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0EFC6" w14:textId="77777777" w:rsidR="00CC7FBB" w:rsidRPr="00570344" w:rsidRDefault="006A648E" w:rsidP="00CC7FBB">
      <w:pPr>
        <w:spacing w:after="160" w:line="259" w:lineRule="auto"/>
        <w:jc w:val="right"/>
        <w:rPr>
          <w:bCs/>
          <w:color w:val="000000"/>
          <w:sz w:val="22"/>
          <w:szCs w:val="22"/>
          <w:lang w:eastAsia="en-US"/>
        </w:rPr>
      </w:pPr>
      <w:r>
        <w:rPr>
          <w:bCs/>
          <w:color w:val="000000"/>
          <w:sz w:val="22"/>
          <w:szCs w:val="22"/>
          <w:lang w:eastAsia="en-US"/>
        </w:rPr>
        <w:t>Załącznik nr 1</w:t>
      </w:r>
      <w:r w:rsidR="00CC7FBB" w:rsidRPr="00570344">
        <w:rPr>
          <w:bCs/>
          <w:color w:val="000000"/>
          <w:sz w:val="22"/>
          <w:szCs w:val="22"/>
          <w:lang w:eastAsia="en-US"/>
        </w:rPr>
        <w:t xml:space="preserve"> do BZP.271.1.1.2025</w:t>
      </w:r>
    </w:p>
    <w:p w14:paraId="506B56F8" w14:textId="77777777" w:rsidR="00707234" w:rsidRDefault="00707234" w:rsidP="00732DD7">
      <w:pPr>
        <w:pStyle w:val="Bezodstpw"/>
        <w:spacing w:line="276" w:lineRule="auto"/>
        <w:jc w:val="both"/>
        <w:rPr>
          <w:color w:val="000000"/>
          <w:sz w:val="24"/>
        </w:rPr>
      </w:pPr>
    </w:p>
    <w:p w14:paraId="40F45258" w14:textId="77777777" w:rsidR="00C24266" w:rsidRPr="00F839DC" w:rsidRDefault="00C87B5D" w:rsidP="00FE7D53">
      <w:pPr>
        <w:pStyle w:val="Tytu"/>
        <w:tabs>
          <w:tab w:val="left" w:pos="2141"/>
          <w:tab w:val="center" w:pos="4677"/>
        </w:tabs>
        <w:spacing w:line="276" w:lineRule="auto"/>
        <w:rPr>
          <w:color w:val="000000"/>
          <w:sz w:val="24"/>
        </w:rPr>
      </w:pPr>
      <w:r>
        <w:rPr>
          <w:color w:val="000000"/>
          <w:sz w:val="24"/>
        </w:rPr>
        <w:t xml:space="preserve">UMOWA NR </w:t>
      </w:r>
      <w:r w:rsidR="00851DFC" w:rsidRPr="00234EEA">
        <w:rPr>
          <w:color w:val="000000"/>
          <w:sz w:val="24"/>
        </w:rPr>
        <w:t>WI</w:t>
      </w:r>
      <w:r w:rsidR="00851DFC">
        <w:rPr>
          <w:color w:val="000000"/>
          <w:sz w:val="24"/>
        </w:rPr>
        <w:t>Z</w:t>
      </w:r>
      <w:r w:rsidR="00C24266" w:rsidRPr="00234EEA">
        <w:rPr>
          <w:color w:val="000000"/>
          <w:sz w:val="24"/>
        </w:rPr>
        <w:t>/</w:t>
      </w:r>
      <w:r w:rsidR="00B24AB0">
        <w:rPr>
          <w:color w:val="000000"/>
          <w:sz w:val="24"/>
        </w:rPr>
        <w:t xml:space="preserve">   </w:t>
      </w:r>
      <w:r w:rsidR="00C24266" w:rsidRPr="00234EEA">
        <w:rPr>
          <w:color w:val="000000"/>
          <w:sz w:val="24"/>
        </w:rPr>
        <w:t>/20</w:t>
      </w:r>
      <w:r w:rsidR="004330C9">
        <w:rPr>
          <w:color w:val="000000"/>
          <w:sz w:val="24"/>
        </w:rPr>
        <w:t>2</w:t>
      </w:r>
      <w:r w:rsidR="00BB59E8">
        <w:rPr>
          <w:color w:val="000000"/>
          <w:sz w:val="24"/>
        </w:rPr>
        <w:t>5</w:t>
      </w:r>
    </w:p>
    <w:p w14:paraId="7807C32C" w14:textId="77777777" w:rsidR="00FE7D53" w:rsidRDefault="008A3C96" w:rsidP="00FE7D53">
      <w:pPr>
        <w:pStyle w:val="Bezodstpw"/>
        <w:spacing w:line="276" w:lineRule="auto"/>
        <w:jc w:val="center"/>
        <w:rPr>
          <w:rFonts w:ascii="Times New Roman" w:hAnsi="Times New Roman"/>
          <w:sz w:val="24"/>
          <w:szCs w:val="24"/>
        </w:rPr>
      </w:pPr>
      <w:r w:rsidRPr="00A138E1">
        <w:rPr>
          <w:rFonts w:ascii="Times New Roman" w:hAnsi="Times New Roman"/>
          <w:sz w:val="24"/>
          <w:szCs w:val="24"/>
        </w:rPr>
        <w:t xml:space="preserve">zawarta w Świnoujściu </w:t>
      </w:r>
      <w:r w:rsidR="00F839DC">
        <w:rPr>
          <w:rFonts w:ascii="Times New Roman" w:hAnsi="Times New Roman"/>
          <w:sz w:val="24"/>
          <w:szCs w:val="24"/>
        </w:rPr>
        <w:t>w dniu ……………………..</w:t>
      </w:r>
    </w:p>
    <w:p w14:paraId="5CD75A94" w14:textId="77777777" w:rsidR="008A3C96" w:rsidRPr="00977B41" w:rsidRDefault="008A3C96" w:rsidP="005F37D0">
      <w:pPr>
        <w:pStyle w:val="Bezodstpw"/>
        <w:spacing w:line="276" w:lineRule="auto"/>
        <w:jc w:val="both"/>
        <w:rPr>
          <w:rFonts w:ascii="Times New Roman" w:hAnsi="Times New Roman"/>
          <w:sz w:val="24"/>
          <w:szCs w:val="24"/>
        </w:rPr>
      </w:pPr>
      <w:r w:rsidRPr="00977B41">
        <w:rPr>
          <w:rFonts w:ascii="Times New Roman" w:hAnsi="Times New Roman"/>
          <w:sz w:val="24"/>
          <w:szCs w:val="24"/>
        </w:rPr>
        <w:t>pomiędzy:</w:t>
      </w:r>
    </w:p>
    <w:p w14:paraId="4CBAD9AC" w14:textId="77777777" w:rsidR="00977B41" w:rsidRPr="00977B41" w:rsidRDefault="00977B41" w:rsidP="00977B41">
      <w:pPr>
        <w:widowControl w:val="0"/>
        <w:suppressAutoHyphens/>
        <w:jc w:val="both"/>
        <w:rPr>
          <w:rFonts w:eastAsia="Lucida Sans Unicode"/>
          <w:sz w:val="24"/>
          <w:szCs w:val="24"/>
          <w:lang w:bidi="pl-PL"/>
        </w:rPr>
      </w:pPr>
      <w:r w:rsidRPr="00977B41">
        <w:rPr>
          <w:rFonts w:eastAsia="Lucida Sans Unicode"/>
          <w:b/>
          <w:sz w:val="24"/>
          <w:szCs w:val="24"/>
          <w:lang w:bidi="pl-PL"/>
        </w:rPr>
        <w:t>Gminą Miasto Świnoujście</w:t>
      </w:r>
      <w:r w:rsidRPr="00977B41">
        <w:rPr>
          <w:rFonts w:eastAsia="Lucida Sans Unicode"/>
          <w:sz w:val="24"/>
          <w:szCs w:val="24"/>
          <w:lang w:bidi="pl-PL"/>
        </w:rPr>
        <w:t>, z siedzibą w Świnoujściu, adres ul. Wojska Polskiego 1/5, Świnoujście, NIP 8551571375, którą reprezentuje: Arkadiusz Mazepa – Zastępca Prezydenta Miasta Świnoujście, działający na podstawie upoważnienie nr WO-KP.0052.134.2024 z dnia 15 maja 2024 r. udzielonego przez Prezydenta Miasta Świnoujście mgr Joannę Agatowską, przy kontrasygnacie Skarbnika Miasta Świnoujście – Pani Iwony Góreckiej-Sęczek</w:t>
      </w:r>
      <w:r w:rsidR="00732DD7">
        <w:rPr>
          <w:rFonts w:eastAsia="Lucida Sans Unicode"/>
          <w:sz w:val="24"/>
          <w:szCs w:val="24"/>
          <w:lang w:bidi="pl-PL"/>
        </w:rPr>
        <w:t>,</w:t>
      </w:r>
      <w:r w:rsidRPr="00977B41">
        <w:rPr>
          <w:rFonts w:eastAsia="Lucida Sans Unicode"/>
          <w:sz w:val="24"/>
          <w:szCs w:val="24"/>
          <w:lang w:bidi="pl-PL"/>
        </w:rPr>
        <w:t xml:space="preserve"> </w:t>
      </w:r>
    </w:p>
    <w:p w14:paraId="373D89A1" w14:textId="77777777" w:rsidR="00977B41" w:rsidRPr="00977B41" w:rsidRDefault="00732DD7" w:rsidP="00977B41">
      <w:pPr>
        <w:widowControl w:val="0"/>
        <w:suppressAutoHyphens/>
        <w:jc w:val="both"/>
        <w:rPr>
          <w:rFonts w:eastAsia="Lucida Sans Unicode"/>
          <w:bCs/>
          <w:sz w:val="24"/>
          <w:szCs w:val="24"/>
          <w:lang w:bidi="pl-PL"/>
        </w:rPr>
      </w:pPr>
      <w:r>
        <w:rPr>
          <w:rFonts w:eastAsia="Lucida Sans Unicode"/>
          <w:sz w:val="24"/>
          <w:szCs w:val="24"/>
          <w:lang w:bidi="pl-PL"/>
        </w:rPr>
        <w:t>zwaną</w:t>
      </w:r>
      <w:r w:rsidRPr="00977B41">
        <w:rPr>
          <w:rFonts w:eastAsia="Lucida Sans Unicode"/>
          <w:sz w:val="24"/>
          <w:szCs w:val="24"/>
          <w:lang w:bidi="pl-PL"/>
        </w:rPr>
        <w:t xml:space="preserve"> dalej </w:t>
      </w:r>
      <w:r w:rsidR="00977B41" w:rsidRPr="00977B41">
        <w:rPr>
          <w:rFonts w:eastAsia="Lucida Sans Unicode"/>
          <w:sz w:val="24"/>
          <w:szCs w:val="24"/>
          <w:lang w:bidi="pl-PL"/>
        </w:rPr>
        <w:t>„</w:t>
      </w:r>
      <w:r w:rsidR="00977B41" w:rsidRPr="00977B41">
        <w:rPr>
          <w:rFonts w:eastAsia="Lucida Sans Unicode"/>
          <w:b/>
          <w:sz w:val="24"/>
          <w:szCs w:val="24"/>
          <w:lang w:bidi="pl-PL"/>
        </w:rPr>
        <w:t>Zamawiającym”</w:t>
      </w:r>
      <w:r w:rsidR="00977B41" w:rsidRPr="00977B41">
        <w:rPr>
          <w:rFonts w:eastAsia="Lucida Sans Unicode"/>
          <w:bCs/>
          <w:sz w:val="24"/>
          <w:szCs w:val="24"/>
          <w:lang w:bidi="pl-PL"/>
        </w:rPr>
        <w:t>,</w:t>
      </w:r>
    </w:p>
    <w:p w14:paraId="4ED5BFC7" w14:textId="77777777" w:rsidR="00977B41" w:rsidRPr="00977B41" w:rsidRDefault="00977B41" w:rsidP="00977B41">
      <w:pPr>
        <w:widowControl w:val="0"/>
        <w:suppressAutoHyphens/>
        <w:jc w:val="both"/>
        <w:rPr>
          <w:rFonts w:eastAsia="Lucida Sans Unicode"/>
          <w:bCs/>
          <w:color w:val="000000"/>
          <w:sz w:val="24"/>
          <w:szCs w:val="24"/>
          <w:lang w:bidi="pl-PL"/>
        </w:rPr>
      </w:pPr>
    </w:p>
    <w:p w14:paraId="792B0A69" w14:textId="77777777" w:rsidR="00977B41" w:rsidRPr="00977B41" w:rsidRDefault="00FE7D53" w:rsidP="00977B41">
      <w:r>
        <w:t>a</w:t>
      </w:r>
    </w:p>
    <w:p w14:paraId="033B452D" w14:textId="77777777" w:rsidR="00977B41" w:rsidRDefault="00F21275" w:rsidP="005F37D0">
      <w:pPr>
        <w:pStyle w:val="Bezodstpw"/>
        <w:spacing w:line="276" w:lineRule="auto"/>
        <w:jc w:val="both"/>
        <w:rPr>
          <w:rFonts w:ascii="Times New Roman" w:hAnsi="Times New Roman"/>
          <w:sz w:val="24"/>
          <w:szCs w:val="24"/>
        </w:rPr>
      </w:pPr>
      <w:r>
        <w:rPr>
          <w:rFonts w:ascii="Times New Roman" w:hAnsi="Times New Roman"/>
          <w:sz w:val="24"/>
          <w:szCs w:val="24"/>
        </w:rPr>
        <w:t>……………………………………………………………………………………………………...</w:t>
      </w:r>
    </w:p>
    <w:p w14:paraId="13D97989" w14:textId="77777777" w:rsidR="005D6B73" w:rsidRDefault="008A3C96" w:rsidP="005F37D0">
      <w:pPr>
        <w:pStyle w:val="Bezodstpw"/>
        <w:spacing w:line="276" w:lineRule="auto"/>
        <w:jc w:val="both"/>
        <w:rPr>
          <w:rFonts w:ascii="Times New Roman" w:hAnsi="Times New Roman"/>
          <w:b/>
          <w:sz w:val="24"/>
          <w:szCs w:val="24"/>
        </w:rPr>
      </w:pPr>
      <w:r w:rsidRPr="00A138E1">
        <w:rPr>
          <w:rFonts w:ascii="Times New Roman" w:hAnsi="Times New Roman"/>
          <w:sz w:val="24"/>
          <w:szCs w:val="24"/>
        </w:rPr>
        <w:t xml:space="preserve">zwanym dalej </w:t>
      </w:r>
      <w:r w:rsidRPr="00A138E1">
        <w:rPr>
          <w:rFonts w:ascii="Times New Roman" w:hAnsi="Times New Roman"/>
          <w:b/>
          <w:sz w:val="24"/>
          <w:szCs w:val="24"/>
        </w:rPr>
        <w:t>Wykonawcą,</w:t>
      </w:r>
    </w:p>
    <w:p w14:paraId="19183A5E" w14:textId="77777777" w:rsidR="004016E5" w:rsidRDefault="004016E5" w:rsidP="005F37D0">
      <w:pPr>
        <w:pStyle w:val="Bezodstpw"/>
        <w:spacing w:line="276" w:lineRule="auto"/>
        <w:rPr>
          <w:rFonts w:ascii="Times New Roman" w:hAnsi="Times New Roman"/>
          <w:b/>
          <w:sz w:val="24"/>
          <w:szCs w:val="24"/>
        </w:rPr>
      </w:pPr>
    </w:p>
    <w:p w14:paraId="5183D81A" w14:textId="77777777" w:rsidR="008A3C96" w:rsidRPr="00444DC3" w:rsidRDefault="009B7F7A" w:rsidP="005F37D0">
      <w:pPr>
        <w:pStyle w:val="Bezodstpw"/>
        <w:spacing w:line="276" w:lineRule="auto"/>
        <w:jc w:val="both"/>
        <w:rPr>
          <w:rFonts w:ascii="Times New Roman" w:hAnsi="Times New Roman"/>
          <w:sz w:val="24"/>
          <w:szCs w:val="24"/>
        </w:rPr>
      </w:pPr>
      <w:r>
        <w:rPr>
          <w:rFonts w:ascii="Times New Roman" w:hAnsi="Times New Roman"/>
          <w:bCs/>
          <w:sz w:val="24"/>
          <w:szCs w:val="24"/>
        </w:rPr>
        <w:t>Umowa zostaje zawarta</w:t>
      </w:r>
      <w:r w:rsidR="00FE7D53" w:rsidRPr="00FE7D53">
        <w:rPr>
          <w:rFonts w:ascii="Times New Roman" w:hAnsi="Times New Roman"/>
          <w:bCs/>
          <w:sz w:val="24"/>
          <w:szCs w:val="24"/>
        </w:rPr>
        <w:t xml:space="preserve"> </w:t>
      </w:r>
      <w:r w:rsidR="009416E8" w:rsidRPr="009416E8">
        <w:rPr>
          <w:rFonts w:ascii="Times New Roman" w:hAnsi="Times New Roman"/>
          <w:bCs/>
          <w:sz w:val="24"/>
          <w:szCs w:val="24"/>
        </w:rPr>
        <w:t xml:space="preserve">w oparciu o </w:t>
      </w:r>
      <w:r w:rsidR="00D70E1C">
        <w:rPr>
          <w:rFonts w:ascii="Times New Roman" w:hAnsi="Times New Roman"/>
          <w:bCs/>
          <w:sz w:val="24"/>
          <w:szCs w:val="24"/>
        </w:rPr>
        <w:t>wybór najkorzystniejszej oferty w postepowaniu o udzielenie zamów</w:t>
      </w:r>
      <w:r w:rsidR="008969F1">
        <w:rPr>
          <w:rFonts w:ascii="Times New Roman" w:hAnsi="Times New Roman"/>
          <w:bCs/>
          <w:sz w:val="24"/>
          <w:szCs w:val="24"/>
        </w:rPr>
        <w:t>ienia publicznego nr BZP.271.1.1.</w:t>
      </w:r>
      <w:r w:rsidR="00D70E1C">
        <w:rPr>
          <w:rFonts w:ascii="Times New Roman" w:hAnsi="Times New Roman"/>
          <w:bCs/>
          <w:sz w:val="24"/>
          <w:szCs w:val="24"/>
        </w:rPr>
        <w:t>202</w:t>
      </w:r>
      <w:r w:rsidR="00BB59E8">
        <w:rPr>
          <w:rFonts w:ascii="Times New Roman" w:hAnsi="Times New Roman"/>
          <w:bCs/>
          <w:sz w:val="24"/>
          <w:szCs w:val="24"/>
        </w:rPr>
        <w:t>5</w:t>
      </w:r>
      <w:r w:rsidR="00085696">
        <w:rPr>
          <w:rFonts w:ascii="Times New Roman" w:hAnsi="Times New Roman"/>
          <w:b/>
          <w:bCs/>
          <w:i/>
          <w:sz w:val="24"/>
          <w:szCs w:val="24"/>
        </w:rPr>
        <w:t xml:space="preserve">, </w:t>
      </w:r>
      <w:r w:rsidR="00D70E1C" w:rsidRPr="00D70E1C">
        <w:rPr>
          <w:rFonts w:ascii="Times New Roman" w:hAnsi="Times New Roman"/>
          <w:bCs/>
          <w:sz w:val="24"/>
          <w:szCs w:val="24"/>
        </w:rPr>
        <w:t>przeprowadzonym w trybie</w:t>
      </w:r>
      <w:r w:rsidR="00D70E1C">
        <w:rPr>
          <w:rFonts w:ascii="Times New Roman" w:hAnsi="Times New Roman"/>
          <w:b/>
          <w:bCs/>
          <w:i/>
          <w:sz w:val="24"/>
          <w:szCs w:val="24"/>
        </w:rPr>
        <w:t xml:space="preserve"> </w:t>
      </w:r>
      <w:r w:rsidR="00D70E1C">
        <w:rPr>
          <w:rFonts w:ascii="Times New Roman" w:hAnsi="Times New Roman"/>
          <w:bCs/>
          <w:sz w:val="24"/>
          <w:szCs w:val="24"/>
        </w:rPr>
        <w:t>przetargu nieograniczonego ustawy z dnia 11.09.2019 r. -</w:t>
      </w:r>
      <w:r w:rsidR="009416E8" w:rsidRPr="009416E8">
        <w:rPr>
          <w:rFonts w:ascii="Times New Roman" w:hAnsi="Times New Roman"/>
          <w:bCs/>
          <w:sz w:val="24"/>
          <w:szCs w:val="24"/>
        </w:rPr>
        <w:t xml:space="preserve"> Prawo zamówień publicznych </w:t>
      </w:r>
      <w:r w:rsidR="00D70E1C">
        <w:rPr>
          <w:rFonts w:ascii="Times New Roman" w:hAnsi="Times New Roman"/>
          <w:bCs/>
          <w:sz w:val="24"/>
          <w:szCs w:val="24"/>
        </w:rPr>
        <w:t>(Dz.</w:t>
      </w:r>
      <w:r w:rsidR="001B6468">
        <w:rPr>
          <w:rFonts w:ascii="Times New Roman" w:hAnsi="Times New Roman"/>
          <w:bCs/>
          <w:sz w:val="24"/>
          <w:szCs w:val="24"/>
        </w:rPr>
        <w:t>U.</w:t>
      </w:r>
      <w:r w:rsidR="00D70E1C">
        <w:rPr>
          <w:rFonts w:ascii="Times New Roman" w:hAnsi="Times New Roman"/>
          <w:bCs/>
          <w:sz w:val="24"/>
          <w:szCs w:val="24"/>
        </w:rPr>
        <w:t>tj</w:t>
      </w:r>
      <w:r w:rsidR="001B6468">
        <w:rPr>
          <w:rFonts w:ascii="Times New Roman" w:hAnsi="Times New Roman"/>
          <w:bCs/>
          <w:sz w:val="24"/>
          <w:szCs w:val="24"/>
        </w:rPr>
        <w:t xml:space="preserve"> z 20</w:t>
      </w:r>
      <w:r w:rsidR="00714BA7">
        <w:rPr>
          <w:rFonts w:ascii="Times New Roman" w:hAnsi="Times New Roman"/>
          <w:bCs/>
          <w:sz w:val="24"/>
          <w:szCs w:val="24"/>
        </w:rPr>
        <w:t>2</w:t>
      </w:r>
      <w:r w:rsidR="00BB59E8">
        <w:rPr>
          <w:rFonts w:ascii="Times New Roman" w:hAnsi="Times New Roman"/>
          <w:bCs/>
          <w:sz w:val="24"/>
          <w:szCs w:val="24"/>
        </w:rPr>
        <w:t>4</w:t>
      </w:r>
      <w:r w:rsidR="00D70E1C">
        <w:rPr>
          <w:rFonts w:ascii="Times New Roman" w:hAnsi="Times New Roman"/>
          <w:bCs/>
          <w:sz w:val="24"/>
          <w:szCs w:val="24"/>
        </w:rPr>
        <w:t xml:space="preserve"> r., poz. </w:t>
      </w:r>
      <w:r w:rsidR="00BB59E8">
        <w:rPr>
          <w:rFonts w:ascii="Times New Roman" w:hAnsi="Times New Roman"/>
          <w:bCs/>
          <w:sz w:val="24"/>
          <w:szCs w:val="24"/>
        </w:rPr>
        <w:t>1320</w:t>
      </w:r>
      <w:r w:rsidR="00D70E1C">
        <w:rPr>
          <w:rFonts w:ascii="Times New Roman" w:hAnsi="Times New Roman"/>
          <w:bCs/>
          <w:sz w:val="24"/>
          <w:szCs w:val="24"/>
        </w:rPr>
        <w:t>).</w:t>
      </w:r>
    </w:p>
    <w:p w14:paraId="4A0640E0" w14:textId="77777777" w:rsidR="00CD42E5" w:rsidRDefault="00CD42E5" w:rsidP="005F37D0">
      <w:pPr>
        <w:pStyle w:val="Bezodstpw"/>
        <w:spacing w:line="276" w:lineRule="auto"/>
        <w:jc w:val="both"/>
      </w:pPr>
    </w:p>
    <w:p w14:paraId="6CF3ACA3" w14:textId="77777777" w:rsidR="00C24266" w:rsidRPr="00234EEA" w:rsidRDefault="00C24266" w:rsidP="005F37D0">
      <w:pPr>
        <w:pStyle w:val="Tytu"/>
        <w:spacing w:line="276" w:lineRule="auto"/>
        <w:rPr>
          <w:color w:val="000000"/>
          <w:sz w:val="24"/>
        </w:rPr>
      </w:pPr>
      <w:r w:rsidRPr="00234EEA">
        <w:rPr>
          <w:color w:val="000000"/>
          <w:sz w:val="24"/>
        </w:rPr>
        <w:t>§ 1</w:t>
      </w:r>
    </w:p>
    <w:p w14:paraId="5B32CC32" w14:textId="77777777" w:rsidR="00C24266" w:rsidRDefault="00C24266" w:rsidP="005F37D0">
      <w:pPr>
        <w:pStyle w:val="Tytu"/>
        <w:spacing w:line="276" w:lineRule="auto"/>
        <w:rPr>
          <w:color w:val="000000"/>
          <w:sz w:val="22"/>
        </w:rPr>
      </w:pPr>
      <w:r w:rsidRPr="00234EEA">
        <w:rPr>
          <w:color w:val="000000"/>
          <w:sz w:val="22"/>
        </w:rPr>
        <w:t>PRZEDMIOT UMOWY</w:t>
      </w:r>
    </w:p>
    <w:p w14:paraId="46D0720E" w14:textId="77777777" w:rsidR="00CE3BED" w:rsidRPr="00234EEA" w:rsidRDefault="00CE3BED" w:rsidP="005F37D0">
      <w:pPr>
        <w:pStyle w:val="Tytu"/>
        <w:spacing w:line="276" w:lineRule="auto"/>
        <w:rPr>
          <w:color w:val="000000"/>
          <w:sz w:val="22"/>
        </w:rPr>
      </w:pPr>
    </w:p>
    <w:p w14:paraId="45B45F66" w14:textId="77777777" w:rsidR="00E42B91" w:rsidRPr="002C510A" w:rsidRDefault="005A1AAE" w:rsidP="00057A19">
      <w:pPr>
        <w:pStyle w:val="Tekstpodstawowy"/>
        <w:numPr>
          <w:ilvl w:val="0"/>
          <w:numId w:val="1"/>
        </w:numPr>
        <w:tabs>
          <w:tab w:val="clear" w:pos="720"/>
        </w:tabs>
        <w:spacing w:line="276" w:lineRule="auto"/>
        <w:ind w:left="425" w:hanging="425"/>
        <w:jc w:val="both"/>
        <w:rPr>
          <w:b/>
          <w:i w:val="0"/>
          <w:spacing w:val="-4"/>
          <w:szCs w:val="24"/>
        </w:rPr>
      </w:pPr>
      <w:r w:rsidRPr="002C510A">
        <w:rPr>
          <w:i w:val="0"/>
          <w:szCs w:val="24"/>
        </w:rPr>
        <w:t>Zamawiający po</w:t>
      </w:r>
      <w:r w:rsidR="00EA1187" w:rsidRPr="002C510A">
        <w:rPr>
          <w:i w:val="0"/>
          <w:szCs w:val="24"/>
        </w:rPr>
        <w:t>wierza</w:t>
      </w:r>
      <w:r w:rsidR="00453A3C" w:rsidRPr="002C510A">
        <w:rPr>
          <w:i w:val="0"/>
          <w:szCs w:val="24"/>
        </w:rPr>
        <w:t xml:space="preserve"> a Wykonawca przyjmuje </w:t>
      </w:r>
      <w:r w:rsidR="00DE16BA" w:rsidRPr="002C510A">
        <w:rPr>
          <w:i w:val="0"/>
          <w:szCs w:val="24"/>
        </w:rPr>
        <w:t xml:space="preserve">do realizacji </w:t>
      </w:r>
      <w:r w:rsidR="002E73BF" w:rsidRPr="002C510A">
        <w:rPr>
          <w:i w:val="0"/>
          <w:szCs w:val="24"/>
        </w:rPr>
        <w:t xml:space="preserve">roboty budowlane w ramach </w:t>
      </w:r>
      <w:r w:rsidR="002E73BF" w:rsidRPr="001C0EB7">
        <w:rPr>
          <w:i w:val="0"/>
          <w:spacing w:val="0"/>
          <w:szCs w:val="24"/>
        </w:rPr>
        <w:t>zadania</w:t>
      </w:r>
      <w:r w:rsidR="002E73BF" w:rsidRPr="002C510A">
        <w:rPr>
          <w:i w:val="0"/>
          <w:szCs w:val="24"/>
        </w:rPr>
        <w:t xml:space="preserve"> </w:t>
      </w:r>
      <w:r w:rsidR="00DE16BA" w:rsidRPr="002C510A">
        <w:rPr>
          <w:i w:val="0"/>
          <w:szCs w:val="24"/>
        </w:rPr>
        <w:t>pn.</w:t>
      </w:r>
      <w:r w:rsidR="00E42B91" w:rsidRPr="002C510A">
        <w:rPr>
          <w:i w:val="0"/>
          <w:szCs w:val="24"/>
        </w:rPr>
        <w:t>:</w:t>
      </w:r>
      <w:r w:rsidR="00DE16BA" w:rsidRPr="002C510A">
        <w:rPr>
          <w:i w:val="0"/>
          <w:szCs w:val="24"/>
        </w:rPr>
        <w:t xml:space="preserve"> </w:t>
      </w:r>
      <w:r w:rsidR="002C510A" w:rsidRPr="002C510A">
        <w:rPr>
          <w:b/>
          <w:i w:val="0"/>
          <w:spacing w:val="-4"/>
          <w:szCs w:val="24"/>
          <w:lang w:eastAsia="ar-SA"/>
        </w:rPr>
        <w:t>„Wykonywanie bieżącego utrzymania i drobnych remontów nawierzchni jezdni, chodników, poboczy, wysepek, zatok, placów i urządzeń bezpieczeństwa ruchu</w:t>
      </w:r>
      <w:r w:rsidR="00C87B5D">
        <w:rPr>
          <w:b/>
          <w:i w:val="0"/>
          <w:spacing w:val="-4"/>
          <w:szCs w:val="24"/>
          <w:lang w:eastAsia="ar-SA"/>
        </w:rPr>
        <w:t xml:space="preserve"> </w:t>
      </w:r>
      <w:r w:rsidR="002C510A" w:rsidRPr="002C510A">
        <w:rPr>
          <w:b/>
          <w:i w:val="0"/>
          <w:spacing w:val="-4"/>
          <w:szCs w:val="24"/>
          <w:lang w:eastAsia="ar-SA"/>
        </w:rPr>
        <w:t>na drogach</w:t>
      </w:r>
      <w:r w:rsidR="002C510A">
        <w:rPr>
          <w:b/>
          <w:i w:val="0"/>
          <w:spacing w:val="-4"/>
          <w:szCs w:val="24"/>
          <w:lang w:eastAsia="ar-SA"/>
        </w:rPr>
        <w:t xml:space="preserve"> </w:t>
      </w:r>
      <w:r w:rsidR="002C510A" w:rsidRPr="002C510A">
        <w:rPr>
          <w:b/>
          <w:i w:val="0"/>
          <w:spacing w:val="-4"/>
          <w:szCs w:val="24"/>
          <w:lang w:eastAsia="ar-SA"/>
        </w:rPr>
        <w:t>publicznych i wewnętrznych na terenie miasta Świnoujście</w:t>
      </w:r>
      <w:r w:rsidR="00773EF9" w:rsidRPr="002C510A">
        <w:rPr>
          <w:b/>
          <w:bCs/>
          <w:i w:val="0"/>
          <w:spacing w:val="-4"/>
          <w:szCs w:val="24"/>
          <w:lang w:eastAsia="ar-SA"/>
        </w:rPr>
        <w:t>”</w:t>
      </w:r>
    </w:p>
    <w:p w14:paraId="33BC9D81" w14:textId="77777777" w:rsidR="001C0EB7" w:rsidRDefault="001C0EB7" w:rsidP="00CD3330">
      <w:pPr>
        <w:suppressAutoHyphens/>
        <w:spacing w:line="276" w:lineRule="auto"/>
        <w:ind w:left="284"/>
        <w:jc w:val="both"/>
        <w:rPr>
          <w:sz w:val="24"/>
          <w:szCs w:val="24"/>
        </w:rPr>
      </w:pPr>
      <w:r w:rsidRPr="002F6CB4">
        <w:rPr>
          <w:sz w:val="24"/>
          <w:szCs w:val="24"/>
        </w:rPr>
        <w:t>Szczegółowy</w:t>
      </w:r>
      <w:r>
        <w:rPr>
          <w:sz w:val="24"/>
          <w:szCs w:val="24"/>
        </w:rPr>
        <w:t xml:space="preserve"> przedmiot </w:t>
      </w:r>
      <w:r w:rsidRPr="002F6CB4">
        <w:rPr>
          <w:sz w:val="24"/>
          <w:szCs w:val="24"/>
        </w:rPr>
        <w:t>i</w:t>
      </w:r>
      <w:r>
        <w:rPr>
          <w:sz w:val="24"/>
          <w:szCs w:val="24"/>
        </w:rPr>
        <w:t xml:space="preserve"> </w:t>
      </w:r>
      <w:r w:rsidRPr="002F6CB4">
        <w:rPr>
          <w:sz w:val="24"/>
          <w:szCs w:val="24"/>
        </w:rPr>
        <w:t>zakres</w:t>
      </w:r>
      <w:r>
        <w:rPr>
          <w:sz w:val="24"/>
          <w:szCs w:val="24"/>
        </w:rPr>
        <w:t xml:space="preserve"> U</w:t>
      </w:r>
      <w:r w:rsidRPr="002F6CB4">
        <w:rPr>
          <w:sz w:val="24"/>
          <w:szCs w:val="24"/>
        </w:rPr>
        <w:t>mowy</w:t>
      </w:r>
      <w:r>
        <w:rPr>
          <w:sz w:val="24"/>
          <w:szCs w:val="24"/>
        </w:rPr>
        <w:t xml:space="preserve"> określają: </w:t>
      </w:r>
      <w:r w:rsidRPr="002F6CB4">
        <w:rPr>
          <w:sz w:val="24"/>
          <w:szCs w:val="24"/>
        </w:rPr>
        <w:t>zakres</w:t>
      </w:r>
      <w:r>
        <w:rPr>
          <w:sz w:val="24"/>
          <w:szCs w:val="24"/>
        </w:rPr>
        <w:t xml:space="preserve"> </w:t>
      </w:r>
      <w:r w:rsidRPr="002F6CB4">
        <w:rPr>
          <w:sz w:val="24"/>
          <w:szCs w:val="24"/>
        </w:rPr>
        <w:t>rzeczowo-</w:t>
      </w:r>
      <w:r>
        <w:rPr>
          <w:sz w:val="24"/>
          <w:szCs w:val="24"/>
        </w:rPr>
        <w:t xml:space="preserve">finansowy </w:t>
      </w:r>
      <w:r w:rsidRPr="002F6CB4">
        <w:rPr>
          <w:sz w:val="24"/>
          <w:szCs w:val="24"/>
        </w:rPr>
        <w:t xml:space="preserve">stanowiący </w:t>
      </w:r>
      <w:r w:rsidRPr="00E20E30">
        <w:rPr>
          <w:sz w:val="24"/>
          <w:szCs w:val="24"/>
        </w:rPr>
        <w:t>Załącznik nr</w:t>
      </w:r>
      <w:r>
        <w:rPr>
          <w:sz w:val="24"/>
          <w:szCs w:val="24"/>
        </w:rPr>
        <w:t xml:space="preserve"> 1 do Umowy oraz Opis Przedmiotu Zamówienia </w:t>
      </w:r>
      <w:r w:rsidRPr="00732DD7">
        <w:rPr>
          <w:sz w:val="24"/>
          <w:szCs w:val="24"/>
        </w:rPr>
        <w:t>(zwany dalej OPZ)</w:t>
      </w:r>
      <w:r>
        <w:rPr>
          <w:sz w:val="24"/>
          <w:szCs w:val="24"/>
        </w:rPr>
        <w:t xml:space="preserve">, stanowiący </w:t>
      </w:r>
      <w:r w:rsidRPr="00E20E30">
        <w:rPr>
          <w:sz w:val="24"/>
          <w:szCs w:val="24"/>
        </w:rPr>
        <w:t xml:space="preserve">Załącznik nr </w:t>
      </w:r>
      <w:r>
        <w:rPr>
          <w:sz w:val="24"/>
          <w:szCs w:val="24"/>
        </w:rPr>
        <w:t>2</w:t>
      </w:r>
      <w:r w:rsidRPr="002F6CB4">
        <w:rPr>
          <w:sz w:val="24"/>
          <w:szCs w:val="24"/>
        </w:rPr>
        <w:t xml:space="preserve"> do </w:t>
      </w:r>
      <w:r>
        <w:rPr>
          <w:sz w:val="24"/>
          <w:szCs w:val="24"/>
        </w:rPr>
        <w:t>U</w:t>
      </w:r>
      <w:r w:rsidRPr="002F6CB4">
        <w:rPr>
          <w:sz w:val="24"/>
          <w:szCs w:val="24"/>
        </w:rPr>
        <w:t>mowy.</w:t>
      </w:r>
    </w:p>
    <w:p w14:paraId="65F32259" w14:textId="77777777" w:rsidR="001C0EB7" w:rsidRPr="009267F7" w:rsidRDefault="001C0EB7" w:rsidP="00057A19">
      <w:pPr>
        <w:numPr>
          <w:ilvl w:val="0"/>
          <w:numId w:val="1"/>
        </w:numPr>
        <w:tabs>
          <w:tab w:val="clear" w:pos="720"/>
          <w:tab w:val="num" w:pos="360"/>
        </w:tabs>
        <w:suppressAutoHyphens/>
        <w:spacing w:line="276" w:lineRule="auto"/>
        <w:ind w:left="284"/>
        <w:jc w:val="both"/>
        <w:rPr>
          <w:sz w:val="24"/>
          <w:szCs w:val="24"/>
        </w:rPr>
      </w:pPr>
      <w:r w:rsidRPr="009267F7">
        <w:rPr>
          <w:snapToGrid w:val="0"/>
          <w:sz w:val="24"/>
        </w:rPr>
        <w:t>W ramach wyszczególnionych w zakresie rzeczowo-finansowym prac należy wykonać również:</w:t>
      </w:r>
    </w:p>
    <w:p w14:paraId="3B798AEC" w14:textId="77777777" w:rsidR="001C0EB7" w:rsidRPr="007F044E" w:rsidRDefault="001C0EB7" w:rsidP="00B41B46">
      <w:pPr>
        <w:pStyle w:val="Tekstpodstawowywcity"/>
        <w:numPr>
          <w:ilvl w:val="0"/>
          <w:numId w:val="21"/>
        </w:numPr>
        <w:tabs>
          <w:tab w:val="left" w:pos="851"/>
        </w:tabs>
        <w:spacing w:line="276" w:lineRule="auto"/>
        <w:rPr>
          <w:i w:val="0"/>
        </w:rPr>
      </w:pPr>
      <w:r w:rsidRPr="007F044E">
        <w:rPr>
          <w:i w:val="0"/>
        </w:rPr>
        <w:t>- wszelkie prace pomocnicze, tymczasowe i towarzyszące, które są konieczne do prawidłowego wykonania przez Wykonawcę prac ujętych w kosztorysie ofertowym, w tym prace pomocnicze, tymczasowe i towarzyszące wynikające ze specyfikacji technicznej;</w:t>
      </w:r>
    </w:p>
    <w:p w14:paraId="40D34A5D" w14:textId="77777777" w:rsidR="001C0EB7" w:rsidRDefault="00EB44D1" w:rsidP="00B41B46">
      <w:pPr>
        <w:widowControl w:val="0"/>
        <w:numPr>
          <w:ilvl w:val="0"/>
          <w:numId w:val="21"/>
        </w:numPr>
        <w:tabs>
          <w:tab w:val="left" w:pos="851"/>
        </w:tabs>
        <w:spacing w:line="276" w:lineRule="auto"/>
        <w:jc w:val="both"/>
        <w:rPr>
          <w:snapToGrid w:val="0"/>
          <w:sz w:val="24"/>
        </w:rPr>
      </w:pPr>
      <w:r>
        <w:rPr>
          <w:snapToGrid w:val="0"/>
          <w:sz w:val="24"/>
        </w:rPr>
        <w:t>-</w:t>
      </w:r>
      <w:r w:rsidR="001C0EB7" w:rsidRPr="0020387A">
        <w:rPr>
          <w:snapToGrid w:val="0"/>
          <w:sz w:val="24"/>
        </w:rPr>
        <w:t>wszelkie inne prace, czynności, obowiązki i wymogi wynikające ze specyfikacji istotnych warunków zamówienia (umowy, specyfikacji technicz</w:t>
      </w:r>
      <w:r w:rsidR="001C0EB7">
        <w:rPr>
          <w:snapToGrid w:val="0"/>
          <w:sz w:val="24"/>
        </w:rPr>
        <w:t>nej wykonania o odbioru robót).</w:t>
      </w:r>
    </w:p>
    <w:p w14:paraId="04D8A855" w14:textId="77777777" w:rsidR="001C0EB7" w:rsidRDefault="001C0EB7" w:rsidP="00057A19">
      <w:pPr>
        <w:numPr>
          <w:ilvl w:val="0"/>
          <w:numId w:val="1"/>
        </w:numPr>
        <w:tabs>
          <w:tab w:val="clear" w:pos="720"/>
          <w:tab w:val="num" w:pos="360"/>
        </w:tabs>
        <w:suppressAutoHyphens/>
        <w:spacing w:line="276" w:lineRule="auto"/>
        <w:ind w:left="284"/>
        <w:jc w:val="both"/>
        <w:rPr>
          <w:snapToGrid w:val="0"/>
          <w:sz w:val="24"/>
        </w:rPr>
      </w:pPr>
      <w:r>
        <w:rPr>
          <w:snapToGrid w:val="0"/>
          <w:sz w:val="24"/>
        </w:rPr>
        <w:t>Materiały i urządzenia niezbędne do realizacji zleconych prac objętych Umową zapewnia Wykonawca.</w:t>
      </w:r>
    </w:p>
    <w:p w14:paraId="06BE707E" w14:textId="77777777" w:rsidR="005A1AAE" w:rsidRPr="001C0EB7" w:rsidRDefault="001C0EB7" w:rsidP="00057A19">
      <w:pPr>
        <w:numPr>
          <w:ilvl w:val="0"/>
          <w:numId w:val="1"/>
        </w:numPr>
        <w:tabs>
          <w:tab w:val="clear" w:pos="720"/>
          <w:tab w:val="num" w:pos="360"/>
        </w:tabs>
        <w:suppressAutoHyphens/>
        <w:spacing w:line="276" w:lineRule="auto"/>
        <w:ind w:left="284"/>
        <w:jc w:val="both"/>
        <w:rPr>
          <w:snapToGrid w:val="0"/>
          <w:sz w:val="24"/>
        </w:rPr>
      </w:pPr>
      <w:r w:rsidRPr="001C0EB7">
        <w:rPr>
          <w:sz w:val="24"/>
          <w:szCs w:val="24"/>
        </w:rPr>
        <w:t>Odpady</w:t>
      </w:r>
      <w:r w:rsidRPr="009267F7">
        <w:rPr>
          <w:color w:val="000000"/>
          <w:sz w:val="24"/>
          <w:szCs w:val="24"/>
        </w:rPr>
        <w:t xml:space="preserve"> powstałe w trakcie realizacji usług przejmie Wykonawca i wywiezie poza teren prac oraz będzie z nimi postępował zgodnie z obowiąz</w:t>
      </w:r>
      <w:r w:rsidR="00FE4F4D">
        <w:rPr>
          <w:color w:val="000000"/>
          <w:sz w:val="24"/>
          <w:szCs w:val="24"/>
        </w:rPr>
        <w:t>ują prawem, w tym ustawą z dnia</w:t>
      </w:r>
      <w:r w:rsidR="00FE4F4D">
        <w:rPr>
          <w:color w:val="000000"/>
          <w:sz w:val="24"/>
          <w:szCs w:val="24"/>
        </w:rPr>
        <w:br/>
      </w:r>
      <w:r w:rsidRPr="009267F7">
        <w:rPr>
          <w:color w:val="000000"/>
          <w:sz w:val="24"/>
          <w:szCs w:val="24"/>
        </w:rPr>
        <w:t>14 grudnia 2012 r. o odpadach (Dz. U. z 202</w:t>
      </w:r>
      <w:r w:rsidR="00A66797">
        <w:rPr>
          <w:color w:val="000000"/>
          <w:sz w:val="24"/>
          <w:szCs w:val="24"/>
        </w:rPr>
        <w:t>3</w:t>
      </w:r>
      <w:r w:rsidRPr="009267F7">
        <w:rPr>
          <w:color w:val="000000"/>
          <w:sz w:val="24"/>
          <w:szCs w:val="24"/>
        </w:rPr>
        <w:t xml:space="preserve"> r., poz. </w:t>
      </w:r>
      <w:r w:rsidR="00A66797">
        <w:rPr>
          <w:color w:val="000000"/>
          <w:sz w:val="24"/>
          <w:szCs w:val="24"/>
        </w:rPr>
        <w:t>1587</w:t>
      </w:r>
      <w:r w:rsidR="00FE4F4D">
        <w:rPr>
          <w:color w:val="000000"/>
          <w:sz w:val="24"/>
          <w:szCs w:val="24"/>
        </w:rPr>
        <w:t xml:space="preserve"> t.j.</w:t>
      </w:r>
      <w:r w:rsidRPr="009267F7">
        <w:rPr>
          <w:color w:val="000000"/>
          <w:sz w:val="24"/>
          <w:szCs w:val="24"/>
        </w:rPr>
        <w:t xml:space="preserve">). </w:t>
      </w:r>
    </w:p>
    <w:p w14:paraId="52EE3A4F" w14:textId="3B1EEFAA" w:rsidR="00F32108" w:rsidRPr="00F32108" w:rsidRDefault="00F32108" w:rsidP="00F32108">
      <w:pPr>
        <w:numPr>
          <w:ilvl w:val="0"/>
          <w:numId w:val="1"/>
        </w:numPr>
        <w:tabs>
          <w:tab w:val="clear" w:pos="720"/>
          <w:tab w:val="num" w:pos="360"/>
        </w:tabs>
        <w:suppressAutoHyphens/>
        <w:spacing w:line="276" w:lineRule="auto"/>
        <w:ind w:left="284"/>
        <w:jc w:val="both"/>
        <w:rPr>
          <w:rFonts w:eastAsia="Calibri"/>
          <w:sz w:val="24"/>
          <w:szCs w:val="24"/>
        </w:rPr>
      </w:pPr>
      <w:r w:rsidRPr="00F32108">
        <w:rPr>
          <w:sz w:val="24"/>
          <w:szCs w:val="24"/>
        </w:rPr>
        <w:t>Zamawiający</w:t>
      </w:r>
      <w:r w:rsidRPr="00F32108">
        <w:rPr>
          <w:rFonts w:eastAsia="Calibri"/>
          <w:sz w:val="24"/>
          <w:szCs w:val="24"/>
        </w:rPr>
        <w:t xml:space="preserve"> zastrzega na swoją rzecz Prawo opcji polegające na wydłużeniu okresu świadczenia przedmiotu </w:t>
      </w:r>
      <w:r w:rsidR="00641BC7">
        <w:rPr>
          <w:rFonts w:eastAsia="Calibri"/>
          <w:sz w:val="24"/>
          <w:szCs w:val="24"/>
        </w:rPr>
        <w:t>umowy o okres nie dłuższy niż 12</w:t>
      </w:r>
      <w:r w:rsidRPr="00F32108">
        <w:rPr>
          <w:rFonts w:eastAsia="Calibri"/>
          <w:sz w:val="24"/>
          <w:szCs w:val="24"/>
        </w:rPr>
        <w:t xml:space="preserve"> kolejne miesi</w:t>
      </w:r>
      <w:r w:rsidR="00CD236B">
        <w:rPr>
          <w:rFonts w:eastAsia="Calibri"/>
          <w:sz w:val="24"/>
          <w:szCs w:val="24"/>
        </w:rPr>
        <w:t>ęcy</w:t>
      </w:r>
      <w:r w:rsidRPr="00F32108">
        <w:rPr>
          <w:rFonts w:eastAsia="Calibri"/>
          <w:sz w:val="24"/>
          <w:szCs w:val="24"/>
        </w:rPr>
        <w:t xml:space="preserve"> po zakończeniu </w:t>
      </w:r>
      <w:r w:rsidRPr="00F32108">
        <w:rPr>
          <w:rFonts w:eastAsia="Calibri"/>
          <w:sz w:val="24"/>
          <w:szCs w:val="24"/>
        </w:rPr>
        <w:lastRenderedPageBreak/>
        <w:t xml:space="preserve">świadczenia umowy w zakresie podstawowym, o którym mowa w paragrafie 2 Umowy. Zamawiający jest uprawniony do złożenia oświadczenia o skorzystaniu z Prawa opcji nie później niż na 7 dni przed upływem terminu, na jaki Umowa została zawarta. </w:t>
      </w:r>
    </w:p>
    <w:p w14:paraId="183FCCCE" w14:textId="77777777" w:rsidR="00F32108" w:rsidRPr="00F32108" w:rsidRDefault="00F32108" w:rsidP="00F32108">
      <w:pPr>
        <w:numPr>
          <w:ilvl w:val="0"/>
          <w:numId w:val="1"/>
        </w:numPr>
        <w:tabs>
          <w:tab w:val="clear" w:pos="720"/>
          <w:tab w:val="num" w:pos="360"/>
        </w:tabs>
        <w:suppressAutoHyphens/>
        <w:spacing w:line="276" w:lineRule="auto"/>
        <w:ind w:left="284"/>
        <w:jc w:val="both"/>
        <w:rPr>
          <w:rFonts w:eastAsia="Calibri"/>
          <w:sz w:val="24"/>
          <w:szCs w:val="24"/>
        </w:rPr>
      </w:pPr>
      <w:r w:rsidRPr="00F32108">
        <w:rPr>
          <w:sz w:val="24"/>
          <w:szCs w:val="24"/>
        </w:rPr>
        <w:t>W</w:t>
      </w:r>
      <w:r w:rsidRPr="00F32108">
        <w:rPr>
          <w:rFonts w:eastAsia="Calibri"/>
          <w:sz w:val="24"/>
          <w:szCs w:val="24"/>
        </w:rPr>
        <w:t xml:space="preserve"> oświadczeniu Zamawiającym wskaże Wykonawcy zakres ilościowy, przedmiotowy i czasowy świadczenia w ramach prawa opcji z zastrzeżeniem gwarantowanego poziomu świadczenia, o którym mowa w ust. 10 niniejszego paragrafu. </w:t>
      </w:r>
    </w:p>
    <w:p w14:paraId="62A0C816" w14:textId="77777777" w:rsidR="00F32108" w:rsidRPr="00F32108" w:rsidRDefault="00F32108" w:rsidP="00F32108">
      <w:pPr>
        <w:numPr>
          <w:ilvl w:val="0"/>
          <w:numId w:val="1"/>
        </w:numPr>
        <w:tabs>
          <w:tab w:val="clear" w:pos="720"/>
          <w:tab w:val="num" w:pos="360"/>
        </w:tabs>
        <w:suppressAutoHyphens/>
        <w:spacing w:line="276" w:lineRule="auto"/>
        <w:ind w:left="284"/>
        <w:jc w:val="both"/>
        <w:rPr>
          <w:rFonts w:eastAsia="Calibri"/>
          <w:sz w:val="24"/>
          <w:szCs w:val="24"/>
        </w:rPr>
      </w:pPr>
      <w:r w:rsidRPr="00F32108">
        <w:rPr>
          <w:sz w:val="24"/>
          <w:szCs w:val="24"/>
        </w:rPr>
        <w:t>Skorzystanie</w:t>
      </w:r>
      <w:r w:rsidRPr="00F32108">
        <w:rPr>
          <w:rFonts w:eastAsia="Calibri"/>
          <w:sz w:val="24"/>
          <w:szCs w:val="24"/>
        </w:rPr>
        <w:t xml:space="preserve"> z prawa opcji (w całości lub w części) jest jednostronnym uprawnieniem Zamawiającego, a nie zobowiązaniem Zamawiającego, dlatego też nieskorzystanie przez Zamawiającego z prawa opcji (w całości lub w części) nie stanowi podstawy dla Wykonawcy do dochodzenia jakichkolwiek roszczeń w stosunku do Zamawiającego z tego tytułu.</w:t>
      </w:r>
    </w:p>
    <w:p w14:paraId="4D28D83F" w14:textId="77777777" w:rsidR="00F32108" w:rsidRPr="00F32108" w:rsidRDefault="00F32108" w:rsidP="00F32108">
      <w:pPr>
        <w:numPr>
          <w:ilvl w:val="0"/>
          <w:numId w:val="1"/>
        </w:numPr>
        <w:tabs>
          <w:tab w:val="clear" w:pos="720"/>
          <w:tab w:val="num" w:pos="360"/>
        </w:tabs>
        <w:suppressAutoHyphens/>
        <w:spacing w:line="276" w:lineRule="auto"/>
        <w:ind w:left="284"/>
        <w:jc w:val="both"/>
        <w:rPr>
          <w:rFonts w:eastAsia="Calibri"/>
          <w:sz w:val="24"/>
          <w:szCs w:val="24"/>
        </w:rPr>
      </w:pPr>
      <w:r w:rsidRPr="00F32108">
        <w:rPr>
          <w:rFonts w:eastAsia="Calibri"/>
          <w:sz w:val="24"/>
          <w:szCs w:val="24"/>
        </w:rPr>
        <w:t>Skorzystanie z prawa opcji nie wymaga sporządzenia aneksu do Umowy.</w:t>
      </w:r>
    </w:p>
    <w:p w14:paraId="32FCC413" w14:textId="77777777" w:rsidR="00F32108" w:rsidRPr="00F32108" w:rsidRDefault="00F32108" w:rsidP="00F32108">
      <w:pPr>
        <w:numPr>
          <w:ilvl w:val="0"/>
          <w:numId w:val="1"/>
        </w:numPr>
        <w:tabs>
          <w:tab w:val="clear" w:pos="720"/>
          <w:tab w:val="num" w:pos="360"/>
        </w:tabs>
        <w:suppressAutoHyphens/>
        <w:spacing w:line="276" w:lineRule="auto"/>
        <w:ind w:left="284"/>
        <w:jc w:val="both"/>
        <w:rPr>
          <w:rFonts w:eastAsia="Calibri"/>
          <w:sz w:val="24"/>
          <w:szCs w:val="24"/>
        </w:rPr>
      </w:pPr>
      <w:r w:rsidRPr="00F32108">
        <w:rPr>
          <w:sz w:val="24"/>
          <w:szCs w:val="24"/>
        </w:rPr>
        <w:t>W</w:t>
      </w:r>
      <w:r w:rsidRPr="00F32108">
        <w:rPr>
          <w:rFonts w:eastAsia="Calibri"/>
          <w:sz w:val="24"/>
          <w:szCs w:val="24"/>
        </w:rPr>
        <w:t xml:space="preserve"> </w:t>
      </w:r>
      <w:r w:rsidRPr="00F32108">
        <w:rPr>
          <w:sz w:val="24"/>
          <w:szCs w:val="24"/>
        </w:rPr>
        <w:t>przypadku</w:t>
      </w:r>
      <w:r w:rsidRPr="00F32108">
        <w:rPr>
          <w:rFonts w:eastAsia="Calibri"/>
          <w:sz w:val="24"/>
          <w:szCs w:val="24"/>
        </w:rPr>
        <w:t xml:space="preserve"> nieskorzystania przez Zamawiającego z prawa opcji (w całości lub części) Wykonawca ma obowiązek wykonania wszystkich ciążących na nim obowiązków wynikających z realizacji zamówienia podstawowego.</w:t>
      </w:r>
    </w:p>
    <w:p w14:paraId="25FAE8EB" w14:textId="77777777" w:rsidR="00F32108" w:rsidRPr="00F32108" w:rsidRDefault="00F32108" w:rsidP="00F32108">
      <w:pPr>
        <w:numPr>
          <w:ilvl w:val="0"/>
          <w:numId w:val="1"/>
        </w:numPr>
        <w:tabs>
          <w:tab w:val="clear" w:pos="720"/>
          <w:tab w:val="num" w:pos="360"/>
        </w:tabs>
        <w:suppressAutoHyphens/>
        <w:spacing w:line="276" w:lineRule="auto"/>
        <w:ind w:left="284"/>
        <w:jc w:val="both"/>
        <w:rPr>
          <w:rFonts w:eastAsia="Calibri"/>
          <w:sz w:val="24"/>
          <w:szCs w:val="24"/>
        </w:rPr>
      </w:pPr>
      <w:r w:rsidRPr="00F32108">
        <w:rPr>
          <w:sz w:val="24"/>
          <w:szCs w:val="24"/>
        </w:rPr>
        <w:t>Zamawiający</w:t>
      </w:r>
      <w:r w:rsidRPr="00F32108">
        <w:rPr>
          <w:rFonts w:eastAsia="Calibri"/>
          <w:sz w:val="24"/>
          <w:szCs w:val="24"/>
        </w:rPr>
        <w:t xml:space="preserve"> zastrzega możliwości zmian ilości przewidzianych prac w okresie wydłużonym i jednocześnie określa gwarantowany poziom świadczenia usług na poziomie 70 % wynagrodzenia określonego w § 3 ust. </w:t>
      </w:r>
      <w:r>
        <w:rPr>
          <w:rFonts w:eastAsia="Calibri"/>
          <w:sz w:val="24"/>
          <w:szCs w:val="24"/>
        </w:rPr>
        <w:t>1</w:t>
      </w:r>
      <w:r w:rsidRPr="00F32108">
        <w:rPr>
          <w:rFonts w:eastAsia="Calibri"/>
          <w:sz w:val="24"/>
          <w:szCs w:val="24"/>
        </w:rPr>
        <w:t xml:space="preserve"> Umowy.</w:t>
      </w:r>
    </w:p>
    <w:p w14:paraId="25C634F2" w14:textId="77777777" w:rsidR="00F32108" w:rsidRPr="00F32108" w:rsidRDefault="00F32108" w:rsidP="00F32108">
      <w:pPr>
        <w:numPr>
          <w:ilvl w:val="0"/>
          <w:numId w:val="1"/>
        </w:numPr>
        <w:tabs>
          <w:tab w:val="clear" w:pos="720"/>
          <w:tab w:val="num" w:pos="360"/>
        </w:tabs>
        <w:suppressAutoHyphens/>
        <w:spacing w:line="276" w:lineRule="auto"/>
        <w:ind w:left="284"/>
        <w:jc w:val="both"/>
        <w:rPr>
          <w:rFonts w:eastAsia="Calibri"/>
          <w:sz w:val="24"/>
          <w:szCs w:val="24"/>
        </w:rPr>
      </w:pPr>
      <w:r w:rsidRPr="00F32108">
        <w:rPr>
          <w:sz w:val="24"/>
          <w:szCs w:val="24"/>
        </w:rPr>
        <w:t>Zasady</w:t>
      </w:r>
      <w:r w:rsidRPr="00F32108">
        <w:rPr>
          <w:rFonts w:eastAsia="Calibri"/>
          <w:sz w:val="24"/>
          <w:szCs w:val="24"/>
        </w:rPr>
        <w:t xml:space="preserve"> dotyczące realizacji zamówienia objętego prawem opcji będą takie same jak te, które obowiązują przy realizacji zamówienia podstawowego. W konsekwencji do zlecenia dodatkowych usług będących przedmiotem prawa opcji stosuje się odpowiednio postanowienia odnoszące się do pozostałego zakresu Przedmiotu umowy, w szczególności w zakresie sposobu wykonywania Umowy, odbiorów, zasad płatności wynagrodzenia, rękojmi, kar umownych oraz zasad odpowiedzialności.</w:t>
      </w:r>
    </w:p>
    <w:p w14:paraId="3FE9FCE2" w14:textId="77777777" w:rsidR="00CD42E5" w:rsidRPr="00F32108" w:rsidRDefault="00CD42E5" w:rsidP="005F37D0">
      <w:pPr>
        <w:pStyle w:val="Tekstpodstawowy"/>
        <w:spacing w:line="276" w:lineRule="auto"/>
        <w:ind w:left="426"/>
        <w:jc w:val="both"/>
        <w:rPr>
          <w:b/>
          <w:i w:val="0"/>
          <w:szCs w:val="24"/>
        </w:rPr>
      </w:pPr>
    </w:p>
    <w:p w14:paraId="0E974332" w14:textId="77777777" w:rsidR="00B86567" w:rsidRPr="001425CD" w:rsidRDefault="00B86567" w:rsidP="008969F1">
      <w:pPr>
        <w:pStyle w:val="Tekstpodstawowy"/>
        <w:spacing w:line="276" w:lineRule="auto"/>
        <w:jc w:val="both"/>
        <w:rPr>
          <w:b/>
          <w:i w:val="0"/>
          <w:szCs w:val="24"/>
        </w:rPr>
      </w:pPr>
    </w:p>
    <w:p w14:paraId="5BF98784" w14:textId="77777777" w:rsidR="00C24266" w:rsidRPr="001425CD" w:rsidRDefault="00C24266" w:rsidP="00B86567">
      <w:pPr>
        <w:pStyle w:val="Tekstpodstawowy"/>
        <w:tabs>
          <w:tab w:val="left" w:pos="4395"/>
        </w:tabs>
        <w:spacing w:line="276" w:lineRule="auto"/>
        <w:ind w:left="426"/>
        <w:jc w:val="center"/>
        <w:rPr>
          <w:b/>
          <w:i w:val="0"/>
          <w:szCs w:val="24"/>
        </w:rPr>
      </w:pPr>
      <w:r w:rsidRPr="001425CD">
        <w:rPr>
          <w:b/>
          <w:i w:val="0"/>
          <w:color w:val="000000"/>
          <w:szCs w:val="24"/>
        </w:rPr>
        <w:t>§ 2</w:t>
      </w:r>
    </w:p>
    <w:p w14:paraId="0ED0AF31" w14:textId="77777777" w:rsidR="00C24266" w:rsidRPr="001425CD" w:rsidRDefault="00C24266" w:rsidP="001C0EB7">
      <w:pPr>
        <w:pStyle w:val="Tytu"/>
        <w:spacing w:line="276" w:lineRule="auto"/>
        <w:rPr>
          <w:color w:val="000000"/>
          <w:sz w:val="24"/>
          <w:szCs w:val="24"/>
        </w:rPr>
      </w:pPr>
      <w:r w:rsidRPr="001425CD">
        <w:rPr>
          <w:color w:val="000000"/>
          <w:sz w:val="24"/>
          <w:szCs w:val="24"/>
        </w:rPr>
        <w:t>TERMINY</w:t>
      </w:r>
    </w:p>
    <w:p w14:paraId="76DDB547" w14:textId="77777777" w:rsidR="004016E5" w:rsidRPr="001425CD" w:rsidRDefault="004016E5" w:rsidP="005F37D0">
      <w:pPr>
        <w:pStyle w:val="Tytu"/>
        <w:spacing w:line="276" w:lineRule="auto"/>
        <w:rPr>
          <w:color w:val="000000"/>
          <w:sz w:val="24"/>
          <w:szCs w:val="24"/>
        </w:rPr>
      </w:pPr>
    </w:p>
    <w:p w14:paraId="328053C3" w14:textId="77777777" w:rsidR="00F23E53" w:rsidRPr="008969F1" w:rsidRDefault="008969F1" w:rsidP="008969F1">
      <w:pPr>
        <w:pStyle w:val="Nagwek1"/>
        <w:jc w:val="both"/>
        <w:rPr>
          <w:i w:val="0"/>
          <w:color w:val="000000"/>
          <w:szCs w:val="24"/>
          <w:highlight w:val="yellow"/>
        </w:rPr>
      </w:pPr>
      <w:r w:rsidRPr="008969F1">
        <w:rPr>
          <w:i w:val="0"/>
        </w:rPr>
        <w:t>Prace będą wykonywane w terminie 12 miesięcy od dnia podpisania umowy z zastrze</w:t>
      </w:r>
      <w:r>
        <w:rPr>
          <w:i w:val="0"/>
        </w:rPr>
        <w:t>że</w:t>
      </w:r>
      <w:r w:rsidRPr="008969F1">
        <w:rPr>
          <w:i w:val="0"/>
        </w:rPr>
        <w:t>niem pr</w:t>
      </w:r>
      <w:r>
        <w:rPr>
          <w:i w:val="0"/>
        </w:rPr>
        <w:t>a</w:t>
      </w:r>
      <w:r w:rsidRPr="008969F1">
        <w:rPr>
          <w:i w:val="0"/>
        </w:rPr>
        <w:t>wa opcji.</w:t>
      </w:r>
    </w:p>
    <w:p w14:paraId="001A3A22" w14:textId="77777777" w:rsidR="0059575D" w:rsidRPr="001425CD" w:rsidRDefault="0059575D" w:rsidP="005F37D0">
      <w:pPr>
        <w:pStyle w:val="Tytu"/>
        <w:spacing w:line="276" w:lineRule="auto"/>
        <w:rPr>
          <w:color w:val="000000"/>
          <w:sz w:val="24"/>
          <w:szCs w:val="24"/>
        </w:rPr>
      </w:pPr>
      <w:r w:rsidRPr="001425CD">
        <w:rPr>
          <w:color w:val="000000"/>
          <w:sz w:val="24"/>
          <w:szCs w:val="24"/>
        </w:rPr>
        <w:t>§ 3</w:t>
      </w:r>
    </w:p>
    <w:p w14:paraId="0934D91C" w14:textId="77777777" w:rsidR="0059575D" w:rsidRPr="001425CD" w:rsidRDefault="0059575D" w:rsidP="005F37D0">
      <w:pPr>
        <w:pStyle w:val="Tytu"/>
        <w:spacing w:line="276" w:lineRule="auto"/>
        <w:rPr>
          <w:color w:val="000000"/>
          <w:sz w:val="24"/>
          <w:szCs w:val="24"/>
        </w:rPr>
      </w:pPr>
      <w:r w:rsidRPr="001425CD">
        <w:rPr>
          <w:color w:val="000000"/>
          <w:sz w:val="24"/>
          <w:szCs w:val="24"/>
        </w:rPr>
        <w:t>WYNAGRODZENIE</w:t>
      </w:r>
    </w:p>
    <w:p w14:paraId="4B79C7D6" w14:textId="77777777" w:rsidR="004016E5" w:rsidRPr="001425CD" w:rsidRDefault="004016E5" w:rsidP="005F37D0">
      <w:pPr>
        <w:pStyle w:val="Tytu"/>
        <w:spacing w:line="276" w:lineRule="auto"/>
        <w:rPr>
          <w:color w:val="000000"/>
          <w:sz w:val="24"/>
          <w:szCs w:val="24"/>
        </w:rPr>
      </w:pPr>
    </w:p>
    <w:p w14:paraId="19F43B98" w14:textId="63A7FBF3" w:rsidR="0025322F" w:rsidRDefault="004016E5" w:rsidP="00B41B46">
      <w:pPr>
        <w:numPr>
          <w:ilvl w:val="0"/>
          <w:numId w:val="16"/>
        </w:numPr>
        <w:spacing w:line="276" w:lineRule="auto"/>
        <w:ind w:left="284"/>
        <w:jc w:val="both"/>
        <w:rPr>
          <w:sz w:val="24"/>
          <w:szCs w:val="24"/>
        </w:rPr>
      </w:pPr>
      <w:r w:rsidRPr="00BB59E8">
        <w:rPr>
          <w:sz w:val="24"/>
          <w:szCs w:val="24"/>
        </w:rPr>
        <w:t xml:space="preserve">Wynagrodzenie </w:t>
      </w:r>
      <w:r w:rsidR="008E1797" w:rsidRPr="00BB59E8">
        <w:rPr>
          <w:sz w:val="24"/>
          <w:szCs w:val="24"/>
        </w:rPr>
        <w:t>szacunkowe netto</w:t>
      </w:r>
      <w:r w:rsidR="008E1797" w:rsidRPr="00BB59E8">
        <w:rPr>
          <w:b/>
          <w:sz w:val="24"/>
          <w:szCs w:val="24"/>
        </w:rPr>
        <w:t xml:space="preserve"> </w:t>
      </w:r>
      <w:r w:rsidRPr="00BB59E8">
        <w:rPr>
          <w:sz w:val="24"/>
          <w:szCs w:val="24"/>
        </w:rPr>
        <w:t xml:space="preserve">za wykonanie całości robót zgodnie z </w:t>
      </w:r>
      <w:r w:rsidR="00A66797" w:rsidRPr="00BB59E8">
        <w:rPr>
          <w:sz w:val="24"/>
          <w:szCs w:val="24"/>
        </w:rPr>
        <w:t xml:space="preserve">zakresem </w:t>
      </w:r>
      <w:r w:rsidR="00CF0BE1">
        <w:rPr>
          <w:sz w:val="24"/>
          <w:szCs w:val="24"/>
        </w:rPr>
        <w:t>rzeczowo-finansowym</w:t>
      </w:r>
      <w:r w:rsidRPr="00BB59E8">
        <w:rPr>
          <w:sz w:val="24"/>
          <w:szCs w:val="24"/>
        </w:rPr>
        <w:t xml:space="preserve"> ustala się </w:t>
      </w:r>
      <w:r w:rsidR="004D439A" w:rsidRPr="00BB59E8">
        <w:rPr>
          <w:sz w:val="24"/>
          <w:szCs w:val="24"/>
        </w:rPr>
        <w:t xml:space="preserve">na kwotę netto </w:t>
      </w:r>
      <w:r w:rsidR="00BB59E8" w:rsidRPr="00BB59E8">
        <w:rPr>
          <w:sz w:val="24"/>
          <w:szCs w:val="24"/>
        </w:rPr>
        <w:t>………………….</w:t>
      </w:r>
      <w:r w:rsidR="00BB3D19" w:rsidRPr="00BB59E8">
        <w:rPr>
          <w:sz w:val="24"/>
          <w:szCs w:val="24"/>
        </w:rPr>
        <w:t xml:space="preserve"> (słownie złotych: </w:t>
      </w:r>
      <w:r w:rsidR="00BB59E8" w:rsidRPr="00BB59E8">
        <w:rPr>
          <w:sz w:val="24"/>
          <w:szCs w:val="24"/>
        </w:rPr>
        <w:t>……………………… 00</w:t>
      </w:r>
      <w:r w:rsidR="0025322F" w:rsidRPr="00BB59E8">
        <w:rPr>
          <w:sz w:val="24"/>
          <w:szCs w:val="24"/>
        </w:rPr>
        <w:t>/100), powiększoną o należn</w:t>
      </w:r>
      <w:r w:rsidR="00883877" w:rsidRPr="00BB59E8">
        <w:rPr>
          <w:sz w:val="24"/>
          <w:szCs w:val="24"/>
        </w:rPr>
        <w:t>y po</w:t>
      </w:r>
      <w:r w:rsidR="009F4F76" w:rsidRPr="00BB59E8">
        <w:rPr>
          <w:sz w:val="24"/>
          <w:szCs w:val="24"/>
        </w:rPr>
        <w:t>datek VAT 23 % tj</w:t>
      </w:r>
      <w:r w:rsidR="00BB59E8" w:rsidRPr="00BB59E8">
        <w:rPr>
          <w:sz w:val="24"/>
          <w:szCs w:val="24"/>
        </w:rPr>
        <w:t>…………….</w:t>
      </w:r>
      <w:r w:rsidR="0025322F" w:rsidRPr="00BB59E8">
        <w:rPr>
          <w:sz w:val="24"/>
          <w:szCs w:val="24"/>
        </w:rPr>
        <w:t xml:space="preserve"> zł, co łącznie stanowi wynagrodzenie szacunkowe brutto </w:t>
      </w:r>
      <w:r w:rsidR="00BB59E8" w:rsidRPr="00BB59E8">
        <w:rPr>
          <w:sz w:val="24"/>
          <w:szCs w:val="24"/>
        </w:rPr>
        <w:t xml:space="preserve">………………… </w:t>
      </w:r>
      <w:r w:rsidR="0025322F" w:rsidRPr="00BB59E8">
        <w:rPr>
          <w:sz w:val="24"/>
          <w:szCs w:val="24"/>
        </w:rPr>
        <w:t xml:space="preserve">zł (słownie złotych: </w:t>
      </w:r>
      <w:r w:rsidR="00BB59E8" w:rsidRPr="00BB59E8">
        <w:rPr>
          <w:sz w:val="24"/>
          <w:szCs w:val="24"/>
        </w:rPr>
        <w:t>……………………………………………………….</w:t>
      </w:r>
      <w:r w:rsidR="00E72002" w:rsidRPr="00BB59E8">
        <w:rPr>
          <w:sz w:val="24"/>
          <w:szCs w:val="24"/>
        </w:rPr>
        <w:t xml:space="preserve"> </w:t>
      </w:r>
      <w:r w:rsidR="00BB59E8" w:rsidRPr="00BB59E8">
        <w:rPr>
          <w:sz w:val="24"/>
          <w:szCs w:val="24"/>
        </w:rPr>
        <w:t>00</w:t>
      </w:r>
      <w:r w:rsidR="0025322F" w:rsidRPr="00BB59E8">
        <w:rPr>
          <w:sz w:val="24"/>
          <w:szCs w:val="24"/>
        </w:rPr>
        <w:t>/100).</w:t>
      </w:r>
    </w:p>
    <w:p w14:paraId="499EFF20" w14:textId="77777777" w:rsidR="009A4BCC" w:rsidRPr="008B251A" w:rsidRDefault="00CF0BE1" w:rsidP="00CF0BE1">
      <w:pPr>
        <w:numPr>
          <w:ilvl w:val="0"/>
          <w:numId w:val="16"/>
        </w:numPr>
        <w:spacing w:line="276" w:lineRule="auto"/>
        <w:ind w:left="284"/>
        <w:jc w:val="both"/>
        <w:rPr>
          <w:color w:val="FF0000"/>
          <w:sz w:val="24"/>
        </w:rPr>
      </w:pPr>
      <w:r w:rsidRPr="00CF0BE1">
        <w:rPr>
          <w:color w:val="FF0000"/>
          <w:sz w:val="24"/>
          <w:szCs w:val="24"/>
        </w:rPr>
        <w:t>W</w:t>
      </w:r>
      <w:r w:rsidR="009A4BCC" w:rsidRPr="00CF0BE1">
        <w:rPr>
          <w:color w:val="FF0000"/>
          <w:sz w:val="24"/>
          <w:szCs w:val="24"/>
        </w:rPr>
        <w:t>ynagrodzenie szacunkowe prawa opcji</w:t>
      </w:r>
      <w:r w:rsidR="009A4BCC" w:rsidRPr="00CF0BE1">
        <w:rPr>
          <w:b/>
          <w:color w:val="FF0000"/>
          <w:sz w:val="24"/>
          <w:szCs w:val="24"/>
        </w:rPr>
        <w:t xml:space="preserve"> </w:t>
      </w:r>
      <w:r w:rsidR="009A4BCC" w:rsidRPr="00CF0BE1">
        <w:rPr>
          <w:color w:val="FF0000"/>
          <w:sz w:val="24"/>
          <w:szCs w:val="24"/>
        </w:rPr>
        <w:t>na kolejne 12 miesięcy</w:t>
      </w:r>
      <w:r w:rsidR="009A4BCC" w:rsidRPr="00CF0BE1">
        <w:rPr>
          <w:b/>
          <w:color w:val="FF0000"/>
          <w:sz w:val="24"/>
          <w:szCs w:val="24"/>
        </w:rPr>
        <w:t xml:space="preserve"> </w:t>
      </w:r>
      <w:r w:rsidR="009A4BCC" w:rsidRPr="00CF0BE1">
        <w:rPr>
          <w:color w:val="FF0000"/>
          <w:sz w:val="24"/>
          <w:szCs w:val="24"/>
        </w:rPr>
        <w:t xml:space="preserve">za wykonanie całości robót zgodnie z zakresem </w:t>
      </w:r>
      <w:r w:rsidRPr="00CF0BE1">
        <w:rPr>
          <w:color w:val="FF0000"/>
          <w:sz w:val="24"/>
          <w:szCs w:val="24"/>
        </w:rPr>
        <w:t>rzeczowo-finansowym</w:t>
      </w:r>
      <w:r w:rsidR="009A4BCC" w:rsidRPr="008B251A">
        <w:rPr>
          <w:color w:val="FF0000"/>
          <w:sz w:val="24"/>
        </w:rPr>
        <w:t xml:space="preserve"> ustala się na kwotę netto …………………. (słownie złotych: ……………………… 00/100), powiększoną o należny podatek VAT 23 % tj……………. zł, co łącznie stanowi wynagrodzenie szacunkowe brutto ………………… zł (słownie złotych: ………………………………………………………. 00/100).</w:t>
      </w:r>
    </w:p>
    <w:p w14:paraId="73AE3E59" w14:textId="77777777" w:rsidR="000923E9" w:rsidRDefault="008E1797" w:rsidP="00B41B46">
      <w:pPr>
        <w:numPr>
          <w:ilvl w:val="0"/>
          <w:numId w:val="16"/>
        </w:numPr>
        <w:spacing w:line="276" w:lineRule="auto"/>
        <w:ind w:left="284"/>
        <w:jc w:val="both"/>
        <w:rPr>
          <w:sz w:val="24"/>
          <w:szCs w:val="24"/>
        </w:rPr>
      </w:pPr>
      <w:r w:rsidRPr="001425CD">
        <w:rPr>
          <w:sz w:val="24"/>
          <w:szCs w:val="24"/>
        </w:rPr>
        <w:lastRenderedPageBreak/>
        <w:t xml:space="preserve">Strony ustalają, że obowiązująca </w:t>
      </w:r>
      <w:r w:rsidR="00963C60" w:rsidRPr="001425CD">
        <w:rPr>
          <w:sz w:val="24"/>
          <w:szCs w:val="24"/>
        </w:rPr>
        <w:t xml:space="preserve">je </w:t>
      </w:r>
      <w:r w:rsidR="001C0EB7">
        <w:rPr>
          <w:sz w:val="24"/>
          <w:szCs w:val="24"/>
        </w:rPr>
        <w:t xml:space="preserve">formą </w:t>
      </w:r>
      <w:r w:rsidRPr="001425CD">
        <w:rPr>
          <w:sz w:val="24"/>
          <w:szCs w:val="24"/>
        </w:rPr>
        <w:t xml:space="preserve">wynagrodzenia zgodnie z </w:t>
      </w:r>
      <w:r w:rsidR="00A66797" w:rsidRPr="00A66797">
        <w:rPr>
          <w:sz w:val="24"/>
          <w:szCs w:val="24"/>
        </w:rPr>
        <w:t>OPZ</w:t>
      </w:r>
      <w:r w:rsidRPr="00A66797">
        <w:rPr>
          <w:sz w:val="24"/>
          <w:szCs w:val="24"/>
        </w:rPr>
        <w:t xml:space="preserve"> </w:t>
      </w:r>
      <w:r w:rsidRPr="001425CD">
        <w:rPr>
          <w:sz w:val="24"/>
          <w:szCs w:val="24"/>
        </w:rPr>
        <w:t xml:space="preserve">oraz </w:t>
      </w:r>
      <w:r w:rsidR="008B7E41">
        <w:rPr>
          <w:sz w:val="24"/>
          <w:szCs w:val="24"/>
        </w:rPr>
        <w:t>ofertą Wykonawcy</w:t>
      </w:r>
      <w:r w:rsidR="00A66797">
        <w:rPr>
          <w:sz w:val="24"/>
          <w:szCs w:val="24"/>
        </w:rPr>
        <w:t xml:space="preserve"> stanowiącą załącznik nr 3 do Umowy</w:t>
      </w:r>
      <w:r w:rsidR="00963C60" w:rsidRPr="001425CD">
        <w:rPr>
          <w:sz w:val="24"/>
          <w:szCs w:val="24"/>
        </w:rPr>
        <w:t xml:space="preserve">, jest wynagrodzenie wynikające z cen </w:t>
      </w:r>
      <w:r w:rsidR="00A66797">
        <w:rPr>
          <w:sz w:val="24"/>
          <w:szCs w:val="24"/>
        </w:rPr>
        <w:t>jednostkowych zawartych</w:t>
      </w:r>
      <w:r w:rsidR="000C58A8">
        <w:rPr>
          <w:sz w:val="24"/>
          <w:szCs w:val="24"/>
        </w:rPr>
        <w:t xml:space="preserve"> </w:t>
      </w:r>
      <w:r w:rsidR="00963C60" w:rsidRPr="001425CD">
        <w:rPr>
          <w:sz w:val="24"/>
          <w:szCs w:val="24"/>
        </w:rPr>
        <w:t xml:space="preserve">w załączniku nr </w:t>
      </w:r>
      <w:r w:rsidR="008A1049" w:rsidRPr="001425CD">
        <w:rPr>
          <w:sz w:val="24"/>
          <w:szCs w:val="24"/>
        </w:rPr>
        <w:t xml:space="preserve">1 do niniejszej umowy pn. </w:t>
      </w:r>
      <w:r w:rsidR="002402F9" w:rsidRPr="001425CD">
        <w:rPr>
          <w:sz w:val="24"/>
          <w:szCs w:val="24"/>
        </w:rPr>
        <w:t>„</w:t>
      </w:r>
      <w:r w:rsidR="008A1049" w:rsidRPr="001425CD">
        <w:rPr>
          <w:sz w:val="24"/>
          <w:szCs w:val="24"/>
        </w:rPr>
        <w:t>Zakre</w:t>
      </w:r>
      <w:r w:rsidR="00963C60" w:rsidRPr="001425CD">
        <w:rPr>
          <w:sz w:val="24"/>
          <w:szCs w:val="24"/>
        </w:rPr>
        <w:t>s rzeczowo-finansowy” oraz zaakceptowany przez upoważnionego przed</w:t>
      </w:r>
      <w:r w:rsidR="002402F9" w:rsidRPr="001425CD">
        <w:rPr>
          <w:sz w:val="24"/>
          <w:szCs w:val="24"/>
        </w:rPr>
        <w:t>stawiciela Zamawiającego obmiar</w:t>
      </w:r>
      <w:r w:rsidR="00963C60" w:rsidRPr="001425CD">
        <w:rPr>
          <w:sz w:val="24"/>
          <w:szCs w:val="24"/>
        </w:rPr>
        <w:t xml:space="preserve"> wykonan</w:t>
      </w:r>
      <w:r w:rsidR="006C4C7B" w:rsidRPr="001425CD">
        <w:rPr>
          <w:sz w:val="24"/>
          <w:szCs w:val="24"/>
        </w:rPr>
        <w:t>y</w:t>
      </w:r>
      <w:r w:rsidR="00963C60" w:rsidRPr="001425CD">
        <w:rPr>
          <w:sz w:val="24"/>
          <w:szCs w:val="24"/>
        </w:rPr>
        <w:t>ch prac.</w:t>
      </w:r>
      <w:r w:rsidRPr="001425CD">
        <w:rPr>
          <w:sz w:val="24"/>
          <w:szCs w:val="24"/>
        </w:rPr>
        <w:t xml:space="preserve"> </w:t>
      </w:r>
    </w:p>
    <w:p w14:paraId="7E9AC05C" w14:textId="77777777" w:rsidR="008A1049" w:rsidRPr="001425CD" w:rsidRDefault="004016E5" w:rsidP="00B41B46">
      <w:pPr>
        <w:numPr>
          <w:ilvl w:val="0"/>
          <w:numId w:val="16"/>
        </w:numPr>
        <w:spacing w:line="276" w:lineRule="auto"/>
        <w:ind w:left="284"/>
        <w:jc w:val="both"/>
        <w:rPr>
          <w:color w:val="000000"/>
          <w:sz w:val="24"/>
          <w:szCs w:val="24"/>
        </w:rPr>
      </w:pPr>
      <w:r w:rsidRPr="001425CD">
        <w:rPr>
          <w:sz w:val="24"/>
          <w:szCs w:val="24"/>
        </w:rPr>
        <w:t>Strony dopuszczają płatno</w:t>
      </w:r>
      <w:r w:rsidR="008A1049" w:rsidRPr="001425CD">
        <w:rPr>
          <w:sz w:val="24"/>
          <w:szCs w:val="24"/>
        </w:rPr>
        <w:t>ści częściowe dokonywane przez Z</w:t>
      </w:r>
      <w:r w:rsidRPr="001425CD">
        <w:rPr>
          <w:sz w:val="24"/>
          <w:szCs w:val="24"/>
        </w:rPr>
        <w:t xml:space="preserve">amawiającego na podstawie faktur, wystawionych przez Wykonawcę za wykonane i </w:t>
      </w:r>
      <w:r w:rsidR="008A1049" w:rsidRPr="001425CD">
        <w:rPr>
          <w:sz w:val="24"/>
          <w:szCs w:val="24"/>
        </w:rPr>
        <w:t xml:space="preserve">odebrane roboty </w:t>
      </w:r>
      <w:r w:rsidRPr="001425CD">
        <w:rPr>
          <w:sz w:val="24"/>
          <w:szCs w:val="24"/>
        </w:rPr>
        <w:t>przez</w:t>
      </w:r>
      <w:r w:rsidR="008A1049" w:rsidRPr="001425CD">
        <w:rPr>
          <w:sz w:val="24"/>
          <w:szCs w:val="24"/>
        </w:rPr>
        <w:t xml:space="preserve"> upoważnionego przedstawiciela Z</w:t>
      </w:r>
      <w:r w:rsidRPr="001425CD">
        <w:rPr>
          <w:sz w:val="24"/>
          <w:szCs w:val="24"/>
        </w:rPr>
        <w:t>amawiającego</w:t>
      </w:r>
      <w:r w:rsidR="008A1049" w:rsidRPr="001425CD">
        <w:rPr>
          <w:sz w:val="24"/>
          <w:szCs w:val="24"/>
        </w:rPr>
        <w:t>.</w:t>
      </w:r>
      <w:r w:rsidRPr="001425CD">
        <w:rPr>
          <w:sz w:val="24"/>
          <w:szCs w:val="24"/>
        </w:rPr>
        <w:t xml:space="preserve"> </w:t>
      </w:r>
    </w:p>
    <w:p w14:paraId="11D27625" w14:textId="77777777" w:rsidR="008A1049" w:rsidRPr="001425CD" w:rsidRDefault="008A1049" w:rsidP="00B41B46">
      <w:pPr>
        <w:numPr>
          <w:ilvl w:val="0"/>
          <w:numId w:val="16"/>
        </w:numPr>
        <w:spacing w:line="276" w:lineRule="auto"/>
        <w:ind w:left="284"/>
        <w:jc w:val="both"/>
        <w:rPr>
          <w:color w:val="000000"/>
          <w:sz w:val="24"/>
          <w:szCs w:val="24"/>
        </w:rPr>
      </w:pPr>
      <w:r w:rsidRPr="001425CD">
        <w:rPr>
          <w:sz w:val="24"/>
          <w:szCs w:val="24"/>
        </w:rPr>
        <w:t>Podstawą do wystawienia faktury są: protokół odbioru robót potwierdzający, że roboty zostały wykonane bez usterek oraz obmiar wykonanych robót, podpisane przez upoważnionego przedstawiciela Zamawiającego.</w:t>
      </w:r>
    </w:p>
    <w:p w14:paraId="520B327F" w14:textId="77777777" w:rsidR="004016E5" w:rsidRPr="00F71D69" w:rsidRDefault="004016E5" w:rsidP="00B41B46">
      <w:pPr>
        <w:numPr>
          <w:ilvl w:val="0"/>
          <w:numId w:val="16"/>
        </w:numPr>
        <w:spacing w:line="276" w:lineRule="auto"/>
        <w:ind w:left="284"/>
        <w:jc w:val="both"/>
        <w:rPr>
          <w:sz w:val="24"/>
          <w:szCs w:val="24"/>
        </w:rPr>
      </w:pPr>
      <w:r w:rsidRPr="00F71D69">
        <w:rPr>
          <w:bCs/>
          <w:sz w:val="24"/>
          <w:szCs w:val="24"/>
          <w:lang w:eastAsia="ar-SA"/>
        </w:rPr>
        <w:t xml:space="preserve">Płatność będzie dokonana </w:t>
      </w:r>
      <w:r w:rsidRPr="005F37D0">
        <w:rPr>
          <w:sz w:val="24"/>
          <w:szCs w:val="24"/>
          <w:shd w:val="clear" w:color="auto" w:fill="FFFFFF"/>
        </w:rPr>
        <w:t>na rachunek bankowy Wykonawcy wskazany na fakturze,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129D0FCD" w14:textId="77777777" w:rsidR="004016E5" w:rsidRPr="001425CD" w:rsidRDefault="004016E5" w:rsidP="00B41B46">
      <w:pPr>
        <w:numPr>
          <w:ilvl w:val="0"/>
          <w:numId w:val="16"/>
        </w:numPr>
        <w:spacing w:line="276" w:lineRule="auto"/>
        <w:ind w:left="284"/>
        <w:jc w:val="both"/>
        <w:rPr>
          <w:color w:val="000000"/>
          <w:sz w:val="24"/>
          <w:szCs w:val="24"/>
        </w:rPr>
      </w:pPr>
      <w:r w:rsidRPr="001425CD">
        <w:rPr>
          <w:bCs/>
          <w:sz w:val="24"/>
          <w:szCs w:val="24"/>
          <w:lang w:eastAsia="ar-SA"/>
        </w:rPr>
        <w:t>Płatność będzie dokon</w:t>
      </w:r>
      <w:r w:rsidR="0097145F">
        <w:rPr>
          <w:bCs/>
          <w:sz w:val="24"/>
          <w:szCs w:val="24"/>
          <w:lang w:eastAsia="ar-SA"/>
        </w:rPr>
        <w:t xml:space="preserve">ana przez Zamawiającego w ciągu 21 </w:t>
      </w:r>
      <w:r w:rsidR="005D159E" w:rsidRPr="001425CD">
        <w:rPr>
          <w:bCs/>
          <w:sz w:val="24"/>
          <w:szCs w:val="24"/>
          <w:lang w:eastAsia="ar-SA"/>
        </w:rPr>
        <w:t xml:space="preserve">dni od daty doręczenia </w:t>
      </w:r>
      <w:r w:rsidR="00DB332C">
        <w:rPr>
          <w:bCs/>
          <w:sz w:val="24"/>
          <w:szCs w:val="24"/>
          <w:lang w:eastAsia="ar-SA"/>
        </w:rPr>
        <w:t xml:space="preserve">poprawnie wystawionej </w:t>
      </w:r>
      <w:r w:rsidR="005D159E" w:rsidRPr="001425CD">
        <w:rPr>
          <w:bCs/>
          <w:sz w:val="24"/>
          <w:szCs w:val="24"/>
          <w:lang w:eastAsia="ar-SA"/>
        </w:rPr>
        <w:t>faktury Zamawiającemu.</w:t>
      </w:r>
    </w:p>
    <w:p w14:paraId="2E73E0E6" w14:textId="77777777" w:rsidR="004016E5" w:rsidRPr="001425CD" w:rsidRDefault="004016E5" w:rsidP="00B41B46">
      <w:pPr>
        <w:numPr>
          <w:ilvl w:val="0"/>
          <w:numId w:val="16"/>
        </w:numPr>
        <w:spacing w:line="276" w:lineRule="auto"/>
        <w:ind w:left="284"/>
        <w:jc w:val="both"/>
        <w:rPr>
          <w:color w:val="000000"/>
          <w:sz w:val="24"/>
          <w:szCs w:val="24"/>
        </w:rPr>
      </w:pPr>
      <w:r w:rsidRPr="001425CD">
        <w:rPr>
          <w:bCs/>
          <w:color w:val="000000"/>
          <w:sz w:val="24"/>
          <w:szCs w:val="24"/>
          <w:lang w:eastAsia="ar-SA"/>
        </w:rPr>
        <w:t>Wykonawca wystawia</w:t>
      </w:r>
      <w:r w:rsidR="005D159E" w:rsidRPr="001425CD">
        <w:rPr>
          <w:bCs/>
          <w:color w:val="000000"/>
          <w:sz w:val="24"/>
          <w:szCs w:val="24"/>
          <w:lang w:eastAsia="ar-SA"/>
        </w:rPr>
        <w:t xml:space="preserve">ł będzie </w:t>
      </w:r>
      <w:r w:rsidRPr="001425CD">
        <w:rPr>
          <w:bCs/>
          <w:color w:val="000000"/>
          <w:sz w:val="24"/>
          <w:szCs w:val="24"/>
          <w:lang w:eastAsia="ar-SA"/>
        </w:rPr>
        <w:t>faktur</w:t>
      </w:r>
      <w:r w:rsidR="005D159E" w:rsidRPr="001425CD">
        <w:rPr>
          <w:bCs/>
          <w:color w:val="000000"/>
          <w:sz w:val="24"/>
          <w:szCs w:val="24"/>
          <w:lang w:eastAsia="ar-SA"/>
        </w:rPr>
        <w:t>y</w:t>
      </w:r>
      <w:r w:rsidRPr="001425CD">
        <w:rPr>
          <w:bCs/>
          <w:color w:val="000000"/>
          <w:sz w:val="24"/>
          <w:szCs w:val="24"/>
          <w:lang w:eastAsia="ar-SA"/>
        </w:rPr>
        <w:t xml:space="preserve"> na: </w:t>
      </w:r>
      <w:r w:rsidRPr="001425CD">
        <w:rPr>
          <w:b/>
          <w:sz w:val="24"/>
          <w:szCs w:val="24"/>
        </w:rPr>
        <w:t>Gmina Miasto Świnoujście</w:t>
      </w:r>
      <w:r w:rsidRPr="001425CD">
        <w:rPr>
          <w:i/>
          <w:sz w:val="24"/>
          <w:szCs w:val="24"/>
        </w:rPr>
        <w:t xml:space="preserve">, </w:t>
      </w:r>
      <w:r w:rsidRPr="001425CD">
        <w:rPr>
          <w:sz w:val="24"/>
          <w:szCs w:val="24"/>
        </w:rPr>
        <w:t>ul. Wojska Polskiego 1/5, 72 – 600 Świnoujście, NIP 855-15-71-375</w:t>
      </w:r>
      <w:r w:rsidR="005D159E" w:rsidRPr="001425CD">
        <w:rPr>
          <w:bCs/>
          <w:color w:val="000000"/>
          <w:sz w:val="24"/>
          <w:szCs w:val="24"/>
          <w:lang w:eastAsia="ar-SA"/>
        </w:rPr>
        <w:t>, REGON: 811684290.</w:t>
      </w:r>
    </w:p>
    <w:p w14:paraId="2E879E97" w14:textId="77777777" w:rsidR="004F461C" w:rsidRPr="008B765E" w:rsidRDefault="004016E5" w:rsidP="00B41B46">
      <w:pPr>
        <w:numPr>
          <w:ilvl w:val="0"/>
          <w:numId w:val="16"/>
        </w:numPr>
        <w:spacing w:line="276" w:lineRule="auto"/>
        <w:ind w:left="284"/>
        <w:jc w:val="both"/>
        <w:rPr>
          <w:color w:val="000000"/>
          <w:sz w:val="24"/>
          <w:szCs w:val="24"/>
        </w:rPr>
      </w:pPr>
      <w:r w:rsidRPr="008B765E">
        <w:rPr>
          <w:sz w:val="24"/>
          <w:szCs w:val="24"/>
        </w:rPr>
        <w:t xml:space="preserve">Za dzień zapłaty uważa się dzień obciążenia rachunku </w:t>
      </w:r>
      <w:r w:rsidR="00DB332C">
        <w:rPr>
          <w:sz w:val="24"/>
          <w:szCs w:val="24"/>
        </w:rPr>
        <w:t xml:space="preserve">bankowego </w:t>
      </w:r>
      <w:r w:rsidRPr="008B765E">
        <w:rPr>
          <w:sz w:val="24"/>
          <w:szCs w:val="24"/>
        </w:rPr>
        <w:t>Zamawiającego.</w:t>
      </w:r>
    </w:p>
    <w:p w14:paraId="23DBC1D3" w14:textId="77777777" w:rsidR="00640517" w:rsidRPr="008B765E" w:rsidRDefault="00640517" w:rsidP="00B41B46">
      <w:pPr>
        <w:pStyle w:val="NormalnyWeb"/>
        <w:numPr>
          <w:ilvl w:val="0"/>
          <w:numId w:val="16"/>
        </w:numPr>
        <w:spacing w:before="0" w:beforeAutospacing="0" w:after="0" w:afterAutospacing="0" w:line="276" w:lineRule="auto"/>
        <w:ind w:left="284"/>
        <w:jc w:val="both"/>
      </w:pPr>
      <w:r w:rsidRPr="008B765E">
        <w:t>W przypadku powierzenia przez Wykonawcę realizacji</w:t>
      </w:r>
      <w:r w:rsidR="00DB332C">
        <w:t xml:space="preserve"> robót podwykonawcy, Wykonawca </w:t>
      </w:r>
      <w:r w:rsidRPr="008B765E">
        <w:t>jest zobowiązany do dokonania we własnym zakresie zapłaty wynagrodzenia na</w:t>
      </w:r>
      <w:r w:rsidR="00B62D2B" w:rsidRPr="008B765E">
        <w:t>leżnego</w:t>
      </w:r>
      <w:r w:rsidRPr="008B765E">
        <w:t xml:space="preserve"> podwykonawcy.  </w:t>
      </w:r>
    </w:p>
    <w:p w14:paraId="40A7939E" w14:textId="77777777" w:rsidR="00640517" w:rsidRPr="008B765E" w:rsidRDefault="00640517" w:rsidP="00B41B46">
      <w:pPr>
        <w:pStyle w:val="NormalnyWeb"/>
        <w:numPr>
          <w:ilvl w:val="0"/>
          <w:numId w:val="16"/>
        </w:numPr>
        <w:spacing w:before="0" w:beforeAutospacing="0" w:after="0" w:afterAutospacing="0" w:line="276" w:lineRule="auto"/>
        <w:ind w:left="284"/>
        <w:jc w:val="both"/>
      </w:pPr>
      <w:r w:rsidRPr="008B765E">
        <w:t>Wykonawca jest zobowiązany przedłożyć wraz z fakturą łącznie poniższe dokumenty:</w:t>
      </w:r>
    </w:p>
    <w:p w14:paraId="77D6F7AD" w14:textId="77777777" w:rsidR="00BB3D72" w:rsidRPr="008B765E" w:rsidRDefault="00640517" w:rsidP="00B41B46">
      <w:pPr>
        <w:pStyle w:val="NormalnyWeb"/>
        <w:numPr>
          <w:ilvl w:val="0"/>
          <w:numId w:val="18"/>
        </w:numPr>
        <w:spacing w:before="0" w:beforeAutospacing="0" w:after="0" w:afterAutospacing="0" w:line="276" w:lineRule="auto"/>
        <w:jc w:val="both"/>
      </w:pPr>
      <w:r w:rsidRPr="008B765E">
        <w:t>pisemne oświadczenia Podwykona</w:t>
      </w:r>
      <w:r w:rsidR="00DB332C">
        <w:t xml:space="preserve">wców i dalszych Podwykonawców o </w:t>
      </w:r>
      <w:r w:rsidRPr="008B765E">
        <w:t>uregulowaniu względem nich całości należności za zakres robót wykonanych</w:t>
      </w:r>
      <w:r w:rsidR="00DB332C">
        <w:t xml:space="preserve"> </w:t>
      </w:r>
      <w:r w:rsidRPr="008B765E">
        <w:t>przez podwykonawcę, dalszych podwykonawców, których należnoś</w:t>
      </w:r>
      <w:r w:rsidR="00DB332C">
        <w:t>ci są częścią\</w:t>
      </w:r>
      <w:r w:rsidRPr="008B765E">
        <w:t>składową wystawionej przez Wykonawcę faktury,</w:t>
      </w:r>
    </w:p>
    <w:p w14:paraId="0CE89B8A" w14:textId="77777777" w:rsidR="00640517" w:rsidRPr="008B765E" w:rsidRDefault="00640517" w:rsidP="00B41B46">
      <w:pPr>
        <w:pStyle w:val="NormalnyWeb"/>
        <w:numPr>
          <w:ilvl w:val="0"/>
          <w:numId w:val="18"/>
        </w:numPr>
        <w:spacing w:before="0" w:beforeAutospacing="0" w:after="0" w:afterAutospacing="0" w:line="276" w:lineRule="auto"/>
        <w:jc w:val="both"/>
      </w:pPr>
      <w:r w:rsidRPr="008B765E">
        <w:t>kopię wszystkich faktur wystawionych</w:t>
      </w:r>
      <w:r w:rsidR="00DB332C">
        <w:t xml:space="preserve"> przez Podwykonawców i dalszych Podwykonawców dotyczących</w:t>
      </w:r>
      <w:r w:rsidRPr="008B765E">
        <w:t xml:space="preserve"> zakresu robót</w:t>
      </w:r>
      <w:r w:rsidR="00DB332C">
        <w:t xml:space="preserve"> wykonanych przez podwykonawcę, </w:t>
      </w:r>
      <w:r w:rsidRPr="008B765E">
        <w:t>dalszych podwykonawców, których wierzytelności są częścią składową</w:t>
      </w:r>
      <w:r w:rsidR="00DB332C">
        <w:t xml:space="preserve"> </w:t>
      </w:r>
      <w:r w:rsidRPr="008B765E">
        <w:t>wystawionej przez Wykonawcę faktury wr</w:t>
      </w:r>
      <w:r w:rsidR="00DB332C">
        <w:t xml:space="preserve">az z potwierdzeniami realizacji </w:t>
      </w:r>
      <w:r w:rsidR="00B62D2B" w:rsidRPr="008B765E">
        <w:t>p</w:t>
      </w:r>
      <w:r w:rsidRPr="008B765E">
        <w:t xml:space="preserve">rzelewów dokonanych wypłat całości należnego wynagrodzenia.  </w:t>
      </w:r>
    </w:p>
    <w:p w14:paraId="52A3C1FE" w14:textId="77777777" w:rsidR="0000424E" w:rsidRPr="008B765E" w:rsidRDefault="00640517" w:rsidP="00B41B46">
      <w:pPr>
        <w:numPr>
          <w:ilvl w:val="0"/>
          <w:numId w:val="16"/>
        </w:numPr>
        <w:spacing w:line="276" w:lineRule="auto"/>
        <w:ind w:left="284"/>
        <w:jc w:val="both"/>
        <w:rPr>
          <w:sz w:val="24"/>
          <w:szCs w:val="24"/>
        </w:rPr>
      </w:pPr>
      <w:r w:rsidRPr="008B765E">
        <w:rPr>
          <w:sz w:val="24"/>
          <w:szCs w:val="24"/>
        </w:rPr>
        <w:t xml:space="preserve">W przypadku nieprzedstawienia przez Wykonawcę dowodów zapłaty, o których mowa w ust. </w:t>
      </w:r>
      <w:r w:rsidRPr="00157382">
        <w:rPr>
          <w:sz w:val="24"/>
          <w:szCs w:val="24"/>
        </w:rPr>
        <w:t>1</w:t>
      </w:r>
      <w:r w:rsidR="00CC65EE">
        <w:rPr>
          <w:sz w:val="24"/>
          <w:szCs w:val="24"/>
        </w:rPr>
        <w:t>0</w:t>
      </w:r>
      <w:r w:rsidRPr="005F37D0">
        <w:rPr>
          <w:sz w:val="24"/>
          <w:szCs w:val="24"/>
        </w:rPr>
        <w:t xml:space="preserve"> </w:t>
      </w:r>
      <w:r w:rsidR="005F73BA" w:rsidRPr="005F37D0">
        <w:rPr>
          <w:sz w:val="24"/>
          <w:szCs w:val="24"/>
        </w:rPr>
        <w:t>pkt 2</w:t>
      </w:r>
      <w:r w:rsidR="00DB332C">
        <w:rPr>
          <w:sz w:val="24"/>
          <w:szCs w:val="24"/>
        </w:rPr>
        <w:t>,</w:t>
      </w:r>
      <w:r w:rsidRPr="008B765E">
        <w:rPr>
          <w:sz w:val="24"/>
          <w:szCs w:val="24"/>
        </w:rPr>
        <w:t xml:space="preserve"> Zamawiający wstrzymuje wypłatę należnego Wykonawcy wynagrodzenia, w części równej sumie kwot wynikających z nieprzedstawionych dowodów zapłaty. Wstrzymana część należnego wynagrodzenia zostanie uregulowana w terminie 30 dni kalendarzowych od daty uzupełnienia przez Wykonawcę brakujących dokumentów zapłaty.</w:t>
      </w:r>
    </w:p>
    <w:p w14:paraId="6F560456" w14:textId="77777777" w:rsidR="0000424E" w:rsidRPr="00851DFC" w:rsidRDefault="0042307A" w:rsidP="00B41B46">
      <w:pPr>
        <w:numPr>
          <w:ilvl w:val="0"/>
          <w:numId w:val="16"/>
        </w:numPr>
        <w:spacing w:line="276" w:lineRule="auto"/>
        <w:ind w:left="284"/>
        <w:jc w:val="both"/>
        <w:rPr>
          <w:color w:val="000000"/>
          <w:sz w:val="24"/>
          <w:szCs w:val="24"/>
        </w:rPr>
      </w:pPr>
      <w:r>
        <w:rPr>
          <w:sz w:val="24"/>
          <w:szCs w:val="24"/>
        </w:rPr>
        <w:t xml:space="preserve">Jeżeli </w:t>
      </w:r>
      <w:r w:rsidR="00640517" w:rsidRPr="00851DFC">
        <w:rPr>
          <w:sz w:val="24"/>
          <w:szCs w:val="24"/>
        </w:rPr>
        <w:t>w terminie określonym w zaakceptowanej przez Zamawiającego umowie o</w:t>
      </w:r>
      <w:r>
        <w:rPr>
          <w:sz w:val="24"/>
          <w:szCs w:val="24"/>
        </w:rPr>
        <w:t xml:space="preserve"> </w:t>
      </w:r>
      <w:r w:rsidR="00640517" w:rsidRPr="00851DFC">
        <w:rPr>
          <w:sz w:val="24"/>
          <w:szCs w:val="24"/>
        </w:rPr>
        <w:t>podwykonawstwo, Wykonawca, Podwykonawca lub dalszy Podwykonawca nie zapłaci wymagalnego</w:t>
      </w:r>
      <w:r w:rsidR="00C60FA6">
        <w:rPr>
          <w:sz w:val="24"/>
          <w:szCs w:val="24"/>
        </w:rPr>
        <w:t xml:space="preserve"> </w:t>
      </w:r>
      <w:r w:rsidR="00640517" w:rsidRPr="00851DFC">
        <w:rPr>
          <w:sz w:val="24"/>
          <w:szCs w:val="24"/>
        </w:rPr>
        <w:t>wynagrodzenia p</w:t>
      </w:r>
      <w:r>
        <w:rPr>
          <w:sz w:val="24"/>
          <w:szCs w:val="24"/>
        </w:rPr>
        <w:t xml:space="preserve">rzysługującego Podwykonawcy lub </w:t>
      </w:r>
      <w:r w:rsidR="00640517" w:rsidRPr="00851DFC">
        <w:rPr>
          <w:sz w:val="24"/>
          <w:szCs w:val="24"/>
        </w:rPr>
        <w:t>dalszemu Podwykonawcy, Podwykonawca lub dalszy Podwykonawca może zwrócić się z</w:t>
      </w:r>
      <w:r>
        <w:rPr>
          <w:sz w:val="24"/>
          <w:szCs w:val="24"/>
        </w:rPr>
        <w:t xml:space="preserve"> </w:t>
      </w:r>
      <w:r w:rsidR="00640517" w:rsidRPr="00851DFC">
        <w:rPr>
          <w:sz w:val="24"/>
          <w:szCs w:val="24"/>
        </w:rPr>
        <w:t>żądaniem zapłaty należn</w:t>
      </w:r>
      <w:r w:rsidR="00640517" w:rsidRPr="005F73BA">
        <w:rPr>
          <w:sz w:val="24"/>
          <w:szCs w:val="24"/>
        </w:rPr>
        <w:t>ego wynagrodzenia bezpośrednio do Zamawiającego.</w:t>
      </w:r>
    </w:p>
    <w:p w14:paraId="51F159FE" w14:textId="77777777" w:rsidR="0000424E" w:rsidRPr="00851DFC" w:rsidRDefault="00640517" w:rsidP="00B41B46">
      <w:pPr>
        <w:numPr>
          <w:ilvl w:val="0"/>
          <w:numId w:val="16"/>
        </w:numPr>
        <w:spacing w:line="276" w:lineRule="auto"/>
        <w:ind w:left="284"/>
        <w:jc w:val="both"/>
        <w:rPr>
          <w:color w:val="000000"/>
          <w:sz w:val="24"/>
          <w:szCs w:val="24"/>
        </w:rPr>
      </w:pPr>
      <w:r w:rsidRPr="005F73BA">
        <w:rPr>
          <w:sz w:val="24"/>
          <w:szCs w:val="24"/>
        </w:rPr>
        <w:lastRenderedPageBreak/>
        <w:t>Zamawiający niezwłocznie po zgłoszeniu żądania dokonania płatności bezpośredniej zawiadomi Wykonawcę o żądaniu Podwykonawcy lub dalszego Podwykonawcy oraz wezwie Wykonawcę do zgłoszenia pisemnych uwag do</w:t>
      </w:r>
      <w:r w:rsidRPr="00157382">
        <w:rPr>
          <w:sz w:val="24"/>
          <w:szCs w:val="24"/>
        </w:rPr>
        <w:t>tyczących zasadności bezpośredniej zapłaty wynagrodzenia Podwykonawcy lub dalszemu Podwykonawcy, w terminie 7 dni od dnia doręczenia Wykonawcy wezwania.</w:t>
      </w:r>
    </w:p>
    <w:p w14:paraId="33163DC4" w14:textId="77777777" w:rsidR="00640517" w:rsidRPr="005F37D0" w:rsidRDefault="00640517" w:rsidP="00B41B46">
      <w:pPr>
        <w:numPr>
          <w:ilvl w:val="0"/>
          <w:numId w:val="16"/>
        </w:numPr>
        <w:spacing w:line="276" w:lineRule="auto"/>
        <w:ind w:left="284"/>
        <w:jc w:val="both"/>
        <w:rPr>
          <w:color w:val="000000"/>
          <w:sz w:val="24"/>
          <w:szCs w:val="24"/>
        </w:rPr>
      </w:pPr>
      <w:r w:rsidRPr="005F73BA">
        <w:rPr>
          <w:sz w:val="24"/>
          <w:szCs w:val="24"/>
        </w:rPr>
        <w:t>W przypadku zgłoszenia przez Wykonawcę uwag, o których mowa w ust. 1</w:t>
      </w:r>
      <w:r w:rsidR="00AD50B5">
        <w:rPr>
          <w:sz w:val="24"/>
          <w:szCs w:val="24"/>
        </w:rPr>
        <w:t>3</w:t>
      </w:r>
      <w:r w:rsidRPr="00157382">
        <w:rPr>
          <w:sz w:val="24"/>
          <w:szCs w:val="24"/>
        </w:rPr>
        <w:t xml:space="preserve"> podważających zasadność be</w:t>
      </w:r>
      <w:r w:rsidRPr="005F37D0">
        <w:rPr>
          <w:sz w:val="24"/>
          <w:szCs w:val="24"/>
        </w:rPr>
        <w:t>zpośredniej zapłaty, Zamawiający może:</w:t>
      </w:r>
    </w:p>
    <w:p w14:paraId="774C4F88" w14:textId="77777777" w:rsidR="00640517" w:rsidRPr="008B765E" w:rsidRDefault="00640517" w:rsidP="00B41B46">
      <w:pPr>
        <w:numPr>
          <w:ilvl w:val="0"/>
          <w:numId w:val="17"/>
        </w:numPr>
        <w:spacing w:line="276" w:lineRule="auto"/>
        <w:jc w:val="both"/>
        <w:rPr>
          <w:sz w:val="24"/>
          <w:szCs w:val="24"/>
        </w:rPr>
      </w:pPr>
      <w:r w:rsidRPr="008B765E">
        <w:rPr>
          <w:sz w:val="24"/>
          <w:szCs w:val="24"/>
        </w:rPr>
        <w:t>nie dokonać bezpośredniej zapłaty wynagrodzenia Podwykonawcy, jeżeli Wykonawca wykaże niezasadność takiej zapłaty lub</w:t>
      </w:r>
    </w:p>
    <w:p w14:paraId="4594119D" w14:textId="77777777" w:rsidR="00640517" w:rsidRPr="008B765E" w:rsidRDefault="00BB3D72" w:rsidP="00B41B46">
      <w:pPr>
        <w:numPr>
          <w:ilvl w:val="0"/>
          <w:numId w:val="17"/>
        </w:numPr>
        <w:spacing w:line="276" w:lineRule="auto"/>
        <w:jc w:val="both"/>
        <w:rPr>
          <w:sz w:val="24"/>
          <w:szCs w:val="24"/>
        </w:rPr>
      </w:pPr>
      <w:r w:rsidRPr="008B765E">
        <w:rPr>
          <w:sz w:val="24"/>
          <w:szCs w:val="24"/>
        </w:rPr>
        <w:t xml:space="preserve"> </w:t>
      </w:r>
      <w:r w:rsidR="00640517" w:rsidRPr="008B765E">
        <w:rPr>
          <w:sz w:val="24"/>
          <w:szCs w:val="24"/>
        </w:rPr>
        <w:t>złożyć do</w:t>
      </w:r>
      <w:r w:rsidR="0025322F">
        <w:rPr>
          <w:sz w:val="24"/>
          <w:szCs w:val="24"/>
        </w:rPr>
        <w:t xml:space="preserve"> </w:t>
      </w:r>
      <w:r w:rsidR="00640517" w:rsidRPr="008B765E">
        <w:rPr>
          <w:sz w:val="24"/>
          <w:szCs w:val="24"/>
        </w:rPr>
        <w:t>depozytu sądowego kwotę potrzebną na pokrycie wynagrodzenia Podwykonawcy lub dalszego Podwykonawcy w przypadku zaistnienia zasadniczej wątpliwości co do wysokości kwoty należnej zapłaty lub podmiotu, któremu płatność się należy,</w:t>
      </w:r>
    </w:p>
    <w:p w14:paraId="5C747B97" w14:textId="77777777" w:rsidR="00640517" w:rsidRPr="008B765E" w:rsidRDefault="00C60FA6" w:rsidP="00B41B46">
      <w:pPr>
        <w:numPr>
          <w:ilvl w:val="0"/>
          <w:numId w:val="17"/>
        </w:numPr>
        <w:spacing w:line="276" w:lineRule="auto"/>
        <w:jc w:val="both"/>
        <w:rPr>
          <w:sz w:val="24"/>
          <w:szCs w:val="24"/>
        </w:rPr>
      </w:pPr>
      <w:r>
        <w:rPr>
          <w:sz w:val="24"/>
          <w:szCs w:val="24"/>
        </w:rPr>
        <w:t xml:space="preserve">Dokonać </w:t>
      </w:r>
      <w:r w:rsidR="00640517" w:rsidRPr="008B765E">
        <w:rPr>
          <w:sz w:val="24"/>
          <w:szCs w:val="24"/>
        </w:rPr>
        <w:t>bezpośredniej zapłaty</w:t>
      </w:r>
      <w:r w:rsidR="0025322F">
        <w:rPr>
          <w:sz w:val="24"/>
          <w:szCs w:val="24"/>
        </w:rPr>
        <w:t xml:space="preserve"> </w:t>
      </w:r>
      <w:r w:rsidR="00640517" w:rsidRPr="008B765E">
        <w:rPr>
          <w:sz w:val="24"/>
          <w:szCs w:val="24"/>
        </w:rPr>
        <w:t>wynagrodzenia Podwykonawcy lub dalszemu Podwykonawcy, jeżeli Podwykonawca lub dalszy Podwykonawca wykaże zasadność takiej zapłaty.</w:t>
      </w:r>
    </w:p>
    <w:p w14:paraId="7BB63B99" w14:textId="77777777" w:rsidR="0017729E" w:rsidRPr="008B765E" w:rsidRDefault="00640517" w:rsidP="00B41B46">
      <w:pPr>
        <w:numPr>
          <w:ilvl w:val="0"/>
          <w:numId w:val="16"/>
        </w:numPr>
        <w:spacing w:line="276" w:lineRule="auto"/>
        <w:ind w:left="284"/>
        <w:jc w:val="both"/>
        <w:rPr>
          <w:color w:val="000000"/>
          <w:sz w:val="24"/>
          <w:szCs w:val="24"/>
        </w:rPr>
      </w:pPr>
      <w:r w:rsidRPr="008B765E">
        <w:rPr>
          <w:sz w:val="24"/>
          <w:szCs w:val="24"/>
        </w:rPr>
        <w:t>Bezpośrednia zapłata obejmuje wyłącznie należne wynagrodzenie, bez odsetek należnych Podwykonawcy lub dalszemu Podwykonawcy z tytułu uchybienia terminowi zapłaty.</w:t>
      </w:r>
    </w:p>
    <w:p w14:paraId="1919646E" w14:textId="77777777" w:rsidR="0017729E" w:rsidRPr="0017729E" w:rsidRDefault="00640517" w:rsidP="00B41B46">
      <w:pPr>
        <w:numPr>
          <w:ilvl w:val="0"/>
          <w:numId w:val="16"/>
        </w:numPr>
        <w:spacing w:line="276" w:lineRule="auto"/>
        <w:ind w:left="284"/>
        <w:jc w:val="both"/>
        <w:rPr>
          <w:color w:val="000000"/>
          <w:sz w:val="24"/>
          <w:szCs w:val="24"/>
        </w:rPr>
      </w:pPr>
      <w:r w:rsidRPr="0017729E">
        <w:rPr>
          <w:sz w:val="24"/>
          <w:szCs w:val="24"/>
        </w:rPr>
        <w:t>Równowartość kwoty zapłaconej Podwykonawcy lub dalszemu Podwykonawcy, bądź skierowanej do depozytu sądowego, Zamawiający potrąci z wynagrodzenia należnego Wykonawcy.</w:t>
      </w:r>
    </w:p>
    <w:p w14:paraId="7E2E8F92" w14:textId="77777777" w:rsidR="0017729E" w:rsidRPr="0017729E" w:rsidRDefault="00640517" w:rsidP="00B41B46">
      <w:pPr>
        <w:numPr>
          <w:ilvl w:val="0"/>
          <w:numId w:val="16"/>
        </w:numPr>
        <w:spacing w:line="276" w:lineRule="auto"/>
        <w:ind w:left="284"/>
        <w:jc w:val="both"/>
        <w:rPr>
          <w:color w:val="000000"/>
          <w:sz w:val="24"/>
          <w:szCs w:val="24"/>
        </w:rPr>
      </w:pPr>
      <w:r w:rsidRPr="0017729E">
        <w:rPr>
          <w:sz w:val="24"/>
          <w:szCs w:val="24"/>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5B46DC68" w14:textId="77777777" w:rsidR="00640517" w:rsidRPr="0017729E" w:rsidRDefault="00640517" w:rsidP="00B41B46">
      <w:pPr>
        <w:numPr>
          <w:ilvl w:val="0"/>
          <w:numId w:val="16"/>
        </w:numPr>
        <w:spacing w:line="276" w:lineRule="auto"/>
        <w:ind w:left="284"/>
        <w:jc w:val="both"/>
        <w:rPr>
          <w:color w:val="000000"/>
          <w:sz w:val="24"/>
          <w:szCs w:val="24"/>
        </w:rPr>
      </w:pPr>
      <w:r w:rsidRPr="0017729E">
        <w:rPr>
          <w:color w:val="000000"/>
          <w:sz w:val="24"/>
          <w:szCs w:val="24"/>
        </w:rPr>
        <w:t xml:space="preserve">Zamawiający </w:t>
      </w:r>
      <w:r w:rsidRPr="0017729E">
        <w:rPr>
          <w:sz w:val="24"/>
          <w:szCs w:val="24"/>
        </w:rPr>
        <w:t>może wstrzymać, do czasu ustania przyczyny, płatność faktury- w</w:t>
      </w:r>
      <w:r w:rsidR="006C779D">
        <w:rPr>
          <w:sz w:val="24"/>
          <w:szCs w:val="24"/>
        </w:rPr>
        <w:t xml:space="preserve"> </w:t>
      </w:r>
      <w:r w:rsidRPr="0017729E">
        <w:rPr>
          <w:sz w:val="24"/>
          <w:szCs w:val="24"/>
        </w:rPr>
        <w:t>całości lub części – w przypadku niewywiązania się Wykonawcy, z któregokolwiek ze</w:t>
      </w:r>
      <w:r w:rsidR="006C779D">
        <w:rPr>
          <w:sz w:val="24"/>
          <w:szCs w:val="24"/>
        </w:rPr>
        <w:t xml:space="preserve"> </w:t>
      </w:r>
      <w:r w:rsidRPr="0017729E">
        <w:rPr>
          <w:sz w:val="24"/>
          <w:szCs w:val="24"/>
        </w:rPr>
        <w:t>zobowiązań wynikających z niniejszej umowy. W takim przypadku Wykonawcy nie przysługują roszczenia o odsetki z tytułu opóźnienia w zapłacie.</w:t>
      </w:r>
    </w:p>
    <w:p w14:paraId="48827219" w14:textId="77777777" w:rsidR="00640517" w:rsidRDefault="00640517" w:rsidP="00B41B46">
      <w:pPr>
        <w:numPr>
          <w:ilvl w:val="0"/>
          <w:numId w:val="16"/>
        </w:numPr>
        <w:spacing w:line="276" w:lineRule="auto"/>
        <w:ind w:left="284"/>
        <w:jc w:val="both"/>
        <w:rPr>
          <w:color w:val="000000"/>
          <w:sz w:val="24"/>
          <w:szCs w:val="24"/>
        </w:rPr>
      </w:pPr>
      <w:r w:rsidRPr="008B765E">
        <w:rPr>
          <w:sz w:val="24"/>
          <w:szCs w:val="24"/>
        </w:rPr>
        <w:t xml:space="preserve">Strony umowy postanawiają, iż Zamawiający dokonać może bezpośrednio zapłaty wymagalnego wynagrodzenia Podwykonawcy lub dalszego Podwykonawcy </w:t>
      </w:r>
      <w:r w:rsidRPr="008B765E">
        <w:rPr>
          <w:color w:val="000000"/>
          <w:sz w:val="24"/>
          <w:szCs w:val="24"/>
        </w:rPr>
        <w:t>(przekaz, zgodnie z art. 921</w:t>
      </w:r>
      <w:r w:rsidRPr="008B765E">
        <w:rPr>
          <w:color w:val="000000"/>
          <w:sz w:val="24"/>
          <w:szCs w:val="24"/>
          <w:vertAlign w:val="superscript"/>
        </w:rPr>
        <w:t>1</w:t>
      </w:r>
      <w:r w:rsidRPr="008B765E">
        <w:rPr>
          <w:color w:val="000000"/>
          <w:sz w:val="24"/>
          <w:szCs w:val="24"/>
        </w:rPr>
        <w:t xml:space="preserve"> k.c. i następne, z wyłączaniem stosowania art. 921 </w:t>
      </w:r>
      <w:r w:rsidRPr="008B765E">
        <w:rPr>
          <w:color w:val="000000"/>
          <w:sz w:val="24"/>
          <w:szCs w:val="24"/>
          <w:vertAlign w:val="superscript"/>
        </w:rPr>
        <w:t>4</w:t>
      </w:r>
      <w:r w:rsidRPr="008B765E">
        <w:rPr>
          <w:color w:val="000000"/>
          <w:sz w:val="24"/>
          <w:szCs w:val="24"/>
        </w:rPr>
        <w:t xml:space="preserve"> k.c.)</w:t>
      </w:r>
      <w:r w:rsidRPr="008B765E">
        <w:rPr>
          <w:sz w:val="24"/>
          <w:szCs w:val="24"/>
        </w:rPr>
        <w:t>, zgodnie z zaakceptowanymi przez siebie umowami o podwykonawstwo, których przedmiotem są roboty budowlane lub przedłożonymi Zamawiającemu umowami o podwykonawstwo, których przedmiotem są dostawy lub usługi. Płatności dokonywane będą przez</w:t>
      </w:r>
      <w:r w:rsidR="00A90564">
        <w:rPr>
          <w:sz w:val="24"/>
          <w:szCs w:val="24"/>
        </w:rPr>
        <w:t xml:space="preserve"> Zamawiającego, bezpośrednio na </w:t>
      </w:r>
      <w:r w:rsidRPr="008B765E">
        <w:rPr>
          <w:sz w:val="24"/>
          <w:szCs w:val="24"/>
        </w:rPr>
        <w:t>rachunki podwykonawców, po przedstawieniu Zamawiającemu oświadczeń Wykonawcy, Podwyko</w:t>
      </w:r>
      <w:r w:rsidR="00DB332C">
        <w:rPr>
          <w:sz w:val="24"/>
          <w:szCs w:val="24"/>
        </w:rPr>
        <w:t xml:space="preserve">nawcy i dalszego Podwykonawcy, </w:t>
      </w:r>
      <w:r w:rsidRPr="008B765E">
        <w:rPr>
          <w:sz w:val="24"/>
          <w:szCs w:val="24"/>
        </w:rPr>
        <w:t xml:space="preserve">oryginału faktury Wykonawcy wraz z dyspozycją przekazania płatności na rzecz podwykonawców lub dalszych podwykonawców oraz kopii faktur podwykonawców lub dalszych podwykonawców wystawionych dla Wykonawcy lub podwykonawcy, obejmujących wyżej wymienione prace. </w:t>
      </w:r>
      <w:r w:rsidRPr="008B765E">
        <w:rPr>
          <w:color w:val="000000"/>
          <w:sz w:val="24"/>
          <w:szCs w:val="24"/>
        </w:rPr>
        <w:t>Przekaz dopuszczalny jest jedynie w zakresie dotyczącym zgłoszonych Zamawiającemu umowy Podwykonaw</w:t>
      </w:r>
      <w:r w:rsidR="00DB332C">
        <w:rPr>
          <w:color w:val="000000"/>
          <w:sz w:val="24"/>
          <w:szCs w:val="24"/>
        </w:rPr>
        <w:t>ców oraz robót, dostaw</w:t>
      </w:r>
      <w:r w:rsidR="00DB332C">
        <w:rPr>
          <w:color w:val="000000"/>
          <w:sz w:val="24"/>
          <w:szCs w:val="24"/>
        </w:rPr>
        <w:br/>
        <w:t xml:space="preserve">i usług </w:t>
      </w:r>
      <w:r w:rsidRPr="008B765E">
        <w:rPr>
          <w:color w:val="000000"/>
          <w:sz w:val="24"/>
          <w:szCs w:val="24"/>
        </w:rPr>
        <w:t xml:space="preserve">tychże Podwykonawców, których dotyczy dana faktura.  Dokonanie przekazu na rzecz </w:t>
      </w:r>
      <w:r w:rsidRPr="008B765E">
        <w:rPr>
          <w:color w:val="000000"/>
          <w:sz w:val="24"/>
          <w:szCs w:val="24"/>
        </w:rPr>
        <w:lastRenderedPageBreak/>
        <w:t>innych osób lub w innym zakresie niż wcześniej wskazany wymaga pisemnej zgody Zamawiającego, pod rygorem nieważności.</w:t>
      </w:r>
    </w:p>
    <w:p w14:paraId="4F600DA3" w14:textId="77777777" w:rsidR="00FE4F4D" w:rsidRDefault="00FE4F4D" w:rsidP="00FE4F4D">
      <w:pPr>
        <w:spacing w:line="276" w:lineRule="auto"/>
        <w:jc w:val="both"/>
        <w:rPr>
          <w:color w:val="000000"/>
          <w:sz w:val="24"/>
          <w:szCs w:val="24"/>
        </w:rPr>
      </w:pPr>
    </w:p>
    <w:p w14:paraId="32F7F6EA" w14:textId="77777777" w:rsidR="00E134DB" w:rsidRDefault="00E134DB" w:rsidP="005F37D0">
      <w:pPr>
        <w:pStyle w:val="Tytu"/>
        <w:spacing w:line="276" w:lineRule="auto"/>
        <w:rPr>
          <w:color w:val="000000"/>
          <w:sz w:val="24"/>
          <w:szCs w:val="24"/>
        </w:rPr>
      </w:pPr>
      <w:r w:rsidRPr="001425CD">
        <w:rPr>
          <w:color w:val="000000"/>
          <w:sz w:val="24"/>
          <w:szCs w:val="24"/>
        </w:rPr>
        <w:t>§ 4</w:t>
      </w:r>
    </w:p>
    <w:p w14:paraId="6DC83A88" w14:textId="77777777" w:rsidR="001C54A2" w:rsidRDefault="001C54A2" w:rsidP="005F37D0">
      <w:pPr>
        <w:pStyle w:val="Tytu"/>
        <w:spacing w:line="276" w:lineRule="auto"/>
        <w:rPr>
          <w:color w:val="000000"/>
          <w:sz w:val="24"/>
          <w:szCs w:val="24"/>
        </w:rPr>
      </w:pPr>
      <w:r>
        <w:rPr>
          <w:color w:val="000000"/>
          <w:sz w:val="24"/>
          <w:szCs w:val="24"/>
        </w:rPr>
        <w:t>SZCZEGÓŁY REALIZACJI UMOWY</w:t>
      </w:r>
    </w:p>
    <w:p w14:paraId="357A7735" w14:textId="77777777" w:rsidR="00DB332C" w:rsidRPr="001425CD" w:rsidRDefault="00DB332C" w:rsidP="005F37D0">
      <w:pPr>
        <w:pStyle w:val="Tytu"/>
        <w:spacing w:line="276" w:lineRule="auto"/>
        <w:rPr>
          <w:color w:val="000000"/>
          <w:sz w:val="24"/>
          <w:szCs w:val="24"/>
        </w:rPr>
      </w:pPr>
    </w:p>
    <w:p w14:paraId="1A4A29CA" w14:textId="77777777" w:rsidR="008B251A" w:rsidRDefault="00E134DB" w:rsidP="008B251A">
      <w:pPr>
        <w:numPr>
          <w:ilvl w:val="0"/>
          <w:numId w:val="39"/>
        </w:numPr>
        <w:spacing w:line="276" w:lineRule="auto"/>
        <w:ind w:left="284"/>
        <w:jc w:val="both"/>
        <w:rPr>
          <w:iCs/>
          <w:color w:val="000000"/>
          <w:sz w:val="24"/>
          <w:szCs w:val="24"/>
        </w:rPr>
      </w:pPr>
      <w:r w:rsidRPr="001425CD">
        <w:rPr>
          <w:sz w:val="24"/>
          <w:szCs w:val="24"/>
        </w:rPr>
        <w:t>Ustalenie rzeczowego zakresu bieżących robót remontowych dla poszczególnych ulic odbywać się będzie na podstawie przeglądów dokonanych przez Wykonawcę w obecności przedstawicieli Zamawiającego. O terminie powyższego przeglądu Wykonawca zostanie poinformowany przez Zamawiającego. Zakres robót do wykonania oraz termin realizacji zostanie określony w protokołach z przeglądów. Poza przeglądem dokonywanym przez Wykonawcę w obecności przedstawiciela Zamawiającego, Wykonawca jest obowiązany do wykonywania samodzielnych, bieżących przeglądów ulic miasta i bezzwłocznego informowania Zamawiającego o stwierdzonych usterkach, kolizjach lub awariach, a także bezzwłocznego zabezpieczenia miejsc grożących bezpieczeństwu ruchu drogowego</w:t>
      </w:r>
      <w:r w:rsidR="0010140C">
        <w:rPr>
          <w:sz w:val="24"/>
          <w:szCs w:val="24"/>
        </w:rPr>
        <w:br/>
      </w:r>
      <w:r w:rsidRPr="001425CD">
        <w:rPr>
          <w:sz w:val="24"/>
          <w:szCs w:val="24"/>
        </w:rPr>
        <w:t>i pieszego</w:t>
      </w:r>
      <w:r w:rsidRPr="001425CD">
        <w:rPr>
          <w:iCs/>
          <w:color w:val="000000"/>
          <w:spacing w:val="-3"/>
          <w:sz w:val="24"/>
          <w:szCs w:val="24"/>
          <w:lang w:eastAsia="ar-SA"/>
        </w:rPr>
        <w:t>.</w:t>
      </w:r>
    </w:p>
    <w:p w14:paraId="083ECC36" w14:textId="77777777" w:rsidR="008B251A" w:rsidRDefault="00E134DB" w:rsidP="008B251A">
      <w:pPr>
        <w:numPr>
          <w:ilvl w:val="0"/>
          <w:numId w:val="39"/>
        </w:numPr>
        <w:spacing w:line="276" w:lineRule="auto"/>
        <w:ind w:left="284"/>
        <w:jc w:val="both"/>
        <w:rPr>
          <w:iCs/>
          <w:color w:val="000000"/>
          <w:sz w:val="24"/>
          <w:szCs w:val="24"/>
        </w:rPr>
      </w:pPr>
      <w:r w:rsidRPr="008B251A">
        <w:rPr>
          <w:sz w:val="24"/>
          <w:szCs w:val="24"/>
        </w:rPr>
        <w:t>W przypadku nierzetelnego wywiązywania się z ob</w:t>
      </w:r>
      <w:r w:rsidRPr="008B251A">
        <w:rPr>
          <w:sz w:val="24"/>
        </w:rPr>
        <w:t>owiązku</w:t>
      </w:r>
      <w:r w:rsidR="009B2278" w:rsidRPr="008B251A">
        <w:rPr>
          <w:sz w:val="24"/>
        </w:rPr>
        <w:t xml:space="preserve"> wskazanego w</w:t>
      </w:r>
      <w:r w:rsidR="0070399A" w:rsidRPr="008B251A">
        <w:rPr>
          <w:sz w:val="24"/>
        </w:rPr>
        <w:t xml:space="preserve"> § 4 ust. 1</w:t>
      </w:r>
      <w:r w:rsidRPr="008B251A">
        <w:rPr>
          <w:sz w:val="24"/>
        </w:rPr>
        <w:t>,</w:t>
      </w:r>
      <w:r w:rsidR="0010140C" w:rsidRPr="008B251A">
        <w:rPr>
          <w:sz w:val="24"/>
        </w:rPr>
        <w:br/>
      </w:r>
      <w:r w:rsidRPr="008B251A">
        <w:rPr>
          <w:sz w:val="24"/>
        </w:rPr>
        <w:t xml:space="preserve">a w szczególności, gdy Zamawiający nie zostanie poinformowany o awarii zagrażającej bezpieczeństwu ruchu, Zamawiający uprawniony będzie do obciążenia Wykonawcy karą umowną w wysokości </w:t>
      </w:r>
      <w:r w:rsidRPr="008B251A">
        <w:rPr>
          <w:b/>
          <w:color w:val="000000"/>
          <w:sz w:val="24"/>
        </w:rPr>
        <w:t>5000 zł</w:t>
      </w:r>
      <w:r w:rsidRPr="008B251A">
        <w:rPr>
          <w:color w:val="000000"/>
          <w:sz w:val="24"/>
        </w:rPr>
        <w:t xml:space="preserve"> za każdy udowodniony przypadek gdy „niebezpieczne miejsce” nie zostanie z</w:t>
      </w:r>
      <w:r w:rsidRPr="008B251A">
        <w:rPr>
          <w:sz w:val="24"/>
        </w:rPr>
        <w:t>abezpieczone w ciągu 2 godzin od stwierdzenia zagrożenia lub gdy dojdzie do wypadku lub uszkodzenia ciała lub mienia w stwierdzonym miejscu, która zostanie potrącona z bieżącej należności Wykonawcy.</w:t>
      </w:r>
    </w:p>
    <w:p w14:paraId="320CD146" w14:textId="10B84514" w:rsidR="00E134DB" w:rsidRPr="008B251A" w:rsidRDefault="0010140C" w:rsidP="008B251A">
      <w:pPr>
        <w:numPr>
          <w:ilvl w:val="0"/>
          <w:numId w:val="39"/>
        </w:numPr>
        <w:spacing w:line="276" w:lineRule="auto"/>
        <w:ind w:left="284"/>
        <w:jc w:val="both"/>
        <w:rPr>
          <w:iCs/>
          <w:color w:val="000000"/>
          <w:sz w:val="24"/>
          <w:szCs w:val="24"/>
        </w:rPr>
      </w:pPr>
      <w:r w:rsidRPr="008B251A">
        <w:rPr>
          <w:sz w:val="24"/>
          <w:szCs w:val="24"/>
        </w:rPr>
        <w:t>Wykonawca</w:t>
      </w:r>
      <w:r w:rsidRPr="008B251A">
        <w:rPr>
          <w:sz w:val="24"/>
        </w:rPr>
        <w:t xml:space="preserve"> wyraża zgodę na </w:t>
      </w:r>
      <w:r w:rsidR="00E134DB" w:rsidRPr="008B251A">
        <w:rPr>
          <w:sz w:val="24"/>
        </w:rPr>
        <w:t>potrącenie</w:t>
      </w:r>
      <w:r w:rsidR="00A725CB" w:rsidRPr="008B251A">
        <w:rPr>
          <w:sz w:val="24"/>
        </w:rPr>
        <w:t xml:space="preserve"> kary, o której</w:t>
      </w:r>
      <w:r w:rsidR="00E134DB" w:rsidRPr="008B251A">
        <w:rPr>
          <w:sz w:val="24"/>
        </w:rPr>
        <w:t xml:space="preserve"> mowa w </w:t>
      </w:r>
      <w:r w:rsidR="0070399A" w:rsidRPr="008B251A">
        <w:rPr>
          <w:sz w:val="24"/>
        </w:rPr>
        <w:t>§ 4 ust. 3</w:t>
      </w:r>
      <w:r w:rsidR="00E134DB" w:rsidRPr="008B251A">
        <w:rPr>
          <w:sz w:val="24"/>
        </w:rPr>
        <w:t>, z przysługującego mu od Zamawiającego wynagrodzenia.</w:t>
      </w:r>
      <w:r w:rsidR="00A725CB" w:rsidRPr="008B251A">
        <w:rPr>
          <w:sz w:val="24"/>
        </w:rPr>
        <w:t xml:space="preserve"> Zamawiającemu przysługuje prawo dochodzenia odszkodowania przewyższającego wysokość zastrzeżonej kary.</w:t>
      </w:r>
    </w:p>
    <w:p w14:paraId="30C526F9" w14:textId="77777777" w:rsidR="00E134DB" w:rsidRDefault="00E134DB" w:rsidP="005F37D0">
      <w:pPr>
        <w:pStyle w:val="Tytu"/>
        <w:spacing w:line="276" w:lineRule="auto"/>
        <w:rPr>
          <w:color w:val="000000"/>
          <w:sz w:val="24"/>
        </w:rPr>
      </w:pPr>
      <w:r>
        <w:rPr>
          <w:color w:val="000000"/>
          <w:sz w:val="24"/>
        </w:rPr>
        <w:t>§ 5</w:t>
      </w:r>
    </w:p>
    <w:p w14:paraId="1674EF4F" w14:textId="77777777" w:rsidR="001C54A2" w:rsidRDefault="001C54A2" w:rsidP="005F37D0">
      <w:pPr>
        <w:pStyle w:val="Tytu"/>
        <w:spacing w:line="276" w:lineRule="auto"/>
        <w:rPr>
          <w:color w:val="000000"/>
          <w:sz w:val="24"/>
        </w:rPr>
      </w:pPr>
      <w:r>
        <w:rPr>
          <w:color w:val="000000"/>
          <w:sz w:val="24"/>
        </w:rPr>
        <w:t>ROBOTY AWARYJNE</w:t>
      </w:r>
    </w:p>
    <w:p w14:paraId="1F0D5CCD" w14:textId="77777777" w:rsidR="004F6D51" w:rsidRDefault="004F6D51" w:rsidP="005F37D0">
      <w:pPr>
        <w:pStyle w:val="Tytu"/>
        <w:spacing w:line="276" w:lineRule="auto"/>
        <w:rPr>
          <w:color w:val="000000"/>
          <w:sz w:val="24"/>
        </w:rPr>
      </w:pPr>
    </w:p>
    <w:p w14:paraId="5EADF9AA" w14:textId="77777777" w:rsidR="00E134DB" w:rsidRDefault="00E134DB" w:rsidP="00B41B46">
      <w:pPr>
        <w:numPr>
          <w:ilvl w:val="0"/>
          <w:numId w:val="7"/>
        </w:numPr>
        <w:tabs>
          <w:tab w:val="clear" w:pos="360"/>
          <w:tab w:val="num" w:pos="426"/>
        </w:tabs>
        <w:spacing w:line="276" w:lineRule="auto"/>
        <w:ind w:left="426" w:hanging="426"/>
        <w:jc w:val="both"/>
        <w:rPr>
          <w:sz w:val="24"/>
        </w:rPr>
      </w:pPr>
      <w:r>
        <w:rPr>
          <w:sz w:val="24"/>
        </w:rPr>
        <w:t xml:space="preserve">W przypadku robót awaryjnych </w:t>
      </w:r>
      <w:r w:rsidR="0010140C">
        <w:rPr>
          <w:sz w:val="24"/>
        </w:rPr>
        <w:t>nieujętych</w:t>
      </w:r>
      <w:r>
        <w:rPr>
          <w:sz w:val="24"/>
        </w:rPr>
        <w:t xml:space="preserve"> protokołem z przeglądu, ustalenie zakresu robót do wykonania na poszczególnych ulicach odbywać będzie się następująco:</w:t>
      </w:r>
    </w:p>
    <w:p w14:paraId="534FDCC0" w14:textId="77777777" w:rsidR="00E134DB" w:rsidRDefault="00E134DB" w:rsidP="00B41B46">
      <w:pPr>
        <w:numPr>
          <w:ilvl w:val="0"/>
          <w:numId w:val="15"/>
        </w:numPr>
        <w:spacing w:line="276" w:lineRule="auto"/>
        <w:jc w:val="both"/>
        <w:rPr>
          <w:sz w:val="24"/>
        </w:rPr>
      </w:pPr>
      <w:r>
        <w:rPr>
          <w:sz w:val="24"/>
        </w:rPr>
        <w:t>Wykonawca zgłasza Zamawiającemu każdą awarię w jezdniach i chodnikach, awarię urządzeń odwadniających i innych uszkod</w:t>
      </w:r>
      <w:r w:rsidR="0010140C">
        <w:rPr>
          <w:sz w:val="24"/>
        </w:rPr>
        <w:t>zeń w korpusie drogowym, w celu</w:t>
      </w:r>
      <w:r>
        <w:rPr>
          <w:sz w:val="24"/>
        </w:rPr>
        <w:t xml:space="preserve"> akceptacji zakresu i wymagań technicznych.</w:t>
      </w:r>
    </w:p>
    <w:p w14:paraId="39D4A477" w14:textId="77777777" w:rsidR="00E134DB" w:rsidRDefault="00E134DB" w:rsidP="00B41B46">
      <w:pPr>
        <w:numPr>
          <w:ilvl w:val="0"/>
          <w:numId w:val="15"/>
        </w:numPr>
        <w:spacing w:line="276" w:lineRule="auto"/>
        <w:jc w:val="both"/>
        <w:rPr>
          <w:sz w:val="24"/>
        </w:rPr>
      </w:pPr>
      <w:r>
        <w:rPr>
          <w:sz w:val="24"/>
        </w:rPr>
        <w:t>W przypadku, gdy dokonanie przeglądu z udziałem Zamawiającego jest chwilowo niemożliwe, jego przedstawiciel informuje ustnie Wykonawcę o sposobie zabezpieczenia lub wykonania doraźnej naprawy - do czasu dokonania wspólnego przeglądu. W dniu następnym Zamawiający potwie</w:t>
      </w:r>
      <w:r w:rsidR="0010140C">
        <w:rPr>
          <w:sz w:val="24"/>
        </w:rPr>
        <w:t>rdza w protokole zakres, sposób</w:t>
      </w:r>
      <w:r w:rsidR="0010140C">
        <w:rPr>
          <w:sz w:val="24"/>
        </w:rPr>
        <w:br/>
      </w:r>
      <w:r>
        <w:rPr>
          <w:sz w:val="24"/>
        </w:rPr>
        <w:t>i termin wykonania prac.</w:t>
      </w:r>
    </w:p>
    <w:p w14:paraId="2DB64698" w14:textId="77777777" w:rsidR="00E134DB" w:rsidRDefault="0010140C" w:rsidP="00B41B46">
      <w:pPr>
        <w:numPr>
          <w:ilvl w:val="0"/>
          <w:numId w:val="15"/>
        </w:numPr>
        <w:spacing w:line="276" w:lineRule="auto"/>
        <w:jc w:val="both"/>
        <w:rPr>
          <w:sz w:val="24"/>
        </w:rPr>
      </w:pPr>
      <w:r>
        <w:rPr>
          <w:sz w:val="24"/>
        </w:rPr>
        <w:t>Polecenia</w:t>
      </w:r>
      <w:r w:rsidR="00E134DB">
        <w:rPr>
          <w:sz w:val="24"/>
        </w:rPr>
        <w:t xml:space="preserve"> telefoniczne wymagają potwierdzenia pisemnego w następnym dniu roboczym.</w:t>
      </w:r>
    </w:p>
    <w:p w14:paraId="44BEF522" w14:textId="77777777" w:rsidR="00E134DB" w:rsidRDefault="00E134DB" w:rsidP="00B41B46">
      <w:pPr>
        <w:numPr>
          <w:ilvl w:val="0"/>
          <w:numId w:val="7"/>
        </w:numPr>
        <w:tabs>
          <w:tab w:val="clear" w:pos="360"/>
          <w:tab w:val="num" w:pos="426"/>
        </w:tabs>
        <w:spacing w:line="276" w:lineRule="auto"/>
        <w:ind w:left="426" w:hanging="426"/>
        <w:jc w:val="both"/>
        <w:rPr>
          <w:sz w:val="24"/>
        </w:rPr>
      </w:pPr>
      <w:r>
        <w:rPr>
          <w:sz w:val="24"/>
        </w:rPr>
        <w:t xml:space="preserve">Wykonawca zobowiązuje się realizować zlecone zadania na rzecz Zamawiającego w pierwszej kolejności. </w:t>
      </w:r>
    </w:p>
    <w:p w14:paraId="6CCEF0DE" w14:textId="77777777" w:rsidR="00E134DB" w:rsidRDefault="00E134DB" w:rsidP="00B41B46">
      <w:pPr>
        <w:numPr>
          <w:ilvl w:val="0"/>
          <w:numId w:val="7"/>
        </w:numPr>
        <w:tabs>
          <w:tab w:val="clear" w:pos="360"/>
          <w:tab w:val="num" w:pos="426"/>
        </w:tabs>
        <w:spacing w:line="276" w:lineRule="auto"/>
        <w:ind w:left="426" w:hanging="426"/>
        <w:jc w:val="both"/>
        <w:rPr>
          <w:sz w:val="24"/>
        </w:rPr>
      </w:pPr>
      <w:r>
        <w:rPr>
          <w:sz w:val="24"/>
        </w:rPr>
        <w:lastRenderedPageBreak/>
        <w:t xml:space="preserve">Wykonawca do prac awaryjnych przystępuje natychmiast po uzyskaniu telefonicznego zgłoszenia od Zamawiającego, o każdej porze </w:t>
      </w:r>
      <w:r w:rsidR="0010140C">
        <w:rPr>
          <w:sz w:val="24"/>
        </w:rPr>
        <w:t>dnia oraz w dni wolne od pracy.</w:t>
      </w:r>
    </w:p>
    <w:p w14:paraId="59FB547B" w14:textId="77777777" w:rsidR="001D6171" w:rsidRDefault="001D6171" w:rsidP="005F37D0">
      <w:pPr>
        <w:pStyle w:val="Tytu"/>
        <w:spacing w:line="276" w:lineRule="auto"/>
        <w:rPr>
          <w:color w:val="000000"/>
          <w:sz w:val="24"/>
        </w:rPr>
      </w:pPr>
    </w:p>
    <w:p w14:paraId="19E4D8D0" w14:textId="77777777" w:rsidR="004F461C" w:rsidRDefault="004F461C" w:rsidP="005F37D0">
      <w:pPr>
        <w:pStyle w:val="Tytu"/>
        <w:spacing w:line="276" w:lineRule="auto"/>
        <w:rPr>
          <w:color w:val="000000"/>
          <w:sz w:val="24"/>
        </w:rPr>
      </w:pPr>
      <w:r>
        <w:rPr>
          <w:color w:val="000000"/>
          <w:sz w:val="24"/>
        </w:rPr>
        <w:t>§ 6</w:t>
      </w:r>
    </w:p>
    <w:p w14:paraId="7B5E6D24" w14:textId="77777777" w:rsidR="004F461C" w:rsidRDefault="004F461C" w:rsidP="0010140C">
      <w:pPr>
        <w:pStyle w:val="Tytu"/>
        <w:spacing w:line="276" w:lineRule="auto"/>
        <w:rPr>
          <w:color w:val="000000"/>
          <w:sz w:val="24"/>
        </w:rPr>
      </w:pPr>
      <w:r>
        <w:rPr>
          <w:color w:val="000000"/>
          <w:sz w:val="24"/>
        </w:rPr>
        <w:t>WSPÓŁDZIAŁANIE</w:t>
      </w:r>
    </w:p>
    <w:p w14:paraId="708DE627" w14:textId="77777777" w:rsidR="00112F14" w:rsidRDefault="00112F14" w:rsidP="0010140C">
      <w:pPr>
        <w:pStyle w:val="Tytu"/>
        <w:spacing w:line="276" w:lineRule="auto"/>
        <w:rPr>
          <w:color w:val="000000"/>
          <w:sz w:val="24"/>
        </w:rPr>
      </w:pPr>
    </w:p>
    <w:p w14:paraId="0EC34B8D" w14:textId="77777777" w:rsidR="004F461C" w:rsidRDefault="004F461C" w:rsidP="00B41B46">
      <w:pPr>
        <w:numPr>
          <w:ilvl w:val="0"/>
          <w:numId w:val="8"/>
        </w:numPr>
        <w:tabs>
          <w:tab w:val="clear" w:pos="708"/>
          <w:tab w:val="num" w:pos="284"/>
        </w:tabs>
        <w:spacing w:line="276" w:lineRule="auto"/>
        <w:ind w:left="284" w:hanging="284"/>
        <w:jc w:val="both"/>
        <w:rPr>
          <w:color w:val="000000"/>
          <w:sz w:val="24"/>
        </w:rPr>
      </w:pPr>
      <w:r>
        <w:rPr>
          <w:color w:val="000000"/>
          <w:sz w:val="24"/>
        </w:rPr>
        <w:t>Zamawiający i Wykonawca są obowiązani współdziałać w celu zapewnienia pełnej realizacji umowy, w szczególności w odniesieniu do zakresu,</w:t>
      </w:r>
      <w:r w:rsidR="001F4CD6">
        <w:rPr>
          <w:color w:val="000000"/>
          <w:sz w:val="24"/>
        </w:rPr>
        <w:t xml:space="preserve"> </w:t>
      </w:r>
      <w:r w:rsidR="00A725CB">
        <w:rPr>
          <w:color w:val="000000"/>
          <w:sz w:val="24"/>
        </w:rPr>
        <w:t>jakości i terminów określonych</w:t>
      </w:r>
      <w:r w:rsidR="00A725CB">
        <w:rPr>
          <w:color w:val="000000"/>
          <w:sz w:val="24"/>
        </w:rPr>
        <w:br/>
      </w:r>
      <w:r>
        <w:rPr>
          <w:color w:val="000000"/>
          <w:sz w:val="24"/>
        </w:rPr>
        <w:t>w umowie.</w:t>
      </w:r>
    </w:p>
    <w:p w14:paraId="75360A8E" w14:textId="77777777" w:rsidR="004F461C" w:rsidRDefault="004F461C" w:rsidP="00B41B46">
      <w:pPr>
        <w:numPr>
          <w:ilvl w:val="0"/>
          <w:numId w:val="8"/>
        </w:numPr>
        <w:tabs>
          <w:tab w:val="clear" w:pos="708"/>
          <w:tab w:val="num" w:pos="284"/>
        </w:tabs>
        <w:spacing w:line="276" w:lineRule="auto"/>
        <w:ind w:left="284" w:hanging="284"/>
        <w:jc w:val="both"/>
        <w:rPr>
          <w:color w:val="000000"/>
          <w:sz w:val="24"/>
        </w:rPr>
      </w:pPr>
      <w:r>
        <w:rPr>
          <w:color w:val="000000"/>
          <w:sz w:val="24"/>
        </w:rPr>
        <w:t>W razie powstania przeszkód w wykonaniu robót stanowi</w:t>
      </w:r>
      <w:r w:rsidR="006F6AC3">
        <w:rPr>
          <w:color w:val="000000"/>
          <w:sz w:val="24"/>
        </w:rPr>
        <w:t>ących przedmiot umowy ze stron,</w:t>
      </w:r>
      <w:r w:rsidR="006F6AC3">
        <w:rPr>
          <w:color w:val="000000"/>
          <w:sz w:val="24"/>
        </w:rPr>
        <w:br/>
      </w:r>
      <w:r>
        <w:rPr>
          <w:color w:val="000000"/>
          <w:sz w:val="24"/>
        </w:rPr>
        <w:t>w ramach swoich obowiązków, jest obowiązana do usunięcia tych przeszkód pod rygorem pokrycia szkód, doznanych z tego powodu przez drugą stronę.</w:t>
      </w:r>
    </w:p>
    <w:p w14:paraId="353FDB7A" w14:textId="77777777" w:rsidR="004F461C" w:rsidRPr="00D9026A" w:rsidRDefault="004F461C" w:rsidP="00B41B46">
      <w:pPr>
        <w:numPr>
          <w:ilvl w:val="0"/>
          <w:numId w:val="8"/>
        </w:numPr>
        <w:tabs>
          <w:tab w:val="clear" w:pos="708"/>
          <w:tab w:val="num" w:pos="284"/>
        </w:tabs>
        <w:spacing w:line="276" w:lineRule="auto"/>
        <w:ind w:left="284" w:hanging="284"/>
        <w:jc w:val="both"/>
        <w:rPr>
          <w:bCs/>
          <w:iCs/>
          <w:sz w:val="24"/>
        </w:rPr>
      </w:pPr>
      <w:r w:rsidRPr="0010140C">
        <w:rPr>
          <w:color w:val="000000"/>
          <w:sz w:val="24"/>
        </w:rPr>
        <w:t>Przedstawiciel</w:t>
      </w:r>
      <w:r w:rsidR="00D9026A">
        <w:rPr>
          <w:color w:val="000000"/>
          <w:sz w:val="24"/>
        </w:rPr>
        <w:t>ami</w:t>
      </w:r>
      <w:r>
        <w:rPr>
          <w:i/>
          <w:iCs/>
          <w:sz w:val="24"/>
        </w:rPr>
        <w:t xml:space="preserve"> </w:t>
      </w:r>
      <w:r w:rsidRPr="001F4CD6">
        <w:rPr>
          <w:iCs/>
          <w:sz w:val="24"/>
        </w:rPr>
        <w:t xml:space="preserve">Zamawiającego </w:t>
      </w:r>
      <w:r w:rsidR="00D9026A" w:rsidRPr="001F4CD6">
        <w:rPr>
          <w:iCs/>
          <w:sz w:val="24"/>
        </w:rPr>
        <w:t>są</w:t>
      </w:r>
      <w:r w:rsidR="0010140C" w:rsidRPr="001F4CD6">
        <w:rPr>
          <w:iCs/>
          <w:sz w:val="24"/>
        </w:rPr>
        <w:t xml:space="preserve"> J</w:t>
      </w:r>
      <w:r w:rsidR="0010140C" w:rsidRPr="0010140C">
        <w:rPr>
          <w:iCs/>
          <w:sz w:val="24"/>
        </w:rPr>
        <w:t>ustyna Tomaszek</w:t>
      </w:r>
      <w:r w:rsidR="0010140C">
        <w:rPr>
          <w:i/>
          <w:iCs/>
          <w:sz w:val="24"/>
        </w:rPr>
        <w:t xml:space="preserve">, </w:t>
      </w:r>
      <w:r w:rsidR="0010140C" w:rsidRPr="00D9026A">
        <w:rPr>
          <w:iCs/>
          <w:sz w:val="24"/>
        </w:rPr>
        <w:t>p. o. kierownika w Wydziale Infrastruktury i Zieleni Miejskiej Urzędu Miasta Świnoujście oraz</w:t>
      </w:r>
    </w:p>
    <w:p w14:paraId="6DD3B4C1" w14:textId="77777777" w:rsidR="004F461C" w:rsidRDefault="004F461C" w:rsidP="00B41B46">
      <w:pPr>
        <w:pStyle w:val="Tekstpodstawowy2"/>
        <w:numPr>
          <w:ilvl w:val="0"/>
          <w:numId w:val="20"/>
        </w:numPr>
        <w:spacing w:line="276" w:lineRule="auto"/>
        <w:ind w:left="851"/>
        <w:jc w:val="both"/>
        <w:rPr>
          <w:i w:val="0"/>
          <w:iCs/>
          <w:sz w:val="24"/>
        </w:rPr>
      </w:pPr>
      <w:r>
        <w:rPr>
          <w:i w:val="0"/>
          <w:iCs/>
          <w:sz w:val="24"/>
        </w:rPr>
        <w:t>-</w:t>
      </w:r>
      <w:r>
        <w:rPr>
          <w:i w:val="0"/>
          <w:iCs/>
          <w:sz w:val="24"/>
        </w:rPr>
        <w:tab/>
        <w:t>w zakresie robót oz</w:t>
      </w:r>
      <w:r w:rsidR="0010140C">
        <w:rPr>
          <w:i w:val="0"/>
          <w:iCs/>
          <w:sz w:val="24"/>
        </w:rPr>
        <w:t>nakowania poziomego i pionowego: Pani Aleksandra Kała podinspektor w Wydziale Infrastruktury i Zieleni Miejskiej Urzędu Miasta Świnoujście</w:t>
      </w:r>
      <w:r w:rsidR="00D9026A">
        <w:rPr>
          <w:i w:val="0"/>
          <w:iCs/>
          <w:sz w:val="24"/>
        </w:rPr>
        <w:t>,</w:t>
      </w:r>
    </w:p>
    <w:p w14:paraId="6DCA3D5B" w14:textId="77777777" w:rsidR="004F461C" w:rsidRDefault="0010140C" w:rsidP="00B41B46">
      <w:pPr>
        <w:pStyle w:val="Tekstpodstawowy2"/>
        <w:numPr>
          <w:ilvl w:val="0"/>
          <w:numId w:val="20"/>
        </w:numPr>
        <w:spacing w:line="276" w:lineRule="auto"/>
        <w:ind w:left="851"/>
        <w:jc w:val="both"/>
        <w:rPr>
          <w:bCs/>
          <w:i w:val="0"/>
          <w:iCs/>
          <w:sz w:val="24"/>
        </w:rPr>
      </w:pPr>
      <w:r>
        <w:rPr>
          <w:bCs/>
          <w:i w:val="0"/>
          <w:iCs/>
          <w:sz w:val="24"/>
        </w:rPr>
        <w:t>-</w:t>
      </w:r>
      <w:r>
        <w:rPr>
          <w:bCs/>
          <w:i w:val="0"/>
          <w:iCs/>
          <w:sz w:val="24"/>
        </w:rPr>
        <w:tab/>
        <w:t xml:space="preserve">w </w:t>
      </w:r>
      <w:r w:rsidR="004F461C">
        <w:rPr>
          <w:bCs/>
          <w:i w:val="0"/>
          <w:iCs/>
          <w:sz w:val="24"/>
        </w:rPr>
        <w:t>pozosta</w:t>
      </w:r>
      <w:r>
        <w:rPr>
          <w:bCs/>
          <w:i w:val="0"/>
          <w:iCs/>
          <w:sz w:val="24"/>
        </w:rPr>
        <w:t>łym</w:t>
      </w:r>
      <w:r w:rsidR="004F461C">
        <w:rPr>
          <w:bCs/>
          <w:i w:val="0"/>
          <w:iCs/>
          <w:sz w:val="24"/>
        </w:rPr>
        <w:t xml:space="preserve"> zakresie </w:t>
      </w:r>
      <w:r>
        <w:rPr>
          <w:i w:val="0"/>
          <w:iCs/>
          <w:sz w:val="24"/>
        </w:rPr>
        <w:t>Pani Aleksandra Kała podinspektor w Wydziale I</w:t>
      </w:r>
      <w:r w:rsidR="00D9026A">
        <w:rPr>
          <w:i w:val="0"/>
          <w:iCs/>
          <w:sz w:val="24"/>
        </w:rPr>
        <w:t>nfrastruktury</w:t>
      </w:r>
      <w:r w:rsidR="00D9026A">
        <w:rPr>
          <w:i w:val="0"/>
          <w:iCs/>
          <w:sz w:val="24"/>
        </w:rPr>
        <w:br/>
      </w:r>
      <w:r>
        <w:rPr>
          <w:i w:val="0"/>
          <w:iCs/>
          <w:sz w:val="24"/>
        </w:rPr>
        <w:t>i Zieleni Miejskiej Urzędu Miasta Świnoujście</w:t>
      </w:r>
      <w:r w:rsidR="00D9026A">
        <w:rPr>
          <w:i w:val="0"/>
          <w:iCs/>
          <w:sz w:val="24"/>
        </w:rPr>
        <w:t>.</w:t>
      </w:r>
    </w:p>
    <w:p w14:paraId="02A0C5F9" w14:textId="77777777" w:rsidR="006A27BD" w:rsidRDefault="006A27BD" w:rsidP="00B41B46">
      <w:pPr>
        <w:numPr>
          <w:ilvl w:val="0"/>
          <w:numId w:val="8"/>
        </w:numPr>
        <w:tabs>
          <w:tab w:val="clear" w:pos="708"/>
          <w:tab w:val="num" w:pos="284"/>
        </w:tabs>
        <w:spacing w:line="276" w:lineRule="auto"/>
        <w:ind w:left="284" w:hanging="284"/>
        <w:jc w:val="both"/>
        <w:rPr>
          <w:color w:val="000000"/>
          <w:sz w:val="24"/>
        </w:rPr>
      </w:pPr>
      <w:r>
        <w:rPr>
          <w:color w:val="000000"/>
          <w:sz w:val="24"/>
        </w:rPr>
        <w:t>Wykonawca będzie dysponował na czas realizac</w:t>
      </w:r>
      <w:r w:rsidR="0010140C">
        <w:rPr>
          <w:color w:val="000000"/>
          <w:sz w:val="24"/>
        </w:rPr>
        <w:t xml:space="preserve">ji przedmiotu niniejszej umowy </w:t>
      </w:r>
      <w:r>
        <w:rPr>
          <w:color w:val="000000"/>
          <w:sz w:val="24"/>
        </w:rPr>
        <w:t xml:space="preserve">zaakceptowanym przez Zamawiającego kierownikiem budowy </w:t>
      </w:r>
      <w:r w:rsidR="00BB59E8" w:rsidRPr="008B251A">
        <w:rPr>
          <w:sz w:val="24"/>
        </w:rPr>
        <w:t>…………………………………………………………………………………………………………………………………………………………………………………………………………………………………………………………………………………………………………………………………………………………………………………………………………</w:t>
      </w:r>
    </w:p>
    <w:p w14:paraId="6CD782F3" w14:textId="77777777" w:rsidR="00A725CB" w:rsidRPr="00A725CB" w:rsidRDefault="006A27BD" w:rsidP="00B41B46">
      <w:pPr>
        <w:numPr>
          <w:ilvl w:val="0"/>
          <w:numId w:val="8"/>
        </w:numPr>
        <w:tabs>
          <w:tab w:val="clear" w:pos="708"/>
          <w:tab w:val="num" w:pos="284"/>
        </w:tabs>
        <w:spacing w:line="276" w:lineRule="auto"/>
        <w:ind w:left="284" w:hanging="284"/>
        <w:jc w:val="both"/>
        <w:rPr>
          <w:color w:val="000000"/>
          <w:sz w:val="24"/>
          <w:szCs w:val="24"/>
        </w:rPr>
      </w:pPr>
      <w:r w:rsidRPr="0010140C">
        <w:rPr>
          <w:color w:val="000000"/>
          <w:sz w:val="24"/>
        </w:rPr>
        <w:t>Zmiana</w:t>
      </w:r>
      <w:r>
        <w:rPr>
          <w:color w:val="000000"/>
          <w:sz w:val="24"/>
          <w:szCs w:val="24"/>
        </w:rPr>
        <w:t xml:space="preserve"> osoby określonej w ust. 4 wymaga pisemnego zawiadomienia Z</w:t>
      </w:r>
      <w:r w:rsidR="00A725CB">
        <w:rPr>
          <w:color w:val="000000"/>
          <w:sz w:val="24"/>
          <w:szCs w:val="24"/>
        </w:rPr>
        <w:t>awiadamiającego.</w:t>
      </w:r>
    </w:p>
    <w:p w14:paraId="22C7858A" w14:textId="77777777" w:rsidR="006A27BD" w:rsidRDefault="006A27BD" w:rsidP="00A725CB">
      <w:pPr>
        <w:spacing w:line="276" w:lineRule="auto"/>
        <w:ind w:left="284"/>
        <w:jc w:val="both"/>
        <w:rPr>
          <w:color w:val="000000"/>
          <w:sz w:val="24"/>
          <w:szCs w:val="24"/>
        </w:rPr>
      </w:pPr>
      <w:r>
        <w:rPr>
          <w:sz w:val="24"/>
          <w:szCs w:val="24"/>
        </w:rPr>
        <w:t xml:space="preserve">Wykonawca do wniosku dołączy: </w:t>
      </w:r>
    </w:p>
    <w:p w14:paraId="5B5AC0D8" w14:textId="77777777" w:rsidR="006A27BD" w:rsidRDefault="006A27BD" w:rsidP="00B41B46">
      <w:pPr>
        <w:pStyle w:val="Akapitzlist"/>
        <w:numPr>
          <w:ilvl w:val="1"/>
          <w:numId w:val="11"/>
        </w:numPr>
        <w:spacing w:after="0"/>
        <w:ind w:left="992" w:right="-51" w:hanging="425"/>
        <w:jc w:val="both"/>
        <w:rPr>
          <w:rFonts w:ascii="Times New Roman" w:hAnsi="Times New Roman"/>
          <w:sz w:val="24"/>
          <w:szCs w:val="24"/>
        </w:rPr>
      </w:pPr>
      <w:r>
        <w:rPr>
          <w:rFonts w:ascii="Times New Roman" w:hAnsi="Times New Roman"/>
          <w:sz w:val="24"/>
          <w:szCs w:val="24"/>
        </w:rPr>
        <w:t>oświadczenie, że wobec osób fizycznych wskazanych we wniosku Wykonawca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oraz Dz. Urz. UE L 127 z 23.05.2018, str. 2) zwanego dalej „RODO” oraz,</w:t>
      </w:r>
    </w:p>
    <w:p w14:paraId="43A503C6" w14:textId="77777777" w:rsidR="006A27BD" w:rsidRDefault="006A27BD" w:rsidP="00B41B46">
      <w:pPr>
        <w:pStyle w:val="Akapitzlist"/>
        <w:numPr>
          <w:ilvl w:val="1"/>
          <w:numId w:val="11"/>
        </w:numPr>
        <w:spacing w:after="0"/>
        <w:ind w:left="992" w:right="-51" w:hanging="425"/>
        <w:jc w:val="both"/>
        <w:rPr>
          <w:rFonts w:ascii="Times New Roman" w:hAnsi="Times New Roman"/>
          <w:sz w:val="24"/>
          <w:szCs w:val="24"/>
        </w:rPr>
      </w:pPr>
      <w:r>
        <w:rPr>
          <w:rFonts w:ascii="Times New Roman" w:hAnsi="Times New Roman"/>
          <w:sz w:val="24"/>
          <w:szCs w:val="24"/>
        </w:rPr>
        <w:t>dokumenty potwierdzające, że proponowane osoby posiadają odpowiednie uprawnienia, kwalifikacje i doświadczenie zawodowe.</w:t>
      </w:r>
    </w:p>
    <w:p w14:paraId="2C8E8C96" w14:textId="77777777" w:rsidR="006A27BD" w:rsidRDefault="006A27BD" w:rsidP="00B41B46">
      <w:pPr>
        <w:numPr>
          <w:ilvl w:val="0"/>
          <w:numId w:val="8"/>
        </w:numPr>
        <w:tabs>
          <w:tab w:val="clear" w:pos="708"/>
          <w:tab w:val="num" w:pos="284"/>
        </w:tabs>
        <w:spacing w:line="276" w:lineRule="auto"/>
        <w:ind w:left="284" w:hanging="284"/>
        <w:jc w:val="both"/>
        <w:rPr>
          <w:sz w:val="24"/>
          <w:szCs w:val="24"/>
        </w:rPr>
      </w:pPr>
      <w:r w:rsidRPr="0010140C">
        <w:rPr>
          <w:sz w:val="24"/>
          <w:szCs w:val="24"/>
        </w:rPr>
        <w:t>Zamawiający</w:t>
      </w:r>
      <w:r w:rsidR="002A4352">
        <w:rPr>
          <w:color w:val="000000"/>
          <w:sz w:val="24"/>
          <w:szCs w:val="24"/>
        </w:rPr>
        <w:t xml:space="preserve"> ma</w:t>
      </w:r>
      <w:r>
        <w:rPr>
          <w:color w:val="000000"/>
          <w:sz w:val="24"/>
          <w:szCs w:val="24"/>
        </w:rPr>
        <w:t xml:space="preserve"> prawo </w:t>
      </w:r>
      <w:r w:rsidR="002A4352">
        <w:rPr>
          <w:color w:val="000000"/>
          <w:sz w:val="24"/>
          <w:szCs w:val="24"/>
        </w:rPr>
        <w:t xml:space="preserve">do </w:t>
      </w:r>
      <w:r>
        <w:rPr>
          <w:color w:val="000000"/>
          <w:sz w:val="24"/>
          <w:szCs w:val="24"/>
        </w:rPr>
        <w:t>udzielania Wykonawcy wskazówek i podejmowania decyzji dotyczących wykonania robót. Wykonawca w związku z realizacją umowy będzie przestrzegać wszelkich wskazówek i decyzji Zamawiającego</w:t>
      </w:r>
      <w:r w:rsidR="002A4352">
        <w:rPr>
          <w:color w:val="000000"/>
          <w:sz w:val="24"/>
          <w:szCs w:val="24"/>
        </w:rPr>
        <w:t>, które zostaną mu przekazane</w:t>
      </w:r>
      <w:r w:rsidR="002A4352">
        <w:rPr>
          <w:color w:val="000000"/>
          <w:sz w:val="24"/>
          <w:szCs w:val="24"/>
        </w:rPr>
        <w:br/>
      </w:r>
      <w:r>
        <w:rPr>
          <w:color w:val="000000"/>
          <w:sz w:val="24"/>
          <w:szCs w:val="24"/>
        </w:rPr>
        <w:t>w formie pisemnej, chyba, że jest to fizycznie lub pr</w:t>
      </w:r>
      <w:r w:rsidR="002A4352">
        <w:rPr>
          <w:color w:val="000000"/>
          <w:sz w:val="24"/>
          <w:szCs w:val="24"/>
        </w:rPr>
        <w:t>awnie niemożliwe, lub sprzeczne</w:t>
      </w:r>
      <w:r w:rsidR="002A4352">
        <w:rPr>
          <w:color w:val="000000"/>
          <w:sz w:val="24"/>
          <w:szCs w:val="24"/>
        </w:rPr>
        <w:br/>
        <w:t>z prawem czy Umową</w:t>
      </w:r>
      <w:r>
        <w:rPr>
          <w:color w:val="000000"/>
          <w:sz w:val="24"/>
          <w:szCs w:val="24"/>
        </w:rPr>
        <w:t>.</w:t>
      </w:r>
    </w:p>
    <w:p w14:paraId="73B41F2B" w14:textId="6C2CF314" w:rsidR="006A27BD" w:rsidRDefault="006A27BD" w:rsidP="00B41B46">
      <w:pPr>
        <w:numPr>
          <w:ilvl w:val="0"/>
          <w:numId w:val="8"/>
        </w:numPr>
        <w:tabs>
          <w:tab w:val="clear" w:pos="708"/>
          <w:tab w:val="num" w:pos="284"/>
        </w:tabs>
        <w:spacing w:line="276" w:lineRule="auto"/>
        <w:ind w:left="284" w:hanging="284"/>
        <w:jc w:val="both"/>
        <w:rPr>
          <w:color w:val="000000"/>
          <w:sz w:val="24"/>
          <w:szCs w:val="24"/>
        </w:rPr>
      </w:pPr>
      <w:r w:rsidRPr="0010140C">
        <w:rPr>
          <w:sz w:val="24"/>
          <w:szCs w:val="24"/>
        </w:rPr>
        <w:t>Jeśli</w:t>
      </w:r>
      <w:r>
        <w:rPr>
          <w:color w:val="000000"/>
          <w:sz w:val="24"/>
          <w:szCs w:val="24"/>
        </w:rPr>
        <w:t xml:space="preserve"> istnieje ryzyko opóźnieni</w:t>
      </w:r>
      <w:r w:rsidR="00A243BD">
        <w:rPr>
          <w:color w:val="000000"/>
          <w:sz w:val="24"/>
          <w:szCs w:val="24"/>
        </w:rPr>
        <w:t>a</w:t>
      </w:r>
      <w:r>
        <w:rPr>
          <w:color w:val="000000"/>
          <w:sz w:val="24"/>
          <w:szCs w:val="24"/>
        </w:rPr>
        <w:t xml:space="preserve"> lub wstrzymani</w:t>
      </w:r>
      <w:r w:rsidR="00A243BD">
        <w:rPr>
          <w:color w:val="000000"/>
          <w:sz w:val="24"/>
          <w:szCs w:val="24"/>
        </w:rPr>
        <w:t>a</w:t>
      </w:r>
      <w:r>
        <w:rPr>
          <w:color w:val="000000"/>
          <w:sz w:val="24"/>
          <w:szCs w:val="24"/>
        </w:rPr>
        <w:t xml:space="preserve"> robót, wskazówki mogą być przekazane Wykonawcy na terenie budowy ustnie przez Zamawiającego</w:t>
      </w:r>
      <w:r w:rsidR="002A4352">
        <w:rPr>
          <w:color w:val="000000"/>
          <w:sz w:val="24"/>
          <w:szCs w:val="24"/>
        </w:rPr>
        <w:br/>
      </w:r>
      <w:r w:rsidR="002A4352">
        <w:rPr>
          <w:color w:val="000000"/>
          <w:sz w:val="24"/>
          <w:szCs w:val="24"/>
        </w:rPr>
        <w:lastRenderedPageBreak/>
        <w:t>i</w:t>
      </w:r>
      <w:r>
        <w:rPr>
          <w:color w:val="000000"/>
          <w:sz w:val="24"/>
          <w:szCs w:val="24"/>
        </w:rPr>
        <w:t xml:space="preserve"> potwierdzone niezwłocznie w formie pisemnej, nie później niż w ciągu dwóch kolejnych dni roboczych.</w:t>
      </w:r>
    </w:p>
    <w:p w14:paraId="601CBC2A" w14:textId="77777777" w:rsidR="006A27BD" w:rsidRDefault="006A27BD" w:rsidP="00B41B46">
      <w:pPr>
        <w:numPr>
          <w:ilvl w:val="0"/>
          <w:numId w:val="8"/>
        </w:numPr>
        <w:tabs>
          <w:tab w:val="clear" w:pos="708"/>
          <w:tab w:val="num" w:pos="284"/>
        </w:tabs>
        <w:spacing w:line="276" w:lineRule="auto"/>
        <w:ind w:left="284" w:hanging="284"/>
        <w:jc w:val="both"/>
        <w:rPr>
          <w:color w:val="000000"/>
          <w:sz w:val="24"/>
          <w:szCs w:val="24"/>
        </w:rPr>
      </w:pPr>
      <w:r w:rsidRPr="0010140C">
        <w:rPr>
          <w:sz w:val="24"/>
          <w:szCs w:val="24"/>
        </w:rPr>
        <w:t>Jeśli</w:t>
      </w:r>
      <w:r>
        <w:rPr>
          <w:color w:val="000000"/>
          <w:sz w:val="24"/>
          <w:szCs w:val="24"/>
        </w:rPr>
        <w:t xml:space="preserve"> </w:t>
      </w:r>
      <w:r w:rsidRPr="0010140C">
        <w:rPr>
          <w:sz w:val="24"/>
          <w:szCs w:val="24"/>
        </w:rPr>
        <w:t>Wykonawca</w:t>
      </w:r>
      <w:r>
        <w:rPr>
          <w:color w:val="000000"/>
          <w:sz w:val="24"/>
          <w:szCs w:val="24"/>
        </w:rPr>
        <w:t xml:space="preserve"> uważa wskazówki Zamawiającego 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496B87BA" w14:textId="77777777" w:rsidR="006A27BD" w:rsidRDefault="006A27BD" w:rsidP="00B41B46">
      <w:pPr>
        <w:numPr>
          <w:ilvl w:val="0"/>
          <w:numId w:val="8"/>
        </w:numPr>
        <w:tabs>
          <w:tab w:val="clear" w:pos="708"/>
          <w:tab w:val="num" w:pos="284"/>
        </w:tabs>
        <w:spacing w:line="276" w:lineRule="auto"/>
        <w:ind w:left="284" w:hanging="284"/>
        <w:jc w:val="both"/>
        <w:rPr>
          <w:color w:val="000000"/>
          <w:sz w:val="24"/>
          <w:szCs w:val="24"/>
        </w:rPr>
      </w:pPr>
      <w:r w:rsidRPr="0010140C">
        <w:rPr>
          <w:sz w:val="24"/>
          <w:szCs w:val="24"/>
        </w:rPr>
        <w:t>Wykonawca</w:t>
      </w:r>
      <w:r>
        <w:rPr>
          <w:color w:val="000000"/>
          <w:sz w:val="24"/>
          <w:szCs w:val="24"/>
        </w:rPr>
        <w:t xml:space="preserve"> nie będzie działać na podstawie niepotwierdzonych wskazówek jakiejkolwiek osoby innej niż Zamawiający, jeżeli takie wskazówki zostaną doręczone mu bezpośrednio.</w:t>
      </w:r>
    </w:p>
    <w:p w14:paraId="3D42B6B3" w14:textId="77777777" w:rsidR="0084311D" w:rsidRDefault="0084311D" w:rsidP="0084311D">
      <w:pPr>
        <w:spacing w:before="240"/>
        <w:jc w:val="center"/>
        <w:rPr>
          <w:b/>
          <w:bCs/>
          <w:sz w:val="24"/>
          <w:szCs w:val="24"/>
        </w:rPr>
      </w:pPr>
      <w:r>
        <w:rPr>
          <w:b/>
          <w:bCs/>
          <w:sz w:val="24"/>
          <w:szCs w:val="24"/>
        </w:rPr>
        <w:t>§ 7</w:t>
      </w:r>
    </w:p>
    <w:p w14:paraId="4367B97C" w14:textId="77777777" w:rsidR="0084311D" w:rsidRPr="00172D8D" w:rsidRDefault="0084311D" w:rsidP="0084311D">
      <w:pPr>
        <w:pStyle w:val="Tytu"/>
        <w:spacing w:after="240"/>
        <w:rPr>
          <w:sz w:val="24"/>
          <w:szCs w:val="24"/>
        </w:rPr>
      </w:pPr>
      <w:r w:rsidRPr="00172D8D">
        <w:rPr>
          <w:sz w:val="24"/>
          <w:szCs w:val="24"/>
        </w:rPr>
        <w:t>PODWYKONAWCY</w:t>
      </w:r>
    </w:p>
    <w:p w14:paraId="7D439652" w14:textId="77777777" w:rsidR="0084311D" w:rsidRPr="007F044E" w:rsidRDefault="0084311D" w:rsidP="00B41B46">
      <w:pPr>
        <w:numPr>
          <w:ilvl w:val="0"/>
          <w:numId w:val="30"/>
        </w:numPr>
        <w:spacing w:after="100"/>
        <w:jc w:val="both"/>
        <w:rPr>
          <w:color w:val="000000"/>
          <w:sz w:val="24"/>
          <w:szCs w:val="24"/>
        </w:rPr>
      </w:pPr>
      <w:r w:rsidRPr="007F044E">
        <w:rPr>
          <w:color w:val="000000"/>
          <w:sz w:val="24"/>
          <w:szCs w:val="24"/>
        </w:rPr>
        <w:t xml:space="preserve">Przedmiot </w:t>
      </w:r>
      <w:r>
        <w:rPr>
          <w:color w:val="000000"/>
          <w:sz w:val="24"/>
          <w:szCs w:val="24"/>
        </w:rPr>
        <w:t>U</w:t>
      </w:r>
      <w:r w:rsidRPr="007F044E">
        <w:rPr>
          <w:color w:val="000000"/>
          <w:sz w:val="24"/>
          <w:szCs w:val="24"/>
        </w:rPr>
        <w:t>mowy będzie realizowany przez Wykonawcę samodzielnie w pełnym zakresie prac.</w:t>
      </w:r>
    </w:p>
    <w:p w14:paraId="24EAC48C" w14:textId="77777777" w:rsidR="0084311D" w:rsidRPr="00166917" w:rsidRDefault="0084311D" w:rsidP="0084311D">
      <w:pPr>
        <w:spacing w:after="100"/>
        <w:ind w:firstLine="426"/>
        <w:jc w:val="both"/>
        <w:rPr>
          <w:color w:val="000000"/>
          <w:sz w:val="24"/>
          <w:szCs w:val="24"/>
        </w:rPr>
      </w:pPr>
      <w:r w:rsidRPr="007F044E">
        <w:rPr>
          <w:b/>
          <w:i/>
          <w:color w:val="000000"/>
          <w:sz w:val="24"/>
          <w:szCs w:val="24"/>
        </w:rPr>
        <w:t>[lub w przypadku wskazania Podwykonawców w ofercie]</w:t>
      </w:r>
      <w:r w:rsidR="006371DC">
        <w:rPr>
          <w:b/>
          <w:i/>
          <w:color w:val="000000"/>
          <w:sz w:val="24"/>
          <w:szCs w:val="24"/>
        </w:rPr>
        <w:t xml:space="preserve"> </w:t>
      </w:r>
      <w:r w:rsidR="006371DC" w:rsidRPr="00C6585F">
        <w:rPr>
          <w:b/>
          <w:i/>
          <w:sz w:val="24"/>
          <w:szCs w:val="24"/>
        </w:rPr>
        <w:t xml:space="preserve">– </w:t>
      </w:r>
      <w:r w:rsidR="006371DC" w:rsidRPr="00166917">
        <w:rPr>
          <w:sz w:val="24"/>
          <w:szCs w:val="24"/>
        </w:rPr>
        <w:t>brak wskazania w ofercie</w:t>
      </w:r>
      <w:r w:rsidR="006371DC" w:rsidRPr="00C6585F">
        <w:rPr>
          <w:sz w:val="24"/>
          <w:szCs w:val="24"/>
        </w:rPr>
        <w:t>.</w:t>
      </w:r>
    </w:p>
    <w:p w14:paraId="5D82F2F8" w14:textId="77777777" w:rsidR="0084311D" w:rsidRPr="007F044E" w:rsidRDefault="0084311D" w:rsidP="0084311D">
      <w:pPr>
        <w:spacing w:after="100"/>
        <w:ind w:left="426"/>
        <w:jc w:val="both"/>
        <w:rPr>
          <w:color w:val="000000"/>
          <w:sz w:val="24"/>
          <w:szCs w:val="24"/>
        </w:rPr>
      </w:pPr>
      <w:r w:rsidRPr="007F044E">
        <w:rPr>
          <w:color w:val="000000"/>
          <w:sz w:val="24"/>
          <w:szCs w:val="24"/>
        </w:rPr>
        <w:t xml:space="preserve">Wykonawca będzie realizował przedmiot </w:t>
      </w:r>
      <w:r>
        <w:rPr>
          <w:color w:val="000000"/>
          <w:sz w:val="24"/>
          <w:szCs w:val="24"/>
        </w:rPr>
        <w:t>U</w:t>
      </w:r>
      <w:r w:rsidRPr="007F044E">
        <w:rPr>
          <w:color w:val="000000"/>
          <w:sz w:val="24"/>
          <w:szCs w:val="24"/>
        </w:rPr>
        <w:t xml:space="preserve">mowy przy udziale następujących </w:t>
      </w:r>
      <w:r>
        <w:rPr>
          <w:color w:val="000000"/>
          <w:sz w:val="24"/>
          <w:szCs w:val="24"/>
        </w:rPr>
        <w:t>p</w:t>
      </w:r>
      <w:r w:rsidRPr="007F044E">
        <w:rPr>
          <w:color w:val="000000"/>
          <w:sz w:val="24"/>
          <w:szCs w:val="24"/>
        </w:rPr>
        <w:t>odwykonawców, w poniżej określonym zakresie prac:</w:t>
      </w:r>
    </w:p>
    <w:p w14:paraId="03AFF235" w14:textId="77777777" w:rsidR="0084311D" w:rsidRPr="007F044E" w:rsidRDefault="0084311D" w:rsidP="00B41B46">
      <w:pPr>
        <w:numPr>
          <w:ilvl w:val="0"/>
          <w:numId w:val="22"/>
        </w:numPr>
        <w:spacing w:after="100"/>
        <w:ind w:left="709" w:hanging="425"/>
        <w:jc w:val="both"/>
        <w:rPr>
          <w:color w:val="000000"/>
          <w:sz w:val="24"/>
          <w:szCs w:val="24"/>
        </w:rPr>
      </w:pPr>
      <w:r w:rsidRPr="007F044E">
        <w:rPr>
          <w:color w:val="000000"/>
          <w:sz w:val="24"/>
          <w:szCs w:val="24"/>
        </w:rPr>
        <w:t xml:space="preserve">[oznaczenie </w:t>
      </w:r>
      <w:r>
        <w:rPr>
          <w:color w:val="000000"/>
          <w:sz w:val="24"/>
          <w:szCs w:val="24"/>
        </w:rPr>
        <w:t>p</w:t>
      </w:r>
      <w:r w:rsidRPr="007F044E">
        <w:rPr>
          <w:color w:val="000000"/>
          <w:sz w:val="24"/>
          <w:szCs w:val="24"/>
        </w:rPr>
        <w:t xml:space="preserve">odwykonawcy] – zakres powierzonych prac </w:t>
      </w:r>
      <w:r w:rsidR="006371DC">
        <w:rPr>
          <w:color w:val="000000"/>
          <w:sz w:val="24"/>
          <w:szCs w:val="24"/>
        </w:rPr>
        <w:t>- nie dotyczy</w:t>
      </w:r>
      <w:r w:rsidRPr="007F044E">
        <w:rPr>
          <w:color w:val="000000"/>
          <w:sz w:val="24"/>
          <w:szCs w:val="24"/>
        </w:rPr>
        <w:t>,</w:t>
      </w:r>
    </w:p>
    <w:p w14:paraId="0FEB9421" w14:textId="77777777" w:rsidR="0084311D" w:rsidRPr="007F044E" w:rsidRDefault="0084311D" w:rsidP="00B41B46">
      <w:pPr>
        <w:numPr>
          <w:ilvl w:val="0"/>
          <w:numId w:val="22"/>
        </w:numPr>
        <w:spacing w:after="100"/>
        <w:ind w:left="709" w:hanging="425"/>
        <w:jc w:val="both"/>
        <w:rPr>
          <w:color w:val="000000"/>
          <w:sz w:val="24"/>
          <w:szCs w:val="24"/>
        </w:rPr>
      </w:pPr>
      <w:r w:rsidRPr="007F044E">
        <w:rPr>
          <w:color w:val="000000"/>
          <w:sz w:val="24"/>
          <w:szCs w:val="24"/>
        </w:rPr>
        <w:t xml:space="preserve">[oznaczenie </w:t>
      </w:r>
      <w:r>
        <w:rPr>
          <w:color w:val="000000"/>
          <w:sz w:val="24"/>
          <w:szCs w:val="24"/>
        </w:rPr>
        <w:t>p</w:t>
      </w:r>
      <w:r w:rsidRPr="007F044E">
        <w:rPr>
          <w:color w:val="000000"/>
          <w:sz w:val="24"/>
          <w:szCs w:val="24"/>
        </w:rPr>
        <w:t xml:space="preserve">odwykonawcy] – </w:t>
      </w:r>
      <w:r w:rsidR="006371DC">
        <w:rPr>
          <w:color w:val="000000"/>
          <w:sz w:val="24"/>
          <w:szCs w:val="24"/>
        </w:rPr>
        <w:t>- nie dotyczy</w:t>
      </w:r>
      <w:r w:rsidR="006371DC" w:rsidRPr="007F044E" w:rsidDel="006371DC">
        <w:rPr>
          <w:color w:val="000000"/>
          <w:sz w:val="24"/>
          <w:szCs w:val="24"/>
        </w:rPr>
        <w:t xml:space="preserve"> </w:t>
      </w:r>
    </w:p>
    <w:p w14:paraId="5B9E644B" w14:textId="7EA96064"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 xml:space="preserve">Wykonawca, podwykonawca lub dalszy podwykonawca zamierzający zawrzeć umowę o podwykonawstwo, której przedmiotem są roboty budowlane wchodzące w zakres </w:t>
      </w:r>
      <w:r>
        <w:rPr>
          <w:color w:val="000000"/>
          <w:sz w:val="24"/>
          <w:szCs w:val="24"/>
        </w:rPr>
        <w:t>p</w:t>
      </w:r>
      <w:r w:rsidRPr="00065FD3">
        <w:rPr>
          <w:color w:val="000000"/>
          <w:sz w:val="24"/>
          <w:szCs w:val="24"/>
        </w:rPr>
        <w:t xml:space="preserve">rzedmiotu </w:t>
      </w:r>
      <w:r w:rsidR="00A243BD">
        <w:rPr>
          <w:color w:val="000000"/>
          <w:sz w:val="24"/>
          <w:szCs w:val="24"/>
        </w:rPr>
        <w:t xml:space="preserve">niniejszej </w:t>
      </w:r>
      <w:r w:rsidRPr="00065FD3">
        <w:rPr>
          <w:color w:val="000000"/>
          <w:sz w:val="24"/>
          <w:szCs w:val="24"/>
        </w:rPr>
        <w:t xml:space="preserve">umowy, jest obowiązany do przedłożenia Zamawiającemu projektu tej umowy o podwykonawstwo. </w:t>
      </w:r>
    </w:p>
    <w:p w14:paraId="667A74D3"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 xml:space="preserve">Podwykonawca lub dalszy podwykonawca jest obowiązany dołączyć zgodę Wykonawcy na zawarcie umowy o podwykonawstwo o treści zgodnej z projektem umowy.  </w:t>
      </w:r>
    </w:p>
    <w:p w14:paraId="02E0ABDB"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 xml:space="preserve">Wymagania dotyczące umów o podwykonawstwo: </w:t>
      </w:r>
    </w:p>
    <w:p w14:paraId="002DA4F0" w14:textId="77777777" w:rsidR="00DB6E1B" w:rsidRPr="00065FD3" w:rsidRDefault="00DB6E1B" w:rsidP="00B41B46">
      <w:pPr>
        <w:numPr>
          <w:ilvl w:val="1"/>
          <w:numId w:val="31"/>
        </w:numPr>
        <w:spacing w:line="276" w:lineRule="auto"/>
        <w:ind w:right="34"/>
        <w:jc w:val="both"/>
        <w:rPr>
          <w:sz w:val="24"/>
          <w:szCs w:val="24"/>
        </w:rPr>
      </w:pPr>
      <w:r w:rsidRPr="00065FD3">
        <w:rPr>
          <w:sz w:val="24"/>
          <w:szCs w:val="24"/>
        </w:rPr>
        <w:t xml:space="preserve">umowa o podwykonawstwo winna zawierać, dokładne określenie zakresu </w:t>
      </w:r>
      <w:r>
        <w:rPr>
          <w:sz w:val="24"/>
          <w:szCs w:val="24"/>
        </w:rPr>
        <w:t xml:space="preserve">lub rodzaju </w:t>
      </w:r>
      <w:r w:rsidRPr="00065FD3">
        <w:rPr>
          <w:sz w:val="24"/>
          <w:szCs w:val="24"/>
        </w:rPr>
        <w:t>prac podlegających podzleceniu</w:t>
      </w:r>
      <w:r>
        <w:rPr>
          <w:sz w:val="24"/>
          <w:szCs w:val="24"/>
        </w:rPr>
        <w:t>;</w:t>
      </w:r>
    </w:p>
    <w:p w14:paraId="721D3D64" w14:textId="42E3E107" w:rsidR="00DB6E1B" w:rsidRPr="00065FD3" w:rsidRDefault="00DB6E1B" w:rsidP="00B41B46">
      <w:pPr>
        <w:numPr>
          <w:ilvl w:val="1"/>
          <w:numId w:val="31"/>
        </w:numPr>
        <w:spacing w:line="276" w:lineRule="auto"/>
        <w:ind w:right="34"/>
        <w:jc w:val="both"/>
        <w:rPr>
          <w:sz w:val="24"/>
          <w:szCs w:val="24"/>
        </w:rPr>
      </w:pPr>
      <w:r w:rsidRPr="00065FD3">
        <w:rPr>
          <w:sz w:val="24"/>
          <w:szCs w:val="24"/>
        </w:rPr>
        <w:t xml:space="preserve">wynagrodzenie podwykonawcy powinno być określone w umowie </w:t>
      </w:r>
      <w:r w:rsidR="00BB1F0C" w:rsidRPr="00BB1F0C">
        <w:rPr>
          <w:sz w:val="24"/>
          <w:szCs w:val="24"/>
        </w:rPr>
        <w:t xml:space="preserve">o podwykonawstwo </w:t>
      </w:r>
      <w:r w:rsidRPr="00065FD3">
        <w:rPr>
          <w:sz w:val="24"/>
          <w:szCs w:val="24"/>
        </w:rPr>
        <w:t>kwotą wyrażoną w złotych i nie może być wyższe od cen jednostkowych Wykonawcy</w:t>
      </w:r>
      <w:r w:rsidR="002E39FC">
        <w:rPr>
          <w:sz w:val="24"/>
          <w:szCs w:val="24"/>
        </w:rPr>
        <w:t>;</w:t>
      </w:r>
    </w:p>
    <w:p w14:paraId="66C90AA0" w14:textId="77777777" w:rsidR="00DB6E1B" w:rsidRPr="00065FD3" w:rsidRDefault="00DB6E1B" w:rsidP="00B41B46">
      <w:pPr>
        <w:numPr>
          <w:ilvl w:val="1"/>
          <w:numId w:val="31"/>
        </w:numPr>
        <w:spacing w:line="276" w:lineRule="auto"/>
        <w:ind w:right="34"/>
        <w:jc w:val="both"/>
        <w:rPr>
          <w:sz w:val="24"/>
          <w:szCs w:val="24"/>
        </w:rPr>
      </w:pPr>
      <w:r w:rsidRPr="00065FD3">
        <w:rPr>
          <w:sz w:val="24"/>
          <w:szCs w:val="24"/>
        </w:rPr>
        <w:t>termin zapłaty wynagrodzenia w umowie o podwykonawstwo, nie może być dłuższy niż 30 dni od dnia doręczenia Wykonawcy faktury lub rachunku, potwierdzających wykonanie prac zleconych podwykonawcy</w:t>
      </w:r>
      <w:r w:rsidR="002E39FC">
        <w:rPr>
          <w:sz w:val="24"/>
          <w:szCs w:val="24"/>
        </w:rPr>
        <w:t>;</w:t>
      </w:r>
    </w:p>
    <w:p w14:paraId="49A97BF5" w14:textId="012C0051" w:rsidR="00DB6E1B" w:rsidRPr="00065FD3" w:rsidRDefault="00DB6E1B" w:rsidP="00B41B46">
      <w:pPr>
        <w:numPr>
          <w:ilvl w:val="1"/>
          <w:numId w:val="31"/>
        </w:numPr>
        <w:spacing w:line="276" w:lineRule="auto"/>
        <w:ind w:right="34"/>
        <w:jc w:val="both"/>
        <w:rPr>
          <w:sz w:val="24"/>
          <w:szCs w:val="24"/>
        </w:rPr>
      </w:pPr>
      <w:r w:rsidRPr="00065FD3">
        <w:rPr>
          <w:sz w:val="24"/>
          <w:szCs w:val="24"/>
        </w:rPr>
        <w:t xml:space="preserve">jeżeli </w:t>
      </w:r>
      <w:r w:rsidR="002E39FC">
        <w:rPr>
          <w:sz w:val="24"/>
          <w:szCs w:val="24"/>
        </w:rPr>
        <w:t>u</w:t>
      </w:r>
      <w:r w:rsidRPr="00065FD3">
        <w:rPr>
          <w:sz w:val="24"/>
          <w:szCs w:val="24"/>
        </w:rPr>
        <w:t xml:space="preserve">mowę </w:t>
      </w:r>
      <w:r w:rsidR="00BB1F0C">
        <w:rPr>
          <w:sz w:val="24"/>
          <w:szCs w:val="24"/>
        </w:rPr>
        <w:t>w sprawie zamówienia</w:t>
      </w:r>
      <w:r w:rsidRPr="00065FD3">
        <w:rPr>
          <w:sz w:val="24"/>
          <w:szCs w:val="24"/>
        </w:rPr>
        <w:t xml:space="preserve"> zawarło z Zamawiającym kilku wykonawców wspólnie ubiegających się o udzielenie zamówienia, umowa </w:t>
      </w:r>
      <w:r w:rsidR="00BB1F0C" w:rsidRPr="00BB1F0C">
        <w:rPr>
          <w:sz w:val="24"/>
          <w:szCs w:val="24"/>
        </w:rPr>
        <w:t>o podwykonawstwo</w:t>
      </w:r>
      <w:r w:rsidRPr="00065FD3">
        <w:rPr>
          <w:sz w:val="24"/>
          <w:szCs w:val="24"/>
        </w:rPr>
        <w:t xml:space="preserve"> z każdym podwykonawcą powinna zostać zawarta w imieniu i na rzecz wszystkich tych wykonawców i przewidywać solidarną odpowiedzialność wszystkich wykonawców za wykonanie umowy </w:t>
      </w:r>
      <w:r w:rsidR="00BB1F0C" w:rsidRPr="00BB1F0C">
        <w:rPr>
          <w:sz w:val="24"/>
          <w:szCs w:val="24"/>
        </w:rPr>
        <w:t xml:space="preserve">o podwykonawstwo </w:t>
      </w:r>
      <w:r w:rsidRPr="00065FD3">
        <w:rPr>
          <w:sz w:val="24"/>
          <w:szCs w:val="24"/>
        </w:rPr>
        <w:t>z podwykonawcą w szczególności za zapłatę wynagrodzenia</w:t>
      </w:r>
      <w:r w:rsidR="002E39FC">
        <w:rPr>
          <w:sz w:val="24"/>
          <w:szCs w:val="24"/>
        </w:rPr>
        <w:t>;</w:t>
      </w:r>
    </w:p>
    <w:p w14:paraId="06054C0F" w14:textId="1014DC13" w:rsidR="00DB6E1B" w:rsidRPr="00065FD3" w:rsidRDefault="00DB6E1B" w:rsidP="00B41B46">
      <w:pPr>
        <w:numPr>
          <w:ilvl w:val="1"/>
          <w:numId w:val="31"/>
        </w:numPr>
        <w:spacing w:line="276" w:lineRule="auto"/>
        <w:ind w:right="34"/>
        <w:jc w:val="both"/>
        <w:rPr>
          <w:sz w:val="24"/>
          <w:szCs w:val="24"/>
        </w:rPr>
      </w:pPr>
      <w:r w:rsidRPr="00065FD3">
        <w:rPr>
          <w:sz w:val="24"/>
          <w:szCs w:val="24"/>
        </w:rPr>
        <w:t xml:space="preserve">każda ewentualna umowa </w:t>
      </w:r>
      <w:r w:rsidR="00BB1F0C" w:rsidRPr="00BB1F0C">
        <w:rPr>
          <w:sz w:val="24"/>
          <w:szCs w:val="24"/>
        </w:rPr>
        <w:t>o podwykonawstwo</w:t>
      </w:r>
      <w:r w:rsidRPr="00065FD3">
        <w:rPr>
          <w:sz w:val="24"/>
          <w:szCs w:val="24"/>
        </w:rPr>
        <w:t xml:space="preserve"> między Wykonawcą a podwykonawcami wspólnie zawierającymi umowę z Wykonawcą powinna zostać zawarta w imieniu i na rzecz wszystkich tych podmiotów (podwykonawców) i </w:t>
      </w:r>
      <w:r w:rsidRPr="00065FD3">
        <w:rPr>
          <w:sz w:val="24"/>
          <w:szCs w:val="24"/>
        </w:rPr>
        <w:lastRenderedPageBreak/>
        <w:t>przewidywać ich solidarną odpowiedzialność za wykonanie umowy z Wykonawcą, w szczególności za wykonanie robót budowlanych lub prac innego rodzaju</w:t>
      </w:r>
      <w:r w:rsidR="002E39FC">
        <w:rPr>
          <w:sz w:val="24"/>
          <w:szCs w:val="24"/>
        </w:rPr>
        <w:t>;</w:t>
      </w:r>
    </w:p>
    <w:p w14:paraId="14439E10" w14:textId="6B2D6933" w:rsidR="00DB6E1B" w:rsidRPr="00065FD3" w:rsidRDefault="00DB6E1B" w:rsidP="00B41B46">
      <w:pPr>
        <w:numPr>
          <w:ilvl w:val="1"/>
          <w:numId w:val="31"/>
        </w:numPr>
        <w:spacing w:line="276" w:lineRule="auto"/>
        <w:ind w:right="34"/>
        <w:jc w:val="both"/>
        <w:rPr>
          <w:sz w:val="24"/>
          <w:szCs w:val="24"/>
        </w:rPr>
      </w:pPr>
      <w:r w:rsidRPr="00065FD3">
        <w:rPr>
          <w:sz w:val="24"/>
          <w:szCs w:val="24"/>
        </w:rPr>
        <w:t xml:space="preserve">w razie gdy na podstawie umowy </w:t>
      </w:r>
      <w:r w:rsidR="00A243BD">
        <w:rPr>
          <w:sz w:val="24"/>
          <w:szCs w:val="24"/>
        </w:rPr>
        <w:t xml:space="preserve">o podwykonawstwo </w:t>
      </w:r>
      <w:r w:rsidRPr="00065FD3">
        <w:rPr>
          <w:sz w:val="24"/>
          <w:szCs w:val="24"/>
        </w:rPr>
        <w:t xml:space="preserve">ma zostać ustanowione zabezpieczenie wnoszone z wynagrodzenia należnego podwykonawcy, umowa </w:t>
      </w:r>
      <w:r w:rsidR="00BB1F0C" w:rsidRPr="00BB1F0C">
        <w:rPr>
          <w:sz w:val="24"/>
          <w:szCs w:val="24"/>
        </w:rPr>
        <w:t>o podwykonawstwo</w:t>
      </w:r>
      <w:r w:rsidRPr="00065FD3">
        <w:rPr>
          <w:sz w:val="24"/>
          <w:szCs w:val="24"/>
        </w:rPr>
        <w:t xml:space="preserve">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przysługiwać będzie po upływie terminu zwrotu zabezpieczenia roszczenie o zwrot kaucji (zabezpieczenia) nie będące roszczeniem o zapłatę wynagrodzenia; </w:t>
      </w:r>
    </w:p>
    <w:p w14:paraId="011391A6" w14:textId="4829C040" w:rsidR="00DB6E1B" w:rsidRPr="00065FD3" w:rsidRDefault="00DB6E1B" w:rsidP="00B41B46">
      <w:pPr>
        <w:numPr>
          <w:ilvl w:val="1"/>
          <w:numId w:val="31"/>
        </w:numPr>
        <w:spacing w:line="276" w:lineRule="auto"/>
        <w:ind w:right="34"/>
        <w:jc w:val="both"/>
        <w:rPr>
          <w:sz w:val="24"/>
          <w:szCs w:val="24"/>
        </w:rPr>
      </w:pPr>
      <w:r w:rsidRPr="00065FD3">
        <w:rPr>
          <w:sz w:val="24"/>
          <w:szCs w:val="24"/>
        </w:rPr>
        <w:t>w umowie</w:t>
      </w:r>
      <w:r w:rsidR="00BB1F0C" w:rsidRPr="00BB1F0C">
        <w:rPr>
          <w:sz w:val="24"/>
          <w:szCs w:val="24"/>
        </w:rPr>
        <w:t xml:space="preserve"> o podwykonawstwo</w:t>
      </w:r>
      <w:r w:rsidRPr="00065FD3">
        <w:rPr>
          <w:sz w:val="24"/>
          <w:szCs w:val="24"/>
        </w:rPr>
        <w:t xml:space="preserve"> należy zastrzec, że podwykonawca nie może przenosić wierzytelności przysługujących mu potencjalnie w stosunku Zamawiającego na osoby trzecie bez uprzedniej pisemnej (pod rygorem nieważności) zgody Zamawiającego</w:t>
      </w:r>
      <w:r w:rsidR="002E39FC">
        <w:rPr>
          <w:sz w:val="24"/>
          <w:szCs w:val="24"/>
        </w:rPr>
        <w:t>;</w:t>
      </w:r>
    </w:p>
    <w:p w14:paraId="66C74BDE" w14:textId="77777777" w:rsidR="00DB6E1B" w:rsidRPr="00065FD3" w:rsidRDefault="00DB6E1B" w:rsidP="00B41B46">
      <w:pPr>
        <w:numPr>
          <w:ilvl w:val="1"/>
          <w:numId w:val="31"/>
        </w:numPr>
        <w:spacing w:line="276" w:lineRule="auto"/>
        <w:ind w:right="34"/>
        <w:jc w:val="both"/>
        <w:rPr>
          <w:sz w:val="24"/>
          <w:szCs w:val="24"/>
        </w:rPr>
      </w:pPr>
      <w:r w:rsidRPr="00065FD3">
        <w:rPr>
          <w:sz w:val="24"/>
          <w:szCs w:val="24"/>
        </w:rPr>
        <w:t xml:space="preserve">w każdym przypadku zawarcia przez Zamawiającego z Wykonawcą odrębnej umowy, powierzenie dotychczasowemu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nie może przewyższać wynagrodzenia przewidzianego w umowie za wykonanie tego zakresu prac, </w:t>
      </w:r>
    </w:p>
    <w:p w14:paraId="06B67731" w14:textId="137640B4" w:rsidR="00DB6E1B" w:rsidRPr="00065FD3" w:rsidRDefault="00DB6E1B" w:rsidP="00B41B46">
      <w:pPr>
        <w:numPr>
          <w:ilvl w:val="1"/>
          <w:numId w:val="31"/>
        </w:numPr>
        <w:spacing w:line="276" w:lineRule="auto"/>
        <w:ind w:right="34"/>
        <w:jc w:val="both"/>
        <w:rPr>
          <w:sz w:val="24"/>
          <w:szCs w:val="24"/>
        </w:rPr>
      </w:pPr>
      <w:r w:rsidRPr="00065FD3">
        <w:rPr>
          <w:sz w:val="24"/>
          <w:szCs w:val="24"/>
        </w:rPr>
        <w:t xml:space="preserve">terminy wykonania </w:t>
      </w:r>
      <w:r w:rsidR="002E39FC">
        <w:rPr>
          <w:sz w:val="24"/>
          <w:szCs w:val="24"/>
        </w:rPr>
        <w:t>p</w:t>
      </w:r>
      <w:r w:rsidRPr="00065FD3">
        <w:rPr>
          <w:sz w:val="24"/>
          <w:szCs w:val="24"/>
        </w:rPr>
        <w:t xml:space="preserve">rzedmiotu umowy </w:t>
      </w:r>
      <w:r w:rsidR="00BB1F0C" w:rsidRPr="00BB1F0C">
        <w:rPr>
          <w:sz w:val="24"/>
          <w:szCs w:val="24"/>
        </w:rPr>
        <w:t>o podwykonawstwo</w:t>
      </w:r>
      <w:r w:rsidRPr="00065FD3">
        <w:rPr>
          <w:sz w:val="24"/>
          <w:szCs w:val="24"/>
        </w:rPr>
        <w:t xml:space="preserve"> zastrzeżone w umowie o podwykonawstwo nie będą przekraczać terminów realizacji Przedmiotu umowy określonych w niniejszej Umowie. </w:t>
      </w:r>
    </w:p>
    <w:p w14:paraId="21075531"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 xml:space="preserve">Wymagania wskazane w ust. </w:t>
      </w:r>
      <w:r w:rsidR="002E39FC">
        <w:rPr>
          <w:color w:val="000000"/>
          <w:sz w:val="24"/>
          <w:szCs w:val="24"/>
        </w:rPr>
        <w:t>4</w:t>
      </w:r>
      <w:r w:rsidRPr="00065FD3">
        <w:rPr>
          <w:color w:val="000000"/>
          <w:sz w:val="24"/>
          <w:szCs w:val="24"/>
        </w:rPr>
        <w:t xml:space="preserve"> powyżej znajduje odpowiednie zastosowanie do umów z dalszymi podwykonawcami.  </w:t>
      </w:r>
    </w:p>
    <w:p w14:paraId="315BE9BB"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Wykonawca zobowiązany jest przedłożyć Zamawiającemu poświadczoną za zgodność z oryginałem kopię zawartej umowy o podwykonawstwo, której przedmiotem są dostawy lub usługi, w terminie 7 dni od dnia jej zawarcia</w:t>
      </w:r>
      <w:r w:rsidR="000C58A8">
        <w:rPr>
          <w:color w:val="000000"/>
          <w:sz w:val="24"/>
          <w:szCs w:val="24"/>
        </w:rPr>
        <w:t>.</w:t>
      </w:r>
    </w:p>
    <w:p w14:paraId="2E2275DD"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 xml:space="preserve">Wykonawca jest odpowiedzialny w szczególności za działania lub zaniechania podwykonawcy, dalszych podwykonawców, ich przedstawicieli lub pracowników, jak za własne działania lub zaniechania. </w:t>
      </w:r>
    </w:p>
    <w:p w14:paraId="7B106B56"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Zamawiający</w:t>
      </w:r>
      <w:r w:rsidR="0025322F">
        <w:rPr>
          <w:color w:val="000000"/>
          <w:sz w:val="24"/>
          <w:szCs w:val="24"/>
        </w:rPr>
        <w:t xml:space="preserve"> </w:t>
      </w:r>
      <w:r w:rsidRPr="00065FD3">
        <w:rPr>
          <w:color w:val="000000"/>
          <w:sz w:val="24"/>
          <w:szCs w:val="24"/>
        </w:rPr>
        <w:t xml:space="preserve">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3FF2AA18"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 xml:space="preserve">Wynagrodzenie, o którym mowa w § </w:t>
      </w:r>
      <w:r w:rsidR="009464E0">
        <w:rPr>
          <w:color w:val="000000"/>
          <w:sz w:val="24"/>
          <w:szCs w:val="24"/>
        </w:rPr>
        <w:t>7</w:t>
      </w:r>
      <w:r w:rsidRPr="00065FD3">
        <w:rPr>
          <w:color w:val="000000"/>
          <w:sz w:val="24"/>
          <w:szCs w:val="24"/>
        </w:rPr>
        <w:t xml:space="preserve"> ust. </w:t>
      </w:r>
      <w:r w:rsidR="00273760">
        <w:rPr>
          <w:color w:val="000000"/>
          <w:sz w:val="24"/>
          <w:szCs w:val="24"/>
        </w:rPr>
        <w:t>8</w:t>
      </w:r>
      <w:r w:rsidRPr="00065FD3">
        <w:rPr>
          <w:color w:val="000000"/>
          <w:sz w:val="24"/>
          <w:szCs w:val="24"/>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B742B44"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lastRenderedPageBreak/>
        <w:t xml:space="preserve">Bezpośrednia zapłata obejmuje wyłącznie należne wynagrodzenie, bez odsetek należnych podwykonawcy lub dalszemu podwykonawcy. </w:t>
      </w:r>
    </w:p>
    <w:p w14:paraId="12ACB3A9"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 xml:space="preserve">Przed dokonaniem bezpośredniej zapłaty Zamawiający umożliwi Wykonawcy zgłoszenie pisemnych uwag dotyczących zasadności bezpośredniej zapłaty wynagrodzenia podwykonawcy lub dalszemu podwykonawcy. Wykonawca zobowiązany jest zgłosić ewentualne uwagi w terminie 7 dni od dnia otrzymania od Zamawiającego informacji w tej sprawie. W uwagach nie można powoływać się na potrącenie roszczeń wykonawcy względem podwykonawcy niezwiązanych z realizacją umowy o podwykonawstwo. </w:t>
      </w:r>
    </w:p>
    <w:p w14:paraId="067519B6" w14:textId="77777777" w:rsidR="00DB6E1B" w:rsidRPr="00065FD3" w:rsidRDefault="00DB6E1B" w:rsidP="00B41B46">
      <w:pPr>
        <w:numPr>
          <w:ilvl w:val="0"/>
          <w:numId w:val="30"/>
        </w:numPr>
        <w:spacing w:line="276" w:lineRule="auto"/>
        <w:jc w:val="both"/>
        <w:rPr>
          <w:sz w:val="24"/>
          <w:szCs w:val="24"/>
        </w:rPr>
      </w:pPr>
      <w:r w:rsidRPr="00065FD3">
        <w:rPr>
          <w:color w:val="000000"/>
          <w:sz w:val="24"/>
          <w:szCs w:val="24"/>
        </w:rPr>
        <w:t>W przypadku zgłoszenia uwag przez Wykonawcę, w terminie wskazanym przez Zamawiającego, Zamawiający w zależności od sytuacji</w:t>
      </w:r>
      <w:r w:rsidRPr="00065FD3">
        <w:rPr>
          <w:sz w:val="24"/>
          <w:szCs w:val="24"/>
        </w:rPr>
        <w:t xml:space="preserve">:  </w:t>
      </w:r>
    </w:p>
    <w:p w14:paraId="55682140" w14:textId="77777777" w:rsidR="00DB6E1B" w:rsidRPr="00065FD3" w:rsidRDefault="00DB6E1B" w:rsidP="00B41B46">
      <w:pPr>
        <w:numPr>
          <w:ilvl w:val="1"/>
          <w:numId w:val="32"/>
        </w:numPr>
        <w:spacing w:line="276" w:lineRule="auto"/>
        <w:ind w:right="34"/>
        <w:jc w:val="both"/>
        <w:rPr>
          <w:sz w:val="24"/>
          <w:szCs w:val="24"/>
        </w:rPr>
      </w:pPr>
      <w:r w:rsidRPr="00065FD3">
        <w:rPr>
          <w:sz w:val="24"/>
          <w:szCs w:val="24"/>
        </w:rPr>
        <w:t xml:space="preserve">nie dokonuje bezpośredniej zapłaty wynagrodzenia podwykonawcy lub dalszemu podwykonawcy, jeżeli Wykonawca wykaże niezasadność takiej zapłaty, </w:t>
      </w:r>
    </w:p>
    <w:p w14:paraId="16D06EB1" w14:textId="77777777" w:rsidR="00DB6E1B" w:rsidRPr="00065FD3" w:rsidRDefault="00DB6E1B" w:rsidP="00B41B46">
      <w:pPr>
        <w:numPr>
          <w:ilvl w:val="1"/>
          <w:numId w:val="32"/>
        </w:numPr>
        <w:spacing w:line="276" w:lineRule="auto"/>
        <w:ind w:right="34"/>
        <w:jc w:val="both"/>
        <w:rPr>
          <w:sz w:val="24"/>
          <w:szCs w:val="24"/>
        </w:rPr>
      </w:pPr>
      <w:r w:rsidRPr="00065FD3">
        <w:rPr>
          <w:sz w:val="24"/>
          <w:szCs w:val="24"/>
        </w:rPr>
        <w:t xml:space="preserve">złoży do depozytu sądowego kwotę potrzebną na pokrycie wynagrodzenia podwykonawcy lub dalszego podwykonawcy w przypadku istnienia zasadniczej wątpliwości Zamawiającego co do wysokości należnej zapłaty lub podmiotu, któremu płatność się należy, albo </w:t>
      </w:r>
    </w:p>
    <w:p w14:paraId="553338FE" w14:textId="77777777" w:rsidR="00DB6E1B" w:rsidRPr="00065FD3" w:rsidRDefault="00DB6E1B" w:rsidP="00B41B46">
      <w:pPr>
        <w:numPr>
          <w:ilvl w:val="1"/>
          <w:numId w:val="32"/>
        </w:numPr>
        <w:spacing w:line="276" w:lineRule="auto"/>
        <w:ind w:right="34"/>
        <w:jc w:val="both"/>
        <w:rPr>
          <w:sz w:val="24"/>
          <w:szCs w:val="24"/>
        </w:rPr>
      </w:pPr>
      <w:r w:rsidRPr="00065FD3">
        <w:rPr>
          <w:sz w:val="24"/>
          <w:szCs w:val="24"/>
        </w:rPr>
        <w:t xml:space="preserve">dokona bezpośredniej zapłaty wynagrodzenia podwykonawcy lub dalszemu podwykonawcy, jeżeli podwykonawca lub dalszy podwykonawca wykaże zasadność takiej zapłaty. </w:t>
      </w:r>
    </w:p>
    <w:p w14:paraId="291E470F"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Zamawiający dokonana bezpośredniej płatności na rzecz podwykonawcy lub dalszego podwykonawcy w terminie 30 dni od dnia otrzymania uwag Wykonawcy</w:t>
      </w:r>
      <w:r w:rsidR="009B046A">
        <w:rPr>
          <w:color w:val="000000"/>
          <w:sz w:val="24"/>
          <w:szCs w:val="24"/>
        </w:rPr>
        <w:t xml:space="preserve"> </w:t>
      </w:r>
      <w:r w:rsidRPr="00065FD3">
        <w:rPr>
          <w:color w:val="000000"/>
          <w:sz w:val="24"/>
          <w:szCs w:val="24"/>
        </w:rPr>
        <w:t xml:space="preserve">lub od dnia w którym upłynął 7 - dniowy termin ich zgłoszenia.  </w:t>
      </w:r>
    </w:p>
    <w:p w14:paraId="0998DBAD" w14:textId="77777777" w:rsidR="00DB6E1B" w:rsidRPr="00065FD3" w:rsidRDefault="00DB6E1B" w:rsidP="00B41B46">
      <w:pPr>
        <w:numPr>
          <w:ilvl w:val="0"/>
          <w:numId w:val="30"/>
        </w:numPr>
        <w:spacing w:line="276" w:lineRule="auto"/>
        <w:jc w:val="both"/>
        <w:rPr>
          <w:color w:val="000000"/>
          <w:sz w:val="24"/>
          <w:szCs w:val="24"/>
        </w:rPr>
      </w:pPr>
      <w:r w:rsidRPr="00065FD3">
        <w:rPr>
          <w:color w:val="000000"/>
          <w:sz w:val="24"/>
          <w:szCs w:val="24"/>
        </w:rPr>
        <w:t xml:space="preserve">W przypadku dokonania bezpośredniej zapłaty podwykonawcy lub dalszemu podwykonawcy, Zamawiający potrąca kwotę wypłaconego wynagrodzenia z wynagrodzenia należnego Wykonawcy, na co Wykonawca wyraża zgodę.  </w:t>
      </w:r>
    </w:p>
    <w:p w14:paraId="48302B6D" w14:textId="77777777" w:rsidR="00DB6E1B" w:rsidRDefault="00DB6E1B" w:rsidP="00B41B46">
      <w:pPr>
        <w:numPr>
          <w:ilvl w:val="0"/>
          <w:numId w:val="30"/>
        </w:numPr>
        <w:spacing w:line="276" w:lineRule="auto"/>
        <w:jc w:val="both"/>
        <w:rPr>
          <w:color w:val="000000"/>
          <w:sz w:val="24"/>
          <w:szCs w:val="24"/>
        </w:rPr>
      </w:pPr>
      <w:r w:rsidRPr="00D01597">
        <w:rPr>
          <w:color w:val="000000"/>
          <w:sz w:val="24"/>
          <w:szCs w:val="24"/>
        </w:rPr>
        <w:t xml:space="preserve">W przypadku wykonywania zamówień podobnych z udziałem podwykonawców Zamawiający wymaga zawarcia odrębnych umów podwykonawczych na te zakresy robót.  </w:t>
      </w:r>
    </w:p>
    <w:p w14:paraId="7AFEDB8C" w14:textId="77777777" w:rsidR="0084311D" w:rsidRPr="00166917" w:rsidRDefault="00C6585F" w:rsidP="00166917">
      <w:pPr>
        <w:numPr>
          <w:ilvl w:val="0"/>
          <w:numId w:val="30"/>
        </w:numPr>
        <w:spacing w:line="276" w:lineRule="auto"/>
        <w:jc w:val="both"/>
        <w:rPr>
          <w:i/>
        </w:rPr>
      </w:pPr>
      <w:r w:rsidRPr="00166917">
        <w:rPr>
          <w:color w:val="000000"/>
          <w:sz w:val="24"/>
          <w:szCs w:val="24"/>
        </w:rPr>
        <w:t>Opóźnienia w realizacji p</w:t>
      </w:r>
      <w:r w:rsidR="00DB6E1B" w:rsidRPr="00166917">
        <w:rPr>
          <w:color w:val="000000"/>
          <w:sz w:val="24"/>
          <w:szCs w:val="24"/>
        </w:rPr>
        <w:t>rzedmiotu umowy wynikające z braku podwykonawcy lub dalszego podwykonawcy będą traktowane jako opóźnienia wynikające z przyczyn zależnych od Wykonawcy i nie mogą stanowić podstawy do zmiany</w:t>
      </w:r>
      <w:r w:rsidRPr="00166917">
        <w:rPr>
          <w:color w:val="000000"/>
          <w:sz w:val="24"/>
          <w:szCs w:val="24"/>
        </w:rPr>
        <w:t xml:space="preserve"> terminu zakończenia robót lub p</w:t>
      </w:r>
      <w:r w:rsidR="00DB6E1B" w:rsidRPr="00166917">
        <w:rPr>
          <w:color w:val="000000"/>
          <w:sz w:val="24"/>
          <w:szCs w:val="24"/>
        </w:rPr>
        <w:t xml:space="preserve">rzedmiotu umowy. </w:t>
      </w:r>
    </w:p>
    <w:p w14:paraId="1E3979BB" w14:textId="77777777" w:rsidR="006428EA" w:rsidRDefault="00563098" w:rsidP="005F37D0">
      <w:pPr>
        <w:pStyle w:val="Tytu"/>
        <w:spacing w:line="276" w:lineRule="auto"/>
        <w:rPr>
          <w:color w:val="000000"/>
          <w:sz w:val="24"/>
        </w:rPr>
      </w:pPr>
      <w:r>
        <w:rPr>
          <w:color w:val="000000"/>
          <w:sz w:val="24"/>
        </w:rPr>
        <w:t xml:space="preserve">§ </w:t>
      </w:r>
      <w:r w:rsidR="009767BA">
        <w:rPr>
          <w:color w:val="000000"/>
          <w:sz w:val="24"/>
        </w:rPr>
        <w:t>8</w:t>
      </w:r>
    </w:p>
    <w:p w14:paraId="1DFFB5C1" w14:textId="77777777" w:rsidR="006428EA" w:rsidRDefault="006428EA" w:rsidP="005F37D0">
      <w:pPr>
        <w:pStyle w:val="Tytu"/>
        <w:spacing w:line="276" w:lineRule="auto"/>
        <w:rPr>
          <w:color w:val="000000"/>
          <w:sz w:val="24"/>
          <w:szCs w:val="24"/>
        </w:rPr>
      </w:pPr>
      <w:r w:rsidRPr="006428EA">
        <w:rPr>
          <w:color w:val="000000"/>
          <w:sz w:val="24"/>
          <w:szCs w:val="24"/>
        </w:rPr>
        <w:t>OBOWIĄZKI STRON</w:t>
      </w:r>
    </w:p>
    <w:p w14:paraId="75EC7724" w14:textId="77777777" w:rsidR="004F6D51" w:rsidRPr="006428EA" w:rsidRDefault="004F6D51" w:rsidP="005F37D0">
      <w:pPr>
        <w:pStyle w:val="Tytu"/>
        <w:spacing w:line="276" w:lineRule="auto"/>
        <w:rPr>
          <w:color w:val="000000"/>
          <w:sz w:val="24"/>
          <w:szCs w:val="24"/>
        </w:rPr>
      </w:pPr>
    </w:p>
    <w:p w14:paraId="0BA38B9B" w14:textId="77777777" w:rsidR="006428EA" w:rsidRPr="001F5FBC" w:rsidRDefault="006428EA" w:rsidP="00334457">
      <w:pPr>
        <w:spacing w:line="276" w:lineRule="auto"/>
        <w:ind w:left="426" w:hanging="426"/>
        <w:jc w:val="both"/>
        <w:rPr>
          <w:color w:val="000000"/>
          <w:sz w:val="24"/>
        </w:rPr>
      </w:pPr>
      <w:r w:rsidRPr="001F5FBC">
        <w:rPr>
          <w:color w:val="000000"/>
          <w:sz w:val="24"/>
        </w:rPr>
        <w:t>1.</w:t>
      </w:r>
      <w:r w:rsidRPr="001F5FBC">
        <w:rPr>
          <w:color w:val="000000"/>
          <w:sz w:val="24"/>
        </w:rPr>
        <w:tab/>
        <w:t>Do obowiązków Zamawiającego należy</w:t>
      </w:r>
      <w:r w:rsidR="00334457" w:rsidRPr="001F5FBC">
        <w:rPr>
          <w:color w:val="000000"/>
          <w:sz w:val="24"/>
        </w:rPr>
        <w:t>:</w:t>
      </w:r>
    </w:p>
    <w:p w14:paraId="1C2F5F99" w14:textId="77777777" w:rsidR="006428EA" w:rsidRDefault="006428EA" w:rsidP="00B41B46">
      <w:pPr>
        <w:numPr>
          <w:ilvl w:val="0"/>
          <w:numId w:val="23"/>
        </w:numPr>
        <w:spacing w:line="276" w:lineRule="auto"/>
        <w:ind w:left="709"/>
        <w:jc w:val="both"/>
        <w:rPr>
          <w:sz w:val="24"/>
        </w:rPr>
      </w:pPr>
      <w:r>
        <w:rPr>
          <w:sz w:val="24"/>
        </w:rPr>
        <w:t>Określenie wymagań technicznych wykonawstwa.</w:t>
      </w:r>
    </w:p>
    <w:p w14:paraId="60734373" w14:textId="77777777" w:rsidR="006428EA" w:rsidRDefault="006428EA" w:rsidP="00B41B46">
      <w:pPr>
        <w:numPr>
          <w:ilvl w:val="0"/>
          <w:numId w:val="23"/>
        </w:numPr>
        <w:spacing w:line="276" w:lineRule="auto"/>
        <w:ind w:left="709"/>
        <w:jc w:val="both"/>
        <w:rPr>
          <w:sz w:val="24"/>
        </w:rPr>
      </w:pPr>
      <w:r>
        <w:rPr>
          <w:sz w:val="24"/>
        </w:rPr>
        <w:t>Dokonanie odbioru w</w:t>
      </w:r>
      <w:r w:rsidR="00334457">
        <w:rPr>
          <w:sz w:val="24"/>
        </w:rPr>
        <w:t xml:space="preserve">ykonanych robót - w </w:t>
      </w:r>
      <w:r>
        <w:rPr>
          <w:sz w:val="24"/>
        </w:rPr>
        <w:t xml:space="preserve">terminie </w:t>
      </w:r>
      <w:r w:rsidR="00334457">
        <w:rPr>
          <w:sz w:val="24"/>
        </w:rPr>
        <w:t>nieprzekraczającym</w:t>
      </w:r>
      <w:r>
        <w:rPr>
          <w:sz w:val="24"/>
        </w:rPr>
        <w:t xml:space="preserve"> 5 dni roboczych, licząc od daty otrzymania zg</w:t>
      </w:r>
      <w:r w:rsidR="00334457">
        <w:rPr>
          <w:sz w:val="24"/>
        </w:rPr>
        <w:t>łoszenia zakończenia realizacji robót na piśmie.</w:t>
      </w:r>
      <w:r w:rsidR="00334457">
        <w:rPr>
          <w:sz w:val="24"/>
        </w:rPr>
        <w:br/>
      </w:r>
      <w:r>
        <w:rPr>
          <w:sz w:val="24"/>
        </w:rPr>
        <w:t>W przypadku braku zgłoszenia - złożenie przez Wykonawcę kosztorysu powykonawczego traktuje się jako równoznaczne ze zgłoszeniem zakończenia robót.</w:t>
      </w:r>
    </w:p>
    <w:p w14:paraId="40EF8EEF" w14:textId="77777777" w:rsidR="006428EA" w:rsidRDefault="00334457" w:rsidP="00B41B46">
      <w:pPr>
        <w:numPr>
          <w:ilvl w:val="0"/>
          <w:numId w:val="23"/>
        </w:numPr>
        <w:spacing w:line="276" w:lineRule="auto"/>
        <w:ind w:left="709"/>
        <w:jc w:val="both"/>
        <w:rPr>
          <w:color w:val="000000"/>
          <w:sz w:val="24"/>
        </w:rPr>
      </w:pPr>
      <w:r>
        <w:rPr>
          <w:color w:val="000000"/>
          <w:sz w:val="24"/>
        </w:rPr>
        <w:t xml:space="preserve"> </w:t>
      </w:r>
      <w:r w:rsidR="006428EA">
        <w:rPr>
          <w:color w:val="000000"/>
          <w:sz w:val="24"/>
        </w:rPr>
        <w:t xml:space="preserve">Zajmowanie stanowiska w odniesieniu do problemów zgłoszonych podczas realizacji umowy w formie odpowiadającej co najmniej formie ich zgłoszenia bez zbędnej zwłoki, przy czym na każde zapytanie lub problem zgłoszony przez Wykonawcę w formie </w:t>
      </w:r>
      <w:r w:rsidR="006428EA">
        <w:rPr>
          <w:color w:val="000000"/>
          <w:sz w:val="24"/>
        </w:rPr>
        <w:lastRenderedPageBreak/>
        <w:t xml:space="preserve">pisemnej zamawiający udzieli odpowiedzi również </w:t>
      </w:r>
      <w:r w:rsidR="00702D04">
        <w:rPr>
          <w:color w:val="000000"/>
          <w:sz w:val="24"/>
        </w:rPr>
        <w:t>w formie pisemnej w terminie do</w:t>
      </w:r>
      <w:r w:rsidR="00702D04">
        <w:rPr>
          <w:color w:val="000000"/>
          <w:sz w:val="24"/>
        </w:rPr>
        <w:br/>
      </w:r>
      <w:r w:rsidR="006428EA">
        <w:rPr>
          <w:color w:val="000000"/>
          <w:sz w:val="24"/>
        </w:rPr>
        <w:t>14 dni od dnia otrzymania zapytania na piśmie.</w:t>
      </w:r>
    </w:p>
    <w:p w14:paraId="414B3FD7" w14:textId="77777777" w:rsidR="006428EA" w:rsidRPr="001F5FBC" w:rsidRDefault="006428EA" w:rsidP="005F37D0">
      <w:pPr>
        <w:spacing w:line="276" w:lineRule="auto"/>
        <w:ind w:left="426" w:hanging="426"/>
        <w:jc w:val="both"/>
        <w:rPr>
          <w:color w:val="000000"/>
          <w:sz w:val="24"/>
        </w:rPr>
      </w:pPr>
      <w:r w:rsidRPr="001F5FBC">
        <w:rPr>
          <w:color w:val="000000"/>
          <w:sz w:val="24"/>
        </w:rPr>
        <w:t>2.</w:t>
      </w:r>
      <w:r w:rsidRPr="001F5FBC">
        <w:rPr>
          <w:color w:val="000000"/>
          <w:sz w:val="24"/>
        </w:rPr>
        <w:tab/>
        <w:t>Do obowiązków Wykonawcy należy:</w:t>
      </w:r>
    </w:p>
    <w:p w14:paraId="7EDCECD9" w14:textId="77777777" w:rsidR="006428EA" w:rsidRDefault="006428EA" w:rsidP="00B41B46">
      <w:pPr>
        <w:numPr>
          <w:ilvl w:val="0"/>
          <w:numId w:val="24"/>
        </w:numPr>
        <w:spacing w:line="276" w:lineRule="auto"/>
        <w:jc w:val="both"/>
        <w:rPr>
          <w:color w:val="000000"/>
          <w:sz w:val="24"/>
        </w:rPr>
      </w:pPr>
      <w:r>
        <w:rPr>
          <w:sz w:val="24"/>
        </w:rPr>
        <w:t>Wykonan</w:t>
      </w:r>
      <w:r w:rsidR="00702D04">
        <w:rPr>
          <w:sz w:val="24"/>
        </w:rPr>
        <w:t>ie</w:t>
      </w:r>
      <w:r>
        <w:rPr>
          <w:sz w:val="24"/>
        </w:rPr>
        <w:t xml:space="preserve"> robót remontowych zgodnie z ustalonym zakresem, warunkami technicznymi wykonania robót, obowiązującymi normami, recepturami oraz zasadami wiedzy technicznej i sztuką budowlaną.</w:t>
      </w:r>
    </w:p>
    <w:p w14:paraId="7C77478D" w14:textId="77777777" w:rsidR="006428EA" w:rsidRDefault="006428EA" w:rsidP="00B41B46">
      <w:pPr>
        <w:numPr>
          <w:ilvl w:val="0"/>
          <w:numId w:val="24"/>
        </w:numPr>
        <w:spacing w:line="276" w:lineRule="auto"/>
        <w:jc w:val="both"/>
        <w:rPr>
          <w:color w:val="000000"/>
          <w:sz w:val="24"/>
        </w:rPr>
      </w:pPr>
      <w:r>
        <w:rPr>
          <w:sz w:val="24"/>
        </w:rPr>
        <w:t>Opracowanie oraz uzgodnienie wprowadzenia tymczasowej organizacji ruchu na czas prowadzenia robót.</w:t>
      </w:r>
    </w:p>
    <w:p w14:paraId="0700DCD8" w14:textId="77777777" w:rsidR="006428EA" w:rsidRDefault="006428EA" w:rsidP="00B41B46">
      <w:pPr>
        <w:numPr>
          <w:ilvl w:val="0"/>
          <w:numId w:val="24"/>
        </w:numPr>
        <w:spacing w:line="276" w:lineRule="auto"/>
        <w:jc w:val="both"/>
        <w:rPr>
          <w:color w:val="000000"/>
          <w:sz w:val="24"/>
        </w:rPr>
      </w:pPr>
      <w:r>
        <w:rPr>
          <w:sz w:val="24"/>
        </w:rPr>
        <w:t>Utrzymanie porządku na terenie prowadzonyc</w:t>
      </w:r>
      <w:r w:rsidR="00702D04">
        <w:rPr>
          <w:sz w:val="24"/>
        </w:rPr>
        <w:t>h robót, prawidłowe oznakowanie</w:t>
      </w:r>
      <w:r w:rsidR="00702D04">
        <w:rPr>
          <w:sz w:val="24"/>
        </w:rPr>
        <w:br/>
      </w:r>
      <w:r>
        <w:rPr>
          <w:sz w:val="24"/>
        </w:rPr>
        <w:t>i zabezpieczenie robót.</w:t>
      </w:r>
    </w:p>
    <w:p w14:paraId="4724FE3E" w14:textId="77777777" w:rsidR="006428EA" w:rsidRDefault="006428EA" w:rsidP="00B41B46">
      <w:pPr>
        <w:numPr>
          <w:ilvl w:val="0"/>
          <w:numId w:val="24"/>
        </w:numPr>
        <w:spacing w:line="276" w:lineRule="auto"/>
        <w:jc w:val="both"/>
        <w:rPr>
          <w:color w:val="000000"/>
          <w:sz w:val="24"/>
        </w:rPr>
      </w:pPr>
      <w:r>
        <w:rPr>
          <w:sz w:val="24"/>
        </w:rPr>
        <w:t>Zgłaszanie Zamawiającemu d</w:t>
      </w:r>
      <w:r w:rsidR="00702D04">
        <w:rPr>
          <w:sz w:val="24"/>
        </w:rPr>
        <w:t>o odbioru wykonanych elementów robót zanikających</w:t>
      </w:r>
      <w:r w:rsidR="00702D04">
        <w:rPr>
          <w:sz w:val="24"/>
        </w:rPr>
        <w:br/>
      </w:r>
      <w:r>
        <w:rPr>
          <w:sz w:val="24"/>
        </w:rPr>
        <w:t>i robót całkowicie zakończonych.</w:t>
      </w:r>
    </w:p>
    <w:p w14:paraId="713A7E11" w14:textId="77777777" w:rsidR="006428EA" w:rsidRDefault="006428EA" w:rsidP="00B41B46">
      <w:pPr>
        <w:numPr>
          <w:ilvl w:val="0"/>
          <w:numId w:val="24"/>
        </w:numPr>
        <w:spacing w:line="276" w:lineRule="auto"/>
        <w:jc w:val="both"/>
        <w:rPr>
          <w:color w:val="000000"/>
          <w:sz w:val="24"/>
        </w:rPr>
      </w:pPr>
      <w:r>
        <w:rPr>
          <w:sz w:val="24"/>
        </w:rPr>
        <w:t>Uczestnictwo w odbiorze wykonanych robót.</w:t>
      </w:r>
    </w:p>
    <w:p w14:paraId="6C034171" w14:textId="77777777" w:rsidR="006428EA" w:rsidRDefault="006428EA" w:rsidP="00B41B46">
      <w:pPr>
        <w:numPr>
          <w:ilvl w:val="0"/>
          <w:numId w:val="24"/>
        </w:numPr>
        <w:spacing w:line="276" w:lineRule="auto"/>
        <w:jc w:val="both"/>
        <w:rPr>
          <w:color w:val="000000"/>
          <w:sz w:val="24"/>
        </w:rPr>
      </w:pPr>
      <w:r>
        <w:rPr>
          <w:sz w:val="24"/>
        </w:rPr>
        <w:t>Prowadzenie książki obmiaru robót.</w:t>
      </w:r>
    </w:p>
    <w:p w14:paraId="53F28236" w14:textId="77777777" w:rsidR="006428EA" w:rsidRDefault="006428EA" w:rsidP="00B41B46">
      <w:pPr>
        <w:numPr>
          <w:ilvl w:val="0"/>
          <w:numId w:val="24"/>
        </w:numPr>
        <w:spacing w:line="276" w:lineRule="auto"/>
        <w:jc w:val="both"/>
        <w:rPr>
          <w:color w:val="000000"/>
          <w:sz w:val="24"/>
        </w:rPr>
      </w:pPr>
      <w:r>
        <w:rPr>
          <w:sz w:val="24"/>
        </w:rPr>
        <w:t>Zapewnienie kierownika robót z odpowiednimi uprawnieniami i należącego do właściwej izby samorządu zawodowego przez czas trwania umowy.</w:t>
      </w:r>
    </w:p>
    <w:p w14:paraId="197A3CB1" w14:textId="77777777" w:rsidR="006428EA" w:rsidRDefault="006428EA" w:rsidP="00B41B46">
      <w:pPr>
        <w:numPr>
          <w:ilvl w:val="0"/>
          <w:numId w:val="24"/>
        </w:numPr>
        <w:spacing w:line="276" w:lineRule="auto"/>
        <w:jc w:val="both"/>
        <w:rPr>
          <w:color w:val="000000"/>
          <w:sz w:val="24"/>
        </w:rPr>
      </w:pPr>
      <w:r>
        <w:rPr>
          <w:sz w:val="24"/>
        </w:rPr>
        <w:t>Zapewnienie środka transportu przedstawicielowi Zamawiającego celem wspólnego dokonywania przeglądów oraz nadzorowania i odbioru robót.</w:t>
      </w:r>
    </w:p>
    <w:p w14:paraId="01771B6F" w14:textId="77777777" w:rsidR="006428EA" w:rsidRDefault="006428EA" w:rsidP="00B41B46">
      <w:pPr>
        <w:numPr>
          <w:ilvl w:val="0"/>
          <w:numId w:val="24"/>
        </w:numPr>
        <w:spacing w:line="276" w:lineRule="auto"/>
        <w:jc w:val="both"/>
        <w:rPr>
          <w:color w:val="000000"/>
          <w:sz w:val="24"/>
        </w:rPr>
      </w:pPr>
      <w:r>
        <w:rPr>
          <w:sz w:val="24"/>
        </w:rPr>
        <w:t>Rozliczenie i przekazanie Zamawiającemu materiałów z rozbiórki, nadających się do ponownego wbudowania.</w:t>
      </w:r>
    </w:p>
    <w:p w14:paraId="51642F97" w14:textId="77777777" w:rsidR="003C41A7" w:rsidRDefault="006428EA" w:rsidP="00B41B46">
      <w:pPr>
        <w:numPr>
          <w:ilvl w:val="0"/>
          <w:numId w:val="24"/>
        </w:numPr>
        <w:spacing w:line="276" w:lineRule="auto"/>
        <w:jc w:val="both"/>
        <w:rPr>
          <w:sz w:val="24"/>
        </w:rPr>
      </w:pPr>
      <w:r w:rsidRPr="003C41A7">
        <w:rPr>
          <w:sz w:val="24"/>
        </w:rPr>
        <w:t xml:space="preserve">Wywóz gruzu (ziemi) po wykonanych robotach </w:t>
      </w:r>
      <w:r w:rsidR="00702D04" w:rsidRPr="001F5FBC">
        <w:rPr>
          <w:sz w:val="24"/>
        </w:rPr>
        <w:t xml:space="preserve">na stację przeładunku odpadów lub inne </w:t>
      </w:r>
      <w:r w:rsidRPr="001F5FBC">
        <w:rPr>
          <w:sz w:val="24"/>
        </w:rPr>
        <w:t>miejsce wskazane przez Zamawiającego</w:t>
      </w:r>
      <w:r w:rsidR="00702D04" w:rsidRPr="001F5FBC">
        <w:rPr>
          <w:sz w:val="24"/>
        </w:rPr>
        <w:t>.</w:t>
      </w:r>
      <w:r w:rsidR="00702D04" w:rsidRPr="003C41A7">
        <w:rPr>
          <w:sz w:val="24"/>
        </w:rPr>
        <w:t xml:space="preserve"> Zapłata za wywóz nastąpi </w:t>
      </w:r>
      <w:r w:rsidRPr="003C41A7">
        <w:rPr>
          <w:sz w:val="24"/>
        </w:rPr>
        <w:t>po przekazaniu przez Wykonawcę do wglądu karty przekazania odpadu</w:t>
      </w:r>
      <w:r w:rsidR="00EE289B" w:rsidRPr="003C41A7">
        <w:rPr>
          <w:sz w:val="24"/>
        </w:rPr>
        <w:t xml:space="preserve"> lub inny dokument potwierdzający </w:t>
      </w:r>
      <w:r w:rsidR="0003506F" w:rsidRPr="003C41A7">
        <w:rPr>
          <w:sz w:val="24"/>
        </w:rPr>
        <w:t>wywóz gruzu (</w:t>
      </w:r>
      <w:r w:rsidR="00EE289B" w:rsidRPr="003C41A7">
        <w:rPr>
          <w:sz w:val="24"/>
        </w:rPr>
        <w:t>ziemi) w miejsce wskazane przez Zamawiającego.</w:t>
      </w:r>
      <w:r w:rsidRPr="003C41A7">
        <w:rPr>
          <w:sz w:val="24"/>
        </w:rPr>
        <w:t xml:space="preserve"> </w:t>
      </w:r>
      <w:r w:rsidR="00EE289B" w:rsidRPr="003C41A7">
        <w:rPr>
          <w:sz w:val="24"/>
        </w:rPr>
        <w:t xml:space="preserve">Ustalenie zapłaty za składowanie odpadu </w:t>
      </w:r>
      <w:r w:rsidR="00702D04" w:rsidRPr="003C41A7">
        <w:rPr>
          <w:sz w:val="24"/>
        </w:rPr>
        <w:t>na stacji przeładunku odpadów</w:t>
      </w:r>
      <w:r w:rsidR="00EE289B" w:rsidRPr="003C41A7">
        <w:rPr>
          <w:sz w:val="24"/>
        </w:rPr>
        <w:t xml:space="preserve"> </w:t>
      </w:r>
      <w:r w:rsidRPr="003C41A7">
        <w:rPr>
          <w:sz w:val="24"/>
        </w:rPr>
        <w:t>następować będzie na podstawie dokumentów zaśw</w:t>
      </w:r>
      <w:r w:rsidR="00702D04" w:rsidRPr="003C41A7">
        <w:rPr>
          <w:sz w:val="24"/>
        </w:rPr>
        <w:t>iadczających o uiszczeniu tejże</w:t>
      </w:r>
      <w:r w:rsidRPr="003C41A7">
        <w:rPr>
          <w:sz w:val="24"/>
        </w:rPr>
        <w:t xml:space="preserve"> opłaty. </w:t>
      </w:r>
    </w:p>
    <w:p w14:paraId="0B828B87" w14:textId="77777777" w:rsidR="006428EA" w:rsidRPr="003C41A7" w:rsidRDefault="00C6585F" w:rsidP="00B41B46">
      <w:pPr>
        <w:numPr>
          <w:ilvl w:val="0"/>
          <w:numId w:val="24"/>
        </w:numPr>
        <w:spacing w:line="276" w:lineRule="auto"/>
        <w:jc w:val="both"/>
        <w:rPr>
          <w:sz w:val="24"/>
        </w:rPr>
      </w:pPr>
      <w:r>
        <w:rPr>
          <w:sz w:val="24"/>
        </w:rPr>
        <w:t>Usuwanie wad</w:t>
      </w:r>
      <w:r w:rsidR="006428EA" w:rsidRPr="003C41A7">
        <w:rPr>
          <w:sz w:val="24"/>
        </w:rPr>
        <w:t xml:space="preserve"> ujawnionych w okresie gwarancji po ich zgłoszeniu przez</w:t>
      </w:r>
      <w:r w:rsidR="003C41A7">
        <w:rPr>
          <w:sz w:val="24"/>
        </w:rPr>
        <w:t xml:space="preserve"> </w:t>
      </w:r>
      <w:r w:rsidR="006428EA" w:rsidRPr="003C41A7">
        <w:rPr>
          <w:sz w:val="24"/>
        </w:rPr>
        <w:t>Zamawiającego:</w:t>
      </w:r>
    </w:p>
    <w:p w14:paraId="2A2F668D" w14:textId="77777777" w:rsidR="006428EA" w:rsidRDefault="003C41A7" w:rsidP="00B41B46">
      <w:pPr>
        <w:numPr>
          <w:ilvl w:val="1"/>
          <w:numId w:val="24"/>
        </w:numPr>
        <w:spacing w:line="276" w:lineRule="auto"/>
        <w:jc w:val="both"/>
        <w:rPr>
          <w:sz w:val="24"/>
        </w:rPr>
      </w:pPr>
      <w:r>
        <w:rPr>
          <w:sz w:val="24"/>
        </w:rPr>
        <w:t xml:space="preserve">awarii - </w:t>
      </w:r>
      <w:r w:rsidR="006428EA">
        <w:rPr>
          <w:sz w:val="24"/>
        </w:rPr>
        <w:t>w terminie natychmiastowym (24 godziny),</w:t>
      </w:r>
    </w:p>
    <w:p w14:paraId="777E0503" w14:textId="77777777" w:rsidR="006428EA" w:rsidRDefault="006428EA" w:rsidP="00B41B46">
      <w:pPr>
        <w:numPr>
          <w:ilvl w:val="1"/>
          <w:numId w:val="24"/>
        </w:numPr>
        <w:spacing w:line="276" w:lineRule="auto"/>
        <w:jc w:val="both"/>
        <w:rPr>
          <w:color w:val="000000"/>
          <w:sz w:val="24"/>
        </w:rPr>
      </w:pPr>
      <w:r>
        <w:rPr>
          <w:sz w:val="24"/>
        </w:rPr>
        <w:t>pozost</w:t>
      </w:r>
      <w:r w:rsidR="003C41A7">
        <w:rPr>
          <w:sz w:val="24"/>
        </w:rPr>
        <w:t>ałych -</w:t>
      </w:r>
      <w:r>
        <w:rPr>
          <w:sz w:val="24"/>
        </w:rPr>
        <w:t xml:space="preserve"> w terminie 3 dni.</w:t>
      </w:r>
    </w:p>
    <w:p w14:paraId="38934378" w14:textId="77777777" w:rsidR="006428EA" w:rsidRDefault="006428EA" w:rsidP="00B41B46">
      <w:pPr>
        <w:numPr>
          <w:ilvl w:val="0"/>
          <w:numId w:val="24"/>
        </w:numPr>
        <w:spacing w:line="276" w:lineRule="auto"/>
        <w:jc w:val="both"/>
        <w:rPr>
          <w:color w:val="000000"/>
          <w:sz w:val="24"/>
        </w:rPr>
      </w:pPr>
      <w:r>
        <w:rPr>
          <w:sz w:val="24"/>
        </w:rPr>
        <w:t>Organizowanie robót w sposób ograniczający uciążliwości z nimi związane do koniecznego minimum.</w:t>
      </w:r>
    </w:p>
    <w:p w14:paraId="04902458" w14:textId="77777777" w:rsidR="006428EA" w:rsidRDefault="006428EA" w:rsidP="00B41B46">
      <w:pPr>
        <w:numPr>
          <w:ilvl w:val="0"/>
          <w:numId w:val="24"/>
        </w:numPr>
        <w:spacing w:line="276" w:lineRule="auto"/>
        <w:jc w:val="both"/>
        <w:rPr>
          <w:color w:val="000000"/>
          <w:sz w:val="24"/>
        </w:rPr>
      </w:pPr>
      <w:r>
        <w:rPr>
          <w:color w:val="000000"/>
          <w:sz w:val="24"/>
        </w:rPr>
        <w:t xml:space="preserve">Zajmowanie stanowiska w odniesieniu do problemów </w:t>
      </w:r>
      <w:r w:rsidR="00C6585F">
        <w:rPr>
          <w:color w:val="000000"/>
          <w:sz w:val="24"/>
        </w:rPr>
        <w:t>zgłoszonych podczas realizacji U</w:t>
      </w:r>
      <w:r>
        <w:rPr>
          <w:color w:val="000000"/>
          <w:sz w:val="24"/>
        </w:rPr>
        <w:t>mowy w formie odpowiadającej co najmniej formie ich zgłoszenia bez zbędnej zwłoki, przy czym na każde zapytanie lub problem zgłoszony przez Zamawiającego w formie pisemnej Wykonawca udzieli odpowiedzi również w formie pisemnej</w:t>
      </w:r>
      <w:r w:rsidR="003C41A7">
        <w:rPr>
          <w:color w:val="000000"/>
          <w:sz w:val="24"/>
        </w:rPr>
        <w:t>,</w:t>
      </w:r>
    </w:p>
    <w:p w14:paraId="28CEFDF7" w14:textId="77777777" w:rsidR="006428EA" w:rsidRDefault="006428EA" w:rsidP="00B41B46">
      <w:pPr>
        <w:numPr>
          <w:ilvl w:val="0"/>
          <w:numId w:val="25"/>
        </w:numPr>
        <w:spacing w:line="276" w:lineRule="auto"/>
        <w:ind w:left="1418"/>
        <w:jc w:val="both"/>
        <w:rPr>
          <w:color w:val="000000"/>
          <w:sz w:val="24"/>
        </w:rPr>
      </w:pPr>
      <w:r>
        <w:rPr>
          <w:color w:val="000000"/>
          <w:sz w:val="24"/>
        </w:rPr>
        <w:t>w sprawach wymagających zaangażowania lub stanowiska organu zarządzającego przedsiębiorstwem Wykonawcy – w terminie do 14 dni od dnia otrzymania zapytania na piśmie,</w:t>
      </w:r>
    </w:p>
    <w:p w14:paraId="27F1B6D6" w14:textId="77777777" w:rsidR="006428EA" w:rsidRDefault="006428EA" w:rsidP="00B41B46">
      <w:pPr>
        <w:numPr>
          <w:ilvl w:val="0"/>
          <w:numId w:val="25"/>
        </w:numPr>
        <w:spacing w:line="276" w:lineRule="auto"/>
        <w:ind w:left="1418"/>
        <w:jc w:val="both"/>
        <w:rPr>
          <w:color w:val="000000"/>
          <w:sz w:val="24"/>
        </w:rPr>
      </w:pPr>
      <w:r>
        <w:rPr>
          <w:color w:val="000000"/>
          <w:sz w:val="24"/>
        </w:rPr>
        <w:t>w sprawach pozostałych – do 7 dni,</w:t>
      </w:r>
    </w:p>
    <w:p w14:paraId="7EFFFBDE" w14:textId="77777777" w:rsidR="006428EA" w:rsidRDefault="006428EA" w:rsidP="00B41B46">
      <w:pPr>
        <w:numPr>
          <w:ilvl w:val="0"/>
          <w:numId w:val="24"/>
        </w:numPr>
        <w:spacing w:line="276" w:lineRule="auto"/>
        <w:jc w:val="both"/>
        <w:rPr>
          <w:color w:val="000000"/>
          <w:sz w:val="24"/>
        </w:rPr>
      </w:pPr>
      <w:r>
        <w:rPr>
          <w:color w:val="000000"/>
          <w:sz w:val="24"/>
        </w:rPr>
        <w:t>Zabezpieczenie terenu robót pod względem bhp i ochrony p. pożarowej.</w:t>
      </w:r>
    </w:p>
    <w:p w14:paraId="3D6E6278" w14:textId="77777777" w:rsidR="006428EA" w:rsidRDefault="006428EA" w:rsidP="00B41B46">
      <w:pPr>
        <w:numPr>
          <w:ilvl w:val="0"/>
          <w:numId w:val="24"/>
        </w:numPr>
        <w:spacing w:line="276" w:lineRule="auto"/>
        <w:jc w:val="both"/>
        <w:rPr>
          <w:color w:val="000000"/>
          <w:sz w:val="24"/>
        </w:rPr>
      </w:pPr>
      <w:r w:rsidRPr="003C41A7">
        <w:rPr>
          <w:color w:val="000000"/>
          <w:sz w:val="24"/>
        </w:rPr>
        <w:t xml:space="preserve">Ubezpieczenie realizowanych robót z tytułu szkód, które mogą zaistnieć w wyniku zdarzeń losowych, od odpowiedzialności cywilnej za szkody i następstwa </w:t>
      </w:r>
      <w:r w:rsidRPr="003C41A7">
        <w:rPr>
          <w:color w:val="000000"/>
          <w:sz w:val="24"/>
        </w:rPr>
        <w:lastRenderedPageBreak/>
        <w:t>nieszczęśliwych wypadków dotyczących robotników</w:t>
      </w:r>
      <w:r w:rsidR="003C41A7">
        <w:rPr>
          <w:color w:val="000000"/>
          <w:sz w:val="24"/>
        </w:rPr>
        <w:t xml:space="preserve"> i osób trzecich, a powstałych</w:t>
      </w:r>
      <w:r w:rsidR="003C41A7">
        <w:rPr>
          <w:color w:val="000000"/>
          <w:sz w:val="24"/>
        </w:rPr>
        <w:br/>
      </w:r>
      <w:r>
        <w:rPr>
          <w:color w:val="000000"/>
          <w:sz w:val="24"/>
        </w:rPr>
        <w:t>w związku z prowadzonymi robotami.</w:t>
      </w:r>
    </w:p>
    <w:p w14:paraId="4EC461F2" w14:textId="77777777" w:rsidR="00702D04" w:rsidRDefault="003C41A7" w:rsidP="00B41B46">
      <w:pPr>
        <w:numPr>
          <w:ilvl w:val="0"/>
          <w:numId w:val="24"/>
        </w:numPr>
        <w:spacing w:line="276" w:lineRule="auto"/>
        <w:jc w:val="both"/>
        <w:rPr>
          <w:color w:val="000000"/>
          <w:sz w:val="24"/>
        </w:rPr>
      </w:pPr>
      <w:r>
        <w:rPr>
          <w:color w:val="000000"/>
          <w:sz w:val="24"/>
        </w:rPr>
        <w:t>Samodzielnie i regularnie, nie rzadziej niż raz na dwa tygodnie dokonywać przeglądów dróg w celu wykrycia uszkodzeń lub braków w infrastrukturze drogowej.</w:t>
      </w:r>
    </w:p>
    <w:p w14:paraId="5EEE5E46" w14:textId="77777777" w:rsidR="0084311D" w:rsidRPr="001D6171" w:rsidRDefault="00217767" w:rsidP="00B41B46">
      <w:pPr>
        <w:pStyle w:val="Tekstpodstawowywcity"/>
        <w:numPr>
          <w:ilvl w:val="0"/>
          <w:numId w:val="9"/>
        </w:numPr>
        <w:spacing w:line="276" w:lineRule="auto"/>
        <w:ind w:left="426" w:hanging="426"/>
        <w:jc w:val="both"/>
      </w:pPr>
      <w:r>
        <w:rPr>
          <w:i w:val="0"/>
          <w:color w:val="000000"/>
        </w:rPr>
        <w:t>Bez</w:t>
      </w:r>
      <w:r w:rsidR="001A76CE">
        <w:rPr>
          <w:i w:val="0"/>
          <w:color w:val="000000"/>
        </w:rPr>
        <w:t xml:space="preserve"> </w:t>
      </w:r>
      <w:r w:rsidR="006428EA">
        <w:rPr>
          <w:i w:val="0"/>
          <w:color w:val="000000"/>
        </w:rPr>
        <w:t>względu na zawarte umowy ubezpieczeniowe Wykonawca ponosi wszelką odpowiedzialność za ewe</w:t>
      </w:r>
      <w:r w:rsidR="001F5FBC">
        <w:rPr>
          <w:i w:val="0"/>
          <w:color w:val="000000"/>
        </w:rPr>
        <w:t>ntualne szkody, które mogą powstać</w:t>
      </w:r>
      <w:r w:rsidR="006428EA">
        <w:rPr>
          <w:i w:val="0"/>
          <w:color w:val="000000"/>
        </w:rPr>
        <w:t xml:space="preserve"> w związku z wykonywanymi robotami.</w:t>
      </w:r>
    </w:p>
    <w:p w14:paraId="0450FC57" w14:textId="77777777" w:rsidR="00BB1F0C" w:rsidRPr="001D6171" w:rsidRDefault="00BB1F0C" w:rsidP="00C16C5C">
      <w:pPr>
        <w:pStyle w:val="Tekstpodstawowywcity"/>
        <w:spacing w:line="276" w:lineRule="auto"/>
        <w:ind w:left="426" w:firstLine="0"/>
        <w:jc w:val="both"/>
      </w:pPr>
    </w:p>
    <w:p w14:paraId="79A389B4" w14:textId="77777777" w:rsidR="0084311D" w:rsidRPr="00E46F28" w:rsidRDefault="0084311D" w:rsidP="0084311D">
      <w:pPr>
        <w:spacing w:line="276" w:lineRule="auto"/>
        <w:jc w:val="center"/>
        <w:rPr>
          <w:b/>
          <w:bCs/>
          <w:sz w:val="24"/>
          <w:szCs w:val="24"/>
        </w:rPr>
      </w:pPr>
      <w:r w:rsidRPr="00E46F28">
        <w:rPr>
          <w:b/>
          <w:bCs/>
          <w:sz w:val="24"/>
          <w:szCs w:val="24"/>
        </w:rPr>
        <w:t xml:space="preserve">§ </w:t>
      </w:r>
      <w:r w:rsidR="001F5FBC">
        <w:rPr>
          <w:b/>
          <w:bCs/>
          <w:sz w:val="24"/>
          <w:szCs w:val="24"/>
        </w:rPr>
        <w:t>9</w:t>
      </w:r>
    </w:p>
    <w:p w14:paraId="11E6BC46" w14:textId="77777777" w:rsidR="001D6171" w:rsidRPr="005F37D0" w:rsidRDefault="0046687B" w:rsidP="001D6171">
      <w:pPr>
        <w:pStyle w:val="Tytu"/>
        <w:spacing w:after="120" w:line="276" w:lineRule="auto"/>
        <w:rPr>
          <w:color w:val="000000"/>
          <w:sz w:val="24"/>
          <w:szCs w:val="24"/>
        </w:rPr>
      </w:pPr>
      <w:r w:rsidRPr="00A611E4">
        <w:rPr>
          <w:color w:val="000000"/>
          <w:sz w:val="24"/>
          <w:szCs w:val="24"/>
        </w:rPr>
        <w:t>WYM</w:t>
      </w:r>
      <w:r w:rsidR="001F5FBC">
        <w:rPr>
          <w:color w:val="000000"/>
          <w:sz w:val="24"/>
          <w:szCs w:val="24"/>
        </w:rPr>
        <w:t xml:space="preserve">AGANIA DOTYCZĄCE </w:t>
      </w:r>
      <w:r w:rsidR="00805954">
        <w:rPr>
          <w:color w:val="000000"/>
          <w:sz w:val="24"/>
          <w:szCs w:val="24"/>
        </w:rPr>
        <w:t>ZATRUDNIENIA</w:t>
      </w:r>
    </w:p>
    <w:p w14:paraId="5BD182E6" w14:textId="77777777" w:rsidR="001F5FBC" w:rsidRPr="001F5FBC" w:rsidRDefault="001F5FBC" w:rsidP="00B41B46">
      <w:pPr>
        <w:numPr>
          <w:ilvl w:val="0"/>
          <w:numId w:val="26"/>
        </w:numPr>
        <w:suppressAutoHyphens/>
        <w:spacing w:line="276" w:lineRule="auto"/>
        <w:ind w:left="425" w:hanging="425"/>
        <w:jc w:val="both"/>
        <w:rPr>
          <w:sz w:val="24"/>
          <w:lang w:eastAsia="ar-SA"/>
        </w:rPr>
      </w:pPr>
      <w:r w:rsidRPr="001F5FBC">
        <w:rPr>
          <w:sz w:val="24"/>
          <w:lang w:eastAsia="ar-SA"/>
        </w:rPr>
        <w:t xml:space="preserve">Zamawiający zastrzega, że wszystkie prace fizyczne związane z wykonywaniem wszystkich usług wymienionych w </w:t>
      </w:r>
      <w:r w:rsidR="00273760">
        <w:rPr>
          <w:sz w:val="24"/>
          <w:lang w:eastAsia="ar-SA"/>
        </w:rPr>
        <w:t>zakresie</w:t>
      </w:r>
      <w:r w:rsidR="00273760" w:rsidRPr="001F5FBC">
        <w:rPr>
          <w:sz w:val="24"/>
          <w:lang w:eastAsia="ar-SA"/>
        </w:rPr>
        <w:t xml:space="preserve"> </w:t>
      </w:r>
      <w:r w:rsidRPr="001F5FBC">
        <w:rPr>
          <w:sz w:val="24"/>
          <w:lang w:eastAsia="ar-SA"/>
        </w:rPr>
        <w:t xml:space="preserve">rzeczowo-finansowym muszą być wykonywane przez osoby zatrudnione na umowę o pracę w rozumieniu przepisów ustawy z dnia 26 czerwca </w:t>
      </w:r>
      <w:r w:rsidRPr="001F5FBC">
        <w:rPr>
          <w:sz w:val="24"/>
          <w:lang w:eastAsia="ar-SA"/>
        </w:rPr>
        <w:br/>
        <w:t>1974 r. – Kodeks pracy (Dz.U. z 2023 r., poz. 1465 t.j.).</w:t>
      </w:r>
    </w:p>
    <w:p w14:paraId="0F97979C" w14:textId="77777777" w:rsidR="001F5FBC" w:rsidRPr="001F5FBC" w:rsidRDefault="001F5FBC" w:rsidP="00B41B46">
      <w:pPr>
        <w:numPr>
          <w:ilvl w:val="0"/>
          <w:numId w:val="26"/>
        </w:numPr>
        <w:suppressAutoHyphens/>
        <w:spacing w:line="276" w:lineRule="auto"/>
        <w:ind w:left="425" w:hanging="425"/>
        <w:jc w:val="both"/>
        <w:rPr>
          <w:sz w:val="24"/>
          <w:lang w:eastAsia="ar-SA"/>
        </w:rPr>
      </w:pPr>
      <w:r w:rsidRPr="001F5FBC">
        <w:rPr>
          <w:sz w:val="24"/>
          <w:lang w:eastAsia="ar-SA"/>
        </w:rPr>
        <w:t>Wykonawca, najpóźniej na 5 dni przed rozpoczęciem realizacji Umowy, jest zobowiązany do złożenia wykazu osób, które będą realizować za</w:t>
      </w:r>
      <w:r w:rsidR="00DA69C1">
        <w:rPr>
          <w:sz w:val="24"/>
          <w:lang w:eastAsia="ar-SA"/>
        </w:rPr>
        <w:t>mówienie i wykonywać czynności,</w:t>
      </w:r>
      <w:r w:rsidR="00DA69C1">
        <w:rPr>
          <w:sz w:val="24"/>
          <w:lang w:eastAsia="ar-SA"/>
        </w:rPr>
        <w:br/>
      </w:r>
      <w:r w:rsidRPr="001F5FBC">
        <w:rPr>
          <w:sz w:val="24"/>
          <w:lang w:eastAsia="ar-SA"/>
        </w:rPr>
        <w:t>o których mowa w ust. 1, wraz z oświadczeniem, że są one zatrudnione na umowę o pracę. Zamawiający nie dopuści Wykonawcy do realizacji zamówienia do momentu otrzymania wykazu, o którym m</w:t>
      </w:r>
      <w:r w:rsidR="00DA69C1">
        <w:rPr>
          <w:sz w:val="24"/>
          <w:lang w:eastAsia="ar-SA"/>
        </w:rPr>
        <w:t>owa w zdaniu poprzednim. Wynikające z tego tytułu opóźnienie</w:t>
      </w:r>
      <w:r w:rsidR="00DA69C1">
        <w:rPr>
          <w:sz w:val="24"/>
          <w:lang w:eastAsia="ar-SA"/>
        </w:rPr>
        <w:br/>
      </w:r>
      <w:r w:rsidRPr="001F5FBC">
        <w:rPr>
          <w:sz w:val="24"/>
          <w:lang w:eastAsia="ar-SA"/>
        </w:rPr>
        <w:t>w realizacji przedmiotu Umowy będzie traktowane jako opóźnienie z winy Wykonawcy.</w:t>
      </w:r>
    </w:p>
    <w:p w14:paraId="459FFE48" w14:textId="77777777" w:rsidR="001F5FBC" w:rsidRPr="001F5FBC" w:rsidRDefault="001F5FBC" w:rsidP="00B41B46">
      <w:pPr>
        <w:numPr>
          <w:ilvl w:val="0"/>
          <w:numId w:val="26"/>
        </w:numPr>
        <w:suppressAutoHyphens/>
        <w:spacing w:line="276" w:lineRule="auto"/>
        <w:ind w:left="425" w:hanging="425"/>
        <w:jc w:val="both"/>
        <w:rPr>
          <w:sz w:val="24"/>
          <w:lang w:eastAsia="ar-SA"/>
        </w:rPr>
      </w:pPr>
      <w:r w:rsidRPr="001F5FBC">
        <w:rPr>
          <w:sz w:val="24"/>
          <w:lang w:eastAsia="ar-SA"/>
        </w:rPr>
        <w:t xml:space="preserve">W przypadku, gdy Wykonawca będzie realizował zamówienie przy udziale podwykonawców, każdorazowo jest on zobowiązany do przekazania Zamawiającemu, najpóźniej na 5 dni przed rozpoczęciem realizacji </w:t>
      </w:r>
      <w:r w:rsidR="003D7305">
        <w:rPr>
          <w:sz w:val="24"/>
          <w:lang w:eastAsia="ar-SA"/>
        </w:rPr>
        <w:t>zamówienia</w:t>
      </w:r>
      <w:r w:rsidR="003D7305" w:rsidRPr="001F5FBC">
        <w:rPr>
          <w:sz w:val="24"/>
          <w:lang w:eastAsia="ar-SA"/>
        </w:rPr>
        <w:t xml:space="preserve"> </w:t>
      </w:r>
      <w:r w:rsidRPr="001F5FBC">
        <w:rPr>
          <w:sz w:val="24"/>
          <w:lang w:eastAsia="ar-SA"/>
        </w:rPr>
        <w:t>przez podwykonawcę, wykazu osób, które będą realizowały zamówienie na rzecz podwykonawcy i wykonywać czynności, o których mowa w ust 1, wraz z oświadczeniem podwykonawcy, że są one zatrudnione na umowę o pracę.</w:t>
      </w:r>
    </w:p>
    <w:p w14:paraId="25EAFC5B" w14:textId="77777777" w:rsidR="001F5FBC" w:rsidRDefault="001F5FBC" w:rsidP="00B41B46">
      <w:pPr>
        <w:numPr>
          <w:ilvl w:val="0"/>
          <w:numId w:val="26"/>
        </w:numPr>
        <w:suppressAutoHyphens/>
        <w:spacing w:line="276" w:lineRule="auto"/>
        <w:ind w:left="426" w:hanging="426"/>
        <w:jc w:val="both"/>
        <w:rPr>
          <w:sz w:val="24"/>
          <w:lang w:eastAsia="ar-SA"/>
        </w:rPr>
      </w:pPr>
      <w:r w:rsidRPr="001F5FBC">
        <w:rPr>
          <w:sz w:val="24"/>
          <w:lang w:eastAsia="ar-SA"/>
        </w:rPr>
        <w:t>W przypadku zmiany osób wymienionych w wykazach, o których mowa w ust.2 oraz 3, Wykonawca zobowiązany jest do przedłożenia Zamawiającemu zaktualizowanych wykazów osób wraz z oświadczeniem, że są one zatrudnione na umowę o pracę, w terminie 5 dni od dokonania zmiany. Zmiana wykazu osób, o których mowa w ust. 2 oraz 3, nie wymaga aneksu do Umowy.</w:t>
      </w:r>
    </w:p>
    <w:p w14:paraId="42DFEDA0" w14:textId="77777777" w:rsidR="00217767" w:rsidRPr="00217767" w:rsidRDefault="00217767" w:rsidP="00B41B46">
      <w:pPr>
        <w:numPr>
          <w:ilvl w:val="0"/>
          <w:numId w:val="26"/>
        </w:numPr>
        <w:suppressAutoHyphens/>
        <w:spacing w:line="276" w:lineRule="auto"/>
        <w:ind w:left="426" w:hanging="426"/>
        <w:jc w:val="both"/>
        <w:rPr>
          <w:sz w:val="24"/>
          <w:lang w:eastAsia="ar-SA"/>
        </w:rPr>
      </w:pPr>
      <w:r w:rsidRPr="00217767">
        <w:rPr>
          <w:sz w:val="24"/>
          <w:szCs w:val="24"/>
        </w:rPr>
        <w:t xml:space="preserve">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14:paraId="23ABE04E" w14:textId="77777777" w:rsidR="00217767" w:rsidRPr="00217767" w:rsidRDefault="00217767" w:rsidP="00B41B46">
      <w:pPr>
        <w:numPr>
          <w:ilvl w:val="0"/>
          <w:numId w:val="33"/>
        </w:numPr>
        <w:spacing w:after="14" w:line="304" w:lineRule="auto"/>
        <w:ind w:right="43"/>
        <w:jc w:val="both"/>
        <w:rPr>
          <w:sz w:val="24"/>
          <w:szCs w:val="24"/>
        </w:rPr>
      </w:pPr>
      <w:r w:rsidRPr="00217767">
        <w:rPr>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w:t>
      </w:r>
    </w:p>
    <w:p w14:paraId="13C8C743" w14:textId="77777777" w:rsidR="00217767" w:rsidRPr="00217767" w:rsidRDefault="00217767" w:rsidP="00B41B46">
      <w:pPr>
        <w:numPr>
          <w:ilvl w:val="0"/>
          <w:numId w:val="33"/>
        </w:numPr>
        <w:spacing w:after="14" w:line="304" w:lineRule="auto"/>
        <w:ind w:right="43"/>
        <w:jc w:val="both"/>
        <w:rPr>
          <w:sz w:val="24"/>
          <w:szCs w:val="24"/>
        </w:rPr>
      </w:pPr>
      <w:r w:rsidRPr="00217767">
        <w:rPr>
          <w:sz w:val="24"/>
          <w:szCs w:val="24"/>
        </w:rPr>
        <w:lastRenderedPageBreak/>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anonimizacji. Informacje takie jak: data zawarcia umowy, rodzaj umowy o pracę i wymiar etatu powinny być możliwe do zidentyfikowania; </w:t>
      </w:r>
    </w:p>
    <w:p w14:paraId="18910E4A" w14:textId="77777777" w:rsidR="00217767" w:rsidRDefault="00217767" w:rsidP="00B41B46">
      <w:pPr>
        <w:numPr>
          <w:ilvl w:val="0"/>
          <w:numId w:val="33"/>
        </w:numPr>
        <w:spacing w:after="14" w:line="304" w:lineRule="auto"/>
        <w:ind w:right="43"/>
        <w:jc w:val="both"/>
        <w:rPr>
          <w:sz w:val="24"/>
          <w:szCs w:val="24"/>
        </w:rPr>
      </w:pPr>
      <w:r w:rsidRPr="00217767">
        <w:rPr>
          <w:sz w:val="24"/>
          <w:szCs w:val="24"/>
        </w:rPr>
        <w:t>zaświadczenie właściwego oddziału ZUS, potwierdzające opłacanie przez Wykonawcę lub podwykonawcę składek na ubezpieczenia społeczne i zdrowotne z tytułu zatrudnienia na podstawie umów o pracę za ostatni okres rozliczeniowy;- poświadczoną za zgodność z oryginałem odpowiednio przez Wykonawcę lub podwykonawcę</w:t>
      </w:r>
      <w:r w:rsidRPr="00217767">
        <w:rPr>
          <w:b/>
          <w:sz w:val="24"/>
          <w:szCs w:val="24"/>
        </w:rPr>
        <w:t xml:space="preserve"> </w:t>
      </w:r>
      <w:r w:rsidRPr="00217767">
        <w:rPr>
          <w:sz w:val="24"/>
          <w:szCs w:val="24"/>
        </w:rPr>
        <w:t>kopię dowodu potwierdzającego zgłoszenie pracownika przez pracodawcę do ubezpieczeń, zanonimizowaną w sposób zapewniający ochronę danych osobowych pracowników, zgodnie z przepisami o ochronie danych osobowych. Imię i nazwisko prac</w:t>
      </w:r>
      <w:r>
        <w:rPr>
          <w:sz w:val="24"/>
          <w:szCs w:val="24"/>
        </w:rPr>
        <w:t>ownika nie podlega anonimizacji.</w:t>
      </w:r>
      <w:r w:rsidR="00CB2D30">
        <w:rPr>
          <w:sz w:val="24"/>
          <w:szCs w:val="24"/>
        </w:rPr>
        <w:t xml:space="preserve"> </w:t>
      </w:r>
    </w:p>
    <w:p w14:paraId="0FDDE229" w14:textId="77777777" w:rsidR="00CB2D30" w:rsidRDefault="00217767" w:rsidP="00B41B46">
      <w:pPr>
        <w:numPr>
          <w:ilvl w:val="0"/>
          <w:numId w:val="26"/>
        </w:numPr>
        <w:spacing w:after="14" w:line="304" w:lineRule="auto"/>
        <w:ind w:right="43"/>
        <w:jc w:val="both"/>
        <w:rPr>
          <w:sz w:val="24"/>
          <w:szCs w:val="24"/>
        </w:rPr>
      </w:pPr>
      <w:r w:rsidRPr="00CB2D30">
        <w:rPr>
          <w:sz w:val="24"/>
          <w:szCs w:val="24"/>
        </w:rPr>
        <w:t xml:space="preserve">Zamawiający zastrzega sobie prawo przeprowadzenia kontroli na miejscu wykonywania prac w celu zweryfikowania faktu, czy osoby wykonujące określone w ust.1 czynności są osobami wskazanymi w wykazach osób, o których mowa w ust. 2 oraz 3. </w:t>
      </w:r>
    </w:p>
    <w:p w14:paraId="4E39F7FD" w14:textId="77777777" w:rsidR="001C54A2" w:rsidRDefault="001C54A2" w:rsidP="001C54A2">
      <w:pPr>
        <w:spacing w:after="14" w:line="304" w:lineRule="auto"/>
        <w:ind w:left="780" w:right="43"/>
        <w:jc w:val="both"/>
        <w:rPr>
          <w:sz w:val="24"/>
          <w:szCs w:val="24"/>
        </w:rPr>
      </w:pPr>
    </w:p>
    <w:p w14:paraId="20EB8E7D" w14:textId="77777777" w:rsidR="0025322F" w:rsidRDefault="0025322F" w:rsidP="001C54A2">
      <w:pPr>
        <w:spacing w:after="14" w:line="304" w:lineRule="auto"/>
        <w:ind w:left="780" w:right="43"/>
        <w:jc w:val="both"/>
        <w:rPr>
          <w:sz w:val="24"/>
          <w:szCs w:val="24"/>
        </w:rPr>
      </w:pPr>
    </w:p>
    <w:p w14:paraId="07C60244" w14:textId="77777777" w:rsidR="0025322F" w:rsidRDefault="0025322F" w:rsidP="001C54A2">
      <w:pPr>
        <w:spacing w:after="14" w:line="304" w:lineRule="auto"/>
        <w:ind w:left="780" w:right="43"/>
        <w:jc w:val="both"/>
        <w:rPr>
          <w:sz w:val="24"/>
          <w:szCs w:val="24"/>
        </w:rPr>
      </w:pPr>
    </w:p>
    <w:p w14:paraId="5251AEAA" w14:textId="77777777" w:rsidR="0025322F" w:rsidRDefault="0025322F" w:rsidP="001C54A2">
      <w:pPr>
        <w:spacing w:after="14" w:line="304" w:lineRule="auto"/>
        <w:ind w:left="780" w:right="43"/>
        <w:jc w:val="both"/>
        <w:rPr>
          <w:sz w:val="24"/>
          <w:szCs w:val="24"/>
        </w:rPr>
      </w:pPr>
    </w:p>
    <w:p w14:paraId="22A67FEF" w14:textId="77777777" w:rsidR="00A611E4" w:rsidRPr="00CB2D30" w:rsidRDefault="00A611E4" w:rsidP="00CB2D30">
      <w:pPr>
        <w:spacing w:after="14" w:line="304" w:lineRule="auto"/>
        <w:ind w:left="1276" w:right="43" w:firstLine="3260"/>
        <w:rPr>
          <w:sz w:val="24"/>
          <w:szCs w:val="24"/>
        </w:rPr>
      </w:pPr>
      <w:r w:rsidRPr="00CB2D30">
        <w:rPr>
          <w:b/>
          <w:bCs/>
          <w:spacing w:val="-3"/>
          <w:sz w:val="24"/>
          <w:szCs w:val="24"/>
        </w:rPr>
        <w:t xml:space="preserve">§ </w:t>
      </w:r>
      <w:r w:rsidR="009B046A" w:rsidRPr="00CB2D30">
        <w:rPr>
          <w:b/>
          <w:bCs/>
          <w:spacing w:val="-3"/>
          <w:sz w:val="24"/>
          <w:szCs w:val="24"/>
        </w:rPr>
        <w:t>10</w:t>
      </w:r>
    </w:p>
    <w:p w14:paraId="6886B4EF" w14:textId="77777777" w:rsidR="004F6D51" w:rsidRPr="00217767" w:rsidRDefault="00A611E4" w:rsidP="00CB2D30">
      <w:pPr>
        <w:tabs>
          <w:tab w:val="left" w:pos="0"/>
          <w:tab w:val="left" w:pos="708"/>
        </w:tabs>
        <w:spacing w:line="276" w:lineRule="auto"/>
        <w:jc w:val="center"/>
        <w:rPr>
          <w:b/>
          <w:bCs/>
          <w:spacing w:val="-3"/>
          <w:sz w:val="24"/>
          <w:szCs w:val="24"/>
        </w:rPr>
      </w:pPr>
      <w:r w:rsidRPr="00217767">
        <w:rPr>
          <w:b/>
          <w:bCs/>
          <w:spacing w:val="-3"/>
          <w:sz w:val="24"/>
          <w:szCs w:val="24"/>
        </w:rPr>
        <w:t>RODO</w:t>
      </w:r>
    </w:p>
    <w:p w14:paraId="12D82F1C" w14:textId="77777777" w:rsidR="004F6D51" w:rsidRPr="00217767" w:rsidRDefault="004F6D51" w:rsidP="004F6D51">
      <w:pPr>
        <w:tabs>
          <w:tab w:val="left" w:pos="0"/>
          <w:tab w:val="left" w:pos="708"/>
        </w:tabs>
        <w:spacing w:line="276" w:lineRule="auto"/>
        <w:jc w:val="center"/>
        <w:rPr>
          <w:b/>
          <w:bCs/>
          <w:spacing w:val="-3"/>
          <w:sz w:val="24"/>
          <w:szCs w:val="24"/>
        </w:rPr>
      </w:pPr>
    </w:p>
    <w:p w14:paraId="0A94096F" w14:textId="77777777" w:rsidR="00E34118" w:rsidRPr="00217767"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217767">
        <w:rPr>
          <w:sz w:val="24"/>
          <w:szCs w:val="24"/>
          <w:lang w:eastAsia="ar-SA"/>
        </w:rPr>
        <w:t>Zamawiający oświadcza, iż realizuje obowiązki Administratora Danych Osobowych określone w przepisach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14:paraId="6C3AAD01"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217767">
        <w:rPr>
          <w:sz w:val="24"/>
          <w:szCs w:val="24"/>
          <w:lang w:eastAsia="ar-SA"/>
        </w:rPr>
        <w:t>Wykonawca zapewnia przestrzeganie zasad przetwarzania</w:t>
      </w:r>
      <w:r w:rsidRPr="00E34118">
        <w:rPr>
          <w:sz w:val="24"/>
          <w:szCs w:val="24"/>
          <w:lang w:eastAsia="ar-SA"/>
        </w:rPr>
        <w:t xml:space="preserve"> i ochrony danych osobowych zgodnie z przepisami RODO oraz wydanymi na jego podstawie krajowymi przepisami z zakresu ochrony danych osobowych.</w:t>
      </w:r>
    </w:p>
    <w:p w14:paraId="220BFCB8"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Zamawiający, w trybie art. 28 RODO powierza Wykonawcy dane osobowe, tj. imię i nazwisko, nr telefonu oraz adres e-mail wskazane w Umowie, na zasadach i w celu określonym w niniejszej Umowie.</w:t>
      </w:r>
    </w:p>
    <w:p w14:paraId="40EAF456"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lastRenderedPageBreak/>
        <w:t>Wykonawca będzie przetwarzał powierzone na podstawie niniejszej umowy dane osobowe wyłącznie w celu realizacji Umowy.</w:t>
      </w:r>
    </w:p>
    <w:p w14:paraId="10AC6AC0"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Wykonawca zobowiązuje się przy przetwarzaniu danych osobowych podczas realizacji niniejszej Umowy do ich zabezpieczenia poprzez stosowanie odpowiednich środków technicznych i organizacyjnych, zapewniających adekwatny stopień bezpieczeństwa, odpowiadający ryzyku związanemu z przetwarzaniem danych osobowych, o którym mowa w art. 32 RODO oraz wydanych na jego podstawie krajowych przepisów z zakresu ochrony danych osobowych.</w:t>
      </w:r>
    </w:p>
    <w:p w14:paraId="4188039E"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Wykonawca zobowiązuje się dołożyć należytej staranności przy przetwarzaniu powierzonych danych osobowych.</w:t>
      </w:r>
    </w:p>
    <w:p w14:paraId="19FFA343"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Wykonawca zobowiązuje się do nadania stosownych upoważnień do przetwarzania danych osobowych wszystkim osobom, które będą przetwarzały powierzone dane w celu realizacji niniejszej Umowy oraz będzie prowadził i aktualizował ich rejestr.</w:t>
      </w:r>
    </w:p>
    <w:p w14:paraId="7F26F32A"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Wykonawca zobowiązuje się do zachowania w tajemnicy, o której mowa w art. 28 ust. 3 lit. b RODO, danych przetwarzanych w zakresie Umowy, a w szczególności nieudostępniania ich innym podmiotom, także w postaci zagregowanych danych statystycznych, zarówno podczas trwania Umowy, jak i po jej ustaniu.</w:t>
      </w:r>
    </w:p>
    <w:p w14:paraId="144B8A72"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Wykonawca może powierzyć dane osobowe do dalszego przetwarzania Podwykonawcom jedynie w celu wykonania Umowy oraz po uzyskaniu uprzedniej zgody Zamawiającego, w formie pisemnej pod rygorem nieważności.</w:t>
      </w:r>
    </w:p>
    <w:p w14:paraId="310AF861"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Podwykonawca, o którym mowa w ust. 9, winien spełniać te same wymogi i obowiązki, jakie zostały nałożone na Wykonawcę w niniejszej Umowie, w szczególności w zakresie gwarancji ochrony powierzonych danych osobowych.</w:t>
      </w:r>
    </w:p>
    <w:p w14:paraId="0CE7673A"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Wykonawca ponosi wobec Zamawiającego pełną odpowiedzialność za niewywiązywanie przez Podwykonawcę ze spoczywających na nim obowiązków ochrony danych.</w:t>
      </w:r>
    </w:p>
    <w:p w14:paraId="246FC236"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Przekazanie powierzonych danych do państwa trzeciego może nastąpić jedynie na pisemne polecenie Zamawiającego, chyba, że obowiązek taki nakłada na Wykonawcę prawo Unii lub prawo państwa członkowskiego, któremu podlega Wykonawca. W takim przypadku przed rozpoczęciem przetwarzania Wykonawca informuje Zamawiającego o tym obowiązku prawnym, o ile prawo to nie zabrania udzielania takiej informacji z uwagi na ważny interes publiczny.</w:t>
      </w:r>
    </w:p>
    <w:p w14:paraId="6E7A568C"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 xml:space="preserve">Wykonawca ponosi odpowiedzialność za przetwarzanie danych osobowych niezgodnie z treścią Umowy, RODO lub wydanymi na jego podstawie krajowymi przepisami z zakresu ochrony danych osobowych, a w szczególności za udostępnienie powierzonych do przetwarzania danych osobowych osobom nieupoważnionym. </w:t>
      </w:r>
    </w:p>
    <w:p w14:paraId="66573D41"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 xml:space="preserve">Zamawiający zobowiązuje Wykonawcę do natychmiastowego, tj. bez zbędnej zwłoki, nie później jednak niż w ciągu 24 godzin, powiadomienia Zamawiającego o próbie lub fakcie naruszenia poufności danych osobowych przetwarzanych w wyniku realizacji Umowy. Zawiadomienie to powinno być dokonane w formie pisemnej i mailowej. </w:t>
      </w:r>
    </w:p>
    <w:p w14:paraId="3BD5E551"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 xml:space="preserve">Wykonawca na pisemne żądanie Administratora Danych Osobowych, umożliwi Zamawiającemu przeprowadzenie kontroli procesu przetwarzania i ochrony danych osobowych. Wykonawca zobowiązuje się, pod rygorem niezwłocznego rozwiązania Umowy, do usunięcia uchybień stwierdzonych podczas kontroli w terminie wskazanym przez Zamawiającego. </w:t>
      </w:r>
    </w:p>
    <w:p w14:paraId="17CB3430" w14:textId="77777777" w:rsidR="00E34118" w:rsidRPr="00E34118"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lastRenderedPageBreak/>
        <w:t xml:space="preserve">Wykonawca po zakończeniu Umowy usunie wszelkie dane osobowe uzyskane na podstawie regulacji Umowy oraz wszelkie ich istniejące kopie w ciągu 7 dni. Po wykonaniu zobowiązania, o którym mowa w zdaniu poprzedzającym Wykonawca powiadomi Zamawiającego pisemne o fakcie usunięcia danych. </w:t>
      </w:r>
    </w:p>
    <w:p w14:paraId="699DCE28" w14:textId="77777777" w:rsidR="00AA1E50" w:rsidRDefault="00E34118" w:rsidP="00B41B46">
      <w:pPr>
        <w:numPr>
          <w:ilvl w:val="0"/>
          <w:numId w:val="27"/>
        </w:numPr>
        <w:suppressAutoHyphens/>
        <w:overflowPunct w:val="0"/>
        <w:autoSpaceDE w:val="0"/>
        <w:spacing w:line="276" w:lineRule="auto"/>
        <w:ind w:left="426" w:hanging="426"/>
        <w:jc w:val="both"/>
        <w:textAlignment w:val="baseline"/>
        <w:rPr>
          <w:sz w:val="24"/>
          <w:szCs w:val="24"/>
          <w:lang w:eastAsia="ar-SA"/>
        </w:rPr>
      </w:pPr>
      <w:r w:rsidRPr="00E34118">
        <w:rPr>
          <w:sz w:val="24"/>
          <w:szCs w:val="24"/>
          <w:lang w:eastAsia="ar-SA"/>
        </w:rPr>
        <w:t>Zamawiający zastrzega sobie możliwość rozwiązania umowy w przypadku stwierdzenia naruszenia przez Wykonawcę warunków bezpieczeństwa i ochrony danych osobowych.</w:t>
      </w:r>
    </w:p>
    <w:p w14:paraId="65FAC1A0" w14:textId="77777777" w:rsidR="001C54A2" w:rsidRPr="00E34118" w:rsidRDefault="001C54A2" w:rsidP="001D6171">
      <w:pPr>
        <w:suppressAutoHyphens/>
        <w:overflowPunct w:val="0"/>
        <w:autoSpaceDE w:val="0"/>
        <w:spacing w:line="276" w:lineRule="auto"/>
        <w:jc w:val="both"/>
        <w:textAlignment w:val="baseline"/>
        <w:rPr>
          <w:sz w:val="24"/>
          <w:szCs w:val="24"/>
          <w:lang w:eastAsia="ar-SA"/>
        </w:rPr>
      </w:pPr>
    </w:p>
    <w:p w14:paraId="5FE302F2" w14:textId="77777777" w:rsidR="0081320E" w:rsidRPr="00563098" w:rsidRDefault="0081320E" w:rsidP="005F37D0">
      <w:pPr>
        <w:widowControl w:val="0"/>
        <w:suppressAutoHyphens/>
        <w:spacing w:line="276" w:lineRule="auto"/>
        <w:jc w:val="center"/>
        <w:rPr>
          <w:rFonts w:eastAsia="Lucida Sans Unicode" w:cs="Tahoma"/>
          <w:b/>
          <w:bCs/>
          <w:sz w:val="24"/>
          <w:szCs w:val="24"/>
          <w:lang w:bidi="pl-PL"/>
        </w:rPr>
      </w:pPr>
      <w:r w:rsidRPr="00563098">
        <w:rPr>
          <w:rFonts w:eastAsia="Lucida Sans Unicode" w:cs="Tahoma"/>
          <w:b/>
          <w:bCs/>
          <w:sz w:val="24"/>
          <w:szCs w:val="24"/>
          <w:lang w:bidi="pl-PL"/>
        </w:rPr>
        <w:t xml:space="preserve">§ </w:t>
      </w:r>
      <w:r w:rsidR="009B046A" w:rsidRPr="00563098">
        <w:rPr>
          <w:rFonts w:eastAsia="Lucida Sans Unicode" w:cs="Tahoma"/>
          <w:b/>
          <w:bCs/>
          <w:sz w:val="24"/>
          <w:szCs w:val="24"/>
          <w:lang w:bidi="pl-PL"/>
        </w:rPr>
        <w:t>1</w:t>
      </w:r>
      <w:r w:rsidR="009B046A">
        <w:rPr>
          <w:rFonts w:eastAsia="Lucida Sans Unicode" w:cs="Tahoma"/>
          <w:b/>
          <w:bCs/>
          <w:sz w:val="24"/>
          <w:szCs w:val="24"/>
          <w:lang w:bidi="pl-PL"/>
        </w:rPr>
        <w:t>1</w:t>
      </w:r>
    </w:p>
    <w:p w14:paraId="22F4E65E" w14:textId="77777777" w:rsidR="0081320E" w:rsidRDefault="0081320E" w:rsidP="005F37D0">
      <w:pPr>
        <w:spacing w:line="276" w:lineRule="auto"/>
        <w:jc w:val="center"/>
        <w:rPr>
          <w:b/>
          <w:color w:val="000000"/>
          <w:sz w:val="24"/>
          <w:szCs w:val="24"/>
        </w:rPr>
      </w:pPr>
      <w:r w:rsidRPr="0081320E">
        <w:rPr>
          <w:b/>
          <w:color w:val="000000"/>
          <w:sz w:val="24"/>
          <w:szCs w:val="24"/>
        </w:rPr>
        <w:t>KARY I ODSZKODOWANIA</w:t>
      </w:r>
    </w:p>
    <w:p w14:paraId="28365F91" w14:textId="77777777" w:rsidR="001D6171" w:rsidRPr="0081320E" w:rsidRDefault="001D6171" w:rsidP="005F37D0">
      <w:pPr>
        <w:spacing w:line="276" w:lineRule="auto"/>
        <w:jc w:val="center"/>
        <w:rPr>
          <w:b/>
          <w:color w:val="000000"/>
          <w:sz w:val="24"/>
          <w:szCs w:val="24"/>
        </w:rPr>
      </w:pPr>
    </w:p>
    <w:p w14:paraId="48FD1917" w14:textId="77777777" w:rsidR="0081320E" w:rsidRPr="0081320E" w:rsidRDefault="0081320E" w:rsidP="00B41B46">
      <w:pPr>
        <w:widowControl w:val="0"/>
        <w:numPr>
          <w:ilvl w:val="0"/>
          <w:numId w:val="10"/>
        </w:numPr>
        <w:tabs>
          <w:tab w:val="clear" w:pos="720"/>
          <w:tab w:val="num" w:pos="426"/>
        </w:tabs>
        <w:suppressAutoHyphens/>
        <w:spacing w:line="276" w:lineRule="auto"/>
        <w:ind w:left="426" w:hanging="426"/>
        <w:jc w:val="both"/>
        <w:rPr>
          <w:sz w:val="24"/>
          <w:lang w:eastAsia="ar-SA" w:bidi="pl-PL"/>
        </w:rPr>
      </w:pPr>
      <w:r w:rsidRPr="0081320E">
        <w:rPr>
          <w:sz w:val="24"/>
          <w:lang w:eastAsia="ar-SA" w:bidi="pl-PL"/>
        </w:rPr>
        <w:t xml:space="preserve">W przypadku stwierdzenia przez Zamawiającego nienależytego wykonania </w:t>
      </w:r>
      <w:r>
        <w:rPr>
          <w:sz w:val="24"/>
          <w:lang w:eastAsia="ar-SA" w:bidi="pl-PL"/>
        </w:rPr>
        <w:t xml:space="preserve">przedmiotu </w:t>
      </w:r>
      <w:r w:rsidRPr="0081320E">
        <w:rPr>
          <w:sz w:val="24"/>
          <w:lang w:eastAsia="ar-SA" w:bidi="pl-PL"/>
        </w:rPr>
        <w:t>umowy zostanie sporządzony protokół podpisany przez przedstawicieli stron,</w:t>
      </w:r>
      <w:r>
        <w:rPr>
          <w:sz w:val="24"/>
          <w:lang w:eastAsia="ar-SA" w:bidi="pl-PL"/>
        </w:rPr>
        <w:t xml:space="preserve"> </w:t>
      </w:r>
      <w:r w:rsidRPr="0081320E">
        <w:rPr>
          <w:sz w:val="24"/>
          <w:lang w:eastAsia="ar-SA" w:bidi="pl-PL"/>
        </w:rPr>
        <w:t>z zaleceniem ich usunięcia w terminie wyznaczonym przez Zamawiającego.</w:t>
      </w:r>
    </w:p>
    <w:p w14:paraId="30B851E9" w14:textId="77777777" w:rsidR="0081320E" w:rsidRPr="002D3CF3" w:rsidRDefault="0081320E" w:rsidP="00B41B46">
      <w:pPr>
        <w:widowControl w:val="0"/>
        <w:numPr>
          <w:ilvl w:val="0"/>
          <w:numId w:val="10"/>
        </w:numPr>
        <w:tabs>
          <w:tab w:val="clear" w:pos="720"/>
          <w:tab w:val="num" w:pos="426"/>
        </w:tabs>
        <w:suppressAutoHyphens/>
        <w:spacing w:line="276" w:lineRule="auto"/>
        <w:ind w:left="426" w:hanging="426"/>
        <w:jc w:val="both"/>
        <w:rPr>
          <w:b/>
          <w:sz w:val="24"/>
          <w:lang w:eastAsia="ar-SA" w:bidi="pl-PL"/>
        </w:rPr>
      </w:pPr>
      <w:r w:rsidRPr="002D3CF3">
        <w:rPr>
          <w:sz w:val="24"/>
          <w:lang w:eastAsia="ar-SA" w:bidi="pl-PL"/>
        </w:rPr>
        <w:t>Jeżeli Wykonawca nie wykona prac w wyznaczonym terminie lub nie usunie uchybień powstałych przy wykonywaniu umowy, Zamawiający zastrzega sobie prawo do obciąże</w:t>
      </w:r>
      <w:r w:rsidRPr="0046687B">
        <w:rPr>
          <w:sz w:val="24"/>
          <w:lang w:eastAsia="ar-SA" w:bidi="pl-PL"/>
        </w:rPr>
        <w:t xml:space="preserve">nia Wykonawcy karą umowną w wysokości </w:t>
      </w:r>
      <w:r w:rsidRPr="0046687B">
        <w:rPr>
          <w:b/>
          <w:sz w:val="24"/>
          <w:lang w:eastAsia="ar-SA" w:bidi="pl-PL"/>
        </w:rPr>
        <w:t xml:space="preserve">500 zł dziennie za każdy dzień </w:t>
      </w:r>
      <w:r w:rsidR="009767BA">
        <w:rPr>
          <w:b/>
          <w:sz w:val="24"/>
          <w:lang w:eastAsia="ar-SA" w:bidi="pl-PL"/>
        </w:rPr>
        <w:t>zwłoki.</w:t>
      </w:r>
    </w:p>
    <w:p w14:paraId="2A2B2738" w14:textId="3A9CE560" w:rsidR="0081320E" w:rsidRDefault="0081320E" w:rsidP="00B41B46">
      <w:pPr>
        <w:widowControl w:val="0"/>
        <w:numPr>
          <w:ilvl w:val="0"/>
          <w:numId w:val="10"/>
        </w:numPr>
        <w:tabs>
          <w:tab w:val="clear" w:pos="720"/>
          <w:tab w:val="num" w:pos="426"/>
        </w:tabs>
        <w:suppressAutoHyphens/>
        <w:spacing w:line="276" w:lineRule="auto"/>
        <w:ind w:left="426" w:hanging="426"/>
        <w:jc w:val="both"/>
        <w:rPr>
          <w:sz w:val="24"/>
          <w:lang w:eastAsia="ar-SA" w:bidi="pl-PL"/>
        </w:rPr>
      </w:pPr>
      <w:r w:rsidRPr="0081320E">
        <w:rPr>
          <w:sz w:val="24"/>
          <w:lang w:eastAsia="ar-SA" w:bidi="pl-PL"/>
        </w:rPr>
        <w:t>Jeżeli Wykonawca nie wykona prac awaryjnych w wyznaczonym terminie, Zamawiający zastrzega sobie prawo do obciążeni</w:t>
      </w:r>
      <w:r>
        <w:rPr>
          <w:sz w:val="24"/>
          <w:lang w:eastAsia="ar-SA" w:bidi="pl-PL"/>
        </w:rPr>
        <w:t>a Wykonawcy karą umowną</w:t>
      </w:r>
      <w:r w:rsidRPr="0081320E">
        <w:rPr>
          <w:sz w:val="24"/>
          <w:lang w:eastAsia="ar-SA" w:bidi="pl-PL"/>
        </w:rPr>
        <w:t xml:space="preserve"> </w:t>
      </w:r>
      <w:r w:rsidRPr="0081320E">
        <w:rPr>
          <w:b/>
          <w:sz w:val="24"/>
          <w:lang w:eastAsia="ar-SA" w:bidi="pl-PL"/>
        </w:rPr>
        <w:t xml:space="preserve">w wysokości </w:t>
      </w:r>
      <w:r w:rsidR="00E34118">
        <w:rPr>
          <w:b/>
          <w:sz w:val="24"/>
          <w:lang w:eastAsia="ar-SA" w:bidi="pl-PL"/>
        </w:rPr>
        <w:t>10</w:t>
      </w:r>
      <w:r w:rsidRPr="0081320E">
        <w:rPr>
          <w:b/>
          <w:sz w:val="24"/>
          <w:lang w:eastAsia="ar-SA" w:bidi="pl-PL"/>
        </w:rPr>
        <w:t xml:space="preserve">00 zł </w:t>
      </w:r>
      <w:r w:rsidR="009767BA">
        <w:rPr>
          <w:b/>
          <w:sz w:val="24"/>
          <w:lang w:eastAsia="ar-SA" w:bidi="pl-PL"/>
        </w:rPr>
        <w:t>zwło</w:t>
      </w:r>
      <w:r w:rsidR="002D3CF3">
        <w:rPr>
          <w:b/>
          <w:sz w:val="24"/>
          <w:lang w:eastAsia="ar-SA" w:bidi="pl-PL"/>
        </w:rPr>
        <w:t xml:space="preserve">ki </w:t>
      </w:r>
      <w:r>
        <w:rPr>
          <w:sz w:val="24"/>
          <w:lang w:eastAsia="ar-SA" w:bidi="pl-PL"/>
        </w:rPr>
        <w:t xml:space="preserve">za każdy dzień </w:t>
      </w:r>
      <w:r w:rsidR="00BB1F0C">
        <w:rPr>
          <w:sz w:val="24"/>
          <w:lang w:eastAsia="ar-SA" w:bidi="pl-PL"/>
        </w:rPr>
        <w:t>zwłoki</w:t>
      </w:r>
      <w:r>
        <w:rPr>
          <w:sz w:val="24"/>
          <w:lang w:eastAsia="ar-SA" w:bidi="pl-PL"/>
        </w:rPr>
        <w:t xml:space="preserve"> w usuwaniu awarii.</w:t>
      </w:r>
    </w:p>
    <w:p w14:paraId="548C656F" w14:textId="77777777" w:rsidR="002D3CF3" w:rsidRDefault="002D3CF3" w:rsidP="00B41B46">
      <w:pPr>
        <w:numPr>
          <w:ilvl w:val="0"/>
          <w:numId w:val="10"/>
        </w:numPr>
        <w:tabs>
          <w:tab w:val="clear" w:pos="720"/>
          <w:tab w:val="num" w:pos="426"/>
        </w:tabs>
        <w:spacing w:line="276" w:lineRule="auto"/>
        <w:ind w:left="426" w:hanging="426"/>
        <w:jc w:val="both"/>
        <w:rPr>
          <w:sz w:val="24"/>
          <w:lang w:eastAsia="ar-SA" w:bidi="pl-PL"/>
        </w:rPr>
      </w:pPr>
      <w:r w:rsidRPr="002D3CF3">
        <w:rPr>
          <w:sz w:val="24"/>
          <w:lang w:eastAsia="ar-SA" w:bidi="pl-PL"/>
        </w:rPr>
        <w:t>W przypadku braku zatrudnienia osób na umowę o pracę przez Wykonawcę lub Podwykonawcę przy realizacji zamówienia, w sytuacji gdy wykonywane przez te osoby czynności polegają na wykonywaniu pracy w rozum</w:t>
      </w:r>
      <w:r w:rsidR="00E34118">
        <w:rPr>
          <w:sz w:val="24"/>
          <w:lang w:eastAsia="ar-SA" w:bidi="pl-PL"/>
        </w:rPr>
        <w:t>ieniu art. 22 § 1 Ustawy z dnia</w:t>
      </w:r>
      <w:r w:rsidR="00E34118">
        <w:rPr>
          <w:sz w:val="24"/>
          <w:lang w:eastAsia="ar-SA" w:bidi="pl-PL"/>
        </w:rPr>
        <w:br/>
      </w:r>
      <w:r w:rsidRPr="002D3CF3">
        <w:rPr>
          <w:sz w:val="24"/>
          <w:lang w:eastAsia="ar-SA" w:bidi="pl-PL"/>
        </w:rPr>
        <w:t>26 czerwca 1974 r. – Kodeks pracy lub w przypadku nie przedstawienia, na wezwanie Zamawiającego dowodów potwierdzających zatrudnienie tych osób, Wykonawcy zostanie naliczona kara umowna w wysokości 2.000,00 zł za każd</w:t>
      </w:r>
      <w:r w:rsidR="003D7305">
        <w:rPr>
          <w:sz w:val="24"/>
          <w:lang w:eastAsia="ar-SA" w:bidi="pl-PL"/>
        </w:rPr>
        <w:t>y przypadek niewykazania</w:t>
      </w:r>
      <w:r w:rsidRPr="002D3CF3">
        <w:rPr>
          <w:sz w:val="24"/>
          <w:lang w:eastAsia="ar-SA" w:bidi="pl-PL"/>
        </w:rPr>
        <w:t xml:space="preserve"> zatrudni</w:t>
      </w:r>
      <w:r w:rsidR="003D7305">
        <w:rPr>
          <w:sz w:val="24"/>
          <w:lang w:eastAsia="ar-SA" w:bidi="pl-PL"/>
        </w:rPr>
        <w:t>enia danej</w:t>
      </w:r>
      <w:r w:rsidRPr="002D3CF3">
        <w:rPr>
          <w:sz w:val="24"/>
          <w:lang w:eastAsia="ar-SA" w:bidi="pl-PL"/>
        </w:rPr>
        <w:t xml:space="preserve"> oso</w:t>
      </w:r>
      <w:r w:rsidR="003D7305">
        <w:rPr>
          <w:sz w:val="24"/>
          <w:lang w:eastAsia="ar-SA" w:bidi="pl-PL"/>
        </w:rPr>
        <w:t>by w oparciu o umowę o pracę</w:t>
      </w:r>
      <w:r w:rsidRPr="002D3CF3">
        <w:rPr>
          <w:sz w:val="24"/>
          <w:lang w:eastAsia="ar-SA" w:bidi="pl-PL"/>
        </w:rPr>
        <w:t xml:space="preserve"> lub każdy przypadek nie przedstawienia dowo</w:t>
      </w:r>
      <w:r w:rsidR="000272E7">
        <w:rPr>
          <w:sz w:val="24"/>
          <w:lang w:eastAsia="ar-SA" w:bidi="pl-PL"/>
        </w:rPr>
        <w:t xml:space="preserve">dów, o których mowa w § </w:t>
      </w:r>
      <w:r w:rsidR="00E34118">
        <w:rPr>
          <w:sz w:val="24"/>
          <w:lang w:eastAsia="ar-SA" w:bidi="pl-PL"/>
        </w:rPr>
        <w:t>10</w:t>
      </w:r>
      <w:r w:rsidR="000272E7">
        <w:rPr>
          <w:sz w:val="24"/>
          <w:lang w:eastAsia="ar-SA" w:bidi="pl-PL"/>
        </w:rPr>
        <w:t xml:space="preserve"> ust. </w:t>
      </w:r>
      <w:r w:rsidR="00E34118">
        <w:rPr>
          <w:sz w:val="24"/>
          <w:lang w:eastAsia="ar-SA" w:bidi="pl-PL"/>
        </w:rPr>
        <w:t>5</w:t>
      </w:r>
      <w:r w:rsidRPr="002D3CF3">
        <w:rPr>
          <w:sz w:val="24"/>
          <w:lang w:eastAsia="ar-SA" w:bidi="pl-PL"/>
        </w:rPr>
        <w:t>.</w:t>
      </w:r>
    </w:p>
    <w:p w14:paraId="3D0B273E" w14:textId="77777777" w:rsidR="00957734" w:rsidRDefault="003D7305" w:rsidP="00957734">
      <w:pPr>
        <w:widowControl w:val="0"/>
        <w:numPr>
          <w:ilvl w:val="0"/>
          <w:numId w:val="10"/>
        </w:numPr>
        <w:tabs>
          <w:tab w:val="clear" w:pos="720"/>
          <w:tab w:val="num" w:pos="426"/>
        </w:tabs>
        <w:suppressAutoHyphens/>
        <w:spacing w:line="276" w:lineRule="auto"/>
        <w:ind w:left="426" w:hanging="426"/>
        <w:jc w:val="both"/>
        <w:rPr>
          <w:sz w:val="24"/>
          <w:lang w:eastAsia="ar-SA" w:bidi="pl-PL"/>
        </w:rPr>
      </w:pPr>
      <w:r w:rsidRPr="00FD7DD5">
        <w:rPr>
          <w:sz w:val="24"/>
          <w:lang w:eastAsia="ar-SA" w:bidi="pl-PL"/>
        </w:rPr>
        <w:t>W przypadku</w:t>
      </w:r>
      <w:r w:rsidR="00957734">
        <w:rPr>
          <w:sz w:val="24"/>
          <w:lang w:eastAsia="ar-SA" w:bidi="pl-PL"/>
        </w:rPr>
        <w:t>:</w:t>
      </w:r>
      <w:r w:rsidRPr="00FD7DD5">
        <w:rPr>
          <w:sz w:val="24"/>
          <w:lang w:eastAsia="ar-SA" w:bidi="pl-PL"/>
        </w:rPr>
        <w:t xml:space="preserve"> </w:t>
      </w:r>
    </w:p>
    <w:p w14:paraId="6FED5761" w14:textId="77777777" w:rsidR="00957734" w:rsidRDefault="00434A69" w:rsidP="00957734">
      <w:pPr>
        <w:widowControl w:val="0"/>
        <w:numPr>
          <w:ilvl w:val="1"/>
          <w:numId w:val="10"/>
        </w:numPr>
        <w:suppressAutoHyphens/>
        <w:spacing w:line="276" w:lineRule="auto"/>
        <w:jc w:val="both"/>
        <w:rPr>
          <w:sz w:val="24"/>
          <w:lang w:eastAsia="ar-SA" w:bidi="pl-PL"/>
        </w:rPr>
      </w:pPr>
      <w:r w:rsidRPr="00FD7DD5">
        <w:rPr>
          <w:sz w:val="24"/>
          <w:lang w:eastAsia="ar-SA" w:bidi="pl-PL"/>
        </w:rPr>
        <w:t>braku zapłaty lub nieterminowej zapłaty wynagrodzenia należnego podwykonawcom</w:t>
      </w:r>
      <w:r w:rsidR="00957734">
        <w:rPr>
          <w:sz w:val="24"/>
          <w:lang w:eastAsia="ar-SA" w:bidi="pl-PL"/>
        </w:rPr>
        <w:t xml:space="preserve">, </w:t>
      </w:r>
    </w:p>
    <w:p w14:paraId="7F3E069E" w14:textId="77777777" w:rsidR="00957734" w:rsidRDefault="00957734" w:rsidP="00957734">
      <w:pPr>
        <w:widowControl w:val="0"/>
        <w:numPr>
          <w:ilvl w:val="1"/>
          <w:numId w:val="10"/>
        </w:numPr>
        <w:suppressAutoHyphens/>
        <w:spacing w:line="276" w:lineRule="auto"/>
        <w:jc w:val="both"/>
        <w:rPr>
          <w:sz w:val="24"/>
          <w:lang w:eastAsia="ar-SA" w:bidi="pl-PL"/>
        </w:rPr>
      </w:pPr>
      <w:r w:rsidRPr="00957734">
        <w:rPr>
          <w:sz w:val="24"/>
          <w:lang w:eastAsia="ar-SA" w:bidi="pl-PL"/>
        </w:rPr>
        <w:t>nieprzedłożenia do zaakceptowania projektu umowy o podwykonawstwo, której przedmiotem są roboty budowlane, lub projektu jej zmiany,</w:t>
      </w:r>
    </w:p>
    <w:p w14:paraId="0990C846" w14:textId="77777777" w:rsidR="00957734" w:rsidRDefault="00957734" w:rsidP="00957734">
      <w:pPr>
        <w:widowControl w:val="0"/>
        <w:numPr>
          <w:ilvl w:val="1"/>
          <w:numId w:val="10"/>
        </w:numPr>
        <w:suppressAutoHyphens/>
        <w:spacing w:line="276" w:lineRule="auto"/>
        <w:jc w:val="both"/>
        <w:rPr>
          <w:sz w:val="24"/>
          <w:lang w:eastAsia="ar-SA" w:bidi="pl-PL"/>
        </w:rPr>
      </w:pPr>
      <w:r w:rsidRPr="00957734">
        <w:rPr>
          <w:sz w:val="24"/>
          <w:lang w:eastAsia="ar-SA" w:bidi="pl-PL"/>
        </w:rPr>
        <w:t>nieprzedłożenia poświadczonej za zgodność z oryginałem kopii umowy o podwykonawstwo lub jej zmiany,</w:t>
      </w:r>
    </w:p>
    <w:p w14:paraId="125FD610" w14:textId="77777777" w:rsidR="00957734" w:rsidRPr="00957734" w:rsidRDefault="00957734" w:rsidP="00166917">
      <w:pPr>
        <w:widowControl w:val="0"/>
        <w:numPr>
          <w:ilvl w:val="1"/>
          <w:numId w:val="10"/>
        </w:numPr>
        <w:suppressAutoHyphens/>
        <w:spacing w:line="276" w:lineRule="auto"/>
        <w:jc w:val="both"/>
        <w:rPr>
          <w:sz w:val="24"/>
          <w:lang w:eastAsia="ar-SA" w:bidi="pl-PL"/>
        </w:rPr>
      </w:pPr>
      <w:r w:rsidRPr="00957734">
        <w:rPr>
          <w:sz w:val="24"/>
          <w:lang w:eastAsia="ar-SA" w:bidi="pl-PL"/>
        </w:rPr>
        <w:t>braku zmiany umowy o podwykonawstwo w zakresie terminu zapłaty, zgodnie z art. 464 ust. 10</w:t>
      </w:r>
      <w:r>
        <w:rPr>
          <w:sz w:val="24"/>
          <w:lang w:eastAsia="ar-SA" w:bidi="pl-PL"/>
        </w:rPr>
        <w:t>,</w:t>
      </w:r>
    </w:p>
    <w:p w14:paraId="01A3D2DF" w14:textId="77777777" w:rsidR="00434A69" w:rsidRPr="00434A69" w:rsidRDefault="00957734" w:rsidP="00166917">
      <w:pPr>
        <w:widowControl w:val="0"/>
        <w:suppressAutoHyphens/>
        <w:spacing w:line="276" w:lineRule="auto"/>
        <w:ind w:left="426"/>
        <w:jc w:val="both"/>
        <w:rPr>
          <w:sz w:val="24"/>
          <w:lang w:eastAsia="ar-SA" w:bidi="pl-PL"/>
        </w:rPr>
      </w:pPr>
      <w:r>
        <w:rPr>
          <w:sz w:val="24"/>
          <w:lang w:eastAsia="ar-SA" w:bidi="pl-PL"/>
        </w:rPr>
        <w:t xml:space="preserve">Wykonawcy zostanie naliczona kara umowna w wysokości 300,00 zł </w:t>
      </w:r>
      <w:r w:rsidR="00434A69" w:rsidRPr="00FD7DD5">
        <w:rPr>
          <w:sz w:val="24"/>
          <w:lang w:eastAsia="ar-SA" w:bidi="pl-PL"/>
        </w:rPr>
        <w:t xml:space="preserve"> za każde </w:t>
      </w:r>
      <w:r>
        <w:rPr>
          <w:sz w:val="24"/>
          <w:lang w:eastAsia="ar-SA" w:bidi="pl-PL"/>
        </w:rPr>
        <w:t xml:space="preserve">stwierdzone </w:t>
      </w:r>
      <w:r w:rsidR="00434A69" w:rsidRPr="00FD7DD5">
        <w:rPr>
          <w:sz w:val="24"/>
          <w:lang w:eastAsia="ar-SA" w:bidi="pl-PL"/>
        </w:rPr>
        <w:t>naruszenie</w:t>
      </w:r>
      <w:r>
        <w:rPr>
          <w:sz w:val="24"/>
          <w:lang w:eastAsia="ar-SA" w:bidi="pl-PL"/>
        </w:rPr>
        <w:t>.</w:t>
      </w:r>
      <w:r w:rsidR="00434A69" w:rsidRPr="00FD7DD5">
        <w:rPr>
          <w:sz w:val="24"/>
          <w:lang w:eastAsia="ar-SA" w:bidi="pl-PL"/>
        </w:rPr>
        <w:t xml:space="preserve"> </w:t>
      </w:r>
    </w:p>
    <w:p w14:paraId="04DD6B30" w14:textId="77777777" w:rsidR="000272E7" w:rsidRPr="00FD7DD5" w:rsidRDefault="000272E7" w:rsidP="00FD7DD5">
      <w:pPr>
        <w:widowControl w:val="0"/>
        <w:numPr>
          <w:ilvl w:val="0"/>
          <w:numId w:val="10"/>
        </w:numPr>
        <w:tabs>
          <w:tab w:val="clear" w:pos="720"/>
          <w:tab w:val="num" w:pos="426"/>
        </w:tabs>
        <w:suppressAutoHyphens/>
        <w:spacing w:line="276" w:lineRule="auto"/>
        <w:ind w:left="426" w:hanging="426"/>
        <w:jc w:val="both"/>
        <w:rPr>
          <w:sz w:val="24"/>
          <w:szCs w:val="24"/>
          <w:lang w:eastAsia="ar-SA" w:bidi="pl-PL"/>
        </w:rPr>
      </w:pPr>
      <w:r w:rsidRPr="00FD7DD5">
        <w:rPr>
          <w:sz w:val="24"/>
          <w:szCs w:val="24"/>
          <w:lang w:eastAsia="ar-SA" w:bidi="pl-PL"/>
        </w:rPr>
        <w:t xml:space="preserve">Wykonawca zapłaci Zamawiającemu karę umowną w wysokości </w:t>
      </w:r>
      <w:r w:rsidR="00E34118" w:rsidRPr="00FD7DD5">
        <w:rPr>
          <w:sz w:val="24"/>
          <w:szCs w:val="24"/>
          <w:lang w:eastAsia="ar-SA" w:bidi="pl-PL"/>
        </w:rPr>
        <w:t>15</w:t>
      </w:r>
      <w:r w:rsidRPr="00FD7DD5">
        <w:rPr>
          <w:sz w:val="24"/>
          <w:szCs w:val="24"/>
          <w:lang w:eastAsia="ar-SA" w:bidi="pl-PL"/>
        </w:rPr>
        <w:t xml:space="preserve"> % wynagrodzenia ofertowego brutto określonego w </w:t>
      </w:r>
      <w:r w:rsidRPr="00FD7DD5">
        <w:rPr>
          <w:rFonts w:eastAsia="Lucida Sans Unicode" w:cs="Tahoma"/>
          <w:bCs/>
          <w:sz w:val="24"/>
          <w:szCs w:val="24"/>
          <w:lang w:bidi="pl-PL"/>
        </w:rPr>
        <w:t xml:space="preserve">§ 3 ust. 1 </w:t>
      </w:r>
      <w:r w:rsidRPr="00FD7DD5">
        <w:rPr>
          <w:sz w:val="24"/>
          <w:szCs w:val="24"/>
          <w:lang w:eastAsia="ar-SA" w:bidi="pl-PL"/>
        </w:rPr>
        <w:t xml:space="preserve">umowy, </w:t>
      </w:r>
      <w:r w:rsidRPr="00FD7DD5">
        <w:rPr>
          <w:rFonts w:eastAsia="Lucida Sans Unicode" w:cs="Tahoma"/>
          <w:sz w:val="24"/>
          <w:szCs w:val="24"/>
          <w:lang w:bidi="pl-PL"/>
        </w:rPr>
        <w:t>za odstąpienie lub wypowiedzenie umowy z przyczyn dotyczących Wykonawcy</w:t>
      </w:r>
    </w:p>
    <w:p w14:paraId="3D65D06E" w14:textId="77777777" w:rsidR="00E34118" w:rsidRDefault="00E34118" w:rsidP="00B41B46">
      <w:pPr>
        <w:numPr>
          <w:ilvl w:val="0"/>
          <w:numId w:val="28"/>
        </w:numPr>
        <w:suppressAutoHyphens/>
        <w:spacing w:line="276" w:lineRule="auto"/>
        <w:jc w:val="both"/>
        <w:rPr>
          <w:sz w:val="24"/>
          <w:szCs w:val="24"/>
        </w:rPr>
      </w:pPr>
      <w:r w:rsidRPr="00AA0B99">
        <w:rPr>
          <w:sz w:val="24"/>
          <w:szCs w:val="24"/>
        </w:rPr>
        <w:t xml:space="preserve">Naliczanie kar nie zwalnia Wykonawcy z obowiązku wykonania prac, ani z innych zobowiązań wynikających z Umowy. </w:t>
      </w:r>
    </w:p>
    <w:p w14:paraId="05F9CF95" w14:textId="354B9BA2" w:rsidR="00E34118" w:rsidRPr="00AA0B99" w:rsidRDefault="00E34118" w:rsidP="00B41B46">
      <w:pPr>
        <w:numPr>
          <w:ilvl w:val="0"/>
          <w:numId w:val="28"/>
        </w:numPr>
        <w:suppressAutoHyphens/>
        <w:spacing w:line="276" w:lineRule="auto"/>
        <w:ind w:left="426" w:hanging="426"/>
        <w:jc w:val="both"/>
        <w:rPr>
          <w:sz w:val="24"/>
          <w:szCs w:val="24"/>
        </w:rPr>
      </w:pPr>
      <w:r w:rsidRPr="00AA0B99">
        <w:rPr>
          <w:sz w:val="24"/>
          <w:szCs w:val="24"/>
        </w:rPr>
        <w:lastRenderedPageBreak/>
        <w:t xml:space="preserve">Zamawiający zastrzega sobie prawo do zlecenia prac innemu podmiotowi na koszt i ryzyko Wykonawcy </w:t>
      </w:r>
      <w:r w:rsidRPr="00AA0B99">
        <w:rPr>
          <w:bCs/>
          <w:sz w:val="24"/>
          <w:szCs w:val="24"/>
        </w:rPr>
        <w:t>(bez konieczności uzyskania zezwolenia sądu)</w:t>
      </w:r>
      <w:r w:rsidRPr="00AA0B99">
        <w:rPr>
          <w:sz w:val="24"/>
          <w:szCs w:val="24"/>
        </w:rPr>
        <w:t xml:space="preserve">, jeżeli Wykonawca pozostaje w zwłoce z realizacją zleconych </w:t>
      </w:r>
      <w:r w:rsidR="00BB1F0C">
        <w:rPr>
          <w:sz w:val="24"/>
          <w:szCs w:val="24"/>
        </w:rPr>
        <w:t>robót</w:t>
      </w:r>
      <w:r w:rsidRPr="00AA0B99">
        <w:rPr>
          <w:sz w:val="24"/>
          <w:szCs w:val="24"/>
        </w:rPr>
        <w:t xml:space="preserve">, a zwłoka </w:t>
      </w:r>
      <w:r w:rsidR="000F2B3E">
        <w:rPr>
          <w:sz w:val="24"/>
          <w:szCs w:val="24"/>
        </w:rPr>
        <w:t>wynosi minimum 14 dni.</w:t>
      </w:r>
    </w:p>
    <w:p w14:paraId="5B9D4385" w14:textId="77777777" w:rsidR="00E34118" w:rsidRPr="00AC52C8" w:rsidRDefault="00E34118" w:rsidP="00B41B46">
      <w:pPr>
        <w:pStyle w:val="Akapitzlist"/>
        <w:numPr>
          <w:ilvl w:val="0"/>
          <w:numId w:val="28"/>
        </w:numPr>
        <w:spacing w:after="0"/>
        <w:ind w:left="426" w:hanging="426"/>
        <w:contextualSpacing w:val="0"/>
        <w:jc w:val="both"/>
        <w:rPr>
          <w:rFonts w:ascii="Times New Roman" w:hAnsi="Times New Roman"/>
          <w:sz w:val="24"/>
          <w:szCs w:val="24"/>
        </w:rPr>
      </w:pPr>
      <w:r w:rsidRPr="00AC52C8">
        <w:rPr>
          <w:rFonts w:ascii="Times New Roman" w:hAnsi="Times New Roman"/>
          <w:sz w:val="24"/>
          <w:szCs w:val="24"/>
        </w:rPr>
        <w:t>Kary umowne oraz odszkodowania mogą być potrącane z wynagrodzenia Wykonawcy</w:t>
      </w:r>
      <w:r>
        <w:rPr>
          <w:rFonts w:ascii="Times New Roman" w:hAnsi="Times New Roman"/>
          <w:sz w:val="24"/>
          <w:szCs w:val="24"/>
        </w:rPr>
        <w:t xml:space="preserve">, jak również udzielonego zabezpieczenia, </w:t>
      </w:r>
      <w:r w:rsidRPr="00AC52C8">
        <w:rPr>
          <w:rFonts w:ascii="Times New Roman" w:hAnsi="Times New Roman"/>
          <w:sz w:val="24"/>
          <w:szCs w:val="24"/>
        </w:rPr>
        <w:t>także jeszcze przed terminem wymagalności jego zapłaty. Wykonawca w związku z powyższym wyraża zgodę na pomniejszen</w:t>
      </w:r>
      <w:r>
        <w:rPr>
          <w:rFonts w:ascii="Times New Roman" w:hAnsi="Times New Roman"/>
          <w:sz w:val="24"/>
          <w:szCs w:val="24"/>
        </w:rPr>
        <w:t>ie płatności</w:t>
      </w:r>
      <w:r>
        <w:rPr>
          <w:rFonts w:ascii="Times New Roman" w:hAnsi="Times New Roman"/>
          <w:sz w:val="24"/>
          <w:szCs w:val="24"/>
        </w:rPr>
        <w:br/>
      </w:r>
      <w:r w:rsidRPr="00AC52C8">
        <w:rPr>
          <w:rFonts w:ascii="Times New Roman" w:hAnsi="Times New Roman"/>
          <w:sz w:val="24"/>
          <w:szCs w:val="24"/>
        </w:rPr>
        <w:t>z przedłożonych faktur</w:t>
      </w:r>
      <w:r>
        <w:rPr>
          <w:rFonts w:ascii="Times New Roman" w:hAnsi="Times New Roman"/>
          <w:sz w:val="24"/>
          <w:szCs w:val="24"/>
        </w:rPr>
        <w:t>, jak również na zaspokajanie roszczeń z udzielonego zabezpieczenia</w:t>
      </w:r>
      <w:r w:rsidRPr="00AC52C8">
        <w:rPr>
          <w:rFonts w:ascii="Times New Roman" w:hAnsi="Times New Roman"/>
          <w:sz w:val="24"/>
          <w:szCs w:val="24"/>
        </w:rPr>
        <w:t xml:space="preserve"> </w:t>
      </w:r>
      <w:r>
        <w:rPr>
          <w:rFonts w:ascii="Times New Roman" w:hAnsi="Times New Roman"/>
          <w:sz w:val="24"/>
          <w:szCs w:val="24"/>
        </w:rPr>
        <w:t xml:space="preserve">o </w:t>
      </w:r>
      <w:r w:rsidRPr="00AC52C8">
        <w:rPr>
          <w:rFonts w:ascii="Times New Roman" w:hAnsi="Times New Roman"/>
          <w:sz w:val="24"/>
          <w:szCs w:val="24"/>
        </w:rPr>
        <w:t>wysokość naliczonych kar umownych zgodnie z wystawionymi notami księgowymi.</w:t>
      </w:r>
    </w:p>
    <w:p w14:paraId="3B342E97" w14:textId="77777777" w:rsidR="00E34118" w:rsidRPr="00671C99" w:rsidRDefault="00E34118" w:rsidP="00B41B46">
      <w:pPr>
        <w:numPr>
          <w:ilvl w:val="0"/>
          <w:numId w:val="28"/>
        </w:numPr>
        <w:suppressAutoHyphens/>
        <w:spacing w:line="276" w:lineRule="auto"/>
        <w:ind w:left="426" w:hanging="426"/>
        <w:jc w:val="both"/>
        <w:rPr>
          <w:sz w:val="24"/>
          <w:szCs w:val="24"/>
        </w:rPr>
      </w:pPr>
      <w:r w:rsidRPr="00960F6F">
        <w:rPr>
          <w:sz w:val="24"/>
          <w:szCs w:val="24"/>
        </w:rPr>
        <w:t xml:space="preserve">Jeżeli kara umowna nie pokrywa rzeczywiście poniesionej szkody, Strony mogą dochodzić </w:t>
      </w:r>
      <w:r w:rsidRPr="00671C99">
        <w:rPr>
          <w:sz w:val="24"/>
          <w:szCs w:val="24"/>
        </w:rPr>
        <w:t>odszkodowania uzupełniającego na ogólnych zasadach.</w:t>
      </w:r>
    </w:p>
    <w:p w14:paraId="5BEC3890" w14:textId="77777777" w:rsidR="00E34118" w:rsidRPr="00B80391" w:rsidRDefault="00E34118" w:rsidP="00B41B46">
      <w:pPr>
        <w:widowControl w:val="0"/>
        <w:numPr>
          <w:ilvl w:val="0"/>
          <w:numId w:val="28"/>
        </w:numPr>
        <w:autoSpaceDE w:val="0"/>
        <w:autoSpaceDN w:val="0"/>
        <w:adjustRightInd w:val="0"/>
        <w:spacing w:line="276" w:lineRule="auto"/>
        <w:ind w:right="137"/>
        <w:jc w:val="both"/>
        <w:rPr>
          <w:color w:val="000000"/>
          <w:sz w:val="24"/>
          <w:szCs w:val="24"/>
        </w:rPr>
      </w:pPr>
      <w:r>
        <w:rPr>
          <w:sz w:val="24"/>
          <w:szCs w:val="24"/>
        </w:rPr>
        <w:t xml:space="preserve"> </w:t>
      </w:r>
      <w:r w:rsidRPr="00B80391">
        <w:rPr>
          <w:sz w:val="24"/>
          <w:szCs w:val="24"/>
        </w:rPr>
        <w:t xml:space="preserve">Kary umowne wskazane w ust. </w:t>
      </w:r>
      <w:r w:rsidR="000F2B3E">
        <w:rPr>
          <w:sz w:val="24"/>
          <w:szCs w:val="24"/>
        </w:rPr>
        <w:t>2, ust. 3 i ust. 4</w:t>
      </w:r>
      <w:r w:rsidRPr="00B80391">
        <w:rPr>
          <w:sz w:val="24"/>
          <w:szCs w:val="24"/>
        </w:rPr>
        <w:t xml:space="preserve"> mogą podlegać </w:t>
      </w:r>
      <w:r>
        <w:rPr>
          <w:sz w:val="24"/>
          <w:szCs w:val="24"/>
        </w:rPr>
        <w:t>łączeniu</w:t>
      </w:r>
      <w:r w:rsidRPr="00B80391">
        <w:rPr>
          <w:sz w:val="24"/>
          <w:szCs w:val="24"/>
        </w:rPr>
        <w:t>.</w:t>
      </w:r>
    </w:p>
    <w:p w14:paraId="1042C0C3" w14:textId="77777777" w:rsidR="00E34118" w:rsidRPr="001240E3" w:rsidRDefault="00E34118" w:rsidP="00B41B46">
      <w:pPr>
        <w:numPr>
          <w:ilvl w:val="0"/>
          <w:numId w:val="28"/>
        </w:numPr>
        <w:suppressAutoHyphens/>
        <w:spacing w:line="276" w:lineRule="auto"/>
        <w:ind w:left="426" w:hanging="426"/>
        <w:jc w:val="both"/>
      </w:pPr>
      <w:r w:rsidRPr="00B80391">
        <w:rPr>
          <w:sz w:val="24"/>
          <w:szCs w:val="24"/>
        </w:rPr>
        <w:t>Maksymalna łączna wysokość kar umownych nie może przekroczyć 20% wynagrodzenia brutto, o którym mowa w § 3 ust. 1 Umowy. Powyższy limit naliczania kar nie stanowi ograniczenia odpowiedzialności Wykonawcy, a wyłącznie ograniczenie w zakresie wysokości kar umownych.</w:t>
      </w:r>
    </w:p>
    <w:p w14:paraId="6BE9A126" w14:textId="77777777" w:rsidR="00E34118" w:rsidRDefault="00E34118" w:rsidP="00B41B46">
      <w:pPr>
        <w:numPr>
          <w:ilvl w:val="0"/>
          <w:numId w:val="28"/>
        </w:numPr>
        <w:suppressAutoHyphens/>
        <w:spacing w:line="276" w:lineRule="auto"/>
        <w:ind w:left="426" w:hanging="426"/>
        <w:jc w:val="both"/>
        <w:rPr>
          <w:sz w:val="24"/>
          <w:szCs w:val="24"/>
        </w:rPr>
      </w:pPr>
      <w:r w:rsidRPr="00B80391">
        <w:rPr>
          <w:sz w:val="24"/>
          <w:szCs w:val="24"/>
        </w:rPr>
        <w:t>W celu uniknięcia wątpliwości ustala się, iż kary umowne liczone od wysokości wynagrodzenia określonego w Umowie ustala się w oparciu o wysokość wynagrodzenia obowiązującego w chwili powstania zdarzenia uzasadniającego naliczenie</w:t>
      </w:r>
      <w:r w:rsidRPr="00B80391">
        <w:rPr>
          <w:spacing w:val="-7"/>
          <w:sz w:val="24"/>
          <w:szCs w:val="24"/>
        </w:rPr>
        <w:t xml:space="preserve"> </w:t>
      </w:r>
      <w:r w:rsidRPr="00B80391">
        <w:rPr>
          <w:sz w:val="24"/>
          <w:szCs w:val="24"/>
        </w:rPr>
        <w:t>kary.</w:t>
      </w:r>
    </w:p>
    <w:p w14:paraId="7CD8245D" w14:textId="77777777" w:rsidR="004F6D51" w:rsidRPr="00671C99" w:rsidRDefault="004F6D51" w:rsidP="004F6D51">
      <w:pPr>
        <w:suppressAutoHyphens/>
        <w:spacing w:line="276" w:lineRule="auto"/>
        <w:ind w:left="426"/>
        <w:jc w:val="both"/>
        <w:rPr>
          <w:sz w:val="24"/>
          <w:szCs w:val="24"/>
        </w:rPr>
      </w:pPr>
    </w:p>
    <w:p w14:paraId="0AF803D7" w14:textId="77777777" w:rsidR="007517B9" w:rsidRDefault="00563098" w:rsidP="005F37D0">
      <w:pPr>
        <w:spacing w:line="276" w:lineRule="auto"/>
        <w:jc w:val="center"/>
        <w:rPr>
          <w:b/>
          <w:sz w:val="24"/>
          <w:szCs w:val="24"/>
          <w:lang w:eastAsia="ar-SA"/>
        </w:rPr>
      </w:pPr>
      <w:r w:rsidRPr="00157382">
        <w:rPr>
          <w:b/>
          <w:sz w:val="24"/>
          <w:szCs w:val="24"/>
          <w:lang w:eastAsia="ar-SA"/>
        </w:rPr>
        <w:t xml:space="preserve">§ </w:t>
      </w:r>
      <w:r w:rsidR="009B046A" w:rsidRPr="00157382">
        <w:rPr>
          <w:b/>
          <w:sz w:val="24"/>
          <w:szCs w:val="24"/>
          <w:lang w:eastAsia="ar-SA"/>
        </w:rPr>
        <w:t>1</w:t>
      </w:r>
      <w:r w:rsidR="009B046A">
        <w:rPr>
          <w:b/>
          <w:sz w:val="24"/>
          <w:szCs w:val="24"/>
          <w:lang w:eastAsia="ar-SA"/>
        </w:rPr>
        <w:t>2</w:t>
      </w:r>
    </w:p>
    <w:p w14:paraId="67B812EA" w14:textId="77777777" w:rsidR="00145D05" w:rsidRDefault="00145D05" w:rsidP="005F37D0">
      <w:pPr>
        <w:spacing w:line="276" w:lineRule="auto"/>
        <w:jc w:val="center"/>
        <w:rPr>
          <w:b/>
          <w:sz w:val="24"/>
          <w:szCs w:val="24"/>
          <w:lang w:eastAsia="ar-SA"/>
        </w:rPr>
      </w:pPr>
      <w:r>
        <w:rPr>
          <w:b/>
          <w:sz w:val="24"/>
          <w:szCs w:val="24"/>
          <w:lang w:eastAsia="ar-SA"/>
        </w:rPr>
        <w:t>GWARANCJA i RĘKOJMIA</w:t>
      </w:r>
    </w:p>
    <w:p w14:paraId="5D57C106" w14:textId="77777777" w:rsidR="00557822" w:rsidRPr="005F37D0" w:rsidRDefault="00145D05" w:rsidP="00B41B46">
      <w:pPr>
        <w:numPr>
          <w:ilvl w:val="0"/>
          <w:numId w:val="19"/>
        </w:numPr>
        <w:spacing w:line="276" w:lineRule="auto"/>
        <w:ind w:left="426"/>
        <w:jc w:val="both"/>
        <w:rPr>
          <w:b/>
          <w:sz w:val="24"/>
          <w:szCs w:val="24"/>
          <w:lang w:eastAsia="ar-SA"/>
        </w:rPr>
      </w:pPr>
      <w:r w:rsidRPr="005F37D0">
        <w:rPr>
          <w:sz w:val="24"/>
          <w:szCs w:val="24"/>
        </w:rPr>
        <w:t xml:space="preserve">Okres rękojmi dla prac objętych umową określają przepisy Kodeksu Cywilnego. </w:t>
      </w:r>
    </w:p>
    <w:p w14:paraId="0A94FCB8" w14:textId="77777777" w:rsidR="00557822" w:rsidRPr="00AC5609" w:rsidRDefault="00145D05" w:rsidP="00B41B46">
      <w:pPr>
        <w:numPr>
          <w:ilvl w:val="0"/>
          <w:numId w:val="19"/>
        </w:numPr>
        <w:spacing w:line="276" w:lineRule="auto"/>
        <w:ind w:left="426"/>
        <w:jc w:val="both"/>
        <w:rPr>
          <w:b/>
          <w:sz w:val="24"/>
          <w:szCs w:val="24"/>
          <w:lang w:eastAsia="ar-SA"/>
        </w:rPr>
      </w:pPr>
      <w:r w:rsidRPr="005F37D0">
        <w:rPr>
          <w:sz w:val="24"/>
          <w:szCs w:val="24"/>
        </w:rPr>
        <w:t xml:space="preserve">Udzielony przez Wykonawcę okres gwarancji na wykonane roboty </w:t>
      </w:r>
      <w:r w:rsidR="00557822" w:rsidRPr="00157382">
        <w:rPr>
          <w:sz w:val="24"/>
          <w:szCs w:val="24"/>
        </w:rPr>
        <w:t xml:space="preserve">wnosi </w:t>
      </w:r>
      <w:r w:rsidR="006E45AC" w:rsidRPr="00157382">
        <w:rPr>
          <w:sz w:val="24"/>
          <w:szCs w:val="24"/>
        </w:rPr>
        <w:t>12 miesi</w:t>
      </w:r>
      <w:r w:rsidR="006E45AC" w:rsidRPr="005F37D0">
        <w:rPr>
          <w:sz w:val="24"/>
          <w:szCs w:val="24"/>
        </w:rPr>
        <w:t>ęcy</w:t>
      </w:r>
      <w:r w:rsidR="008D0F87">
        <w:rPr>
          <w:sz w:val="24"/>
          <w:szCs w:val="24"/>
        </w:rPr>
        <w:t>,</w:t>
      </w:r>
      <w:r w:rsidR="00F84321">
        <w:rPr>
          <w:sz w:val="24"/>
          <w:szCs w:val="24"/>
        </w:rPr>
        <w:t xml:space="preserve"> </w:t>
      </w:r>
      <w:r w:rsidR="00F84321" w:rsidRPr="00AC5609">
        <w:rPr>
          <w:sz w:val="24"/>
          <w:szCs w:val="24"/>
        </w:rPr>
        <w:t>za wyjątkiem:</w:t>
      </w:r>
    </w:p>
    <w:p w14:paraId="10AFC3C9" w14:textId="77777777" w:rsidR="000F2B3E" w:rsidRDefault="008D0F87" w:rsidP="00B41B46">
      <w:pPr>
        <w:numPr>
          <w:ilvl w:val="0"/>
          <w:numId w:val="29"/>
        </w:numPr>
        <w:spacing w:line="276" w:lineRule="auto"/>
        <w:jc w:val="both"/>
        <w:rPr>
          <w:sz w:val="24"/>
          <w:szCs w:val="24"/>
        </w:rPr>
      </w:pPr>
      <w:r w:rsidRPr="00AC5609">
        <w:rPr>
          <w:sz w:val="24"/>
          <w:szCs w:val="24"/>
        </w:rPr>
        <w:t>remonty oznakowan</w:t>
      </w:r>
      <w:r w:rsidR="00F84321" w:rsidRPr="00AC5609">
        <w:rPr>
          <w:sz w:val="24"/>
          <w:szCs w:val="24"/>
        </w:rPr>
        <w:t>i</w:t>
      </w:r>
      <w:r w:rsidRPr="00AC5609">
        <w:rPr>
          <w:sz w:val="24"/>
          <w:szCs w:val="24"/>
        </w:rPr>
        <w:t>a</w:t>
      </w:r>
      <w:r w:rsidR="00F84321" w:rsidRPr="00AC5609">
        <w:rPr>
          <w:sz w:val="24"/>
          <w:szCs w:val="24"/>
        </w:rPr>
        <w:t xml:space="preserve"> poziomego – 4 </w:t>
      </w:r>
      <w:r w:rsidRPr="00AC5609">
        <w:rPr>
          <w:sz w:val="24"/>
          <w:szCs w:val="24"/>
        </w:rPr>
        <w:t>miesią</w:t>
      </w:r>
      <w:r w:rsidR="000F2B3E">
        <w:rPr>
          <w:sz w:val="24"/>
          <w:szCs w:val="24"/>
        </w:rPr>
        <w:t>ce.</w:t>
      </w:r>
    </w:p>
    <w:p w14:paraId="41F6BE8D" w14:textId="77777777" w:rsidR="008D0F87" w:rsidRDefault="000F2B3E" w:rsidP="00B41B46">
      <w:pPr>
        <w:numPr>
          <w:ilvl w:val="0"/>
          <w:numId w:val="29"/>
        </w:numPr>
        <w:spacing w:line="276" w:lineRule="auto"/>
        <w:jc w:val="both"/>
        <w:rPr>
          <w:sz w:val="24"/>
          <w:szCs w:val="24"/>
        </w:rPr>
      </w:pPr>
      <w:r>
        <w:rPr>
          <w:sz w:val="24"/>
          <w:szCs w:val="24"/>
        </w:rPr>
        <w:t>d</w:t>
      </w:r>
      <w:r w:rsidR="00F84321" w:rsidRPr="00AC5609">
        <w:rPr>
          <w:sz w:val="24"/>
          <w:szCs w:val="24"/>
        </w:rPr>
        <w:t>la pasów segregacyjnych poza miastem</w:t>
      </w:r>
      <w:r w:rsidR="008D0F87" w:rsidRPr="00AC5609">
        <w:rPr>
          <w:sz w:val="24"/>
          <w:szCs w:val="24"/>
        </w:rPr>
        <w:t xml:space="preserve"> </w:t>
      </w:r>
      <w:r w:rsidR="00F84321" w:rsidRPr="00AC5609">
        <w:rPr>
          <w:sz w:val="24"/>
          <w:szCs w:val="24"/>
        </w:rPr>
        <w:t>9 miesięcy</w:t>
      </w:r>
      <w:r w:rsidR="008D0F87" w:rsidRPr="00AC5609">
        <w:rPr>
          <w:sz w:val="24"/>
          <w:szCs w:val="24"/>
        </w:rPr>
        <w:t>,</w:t>
      </w:r>
    </w:p>
    <w:p w14:paraId="31F8FA78" w14:textId="77777777" w:rsidR="00F84321" w:rsidRPr="00166917" w:rsidRDefault="008D0F87" w:rsidP="00166917">
      <w:pPr>
        <w:numPr>
          <w:ilvl w:val="0"/>
          <w:numId w:val="29"/>
        </w:numPr>
        <w:spacing w:line="276" w:lineRule="auto"/>
        <w:jc w:val="both"/>
        <w:rPr>
          <w:b/>
          <w:sz w:val="24"/>
          <w:szCs w:val="24"/>
          <w:lang w:eastAsia="ar-SA"/>
        </w:rPr>
      </w:pPr>
      <w:r w:rsidRPr="00166917">
        <w:rPr>
          <w:sz w:val="24"/>
          <w:szCs w:val="24"/>
        </w:rPr>
        <w:t>remonty nawierzchni gruntowych i tłuczniowych – 3 miesiące</w:t>
      </w:r>
      <w:r w:rsidR="00F84321" w:rsidRPr="00166917">
        <w:rPr>
          <w:sz w:val="24"/>
          <w:szCs w:val="24"/>
        </w:rPr>
        <w:t xml:space="preserve"> </w:t>
      </w:r>
    </w:p>
    <w:p w14:paraId="37AD9FDE" w14:textId="77777777" w:rsidR="007F43AE" w:rsidRPr="005F37D0" w:rsidRDefault="00145D05" w:rsidP="00B41B46">
      <w:pPr>
        <w:numPr>
          <w:ilvl w:val="0"/>
          <w:numId w:val="19"/>
        </w:numPr>
        <w:spacing w:line="276" w:lineRule="auto"/>
        <w:ind w:left="426"/>
        <w:jc w:val="both"/>
        <w:rPr>
          <w:b/>
          <w:sz w:val="24"/>
          <w:szCs w:val="24"/>
          <w:lang w:eastAsia="ar-SA"/>
        </w:rPr>
      </w:pPr>
      <w:r w:rsidRPr="00AC5609">
        <w:rPr>
          <w:sz w:val="24"/>
          <w:szCs w:val="24"/>
        </w:rPr>
        <w:t>Okresy, o których mowa w ust. 1 i 2 zaczynają się od dnia następnego po zakończeniu</w:t>
      </w:r>
      <w:r w:rsidRPr="005F37D0">
        <w:rPr>
          <w:sz w:val="24"/>
          <w:szCs w:val="24"/>
        </w:rPr>
        <w:t xml:space="preserve"> umowy. </w:t>
      </w:r>
    </w:p>
    <w:p w14:paraId="1ADACC10" w14:textId="77777777" w:rsidR="00B273AB" w:rsidRPr="00B273AB" w:rsidRDefault="00145D05" w:rsidP="00B41B46">
      <w:pPr>
        <w:numPr>
          <w:ilvl w:val="0"/>
          <w:numId w:val="19"/>
        </w:numPr>
        <w:spacing w:line="276" w:lineRule="auto"/>
        <w:ind w:left="426"/>
        <w:jc w:val="both"/>
        <w:rPr>
          <w:b/>
          <w:sz w:val="24"/>
          <w:szCs w:val="24"/>
          <w:lang w:eastAsia="ar-SA"/>
        </w:rPr>
      </w:pPr>
      <w:r w:rsidRPr="00B273AB">
        <w:rPr>
          <w:sz w:val="24"/>
          <w:szCs w:val="24"/>
        </w:rPr>
        <w:t xml:space="preserve">Zamawiający może dochodzić roszczeń z tytułu gwarancji za wady także po upływie terminu gwarancji, jeżeli reklamował </w:t>
      </w:r>
      <w:r w:rsidR="00B273AB">
        <w:rPr>
          <w:sz w:val="24"/>
          <w:szCs w:val="24"/>
        </w:rPr>
        <w:t>wadę przed upływem tego terminu.</w:t>
      </w:r>
    </w:p>
    <w:p w14:paraId="56D32F11" w14:textId="77777777" w:rsidR="007F43AE" w:rsidRPr="00B273AB" w:rsidRDefault="00145D05" w:rsidP="00B41B46">
      <w:pPr>
        <w:numPr>
          <w:ilvl w:val="0"/>
          <w:numId w:val="19"/>
        </w:numPr>
        <w:spacing w:line="276" w:lineRule="auto"/>
        <w:ind w:left="426"/>
        <w:jc w:val="both"/>
        <w:rPr>
          <w:b/>
          <w:sz w:val="24"/>
          <w:szCs w:val="24"/>
          <w:lang w:eastAsia="ar-SA"/>
        </w:rPr>
      </w:pPr>
      <w:r w:rsidRPr="00B273AB">
        <w:rPr>
          <w:sz w:val="24"/>
          <w:szCs w:val="24"/>
        </w:rPr>
        <w:t xml:space="preserve">Gwarancja obejmuje wymianę każdego elementu, który uległ uszkodzeniu m.in. z przyczyn wad zastosowanych materiałów, błędu wykonania </w:t>
      </w:r>
      <w:r w:rsidR="007F43AE" w:rsidRPr="00B273AB">
        <w:rPr>
          <w:sz w:val="24"/>
          <w:szCs w:val="24"/>
        </w:rPr>
        <w:t>itp.</w:t>
      </w:r>
    </w:p>
    <w:p w14:paraId="7EC19449" w14:textId="77777777" w:rsidR="007F43AE" w:rsidRPr="005F37D0" w:rsidRDefault="00145D05" w:rsidP="00B41B46">
      <w:pPr>
        <w:numPr>
          <w:ilvl w:val="0"/>
          <w:numId w:val="19"/>
        </w:numPr>
        <w:spacing w:line="276" w:lineRule="auto"/>
        <w:ind w:left="426"/>
        <w:jc w:val="both"/>
        <w:rPr>
          <w:b/>
          <w:sz w:val="24"/>
          <w:szCs w:val="24"/>
          <w:lang w:eastAsia="ar-SA"/>
        </w:rPr>
      </w:pPr>
      <w:r w:rsidRPr="005F37D0">
        <w:rPr>
          <w:sz w:val="24"/>
          <w:szCs w:val="24"/>
        </w:rPr>
        <w:t xml:space="preserve">Wykonawca nie może odmówić usunięcia wad na swój koszt bez względu na wysokość związanych z tym kosztów. </w:t>
      </w:r>
    </w:p>
    <w:p w14:paraId="6362B10C" w14:textId="77777777" w:rsidR="00557822" w:rsidRDefault="00145D05" w:rsidP="00B41B46">
      <w:pPr>
        <w:numPr>
          <w:ilvl w:val="0"/>
          <w:numId w:val="19"/>
        </w:numPr>
        <w:spacing w:line="276" w:lineRule="auto"/>
        <w:ind w:left="426"/>
        <w:jc w:val="both"/>
        <w:rPr>
          <w:b/>
          <w:sz w:val="24"/>
          <w:szCs w:val="24"/>
          <w:lang w:eastAsia="ar-SA"/>
        </w:rPr>
      </w:pPr>
      <w:r w:rsidRPr="005F37D0">
        <w:rPr>
          <w:sz w:val="24"/>
          <w:szCs w:val="24"/>
        </w:rPr>
        <w:t>W przypadku stwierdzenia wady wykonania przedmiotu umowy Wykonawca zobowiązany jest do nieodpłatnego usunięcia tych wad w terminie wyznaczonym przez Zamawiającego. Po wyznaczonym terminie Zamawiający ma prawo wykonania zastępczego na koszt Wykonawcy, na co Wykonawca wyraża zgodę.</w:t>
      </w:r>
    </w:p>
    <w:p w14:paraId="5C2F155D" w14:textId="77777777" w:rsidR="00AC5609" w:rsidRPr="008B251A" w:rsidRDefault="00AC5609" w:rsidP="008B251A">
      <w:pPr>
        <w:spacing w:line="276" w:lineRule="auto"/>
        <w:jc w:val="both"/>
        <w:rPr>
          <w:sz w:val="24"/>
        </w:rPr>
      </w:pPr>
    </w:p>
    <w:p w14:paraId="6024B753" w14:textId="77777777" w:rsidR="00E960E8" w:rsidRDefault="00E960E8" w:rsidP="00E960E8">
      <w:pPr>
        <w:spacing w:line="276" w:lineRule="auto"/>
        <w:jc w:val="both"/>
        <w:rPr>
          <w:sz w:val="24"/>
          <w:szCs w:val="24"/>
        </w:rPr>
      </w:pPr>
    </w:p>
    <w:p w14:paraId="7B99D9AB" w14:textId="77777777" w:rsidR="00E960E8" w:rsidRDefault="00E960E8" w:rsidP="00C16C5C">
      <w:pPr>
        <w:spacing w:line="276" w:lineRule="auto"/>
        <w:jc w:val="both"/>
        <w:rPr>
          <w:b/>
          <w:sz w:val="24"/>
          <w:szCs w:val="24"/>
          <w:lang w:eastAsia="ar-SA"/>
        </w:rPr>
      </w:pPr>
    </w:p>
    <w:p w14:paraId="58407240" w14:textId="77777777" w:rsidR="00AC5609" w:rsidRPr="00AC5609" w:rsidRDefault="00AC5609" w:rsidP="000F2B3E">
      <w:pPr>
        <w:spacing w:line="276" w:lineRule="auto"/>
        <w:ind w:left="426"/>
        <w:jc w:val="both"/>
        <w:rPr>
          <w:b/>
          <w:sz w:val="24"/>
          <w:szCs w:val="24"/>
          <w:lang w:eastAsia="ar-SA"/>
        </w:rPr>
      </w:pPr>
    </w:p>
    <w:p w14:paraId="1553823B" w14:textId="77777777" w:rsidR="005633AF" w:rsidRDefault="005633AF" w:rsidP="00F71D69">
      <w:pPr>
        <w:pStyle w:val="Tytu"/>
        <w:spacing w:line="276" w:lineRule="auto"/>
        <w:rPr>
          <w:color w:val="000000"/>
          <w:sz w:val="24"/>
        </w:rPr>
      </w:pPr>
      <w:r>
        <w:rPr>
          <w:color w:val="000000"/>
          <w:sz w:val="24"/>
        </w:rPr>
        <w:t xml:space="preserve">§ </w:t>
      </w:r>
      <w:r w:rsidR="009B046A">
        <w:rPr>
          <w:color w:val="000000"/>
          <w:sz w:val="24"/>
        </w:rPr>
        <w:t>13</w:t>
      </w:r>
    </w:p>
    <w:p w14:paraId="3FB7C50F" w14:textId="77777777" w:rsidR="005633AF" w:rsidRDefault="005633AF" w:rsidP="0046687B">
      <w:pPr>
        <w:pStyle w:val="Tytu"/>
        <w:spacing w:line="276" w:lineRule="auto"/>
        <w:ind w:left="709" w:hanging="709"/>
        <w:rPr>
          <w:color w:val="000000"/>
          <w:sz w:val="22"/>
        </w:rPr>
      </w:pPr>
      <w:r>
        <w:rPr>
          <w:color w:val="000000"/>
          <w:sz w:val="22"/>
        </w:rPr>
        <w:t>ZABEZPIECZENIE NALEŻYTEGO WYKONANIA UMOWY</w:t>
      </w:r>
    </w:p>
    <w:p w14:paraId="5CE20098" w14:textId="4E2646C8" w:rsidR="000F2B3E" w:rsidRPr="00BB59E8" w:rsidRDefault="000F2B3E" w:rsidP="00B41B46">
      <w:pPr>
        <w:numPr>
          <w:ilvl w:val="0"/>
          <w:numId w:val="5"/>
        </w:numPr>
        <w:suppressAutoHyphens/>
        <w:spacing w:after="15" w:line="267" w:lineRule="auto"/>
        <w:ind w:left="426" w:right="1"/>
        <w:jc w:val="both"/>
        <w:rPr>
          <w:sz w:val="24"/>
          <w:szCs w:val="24"/>
          <w:lang w:eastAsia="ar-SA"/>
        </w:rPr>
      </w:pPr>
      <w:r w:rsidRPr="000F2B3E">
        <w:rPr>
          <w:sz w:val="24"/>
          <w:szCs w:val="24"/>
          <w:lang w:eastAsia="ar-SA"/>
        </w:rPr>
        <w:lastRenderedPageBreak/>
        <w:t xml:space="preserve">W dzień podpisania umowy Wykonawca wniesie zabezpieczenie należytego wykonania Umowy w wysokości </w:t>
      </w:r>
      <w:r w:rsidR="009C58AC">
        <w:rPr>
          <w:sz w:val="24"/>
          <w:szCs w:val="24"/>
          <w:lang w:eastAsia="ar-SA"/>
        </w:rPr>
        <w:t>3</w:t>
      </w:r>
      <w:r w:rsidR="00E960E8" w:rsidRPr="00BB59E8">
        <w:rPr>
          <w:sz w:val="24"/>
          <w:szCs w:val="24"/>
          <w:lang w:eastAsia="ar-SA"/>
        </w:rPr>
        <w:t>%</w:t>
      </w:r>
      <w:r w:rsidRPr="00BB59E8">
        <w:rPr>
          <w:sz w:val="24"/>
          <w:szCs w:val="24"/>
          <w:lang w:eastAsia="ar-SA"/>
        </w:rPr>
        <w:t xml:space="preserve"> wynagrodzenia brutto, o którym mowa w § 3 ust. 1 Umowy, tj.</w:t>
      </w:r>
      <w:r w:rsidR="00BB59E8">
        <w:rPr>
          <w:color w:val="FF0000"/>
          <w:sz w:val="24"/>
          <w:szCs w:val="24"/>
          <w:lang w:eastAsia="ar-SA"/>
        </w:rPr>
        <w:t>……………………</w:t>
      </w:r>
      <w:r w:rsidR="00BB59E8" w:rsidRPr="008B251A">
        <w:rPr>
          <w:color w:val="FF0000"/>
          <w:sz w:val="24"/>
        </w:rPr>
        <w:t xml:space="preserve"> </w:t>
      </w:r>
      <w:r w:rsidR="001A76CE" w:rsidRPr="008B251A">
        <w:rPr>
          <w:color w:val="FF0000"/>
          <w:sz w:val="24"/>
        </w:rPr>
        <w:t xml:space="preserve">zł (słownie złotych: </w:t>
      </w:r>
      <w:r w:rsidR="00BB59E8" w:rsidRPr="008B251A">
        <w:rPr>
          <w:color w:val="FF0000"/>
          <w:sz w:val="24"/>
        </w:rPr>
        <w:t>………………………………………………… …………</w:t>
      </w:r>
      <w:r w:rsidR="00AC6A15" w:rsidRPr="008B251A">
        <w:rPr>
          <w:color w:val="FF0000"/>
          <w:sz w:val="24"/>
        </w:rPr>
        <w:t xml:space="preserve"> </w:t>
      </w:r>
      <w:r w:rsidR="00BB59E8" w:rsidRPr="008B251A">
        <w:rPr>
          <w:color w:val="FF0000"/>
          <w:sz w:val="24"/>
        </w:rPr>
        <w:t>…</w:t>
      </w:r>
      <w:r w:rsidR="001A76CE" w:rsidRPr="008B251A">
        <w:rPr>
          <w:color w:val="FF0000"/>
          <w:sz w:val="24"/>
        </w:rPr>
        <w:t>/100).</w:t>
      </w:r>
      <w:r w:rsidR="001A76CE" w:rsidRPr="00AC6A15">
        <w:rPr>
          <w:color w:val="FF0000"/>
          <w:sz w:val="24"/>
          <w:szCs w:val="24"/>
          <w:lang w:eastAsia="ar-SA"/>
        </w:rPr>
        <w:t xml:space="preserve"> </w:t>
      </w:r>
      <w:r w:rsidRPr="00BB59E8">
        <w:rPr>
          <w:sz w:val="24"/>
          <w:szCs w:val="24"/>
          <w:lang w:eastAsia="ar-SA"/>
        </w:rPr>
        <w:t>Zabezpiecze</w:t>
      </w:r>
      <w:r w:rsidR="001C54A2" w:rsidRPr="00BB59E8">
        <w:rPr>
          <w:sz w:val="24"/>
          <w:szCs w:val="24"/>
          <w:lang w:eastAsia="ar-SA"/>
        </w:rPr>
        <w:t xml:space="preserve">nie zostanie wniesione w formie </w:t>
      </w:r>
      <w:r w:rsidR="00BB59E8">
        <w:rPr>
          <w:sz w:val="24"/>
          <w:szCs w:val="24"/>
          <w:lang w:eastAsia="ar-SA"/>
        </w:rPr>
        <w:t>…………………………</w:t>
      </w:r>
      <w:r w:rsidR="001C54A2" w:rsidRPr="00BB59E8">
        <w:rPr>
          <w:sz w:val="24"/>
          <w:szCs w:val="24"/>
          <w:lang w:eastAsia="ar-SA"/>
        </w:rPr>
        <w:t>.</w:t>
      </w:r>
      <w:r w:rsidR="00A0756B" w:rsidRPr="00BB59E8">
        <w:rPr>
          <w:sz w:val="24"/>
          <w:szCs w:val="24"/>
          <w:lang w:eastAsia="ar-SA"/>
        </w:rPr>
        <w:t xml:space="preserve"> </w:t>
      </w:r>
    </w:p>
    <w:p w14:paraId="653DBC8E" w14:textId="77777777" w:rsidR="000F2B3E" w:rsidRPr="000F2B3E" w:rsidRDefault="000F2B3E" w:rsidP="00B41B46">
      <w:pPr>
        <w:numPr>
          <w:ilvl w:val="0"/>
          <w:numId w:val="5"/>
        </w:numPr>
        <w:suppressAutoHyphens/>
        <w:spacing w:after="15" w:line="267" w:lineRule="auto"/>
        <w:ind w:left="426" w:right="1"/>
        <w:jc w:val="both"/>
        <w:rPr>
          <w:sz w:val="24"/>
          <w:szCs w:val="24"/>
          <w:lang w:eastAsia="ar-SA"/>
        </w:rPr>
      </w:pPr>
      <w:r w:rsidRPr="000F2B3E">
        <w:rPr>
          <w:sz w:val="24"/>
          <w:szCs w:val="24"/>
          <w:lang w:eastAsia="ar-SA"/>
        </w:rPr>
        <w:t xml:space="preserve">W trakcie realizacji Umowy Wykonawca może dokonać zmiany formy zabezpieczenia na jedną z form przewidzianych w SWZ. Zmiana formy zabezpieczenia jest dokonywana z zachowaniem ciągłości zabezpieczenia i bez zmniejszenia jego wysokości. </w:t>
      </w:r>
    </w:p>
    <w:p w14:paraId="0C777EA9" w14:textId="77777777" w:rsidR="000F2B3E" w:rsidRPr="000F2B3E" w:rsidRDefault="000F2B3E" w:rsidP="00B41B46">
      <w:pPr>
        <w:numPr>
          <w:ilvl w:val="0"/>
          <w:numId w:val="5"/>
        </w:numPr>
        <w:suppressAutoHyphens/>
        <w:spacing w:after="15" w:line="267" w:lineRule="auto"/>
        <w:ind w:left="426" w:right="1"/>
        <w:jc w:val="both"/>
        <w:rPr>
          <w:color w:val="000000"/>
          <w:sz w:val="24"/>
          <w:szCs w:val="24"/>
          <w:lang w:eastAsia="ar-SA"/>
        </w:rPr>
      </w:pPr>
      <w:r w:rsidRPr="000F2B3E">
        <w:rPr>
          <w:color w:val="000000"/>
          <w:sz w:val="24"/>
          <w:szCs w:val="24"/>
          <w:lang w:eastAsia="ar-SA"/>
        </w:rPr>
        <w:t xml:space="preserve">Zamawiający zwolni lub zwróci Wykonawcy, na jego pisemny wniosek, zabezpieczenie należytego wykonania Umowy w wysokości 70% jego wartości, w terminie 30 dni od daty skutecznego dokonania bezusterkowego odbioru końcowego. </w:t>
      </w:r>
    </w:p>
    <w:p w14:paraId="5F42E286" w14:textId="2D764CB6" w:rsidR="000F2B3E" w:rsidRPr="000F2B3E" w:rsidRDefault="000F2B3E" w:rsidP="00B41B46">
      <w:pPr>
        <w:numPr>
          <w:ilvl w:val="0"/>
          <w:numId w:val="5"/>
        </w:numPr>
        <w:suppressAutoHyphens/>
        <w:spacing w:after="15" w:line="267" w:lineRule="auto"/>
        <w:ind w:left="426" w:right="1"/>
        <w:jc w:val="both"/>
        <w:rPr>
          <w:color w:val="000000"/>
          <w:sz w:val="24"/>
          <w:szCs w:val="24"/>
          <w:lang w:eastAsia="ar-SA"/>
        </w:rPr>
      </w:pPr>
      <w:r w:rsidRPr="000F2B3E">
        <w:rPr>
          <w:color w:val="000000"/>
          <w:sz w:val="24"/>
          <w:szCs w:val="24"/>
          <w:lang w:eastAsia="ar-SA"/>
        </w:rPr>
        <w:t xml:space="preserve">Zabezpieczenie należytego wykonania Umowy w wysokości 30% jego wartości będzie zwolnione lub zwrócone Wykonawcy, na jego pisemny wniosek, w ciągu 15 dni od upływu okresu rękojmi za wady. </w:t>
      </w:r>
    </w:p>
    <w:p w14:paraId="23F9134F" w14:textId="77777777" w:rsidR="000F2B3E" w:rsidRDefault="000F2B3E" w:rsidP="00B41B46">
      <w:pPr>
        <w:numPr>
          <w:ilvl w:val="0"/>
          <w:numId w:val="5"/>
        </w:numPr>
        <w:suppressAutoHyphens/>
        <w:spacing w:after="15" w:line="267" w:lineRule="auto"/>
        <w:ind w:left="426" w:right="1"/>
        <w:jc w:val="both"/>
        <w:rPr>
          <w:sz w:val="24"/>
          <w:szCs w:val="24"/>
        </w:rPr>
      </w:pPr>
      <w:r w:rsidRPr="000F2B3E">
        <w:rPr>
          <w:sz w:val="24"/>
          <w:szCs w:val="24"/>
          <w:lang w:eastAsia="ar-SA"/>
        </w:rPr>
        <w:t>W przypadku zmiany terminu ważności zabezpieczenia wniesionego w formie gwarancji bankowej, gwarancji ubezpieczeniowej lub poręczenia, spowodowanej zmianą terminu realizacji przedmiotu Umowy, Wykonawca zobowiązany jest</w:t>
      </w:r>
      <w:r w:rsidR="001C54A2">
        <w:rPr>
          <w:sz w:val="24"/>
          <w:szCs w:val="24"/>
          <w:lang w:eastAsia="ar-SA"/>
        </w:rPr>
        <w:t xml:space="preserve"> do przedłożenia Zamawiającemu, </w:t>
      </w:r>
      <w:r w:rsidRPr="000F2B3E">
        <w:rPr>
          <w:sz w:val="24"/>
          <w:szCs w:val="24"/>
          <w:lang w:eastAsia="ar-SA"/>
        </w:rPr>
        <w:t>przed zawarciem aneksu do Umowy, odpowiednio zmienionego zabezpieczenia.</w:t>
      </w:r>
    </w:p>
    <w:p w14:paraId="2566955E" w14:textId="77777777" w:rsidR="001C54A2" w:rsidRPr="004F6D51" w:rsidRDefault="001C54A2" w:rsidP="001C54A2">
      <w:pPr>
        <w:suppressAutoHyphens/>
        <w:spacing w:after="15" w:line="267" w:lineRule="auto"/>
        <w:ind w:left="426" w:right="1"/>
        <w:jc w:val="both"/>
        <w:rPr>
          <w:sz w:val="24"/>
          <w:szCs w:val="24"/>
        </w:rPr>
      </w:pPr>
    </w:p>
    <w:p w14:paraId="6B7CFE8E" w14:textId="77777777" w:rsidR="00C47CA0" w:rsidRPr="00C47CA0" w:rsidRDefault="00C47CA0" w:rsidP="005F37D0">
      <w:pPr>
        <w:spacing w:line="276" w:lineRule="auto"/>
        <w:jc w:val="center"/>
        <w:rPr>
          <w:b/>
          <w:spacing w:val="-3"/>
          <w:sz w:val="24"/>
          <w:szCs w:val="24"/>
        </w:rPr>
      </w:pPr>
      <w:r w:rsidRPr="00C47CA0">
        <w:rPr>
          <w:b/>
          <w:spacing w:val="-3"/>
          <w:sz w:val="24"/>
          <w:szCs w:val="24"/>
        </w:rPr>
        <w:t xml:space="preserve">§ </w:t>
      </w:r>
      <w:r w:rsidR="009B046A" w:rsidRPr="00C47CA0">
        <w:rPr>
          <w:b/>
          <w:spacing w:val="-3"/>
          <w:sz w:val="24"/>
          <w:szCs w:val="24"/>
        </w:rPr>
        <w:t>1</w:t>
      </w:r>
      <w:r w:rsidR="009B046A">
        <w:rPr>
          <w:b/>
          <w:spacing w:val="-3"/>
          <w:sz w:val="24"/>
          <w:szCs w:val="24"/>
        </w:rPr>
        <w:t>4</w:t>
      </w:r>
    </w:p>
    <w:p w14:paraId="353E6B66" w14:textId="77777777" w:rsidR="00C47CA0" w:rsidRDefault="00C47CA0" w:rsidP="005F37D0">
      <w:pPr>
        <w:spacing w:line="276" w:lineRule="auto"/>
        <w:jc w:val="center"/>
        <w:rPr>
          <w:b/>
          <w:sz w:val="24"/>
          <w:szCs w:val="24"/>
          <w:lang w:eastAsia="ar-SA"/>
        </w:rPr>
      </w:pPr>
      <w:r w:rsidRPr="00C47CA0">
        <w:rPr>
          <w:b/>
          <w:sz w:val="24"/>
          <w:szCs w:val="24"/>
          <w:lang w:eastAsia="ar-SA"/>
        </w:rPr>
        <w:t>UBEZPIECZENIE WYKONAWCY</w:t>
      </w:r>
    </w:p>
    <w:p w14:paraId="36AAEB6B" w14:textId="77777777" w:rsidR="001D6171" w:rsidRDefault="001D6171" w:rsidP="005F37D0">
      <w:pPr>
        <w:spacing w:line="276" w:lineRule="auto"/>
        <w:jc w:val="center"/>
        <w:rPr>
          <w:b/>
          <w:sz w:val="24"/>
          <w:szCs w:val="24"/>
          <w:lang w:eastAsia="ar-SA"/>
        </w:rPr>
      </w:pPr>
    </w:p>
    <w:p w14:paraId="561626A9" w14:textId="2E69A4BB" w:rsidR="0017618A" w:rsidRPr="0017618A" w:rsidRDefault="0017618A" w:rsidP="0017618A">
      <w:pPr>
        <w:suppressAutoHyphens/>
        <w:spacing w:line="276" w:lineRule="auto"/>
        <w:jc w:val="both"/>
        <w:rPr>
          <w:lang w:eastAsia="ar-SA"/>
        </w:rPr>
      </w:pPr>
      <w:r w:rsidRPr="0017618A">
        <w:rPr>
          <w:sz w:val="24"/>
          <w:szCs w:val="24"/>
          <w:lang w:eastAsia="ar-SA"/>
        </w:rPr>
        <w:t xml:space="preserve">Wykonawca zobowiązuje się do zawarcia na własny koszt </w:t>
      </w:r>
      <w:r w:rsidR="001D6171">
        <w:rPr>
          <w:sz w:val="24"/>
          <w:szCs w:val="24"/>
          <w:lang w:eastAsia="ar-SA"/>
        </w:rPr>
        <w:t>umowy/</w:t>
      </w:r>
      <w:r w:rsidRPr="0017618A">
        <w:rPr>
          <w:sz w:val="24"/>
          <w:szCs w:val="24"/>
          <w:lang w:eastAsia="ar-SA"/>
        </w:rPr>
        <w:t xml:space="preserve">umów ubezpieczenia od odpowiedzialności cywilnej z tytułu prowadzonej działalności gospodarczej związanej z realizacją przedmiotu Umowy, na kwotę nie niższą niż </w:t>
      </w:r>
      <w:r>
        <w:rPr>
          <w:sz w:val="24"/>
          <w:szCs w:val="24"/>
          <w:lang w:eastAsia="ar-SA"/>
        </w:rPr>
        <w:t>5</w:t>
      </w:r>
      <w:r w:rsidRPr="0017618A">
        <w:rPr>
          <w:sz w:val="24"/>
          <w:szCs w:val="24"/>
          <w:lang w:eastAsia="ar-SA"/>
        </w:rPr>
        <w:t>00 000,00 zł, przez cały okres realizacji Umow</w:t>
      </w:r>
      <w:r>
        <w:rPr>
          <w:sz w:val="24"/>
          <w:szCs w:val="24"/>
          <w:lang w:eastAsia="ar-SA"/>
        </w:rPr>
        <w:t>y, a w zakresie prac objętych umową i materiałów przeznaczonych do wykonania prac, winno obejmować również okres rękojmi za wady.</w:t>
      </w:r>
      <w:r w:rsidRPr="0017618A">
        <w:rPr>
          <w:sz w:val="24"/>
          <w:szCs w:val="24"/>
          <w:lang w:eastAsia="ar-SA"/>
        </w:rPr>
        <w:t xml:space="preserve"> Wykonawca przedłoży Zamawiającemu kopię umowy ubezpieczenia (lub polisy) w terminie 3 dni od podpisania Umowy. W przypadku, gdy umowa ubezpieczenia obejmuje okres krótszy niż okres realizacji Umowy, Wykonawca obowiązany jest do zachowania ciągłości ubezpieczenia do końca realizacji Umowy na wymagana kwotę oraz przedłożenia kopii kolejnych umów (polis), w terminach wskazanych przez Zamawiającego. W przypadku naruszenia przez Wykonawcę obowiązku posiadania ubezpieczenia w zakresie określonym powyżej, Zamawiający zawrze umowę ubezpieczen</w:t>
      </w:r>
      <w:r w:rsidR="001D6171">
        <w:rPr>
          <w:sz w:val="24"/>
          <w:szCs w:val="24"/>
          <w:lang w:eastAsia="ar-SA"/>
        </w:rPr>
        <w:t>ia na koszt i ryzyko Wykonawcy, a poniesione koszty może potrącić z zabezpieczenia należytego wykonania lub wynagrodzenia Wykonawcy.</w:t>
      </w:r>
    </w:p>
    <w:p w14:paraId="2AD6037A" w14:textId="77777777" w:rsidR="002C44FF" w:rsidRPr="007517B9" w:rsidRDefault="002C44FF" w:rsidP="005F37D0">
      <w:pPr>
        <w:spacing w:line="276" w:lineRule="auto"/>
        <w:ind w:left="426" w:hanging="426"/>
        <w:rPr>
          <w:color w:val="000000"/>
          <w:sz w:val="24"/>
          <w:szCs w:val="24"/>
        </w:rPr>
      </w:pPr>
    </w:p>
    <w:p w14:paraId="6F50303E" w14:textId="77777777" w:rsidR="00DA29CB" w:rsidRPr="0095646C" w:rsidRDefault="00DA29CB" w:rsidP="005F37D0">
      <w:pPr>
        <w:pStyle w:val="Tytu"/>
        <w:spacing w:line="276" w:lineRule="auto"/>
        <w:rPr>
          <w:color w:val="000000"/>
          <w:sz w:val="24"/>
        </w:rPr>
      </w:pPr>
      <w:r w:rsidRPr="0095646C">
        <w:rPr>
          <w:color w:val="000000"/>
          <w:sz w:val="24"/>
        </w:rPr>
        <w:t xml:space="preserve">§ </w:t>
      </w:r>
      <w:r w:rsidR="009B046A" w:rsidRPr="0095646C">
        <w:rPr>
          <w:color w:val="000000"/>
          <w:sz w:val="24"/>
        </w:rPr>
        <w:t>1</w:t>
      </w:r>
      <w:r w:rsidR="009B046A">
        <w:rPr>
          <w:color w:val="000000"/>
          <w:sz w:val="24"/>
        </w:rPr>
        <w:t>5</w:t>
      </w:r>
    </w:p>
    <w:p w14:paraId="72579AF4" w14:textId="77777777" w:rsidR="00DA29CB" w:rsidRPr="00661CA8" w:rsidRDefault="00DA29CB" w:rsidP="005F37D0">
      <w:pPr>
        <w:pStyle w:val="Tytu"/>
        <w:spacing w:line="276" w:lineRule="auto"/>
        <w:rPr>
          <w:sz w:val="24"/>
          <w:szCs w:val="24"/>
        </w:rPr>
      </w:pPr>
      <w:r w:rsidRPr="00661CA8">
        <w:rPr>
          <w:sz w:val="24"/>
          <w:szCs w:val="24"/>
        </w:rPr>
        <w:t>ODSTĄPIENIE OD UMOWY</w:t>
      </w:r>
    </w:p>
    <w:p w14:paraId="25E07A27" w14:textId="77777777" w:rsidR="001D6171" w:rsidRPr="00661CA8" w:rsidRDefault="001D6171" w:rsidP="005F37D0">
      <w:pPr>
        <w:pStyle w:val="Tytu"/>
        <w:spacing w:line="276" w:lineRule="auto"/>
        <w:rPr>
          <w:sz w:val="24"/>
          <w:szCs w:val="24"/>
        </w:rPr>
      </w:pPr>
    </w:p>
    <w:p w14:paraId="2FBAF938" w14:textId="77777777" w:rsidR="00DA29CB" w:rsidRPr="00661CA8" w:rsidRDefault="00DA29CB" w:rsidP="00057A19">
      <w:pPr>
        <w:pStyle w:val="Teksttreci20"/>
        <w:numPr>
          <w:ilvl w:val="0"/>
          <w:numId w:val="3"/>
        </w:numPr>
        <w:shd w:val="clear" w:color="auto" w:fill="auto"/>
        <w:tabs>
          <w:tab w:val="left" w:pos="270"/>
        </w:tabs>
        <w:spacing w:after="0" w:line="276" w:lineRule="auto"/>
        <w:ind w:left="284" w:hanging="284"/>
        <w:jc w:val="both"/>
        <w:rPr>
          <w:sz w:val="24"/>
          <w:szCs w:val="24"/>
        </w:rPr>
      </w:pPr>
      <w:r w:rsidRPr="00661CA8">
        <w:rPr>
          <w:sz w:val="24"/>
          <w:szCs w:val="24"/>
        </w:rPr>
        <w:t xml:space="preserve">Zamawiający zastrzega </w:t>
      </w:r>
      <w:r w:rsidR="006B00FF" w:rsidRPr="00661CA8">
        <w:rPr>
          <w:sz w:val="24"/>
          <w:szCs w:val="24"/>
        </w:rPr>
        <w:t>sobie możliwość odstąpienia od U</w:t>
      </w:r>
      <w:r w:rsidRPr="00661CA8">
        <w:rPr>
          <w:sz w:val="24"/>
          <w:szCs w:val="24"/>
        </w:rPr>
        <w:t xml:space="preserve">mowy z powodu okoliczności i na zasadach o których mowa </w:t>
      </w:r>
      <w:r w:rsidR="00031458" w:rsidRPr="00661CA8">
        <w:rPr>
          <w:sz w:val="24"/>
          <w:szCs w:val="24"/>
        </w:rPr>
        <w:t>w art. 456 ust. 1 ustawy z dnia</w:t>
      </w:r>
      <w:r w:rsidRPr="00661CA8">
        <w:rPr>
          <w:sz w:val="24"/>
          <w:szCs w:val="24"/>
        </w:rPr>
        <w:t xml:space="preserve">. </w:t>
      </w:r>
      <w:r w:rsidR="0017618A" w:rsidRPr="00661CA8">
        <w:rPr>
          <w:sz w:val="24"/>
          <w:szCs w:val="24"/>
        </w:rPr>
        <w:t xml:space="preserve">11.09.2019 r. </w:t>
      </w:r>
      <w:r w:rsidRPr="00661CA8">
        <w:rPr>
          <w:sz w:val="24"/>
          <w:szCs w:val="24"/>
        </w:rPr>
        <w:t>Prawo zamówień publicznych.</w:t>
      </w:r>
    </w:p>
    <w:p w14:paraId="32F7A506" w14:textId="77777777" w:rsidR="00DA29CB" w:rsidRPr="00661CA8" w:rsidRDefault="00DA29CB" w:rsidP="00057A19">
      <w:pPr>
        <w:pStyle w:val="Teksttreci20"/>
        <w:numPr>
          <w:ilvl w:val="0"/>
          <w:numId w:val="3"/>
        </w:numPr>
        <w:shd w:val="clear" w:color="auto" w:fill="auto"/>
        <w:tabs>
          <w:tab w:val="left" w:pos="270"/>
        </w:tabs>
        <w:spacing w:after="0" w:line="276" w:lineRule="auto"/>
        <w:ind w:left="567" w:hanging="567"/>
        <w:jc w:val="both"/>
        <w:rPr>
          <w:sz w:val="24"/>
          <w:szCs w:val="24"/>
        </w:rPr>
      </w:pPr>
      <w:r w:rsidRPr="00661CA8">
        <w:rPr>
          <w:sz w:val="24"/>
          <w:szCs w:val="24"/>
        </w:rPr>
        <w:t>Zamawiający jest uprawniony do odstąpienia od umowy, jeżeli Wykonawca:</w:t>
      </w:r>
    </w:p>
    <w:p w14:paraId="61829C30" w14:textId="77777777" w:rsidR="00DA29CB" w:rsidRPr="00661CA8" w:rsidRDefault="00DA29CB" w:rsidP="00B41B46">
      <w:pPr>
        <w:pStyle w:val="Teksttreci20"/>
        <w:numPr>
          <w:ilvl w:val="0"/>
          <w:numId w:val="4"/>
        </w:numPr>
        <w:shd w:val="clear" w:color="auto" w:fill="auto"/>
        <w:tabs>
          <w:tab w:val="left" w:pos="270"/>
          <w:tab w:val="left" w:pos="567"/>
        </w:tabs>
        <w:spacing w:after="0" w:line="276" w:lineRule="auto"/>
        <w:ind w:left="709" w:hanging="284"/>
        <w:jc w:val="both"/>
        <w:rPr>
          <w:sz w:val="24"/>
          <w:szCs w:val="24"/>
        </w:rPr>
      </w:pPr>
      <w:r w:rsidRPr="00661CA8">
        <w:rPr>
          <w:sz w:val="24"/>
          <w:szCs w:val="24"/>
        </w:rPr>
        <w:t xml:space="preserve">z przyczyn zawinionych nie wykonuje umowy lub wykonuje ją nienależycie i pomimo pisemnego wezwania Wykonawcy do podjęcia wykonywania lub należytego </w:t>
      </w:r>
      <w:r w:rsidRPr="00661CA8">
        <w:rPr>
          <w:sz w:val="24"/>
          <w:szCs w:val="24"/>
        </w:rPr>
        <w:lastRenderedPageBreak/>
        <w:t>wykonywania umowy w wyznaczonym, uzasadnionym technicznie terminie, nie zadośćuczyni żądaniu Zamawiającego,</w:t>
      </w:r>
    </w:p>
    <w:p w14:paraId="6AAEC270" w14:textId="77777777" w:rsidR="00DA29CB" w:rsidRPr="00661CA8" w:rsidRDefault="00DA29CB" w:rsidP="00B41B46">
      <w:pPr>
        <w:pStyle w:val="Teksttreci20"/>
        <w:numPr>
          <w:ilvl w:val="0"/>
          <w:numId w:val="4"/>
        </w:numPr>
        <w:shd w:val="clear" w:color="auto" w:fill="auto"/>
        <w:tabs>
          <w:tab w:val="left" w:pos="270"/>
          <w:tab w:val="left" w:pos="567"/>
        </w:tabs>
        <w:spacing w:after="0" w:line="276" w:lineRule="auto"/>
        <w:ind w:left="709" w:hanging="284"/>
        <w:jc w:val="both"/>
        <w:rPr>
          <w:sz w:val="24"/>
          <w:szCs w:val="24"/>
        </w:rPr>
      </w:pPr>
      <w:r w:rsidRPr="00661CA8">
        <w:rPr>
          <w:sz w:val="24"/>
          <w:szCs w:val="24"/>
        </w:rPr>
        <w:t>podzleca całość robót lub dokonuje cesji umowy bądź jej części bez zgody Zamawiającego.</w:t>
      </w:r>
    </w:p>
    <w:p w14:paraId="4D663D32" w14:textId="77777777" w:rsidR="00DA29CB" w:rsidRDefault="00DA29CB" w:rsidP="00661CA8">
      <w:pPr>
        <w:pStyle w:val="Teksttreci20"/>
        <w:numPr>
          <w:ilvl w:val="0"/>
          <w:numId w:val="3"/>
        </w:numPr>
        <w:shd w:val="clear" w:color="auto" w:fill="auto"/>
        <w:tabs>
          <w:tab w:val="left" w:pos="298"/>
        </w:tabs>
        <w:spacing w:after="0" w:line="276" w:lineRule="auto"/>
        <w:ind w:left="284" w:hanging="284"/>
        <w:jc w:val="both"/>
        <w:rPr>
          <w:sz w:val="24"/>
          <w:szCs w:val="24"/>
        </w:rPr>
      </w:pPr>
      <w:r w:rsidRPr="00661CA8">
        <w:rPr>
          <w:sz w:val="24"/>
          <w:szCs w:val="24"/>
        </w:rPr>
        <w:t>W razie zwłoki w wykonaniu prz</w:t>
      </w:r>
      <w:r w:rsidR="001D6171" w:rsidRPr="00661CA8">
        <w:rPr>
          <w:sz w:val="24"/>
          <w:szCs w:val="24"/>
        </w:rPr>
        <w:t>edmiotu U</w:t>
      </w:r>
      <w:r w:rsidRPr="00661CA8">
        <w:rPr>
          <w:sz w:val="24"/>
          <w:szCs w:val="24"/>
        </w:rPr>
        <w:t>mowy, przekraczającej 7 dni Zamawiający wyznaczy Wykonawcy dodatkowy termin do wykonania przedmiotu umowy, z zachowaniem prawa do naliczenia kar umownych, a w przypadku bezskutecznego upływu tego terminu lub gdy zwłoka w wykonaniu przedmiotu umowy przekroczy 14 dni, Zamawiający może od umowy odstąpić oraz żądać kary umownej.</w:t>
      </w:r>
    </w:p>
    <w:p w14:paraId="66468054" w14:textId="77777777" w:rsidR="00661CA8" w:rsidRDefault="00661CA8" w:rsidP="00166917">
      <w:pPr>
        <w:pStyle w:val="Teksttreci20"/>
        <w:numPr>
          <w:ilvl w:val="0"/>
          <w:numId w:val="3"/>
        </w:numPr>
        <w:shd w:val="clear" w:color="auto" w:fill="auto"/>
        <w:tabs>
          <w:tab w:val="left" w:pos="298"/>
        </w:tabs>
        <w:spacing w:after="0" w:line="276" w:lineRule="auto"/>
        <w:ind w:left="284" w:hanging="284"/>
        <w:jc w:val="both"/>
        <w:rPr>
          <w:sz w:val="24"/>
          <w:szCs w:val="24"/>
        </w:rPr>
      </w:pPr>
      <w:r w:rsidRPr="00166917">
        <w:rPr>
          <w:sz w:val="24"/>
          <w:szCs w:val="24"/>
        </w:rPr>
        <w:t xml:space="preserve">Zamawiający jest uprawniony do odstąpienia od Umowy w terminie 60 dni od dnia uzyskania przez niego informacji o istnieniu okoliczności uzasadniających odstąpienie. </w:t>
      </w:r>
    </w:p>
    <w:p w14:paraId="39B5F633" w14:textId="77777777" w:rsidR="00661CA8" w:rsidRDefault="00661CA8" w:rsidP="00166917">
      <w:pPr>
        <w:pStyle w:val="Teksttreci20"/>
        <w:numPr>
          <w:ilvl w:val="0"/>
          <w:numId w:val="3"/>
        </w:numPr>
        <w:shd w:val="clear" w:color="auto" w:fill="auto"/>
        <w:tabs>
          <w:tab w:val="left" w:pos="298"/>
        </w:tabs>
        <w:spacing w:after="0" w:line="276" w:lineRule="auto"/>
        <w:ind w:left="284" w:hanging="284"/>
        <w:jc w:val="both"/>
        <w:rPr>
          <w:sz w:val="24"/>
          <w:szCs w:val="24"/>
        </w:rPr>
      </w:pPr>
      <w:r w:rsidRPr="00166917">
        <w:rPr>
          <w:sz w:val="24"/>
          <w:szCs w:val="24"/>
        </w:rPr>
        <w:t xml:space="preserve">Niezależnie od powyższych przypadków, Zamawiający może odstąpić od Umowy na podstawie przepisów prawa (odstąpienie ustawowe). </w:t>
      </w:r>
    </w:p>
    <w:p w14:paraId="14B2DAA5" w14:textId="77777777" w:rsidR="00661CA8" w:rsidRPr="00166917" w:rsidRDefault="00661CA8" w:rsidP="00166917">
      <w:pPr>
        <w:pStyle w:val="Teksttreci20"/>
        <w:numPr>
          <w:ilvl w:val="0"/>
          <w:numId w:val="3"/>
        </w:numPr>
        <w:shd w:val="clear" w:color="auto" w:fill="auto"/>
        <w:tabs>
          <w:tab w:val="left" w:pos="298"/>
        </w:tabs>
        <w:spacing w:after="0" w:line="276" w:lineRule="auto"/>
        <w:ind w:left="284" w:hanging="284"/>
        <w:jc w:val="both"/>
        <w:rPr>
          <w:sz w:val="24"/>
          <w:szCs w:val="24"/>
        </w:rPr>
      </w:pPr>
      <w:r w:rsidRPr="00166917">
        <w:rPr>
          <w:sz w:val="24"/>
          <w:szCs w:val="24"/>
        </w:rPr>
        <w:t xml:space="preserve">Poza innymi wypadkami wskazanymi w Kodeksie cywilnym Zamawiający jest uprawniony do rozwiązania niniejszej Umowy ze skutkiem natychmiastowym, bez wyznaczania terminu dodatkowego, jeżeli Wykonawca: </w:t>
      </w:r>
    </w:p>
    <w:p w14:paraId="2C7AB6CC" w14:textId="77777777" w:rsidR="00661CA8" w:rsidRPr="00661CA8" w:rsidRDefault="00661CA8" w:rsidP="00661CA8">
      <w:pPr>
        <w:numPr>
          <w:ilvl w:val="1"/>
          <w:numId w:val="3"/>
        </w:numPr>
        <w:spacing w:after="14" w:line="276" w:lineRule="auto"/>
        <w:ind w:right="43" w:hanging="284"/>
        <w:jc w:val="both"/>
        <w:rPr>
          <w:sz w:val="24"/>
          <w:szCs w:val="24"/>
        </w:rPr>
      </w:pPr>
      <w:r w:rsidRPr="00661CA8">
        <w:rPr>
          <w:sz w:val="24"/>
          <w:szCs w:val="24"/>
        </w:rPr>
        <w:t xml:space="preserve">nie rozpoczął wykonywania obowiązków umownych w terminie 14 dni od jej podpisania, w szczególności nie rozpoczął robót, </w:t>
      </w:r>
    </w:p>
    <w:p w14:paraId="7AC37531" w14:textId="77777777" w:rsidR="00661CA8" w:rsidRPr="00661CA8" w:rsidRDefault="00661CA8" w:rsidP="00661CA8">
      <w:pPr>
        <w:numPr>
          <w:ilvl w:val="1"/>
          <w:numId w:val="3"/>
        </w:numPr>
        <w:spacing w:after="14" w:line="276" w:lineRule="auto"/>
        <w:ind w:right="43" w:hanging="284"/>
        <w:jc w:val="both"/>
        <w:rPr>
          <w:sz w:val="24"/>
          <w:szCs w:val="24"/>
        </w:rPr>
      </w:pPr>
      <w:r w:rsidRPr="00661CA8">
        <w:rPr>
          <w:sz w:val="24"/>
          <w:szCs w:val="24"/>
        </w:rPr>
        <w:t xml:space="preserve">opóźnia się lub pozostaje w zwłoce z realizacją robót budowlanych w sposób zagrażający terminowemu wykonaniu przedmiotu Umowy,  </w:t>
      </w:r>
    </w:p>
    <w:p w14:paraId="3773C4C6" w14:textId="77777777" w:rsidR="00661CA8" w:rsidRPr="00661CA8" w:rsidRDefault="00661CA8" w:rsidP="00661CA8">
      <w:pPr>
        <w:numPr>
          <w:ilvl w:val="1"/>
          <w:numId w:val="3"/>
        </w:numPr>
        <w:spacing w:after="14" w:line="276" w:lineRule="auto"/>
        <w:ind w:right="43" w:hanging="284"/>
        <w:jc w:val="both"/>
        <w:rPr>
          <w:sz w:val="24"/>
          <w:szCs w:val="24"/>
        </w:rPr>
      </w:pPr>
      <w:r w:rsidRPr="00661CA8">
        <w:rPr>
          <w:sz w:val="24"/>
          <w:szCs w:val="24"/>
        </w:rPr>
        <w:t xml:space="preserve">bez uzasadnionych przyczyn przerwał wykonywanie robót i mimo pisemnego wezwania do ich wznowienia przerwa trwa dłużej niż 14 dni, </w:t>
      </w:r>
    </w:p>
    <w:p w14:paraId="6F50B007" w14:textId="77777777" w:rsidR="00661CA8" w:rsidRPr="00661CA8" w:rsidRDefault="00661CA8" w:rsidP="00661CA8">
      <w:pPr>
        <w:numPr>
          <w:ilvl w:val="1"/>
          <w:numId w:val="3"/>
        </w:numPr>
        <w:spacing w:after="14" w:line="276" w:lineRule="auto"/>
        <w:ind w:right="43" w:hanging="284"/>
        <w:jc w:val="both"/>
        <w:rPr>
          <w:sz w:val="24"/>
          <w:szCs w:val="24"/>
        </w:rPr>
      </w:pPr>
      <w:r w:rsidRPr="00661CA8">
        <w:rPr>
          <w:sz w:val="24"/>
          <w:szCs w:val="24"/>
        </w:rPr>
        <w:t xml:space="preserve">wykonuje roboty z naruszeniem warunków Umowy i pomimo pisemnego wezwania Wykonawcy do podjęcia wykonywania lub należytego wykonywania Umowy w wyznaczonym, uzasadnionym technicznie terminie, nie krótszym niż 7 dni, nie zadośćuczyni żądaniu; </w:t>
      </w:r>
    </w:p>
    <w:p w14:paraId="057DDD0E" w14:textId="77777777" w:rsidR="00661CA8" w:rsidRPr="00661CA8" w:rsidRDefault="00661CA8" w:rsidP="00661CA8">
      <w:pPr>
        <w:numPr>
          <w:ilvl w:val="1"/>
          <w:numId w:val="3"/>
        </w:numPr>
        <w:spacing w:after="14" w:line="276" w:lineRule="auto"/>
        <w:ind w:right="43" w:hanging="284"/>
        <w:jc w:val="both"/>
        <w:rPr>
          <w:sz w:val="24"/>
          <w:szCs w:val="24"/>
        </w:rPr>
      </w:pPr>
      <w:r w:rsidRPr="00661CA8">
        <w:rPr>
          <w:sz w:val="24"/>
          <w:szCs w:val="24"/>
        </w:rPr>
        <w:t xml:space="preserve">w wypadku wydania nakazu zajęcia majątku Wykonawcy, a w szczególności zajęcia wierzytelności z tytułu wykonania Umowy, </w:t>
      </w:r>
    </w:p>
    <w:p w14:paraId="489613C3" w14:textId="77777777" w:rsidR="00661CA8" w:rsidRDefault="00661CA8" w:rsidP="00661CA8">
      <w:pPr>
        <w:numPr>
          <w:ilvl w:val="1"/>
          <w:numId w:val="3"/>
        </w:numPr>
        <w:spacing w:after="14" w:line="276" w:lineRule="auto"/>
        <w:ind w:right="43" w:hanging="284"/>
        <w:jc w:val="both"/>
        <w:rPr>
          <w:sz w:val="24"/>
          <w:szCs w:val="24"/>
        </w:rPr>
      </w:pPr>
      <w:r w:rsidRPr="00661CA8">
        <w:rPr>
          <w:sz w:val="24"/>
          <w:szCs w:val="24"/>
        </w:rPr>
        <w:t>wystąpiła konieczność wielokrotnego (tj. co najmniej trzykrotnego) dokonywania bezpośredniej zapłaty Podwykon</w:t>
      </w:r>
      <w:r w:rsidR="00534BB2">
        <w:rPr>
          <w:sz w:val="24"/>
          <w:szCs w:val="24"/>
        </w:rPr>
        <w:t>awcy albo dalszemu Podwykonawcy,</w:t>
      </w:r>
    </w:p>
    <w:p w14:paraId="40810A17" w14:textId="77777777" w:rsidR="00661CA8" w:rsidRDefault="00661CA8" w:rsidP="00661CA8">
      <w:pPr>
        <w:numPr>
          <w:ilvl w:val="1"/>
          <w:numId w:val="3"/>
        </w:numPr>
        <w:spacing w:after="14" w:line="276" w:lineRule="auto"/>
        <w:ind w:right="43" w:hanging="284"/>
        <w:jc w:val="both"/>
        <w:rPr>
          <w:sz w:val="24"/>
          <w:szCs w:val="24"/>
        </w:rPr>
      </w:pPr>
      <w:r w:rsidRPr="00534BB2">
        <w:rPr>
          <w:sz w:val="24"/>
          <w:szCs w:val="24"/>
        </w:rPr>
        <w:t xml:space="preserve">jeżeli Wykonawca podzleca całość robót lub dokonuje cesji Umowy bądź jej części bez zgody Zamawiającego,  </w:t>
      </w:r>
    </w:p>
    <w:p w14:paraId="316CDD90" w14:textId="77777777" w:rsidR="006D205C" w:rsidRDefault="00661CA8" w:rsidP="00166917">
      <w:pPr>
        <w:numPr>
          <w:ilvl w:val="1"/>
          <w:numId w:val="3"/>
        </w:numPr>
        <w:spacing w:after="14" w:line="276" w:lineRule="auto"/>
        <w:ind w:right="43" w:hanging="284"/>
        <w:jc w:val="both"/>
        <w:rPr>
          <w:sz w:val="24"/>
          <w:szCs w:val="24"/>
        </w:rPr>
      </w:pPr>
      <w:r w:rsidRPr="00534BB2">
        <w:rPr>
          <w:sz w:val="24"/>
          <w:szCs w:val="24"/>
        </w:rPr>
        <w:t>co najmniej dwukrotnie nie spełnia lub nie zapewnia spełnienia przez Podwykonawcę obowiązku zatrudnienia na podstawie umowy o pracę</w:t>
      </w:r>
      <w:r w:rsidR="00534BB2">
        <w:rPr>
          <w:sz w:val="24"/>
          <w:szCs w:val="24"/>
        </w:rPr>
        <w:t>, o czym mowa w § 9 ust.1 Umowy.</w:t>
      </w:r>
    </w:p>
    <w:p w14:paraId="387CA28C" w14:textId="77777777" w:rsidR="00661CA8" w:rsidRPr="00661CA8" w:rsidRDefault="006D205C" w:rsidP="00166917">
      <w:pPr>
        <w:spacing w:after="14" w:line="276" w:lineRule="auto"/>
        <w:ind w:right="43"/>
        <w:jc w:val="both"/>
        <w:rPr>
          <w:sz w:val="24"/>
          <w:szCs w:val="24"/>
        </w:rPr>
      </w:pPr>
      <w:r>
        <w:rPr>
          <w:sz w:val="24"/>
          <w:szCs w:val="24"/>
        </w:rPr>
        <w:t xml:space="preserve">7. </w:t>
      </w:r>
      <w:r w:rsidR="00661CA8" w:rsidRPr="00661CA8">
        <w:rPr>
          <w:sz w:val="24"/>
          <w:szCs w:val="24"/>
        </w:rPr>
        <w:t xml:space="preserve">Odstąpienie od Umowy lub jej rozwiązanie następuje za pośrednictwem listu poleconego za potwierdzeniem odbioru lub w formie pisma złożonego w siedzibie Wykonawcy za pokwitowaniem, z chwilą otrzymania oświadczenia o odstąpieniu przez Wykonawcę albo z dniem wskazanym w oświadczeniu o odstąpieniu. </w:t>
      </w:r>
    </w:p>
    <w:p w14:paraId="2074A868" w14:textId="77777777" w:rsidR="00661CA8" w:rsidRPr="00661CA8" w:rsidRDefault="006D205C" w:rsidP="00166917">
      <w:pPr>
        <w:spacing w:after="14" w:line="276" w:lineRule="auto"/>
        <w:ind w:right="43"/>
        <w:jc w:val="both"/>
        <w:rPr>
          <w:sz w:val="24"/>
          <w:szCs w:val="24"/>
        </w:rPr>
      </w:pPr>
      <w:r>
        <w:rPr>
          <w:sz w:val="24"/>
          <w:szCs w:val="24"/>
        </w:rPr>
        <w:t xml:space="preserve">8. </w:t>
      </w:r>
      <w:r w:rsidR="00661CA8" w:rsidRPr="00661CA8">
        <w:rPr>
          <w:sz w:val="24"/>
          <w:szCs w:val="24"/>
        </w:rPr>
        <w:t xml:space="preserve">Zamawiający zapłaci Wykonawcy wynagrodzenie za roboty wykonane do dnia odstąpienia według cen na dzień odstąpienia, pomniejszone o roszczenia Zamawiającego z tytułu kar umownych oraz ewentualne roszczenia o obniżenie ceny na podstawie rękojmi i gwarancji lub inne roszczenia odszkodowawcze. </w:t>
      </w:r>
    </w:p>
    <w:p w14:paraId="366D6590" w14:textId="77777777" w:rsidR="00661CA8" w:rsidRPr="00661CA8" w:rsidRDefault="006D205C" w:rsidP="00166917">
      <w:pPr>
        <w:spacing w:after="14" w:line="276" w:lineRule="auto"/>
        <w:ind w:right="43"/>
        <w:jc w:val="both"/>
        <w:rPr>
          <w:sz w:val="24"/>
          <w:szCs w:val="24"/>
        </w:rPr>
      </w:pPr>
      <w:r>
        <w:rPr>
          <w:sz w:val="24"/>
          <w:szCs w:val="24"/>
        </w:rPr>
        <w:t xml:space="preserve">9. </w:t>
      </w:r>
      <w:r w:rsidR="00661CA8" w:rsidRPr="00661CA8">
        <w:rPr>
          <w:sz w:val="24"/>
          <w:szCs w:val="24"/>
        </w:rPr>
        <w:t xml:space="preserve">Koszty dodatkowe poniesione na zabezpieczenie robót i terenu budowy oraz wszelkie inne uzasadnione koszty związane z odstąpieniem od Umowy ponosi Wykonawca winny odstąpienia od Umowy. </w:t>
      </w:r>
    </w:p>
    <w:p w14:paraId="2EDE9EBD" w14:textId="77777777" w:rsidR="00E960E8" w:rsidRPr="00661CA8" w:rsidRDefault="00E960E8" w:rsidP="00166917">
      <w:pPr>
        <w:spacing w:after="14" w:line="276" w:lineRule="auto"/>
        <w:ind w:right="43"/>
        <w:jc w:val="both"/>
        <w:rPr>
          <w:sz w:val="24"/>
          <w:szCs w:val="24"/>
        </w:rPr>
      </w:pPr>
    </w:p>
    <w:p w14:paraId="1DDE1F9A" w14:textId="77777777" w:rsidR="00A1309E" w:rsidRPr="00193086" w:rsidRDefault="00A1309E" w:rsidP="005F37D0">
      <w:pPr>
        <w:spacing w:line="276" w:lineRule="auto"/>
        <w:jc w:val="center"/>
        <w:rPr>
          <w:sz w:val="24"/>
          <w:szCs w:val="24"/>
        </w:rPr>
      </w:pPr>
      <w:r w:rsidRPr="00A1309E">
        <w:rPr>
          <w:b/>
          <w:bCs/>
          <w:sz w:val="24"/>
          <w:szCs w:val="24"/>
        </w:rPr>
        <w:t>§ 1</w:t>
      </w:r>
      <w:r w:rsidR="003E05D4">
        <w:rPr>
          <w:b/>
          <w:bCs/>
          <w:sz w:val="24"/>
          <w:szCs w:val="24"/>
        </w:rPr>
        <w:t>6</w:t>
      </w:r>
    </w:p>
    <w:p w14:paraId="6D6F2C10" w14:textId="77777777" w:rsidR="00996D44" w:rsidRDefault="00996D44" w:rsidP="00F71D69">
      <w:pPr>
        <w:pStyle w:val="Tytu"/>
        <w:spacing w:line="276" w:lineRule="auto"/>
        <w:rPr>
          <w:sz w:val="24"/>
          <w:szCs w:val="24"/>
        </w:rPr>
      </w:pPr>
      <w:r w:rsidRPr="00403F3F">
        <w:rPr>
          <w:sz w:val="24"/>
          <w:szCs w:val="24"/>
        </w:rPr>
        <w:t xml:space="preserve">OBOWIĄZKI </w:t>
      </w:r>
      <w:r w:rsidR="003E05D4">
        <w:rPr>
          <w:sz w:val="24"/>
          <w:szCs w:val="24"/>
        </w:rPr>
        <w:t xml:space="preserve">ZWIĄZANE Z ODSTĄPIENIEM LUB ROZWIĄZANIEM </w:t>
      </w:r>
      <w:r w:rsidRPr="00403F3F">
        <w:rPr>
          <w:sz w:val="24"/>
          <w:szCs w:val="24"/>
        </w:rPr>
        <w:t>UMOWY</w:t>
      </w:r>
    </w:p>
    <w:p w14:paraId="5CFA48D6" w14:textId="77777777" w:rsidR="003E05D4" w:rsidRDefault="003E05D4" w:rsidP="00F71D69">
      <w:pPr>
        <w:pStyle w:val="Tytu"/>
        <w:spacing w:line="276" w:lineRule="auto"/>
        <w:rPr>
          <w:sz w:val="24"/>
          <w:szCs w:val="24"/>
        </w:rPr>
      </w:pPr>
    </w:p>
    <w:p w14:paraId="08C930A8" w14:textId="77777777" w:rsidR="00996D44" w:rsidRPr="00403F3F" w:rsidRDefault="00996D44" w:rsidP="00B41B46">
      <w:pPr>
        <w:pStyle w:val="Tekstpodstawowy"/>
        <w:numPr>
          <w:ilvl w:val="0"/>
          <w:numId w:val="12"/>
        </w:numPr>
        <w:suppressAutoHyphens/>
        <w:spacing w:line="276" w:lineRule="auto"/>
        <w:rPr>
          <w:i w:val="0"/>
          <w:szCs w:val="24"/>
        </w:rPr>
      </w:pPr>
      <w:r w:rsidRPr="00403F3F">
        <w:rPr>
          <w:i w:val="0"/>
          <w:szCs w:val="24"/>
        </w:rPr>
        <w:t>W razie odstąpienia lub wypowiedzenia umowy Wykonawca zobowiązany jest do:</w:t>
      </w:r>
    </w:p>
    <w:p w14:paraId="295C5AA0" w14:textId="77777777" w:rsidR="00996D44" w:rsidRPr="00403F3F" w:rsidRDefault="00996D44" w:rsidP="00B41B46">
      <w:pPr>
        <w:pStyle w:val="Podtytu"/>
        <w:numPr>
          <w:ilvl w:val="0"/>
          <w:numId w:val="13"/>
        </w:numPr>
        <w:tabs>
          <w:tab w:val="left" w:pos="705"/>
          <w:tab w:val="left" w:pos="1276"/>
        </w:tabs>
        <w:suppressAutoHyphens/>
        <w:spacing w:line="276" w:lineRule="auto"/>
        <w:jc w:val="both"/>
        <w:rPr>
          <w:i w:val="0"/>
          <w:szCs w:val="24"/>
        </w:rPr>
      </w:pPr>
      <w:r w:rsidRPr="00403F3F">
        <w:rPr>
          <w:i w:val="0"/>
          <w:szCs w:val="24"/>
        </w:rPr>
        <w:t>sporządzenia przy udziale Zamawiającego protokołu inwentaryzacji prac w toku, na dzi</w:t>
      </w:r>
      <w:r w:rsidR="003E05D4">
        <w:rPr>
          <w:i w:val="0"/>
          <w:szCs w:val="24"/>
        </w:rPr>
        <w:t>eń odstąpienia lub rozwiązania</w:t>
      </w:r>
      <w:r w:rsidRPr="00403F3F">
        <w:rPr>
          <w:i w:val="0"/>
          <w:szCs w:val="24"/>
        </w:rPr>
        <w:t>,</w:t>
      </w:r>
    </w:p>
    <w:p w14:paraId="570D6B70" w14:textId="77777777" w:rsidR="00996D44" w:rsidRPr="00403F3F" w:rsidRDefault="00996D44" w:rsidP="00B41B46">
      <w:pPr>
        <w:pStyle w:val="Tekstpodstawowy"/>
        <w:numPr>
          <w:ilvl w:val="0"/>
          <w:numId w:val="13"/>
        </w:numPr>
        <w:suppressAutoHyphens/>
        <w:spacing w:line="276" w:lineRule="auto"/>
        <w:jc w:val="both"/>
        <w:rPr>
          <w:i w:val="0"/>
          <w:szCs w:val="24"/>
        </w:rPr>
      </w:pPr>
      <w:r w:rsidRPr="00403F3F">
        <w:rPr>
          <w:i w:val="0"/>
          <w:szCs w:val="24"/>
        </w:rPr>
        <w:t>zabezpieczenia przerwanych prac na koszt strony, która odpowiada za</w:t>
      </w:r>
      <w:r w:rsidR="003E05D4">
        <w:rPr>
          <w:i w:val="0"/>
          <w:szCs w:val="24"/>
        </w:rPr>
        <w:t xml:space="preserve"> odstąpienie lub wypowiedzenie U</w:t>
      </w:r>
      <w:r w:rsidRPr="00403F3F">
        <w:rPr>
          <w:i w:val="0"/>
          <w:szCs w:val="24"/>
        </w:rPr>
        <w:t>mowy,</w:t>
      </w:r>
    </w:p>
    <w:p w14:paraId="38DF942F" w14:textId="77777777" w:rsidR="00996D44" w:rsidRPr="00403F3F" w:rsidRDefault="00996D44" w:rsidP="00B41B46">
      <w:pPr>
        <w:pStyle w:val="Tekstpodstawowy"/>
        <w:numPr>
          <w:ilvl w:val="0"/>
          <w:numId w:val="13"/>
        </w:numPr>
        <w:suppressAutoHyphens/>
        <w:spacing w:line="276" w:lineRule="auto"/>
        <w:jc w:val="both"/>
        <w:rPr>
          <w:i w:val="0"/>
          <w:szCs w:val="24"/>
        </w:rPr>
      </w:pPr>
      <w:r w:rsidRPr="00403F3F">
        <w:rPr>
          <w:i w:val="0"/>
          <w:szCs w:val="24"/>
        </w:rPr>
        <w:t>sporządzenia wykazu materiałów, urządzeń i konstrukcji, który</w:t>
      </w:r>
      <w:r w:rsidR="0076016A" w:rsidRPr="00403F3F">
        <w:rPr>
          <w:i w:val="0"/>
          <w:szCs w:val="24"/>
        </w:rPr>
        <w:t xml:space="preserve">ch pozostawienie na placu prac </w:t>
      </w:r>
      <w:r w:rsidRPr="00403F3F">
        <w:rPr>
          <w:i w:val="0"/>
          <w:szCs w:val="24"/>
        </w:rPr>
        <w:t>jest niezbędne,</w:t>
      </w:r>
    </w:p>
    <w:p w14:paraId="7444A983" w14:textId="77777777" w:rsidR="00996D44" w:rsidRPr="00403F3F" w:rsidRDefault="00996D44" w:rsidP="00B41B46">
      <w:pPr>
        <w:pStyle w:val="Tekstpodstawowy"/>
        <w:numPr>
          <w:ilvl w:val="0"/>
          <w:numId w:val="13"/>
        </w:numPr>
        <w:suppressAutoHyphens/>
        <w:spacing w:line="276" w:lineRule="auto"/>
        <w:jc w:val="both"/>
        <w:rPr>
          <w:i w:val="0"/>
          <w:szCs w:val="24"/>
        </w:rPr>
      </w:pPr>
      <w:r w:rsidRPr="00403F3F">
        <w:rPr>
          <w:i w:val="0"/>
          <w:szCs w:val="24"/>
        </w:rPr>
        <w:t>wezwania Zamawiającego do dokonania odbioru wykonywanych prac w toku i prac zabezpieczających, jeżeli odstąpienie od umowy lub jej wypowiedzenie nastąpiło z przyczyn, za które Wykonawca nie odpowiada.</w:t>
      </w:r>
    </w:p>
    <w:p w14:paraId="0927E9A6" w14:textId="77777777" w:rsidR="00996D44" w:rsidRPr="00403F3F" w:rsidRDefault="00996D44" w:rsidP="00B41B46">
      <w:pPr>
        <w:pStyle w:val="Tekstpodstawowy"/>
        <w:numPr>
          <w:ilvl w:val="0"/>
          <w:numId w:val="12"/>
        </w:numPr>
        <w:suppressAutoHyphens/>
        <w:spacing w:line="276" w:lineRule="auto"/>
        <w:jc w:val="both"/>
        <w:rPr>
          <w:i w:val="0"/>
          <w:szCs w:val="24"/>
        </w:rPr>
      </w:pPr>
      <w:r w:rsidRPr="00403F3F">
        <w:rPr>
          <w:i w:val="0"/>
          <w:szCs w:val="24"/>
        </w:rPr>
        <w:t>W razie odstąpienia od umowy z przyczyn</w:t>
      </w:r>
      <w:r w:rsidR="00065FD3">
        <w:rPr>
          <w:i w:val="0"/>
          <w:szCs w:val="24"/>
        </w:rPr>
        <w:t>,</w:t>
      </w:r>
      <w:r w:rsidRPr="00403F3F">
        <w:rPr>
          <w:i w:val="0"/>
          <w:szCs w:val="24"/>
        </w:rPr>
        <w:t xml:space="preserve"> za które Wykonawca nie odpowiada, Zamawiający jest zobowiązany do:</w:t>
      </w:r>
    </w:p>
    <w:p w14:paraId="5B3B3DE0" w14:textId="77777777" w:rsidR="00996D44" w:rsidRPr="00403F3F" w:rsidRDefault="00996D44" w:rsidP="00B41B46">
      <w:pPr>
        <w:pStyle w:val="Podtytu"/>
        <w:numPr>
          <w:ilvl w:val="0"/>
          <w:numId w:val="14"/>
        </w:numPr>
        <w:tabs>
          <w:tab w:val="left" w:pos="705"/>
        </w:tabs>
        <w:suppressAutoHyphens/>
        <w:spacing w:line="276" w:lineRule="auto"/>
        <w:jc w:val="both"/>
        <w:rPr>
          <w:i w:val="0"/>
          <w:szCs w:val="24"/>
        </w:rPr>
      </w:pPr>
      <w:r w:rsidRPr="00403F3F">
        <w:rPr>
          <w:i w:val="0"/>
          <w:szCs w:val="24"/>
        </w:rPr>
        <w:t>dokonania odbioru prac w toku i prac zabezpieczających oraz zapłaty wynagrodzenia,</w:t>
      </w:r>
    </w:p>
    <w:p w14:paraId="0AC1998A" w14:textId="77777777" w:rsidR="00996D44" w:rsidRPr="00403F3F" w:rsidRDefault="00996D44" w:rsidP="00B41B46">
      <w:pPr>
        <w:pStyle w:val="Tekstpodstawowy"/>
        <w:numPr>
          <w:ilvl w:val="0"/>
          <w:numId w:val="14"/>
        </w:numPr>
        <w:suppressAutoHyphens/>
        <w:spacing w:line="276" w:lineRule="auto"/>
        <w:rPr>
          <w:i w:val="0"/>
          <w:szCs w:val="24"/>
        </w:rPr>
      </w:pPr>
      <w:r w:rsidRPr="00403F3F">
        <w:rPr>
          <w:i w:val="0"/>
          <w:szCs w:val="24"/>
        </w:rPr>
        <w:t>przejęcia terenu prac.</w:t>
      </w:r>
    </w:p>
    <w:p w14:paraId="402BEA78" w14:textId="77777777" w:rsidR="00C47CA0" w:rsidRPr="00403F3F" w:rsidRDefault="001D5E11" w:rsidP="00B41B46">
      <w:pPr>
        <w:pStyle w:val="Podtytu"/>
        <w:numPr>
          <w:ilvl w:val="0"/>
          <w:numId w:val="12"/>
        </w:numPr>
        <w:tabs>
          <w:tab w:val="left" w:pos="357"/>
          <w:tab w:val="left" w:pos="426"/>
        </w:tabs>
        <w:spacing w:line="276" w:lineRule="auto"/>
        <w:jc w:val="both"/>
        <w:rPr>
          <w:i w:val="0"/>
          <w:szCs w:val="24"/>
        </w:rPr>
      </w:pPr>
      <w:r w:rsidRPr="00403F3F">
        <w:rPr>
          <w:i w:val="0"/>
          <w:szCs w:val="24"/>
        </w:rPr>
        <w:t xml:space="preserve">Do odbioru prac </w:t>
      </w:r>
      <w:r w:rsidR="00996D44" w:rsidRPr="00403F3F">
        <w:rPr>
          <w:i w:val="0"/>
          <w:szCs w:val="24"/>
        </w:rPr>
        <w:t>w toku i prac zabezpieczających stosuje się odpowiednie postanowienia umowy o odbiorze prac.</w:t>
      </w:r>
    </w:p>
    <w:p w14:paraId="6FCEE54B" w14:textId="77777777" w:rsidR="00A1309E" w:rsidRPr="00403F3F" w:rsidRDefault="00A1309E" w:rsidP="005F37D0">
      <w:pPr>
        <w:spacing w:line="276" w:lineRule="auto"/>
        <w:jc w:val="center"/>
        <w:rPr>
          <w:b/>
          <w:bCs/>
          <w:sz w:val="24"/>
          <w:szCs w:val="24"/>
        </w:rPr>
      </w:pPr>
    </w:p>
    <w:p w14:paraId="6F3F5711" w14:textId="77777777" w:rsidR="00A1309E" w:rsidRPr="00403F3F" w:rsidRDefault="00A1309E" w:rsidP="005F37D0">
      <w:pPr>
        <w:spacing w:line="276" w:lineRule="auto"/>
        <w:jc w:val="center"/>
        <w:rPr>
          <w:b/>
          <w:bCs/>
          <w:sz w:val="24"/>
          <w:szCs w:val="24"/>
        </w:rPr>
      </w:pPr>
      <w:r w:rsidRPr="00403F3F">
        <w:rPr>
          <w:b/>
          <w:bCs/>
          <w:sz w:val="24"/>
          <w:szCs w:val="24"/>
        </w:rPr>
        <w:t xml:space="preserve">§ </w:t>
      </w:r>
      <w:r w:rsidR="0017618A" w:rsidRPr="00403F3F">
        <w:rPr>
          <w:b/>
          <w:bCs/>
          <w:sz w:val="24"/>
          <w:szCs w:val="24"/>
        </w:rPr>
        <w:t>1</w:t>
      </w:r>
      <w:r w:rsidR="003E05D4">
        <w:rPr>
          <w:b/>
          <w:bCs/>
          <w:sz w:val="24"/>
          <w:szCs w:val="24"/>
        </w:rPr>
        <w:t>7</w:t>
      </w:r>
    </w:p>
    <w:p w14:paraId="6BFC2BDF" w14:textId="77777777" w:rsidR="00A1309E" w:rsidRDefault="001D5E11" w:rsidP="005F37D0">
      <w:pPr>
        <w:pStyle w:val="Tytu"/>
        <w:spacing w:line="276" w:lineRule="auto"/>
        <w:rPr>
          <w:sz w:val="24"/>
          <w:szCs w:val="24"/>
        </w:rPr>
      </w:pPr>
      <w:r w:rsidRPr="00403F3F">
        <w:rPr>
          <w:sz w:val="24"/>
          <w:szCs w:val="24"/>
        </w:rPr>
        <w:t>ZMIANY UMOWY</w:t>
      </w:r>
    </w:p>
    <w:p w14:paraId="442BFE3A" w14:textId="77777777" w:rsidR="003E05D4" w:rsidRDefault="003E05D4" w:rsidP="005F37D0">
      <w:pPr>
        <w:pStyle w:val="Tytu"/>
        <w:spacing w:line="276" w:lineRule="auto"/>
        <w:rPr>
          <w:sz w:val="24"/>
          <w:szCs w:val="24"/>
        </w:rPr>
      </w:pPr>
    </w:p>
    <w:p w14:paraId="66C4C66B"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 xml:space="preserve">Zmiana postanowień Umowy może nastąpić tylko w formie pisemnej w postaci aneksu do Umowy.  </w:t>
      </w:r>
    </w:p>
    <w:p w14:paraId="25FCDE6D"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 xml:space="preserve">Zamawiający oświadcza, iż przewiduje możliwość istotnych zmian Umowy w stosunku do treści oferty, na podstawie której dokonano wyboru Wykonawcy, w przypadku wystąpienia co najmniej jednej z wymienionych w niniejszym paragrafie okoliczności oraz określa następujące warunki zmian. </w:t>
      </w:r>
    </w:p>
    <w:p w14:paraId="70EDB01F"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 xml:space="preserve">W przypadku zmiany regulacji prawnych odnoszących się do praw i obowiązków stron Umowy, wprowadzonych po zawarciu Umowy, Zamawiający dopuszcza możliwość zmiany: </w:t>
      </w:r>
    </w:p>
    <w:p w14:paraId="698A7BC3" w14:textId="77777777" w:rsidR="003E05D4" w:rsidRDefault="003E05D4" w:rsidP="00166917">
      <w:pPr>
        <w:numPr>
          <w:ilvl w:val="0"/>
          <w:numId w:val="49"/>
        </w:numPr>
        <w:spacing w:after="14" w:line="304" w:lineRule="auto"/>
        <w:ind w:right="43"/>
        <w:jc w:val="both"/>
        <w:rPr>
          <w:color w:val="000000"/>
          <w:sz w:val="24"/>
          <w:szCs w:val="22"/>
        </w:rPr>
      </w:pPr>
      <w:r w:rsidRPr="003E05D4">
        <w:rPr>
          <w:color w:val="000000"/>
          <w:sz w:val="24"/>
          <w:szCs w:val="22"/>
        </w:rPr>
        <w:t xml:space="preserve">sposobu wykonania przedmiotu Umowy, w tym materiałów i technologii wykonania przedmiotu Umowy;  </w:t>
      </w:r>
    </w:p>
    <w:p w14:paraId="00BAD444" w14:textId="77777777" w:rsidR="003E05D4" w:rsidRPr="00166917" w:rsidRDefault="003E05D4" w:rsidP="00166917">
      <w:pPr>
        <w:numPr>
          <w:ilvl w:val="0"/>
          <w:numId w:val="49"/>
        </w:numPr>
        <w:spacing w:after="14" w:line="304" w:lineRule="auto"/>
        <w:ind w:right="43"/>
        <w:jc w:val="both"/>
        <w:rPr>
          <w:color w:val="000000"/>
          <w:sz w:val="24"/>
          <w:szCs w:val="22"/>
        </w:rPr>
      </w:pPr>
      <w:r w:rsidRPr="00166917">
        <w:rPr>
          <w:color w:val="000000"/>
          <w:sz w:val="24"/>
          <w:szCs w:val="22"/>
        </w:rPr>
        <w:t>wynagrodzenia Wykonawcy, o którym mowa w § 3 ust. 1 Umowy</w:t>
      </w:r>
    </w:p>
    <w:p w14:paraId="1A6DE1D0" w14:textId="77777777" w:rsidR="003E05D4" w:rsidRPr="003E05D4" w:rsidRDefault="003E05D4" w:rsidP="00166917">
      <w:pPr>
        <w:spacing w:after="14" w:line="304" w:lineRule="auto"/>
        <w:ind w:left="426" w:right="43"/>
        <w:jc w:val="both"/>
        <w:rPr>
          <w:color w:val="000000"/>
          <w:sz w:val="24"/>
          <w:szCs w:val="22"/>
        </w:rPr>
      </w:pPr>
      <w:r w:rsidRPr="003E05D4">
        <w:rPr>
          <w:color w:val="000000"/>
          <w:sz w:val="24"/>
          <w:szCs w:val="22"/>
        </w:rPr>
        <w:t>- w zakresie adekwatnym do przyczyny powodującej konieczność zmiany.</w:t>
      </w:r>
    </w:p>
    <w:p w14:paraId="047CA961"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Zmiana wynagrodzenia umownego będzie możliwa w następujących przypadkach:</w:t>
      </w:r>
    </w:p>
    <w:p w14:paraId="3D7AB1C9" w14:textId="77777777" w:rsidR="003E05D4" w:rsidRPr="003E05D4" w:rsidRDefault="003E05D4" w:rsidP="00B41B46">
      <w:pPr>
        <w:numPr>
          <w:ilvl w:val="1"/>
          <w:numId w:val="35"/>
        </w:numPr>
        <w:spacing w:after="14" w:line="304" w:lineRule="auto"/>
        <w:ind w:right="43"/>
        <w:jc w:val="both"/>
        <w:rPr>
          <w:color w:val="000000"/>
          <w:sz w:val="24"/>
          <w:szCs w:val="22"/>
        </w:rPr>
      </w:pPr>
      <w:r w:rsidRPr="003E05D4">
        <w:rPr>
          <w:color w:val="000000"/>
          <w:sz w:val="24"/>
          <w:szCs w:val="22"/>
        </w:rPr>
        <w:t>wystąpi konieczność zrealizowania przedmiotu Umowy przy zastosowaniu innych rozwiązań technicznych lub materiałowych ze względu na zmiany obowiązującego prawa lub niedostępność na rynku;</w:t>
      </w:r>
    </w:p>
    <w:p w14:paraId="27034F6A" w14:textId="77777777" w:rsidR="003E05D4" w:rsidRPr="003E05D4" w:rsidRDefault="003E05D4" w:rsidP="00B41B46">
      <w:pPr>
        <w:numPr>
          <w:ilvl w:val="1"/>
          <w:numId w:val="35"/>
        </w:numPr>
        <w:spacing w:after="14" w:line="304" w:lineRule="auto"/>
        <w:ind w:right="43"/>
        <w:jc w:val="both"/>
        <w:rPr>
          <w:color w:val="000000"/>
          <w:sz w:val="24"/>
          <w:szCs w:val="22"/>
        </w:rPr>
      </w:pPr>
      <w:r w:rsidRPr="003E05D4">
        <w:rPr>
          <w:color w:val="000000"/>
          <w:sz w:val="24"/>
          <w:szCs w:val="22"/>
        </w:rPr>
        <w:t>nastąpi konieczność wykonania prac dodatkowych, których nie można było przewidzieć na etapie projektowania;</w:t>
      </w:r>
    </w:p>
    <w:p w14:paraId="450A5A24" w14:textId="77777777" w:rsidR="00151A89" w:rsidRDefault="003E05D4" w:rsidP="00B41B46">
      <w:pPr>
        <w:numPr>
          <w:ilvl w:val="1"/>
          <w:numId w:val="35"/>
        </w:numPr>
        <w:spacing w:after="14" w:line="304" w:lineRule="auto"/>
        <w:ind w:right="43"/>
        <w:jc w:val="both"/>
        <w:rPr>
          <w:color w:val="000000"/>
          <w:sz w:val="24"/>
          <w:szCs w:val="22"/>
        </w:rPr>
      </w:pPr>
      <w:r w:rsidRPr="003E05D4">
        <w:rPr>
          <w:color w:val="000000"/>
          <w:sz w:val="24"/>
          <w:szCs w:val="22"/>
        </w:rPr>
        <w:lastRenderedPageBreak/>
        <w:t>nastąpi konieczność uwzględnienia wpływu innych przedsięwzięć lub działań powiązanych z przedmiotem Umowy</w:t>
      </w:r>
      <w:r w:rsidR="00151A89">
        <w:rPr>
          <w:color w:val="000000"/>
          <w:sz w:val="24"/>
          <w:szCs w:val="22"/>
        </w:rPr>
        <w:t>,</w:t>
      </w:r>
    </w:p>
    <w:p w14:paraId="3930FF9B" w14:textId="77777777" w:rsidR="00151A89" w:rsidRDefault="003E05D4" w:rsidP="00166917">
      <w:pPr>
        <w:numPr>
          <w:ilvl w:val="1"/>
          <w:numId w:val="35"/>
        </w:numPr>
        <w:spacing w:after="14" w:line="304" w:lineRule="auto"/>
        <w:ind w:right="43"/>
        <w:jc w:val="both"/>
        <w:rPr>
          <w:color w:val="000000"/>
          <w:sz w:val="24"/>
          <w:szCs w:val="22"/>
        </w:rPr>
      </w:pPr>
      <w:r w:rsidRPr="00166917">
        <w:rPr>
          <w:color w:val="000000"/>
          <w:sz w:val="24"/>
          <w:szCs w:val="22"/>
        </w:rPr>
        <w:t>wystąpią niemożliwe do przewidzenia warunki terenowe, w szczególności podziemne sieci, instalacje, urządzenia lub niezinwentaryzowane obiekty budowlane (bunkry, fundamenty, ściany szczelne), powodujące konieczność zmiany sposobu realizacji przedmiotu Umowy;</w:t>
      </w:r>
    </w:p>
    <w:p w14:paraId="27CA9FB2" w14:textId="77777777" w:rsidR="003E05D4" w:rsidRPr="00166917" w:rsidRDefault="003E05D4" w:rsidP="00166917">
      <w:pPr>
        <w:numPr>
          <w:ilvl w:val="1"/>
          <w:numId w:val="35"/>
        </w:numPr>
        <w:spacing w:after="14" w:line="304" w:lineRule="auto"/>
        <w:ind w:right="43"/>
        <w:jc w:val="both"/>
        <w:rPr>
          <w:color w:val="000000"/>
          <w:sz w:val="24"/>
          <w:szCs w:val="22"/>
        </w:rPr>
      </w:pPr>
      <w:r w:rsidRPr="00166917">
        <w:rPr>
          <w:color w:val="000000"/>
          <w:sz w:val="24"/>
          <w:szCs w:val="22"/>
        </w:rPr>
        <w:t>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w:t>
      </w:r>
    </w:p>
    <w:p w14:paraId="235D46F5"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Zmiana polegająca na zmianie sposobu spełnienia świadczenia, zwiększeniu zakresu przedmiotu Umowy lub ograniczeniu zakresu przedmiotu Umowy, w tym zmiany technologiczne, w szczególności jeżeli nastąpi(ą):</w:t>
      </w:r>
    </w:p>
    <w:p w14:paraId="4C77EFEF" w14:textId="77777777" w:rsidR="00151A89" w:rsidRDefault="003E05D4" w:rsidP="00166917">
      <w:pPr>
        <w:numPr>
          <w:ilvl w:val="0"/>
          <w:numId w:val="50"/>
        </w:numPr>
        <w:spacing w:after="14" w:line="304" w:lineRule="auto"/>
        <w:ind w:left="1134" w:right="43" w:firstLine="0"/>
        <w:jc w:val="both"/>
        <w:rPr>
          <w:color w:val="000000"/>
          <w:sz w:val="24"/>
          <w:szCs w:val="22"/>
        </w:rPr>
      </w:pPr>
      <w:r w:rsidRPr="003E05D4">
        <w:rPr>
          <w:color w:val="000000"/>
          <w:sz w:val="24"/>
          <w:szCs w:val="22"/>
        </w:rPr>
        <w:t>konieczność zrealizowania przedmiotu Umowy przy zastosowaniu innych rozwiązań technicznych lub materiałowych niż wskazane w dokumentacji, w sytuacji gdyby zastosowanie przewidzianych rozwiązań groziło niewykonaniem lub wadliwym wykonaniem przedmiotu Umowy lub niezgodnego z obowiązującymi standardami, wymaganiami technicznymi;</w:t>
      </w:r>
    </w:p>
    <w:p w14:paraId="303C6FE1" w14:textId="77777777" w:rsidR="00151A89" w:rsidRDefault="003E05D4" w:rsidP="00166917">
      <w:pPr>
        <w:numPr>
          <w:ilvl w:val="0"/>
          <w:numId w:val="50"/>
        </w:numPr>
        <w:spacing w:after="14" w:line="304" w:lineRule="auto"/>
        <w:ind w:left="1134" w:right="43" w:firstLine="0"/>
        <w:jc w:val="both"/>
        <w:rPr>
          <w:color w:val="000000"/>
          <w:sz w:val="24"/>
          <w:szCs w:val="22"/>
        </w:rPr>
      </w:pPr>
      <w:r w:rsidRPr="00166917">
        <w:rPr>
          <w:color w:val="000000"/>
          <w:sz w:val="24"/>
          <w:szCs w:val="22"/>
        </w:rPr>
        <w:t>konieczność zrealizowania przedmiotu Umowy przy zastosowaniu innych rozwiązań technicznych lub materiałowych ze względu na zmiany obowiązującego prawa;</w:t>
      </w:r>
    </w:p>
    <w:p w14:paraId="199CCC3A" w14:textId="77777777" w:rsidR="00151A89" w:rsidRDefault="003E05D4" w:rsidP="00166917">
      <w:pPr>
        <w:numPr>
          <w:ilvl w:val="0"/>
          <w:numId w:val="50"/>
        </w:numPr>
        <w:spacing w:after="14" w:line="304" w:lineRule="auto"/>
        <w:ind w:left="1134" w:right="43" w:firstLine="0"/>
        <w:jc w:val="both"/>
        <w:rPr>
          <w:color w:val="000000"/>
          <w:sz w:val="24"/>
          <w:szCs w:val="22"/>
        </w:rPr>
      </w:pPr>
      <w:r w:rsidRPr="00166917">
        <w:rPr>
          <w:color w:val="000000"/>
          <w:sz w:val="24"/>
          <w:szCs w:val="22"/>
        </w:rPr>
        <w:t>konieczność zrealizowania przedmiotu Umowy przy zastosowaniu innych rozwiązań technicznych lub materiałowych z uwagi na czasową lub całkowitą niedostępność materiałów lub technologii (np. zaprzestania produkcji);</w:t>
      </w:r>
    </w:p>
    <w:p w14:paraId="2F539D78" w14:textId="77777777" w:rsidR="003E05D4" w:rsidRPr="00166917" w:rsidRDefault="003E05D4" w:rsidP="00166917">
      <w:pPr>
        <w:numPr>
          <w:ilvl w:val="0"/>
          <w:numId w:val="50"/>
        </w:numPr>
        <w:spacing w:after="14" w:line="304" w:lineRule="auto"/>
        <w:ind w:left="1134" w:right="43" w:firstLine="0"/>
        <w:jc w:val="both"/>
        <w:rPr>
          <w:color w:val="000000"/>
          <w:sz w:val="24"/>
          <w:szCs w:val="22"/>
        </w:rPr>
      </w:pPr>
      <w:r w:rsidRPr="00166917">
        <w:rPr>
          <w:color w:val="000000"/>
          <w:sz w:val="24"/>
          <w:szCs w:val="22"/>
        </w:rPr>
        <w:t>konieczność zmiany sposobu realizacji przedmiotu Umowy, w sytuacji wystąpienia niemożliwych do przewidzenia warunków terenowych, w szczególności podziemnych sieci, instalacji, urządzeń lub niezinwentaryzowanych obiektów budowlanych (bunkrów, fundamentów, ścian szczelnych)</w:t>
      </w:r>
    </w:p>
    <w:p w14:paraId="35CCDA9D"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Zamawiający może ponieść ryzyko zwiększenia wynagrodzenia z tytułu zmian, o których mowa w ust. 5 wyłącznie w kwocie równej zwiększonym z tego powodu kosztom. Każda ze wskazanych w ust. 5 zmian może być powiązana z obniżeniem wynagrodzenia na zasadach określonych w ust. 8 niniejszego paragrafu.</w:t>
      </w:r>
    </w:p>
    <w:p w14:paraId="0EEB8098" w14:textId="77777777" w:rsidR="003E05D4" w:rsidRPr="006F42D1" w:rsidRDefault="003E05D4" w:rsidP="00BC35A8">
      <w:pPr>
        <w:numPr>
          <w:ilvl w:val="0"/>
          <w:numId w:val="35"/>
        </w:numPr>
        <w:tabs>
          <w:tab w:val="left" w:pos="426"/>
        </w:tabs>
        <w:spacing w:after="14" w:line="304" w:lineRule="auto"/>
        <w:ind w:left="426" w:right="43" w:hanging="426"/>
        <w:jc w:val="both"/>
        <w:rPr>
          <w:color w:val="000000"/>
          <w:sz w:val="24"/>
          <w:szCs w:val="22"/>
        </w:rPr>
      </w:pPr>
      <w:r w:rsidRPr="006F42D1">
        <w:rPr>
          <w:color w:val="000000"/>
          <w:sz w:val="24"/>
          <w:szCs w:val="22"/>
        </w:rPr>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7BB10C99" w14:textId="77777777" w:rsidR="003E05D4" w:rsidRPr="003E05D4" w:rsidRDefault="003E05D4" w:rsidP="00151A89">
      <w:pPr>
        <w:numPr>
          <w:ilvl w:val="1"/>
          <w:numId w:val="35"/>
        </w:numPr>
        <w:spacing w:after="14" w:line="304" w:lineRule="auto"/>
        <w:ind w:left="1134" w:right="43"/>
        <w:jc w:val="both"/>
        <w:rPr>
          <w:color w:val="000000"/>
          <w:sz w:val="24"/>
          <w:szCs w:val="22"/>
        </w:rPr>
      </w:pPr>
      <w:r w:rsidRPr="003E05D4">
        <w:rPr>
          <w:color w:val="000000"/>
          <w:sz w:val="24"/>
          <w:szCs w:val="22"/>
        </w:rPr>
        <w:t xml:space="preserve">zmianach mających wpływ na obniżenie kosztu ponoszonego przez Zamawiającego na wykonanie, utrzymanie lub użytkowanie, </w:t>
      </w:r>
    </w:p>
    <w:p w14:paraId="523D516D" w14:textId="77777777" w:rsidR="003E05D4" w:rsidRPr="003E05D4" w:rsidRDefault="003E05D4" w:rsidP="00151A89">
      <w:pPr>
        <w:numPr>
          <w:ilvl w:val="1"/>
          <w:numId w:val="35"/>
        </w:numPr>
        <w:spacing w:after="14" w:line="304" w:lineRule="auto"/>
        <w:ind w:left="1134" w:right="43"/>
        <w:jc w:val="both"/>
        <w:rPr>
          <w:color w:val="000000"/>
          <w:sz w:val="24"/>
          <w:szCs w:val="22"/>
        </w:rPr>
      </w:pPr>
      <w:r w:rsidRPr="003E05D4">
        <w:rPr>
          <w:color w:val="000000"/>
          <w:sz w:val="24"/>
          <w:szCs w:val="22"/>
        </w:rPr>
        <w:t xml:space="preserve">zmianach mających wpływ na poprawę sprawności, wydajności wykonanych robót dla Zamawiającego, </w:t>
      </w:r>
    </w:p>
    <w:p w14:paraId="1569A894" w14:textId="77777777" w:rsidR="003E05D4" w:rsidRPr="003E05D4" w:rsidRDefault="003E05D4" w:rsidP="00151A89">
      <w:pPr>
        <w:numPr>
          <w:ilvl w:val="1"/>
          <w:numId w:val="35"/>
        </w:numPr>
        <w:spacing w:after="14" w:line="304" w:lineRule="auto"/>
        <w:ind w:left="1134" w:right="43"/>
        <w:jc w:val="both"/>
        <w:rPr>
          <w:color w:val="000000"/>
          <w:sz w:val="24"/>
          <w:szCs w:val="22"/>
        </w:rPr>
      </w:pPr>
      <w:r w:rsidRPr="003E05D4">
        <w:rPr>
          <w:color w:val="000000"/>
          <w:sz w:val="24"/>
          <w:szCs w:val="22"/>
        </w:rPr>
        <w:lastRenderedPageBreak/>
        <w:t xml:space="preserve">zmianach mających wpływ na poprawę bezpieczeństwa realizacji robót budowlanych lub usprawnienia procesu budowy, </w:t>
      </w:r>
    </w:p>
    <w:p w14:paraId="1174F169" w14:textId="77777777" w:rsidR="003E05D4" w:rsidRPr="003E05D4" w:rsidRDefault="003E05D4" w:rsidP="00151A89">
      <w:pPr>
        <w:numPr>
          <w:ilvl w:val="1"/>
          <w:numId w:val="35"/>
        </w:numPr>
        <w:spacing w:after="14" w:line="304" w:lineRule="auto"/>
        <w:ind w:left="709" w:right="43" w:firstLine="425"/>
        <w:jc w:val="both"/>
        <w:rPr>
          <w:color w:val="000000"/>
          <w:sz w:val="24"/>
          <w:szCs w:val="22"/>
        </w:rPr>
      </w:pPr>
      <w:r w:rsidRPr="003E05D4">
        <w:rPr>
          <w:color w:val="000000"/>
          <w:sz w:val="24"/>
          <w:szCs w:val="22"/>
        </w:rPr>
        <w:t xml:space="preserve">zmianach mających wpływ na poprawę bezpieczeństwa użytkowania, </w:t>
      </w:r>
    </w:p>
    <w:p w14:paraId="4E5E1319" w14:textId="77777777" w:rsidR="003E05D4" w:rsidRPr="003E05D4" w:rsidRDefault="003E05D4" w:rsidP="00151A89">
      <w:pPr>
        <w:numPr>
          <w:ilvl w:val="1"/>
          <w:numId w:val="35"/>
        </w:numPr>
        <w:spacing w:after="14" w:line="304" w:lineRule="auto"/>
        <w:ind w:left="993" w:right="43" w:firstLine="141"/>
        <w:jc w:val="both"/>
        <w:rPr>
          <w:color w:val="000000"/>
          <w:sz w:val="24"/>
          <w:szCs w:val="22"/>
        </w:rPr>
      </w:pPr>
      <w:r w:rsidRPr="003E05D4">
        <w:rPr>
          <w:color w:val="000000"/>
          <w:sz w:val="24"/>
          <w:szCs w:val="22"/>
        </w:rPr>
        <w:t xml:space="preserve">zmianach mających wpływ na poprawę parametrów technicznych, </w:t>
      </w:r>
    </w:p>
    <w:p w14:paraId="0A0F8AA4" w14:textId="77777777" w:rsidR="003E05D4" w:rsidRPr="003E05D4" w:rsidRDefault="003E05D4" w:rsidP="00151A89">
      <w:pPr>
        <w:numPr>
          <w:ilvl w:val="1"/>
          <w:numId w:val="35"/>
        </w:numPr>
        <w:spacing w:after="14" w:line="304" w:lineRule="auto"/>
        <w:ind w:left="851" w:right="43" w:firstLine="283"/>
        <w:jc w:val="both"/>
        <w:rPr>
          <w:color w:val="000000"/>
          <w:sz w:val="24"/>
          <w:szCs w:val="22"/>
        </w:rPr>
      </w:pPr>
      <w:r w:rsidRPr="003E05D4">
        <w:rPr>
          <w:color w:val="000000"/>
          <w:sz w:val="24"/>
          <w:szCs w:val="22"/>
        </w:rPr>
        <w:t xml:space="preserve">zmianach mających wpływ na poprawę parametrów funkcjonalno-użytkowych, </w:t>
      </w:r>
    </w:p>
    <w:p w14:paraId="11465FEA" w14:textId="77777777" w:rsidR="003E05D4" w:rsidRPr="006F42D1" w:rsidRDefault="003E05D4" w:rsidP="00151A89">
      <w:pPr>
        <w:numPr>
          <w:ilvl w:val="1"/>
          <w:numId w:val="35"/>
        </w:numPr>
        <w:spacing w:after="14" w:line="304" w:lineRule="auto"/>
        <w:ind w:left="1134" w:right="43"/>
        <w:jc w:val="both"/>
        <w:rPr>
          <w:color w:val="000000"/>
          <w:sz w:val="24"/>
          <w:szCs w:val="22"/>
        </w:rPr>
      </w:pPr>
      <w:r w:rsidRPr="006F42D1">
        <w:rPr>
          <w:color w:val="000000"/>
          <w:sz w:val="24"/>
          <w:szCs w:val="22"/>
        </w:rPr>
        <w:t>aktualizacji rozwiązań z uwagi na postęp technologiczny lub zmiany obowiązujących przepisów - Zamawiający dopuszcza możliwość zmiany sposobu wykonania przedmiotu Umowy, zwiększenia zakresu przedmiotu Umowy, zmniejszenia zakresu Przedmiotu umowy lub zmianę wynagrodzenia określonego w § 3 ust. 1 Umowy.</w:t>
      </w:r>
    </w:p>
    <w:p w14:paraId="53DA5F89"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W przypadku zmniejszenia zakresu Przedmiotu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zakresu rzeczowo</w:t>
      </w:r>
      <w:r w:rsidR="006F42D1">
        <w:rPr>
          <w:color w:val="000000"/>
          <w:sz w:val="24"/>
          <w:szCs w:val="22"/>
        </w:rPr>
        <w:t xml:space="preserve"> </w:t>
      </w:r>
      <w:r w:rsidRPr="003E05D4">
        <w:rPr>
          <w:color w:val="000000"/>
          <w:sz w:val="24"/>
          <w:szCs w:val="22"/>
        </w:rPr>
        <w:t xml:space="preserve">finansowego będącego załącznikiem do oferty złożonej przez Wykonawcę i stanowiący Załącznik nr </w:t>
      </w:r>
      <w:r w:rsidR="006F42D1">
        <w:rPr>
          <w:color w:val="000000"/>
          <w:sz w:val="24"/>
          <w:szCs w:val="22"/>
        </w:rPr>
        <w:t>1</w:t>
      </w:r>
      <w:r w:rsidRPr="003E05D4">
        <w:rPr>
          <w:color w:val="000000"/>
          <w:sz w:val="24"/>
          <w:szCs w:val="22"/>
        </w:rPr>
        <w:t xml:space="preserve"> do Umowy.</w:t>
      </w:r>
    </w:p>
    <w:p w14:paraId="7B8FE834"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W przypadku robót dodatkowych, nie objętych pierwotnym zamówieniem lub zamiennych — jeżeli zamianie podlegać będzie cały element zakresu rzeczowo-finansowego, to nastąpi odliczenie z wynagrodzenia należnego Wykonawcy wartości tego elementu oraz ustalenie wartości robót, które mają być wykonane w miejsce robót tego elementu na podstawie zakresu rzeczowo-finansowego będącego Załącznikiem nr 2 do Umowy, lub w przypadku braku określonych robót w wymienionym zakresie, kosztorysu sporządzonego przez Wykonawcę w o</w:t>
      </w:r>
      <w:r w:rsidR="006F42D1">
        <w:rPr>
          <w:color w:val="000000"/>
          <w:sz w:val="24"/>
          <w:szCs w:val="22"/>
        </w:rPr>
        <w:t>parciu o następujące założenia:</w:t>
      </w:r>
      <w:r w:rsidRPr="003E05D4">
        <w:rPr>
          <w:color w:val="000000"/>
          <w:sz w:val="24"/>
          <w:szCs w:val="22"/>
        </w:rPr>
        <w:t xml:space="preserve">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średnie. W przypadku braku odpowiednich pozycji w Sekocenbudzie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(Kp), koszty zakupu (Kz) i zysk (Z) – Wykonawca przyjmie na podstawie wydawnictwa Sekocenbud za kwartał w którym Wykonawca złożył ofertę, przy czym wysokość stawki robocizny zostanie przyjęta jak dla stolicy województwa zachodniopomorskiego a pozostałe elementy jako wartości </w:t>
      </w:r>
      <w:r w:rsidRPr="003E05D4">
        <w:rPr>
          <w:color w:val="000000"/>
          <w:sz w:val="24"/>
          <w:szCs w:val="22"/>
        </w:rPr>
        <w:lastRenderedPageBreak/>
        <w:t xml:space="preserve">średnie. W przypadku braku odpowiednich pozycji w Sekocenbudzie wyliczenie zostanie wykonane w oparciu o średnie stawki i ceny rynkowe dla danych robót, i następnie zaakceptowanego przez Zamawiającego.  </w:t>
      </w:r>
    </w:p>
    <w:p w14:paraId="5ACC0023"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 xml:space="preserve">W przypadkach, o których mowa w ust. 8 i 9, Zamawiający dopuszcza w uzasadnionych przypadkach ustalenie kosztów materiałów i sprzętu na podstawie cen rynkowych, na podstawie cenników, ofert lub faktur zakupu. </w:t>
      </w:r>
    </w:p>
    <w:p w14:paraId="5F2E1242"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 xml:space="preserve">Zamawiający dopuszcza zmiany postanowień Umowy w przypadku powstania rozbieżności lub niejasności w rozumieniu pojęć użytych w Umowie, których nie będzie można usunąć w inny sposób, a zmiana będzie umożliwiać usunięcie rozbieżności i doprecyzowanie Umowy w celu jednoznacznej interpretacji jej zapisów przez Strony. W przypadku, gdy Wykonawca wystąpi z inicjatywą zmiany albo rezygnacji z podwykonawcy, na którego zasoby Wykonawca powoływał się, na zasadach określonych w art. 118 Pzp w celu wykazania spełniania warunków udziału w postępowaniu, Wykonawca obowiązany będzie wykazać Zamawiającemu, że proponowany inny podwykonawca lub Wykonawca samodzielnie spełnia je w stopniu nie mniejszym niż podwykonawca, na którego zasoby Wykonawca powoływał się w trakcie postępowania o udzielenie zamówienia.  </w:t>
      </w:r>
    </w:p>
    <w:p w14:paraId="057F5C20" w14:textId="77777777" w:rsidR="003E05D4" w:rsidRPr="003E05D4" w:rsidRDefault="003E05D4" w:rsidP="00BC35A8">
      <w:pPr>
        <w:numPr>
          <w:ilvl w:val="0"/>
          <w:numId w:val="35"/>
        </w:numPr>
        <w:tabs>
          <w:tab w:val="left" w:pos="426"/>
        </w:tabs>
        <w:spacing w:after="14" w:line="304" w:lineRule="auto"/>
        <w:ind w:left="426" w:right="43" w:hanging="426"/>
        <w:jc w:val="both"/>
        <w:rPr>
          <w:color w:val="000000"/>
          <w:sz w:val="24"/>
          <w:szCs w:val="22"/>
        </w:rPr>
      </w:pPr>
      <w:r w:rsidRPr="003E05D4">
        <w:rPr>
          <w:color w:val="000000"/>
          <w:sz w:val="24"/>
          <w:szCs w:val="22"/>
        </w:rPr>
        <w:t xml:space="preserve">Zmiany do Umowy może inicjować zarówno Zamawiający jak i Wykonawca. </w:t>
      </w:r>
    </w:p>
    <w:p w14:paraId="01FDEB8E" w14:textId="77777777" w:rsidR="003E05D4" w:rsidRPr="003E05D4" w:rsidRDefault="003E05D4" w:rsidP="003E05D4">
      <w:pPr>
        <w:spacing w:after="14" w:line="304" w:lineRule="auto"/>
        <w:ind w:left="693" w:right="43"/>
        <w:jc w:val="both"/>
        <w:rPr>
          <w:color w:val="000000"/>
          <w:sz w:val="24"/>
          <w:szCs w:val="22"/>
        </w:rPr>
      </w:pPr>
      <w:r w:rsidRPr="003E05D4">
        <w:rPr>
          <w:color w:val="000000"/>
          <w:sz w:val="24"/>
          <w:szCs w:val="22"/>
        </w:rPr>
        <w:t xml:space="preserve">Wykonawca składa pisemny wniosek drugiej stronie, zawierający w szczególności: </w:t>
      </w:r>
    </w:p>
    <w:p w14:paraId="05425558" w14:textId="77777777" w:rsidR="003E05D4" w:rsidRPr="003E05D4" w:rsidRDefault="003E05D4" w:rsidP="00151A89">
      <w:pPr>
        <w:numPr>
          <w:ilvl w:val="1"/>
          <w:numId w:val="35"/>
        </w:numPr>
        <w:spacing w:after="14" w:line="304" w:lineRule="auto"/>
        <w:ind w:left="709" w:right="43" w:firstLine="425"/>
        <w:jc w:val="both"/>
        <w:rPr>
          <w:color w:val="000000"/>
          <w:sz w:val="24"/>
          <w:szCs w:val="22"/>
        </w:rPr>
      </w:pPr>
      <w:r w:rsidRPr="003E05D4">
        <w:rPr>
          <w:color w:val="000000"/>
          <w:sz w:val="24"/>
          <w:szCs w:val="22"/>
        </w:rPr>
        <w:t xml:space="preserve">opis propozycji zmiany; </w:t>
      </w:r>
    </w:p>
    <w:p w14:paraId="5CD0D1A2" w14:textId="77777777" w:rsidR="003E05D4" w:rsidRPr="003E05D4" w:rsidRDefault="003E05D4" w:rsidP="00151A89">
      <w:pPr>
        <w:numPr>
          <w:ilvl w:val="1"/>
          <w:numId w:val="35"/>
        </w:numPr>
        <w:spacing w:after="14" w:line="304" w:lineRule="auto"/>
        <w:ind w:left="1134" w:right="43"/>
        <w:jc w:val="both"/>
        <w:rPr>
          <w:color w:val="000000"/>
          <w:sz w:val="24"/>
          <w:szCs w:val="22"/>
        </w:rPr>
      </w:pPr>
      <w:r w:rsidRPr="003E05D4">
        <w:rPr>
          <w:color w:val="000000"/>
          <w:sz w:val="24"/>
          <w:szCs w:val="22"/>
        </w:rPr>
        <w:t xml:space="preserve">uzasadnienie zmiany – faktyczne i prawne wraz ze wskazaniem podstawy prawnej; </w:t>
      </w:r>
    </w:p>
    <w:p w14:paraId="52071B51" w14:textId="77777777" w:rsidR="003E05D4" w:rsidRPr="003E05D4" w:rsidRDefault="003E05D4" w:rsidP="00151A89">
      <w:pPr>
        <w:numPr>
          <w:ilvl w:val="1"/>
          <w:numId w:val="35"/>
        </w:numPr>
        <w:spacing w:after="14" w:line="304" w:lineRule="auto"/>
        <w:ind w:left="1134" w:right="43"/>
        <w:jc w:val="both"/>
        <w:rPr>
          <w:color w:val="000000"/>
          <w:sz w:val="24"/>
          <w:szCs w:val="22"/>
        </w:rPr>
      </w:pPr>
      <w:r w:rsidRPr="003E05D4">
        <w:rPr>
          <w:color w:val="000000"/>
          <w:sz w:val="24"/>
          <w:szCs w:val="22"/>
        </w:rPr>
        <w:t xml:space="preserve">opis wpływu zmiany na Harmonogram i termin wykonania przedmiotu Umowy, z określeniem którejkolwiek z okoliczności wskazanej w ustępach powyżej niniejszego paragrafu, jej wpływu na roboty prowadzone przez Wykonawcę; Zamawiający zastrzega sobie prawo do określenia zmiany terminu wykonania przedmiotu Umowy oraz z uwzględnieniem zakresu robót jakie nie były możliwie do wykonania i ich wpływu na pozostałe roboty prowadzone przez Wykonawcę; </w:t>
      </w:r>
    </w:p>
    <w:p w14:paraId="75AFDD6C" w14:textId="77777777" w:rsidR="003E05D4" w:rsidRPr="003E05D4" w:rsidRDefault="003E05D4" w:rsidP="00151A89">
      <w:pPr>
        <w:numPr>
          <w:ilvl w:val="1"/>
          <w:numId w:val="35"/>
        </w:numPr>
        <w:spacing w:after="14" w:line="304" w:lineRule="auto"/>
        <w:ind w:left="1134" w:right="43"/>
        <w:jc w:val="both"/>
        <w:rPr>
          <w:color w:val="000000"/>
          <w:sz w:val="24"/>
          <w:szCs w:val="22"/>
        </w:rPr>
      </w:pPr>
      <w:r w:rsidRPr="003E05D4">
        <w:rPr>
          <w:color w:val="000000"/>
          <w:sz w:val="24"/>
          <w:szCs w:val="22"/>
        </w:rPr>
        <w:t>opis wpływu zmiany na wysokość wynagrodzenia umow</w:t>
      </w:r>
      <w:r w:rsidR="00A33269">
        <w:rPr>
          <w:color w:val="000000"/>
          <w:sz w:val="24"/>
          <w:szCs w:val="22"/>
        </w:rPr>
        <w:t xml:space="preserve">nego wraz z wyceną wg ust. 8 i </w:t>
      </w:r>
      <w:r w:rsidRPr="003E05D4">
        <w:rPr>
          <w:color w:val="000000"/>
          <w:sz w:val="24"/>
          <w:szCs w:val="22"/>
        </w:rPr>
        <w:t xml:space="preserve">9 niniejszego paragrafu. </w:t>
      </w:r>
    </w:p>
    <w:p w14:paraId="76CE60C2" w14:textId="77777777" w:rsidR="008C2115" w:rsidRDefault="008C2115" w:rsidP="003E05D4">
      <w:pPr>
        <w:spacing w:after="17" w:line="259" w:lineRule="auto"/>
        <w:ind w:left="715"/>
        <w:jc w:val="center"/>
        <w:rPr>
          <w:b/>
          <w:color w:val="000000"/>
          <w:sz w:val="24"/>
          <w:szCs w:val="22"/>
        </w:rPr>
      </w:pPr>
    </w:p>
    <w:p w14:paraId="6662DB4D" w14:textId="77777777" w:rsidR="008C2115" w:rsidRPr="008C2115" w:rsidRDefault="008C2115" w:rsidP="008C2115">
      <w:pPr>
        <w:spacing w:after="19" w:line="259" w:lineRule="auto"/>
        <w:ind w:left="708"/>
        <w:rPr>
          <w:color w:val="000000"/>
          <w:sz w:val="24"/>
          <w:szCs w:val="22"/>
        </w:rPr>
      </w:pPr>
    </w:p>
    <w:p w14:paraId="7983F74E" w14:textId="77777777" w:rsidR="0029624B" w:rsidRPr="003E05D4" w:rsidRDefault="0029624B" w:rsidP="00273760">
      <w:pPr>
        <w:suppressAutoHyphens/>
        <w:spacing w:after="160" w:line="276" w:lineRule="auto"/>
        <w:contextualSpacing/>
        <w:jc w:val="center"/>
        <w:rPr>
          <w:b/>
          <w:color w:val="000000"/>
          <w:sz w:val="24"/>
        </w:rPr>
      </w:pPr>
      <w:r w:rsidRPr="003E05D4">
        <w:rPr>
          <w:b/>
          <w:color w:val="000000"/>
          <w:sz w:val="24"/>
        </w:rPr>
        <w:t xml:space="preserve">§ </w:t>
      </w:r>
      <w:r w:rsidR="008C2115">
        <w:rPr>
          <w:b/>
          <w:color w:val="000000"/>
          <w:sz w:val="24"/>
        </w:rPr>
        <w:t>1</w:t>
      </w:r>
      <w:r w:rsidR="00FD7DD5">
        <w:rPr>
          <w:b/>
          <w:color w:val="000000"/>
          <w:sz w:val="24"/>
        </w:rPr>
        <w:t>8</w:t>
      </w:r>
    </w:p>
    <w:p w14:paraId="2D7C7E6B" w14:textId="77777777" w:rsidR="009C58AC" w:rsidRDefault="009C58AC" w:rsidP="00273760">
      <w:pPr>
        <w:suppressAutoHyphens/>
        <w:spacing w:after="160" w:line="276" w:lineRule="auto"/>
        <w:contextualSpacing/>
        <w:jc w:val="center"/>
        <w:rPr>
          <w:b/>
          <w:color w:val="000000"/>
          <w:sz w:val="24"/>
        </w:rPr>
      </w:pPr>
      <w:r>
        <w:rPr>
          <w:b/>
          <w:color w:val="000000"/>
          <w:sz w:val="24"/>
        </w:rPr>
        <w:t>ZAMIANA WYNAGRODZENIA, WALORYZACJA</w:t>
      </w:r>
    </w:p>
    <w:p w14:paraId="1C0AACD5"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Zgodnie z art. 436 ust. 4 lit. b) Pzp, strony postanawiają, iż dokonają zmiany wynagrodzenia, </w:t>
      </w:r>
      <w:r>
        <w:rPr>
          <w:bCs/>
          <w:color w:val="000000"/>
          <w:sz w:val="24"/>
        </w:rPr>
        <w:t>za realizację przedmiotu umowy</w:t>
      </w:r>
      <w:r w:rsidRPr="00C16C5C">
        <w:rPr>
          <w:bCs/>
          <w:color w:val="000000"/>
          <w:sz w:val="24"/>
        </w:rPr>
        <w:t>, w wypadku wystąpienia zmiany:</w:t>
      </w:r>
    </w:p>
    <w:p w14:paraId="609538AD" w14:textId="77777777" w:rsidR="009C58AC" w:rsidRPr="00C16C5C" w:rsidRDefault="009C58AC" w:rsidP="00C16C5C">
      <w:pPr>
        <w:numPr>
          <w:ilvl w:val="1"/>
          <w:numId w:val="53"/>
        </w:numPr>
        <w:suppressAutoHyphens/>
        <w:spacing w:after="160" w:line="276" w:lineRule="auto"/>
        <w:contextualSpacing/>
        <w:jc w:val="both"/>
        <w:rPr>
          <w:bCs/>
          <w:color w:val="000000"/>
          <w:sz w:val="24"/>
        </w:rPr>
      </w:pPr>
      <w:r w:rsidRPr="00C16C5C">
        <w:rPr>
          <w:bCs/>
          <w:color w:val="000000"/>
          <w:sz w:val="24"/>
        </w:rPr>
        <w:t xml:space="preserve">stawki podatku od towarów i usług oraz podatku akcyzowego,  </w:t>
      </w:r>
    </w:p>
    <w:p w14:paraId="57AC21C2" w14:textId="77777777" w:rsidR="009C58AC" w:rsidRPr="00C16C5C" w:rsidRDefault="009C58AC" w:rsidP="00C16C5C">
      <w:pPr>
        <w:numPr>
          <w:ilvl w:val="1"/>
          <w:numId w:val="53"/>
        </w:numPr>
        <w:suppressAutoHyphens/>
        <w:spacing w:after="160" w:line="276" w:lineRule="auto"/>
        <w:contextualSpacing/>
        <w:jc w:val="both"/>
        <w:rPr>
          <w:bCs/>
          <w:color w:val="000000"/>
          <w:sz w:val="24"/>
        </w:rPr>
      </w:pPr>
      <w:r w:rsidRPr="00C16C5C">
        <w:rPr>
          <w:bCs/>
          <w:color w:val="000000"/>
          <w:sz w:val="24"/>
        </w:rPr>
        <w:t>wysokości minimalnego wynagrodzenia za pracę albo wysokości minimalnej stawki godzinowej, ustalonych na podstawie ustawy z dnia 10 października 2002 r. o minimalnym wynagrodzeniu za pracę,</w:t>
      </w:r>
    </w:p>
    <w:p w14:paraId="0197F250" w14:textId="77777777" w:rsidR="009C58AC" w:rsidRPr="00C16C5C" w:rsidRDefault="009C58AC" w:rsidP="00C16C5C">
      <w:pPr>
        <w:numPr>
          <w:ilvl w:val="1"/>
          <w:numId w:val="53"/>
        </w:numPr>
        <w:suppressAutoHyphens/>
        <w:spacing w:after="160" w:line="276" w:lineRule="auto"/>
        <w:contextualSpacing/>
        <w:jc w:val="both"/>
        <w:rPr>
          <w:bCs/>
          <w:color w:val="000000"/>
          <w:sz w:val="24"/>
        </w:rPr>
      </w:pPr>
      <w:r w:rsidRPr="00C16C5C">
        <w:rPr>
          <w:bCs/>
          <w:color w:val="000000"/>
          <w:sz w:val="24"/>
        </w:rPr>
        <w:t>zasad podlegania ubezpieczeniom społecznym lub ubezpieczeniu zdrowotnemu lub wysokości stawki składki na ubezpieczenia społeczne lub zdrowotne,</w:t>
      </w:r>
    </w:p>
    <w:p w14:paraId="3D378A94" w14:textId="77777777" w:rsidR="009C58AC" w:rsidRPr="00C16C5C" w:rsidRDefault="009C58AC" w:rsidP="00C16C5C">
      <w:pPr>
        <w:numPr>
          <w:ilvl w:val="1"/>
          <w:numId w:val="53"/>
        </w:numPr>
        <w:suppressAutoHyphens/>
        <w:spacing w:after="160" w:line="276" w:lineRule="auto"/>
        <w:contextualSpacing/>
        <w:jc w:val="both"/>
        <w:rPr>
          <w:bCs/>
          <w:color w:val="000000"/>
          <w:sz w:val="24"/>
        </w:rPr>
      </w:pPr>
      <w:r w:rsidRPr="00C16C5C">
        <w:rPr>
          <w:bCs/>
          <w:color w:val="000000"/>
          <w:sz w:val="24"/>
        </w:rPr>
        <w:lastRenderedPageBreak/>
        <w:t>zasad gromadzenia i wysokości wpłat do pracowniczych planów kapitałowych, o których mowa w ustawie z dnia 4 października 2018 r. o pracowniczych planach kapitałowych</w:t>
      </w:r>
    </w:p>
    <w:p w14:paraId="16CC2D5B" w14:textId="77777777" w:rsidR="009C58AC" w:rsidRPr="00C16C5C" w:rsidRDefault="009C58AC" w:rsidP="00C16C5C">
      <w:pPr>
        <w:suppressAutoHyphens/>
        <w:spacing w:after="160" w:line="276" w:lineRule="auto"/>
        <w:contextualSpacing/>
        <w:jc w:val="both"/>
        <w:rPr>
          <w:bCs/>
          <w:color w:val="000000"/>
          <w:sz w:val="24"/>
        </w:rPr>
      </w:pPr>
      <w:r w:rsidRPr="00C16C5C">
        <w:rPr>
          <w:bCs/>
          <w:color w:val="000000"/>
          <w:sz w:val="24"/>
        </w:rPr>
        <w:t>- jeśli zmiany te będą miały wpływ na koszty wykonania przedmiotu umowy przez Wykonawcę.</w:t>
      </w:r>
    </w:p>
    <w:p w14:paraId="31F4B5FB"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Zmiana wysokości wynagrodzenia obowiązywać będzie od miesiąca następnego, po miesiącu, w którym nastąpiła zmiana. </w:t>
      </w:r>
    </w:p>
    <w:p w14:paraId="13F62153"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W wypadku zmiany, o której mowa w ust. </w:t>
      </w:r>
      <w:r>
        <w:rPr>
          <w:bCs/>
          <w:color w:val="000000"/>
          <w:sz w:val="24"/>
        </w:rPr>
        <w:t>1</w:t>
      </w:r>
      <w:r w:rsidRPr="00C16C5C">
        <w:rPr>
          <w:bCs/>
          <w:color w:val="000000"/>
          <w:sz w:val="24"/>
        </w:rPr>
        <w:t xml:space="preserve"> pkt 1), wartości brutto należnego wynagrodzenia ulegną zmianie w części niezrealizowanej, poprzez doliczenie do kwot netto podatku VAT </w:t>
      </w:r>
      <w:r>
        <w:rPr>
          <w:bCs/>
          <w:color w:val="000000"/>
          <w:sz w:val="24"/>
        </w:rPr>
        <w:t>lub</w:t>
      </w:r>
      <w:r w:rsidRPr="00C16C5C">
        <w:rPr>
          <w:bCs/>
          <w:color w:val="000000"/>
          <w:sz w:val="24"/>
        </w:rPr>
        <w:t xml:space="preserve"> podatku akcyzowego, obliczonego według nowo obowiązujących przepisów. </w:t>
      </w:r>
    </w:p>
    <w:p w14:paraId="64691709"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W przypadku zmiany, o której mowa w ust. </w:t>
      </w:r>
      <w:r>
        <w:rPr>
          <w:bCs/>
          <w:color w:val="000000"/>
          <w:sz w:val="24"/>
        </w:rPr>
        <w:t>1</w:t>
      </w:r>
      <w:r w:rsidRPr="00C16C5C">
        <w:rPr>
          <w:bCs/>
          <w:color w:val="000000"/>
          <w:sz w:val="24"/>
        </w:rPr>
        <w:t xml:space="preserve"> pkt 2), wynagrodzenie Wykonawcy ulegnie zmianie o wartość wzrostu całkowitego kosztu Wykonawcy wynikającą ze zwiększenia wynagrodzeń osób bezpośrednio wykonujących przedmiot umowy do wysokości aktualnie obowiązującego minimalnego wynagrodzenia albo stawki godzinowej, z uwzględnieniem wszystkich obciążeń publicznoprawnych od kwoty wzrostu minimalnego wynagrodzenia albo stawki godzinowej.  </w:t>
      </w:r>
    </w:p>
    <w:p w14:paraId="2EA5A2B7"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W przypadku zmiany, o której mowa w ust. </w:t>
      </w:r>
      <w:r>
        <w:rPr>
          <w:bCs/>
          <w:color w:val="000000"/>
          <w:sz w:val="24"/>
        </w:rPr>
        <w:t>1</w:t>
      </w:r>
      <w:r w:rsidRPr="00C16C5C">
        <w:rPr>
          <w:bCs/>
          <w:color w:val="000000"/>
          <w:sz w:val="24"/>
        </w:rPr>
        <w:t xml:space="preserve"> pkt 3), wynagrodzenie Wykonawcy ulegnie zmianie o wartość wzrostu całkowitego kosztu Wykonawcy, jaką będzie on zobowiązany dodatkowo ponieść w celu uwzględnienia tej zmiany, przy zachowaniu dotychczasowej kwoty netto wynagrodzenia osób bezpośrednio wykonujących przedmiot umowy. </w:t>
      </w:r>
    </w:p>
    <w:p w14:paraId="23601648"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Zmiana wysokości wynagrodzenia w przypadku zaistnienia przesłanki, o której mowa w ust. </w:t>
      </w:r>
      <w:r>
        <w:rPr>
          <w:bCs/>
          <w:color w:val="000000"/>
          <w:sz w:val="24"/>
        </w:rPr>
        <w:t>1</w:t>
      </w:r>
      <w:r w:rsidRPr="00C16C5C">
        <w:rPr>
          <w:bCs/>
          <w:color w:val="000000"/>
          <w:sz w:val="24"/>
        </w:rPr>
        <w:t xml:space="preserve"> pkt 4), będzie obejmować wyłącznie część wynagrodzenia należnego Wykonawcy, w odniesieniu do której nastąpiła zmiana wysokości kosztów wykonania umowy przez Wykonawcę w związku z zawarciem umowy o prowadzenie pracowniczych planów kapitałowych, o której mowa w ust. 14 ust. 1 ustawy z dnia 4 października 2018 r. o pracowniczych planach kapitałowych. Wynagrodzenie Wykonawcy ulegnie zmianie o sumę wzrostu kosztów realizacji Przedmiotu umowy wynikającą z wpłat do pracowniczych planów kapitałowych dokonywanych </w:t>
      </w:r>
      <w:r w:rsidRPr="00C16C5C">
        <w:t>p</w:t>
      </w:r>
      <w:r w:rsidRPr="00C16C5C">
        <w:rPr>
          <w:bCs/>
          <w:color w:val="000000"/>
          <w:sz w:val="24"/>
        </w:rPr>
        <w:t>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w:t>
      </w:r>
    </w:p>
    <w:p w14:paraId="127D09E9"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Za wyjątkiem sytuacji, o której mowa w ust. </w:t>
      </w:r>
      <w:r>
        <w:rPr>
          <w:bCs/>
          <w:color w:val="000000"/>
          <w:sz w:val="24"/>
        </w:rPr>
        <w:t>1</w:t>
      </w:r>
      <w:r w:rsidRPr="00C16C5C">
        <w:rPr>
          <w:bCs/>
          <w:color w:val="000000"/>
          <w:sz w:val="24"/>
        </w:rPr>
        <w:t xml:space="preserve"> pkt 1), wprowadzenie zmian wysokości wynagrodzenia wymaga uprzedniego złożenia przez Wykonawcę oświadczenia o wysokości dodatkowych koszów wynikających z wprowadzenia zmian wraz ze szczegółowym wyliczeniem tych kosztów oraz przedstawieniem dowodów. </w:t>
      </w:r>
    </w:p>
    <w:p w14:paraId="61F1F207"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Zgodnie z art. 439 Pzp, strony postanawiają, iż dokonają zmiany wynagrodzenia, określonego w § 3 ust. 1 umowy</w:t>
      </w:r>
      <w:r w:rsidR="003F5AE7">
        <w:rPr>
          <w:bCs/>
          <w:color w:val="000000"/>
          <w:sz w:val="24"/>
        </w:rPr>
        <w:t xml:space="preserve"> oraz cen jednostkowych / stawek (dalej jako „zmiana wynagodzenia”</w:t>
      </w:r>
      <w:r w:rsidRPr="00C16C5C">
        <w:rPr>
          <w:bCs/>
          <w:color w:val="000000"/>
          <w:sz w:val="24"/>
        </w:rPr>
        <w:t xml:space="preserve">, w wypadku zmiany kosztów związanych z realizacją zamówienia. </w:t>
      </w:r>
    </w:p>
    <w:p w14:paraId="19DEF433"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Zmiana wynagrodzenie, o której mowa w ust. </w:t>
      </w:r>
      <w:r>
        <w:rPr>
          <w:bCs/>
          <w:color w:val="000000"/>
          <w:sz w:val="24"/>
        </w:rPr>
        <w:t>8</w:t>
      </w:r>
      <w:r w:rsidRPr="00C16C5C">
        <w:rPr>
          <w:bCs/>
          <w:color w:val="000000"/>
          <w:sz w:val="24"/>
        </w:rPr>
        <w:t xml:space="preserve">, będzie możliwa w przypadku wzrostu kosztów związanych z realizacją zamówienia o więcej niż </w:t>
      </w:r>
      <w:r>
        <w:rPr>
          <w:bCs/>
          <w:color w:val="000000"/>
          <w:sz w:val="24"/>
        </w:rPr>
        <w:t>5</w:t>
      </w:r>
      <w:r w:rsidRPr="00C16C5C">
        <w:rPr>
          <w:bCs/>
          <w:color w:val="000000"/>
          <w:sz w:val="24"/>
        </w:rPr>
        <w:t>% w stosunku do kosztów obowiązujących w dniu otwarcia ofert.</w:t>
      </w:r>
    </w:p>
    <w:p w14:paraId="194B1375"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Wprowadzenie zmiany wynagrodzenia, o której mowa w ust. </w:t>
      </w:r>
      <w:r>
        <w:rPr>
          <w:bCs/>
          <w:color w:val="000000"/>
          <w:sz w:val="24"/>
        </w:rPr>
        <w:t>8</w:t>
      </w:r>
      <w:r w:rsidRPr="00C16C5C">
        <w:rPr>
          <w:bCs/>
          <w:color w:val="000000"/>
          <w:sz w:val="24"/>
        </w:rPr>
        <w:t>, będzie możliwe po osiągnięciu przez wskaźnik, o którym mowa w ust. 1</w:t>
      </w:r>
      <w:r>
        <w:rPr>
          <w:bCs/>
          <w:color w:val="000000"/>
          <w:sz w:val="24"/>
        </w:rPr>
        <w:t>1</w:t>
      </w:r>
      <w:r w:rsidRPr="00C16C5C">
        <w:rPr>
          <w:bCs/>
          <w:color w:val="000000"/>
          <w:sz w:val="24"/>
        </w:rPr>
        <w:t xml:space="preserve"> niżej, wartości </w:t>
      </w:r>
      <w:r>
        <w:rPr>
          <w:bCs/>
          <w:color w:val="000000"/>
          <w:sz w:val="24"/>
        </w:rPr>
        <w:t>5</w:t>
      </w:r>
      <w:r w:rsidRPr="00C16C5C">
        <w:rPr>
          <w:bCs/>
          <w:color w:val="000000"/>
          <w:sz w:val="24"/>
        </w:rPr>
        <w:t xml:space="preserve"> % (1</w:t>
      </w:r>
      <w:r>
        <w:rPr>
          <w:bCs/>
          <w:color w:val="000000"/>
          <w:sz w:val="24"/>
        </w:rPr>
        <w:t>05</w:t>
      </w:r>
      <w:r w:rsidRPr="00C16C5C">
        <w:rPr>
          <w:bCs/>
          <w:color w:val="000000"/>
          <w:sz w:val="24"/>
        </w:rPr>
        <w:t xml:space="preserve">,00). Wykonawca zobowiązany jest do przedłożenia szczegółowej kalkulacji kosztów wraz z wykazaniem ich wpływy na koszty realizacji zamówienia. </w:t>
      </w:r>
    </w:p>
    <w:p w14:paraId="70363B8E"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lastRenderedPageBreak/>
        <w:t>Poziom wzrostu kosztów związanych z realizacją zamówienia oraz zmiana wysokości wynagrodzenia zostaną ustalone na podstawie wskaźnika cen towarów i usług konsumpcyjnych ogłaszanego w komunikacie Prezesa Głównego Urzędu Statystycznego (dalej: „wskaźnik”), przy czym miesiącem odniesienia, w którym poziom cen jest równy 100, stanowi miesiąc podpisania umowy. Pierwsza waloryzacja wynagrodzenia może nastąpić nie wcześniej niż po upływie 6 miesięcy realizacji przedmiotu umowy z uwzględnieniem progu, o którym mowa w ustępie 1</w:t>
      </w:r>
      <w:r>
        <w:rPr>
          <w:bCs/>
          <w:color w:val="000000"/>
          <w:sz w:val="24"/>
        </w:rPr>
        <w:t>0</w:t>
      </w:r>
      <w:r w:rsidRPr="00C16C5C">
        <w:rPr>
          <w:bCs/>
          <w:color w:val="000000"/>
          <w:sz w:val="24"/>
        </w:rPr>
        <w:t xml:space="preserve"> niniejszego paragrafu, w ten sposób, że zwaloryzowane zostanie wynagrodzenie począwszy od kolejnego pełnego miesiąca realizacji przedmiotu umowy po miesiącu, w którym wskaźnik osiągnął wartość progową, o której mowa w ust. 1</w:t>
      </w:r>
      <w:r>
        <w:rPr>
          <w:bCs/>
          <w:color w:val="000000"/>
          <w:sz w:val="24"/>
        </w:rPr>
        <w:t>0</w:t>
      </w:r>
      <w:r w:rsidRPr="00C16C5C">
        <w:rPr>
          <w:bCs/>
          <w:color w:val="000000"/>
          <w:sz w:val="24"/>
        </w:rPr>
        <w:t xml:space="preserve"> niniejszego paragrafu. </w:t>
      </w:r>
    </w:p>
    <w:p w14:paraId="6B979E6F"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Zmiana wynagrodzenia, możliwa będzie nie częściej niż raz na 6 miesięcy. Kolejne zmiany wysokości wynagrodzenia obowiązywać będą od miesiąca następnego po miesiącu, w którym strona wystąpiła o zmianę wysokości wynagrodzenia. Maksymalna wartość zmiany wynagrodzenia nie może przekroczyć </w:t>
      </w:r>
      <w:r>
        <w:rPr>
          <w:bCs/>
          <w:color w:val="000000"/>
          <w:sz w:val="24"/>
        </w:rPr>
        <w:t>20</w:t>
      </w:r>
      <w:r w:rsidRPr="00C16C5C">
        <w:rPr>
          <w:bCs/>
          <w:color w:val="000000"/>
          <w:sz w:val="24"/>
        </w:rPr>
        <w:t>% wartości wynagrodzenia, określonej w §3 ust. 1 umowy na podstawie oferty Wykonawcy.</w:t>
      </w:r>
    </w:p>
    <w:p w14:paraId="32A5FF3D"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 xml:space="preserve">Przez zmianę kosztów rozumie się wzrost, jak i obniżenie, względem kosztów przyjętych </w:t>
      </w:r>
      <w:r w:rsidRPr="00C16C5C">
        <w:rPr>
          <w:bCs/>
          <w:color w:val="000000"/>
          <w:sz w:val="24"/>
        </w:rPr>
        <w:br/>
        <w:t>w celu ustalenia wynagrodzenia Wykonawcy zawartego w ofercie.</w:t>
      </w:r>
    </w:p>
    <w:p w14:paraId="253D84D4" w14:textId="77777777" w:rsidR="009C58AC" w:rsidRPr="00C16C5C" w:rsidRDefault="009C58AC" w:rsidP="00C16C5C">
      <w:pPr>
        <w:numPr>
          <w:ilvl w:val="0"/>
          <w:numId w:val="54"/>
        </w:numPr>
        <w:suppressAutoHyphens/>
        <w:spacing w:after="160" w:line="276" w:lineRule="auto"/>
        <w:contextualSpacing/>
        <w:jc w:val="both"/>
        <w:rPr>
          <w:bCs/>
          <w:color w:val="000000"/>
          <w:sz w:val="24"/>
        </w:rPr>
      </w:pPr>
      <w:r w:rsidRPr="00C16C5C">
        <w:rPr>
          <w:bCs/>
          <w:color w:val="000000"/>
          <w:sz w:val="24"/>
        </w:rPr>
        <w:t>W przypadku zmiany wynagrodzenia, Wykonawca zobowiązany jest do zmiany wynagrodzenia przysługującego podwykonawcy, z którym zawarł umowę, w zakresie odpowiadającym zmianom kosztów dotyczących zobowiązania podwykonawcy, jeżeli łącznie spełnione są następujące warunki:</w:t>
      </w:r>
    </w:p>
    <w:p w14:paraId="441D7F4C" w14:textId="77777777" w:rsidR="009C58AC" w:rsidRPr="00C16C5C" w:rsidRDefault="009C58AC" w:rsidP="00C16C5C">
      <w:pPr>
        <w:numPr>
          <w:ilvl w:val="0"/>
          <w:numId w:val="55"/>
        </w:numPr>
        <w:suppressAutoHyphens/>
        <w:spacing w:after="160" w:line="276" w:lineRule="auto"/>
        <w:contextualSpacing/>
        <w:jc w:val="both"/>
        <w:rPr>
          <w:bCs/>
          <w:color w:val="000000"/>
          <w:sz w:val="24"/>
        </w:rPr>
      </w:pPr>
      <w:r w:rsidRPr="00C16C5C">
        <w:rPr>
          <w:bCs/>
          <w:color w:val="000000"/>
          <w:sz w:val="24"/>
        </w:rPr>
        <w:t>przedmiotem umowy są usługi</w:t>
      </w:r>
      <w:r w:rsidR="003F5AE7">
        <w:rPr>
          <w:bCs/>
          <w:color w:val="000000"/>
          <w:sz w:val="24"/>
        </w:rPr>
        <w:t xml:space="preserve"> lub roboty budowlane</w:t>
      </w:r>
      <w:r w:rsidRPr="00C16C5C">
        <w:rPr>
          <w:bCs/>
          <w:color w:val="000000"/>
          <w:sz w:val="24"/>
        </w:rPr>
        <w:t>;</w:t>
      </w:r>
    </w:p>
    <w:p w14:paraId="3AA96EFC" w14:textId="77777777" w:rsidR="009C58AC" w:rsidRPr="00C16C5C" w:rsidRDefault="009C58AC" w:rsidP="00C16C5C">
      <w:pPr>
        <w:numPr>
          <w:ilvl w:val="0"/>
          <w:numId w:val="55"/>
        </w:numPr>
        <w:suppressAutoHyphens/>
        <w:spacing w:after="160" w:line="276" w:lineRule="auto"/>
        <w:contextualSpacing/>
        <w:jc w:val="both"/>
        <w:rPr>
          <w:bCs/>
          <w:color w:val="000000"/>
          <w:sz w:val="24"/>
        </w:rPr>
      </w:pPr>
      <w:r w:rsidRPr="00C16C5C">
        <w:rPr>
          <w:bCs/>
          <w:color w:val="000000"/>
          <w:sz w:val="24"/>
        </w:rPr>
        <w:t>okres obowiązywania umowy przekracza 6 miesięcy.</w:t>
      </w:r>
    </w:p>
    <w:p w14:paraId="1113945D" w14:textId="77777777" w:rsidR="009C58AC" w:rsidRPr="00C16C5C" w:rsidRDefault="009C58AC" w:rsidP="00C16C5C">
      <w:pPr>
        <w:suppressAutoHyphens/>
        <w:spacing w:after="160" w:line="276" w:lineRule="auto"/>
        <w:contextualSpacing/>
        <w:jc w:val="both"/>
        <w:rPr>
          <w:bCs/>
          <w:color w:val="000000"/>
          <w:sz w:val="24"/>
        </w:rPr>
      </w:pPr>
    </w:p>
    <w:p w14:paraId="372F6CF5" w14:textId="77777777" w:rsidR="009C58AC" w:rsidRPr="003E05D4" w:rsidRDefault="009C58AC" w:rsidP="00273760">
      <w:pPr>
        <w:suppressAutoHyphens/>
        <w:spacing w:after="160" w:line="276" w:lineRule="auto"/>
        <w:contextualSpacing/>
        <w:jc w:val="center"/>
        <w:rPr>
          <w:b/>
          <w:color w:val="000000"/>
          <w:sz w:val="24"/>
        </w:rPr>
      </w:pPr>
      <w:r>
        <w:rPr>
          <w:b/>
          <w:color w:val="000000"/>
          <w:sz w:val="24"/>
        </w:rPr>
        <w:t>§19</w:t>
      </w:r>
    </w:p>
    <w:p w14:paraId="56B35F79" w14:textId="77777777" w:rsidR="0029624B" w:rsidRDefault="0029624B" w:rsidP="005F37D0">
      <w:pPr>
        <w:pStyle w:val="Teksttreci20"/>
        <w:shd w:val="clear" w:color="auto" w:fill="auto"/>
        <w:spacing w:after="0" w:line="276" w:lineRule="auto"/>
        <w:ind w:right="20" w:firstLine="0"/>
        <w:jc w:val="center"/>
        <w:rPr>
          <w:b/>
          <w:sz w:val="24"/>
          <w:szCs w:val="24"/>
        </w:rPr>
      </w:pPr>
      <w:r>
        <w:rPr>
          <w:b/>
          <w:sz w:val="24"/>
          <w:szCs w:val="24"/>
        </w:rPr>
        <w:t>POSTANOWIENIA KOŃCOWE</w:t>
      </w:r>
    </w:p>
    <w:p w14:paraId="3A6293C7" w14:textId="77777777" w:rsidR="0005605E" w:rsidRDefault="0005605E" w:rsidP="005F37D0">
      <w:pPr>
        <w:pStyle w:val="Teksttreci20"/>
        <w:shd w:val="clear" w:color="auto" w:fill="auto"/>
        <w:spacing w:after="0" w:line="276" w:lineRule="auto"/>
        <w:ind w:right="20" w:firstLine="0"/>
        <w:jc w:val="center"/>
        <w:rPr>
          <w:b/>
          <w:sz w:val="24"/>
          <w:szCs w:val="24"/>
        </w:rPr>
      </w:pPr>
    </w:p>
    <w:p w14:paraId="72CC0591" w14:textId="77777777" w:rsidR="007A298B" w:rsidRPr="007A298B" w:rsidRDefault="007A298B" w:rsidP="001324F8">
      <w:pPr>
        <w:numPr>
          <w:ilvl w:val="2"/>
          <w:numId w:val="37"/>
        </w:numPr>
        <w:tabs>
          <w:tab w:val="left" w:pos="426"/>
        </w:tabs>
        <w:spacing w:after="14" w:line="304" w:lineRule="auto"/>
        <w:ind w:left="426" w:right="43" w:hanging="426"/>
        <w:jc w:val="both"/>
        <w:rPr>
          <w:color w:val="000000"/>
          <w:sz w:val="24"/>
          <w:szCs w:val="22"/>
        </w:rPr>
      </w:pPr>
      <w:r w:rsidRPr="007A298B">
        <w:rPr>
          <w:color w:val="000000"/>
          <w:sz w:val="24"/>
          <w:szCs w:val="22"/>
        </w:rPr>
        <w:t xml:space="preserve">Ewentualne spory wynikłe z niniejszej Umowy rozstrzygane będą przez rzeczowo właściwy sąd dla siedziby Zamawiającego. </w:t>
      </w:r>
    </w:p>
    <w:p w14:paraId="17FE886F" w14:textId="77777777" w:rsidR="007A298B" w:rsidRPr="007A298B" w:rsidRDefault="007A298B" w:rsidP="001324F8">
      <w:pPr>
        <w:numPr>
          <w:ilvl w:val="2"/>
          <w:numId w:val="37"/>
        </w:numPr>
        <w:tabs>
          <w:tab w:val="left" w:pos="426"/>
        </w:tabs>
        <w:spacing w:after="14" w:line="304" w:lineRule="auto"/>
        <w:ind w:left="426" w:right="43" w:hanging="426"/>
        <w:jc w:val="both"/>
        <w:rPr>
          <w:color w:val="000000"/>
          <w:sz w:val="24"/>
          <w:szCs w:val="22"/>
        </w:rPr>
      </w:pPr>
      <w:r w:rsidRPr="007A298B">
        <w:rPr>
          <w:color w:val="000000"/>
          <w:sz w:val="24"/>
          <w:szCs w:val="22"/>
        </w:rPr>
        <w:t xml:space="preserve">Zmiany Umowy wymagają zachowania formy pisemnej pod rygorem nieważności. </w:t>
      </w:r>
    </w:p>
    <w:p w14:paraId="1AC4CE70" w14:textId="77777777" w:rsidR="007A298B" w:rsidRPr="007A298B" w:rsidRDefault="007A298B" w:rsidP="001324F8">
      <w:pPr>
        <w:numPr>
          <w:ilvl w:val="2"/>
          <w:numId w:val="37"/>
        </w:numPr>
        <w:tabs>
          <w:tab w:val="left" w:pos="426"/>
        </w:tabs>
        <w:spacing w:after="14" w:line="304" w:lineRule="auto"/>
        <w:ind w:left="426" w:right="43" w:hanging="426"/>
        <w:jc w:val="both"/>
        <w:rPr>
          <w:color w:val="000000"/>
          <w:sz w:val="24"/>
          <w:szCs w:val="22"/>
        </w:rPr>
      </w:pPr>
      <w:r w:rsidRPr="007A298B">
        <w:rPr>
          <w:color w:val="000000"/>
          <w:sz w:val="24"/>
          <w:szCs w:val="22"/>
        </w:rPr>
        <w:t xml:space="preserve">Wykonawca może przenieść prawa wynikające z Umowy, w szczególności wierzytelność o zapłatę wynagrodzenia, na osobę trzecią wyłącznie po uzyskaniu pisemnej zgody Zamawiającego pod rygorem nieważności. </w:t>
      </w:r>
    </w:p>
    <w:p w14:paraId="0B305670" w14:textId="77777777" w:rsidR="007A298B" w:rsidRPr="007A298B" w:rsidRDefault="007A298B" w:rsidP="001324F8">
      <w:pPr>
        <w:numPr>
          <w:ilvl w:val="2"/>
          <w:numId w:val="37"/>
        </w:numPr>
        <w:tabs>
          <w:tab w:val="left" w:pos="426"/>
        </w:tabs>
        <w:spacing w:after="14" w:line="304" w:lineRule="auto"/>
        <w:ind w:left="426" w:right="43" w:hanging="426"/>
        <w:jc w:val="both"/>
        <w:rPr>
          <w:color w:val="000000"/>
          <w:sz w:val="24"/>
          <w:szCs w:val="22"/>
        </w:rPr>
      </w:pPr>
      <w:r w:rsidRPr="007A298B">
        <w:rPr>
          <w:color w:val="000000"/>
          <w:sz w:val="24"/>
          <w:szCs w:val="22"/>
        </w:rPr>
        <w:t xml:space="preserve">W sprawach nieuregulowanych w niniejszej Umowie będą miały zastosowanie przepisy prawa polskiego, w tym ustawy Prawo zamówień publicznych, Kodeksu cywilnego oraz inne odpowiednie przepisy prawa. </w:t>
      </w:r>
    </w:p>
    <w:p w14:paraId="5870BF8F" w14:textId="77777777" w:rsidR="007A298B" w:rsidRDefault="007A298B" w:rsidP="001324F8">
      <w:pPr>
        <w:numPr>
          <w:ilvl w:val="2"/>
          <w:numId w:val="37"/>
        </w:numPr>
        <w:tabs>
          <w:tab w:val="left" w:pos="426"/>
        </w:tabs>
        <w:spacing w:after="14" w:line="304" w:lineRule="auto"/>
        <w:ind w:left="426" w:right="43" w:hanging="426"/>
        <w:jc w:val="both"/>
        <w:rPr>
          <w:color w:val="000000"/>
          <w:sz w:val="24"/>
          <w:szCs w:val="22"/>
        </w:rPr>
      </w:pPr>
      <w:r w:rsidRPr="007A298B">
        <w:rPr>
          <w:color w:val="000000"/>
          <w:sz w:val="24"/>
          <w:szCs w:val="22"/>
        </w:rPr>
        <w:t xml:space="preserve">W przypadku zmiany adresu zamieszkania lub adresu siedziby Wykonawcy jest on zobowiązany do niezwłocznego pisemnego powiadomienia Zamawiającego o nowym adresie. Zaniechanie powiadomienia skutkuje tym, że korespondencja wysłana przez Zamawiającego na ostatni podany mu adres Wykonawcy uważana jest za doręczoną prawidłowo i skutecznie, nawet gdy zostanie zwrócona nadawcy. </w:t>
      </w:r>
    </w:p>
    <w:p w14:paraId="7871A59D" w14:textId="77777777" w:rsidR="007A298B" w:rsidRPr="007A298B" w:rsidRDefault="007A298B" w:rsidP="001324F8">
      <w:pPr>
        <w:numPr>
          <w:ilvl w:val="2"/>
          <w:numId w:val="37"/>
        </w:numPr>
        <w:tabs>
          <w:tab w:val="left" w:pos="426"/>
        </w:tabs>
        <w:spacing w:after="14" w:line="304" w:lineRule="auto"/>
        <w:ind w:left="426" w:right="43" w:hanging="426"/>
        <w:jc w:val="both"/>
        <w:rPr>
          <w:color w:val="000000"/>
          <w:sz w:val="24"/>
          <w:szCs w:val="22"/>
        </w:rPr>
      </w:pPr>
      <w:r w:rsidRPr="007A298B">
        <w:rPr>
          <w:color w:val="000000"/>
          <w:sz w:val="24"/>
          <w:szCs w:val="22"/>
        </w:rPr>
        <w:t xml:space="preserve">Integralną część niniejszej Umowy stanowią załączniki do Umowy: </w:t>
      </w:r>
    </w:p>
    <w:p w14:paraId="3AEB81FB" w14:textId="77777777" w:rsidR="004B3355" w:rsidRDefault="007A298B" w:rsidP="00166917">
      <w:pPr>
        <w:numPr>
          <w:ilvl w:val="0"/>
          <w:numId w:val="51"/>
        </w:numPr>
        <w:spacing w:after="14" w:line="304" w:lineRule="auto"/>
        <w:ind w:right="43"/>
        <w:jc w:val="both"/>
        <w:rPr>
          <w:color w:val="000000"/>
          <w:sz w:val="24"/>
          <w:szCs w:val="22"/>
        </w:rPr>
      </w:pPr>
      <w:r w:rsidRPr="007A298B">
        <w:rPr>
          <w:color w:val="000000"/>
          <w:sz w:val="24"/>
          <w:szCs w:val="22"/>
        </w:rPr>
        <w:lastRenderedPageBreak/>
        <w:t>załącznik nr 1 – zakres rzeczowo-finansowy</w:t>
      </w:r>
    </w:p>
    <w:p w14:paraId="77E63D17" w14:textId="77777777" w:rsidR="004B3355" w:rsidRDefault="007A298B" w:rsidP="00166917">
      <w:pPr>
        <w:numPr>
          <w:ilvl w:val="0"/>
          <w:numId w:val="51"/>
        </w:numPr>
        <w:spacing w:after="14" w:line="304" w:lineRule="auto"/>
        <w:ind w:right="43"/>
        <w:jc w:val="both"/>
        <w:rPr>
          <w:color w:val="000000"/>
          <w:sz w:val="24"/>
          <w:szCs w:val="22"/>
        </w:rPr>
      </w:pPr>
      <w:r w:rsidRPr="00166917">
        <w:rPr>
          <w:color w:val="000000"/>
          <w:sz w:val="24"/>
          <w:szCs w:val="22"/>
        </w:rPr>
        <w:t>załącznik nr 2 – Opis Przedmiotu Zamówienia</w:t>
      </w:r>
    </w:p>
    <w:p w14:paraId="56C2A36D" w14:textId="77777777" w:rsidR="007A298B" w:rsidRPr="00166917" w:rsidRDefault="007A298B" w:rsidP="00166917">
      <w:pPr>
        <w:numPr>
          <w:ilvl w:val="0"/>
          <w:numId w:val="51"/>
        </w:numPr>
        <w:spacing w:after="14" w:line="304" w:lineRule="auto"/>
        <w:ind w:right="43"/>
        <w:jc w:val="both"/>
        <w:rPr>
          <w:color w:val="000000"/>
          <w:sz w:val="24"/>
          <w:szCs w:val="22"/>
        </w:rPr>
      </w:pPr>
      <w:r w:rsidRPr="00166917">
        <w:rPr>
          <w:color w:val="000000"/>
          <w:sz w:val="24"/>
          <w:szCs w:val="22"/>
        </w:rPr>
        <w:t xml:space="preserve">załącznik nr 3 - oferta Wykonawcy z dnia </w:t>
      </w:r>
      <w:r w:rsidR="00BB59E8">
        <w:rPr>
          <w:color w:val="FF0000"/>
          <w:sz w:val="24"/>
          <w:szCs w:val="22"/>
        </w:rPr>
        <w:t>………………………</w:t>
      </w:r>
      <w:r w:rsidRPr="00166917">
        <w:rPr>
          <w:color w:val="000000"/>
          <w:sz w:val="24"/>
          <w:szCs w:val="22"/>
        </w:rPr>
        <w:t xml:space="preserve"> z załącznikami. </w:t>
      </w:r>
    </w:p>
    <w:p w14:paraId="0404610C" w14:textId="77777777" w:rsidR="007A298B" w:rsidRPr="007A298B" w:rsidRDefault="007A298B" w:rsidP="001324F8">
      <w:pPr>
        <w:numPr>
          <w:ilvl w:val="2"/>
          <w:numId w:val="37"/>
        </w:numPr>
        <w:tabs>
          <w:tab w:val="left" w:pos="426"/>
        </w:tabs>
        <w:spacing w:after="14" w:line="304" w:lineRule="auto"/>
        <w:ind w:left="426" w:right="43" w:hanging="426"/>
        <w:jc w:val="both"/>
        <w:rPr>
          <w:color w:val="000000"/>
          <w:sz w:val="24"/>
          <w:szCs w:val="22"/>
        </w:rPr>
      </w:pPr>
      <w:r w:rsidRPr="007A298B">
        <w:rPr>
          <w:color w:val="000000"/>
          <w:sz w:val="24"/>
          <w:szCs w:val="22"/>
        </w:rPr>
        <w:t xml:space="preserve">Umowę sporządzono w trzech jednobrzmiących egzemplarzach, dwa egzemplarze dla Zamawiającego, jeden dla Wykonawcy. </w:t>
      </w:r>
    </w:p>
    <w:p w14:paraId="370BB1AC" w14:textId="77777777" w:rsidR="00403F3F" w:rsidRDefault="00403F3F" w:rsidP="00403F3F">
      <w:pPr>
        <w:suppressAutoHyphens/>
        <w:spacing w:line="276" w:lineRule="auto"/>
        <w:rPr>
          <w:lang w:eastAsia="ar-SA"/>
        </w:rPr>
      </w:pPr>
    </w:p>
    <w:p w14:paraId="56ABE2AF" w14:textId="77777777" w:rsidR="001324F8" w:rsidRDefault="001324F8" w:rsidP="00403F3F">
      <w:pPr>
        <w:suppressAutoHyphens/>
        <w:spacing w:line="276" w:lineRule="auto"/>
        <w:rPr>
          <w:lang w:eastAsia="ar-SA"/>
        </w:rPr>
      </w:pPr>
    </w:p>
    <w:p w14:paraId="1B242D31" w14:textId="77777777" w:rsidR="001324F8" w:rsidRDefault="001324F8" w:rsidP="00403F3F">
      <w:pPr>
        <w:suppressAutoHyphens/>
        <w:spacing w:line="276" w:lineRule="auto"/>
        <w:rPr>
          <w:lang w:eastAsia="ar-SA"/>
        </w:rPr>
      </w:pPr>
    </w:p>
    <w:p w14:paraId="55E66D91" w14:textId="77777777" w:rsidR="001324F8" w:rsidRDefault="001324F8" w:rsidP="00403F3F">
      <w:pPr>
        <w:suppressAutoHyphens/>
        <w:spacing w:line="276" w:lineRule="auto"/>
        <w:rPr>
          <w:lang w:eastAsia="ar-SA"/>
        </w:rPr>
      </w:pPr>
    </w:p>
    <w:p w14:paraId="0406396F" w14:textId="77777777" w:rsidR="001324F8" w:rsidRPr="00403F3F" w:rsidRDefault="001324F8" w:rsidP="00403F3F">
      <w:pPr>
        <w:suppressAutoHyphens/>
        <w:spacing w:line="276" w:lineRule="auto"/>
        <w:rPr>
          <w:lang w:eastAsia="ar-SA"/>
        </w:rPr>
      </w:pPr>
    </w:p>
    <w:p w14:paraId="7DD5FE0F" w14:textId="77777777" w:rsidR="00403F3F" w:rsidRPr="00403F3F" w:rsidRDefault="00403F3F" w:rsidP="00403F3F">
      <w:pPr>
        <w:widowControl w:val="0"/>
        <w:ind w:left="709" w:firstLine="709"/>
        <w:jc w:val="both"/>
        <w:rPr>
          <w:rFonts w:eastAsia="Calibri"/>
          <w:b/>
          <w:bCs/>
          <w:sz w:val="24"/>
          <w:szCs w:val="24"/>
          <w:lang w:eastAsia="en-US"/>
        </w:rPr>
      </w:pPr>
      <w:r w:rsidRPr="00403F3F">
        <w:rPr>
          <w:rFonts w:eastAsia="Calibri"/>
          <w:b/>
          <w:bCs/>
          <w:sz w:val="24"/>
          <w:szCs w:val="24"/>
          <w:lang w:eastAsia="en-US"/>
        </w:rPr>
        <w:t xml:space="preserve">Wykonawca: </w:t>
      </w:r>
      <w:r w:rsidRPr="00403F3F">
        <w:rPr>
          <w:rFonts w:eastAsia="Calibri"/>
          <w:b/>
          <w:bCs/>
          <w:sz w:val="24"/>
          <w:szCs w:val="24"/>
          <w:lang w:eastAsia="en-US"/>
        </w:rPr>
        <w:tab/>
      </w:r>
      <w:r w:rsidRPr="00403F3F">
        <w:rPr>
          <w:rFonts w:eastAsia="Calibri"/>
          <w:b/>
          <w:bCs/>
          <w:sz w:val="24"/>
          <w:szCs w:val="24"/>
          <w:lang w:eastAsia="en-US"/>
        </w:rPr>
        <w:tab/>
      </w:r>
      <w:r w:rsidRPr="00403F3F">
        <w:rPr>
          <w:rFonts w:eastAsia="Calibri"/>
          <w:b/>
          <w:bCs/>
          <w:sz w:val="24"/>
          <w:szCs w:val="24"/>
          <w:lang w:eastAsia="en-US"/>
        </w:rPr>
        <w:tab/>
      </w:r>
      <w:r w:rsidRPr="00403F3F">
        <w:rPr>
          <w:rFonts w:eastAsia="Calibri"/>
          <w:b/>
          <w:bCs/>
          <w:sz w:val="24"/>
          <w:szCs w:val="24"/>
          <w:lang w:eastAsia="en-US"/>
        </w:rPr>
        <w:tab/>
      </w:r>
      <w:r w:rsidRPr="00403F3F">
        <w:rPr>
          <w:rFonts w:eastAsia="Calibri"/>
          <w:b/>
          <w:bCs/>
          <w:sz w:val="24"/>
          <w:szCs w:val="24"/>
          <w:lang w:eastAsia="en-US"/>
        </w:rPr>
        <w:tab/>
      </w:r>
      <w:r w:rsidRPr="00403F3F">
        <w:rPr>
          <w:rFonts w:eastAsia="Calibri"/>
          <w:b/>
          <w:bCs/>
          <w:sz w:val="24"/>
          <w:szCs w:val="24"/>
          <w:lang w:eastAsia="en-US"/>
        </w:rPr>
        <w:tab/>
        <w:t>Zamawiający:</w:t>
      </w:r>
    </w:p>
    <w:p w14:paraId="15808222" w14:textId="77777777" w:rsidR="00403F3F" w:rsidRDefault="00403F3F" w:rsidP="00403F3F">
      <w:pPr>
        <w:suppressAutoHyphens/>
        <w:spacing w:line="276" w:lineRule="auto"/>
        <w:rPr>
          <w:b/>
          <w:bCs/>
          <w:lang w:eastAsia="ar-SA"/>
        </w:rPr>
      </w:pPr>
    </w:p>
    <w:p w14:paraId="7E0D0F6A" w14:textId="77777777" w:rsidR="00527A79" w:rsidRDefault="00527A79" w:rsidP="00403F3F">
      <w:pPr>
        <w:suppressAutoHyphens/>
        <w:spacing w:line="276" w:lineRule="auto"/>
        <w:rPr>
          <w:b/>
          <w:bCs/>
          <w:lang w:eastAsia="ar-SA"/>
        </w:rPr>
      </w:pPr>
    </w:p>
    <w:p w14:paraId="56155722" w14:textId="77777777" w:rsidR="00A0756B" w:rsidRDefault="00A0756B" w:rsidP="00403F3F">
      <w:pPr>
        <w:suppressAutoHyphens/>
        <w:spacing w:line="276" w:lineRule="auto"/>
        <w:rPr>
          <w:b/>
          <w:bCs/>
          <w:lang w:eastAsia="ar-SA"/>
        </w:rPr>
      </w:pPr>
    </w:p>
    <w:p w14:paraId="0BBC967C" w14:textId="77777777" w:rsidR="00A0756B" w:rsidRDefault="00A0756B" w:rsidP="00403F3F">
      <w:pPr>
        <w:suppressAutoHyphens/>
        <w:spacing w:line="276" w:lineRule="auto"/>
        <w:rPr>
          <w:b/>
          <w:bCs/>
          <w:lang w:eastAsia="ar-SA"/>
        </w:rPr>
      </w:pPr>
    </w:p>
    <w:p w14:paraId="5CE5D26F" w14:textId="77777777" w:rsidR="002C44FF" w:rsidRDefault="00403F3F" w:rsidP="00403F3F">
      <w:pPr>
        <w:pStyle w:val="Teksttreci20"/>
        <w:shd w:val="clear" w:color="auto" w:fill="auto"/>
        <w:tabs>
          <w:tab w:val="right" w:pos="7574"/>
        </w:tabs>
        <w:spacing w:after="0" w:line="276" w:lineRule="auto"/>
        <w:ind w:hanging="709"/>
        <w:jc w:val="both"/>
        <w:rPr>
          <w:sz w:val="24"/>
          <w:szCs w:val="24"/>
        </w:rPr>
      </w:pPr>
      <w:r w:rsidRPr="00273760">
        <w:rPr>
          <w:sz w:val="24"/>
          <w:szCs w:val="24"/>
        </w:rPr>
        <w:t>Finansowanie zaplanowano w Dziale</w:t>
      </w:r>
      <w:r w:rsidR="001A76CE">
        <w:rPr>
          <w:sz w:val="24"/>
          <w:szCs w:val="24"/>
        </w:rPr>
        <w:t xml:space="preserve"> 600</w:t>
      </w:r>
      <w:r w:rsidRPr="00273760">
        <w:rPr>
          <w:sz w:val="24"/>
          <w:szCs w:val="24"/>
        </w:rPr>
        <w:t xml:space="preserve">, Rozdziale </w:t>
      </w:r>
      <w:r w:rsidR="001A76CE">
        <w:rPr>
          <w:sz w:val="24"/>
          <w:szCs w:val="24"/>
        </w:rPr>
        <w:t>60015</w:t>
      </w:r>
      <w:r w:rsidRPr="00273760">
        <w:rPr>
          <w:sz w:val="24"/>
          <w:szCs w:val="24"/>
        </w:rPr>
        <w:t xml:space="preserve">, § </w:t>
      </w:r>
      <w:r w:rsidR="001A76CE">
        <w:rPr>
          <w:sz w:val="24"/>
          <w:szCs w:val="24"/>
        </w:rPr>
        <w:t>4300</w:t>
      </w:r>
    </w:p>
    <w:p w14:paraId="77C6DFC9" w14:textId="77777777" w:rsidR="001D6171" w:rsidRPr="00193086" w:rsidRDefault="006F42D1" w:rsidP="00166917">
      <w:pPr>
        <w:pStyle w:val="Teksttreci20"/>
        <w:shd w:val="clear" w:color="auto" w:fill="auto"/>
        <w:tabs>
          <w:tab w:val="right" w:pos="7574"/>
        </w:tabs>
        <w:spacing w:after="0" w:line="276" w:lineRule="auto"/>
        <w:ind w:left="1985" w:hanging="2694"/>
        <w:jc w:val="both"/>
        <w:rPr>
          <w:color w:val="000000"/>
          <w:sz w:val="24"/>
          <w:szCs w:val="24"/>
        </w:rPr>
      </w:pPr>
      <w:r>
        <w:rPr>
          <w:sz w:val="24"/>
          <w:szCs w:val="24"/>
        </w:rPr>
        <w:tab/>
      </w:r>
      <w:r w:rsidRPr="00273760">
        <w:rPr>
          <w:sz w:val="24"/>
          <w:szCs w:val="24"/>
        </w:rPr>
        <w:t>w Dziale</w:t>
      </w:r>
      <w:r w:rsidR="001A76CE">
        <w:rPr>
          <w:sz w:val="24"/>
          <w:szCs w:val="24"/>
        </w:rPr>
        <w:t xml:space="preserve"> 600</w:t>
      </w:r>
      <w:r w:rsidRPr="00273760">
        <w:rPr>
          <w:sz w:val="24"/>
          <w:szCs w:val="24"/>
        </w:rPr>
        <w:t xml:space="preserve">, Rozdziale </w:t>
      </w:r>
      <w:r w:rsidR="001A76CE">
        <w:rPr>
          <w:sz w:val="24"/>
          <w:szCs w:val="24"/>
        </w:rPr>
        <w:t>60016</w:t>
      </w:r>
      <w:r w:rsidRPr="00273760">
        <w:rPr>
          <w:sz w:val="24"/>
          <w:szCs w:val="24"/>
        </w:rPr>
        <w:t>,</w:t>
      </w:r>
      <w:r w:rsidR="001A76CE">
        <w:rPr>
          <w:sz w:val="24"/>
          <w:szCs w:val="24"/>
        </w:rPr>
        <w:t xml:space="preserve"> </w:t>
      </w:r>
      <w:r w:rsidRPr="00273760">
        <w:rPr>
          <w:sz w:val="24"/>
          <w:szCs w:val="24"/>
        </w:rPr>
        <w:t xml:space="preserve">§ </w:t>
      </w:r>
      <w:r w:rsidR="001A76CE">
        <w:rPr>
          <w:sz w:val="24"/>
          <w:szCs w:val="24"/>
        </w:rPr>
        <w:t>4300</w:t>
      </w:r>
    </w:p>
    <w:sectPr w:rsidR="001D6171" w:rsidRPr="00193086" w:rsidSect="00693257">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276" w:left="1418"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BA0AF" w14:textId="77777777" w:rsidR="000D6A15" w:rsidRDefault="000D6A15">
      <w:r>
        <w:separator/>
      </w:r>
    </w:p>
  </w:endnote>
  <w:endnote w:type="continuationSeparator" w:id="0">
    <w:p w14:paraId="78188CE9" w14:textId="77777777" w:rsidR="000D6A15" w:rsidRDefault="000D6A15">
      <w:r>
        <w:continuationSeparator/>
      </w:r>
    </w:p>
  </w:endnote>
  <w:endnote w:type="continuationNotice" w:id="1">
    <w:p w14:paraId="76410C98" w14:textId="77777777" w:rsidR="000D6A15" w:rsidRDefault="000D6A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F500C" w14:textId="77777777" w:rsidR="000F2B3E" w:rsidRDefault="000F2B3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C9EB719" w14:textId="77777777" w:rsidR="000F2B3E" w:rsidRDefault="000F2B3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F389B" w14:textId="77777777" w:rsidR="000F2B3E" w:rsidRDefault="000F2B3E">
    <w:pPr>
      <w:pStyle w:val="Stopka"/>
      <w:jc w:val="right"/>
    </w:pPr>
    <w:r>
      <w:fldChar w:fldCharType="begin"/>
    </w:r>
    <w:r>
      <w:instrText>PAGE   \* MERGEFORMAT</w:instrText>
    </w:r>
    <w:r>
      <w:fldChar w:fldCharType="separate"/>
    </w:r>
    <w:r w:rsidR="00641BC7">
      <w:rPr>
        <w:noProof/>
      </w:rPr>
      <w:t>2</w:t>
    </w:r>
    <w:r>
      <w:fldChar w:fldCharType="end"/>
    </w:r>
  </w:p>
  <w:p w14:paraId="6B3B6507" w14:textId="77777777" w:rsidR="000F2B3E" w:rsidRPr="005D07C9" w:rsidRDefault="000F2B3E" w:rsidP="005D07C9">
    <w:pPr>
      <w:pStyle w:val="Stopka"/>
      <w:rPr>
        <w:rStyle w:val="Numerstrony"/>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1618F" w14:textId="77777777" w:rsidR="000F2B3E" w:rsidRDefault="000F2B3E">
    <w:pPr>
      <w:pStyle w:val="Stopka"/>
      <w:jc w:val="right"/>
    </w:pPr>
    <w:r>
      <w:fldChar w:fldCharType="begin"/>
    </w:r>
    <w:r>
      <w:instrText>PAGE   \* MERGEFORMAT</w:instrText>
    </w:r>
    <w:r>
      <w:fldChar w:fldCharType="separate"/>
    </w:r>
    <w:r w:rsidR="00641BC7">
      <w:rPr>
        <w:noProof/>
      </w:rPr>
      <w:t>1</w:t>
    </w:r>
    <w:r>
      <w:fldChar w:fldCharType="end"/>
    </w:r>
  </w:p>
  <w:p w14:paraId="13F87847" w14:textId="77777777" w:rsidR="000F2B3E" w:rsidRDefault="000F2B3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B1B6B" w14:textId="77777777" w:rsidR="000D6A15" w:rsidRDefault="000D6A15">
      <w:r>
        <w:separator/>
      </w:r>
    </w:p>
  </w:footnote>
  <w:footnote w:type="continuationSeparator" w:id="0">
    <w:p w14:paraId="4BE80488" w14:textId="77777777" w:rsidR="000D6A15" w:rsidRDefault="000D6A15">
      <w:r>
        <w:continuationSeparator/>
      </w:r>
    </w:p>
  </w:footnote>
  <w:footnote w:type="continuationNotice" w:id="1">
    <w:p w14:paraId="46DB809C" w14:textId="77777777" w:rsidR="000D6A15" w:rsidRDefault="000D6A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582A" w14:textId="77777777" w:rsidR="000F2B3E" w:rsidRDefault="000F2B3E">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BC17ED" w14:textId="77777777" w:rsidR="000F2B3E" w:rsidRDefault="000F2B3E">
    <w:pPr>
      <w:pStyle w:val="Nagwek"/>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6C937" w14:textId="77777777" w:rsidR="00D3282A" w:rsidRDefault="00D3282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D392B" w14:textId="77777777" w:rsidR="000F2B3E" w:rsidRPr="00732DD7" w:rsidRDefault="000F2B3E" w:rsidP="00732DD7">
    <w:pPr>
      <w:pStyle w:val="Nagwek"/>
      <w:jc w:val="right"/>
      <w:rPr>
        <w:strike/>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0" w:firstLine="0"/>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0" w:firstLine="0"/>
      </w:pPr>
      <w:rPr>
        <w:rFonts w:ascii="Times New Roman" w:hAnsi="Times New Roman"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3" w15:restartNumberingAfterBreak="0">
    <w:nsid w:val="00000009"/>
    <w:multiLevelType w:val="singleLevel"/>
    <w:tmpl w:val="00000009"/>
    <w:name w:val="WW8Num9"/>
    <w:lvl w:ilvl="0">
      <w:start w:val="1"/>
      <w:numFmt w:val="decimal"/>
      <w:lvlText w:val="%1."/>
      <w:lvlJc w:val="left"/>
      <w:pPr>
        <w:tabs>
          <w:tab w:val="num" w:pos="862"/>
        </w:tabs>
      </w:pPr>
    </w:lvl>
  </w:abstractNum>
  <w:abstractNum w:abstractNumId="4" w15:restartNumberingAfterBreak="0">
    <w:nsid w:val="0000000D"/>
    <w:multiLevelType w:val="singleLevel"/>
    <w:tmpl w:val="0000000D"/>
    <w:name w:val="WW8Num13"/>
    <w:lvl w:ilvl="0">
      <w:start w:val="1"/>
      <w:numFmt w:val="lowerLetter"/>
      <w:lvlText w:val="%1)"/>
      <w:lvlJc w:val="left"/>
      <w:pPr>
        <w:tabs>
          <w:tab w:val="num" w:pos="1413"/>
        </w:tabs>
      </w:pPr>
    </w:lvl>
  </w:abstractNum>
  <w:abstractNum w:abstractNumId="5" w15:restartNumberingAfterBreak="0">
    <w:nsid w:val="00000010"/>
    <w:multiLevelType w:val="multilevel"/>
    <w:tmpl w:val="00000010"/>
    <w:name w:val="WW8Num18"/>
    <w:lvl w:ilvl="0">
      <w:start w:val="1"/>
      <w:numFmt w:val="lowerLetter"/>
      <w:lvlText w:val="%1)"/>
      <w:lvlJc w:val="left"/>
      <w:pPr>
        <w:tabs>
          <w:tab w:val="num" w:pos="360"/>
        </w:tabs>
        <w:ind w:left="0" w:firstLine="0"/>
      </w:pPr>
      <w:rPr>
        <w:sz w:val="24"/>
      </w:rPr>
    </w:lvl>
    <w:lvl w:ilvl="1">
      <w:start w:val="1"/>
      <w:numFmt w:val="bullet"/>
      <w:lvlText w:val=""/>
      <w:lvlJc w:val="left"/>
      <w:pPr>
        <w:tabs>
          <w:tab w:val="num" w:pos="1440"/>
        </w:tabs>
        <w:ind w:left="0" w:firstLine="0"/>
      </w:pPr>
      <w:rPr>
        <w:rFonts w:ascii="Symbol" w:hAnsi="Symbol"/>
        <w:color w:val="auto"/>
        <w:sz w:val="24"/>
      </w:rPr>
    </w:lvl>
    <w:lvl w:ilvl="2">
      <w:start w:val="1"/>
      <w:numFmt w:val="lowerRoman"/>
      <w:lvlText w:val="%3."/>
      <w:lvlJc w:val="lef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 w15:restartNumberingAfterBreak="0">
    <w:nsid w:val="00000014"/>
    <w:multiLevelType w:val="multilevel"/>
    <w:tmpl w:val="00000014"/>
    <w:name w:val="WW8Num20"/>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15"/>
    <w:multiLevelType w:val="singleLevel"/>
    <w:tmpl w:val="00000015"/>
    <w:name w:val="WW8Num25"/>
    <w:lvl w:ilvl="0">
      <w:start w:val="1"/>
      <w:numFmt w:val="bullet"/>
      <w:lvlText w:val=""/>
      <w:lvlJc w:val="left"/>
      <w:pPr>
        <w:tabs>
          <w:tab w:val="num" w:pos="360"/>
        </w:tabs>
        <w:ind w:left="0" w:firstLine="0"/>
      </w:pPr>
      <w:rPr>
        <w:rFonts w:ascii="Symbol" w:hAnsi="Symbol"/>
        <w:color w:val="auto"/>
        <w:sz w:val="24"/>
      </w:rPr>
    </w:lvl>
  </w:abstractNum>
  <w:abstractNum w:abstractNumId="8" w15:restartNumberingAfterBreak="0">
    <w:nsid w:val="0000001C"/>
    <w:multiLevelType w:val="multilevel"/>
    <w:tmpl w:val="0000001C"/>
    <w:name w:val="WW8Num28"/>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5C21255"/>
    <w:multiLevelType w:val="hybridMultilevel"/>
    <w:tmpl w:val="03680A2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 w15:restartNumberingAfterBreak="0">
    <w:nsid w:val="08654D20"/>
    <w:multiLevelType w:val="hybridMultilevel"/>
    <w:tmpl w:val="77F2E506"/>
    <w:lvl w:ilvl="0" w:tplc="AB2E741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9CE6296"/>
    <w:multiLevelType w:val="hybridMultilevel"/>
    <w:tmpl w:val="B89EFCE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BFC73B3"/>
    <w:multiLevelType w:val="hybridMultilevel"/>
    <w:tmpl w:val="EB1C5972"/>
    <w:lvl w:ilvl="0" w:tplc="04150011">
      <w:start w:val="1"/>
      <w:numFmt w:val="decimal"/>
      <w:lvlText w:val="%1)"/>
      <w:lvlJc w:val="left"/>
      <w:pPr>
        <w:ind w:left="92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88429A"/>
    <w:multiLevelType w:val="hybridMultilevel"/>
    <w:tmpl w:val="FFEA6A26"/>
    <w:lvl w:ilvl="0" w:tplc="FFFFFFFF">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069" w:hanging="360"/>
      </w:pPr>
    </w:lvl>
    <w:lvl w:ilvl="2" w:tplc="FFFFFFFF">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EFC17BE"/>
    <w:multiLevelType w:val="hybridMultilevel"/>
    <w:tmpl w:val="F7FE7490"/>
    <w:lvl w:ilvl="0" w:tplc="04150011">
      <w:start w:val="1"/>
      <w:numFmt w:val="decimal"/>
      <w:lvlText w:val="%1)"/>
      <w:lvlJc w:val="left"/>
      <w:pPr>
        <w:ind w:left="1003" w:hanging="360"/>
      </w:pPr>
    </w:lvl>
    <w:lvl w:ilvl="1" w:tplc="04150011">
      <w:start w:val="1"/>
      <w:numFmt w:val="decimal"/>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0FD800A1"/>
    <w:multiLevelType w:val="multilevel"/>
    <w:tmpl w:val="99582E52"/>
    <w:lvl w:ilvl="0">
      <w:start w:val="1"/>
      <w:numFmt w:val="decimal"/>
      <w:lvlText w:val="%1."/>
      <w:lvlJc w:val="left"/>
      <w:pPr>
        <w:tabs>
          <w:tab w:val="num" w:pos="360"/>
        </w:tabs>
        <w:ind w:left="360" w:hanging="360"/>
      </w:pPr>
    </w:lvl>
    <w:lvl w:ilvl="1">
      <w:start w:val="1"/>
      <w:numFmt w:val="decimal"/>
      <w:isLgl/>
      <w:lvlText w:val="%1.%2."/>
      <w:lvlJc w:val="left"/>
      <w:pPr>
        <w:tabs>
          <w:tab w:val="num" w:pos="510"/>
        </w:tabs>
        <w:ind w:left="510" w:hanging="51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6" w15:restartNumberingAfterBreak="0">
    <w:nsid w:val="15895E3A"/>
    <w:multiLevelType w:val="hybridMultilevel"/>
    <w:tmpl w:val="4A84F9A8"/>
    <w:lvl w:ilvl="0" w:tplc="441663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69264">
      <w:start w:val="1"/>
      <w:numFmt w:val="lowerLetter"/>
      <w:lvlText w:val="%2"/>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60B270">
      <w:start w:val="1"/>
      <w:numFmt w:val="lowerRoman"/>
      <w:lvlText w:val="%3"/>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44768E">
      <w:start w:val="1"/>
      <w:numFmt w:val="lowerLetter"/>
      <w:lvlRestart w:val="0"/>
      <w:lvlText w:val="%4)"/>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0D566">
      <w:start w:val="1"/>
      <w:numFmt w:val="lowerLetter"/>
      <w:lvlText w:val="%5"/>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30BD44">
      <w:start w:val="1"/>
      <w:numFmt w:val="lowerRoman"/>
      <w:lvlText w:val="%6"/>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56FD8C">
      <w:start w:val="1"/>
      <w:numFmt w:val="decimal"/>
      <w:lvlText w:val="%7"/>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42306E">
      <w:start w:val="1"/>
      <w:numFmt w:val="lowerLetter"/>
      <w:lvlText w:val="%8"/>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AC7F58">
      <w:start w:val="1"/>
      <w:numFmt w:val="lowerRoman"/>
      <w:lvlText w:val="%9"/>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6E86650"/>
    <w:multiLevelType w:val="hybridMultilevel"/>
    <w:tmpl w:val="3348B3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19FD2756"/>
    <w:multiLevelType w:val="hybridMultilevel"/>
    <w:tmpl w:val="ACB2A6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A4C0C64"/>
    <w:multiLevelType w:val="hybridMultilevel"/>
    <w:tmpl w:val="0E367B06"/>
    <w:lvl w:ilvl="0" w:tplc="0415000F">
      <w:start w:val="1"/>
      <w:numFmt w:val="decimal"/>
      <w:lvlText w:val="%1."/>
      <w:lvlJc w:val="left"/>
      <w:pPr>
        <w:ind w:left="720" w:hanging="360"/>
      </w:pPr>
    </w:lvl>
    <w:lvl w:ilvl="1" w:tplc="0415000F">
      <w:start w:val="1"/>
      <w:numFmt w:val="decimal"/>
      <w:lvlText w:val="%2."/>
      <w:lvlJc w:val="left"/>
      <w:pPr>
        <w:ind w:left="1440" w:hanging="360"/>
      </w:pPr>
      <w:rPr>
        <w:b w:val="0"/>
      </w:rPr>
    </w:lvl>
    <w:lvl w:ilvl="2" w:tplc="BB24CABA">
      <w:start w:val="1"/>
      <w:numFmt w:val="lowerLetter"/>
      <w:lvlText w:val="%3)"/>
      <w:lvlJc w:val="right"/>
      <w:pPr>
        <w:ind w:left="2160" w:hanging="180"/>
      </w:pPr>
      <w:rPr>
        <w:rFonts w:ascii="Times New Roman" w:eastAsia="Calibri"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6028A0"/>
    <w:multiLevelType w:val="hybridMultilevel"/>
    <w:tmpl w:val="C3F2C632"/>
    <w:lvl w:ilvl="0" w:tplc="9F00754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4F50F28"/>
    <w:multiLevelType w:val="hybridMultilevel"/>
    <w:tmpl w:val="76A62CC4"/>
    <w:lvl w:ilvl="0" w:tplc="D0886980">
      <w:start w:val="1"/>
      <w:numFmt w:val="decimal"/>
      <w:lvlText w:val="%1."/>
      <w:lvlJc w:val="left"/>
      <w:pPr>
        <w:ind w:left="360" w:hanging="360"/>
      </w:pPr>
      <w:rPr>
        <w:rFonts w:ascii="Times New Roman" w:hAnsi="Times New Roman" w:cs="Times New Roman"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7D60593"/>
    <w:multiLevelType w:val="hybridMultilevel"/>
    <w:tmpl w:val="F89033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84C22B5"/>
    <w:multiLevelType w:val="multilevel"/>
    <w:tmpl w:val="0BAC2548"/>
    <w:lvl w:ilvl="0">
      <w:start w:val="1"/>
      <w:numFmt w:val="decimal"/>
      <w:lvlText w:val="%1."/>
      <w:lvlJc w:val="left"/>
      <w:pPr>
        <w:tabs>
          <w:tab w:val="num" w:pos="708"/>
        </w:tabs>
        <w:ind w:left="708" w:hanging="708"/>
      </w:pPr>
      <w:rPr>
        <w:rFonts w:ascii="Times New Roman" w:eastAsia="Times New Roman" w:hAnsi="Times New Roman" w:cs="Times New Roman"/>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293A6283"/>
    <w:multiLevelType w:val="hybridMultilevel"/>
    <w:tmpl w:val="21F05A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6D480E"/>
    <w:multiLevelType w:val="hybridMultilevel"/>
    <w:tmpl w:val="FBB63A74"/>
    <w:lvl w:ilvl="0" w:tplc="FFFFFFFF">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1">
      <w:start w:val="1"/>
      <w:numFmt w:val="decimal"/>
      <w:lvlText w:val="%2)"/>
      <w:lvlJc w:val="left"/>
      <w:pPr>
        <w:ind w:left="1069" w:hanging="360"/>
      </w:pPr>
    </w:lvl>
    <w:lvl w:ilvl="2" w:tplc="FFFFFFFF">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A51C93"/>
    <w:multiLevelType w:val="multilevel"/>
    <w:tmpl w:val="E1CA813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EC62572"/>
    <w:multiLevelType w:val="hybridMultilevel"/>
    <w:tmpl w:val="7194CF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935586"/>
    <w:multiLevelType w:val="hybridMultilevel"/>
    <w:tmpl w:val="69A683B2"/>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9" w15:restartNumberingAfterBreak="0">
    <w:nsid w:val="30DA4890"/>
    <w:multiLevelType w:val="hybridMultilevel"/>
    <w:tmpl w:val="E5CC4A4A"/>
    <w:lvl w:ilvl="0" w:tplc="04150011">
      <w:start w:val="1"/>
      <w:numFmt w:val="decimal"/>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32BE56D4"/>
    <w:multiLevelType w:val="hybridMultilevel"/>
    <w:tmpl w:val="1708D522"/>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1" w15:restartNumberingAfterBreak="0">
    <w:nsid w:val="34153DC0"/>
    <w:multiLevelType w:val="hybridMultilevel"/>
    <w:tmpl w:val="53E846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54E1EED"/>
    <w:multiLevelType w:val="hybridMultilevel"/>
    <w:tmpl w:val="3D80C59C"/>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78812E1"/>
    <w:multiLevelType w:val="hybridMultilevel"/>
    <w:tmpl w:val="DBE2316E"/>
    <w:name w:val="WW8Num3"/>
    <w:lvl w:ilvl="0" w:tplc="01B4C656">
      <w:start w:val="1"/>
      <w:numFmt w:val="lowerLetter"/>
      <w:lvlText w:val="%1)"/>
      <w:lvlJc w:val="left"/>
      <w:pPr>
        <w:tabs>
          <w:tab w:val="num" w:pos="360"/>
        </w:tabs>
        <w:ind w:left="360" w:hanging="360"/>
      </w:pPr>
      <w:rPr>
        <w:rFonts w:hint="default"/>
      </w:rPr>
    </w:lvl>
    <w:lvl w:ilvl="1" w:tplc="01B4C65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7AE5E28"/>
    <w:multiLevelType w:val="hybridMultilevel"/>
    <w:tmpl w:val="05D8711E"/>
    <w:lvl w:ilvl="0" w:tplc="E30E1C9E">
      <w:start w:val="1"/>
      <w:numFmt w:val="decimal"/>
      <w:lvlText w:val="%1."/>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8A10E">
      <w:start w:val="1"/>
      <w:numFmt w:val="decimal"/>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AB84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AF57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C6FA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60A2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22DF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E2C0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A64D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DB15D02"/>
    <w:multiLevelType w:val="hybridMultilevel"/>
    <w:tmpl w:val="C1046832"/>
    <w:lvl w:ilvl="0" w:tplc="CA7CA052">
      <w:start w:val="1"/>
      <w:numFmt w:val="decimal"/>
      <w:lvlText w:val="%1."/>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62BAB6">
      <w:start w:val="1"/>
      <w:numFmt w:val="decimal"/>
      <w:lvlText w:val="%2)"/>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C1A1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E6C16">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40852">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5E33CA">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E50F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A88AFE">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45D24">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EDD5EEE"/>
    <w:multiLevelType w:val="hybridMultilevel"/>
    <w:tmpl w:val="2C3EBD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4326D7"/>
    <w:multiLevelType w:val="hybridMultilevel"/>
    <w:tmpl w:val="940C14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6B21D3"/>
    <w:multiLevelType w:val="hybridMultilevel"/>
    <w:tmpl w:val="ACB8B8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160EB8"/>
    <w:multiLevelType w:val="hybridMultilevel"/>
    <w:tmpl w:val="9C5C24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772213B"/>
    <w:multiLevelType w:val="hybridMultilevel"/>
    <w:tmpl w:val="A1BE67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CC86AD0"/>
    <w:multiLevelType w:val="hybridMultilevel"/>
    <w:tmpl w:val="E8BAC5F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E112031"/>
    <w:multiLevelType w:val="hybridMultilevel"/>
    <w:tmpl w:val="399208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F1C37DE"/>
    <w:multiLevelType w:val="multilevel"/>
    <w:tmpl w:val="246EF706"/>
    <w:lvl w:ilvl="0">
      <w:start w:val="1"/>
      <w:numFmt w:val="lowerLetter"/>
      <w:lvlText w:val="%1)"/>
      <w:lvlJc w:val="left"/>
      <w:pPr>
        <w:tabs>
          <w:tab w:val="num" w:pos="360"/>
        </w:tabs>
        <w:ind w:left="36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Letter"/>
      <w:lvlText w:val="%3)"/>
      <w:lvlJc w:val="left"/>
      <w:pPr>
        <w:ind w:left="2062"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013236F"/>
    <w:multiLevelType w:val="hybridMultilevel"/>
    <w:tmpl w:val="1BD2C3C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50132B92"/>
    <w:multiLevelType w:val="hybridMultilevel"/>
    <w:tmpl w:val="1BA6FFE0"/>
    <w:name w:val="WW8Num202"/>
    <w:lvl w:ilvl="0" w:tplc="ED08CE2A">
      <w:start w:val="1"/>
      <w:numFmt w:val="lowerLetter"/>
      <w:lvlText w:val="%1)"/>
      <w:lvlJc w:val="left"/>
      <w:pPr>
        <w:tabs>
          <w:tab w:val="num" w:pos="360"/>
        </w:tabs>
        <w:ind w:left="360" w:hanging="360"/>
      </w:pPr>
      <w:rPr>
        <w:rFonts w:hint="default"/>
        <w:sz w:val="24"/>
      </w:rPr>
    </w:lvl>
    <w:lvl w:ilvl="1" w:tplc="F1AE31B6">
      <w:start w:val="1"/>
      <w:numFmt w:val="bullet"/>
      <w:lvlText w:val=""/>
      <w:lvlJc w:val="left"/>
      <w:pPr>
        <w:tabs>
          <w:tab w:val="num" w:pos="1440"/>
        </w:tabs>
        <w:ind w:left="1440" w:hanging="360"/>
      </w:pPr>
      <w:rPr>
        <w:rFonts w:ascii="Symbol" w:hAnsi="Symbol" w:hint="default"/>
        <w:color w:val="auto"/>
        <w:sz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19C230C"/>
    <w:multiLevelType w:val="hybridMultilevel"/>
    <w:tmpl w:val="5E00B4BA"/>
    <w:lvl w:ilvl="0" w:tplc="F1E2F50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3AEB74">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693AA">
      <w:start w:val="1"/>
      <w:numFmt w:val="decimal"/>
      <w:lvlRestart w:val="0"/>
      <w:lvlText w:val="%3."/>
      <w:lvlJc w:val="left"/>
      <w:pPr>
        <w:ind w:left="1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AED77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189C2E">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9603CE">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031F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60D676">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9E81A6">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1BD7DA2"/>
    <w:multiLevelType w:val="hybridMultilevel"/>
    <w:tmpl w:val="B9188580"/>
    <w:lvl w:ilvl="0" w:tplc="06FA1CCA">
      <w:start w:val="1"/>
      <w:numFmt w:val="decimal"/>
      <w:lvlText w:val="%1."/>
      <w:lvlJc w:val="left"/>
      <w:pPr>
        <w:tabs>
          <w:tab w:val="num" w:pos="720"/>
        </w:tabs>
        <w:ind w:left="720" w:hanging="360"/>
      </w:pPr>
      <w:rPr>
        <w:b w:val="0"/>
      </w:rPr>
    </w:lvl>
    <w:lvl w:ilvl="1" w:tplc="7376E7CE">
      <w:numFmt w:val="bullet"/>
      <w:lvlText w:val="-"/>
      <w:lvlJc w:val="left"/>
      <w:pPr>
        <w:tabs>
          <w:tab w:val="num" w:pos="1440"/>
        </w:tabs>
        <w:ind w:left="1440" w:hanging="360"/>
      </w:pPr>
      <w:rPr>
        <w:rFonts w:ascii="Times New Roman" w:eastAsia="Times New Roman" w:hAnsi="Times New Roman" w:cs="Times New Roman" w:hint="default"/>
      </w:rPr>
    </w:lvl>
    <w:lvl w:ilvl="2" w:tplc="52E230F6">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53192625"/>
    <w:multiLevelType w:val="hybridMultilevel"/>
    <w:tmpl w:val="A238D008"/>
    <w:lvl w:ilvl="0" w:tplc="E1586C10">
      <w:start w:val="18"/>
      <w:numFmt w:val="decimal"/>
      <w:lvlText w:val="%1."/>
      <w:lvlJc w:val="left"/>
      <w:pPr>
        <w:ind w:left="785" w:hanging="360"/>
      </w:pPr>
      <w:rPr>
        <w:rFonts w:hint="default"/>
      </w:rPr>
    </w:lvl>
    <w:lvl w:ilvl="1" w:tplc="04150011">
      <w:start w:val="1"/>
      <w:numFmt w:val="decimal"/>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9" w15:restartNumberingAfterBreak="0">
    <w:nsid w:val="54C30230"/>
    <w:multiLevelType w:val="multilevel"/>
    <w:tmpl w:val="F8988806"/>
    <w:lvl w:ilvl="0">
      <w:start w:val="3"/>
      <w:numFmt w:val="decimal"/>
      <w:lvlText w:val="%1."/>
      <w:lvlJc w:val="left"/>
      <w:pPr>
        <w:tabs>
          <w:tab w:val="num" w:pos="360"/>
        </w:tabs>
        <w:ind w:left="36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58324B29"/>
    <w:multiLevelType w:val="hybridMultilevel"/>
    <w:tmpl w:val="736EB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391B9F"/>
    <w:multiLevelType w:val="hybridMultilevel"/>
    <w:tmpl w:val="DBA292F6"/>
    <w:lvl w:ilvl="0" w:tplc="E7820D5E">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F0B6EDC"/>
    <w:multiLevelType w:val="hybridMultilevel"/>
    <w:tmpl w:val="9E0A92D8"/>
    <w:lvl w:ilvl="0" w:tplc="04150011">
      <w:start w:val="1"/>
      <w:numFmt w:val="decimal"/>
      <w:lvlText w:val="%1)"/>
      <w:lvlJc w:val="left"/>
      <w:pPr>
        <w:tabs>
          <w:tab w:val="num" w:pos="720"/>
        </w:tabs>
        <w:ind w:left="720" w:hanging="360"/>
      </w:pPr>
      <w:rPr>
        <w:b w:val="0"/>
      </w:rPr>
    </w:lvl>
    <w:lvl w:ilvl="1" w:tplc="7376E7CE">
      <w:numFmt w:val="bullet"/>
      <w:lvlText w:val="-"/>
      <w:lvlJc w:val="left"/>
      <w:pPr>
        <w:tabs>
          <w:tab w:val="num" w:pos="1440"/>
        </w:tabs>
        <w:ind w:left="1440" w:hanging="360"/>
      </w:pPr>
      <w:rPr>
        <w:rFonts w:ascii="Times New Roman" w:eastAsia="Times New Roman" w:hAnsi="Times New Roman" w:cs="Times New Roman" w:hint="default"/>
      </w:rPr>
    </w:lvl>
    <w:lvl w:ilvl="2" w:tplc="52E230F6">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69286DA9"/>
    <w:multiLevelType w:val="hybridMultilevel"/>
    <w:tmpl w:val="617C6300"/>
    <w:lvl w:ilvl="0" w:tplc="52E230F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4" w15:restartNumberingAfterBreak="0">
    <w:nsid w:val="6B212D24"/>
    <w:multiLevelType w:val="hybridMultilevel"/>
    <w:tmpl w:val="10EA60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6C25092E"/>
    <w:multiLevelType w:val="hybridMultilevel"/>
    <w:tmpl w:val="CB46C1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6E934194"/>
    <w:multiLevelType w:val="hybridMultilevel"/>
    <w:tmpl w:val="2E04BE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01775AC"/>
    <w:multiLevelType w:val="multilevel"/>
    <w:tmpl w:val="F30CC270"/>
    <w:lvl w:ilvl="0">
      <w:start w:val="6"/>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04B2BE5"/>
    <w:multiLevelType w:val="hybridMultilevel"/>
    <w:tmpl w:val="154C82CC"/>
    <w:lvl w:ilvl="0" w:tplc="6DB65D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99501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71E93FC2"/>
    <w:multiLevelType w:val="hybridMultilevel"/>
    <w:tmpl w:val="A81A7448"/>
    <w:lvl w:ilvl="0" w:tplc="51FED1F0">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1" w15:restartNumberingAfterBreak="0">
    <w:nsid w:val="729755CA"/>
    <w:multiLevelType w:val="hybridMultilevel"/>
    <w:tmpl w:val="D3FC0D02"/>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2" w15:restartNumberingAfterBreak="0">
    <w:nsid w:val="73D037E2"/>
    <w:multiLevelType w:val="hybridMultilevel"/>
    <w:tmpl w:val="7316A7C6"/>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CC208F5C">
      <w:start w:val="2"/>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78396E1C"/>
    <w:multiLevelType w:val="hybridMultilevel"/>
    <w:tmpl w:val="8D6627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E112BA2"/>
    <w:multiLevelType w:val="multilevel"/>
    <w:tmpl w:val="72B63280"/>
    <w:lvl w:ilvl="0">
      <w:start w:val="1"/>
      <w:numFmt w:val="decimal"/>
      <w:lvlText w:val="%1."/>
      <w:lvlJc w:val="left"/>
      <w:pPr>
        <w:ind w:left="540" w:firstLine="0"/>
      </w:pPr>
      <w:rPr>
        <w:b w:val="0"/>
        <w:bCs w:val="0"/>
        <w:i w:val="0"/>
        <w:iCs w:val="0"/>
        <w:smallCaps w:val="0"/>
        <w:strike w:val="0"/>
        <w:dstrike w:val="0"/>
        <w:color w:val="000000"/>
        <w:spacing w:val="0"/>
        <w:w w:val="100"/>
        <w:position w:val="0"/>
        <w:sz w:val="24"/>
        <w:szCs w:val="24"/>
        <w:u w:val="none"/>
        <w:effect w:val="none"/>
        <w:lang w:val="pl-PL" w:eastAsia="pl-PL" w:bidi="pl-PL"/>
      </w:rPr>
    </w:lvl>
    <w:lvl w:ilvl="1">
      <w:start w:val="1"/>
      <w:numFmt w:val="lowerLetter"/>
      <w:lvlText w:val="%2)"/>
      <w:lvlJc w:val="left"/>
      <w:pPr>
        <w:ind w:left="540" w:firstLine="0"/>
      </w:pPr>
    </w:lvl>
    <w:lvl w:ilvl="2">
      <w:numFmt w:val="decimal"/>
      <w:lvlText w:val=""/>
      <w:lvlJc w:val="left"/>
      <w:pPr>
        <w:ind w:left="540" w:firstLine="0"/>
      </w:pPr>
    </w:lvl>
    <w:lvl w:ilvl="3">
      <w:numFmt w:val="decimal"/>
      <w:lvlText w:val=""/>
      <w:lvlJc w:val="left"/>
      <w:pPr>
        <w:ind w:left="540" w:firstLine="0"/>
      </w:pPr>
    </w:lvl>
    <w:lvl w:ilvl="4">
      <w:numFmt w:val="decimal"/>
      <w:lvlText w:val=""/>
      <w:lvlJc w:val="left"/>
      <w:pPr>
        <w:ind w:left="540" w:firstLine="0"/>
      </w:pPr>
    </w:lvl>
    <w:lvl w:ilvl="5">
      <w:numFmt w:val="decimal"/>
      <w:lvlText w:val=""/>
      <w:lvlJc w:val="left"/>
      <w:pPr>
        <w:ind w:left="540" w:firstLine="0"/>
      </w:pPr>
    </w:lvl>
    <w:lvl w:ilvl="6">
      <w:numFmt w:val="decimal"/>
      <w:lvlText w:val=""/>
      <w:lvlJc w:val="left"/>
      <w:pPr>
        <w:ind w:left="540" w:firstLine="0"/>
      </w:pPr>
    </w:lvl>
    <w:lvl w:ilvl="7">
      <w:numFmt w:val="decimal"/>
      <w:lvlText w:val=""/>
      <w:lvlJc w:val="left"/>
      <w:pPr>
        <w:ind w:left="540" w:firstLine="0"/>
      </w:pPr>
    </w:lvl>
    <w:lvl w:ilvl="8">
      <w:numFmt w:val="decimal"/>
      <w:lvlText w:val=""/>
      <w:lvlJc w:val="left"/>
      <w:pPr>
        <w:ind w:left="540" w:firstLine="0"/>
      </w:pPr>
    </w:lvl>
  </w:abstractNum>
  <w:abstractNum w:abstractNumId="65" w15:restartNumberingAfterBreak="0">
    <w:nsid w:val="7F7507D2"/>
    <w:multiLevelType w:val="hybridMultilevel"/>
    <w:tmpl w:val="DE84FB86"/>
    <w:lvl w:ilvl="0" w:tplc="E30E1C9E">
      <w:start w:val="1"/>
      <w:numFmt w:val="decimal"/>
      <w:lvlText w:val="%1."/>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8A10E">
      <w:start w:val="1"/>
      <w:numFmt w:val="decimal"/>
      <w:lvlText w:val="%2)"/>
      <w:lvlJc w:val="left"/>
      <w:pPr>
        <w:ind w:left="1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AAB844">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5AF57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C6FA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F60A2E">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322DFC">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EE2C0A">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2A64DA">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FDC67DA"/>
    <w:multiLevelType w:val="hybridMultilevel"/>
    <w:tmpl w:val="D9F2DA68"/>
    <w:name w:val="WW8Num32"/>
    <w:lvl w:ilvl="0" w:tplc="3EF6E6EC">
      <w:numFmt w:val="bullet"/>
      <w:lvlText w:val="-"/>
      <w:lvlJc w:val="left"/>
      <w:pPr>
        <w:tabs>
          <w:tab w:val="num" w:pos="1065"/>
        </w:tabs>
        <w:ind w:left="1065" w:hanging="360"/>
      </w:pPr>
      <w:rPr>
        <w:rFonts w:hint="default"/>
      </w:rPr>
    </w:lvl>
    <w:lvl w:ilvl="1" w:tplc="04150003" w:tentative="1">
      <w:start w:val="1"/>
      <w:numFmt w:val="bullet"/>
      <w:lvlText w:val="o"/>
      <w:lvlJc w:val="left"/>
      <w:pPr>
        <w:tabs>
          <w:tab w:val="num" w:pos="2145"/>
        </w:tabs>
        <w:ind w:left="2145" w:hanging="360"/>
      </w:pPr>
      <w:rPr>
        <w:rFonts w:ascii="Courier New" w:hAnsi="Courier New" w:hint="default"/>
      </w:rPr>
    </w:lvl>
    <w:lvl w:ilvl="2" w:tplc="04150005" w:tentative="1">
      <w:start w:val="1"/>
      <w:numFmt w:val="bullet"/>
      <w:lvlText w:val=""/>
      <w:lvlJc w:val="left"/>
      <w:pPr>
        <w:tabs>
          <w:tab w:val="num" w:pos="2865"/>
        </w:tabs>
        <w:ind w:left="2865" w:hanging="360"/>
      </w:pPr>
      <w:rPr>
        <w:rFonts w:ascii="Wingdings" w:hAnsi="Wingdings" w:hint="default"/>
      </w:rPr>
    </w:lvl>
    <w:lvl w:ilvl="3" w:tplc="04150001" w:tentative="1">
      <w:start w:val="1"/>
      <w:numFmt w:val="bullet"/>
      <w:lvlText w:val=""/>
      <w:lvlJc w:val="left"/>
      <w:pPr>
        <w:tabs>
          <w:tab w:val="num" w:pos="3585"/>
        </w:tabs>
        <w:ind w:left="3585" w:hanging="360"/>
      </w:pPr>
      <w:rPr>
        <w:rFonts w:ascii="Symbol" w:hAnsi="Symbol" w:hint="default"/>
      </w:rPr>
    </w:lvl>
    <w:lvl w:ilvl="4" w:tplc="04150003" w:tentative="1">
      <w:start w:val="1"/>
      <w:numFmt w:val="bullet"/>
      <w:lvlText w:val="o"/>
      <w:lvlJc w:val="left"/>
      <w:pPr>
        <w:tabs>
          <w:tab w:val="num" w:pos="4305"/>
        </w:tabs>
        <w:ind w:left="4305" w:hanging="360"/>
      </w:pPr>
      <w:rPr>
        <w:rFonts w:ascii="Courier New" w:hAnsi="Courier New" w:hint="default"/>
      </w:rPr>
    </w:lvl>
    <w:lvl w:ilvl="5" w:tplc="04150005" w:tentative="1">
      <w:start w:val="1"/>
      <w:numFmt w:val="bullet"/>
      <w:lvlText w:val=""/>
      <w:lvlJc w:val="left"/>
      <w:pPr>
        <w:tabs>
          <w:tab w:val="num" w:pos="5025"/>
        </w:tabs>
        <w:ind w:left="5025" w:hanging="360"/>
      </w:pPr>
      <w:rPr>
        <w:rFonts w:ascii="Wingdings" w:hAnsi="Wingdings" w:hint="default"/>
      </w:rPr>
    </w:lvl>
    <w:lvl w:ilvl="6" w:tplc="04150001" w:tentative="1">
      <w:start w:val="1"/>
      <w:numFmt w:val="bullet"/>
      <w:lvlText w:val=""/>
      <w:lvlJc w:val="left"/>
      <w:pPr>
        <w:tabs>
          <w:tab w:val="num" w:pos="5745"/>
        </w:tabs>
        <w:ind w:left="5745" w:hanging="360"/>
      </w:pPr>
      <w:rPr>
        <w:rFonts w:ascii="Symbol" w:hAnsi="Symbol" w:hint="default"/>
      </w:rPr>
    </w:lvl>
    <w:lvl w:ilvl="7" w:tplc="04150003" w:tentative="1">
      <w:start w:val="1"/>
      <w:numFmt w:val="bullet"/>
      <w:lvlText w:val="o"/>
      <w:lvlJc w:val="left"/>
      <w:pPr>
        <w:tabs>
          <w:tab w:val="num" w:pos="6465"/>
        </w:tabs>
        <w:ind w:left="6465" w:hanging="360"/>
      </w:pPr>
      <w:rPr>
        <w:rFonts w:ascii="Courier New" w:hAnsi="Courier New" w:hint="default"/>
      </w:rPr>
    </w:lvl>
    <w:lvl w:ilvl="8" w:tplc="04150005" w:tentative="1">
      <w:start w:val="1"/>
      <w:numFmt w:val="bullet"/>
      <w:lvlText w:val=""/>
      <w:lvlJc w:val="left"/>
      <w:pPr>
        <w:tabs>
          <w:tab w:val="num" w:pos="7185"/>
        </w:tabs>
        <w:ind w:left="7185" w:hanging="360"/>
      </w:pPr>
      <w:rPr>
        <w:rFonts w:ascii="Wingdings" w:hAnsi="Wingdings" w:hint="default"/>
      </w:rPr>
    </w:lvl>
  </w:abstractNum>
  <w:num w:numId="1" w16cid:durableId="476192173">
    <w:abstractNumId w:val="47"/>
  </w:num>
  <w:num w:numId="2" w16cid:durableId="453987947">
    <w:abstractNumId w:val="43"/>
  </w:num>
  <w:num w:numId="3" w16cid:durableId="389043238">
    <w:abstractNumId w:val="64"/>
  </w:num>
  <w:num w:numId="4" w16cid:durableId="59528276">
    <w:abstractNumId w:val="9"/>
  </w:num>
  <w:num w:numId="5" w16cid:durableId="1685785867">
    <w:abstractNumId w:val="19"/>
  </w:num>
  <w:num w:numId="6" w16cid:durableId="322048398">
    <w:abstractNumId w:val="63"/>
  </w:num>
  <w:num w:numId="7" w16cid:durableId="9057953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197127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5243156">
    <w:abstractNumId w:val="49"/>
    <w:lvlOverride w:ilvl="0">
      <w:startOverride w:val="3"/>
    </w:lvlOverride>
  </w:num>
  <w:num w:numId="10" w16cid:durableId="1408764450">
    <w:abstractNumId w:val="10"/>
  </w:num>
  <w:num w:numId="11" w16cid:durableId="202193323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780621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94934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87029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098851">
    <w:abstractNumId w:val="31"/>
  </w:num>
  <w:num w:numId="16" w16cid:durableId="668218360">
    <w:abstractNumId w:val="50"/>
  </w:num>
  <w:num w:numId="17" w16cid:durableId="17899380">
    <w:abstractNumId w:val="42"/>
  </w:num>
  <w:num w:numId="18" w16cid:durableId="1786926959">
    <w:abstractNumId w:val="22"/>
  </w:num>
  <w:num w:numId="19" w16cid:durableId="209805694">
    <w:abstractNumId w:val="58"/>
  </w:num>
  <w:num w:numId="20" w16cid:durableId="1523206979">
    <w:abstractNumId w:val="41"/>
  </w:num>
  <w:num w:numId="21" w16cid:durableId="23747481">
    <w:abstractNumId w:val="52"/>
  </w:num>
  <w:num w:numId="22" w16cid:durableId="1391268503">
    <w:abstractNumId w:val="30"/>
  </w:num>
  <w:num w:numId="23" w16cid:durableId="1678146930">
    <w:abstractNumId w:val="44"/>
  </w:num>
  <w:num w:numId="24" w16cid:durableId="1315060954">
    <w:abstractNumId w:val="12"/>
  </w:num>
  <w:num w:numId="25" w16cid:durableId="972714404">
    <w:abstractNumId w:val="11"/>
  </w:num>
  <w:num w:numId="26" w16cid:durableId="1943294879">
    <w:abstractNumId w:val="51"/>
  </w:num>
  <w:num w:numId="27" w16cid:durableId="1227763439">
    <w:abstractNumId w:val="40"/>
  </w:num>
  <w:num w:numId="28" w16cid:durableId="1132747702">
    <w:abstractNumId w:val="57"/>
  </w:num>
  <w:num w:numId="29" w16cid:durableId="747727595">
    <w:abstractNumId w:val="61"/>
  </w:num>
  <w:num w:numId="30" w16cid:durableId="324169938">
    <w:abstractNumId w:val="17"/>
  </w:num>
  <w:num w:numId="31" w16cid:durableId="1916623194">
    <w:abstractNumId w:val="13"/>
  </w:num>
  <w:num w:numId="32" w16cid:durableId="656566956">
    <w:abstractNumId w:val="25"/>
  </w:num>
  <w:num w:numId="33" w16cid:durableId="557714729">
    <w:abstractNumId w:val="20"/>
  </w:num>
  <w:num w:numId="34" w16cid:durableId="4600754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5904738">
    <w:abstractNumId w:val="34"/>
  </w:num>
  <w:num w:numId="36" w16cid:durableId="911043008">
    <w:abstractNumId w:val="35"/>
  </w:num>
  <w:num w:numId="37" w16cid:durableId="918246115">
    <w:abstractNumId w:val="46"/>
  </w:num>
  <w:num w:numId="38" w16cid:durableId="41104413">
    <w:abstractNumId w:val="16"/>
  </w:num>
  <w:num w:numId="39" w16cid:durableId="1789423376">
    <w:abstractNumId w:val="39"/>
  </w:num>
  <w:num w:numId="40" w16cid:durableId="2037462461">
    <w:abstractNumId w:val="65"/>
  </w:num>
  <w:num w:numId="41" w16cid:durableId="1559317597">
    <w:abstractNumId w:val="28"/>
  </w:num>
  <w:num w:numId="42" w16cid:durableId="1404059954">
    <w:abstractNumId w:val="14"/>
  </w:num>
  <w:num w:numId="43" w16cid:durableId="1283153826">
    <w:abstractNumId w:val="24"/>
  </w:num>
  <w:num w:numId="44" w16cid:durableId="82528783">
    <w:abstractNumId w:val="29"/>
  </w:num>
  <w:num w:numId="45" w16cid:durableId="1620916772">
    <w:abstractNumId w:val="36"/>
  </w:num>
  <w:num w:numId="46" w16cid:durableId="795945962">
    <w:abstractNumId w:val="38"/>
  </w:num>
  <w:num w:numId="47" w16cid:durableId="2113546693">
    <w:abstractNumId w:val="59"/>
  </w:num>
  <w:num w:numId="48" w16cid:durableId="836771268">
    <w:abstractNumId w:val="56"/>
  </w:num>
  <w:num w:numId="49" w16cid:durableId="666522165">
    <w:abstractNumId w:val="37"/>
  </w:num>
  <w:num w:numId="50" w16cid:durableId="97531860">
    <w:abstractNumId w:val="27"/>
  </w:num>
  <w:num w:numId="51" w16cid:durableId="1919358762">
    <w:abstractNumId w:val="53"/>
  </w:num>
  <w:num w:numId="52" w16cid:durableId="1549879561">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2909440">
    <w:abstractNumId w:val="48"/>
  </w:num>
  <w:num w:numId="54" w16cid:durableId="651830052">
    <w:abstractNumId w:val="21"/>
  </w:num>
  <w:num w:numId="55" w16cid:durableId="1665471869">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A71"/>
    <w:rsid w:val="00003949"/>
    <w:rsid w:val="00003B60"/>
    <w:rsid w:val="00003C12"/>
    <w:rsid w:val="0000424E"/>
    <w:rsid w:val="00004E95"/>
    <w:rsid w:val="000143C4"/>
    <w:rsid w:val="00014EC4"/>
    <w:rsid w:val="0001636D"/>
    <w:rsid w:val="0001655B"/>
    <w:rsid w:val="000167FF"/>
    <w:rsid w:val="00017DAA"/>
    <w:rsid w:val="00022530"/>
    <w:rsid w:val="00022A06"/>
    <w:rsid w:val="00024D1D"/>
    <w:rsid w:val="00026A01"/>
    <w:rsid w:val="000272E7"/>
    <w:rsid w:val="00027C5D"/>
    <w:rsid w:val="00031458"/>
    <w:rsid w:val="00031F0F"/>
    <w:rsid w:val="00032786"/>
    <w:rsid w:val="0003410A"/>
    <w:rsid w:val="0003506F"/>
    <w:rsid w:val="000372EF"/>
    <w:rsid w:val="000373DF"/>
    <w:rsid w:val="00040197"/>
    <w:rsid w:val="000419FC"/>
    <w:rsid w:val="000428C5"/>
    <w:rsid w:val="00043872"/>
    <w:rsid w:val="00046739"/>
    <w:rsid w:val="00050349"/>
    <w:rsid w:val="00050420"/>
    <w:rsid w:val="00050FB0"/>
    <w:rsid w:val="00051AD7"/>
    <w:rsid w:val="00052995"/>
    <w:rsid w:val="000553FD"/>
    <w:rsid w:val="0005605E"/>
    <w:rsid w:val="000564ED"/>
    <w:rsid w:val="00056974"/>
    <w:rsid w:val="00057219"/>
    <w:rsid w:val="00057A19"/>
    <w:rsid w:val="00064BFA"/>
    <w:rsid w:val="00065FD3"/>
    <w:rsid w:val="00066285"/>
    <w:rsid w:val="000671E2"/>
    <w:rsid w:val="00067E33"/>
    <w:rsid w:val="00071AFE"/>
    <w:rsid w:val="0007431A"/>
    <w:rsid w:val="000751B0"/>
    <w:rsid w:val="00075F30"/>
    <w:rsid w:val="00077412"/>
    <w:rsid w:val="00081F9F"/>
    <w:rsid w:val="000831AB"/>
    <w:rsid w:val="00085696"/>
    <w:rsid w:val="000901B7"/>
    <w:rsid w:val="000903E2"/>
    <w:rsid w:val="00091816"/>
    <w:rsid w:val="000923E9"/>
    <w:rsid w:val="00093883"/>
    <w:rsid w:val="000952C2"/>
    <w:rsid w:val="000A093A"/>
    <w:rsid w:val="000A12E9"/>
    <w:rsid w:val="000A2BCF"/>
    <w:rsid w:val="000A39F1"/>
    <w:rsid w:val="000A430D"/>
    <w:rsid w:val="000B77D4"/>
    <w:rsid w:val="000C0000"/>
    <w:rsid w:val="000C03A2"/>
    <w:rsid w:val="000C1504"/>
    <w:rsid w:val="000C1956"/>
    <w:rsid w:val="000C1BA9"/>
    <w:rsid w:val="000C41CD"/>
    <w:rsid w:val="000C46B2"/>
    <w:rsid w:val="000C58A8"/>
    <w:rsid w:val="000C7695"/>
    <w:rsid w:val="000D0EF6"/>
    <w:rsid w:val="000D2DFA"/>
    <w:rsid w:val="000D6A15"/>
    <w:rsid w:val="000E2FEB"/>
    <w:rsid w:val="000E4E32"/>
    <w:rsid w:val="000E5081"/>
    <w:rsid w:val="000E5E9A"/>
    <w:rsid w:val="000E7EDC"/>
    <w:rsid w:val="000F1216"/>
    <w:rsid w:val="000F181A"/>
    <w:rsid w:val="000F2B3E"/>
    <w:rsid w:val="000F6FAA"/>
    <w:rsid w:val="000F7144"/>
    <w:rsid w:val="000F7B7D"/>
    <w:rsid w:val="000F7F67"/>
    <w:rsid w:val="00101366"/>
    <w:rsid w:val="0010140C"/>
    <w:rsid w:val="00102991"/>
    <w:rsid w:val="00102CB7"/>
    <w:rsid w:val="0010490B"/>
    <w:rsid w:val="00104D7C"/>
    <w:rsid w:val="00104F67"/>
    <w:rsid w:val="00105A9B"/>
    <w:rsid w:val="001072E9"/>
    <w:rsid w:val="0010763C"/>
    <w:rsid w:val="00107F10"/>
    <w:rsid w:val="00112F14"/>
    <w:rsid w:val="0011347C"/>
    <w:rsid w:val="001238E8"/>
    <w:rsid w:val="001248DF"/>
    <w:rsid w:val="001275CF"/>
    <w:rsid w:val="001305F6"/>
    <w:rsid w:val="00131299"/>
    <w:rsid w:val="00131E4E"/>
    <w:rsid w:val="001324F8"/>
    <w:rsid w:val="001328F6"/>
    <w:rsid w:val="00132EDF"/>
    <w:rsid w:val="0013313C"/>
    <w:rsid w:val="00140AD3"/>
    <w:rsid w:val="001425CD"/>
    <w:rsid w:val="00142FE7"/>
    <w:rsid w:val="001431BC"/>
    <w:rsid w:val="00145D05"/>
    <w:rsid w:val="00145D0D"/>
    <w:rsid w:val="0015016C"/>
    <w:rsid w:val="00151A89"/>
    <w:rsid w:val="001539B9"/>
    <w:rsid w:val="00157382"/>
    <w:rsid w:val="00161824"/>
    <w:rsid w:val="00163223"/>
    <w:rsid w:val="0016537A"/>
    <w:rsid w:val="00165E0E"/>
    <w:rsid w:val="00166917"/>
    <w:rsid w:val="001748F5"/>
    <w:rsid w:val="001755BF"/>
    <w:rsid w:val="00175A10"/>
    <w:rsid w:val="0017618A"/>
    <w:rsid w:val="0017729E"/>
    <w:rsid w:val="00177BC3"/>
    <w:rsid w:val="00180B8D"/>
    <w:rsid w:val="00180C57"/>
    <w:rsid w:val="00180ECE"/>
    <w:rsid w:val="00186F0C"/>
    <w:rsid w:val="00187350"/>
    <w:rsid w:val="00193086"/>
    <w:rsid w:val="001A0006"/>
    <w:rsid w:val="001A2922"/>
    <w:rsid w:val="001A30F8"/>
    <w:rsid w:val="001A67D1"/>
    <w:rsid w:val="001A76CE"/>
    <w:rsid w:val="001B1F9D"/>
    <w:rsid w:val="001B26EA"/>
    <w:rsid w:val="001B2A99"/>
    <w:rsid w:val="001B46A2"/>
    <w:rsid w:val="001B4AF3"/>
    <w:rsid w:val="001B6468"/>
    <w:rsid w:val="001C0EB7"/>
    <w:rsid w:val="001C169B"/>
    <w:rsid w:val="001C2DCB"/>
    <w:rsid w:val="001C414F"/>
    <w:rsid w:val="001C54A2"/>
    <w:rsid w:val="001C723C"/>
    <w:rsid w:val="001D0C0A"/>
    <w:rsid w:val="001D0E43"/>
    <w:rsid w:val="001D1BE6"/>
    <w:rsid w:val="001D215E"/>
    <w:rsid w:val="001D2E69"/>
    <w:rsid w:val="001D5A81"/>
    <w:rsid w:val="001D5E11"/>
    <w:rsid w:val="001D6171"/>
    <w:rsid w:val="001D75F8"/>
    <w:rsid w:val="001E05CE"/>
    <w:rsid w:val="001E0883"/>
    <w:rsid w:val="001E47E9"/>
    <w:rsid w:val="001E4C1E"/>
    <w:rsid w:val="001E4D7E"/>
    <w:rsid w:val="001E5881"/>
    <w:rsid w:val="001F0E83"/>
    <w:rsid w:val="001F332F"/>
    <w:rsid w:val="001F3794"/>
    <w:rsid w:val="001F4CD6"/>
    <w:rsid w:val="001F5596"/>
    <w:rsid w:val="001F5B05"/>
    <w:rsid w:val="001F5FBC"/>
    <w:rsid w:val="001F71F3"/>
    <w:rsid w:val="002027CC"/>
    <w:rsid w:val="0020369F"/>
    <w:rsid w:val="00205C11"/>
    <w:rsid w:val="002122DD"/>
    <w:rsid w:val="00215551"/>
    <w:rsid w:val="00215BAB"/>
    <w:rsid w:val="00217767"/>
    <w:rsid w:val="00220BF9"/>
    <w:rsid w:val="00220FFB"/>
    <w:rsid w:val="0022369E"/>
    <w:rsid w:val="00223B3A"/>
    <w:rsid w:val="00224487"/>
    <w:rsid w:val="002253D0"/>
    <w:rsid w:val="00227382"/>
    <w:rsid w:val="002317FE"/>
    <w:rsid w:val="00232E53"/>
    <w:rsid w:val="002335F5"/>
    <w:rsid w:val="00233B4E"/>
    <w:rsid w:val="00234EEA"/>
    <w:rsid w:val="00237F63"/>
    <w:rsid w:val="002402F9"/>
    <w:rsid w:val="00240BE9"/>
    <w:rsid w:val="00243011"/>
    <w:rsid w:val="00244FFA"/>
    <w:rsid w:val="00246FA6"/>
    <w:rsid w:val="00251B21"/>
    <w:rsid w:val="0025322F"/>
    <w:rsid w:val="00253D4C"/>
    <w:rsid w:val="0025498B"/>
    <w:rsid w:val="002570EE"/>
    <w:rsid w:val="00264224"/>
    <w:rsid w:val="00271DD0"/>
    <w:rsid w:val="00271E57"/>
    <w:rsid w:val="002722B6"/>
    <w:rsid w:val="00273760"/>
    <w:rsid w:val="00281DFD"/>
    <w:rsid w:val="00284D7E"/>
    <w:rsid w:val="0028704E"/>
    <w:rsid w:val="002908C6"/>
    <w:rsid w:val="00290DB5"/>
    <w:rsid w:val="00292D88"/>
    <w:rsid w:val="00294DAA"/>
    <w:rsid w:val="0029624B"/>
    <w:rsid w:val="00297905"/>
    <w:rsid w:val="002A0749"/>
    <w:rsid w:val="002A0AC0"/>
    <w:rsid w:val="002A14D2"/>
    <w:rsid w:val="002A2C9F"/>
    <w:rsid w:val="002A2CB3"/>
    <w:rsid w:val="002A4352"/>
    <w:rsid w:val="002A5C8D"/>
    <w:rsid w:val="002B0B3D"/>
    <w:rsid w:val="002B0E76"/>
    <w:rsid w:val="002B1EA8"/>
    <w:rsid w:val="002B5887"/>
    <w:rsid w:val="002C0734"/>
    <w:rsid w:val="002C44FF"/>
    <w:rsid w:val="002C510A"/>
    <w:rsid w:val="002D1132"/>
    <w:rsid w:val="002D3B09"/>
    <w:rsid w:val="002D3CF3"/>
    <w:rsid w:val="002D6CB6"/>
    <w:rsid w:val="002D7732"/>
    <w:rsid w:val="002E0120"/>
    <w:rsid w:val="002E0650"/>
    <w:rsid w:val="002E194C"/>
    <w:rsid w:val="002E2DF6"/>
    <w:rsid w:val="002E39FC"/>
    <w:rsid w:val="002E400F"/>
    <w:rsid w:val="002E63EC"/>
    <w:rsid w:val="002E73BF"/>
    <w:rsid w:val="002F3B79"/>
    <w:rsid w:val="002F554F"/>
    <w:rsid w:val="002F60DA"/>
    <w:rsid w:val="002F7AAA"/>
    <w:rsid w:val="00302DD7"/>
    <w:rsid w:val="003051E5"/>
    <w:rsid w:val="003141B0"/>
    <w:rsid w:val="00316E3F"/>
    <w:rsid w:val="00317A73"/>
    <w:rsid w:val="00324A56"/>
    <w:rsid w:val="003269C9"/>
    <w:rsid w:val="003314CC"/>
    <w:rsid w:val="003315C8"/>
    <w:rsid w:val="003320CB"/>
    <w:rsid w:val="00333B36"/>
    <w:rsid w:val="00334457"/>
    <w:rsid w:val="00340B14"/>
    <w:rsid w:val="003419AA"/>
    <w:rsid w:val="003437A7"/>
    <w:rsid w:val="00344E55"/>
    <w:rsid w:val="003460ED"/>
    <w:rsid w:val="00346F8E"/>
    <w:rsid w:val="00347D76"/>
    <w:rsid w:val="003505C7"/>
    <w:rsid w:val="00351183"/>
    <w:rsid w:val="00351CB2"/>
    <w:rsid w:val="00361D22"/>
    <w:rsid w:val="0036415D"/>
    <w:rsid w:val="00365A4A"/>
    <w:rsid w:val="003666A5"/>
    <w:rsid w:val="003713F8"/>
    <w:rsid w:val="003734C5"/>
    <w:rsid w:val="0038057E"/>
    <w:rsid w:val="003817E0"/>
    <w:rsid w:val="0038362F"/>
    <w:rsid w:val="00387DC7"/>
    <w:rsid w:val="003908C2"/>
    <w:rsid w:val="00390B2D"/>
    <w:rsid w:val="00391DC7"/>
    <w:rsid w:val="00392E0C"/>
    <w:rsid w:val="003A3D17"/>
    <w:rsid w:val="003A660F"/>
    <w:rsid w:val="003A72F5"/>
    <w:rsid w:val="003B086F"/>
    <w:rsid w:val="003B0E97"/>
    <w:rsid w:val="003B2576"/>
    <w:rsid w:val="003B5D8E"/>
    <w:rsid w:val="003B6248"/>
    <w:rsid w:val="003B6B1F"/>
    <w:rsid w:val="003C41A7"/>
    <w:rsid w:val="003C50CF"/>
    <w:rsid w:val="003C55DF"/>
    <w:rsid w:val="003C5B39"/>
    <w:rsid w:val="003C6D47"/>
    <w:rsid w:val="003D0455"/>
    <w:rsid w:val="003D0CEC"/>
    <w:rsid w:val="003D1F24"/>
    <w:rsid w:val="003D2CD4"/>
    <w:rsid w:val="003D2F8B"/>
    <w:rsid w:val="003D7305"/>
    <w:rsid w:val="003E05D4"/>
    <w:rsid w:val="003E2591"/>
    <w:rsid w:val="003E2746"/>
    <w:rsid w:val="003E729D"/>
    <w:rsid w:val="003F1BDE"/>
    <w:rsid w:val="003F5A21"/>
    <w:rsid w:val="003F5AE7"/>
    <w:rsid w:val="00401509"/>
    <w:rsid w:val="004016E5"/>
    <w:rsid w:val="004032C2"/>
    <w:rsid w:val="00403F3F"/>
    <w:rsid w:val="00404343"/>
    <w:rsid w:val="00407959"/>
    <w:rsid w:val="004126F4"/>
    <w:rsid w:val="00412D3B"/>
    <w:rsid w:val="0042307A"/>
    <w:rsid w:val="004259A1"/>
    <w:rsid w:val="00425F9C"/>
    <w:rsid w:val="0042689C"/>
    <w:rsid w:val="00432941"/>
    <w:rsid w:val="004330C9"/>
    <w:rsid w:val="00434A69"/>
    <w:rsid w:val="00441649"/>
    <w:rsid w:val="004421B3"/>
    <w:rsid w:val="00442EEE"/>
    <w:rsid w:val="004433DC"/>
    <w:rsid w:val="004438D0"/>
    <w:rsid w:val="00444DC3"/>
    <w:rsid w:val="00447A22"/>
    <w:rsid w:val="0045100B"/>
    <w:rsid w:val="004512C1"/>
    <w:rsid w:val="00453A3C"/>
    <w:rsid w:val="004561D6"/>
    <w:rsid w:val="004578DB"/>
    <w:rsid w:val="004636C9"/>
    <w:rsid w:val="0046584F"/>
    <w:rsid w:val="00465851"/>
    <w:rsid w:val="0046687B"/>
    <w:rsid w:val="00466F8A"/>
    <w:rsid w:val="00467A98"/>
    <w:rsid w:val="00472175"/>
    <w:rsid w:val="00473144"/>
    <w:rsid w:val="004846A1"/>
    <w:rsid w:val="0049343B"/>
    <w:rsid w:val="004955EA"/>
    <w:rsid w:val="00497FF6"/>
    <w:rsid w:val="004A0B0F"/>
    <w:rsid w:val="004A6056"/>
    <w:rsid w:val="004A70CA"/>
    <w:rsid w:val="004B3355"/>
    <w:rsid w:val="004B5E53"/>
    <w:rsid w:val="004B666E"/>
    <w:rsid w:val="004B7EAF"/>
    <w:rsid w:val="004C211C"/>
    <w:rsid w:val="004C234A"/>
    <w:rsid w:val="004C2FAB"/>
    <w:rsid w:val="004C3228"/>
    <w:rsid w:val="004C49F8"/>
    <w:rsid w:val="004C5D65"/>
    <w:rsid w:val="004C6E29"/>
    <w:rsid w:val="004D134B"/>
    <w:rsid w:val="004D2786"/>
    <w:rsid w:val="004D439A"/>
    <w:rsid w:val="004D466F"/>
    <w:rsid w:val="004D7CAD"/>
    <w:rsid w:val="004E170D"/>
    <w:rsid w:val="004E3762"/>
    <w:rsid w:val="004E4255"/>
    <w:rsid w:val="004F081B"/>
    <w:rsid w:val="004F1B70"/>
    <w:rsid w:val="004F25A4"/>
    <w:rsid w:val="004F461C"/>
    <w:rsid w:val="004F6445"/>
    <w:rsid w:val="004F6D51"/>
    <w:rsid w:val="004F7362"/>
    <w:rsid w:val="00501FE2"/>
    <w:rsid w:val="00502579"/>
    <w:rsid w:val="00503E9F"/>
    <w:rsid w:val="005161CD"/>
    <w:rsid w:val="00520F43"/>
    <w:rsid w:val="00520FD9"/>
    <w:rsid w:val="00521483"/>
    <w:rsid w:val="005214A2"/>
    <w:rsid w:val="00522CBF"/>
    <w:rsid w:val="00524128"/>
    <w:rsid w:val="00524625"/>
    <w:rsid w:val="005266E9"/>
    <w:rsid w:val="00527182"/>
    <w:rsid w:val="00527A79"/>
    <w:rsid w:val="0053048D"/>
    <w:rsid w:val="005305B6"/>
    <w:rsid w:val="00532631"/>
    <w:rsid w:val="00534BB2"/>
    <w:rsid w:val="00536422"/>
    <w:rsid w:val="00541679"/>
    <w:rsid w:val="00542014"/>
    <w:rsid w:val="005426C6"/>
    <w:rsid w:val="00544569"/>
    <w:rsid w:val="00546300"/>
    <w:rsid w:val="00547D2B"/>
    <w:rsid w:val="00550534"/>
    <w:rsid w:val="005509AB"/>
    <w:rsid w:val="00551356"/>
    <w:rsid w:val="005523E0"/>
    <w:rsid w:val="005539E8"/>
    <w:rsid w:val="00557822"/>
    <w:rsid w:val="00560EB9"/>
    <w:rsid w:val="00563098"/>
    <w:rsid w:val="005630AF"/>
    <w:rsid w:val="005633AF"/>
    <w:rsid w:val="00570344"/>
    <w:rsid w:val="00574F0B"/>
    <w:rsid w:val="005758DB"/>
    <w:rsid w:val="0057592C"/>
    <w:rsid w:val="00575B03"/>
    <w:rsid w:val="00581095"/>
    <w:rsid w:val="00582977"/>
    <w:rsid w:val="005867B0"/>
    <w:rsid w:val="005912E2"/>
    <w:rsid w:val="00591AF6"/>
    <w:rsid w:val="00595283"/>
    <w:rsid w:val="0059575D"/>
    <w:rsid w:val="005959CA"/>
    <w:rsid w:val="00596208"/>
    <w:rsid w:val="00596E8C"/>
    <w:rsid w:val="005A1AAE"/>
    <w:rsid w:val="005A364A"/>
    <w:rsid w:val="005A5052"/>
    <w:rsid w:val="005A5938"/>
    <w:rsid w:val="005B01C2"/>
    <w:rsid w:val="005B0980"/>
    <w:rsid w:val="005B2445"/>
    <w:rsid w:val="005B2932"/>
    <w:rsid w:val="005B659B"/>
    <w:rsid w:val="005C191D"/>
    <w:rsid w:val="005C1F59"/>
    <w:rsid w:val="005C24EA"/>
    <w:rsid w:val="005C2D7D"/>
    <w:rsid w:val="005C40DA"/>
    <w:rsid w:val="005C465A"/>
    <w:rsid w:val="005C7CBE"/>
    <w:rsid w:val="005D07C9"/>
    <w:rsid w:val="005D159E"/>
    <w:rsid w:val="005D182F"/>
    <w:rsid w:val="005D4E2E"/>
    <w:rsid w:val="005D6B73"/>
    <w:rsid w:val="005E1B78"/>
    <w:rsid w:val="005E3108"/>
    <w:rsid w:val="005E34C0"/>
    <w:rsid w:val="005E77C5"/>
    <w:rsid w:val="005F1ECA"/>
    <w:rsid w:val="005F37D0"/>
    <w:rsid w:val="005F4F97"/>
    <w:rsid w:val="005F73BA"/>
    <w:rsid w:val="00604CEA"/>
    <w:rsid w:val="006117E3"/>
    <w:rsid w:val="00611EAD"/>
    <w:rsid w:val="00613189"/>
    <w:rsid w:val="00620780"/>
    <w:rsid w:val="00622C87"/>
    <w:rsid w:val="0062573F"/>
    <w:rsid w:val="00626594"/>
    <w:rsid w:val="00627EC2"/>
    <w:rsid w:val="00630F57"/>
    <w:rsid w:val="006371DC"/>
    <w:rsid w:val="00640517"/>
    <w:rsid w:val="00640FDA"/>
    <w:rsid w:val="0064150F"/>
    <w:rsid w:val="00641BC7"/>
    <w:rsid w:val="006428EA"/>
    <w:rsid w:val="00645B0B"/>
    <w:rsid w:val="0065218A"/>
    <w:rsid w:val="00652D8B"/>
    <w:rsid w:val="00653F02"/>
    <w:rsid w:val="00654769"/>
    <w:rsid w:val="006556AD"/>
    <w:rsid w:val="00656DF9"/>
    <w:rsid w:val="00660C89"/>
    <w:rsid w:val="00661CA8"/>
    <w:rsid w:val="006636C7"/>
    <w:rsid w:val="00663EF9"/>
    <w:rsid w:val="006675A7"/>
    <w:rsid w:val="0067173A"/>
    <w:rsid w:val="00672A3C"/>
    <w:rsid w:val="006804E3"/>
    <w:rsid w:val="00683B22"/>
    <w:rsid w:val="00685506"/>
    <w:rsid w:val="006865C4"/>
    <w:rsid w:val="006872D4"/>
    <w:rsid w:val="006876AE"/>
    <w:rsid w:val="006902AD"/>
    <w:rsid w:val="00693257"/>
    <w:rsid w:val="00694C07"/>
    <w:rsid w:val="00695B53"/>
    <w:rsid w:val="00697142"/>
    <w:rsid w:val="006974DA"/>
    <w:rsid w:val="00697DCC"/>
    <w:rsid w:val="006A0A27"/>
    <w:rsid w:val="006A27BD"/>
    <w:rsid w:val="006A4099"/>
    <w:rsid w:val="006A5FF2"/>
    <w:rsid w:val="006A648E"/>
    <w:rsid w:val="006B00FF"/>
    <w:rsid w:val="006B07E5"/>
    <w:rsid w:val="006B271F"/>
    <w:rsid w:val="006B3B97"/>
    <w:rsid w:val="006B6CA0"/>
    <w:rsid w:val="006C0890"/>
    <w:rsid w:val="006C251E"/>
    <w:rsid w:val="006C45A9"/>
    <w:rsid w:val="006C4C7B"/>
    <w:rsid w:val="006C62C1"/>
    <w:rsid w:val="006C6A39"/>
    <w:rsid w:val="006C779D"/>
    <w:rsid w:val="006D017F"/>
    <w:rsid w:val="006D11F1"/>
    <w:rsid w:val="006D205C"/>
    <w:rsid w:val="006D4183"/>
    <w:rsid w:val="006D7EF5"/>
    <w:rsid w:val="006E3148"/>
    <w:rsid w:val="006E45AC"/>
    <w:rsid w:val="006F42D1"/>
    <w:rsid w:val="006F49C8"/>
    <w:rsid w:val="006F5456"/>
    <w:rsid w:val="006F6AC3"/>
    <w:rsid w:val="006F7055"/>
    <w:rsid w:val="006F7743"/>
    <w:rsid w:val="007026BD"/>
    <w:rsid w:val="00702D04"/>
    <w:rsid w:val="0070388F"/>
    <w:rsid w:val="0070399A"/>
    <w:rsid w:val="00707234"/>
    <w:rsid w:val="007078B1"/>
    <w:rsid w:val="00714BA7"/>
    <w:rsid w:val="007158F9"/>
    <w:rsid w:val="00715F34"/>
    <w:rsid w:val="0071632F"/>
    <w:rsid w:val="007171CE"/>
    <w:rsid w:val="00720B6C"/>
    <w:rsid w:val="007216A0"/>
    <w:rsid w:val="007216BC"/>
    <w:rsid w:val="00725EDA"/>
    <w:rsid w:val="00727FD7"/>
    <w:rsid w:val="00732DD7"/>
    <w:rsid w:val="007359EA"/>
    <w:rsid w:val="00735A19"/>
    <w:rsid w:val="00736082"/>
    <w:rsid w:val="007401D4"/>
    <w:rsid w:val="0074268E"/>
    <w:rsid w:val="00743805"/>
    <w:rsid w:val="00744FF5"/>
    <w:rsid w:val="00750419"/>
    <w:rsid w:val="007517B9"/>
    <w:rsid w:val="007522CE"/>
    <w:rsid w:val="00755064"/>
    <w:rsid w:val="00756C68"/>
    <w:rsid w:val="00757FE5"/>
    <w:rsid w:val="0076016A"/>
    <w:rsid w:val="007618EA"/>
    <w:rsid w:val="0076258F"/>
    <w:rsid w:val="00763B6E"/>
    <w:rsid w:val="007640CD"/>
    <w:rsid w:val="0076411C"/>
    <w:rsid w:val="00764C4B"/>
    <w:rsid w:val="00766DAD"/>
    <w:rsid w:val="0077018C"/>
    <w:rsid w:val="00772FE6"/>
    <w:rsid w:val="00773EF9"/>
    <w:rsid w:val="0077455F"/>
    <w:rsid w:val="007756CE"/>
    <w:rsid w:val="007765D4"/>
    <w:rsid w:val="007766A9"/>
    <w:rsid w:val="007776EE"/>
    <w:rsid w:val="00780747"/>
    <w:rsid w:val="00780946"/>
    <w:rsid w:val="00780BB4"/>
    <w:rsid w:val="007821BB"/>
    <w:rsid w:val="0078301F"/>
    <w:rsid w:val="007868FB"/>
    <w:rsid w:val="0079105F"/>
    <w:rsid w:val="00791198"/>
    <w:rsid w:val="007924FA"/>
    <w:rsid w:val="007928D1"/>
    <w:rsid w:val="00792C54"/>
    <w:rsid w:val="007A01A2"/>
    <w:rsid w:val="007A0427"/>
    <w:rsid w:val="007A06CC"/>
    <w:rsid w:val="007A298B"/>
    <w:rsid w:val="007A45E7"/>
    <w:rsid w:val="007B2DA7"/>
    <w:rsid w:val="007B3851"/>
    <w:rsid w:val="007B3943"/>
    <w:rsid w:val="007B3DFF"/>
    <w:rsid w:val="007B4E60"/>
    <w:rsid w:val="007C32F3"/>
    <w:rsid w:val="007C3A8B"/>
    <w:rsid w:val="007C69B5"/>
    <w:rsid w:val="007D0CB6"/>
    <w:rsid w:val="007D246E"/>
    <w:rsid w:val="007D341F"/>
    <w:rsid w:val="007D36EA"/>
    <w:rsid w:val="007D4339"/>
    <w:rsid w:val="007D76CF"/>
    <w:rsid w:val="007E0E40"/>
    <w:rsid w:val="007E11D4"/>
    <w:rsid w:val="007E165B"/>
    <w:rsid w:val="007E282D"/>
    <w:rsid w:val="007E329B"/>
    <w:rsid w:val="007E58CD"/>
    <w:rsid w:val="007E5B25"/>
    <w:rsid w:val="007F1810"/>
    <w:rsid w:val="007F1EF9"/>
    <w:rsid w:val="007F320B"/>
    <w:rsid w:val="007F43AE"/>
    <w:rsid w:val="007F5D42"/>
    <w:rsid w:val="007F63A6"/>
    <w:rsid w:val="007F7C56"/>
    <w:rsid w:val="008009D4"/>
    <w:rsid w:val="00800E89"/>
    <w:rsid w:val="00805954"/>
    <w:rsid w:val="00812A57"/>
    <w:rsid w:val="0081320E"/>
    <w:rsid w:val="00813FA9"/>
    <w:rsid w:val="008140DC"/>
    <w:rsid w:val="00814920"/>
    <w:rsid w:val="00823D6D"/>
    <w:rsid w:val="0082401F"/>
    <w:rsid w:val="008250EB"/>
    <w:rsid w:val="0082750E"/>
    <w:rsid w:val="00827564"/>
    <w:rsid w:val="00831F26"/>
    <w:rsid w:val="00834DAC"/>
    <w:rsid w:val="00835769"/>
    <w:rsid w:val="008369A3"/>
    <w:rsid w:val="00836E75"/>
    <w:rsid w:val="00836EFB"/>
    <w:rsid w:val="00837FF3"/>
    <w:rsid w:val="00840B93"/>
    <w:rsid w:val="00840D8C"/>
    <w:rsid w:val="00842C1C"/>
    <w:rsid w:val="0084311D"/>
    <w:rsid w:val="0084497E"/>
    <w:rsid w:val="00851DFC"/>
    <w:rsid w:val="00852014"/>
    <w:rsid w:val="008529B1"/>
    <w:rsid w:val="00854B62"/>
    <w:rsid w:val="00854D4E"/>
    <w:rsid w:val="00860333"/>
    <w:rsid w:val="008617E3"/>
    <w:rsid w:val="00862FFC"/>
    <w:rsid w:val="00867314"/>
    <w:rsid w:val="00877720"/>
    <w:rsid w:val="0088026C"/>
    <w:rsid w:val="00880AA1"/>
    <w:rsid w:val="00882DF7"/>
    <w:rsid w:val="00883877"/>
    <w:rsid w:val="008843DA"/>
    <w:rsid w:val="0088675C"/>
    <w:rsid w:val="00886F32"/>
    <w:rsid w:val="00887703"/>
    <w:rsid w:val="00891F21"/>
    <w:rsid w:val="0089481E"/>
    <w:rsid w:val="008969F1"/>
    <w:rsid w:val="00896E00"/>
    <w:rsid w:val="008A1049"/>
    <w:rsid w:val="008A2155"/>
    <w:rsid w:val="008A332C"/>
    <w:rsid w:val="008A3C96"/>
    <w:rsid w:val="008A41E6"/>
    <w:rsid w:val="008A5EDE"/>
    <w:rsid w:val="008A687A"/>
    <w:rsid w:val="008A77E7"/>
    <w:rsid w:val="008B1ED3"/>
    <w:rsid w:val="008B1F21"/>
    <w:rsid w:val="008B251A"/>
    <w:rsid w:val="008B3B79"/>
    <w:rsid w:val="008B765E"/>
    <w:rsid w:val="008B7C1C"/>
    <w:rsid w:val="008B7E41"/>
    <w:rsid w:val="008C03AF"/>
    <w:rsid w:val="008C15DF"/>
    <w:rsid w:val="008C2115"/>
    <w:rsid w:val="008C6037"/>
    <w:rsid w:val="008D0F87"/>
    <w:rsid w:val="008D12D8"/>
    <w:rsid w:val="008D151F"/>
    <w:rsid w:val="008D1B4F"/>
    <w:rsid w:val="008D280B"/>
    <w:rsid w:val="008D33A3"/>
    <w:rsid w:val="008D374B"/>
    <w:rsid w:val="008D4EDA"/>
    <w:rsid w:val="008D5837"/>
    <w:rsid w:val="008D6ADF"/>
    <w:rsid w:val="008D7E90"/>
    <w:rsid w:val="008E1797"/>
    <w:rsid w:val="008E4C6F"/>
    <w:rsid w:val="008F0022"/>
    <w:rsid w:val="008F15C2"/>
    <w:rsid w:val="008F31A1"/>
    <w:rsid w:val="008F379F"/>
    <w:rsid w:val="008F6739"/>
    <w:rsid w:val="008F7B51"/>
    <w:rsid w:val="00900C90"/>
    <w:rsid w:val="00901A4A"/>
    <w:rsid w:val="009105F0"/>
    <w:rsid w:val="00910D84"/>
    <w:rsid w:val="00913791"/>
    <w:rsid w:val="00913EC5"/>
    <w:rsid w:val="00917B3A"/>
    <w:rsid w:val="00920493"/>
    <w:rsid w:val="00921409"/>
    <w:rsid w:val="0092199C"/>
    <w:rsid w:val="00923FE2"/>
    <w:rsid w:val="00923FE3"/>
    <w:rsid w:val="00931627"/>
    <w:rsid w:val="009342FF"/>
    <w:rsid w:val="00935507"/>
    <w:rsid w:val="009359CF"/>
    <w:rsid w:val="00935A69"/>
    <w:rsid w:val="00936D46"/>
    <w:rsid w:val="009376AF"/>
    <w:rsid w:val="00941149"/>
    <w:rsid w:val="009416E8"/>
    <w:rsid w:val="009436A8"/>
    <w:rsid w:val="00944FCE"/>
    <w:rsid w:val="009464E0"/>
    <w:rsid w:val="009471BA"/>
    <w:rsid w:val="00950FF6"/>
    <w:rsid w:val="00951258"/>
    <w:rsid w:val="0095646C"/>
    <w:rsid w:val="00956657"/>
    <w:rsid w:val="00957734"/>
    <w:rsid w:val="00957D2E"/>
    <w:rsid w:val="00963C60"/>
    <w:rsid w:val="009643E8"/>
    <w:rsid w:val="00966A20"/>
    <w:rsid w:val="00967184"/>
    <w:rsid w:val="00967A24"/>
    <w:rsid w:val="009707BB"/>
    <w:rsid w:val="00970FFD"/>
    <w:rsid w:val="0097145F"/>
    <w:rsid w:val="00971FC1"/>
    <w:rsid w:val="009733D5"/>
    <w:rsid w:val="00974487"/>
    <w:rsid w:val="00974E03"/>
    <w:rsid w:val="00975DDC"/>
    <w:rsid w:val="00975FE4"/>
    <w:rsid w:val="009767BA"/>
    <w:rsid w:val="00976F4A"/>
    <w:rsid w:val="0097789B"/>
    <w:rsid w:val="00977B41"/>
    <w:rsid w:val="00984968"/>
    <w:rsid w:val="0099005B"/>
    <w:rsid w:val="009909D1"/>
    <w:rsid w:val="00991734"/>
    <w:rsid w:val="00996D44"/>
    <w:rsid w:val="009A3A0D"/>
    <w:rsid w:val="009A4736"/>
    <w:rsid w:val="009A4BCC"/>
    <w:rsid w:val="009A733E"/>
    <w:rsid w:val="009A7CD4"/>
    <w:rsid w:val="009B046A"/>
    <w:rsid w:val="009B0676"/>
    <w:rsid w:val="009B11A9"/>
    <w:rsid w:val="009B2278"/>
    <w:rsid w:val="009B283E"/>
    <w:rsid w:val="009B6EAF"/>
    <w:rsid w:val="009B7411"/>
    <w:rsid w:val="009B7F7A"/>
    <w:rsid w:val="009C078E"/>
    <w:rsid w:val="009C0C33"/>
    <w:rsid w:val="009C25CA"/>
    <w:rsid w:val="009C31BD"/>
    <w:rsid w:val="009C58AC"/>
    <w:rsid w:val="009C63A1"/>
    <w:rsid w:val="009C7650"/>
    <w:rsid w:val="009C7998"/>
    <w:rsid w:val="009D7AF5"/>
    <w:rsid w:val="009E0F73"/>
    <w:rsid w:val="009E2820"/>
    <w:rsid w:val="009E32A3"/>
    <w:rsid w:val="009E6735"/>
    <w:rsid w:val="009F0958"/>
    <w:rsid w:val="009F1BF2"/>
    <w:rsid w:val="009F2002"/>
    <w:rsid w:val="009F4A5C"/>
    <w:rsid w:val="009F4F76"/>
    <w:rsid w:val="009F5245"/>
    <w:rsid w:val="009F6608"/>
    <w:rsid w:val="00A0756B"/>
    <w:rsid w:val="00A1050F"/>
    <w:rsid w:val="00A1067C"/>
    <w:rsid w:val="00A1309E"/>
    <w:rsid w:val="00A156FF"/>
    <w:rsid w:val="00A17706"/>
    <w:rsid w:val="00A224EC"/>
    <w:rsid w:val="00A23F03"/>
    <w:rsid w:val="00A240AF"/>
    <w:rsid w:val="00A243BD"/>
    <w:rsid w:val="00A25586"/>
    <w:rsid w:val="00A276C6"/>
    <w:rsid w:val="00A31075"/>
    <w:rsid w:val="00A32459"/>
    <w:rsid w:val="00A3292F"/>
    <w:rsid w:val="00A33269"/>
    <w:rsid w:val="00A345D4"/>
    <w:rsid w:val="00A35853"/>
    <w:rsid w:val="00A365F9"/>
    <w:rsid w:val="00A369E8"/>
    <w:rsid w:val="00A435A3"/>
    <w:rsid w:val="00A43845"/>
    <w:rsid w:val="00A45CDF"/>
    <w:rsid w:val="00A510AD"/>
    <w:rsid w:val="00A51921"/>
    <w:rsid w:val="00A547DB"/>
    <w:rsid w:val="00A54A70"/>
    <w:rsid w:val="00A611E4"/>
    <w:rsid w:val="00A615A8"/>
    <w:rsid w:val="00A62F12"/>
    <w:rsid w:val="00A63E07"/>
    <w:rsid w:val="00A64586"/>
    <w:rsid w:val="00A64ECD"/>
    <w:rsid w:val="00A658DC"/>
    <w:rsid w:val="00A66797"/>
    <w:rsid w:val="00A6697E"/>
    <w:rsid w:val="00A6765E"/>
    <w:rsid w:val="00A72147"/>
    <w:rsid w:val="00A725CB"/>
    <w:rsid w:val="00A740B3"/>
    <w:rsid w:val="00A743DC"/>
    <w:rsid w:val="00A76134"/>
    <w:rsid w:val="00A81771"/>
    <w:rsid w:val="00A82C18"/>
    <w:rsid w:val="00A85F8B"/>
    <w:rsid w:val="00A87252"/>
    <w:rsid w:val="00A90564"/>
    <w:rsid w:val="00A92685"/>
    <w:rsid w:val="00A94B73"/>
    <w:rsid w:val="00AA1E50"/>
    <w:rsid w:val="00AA5DC5"/>
    <w:rsid w:val="00AB23B0"/>
    <w:rsid w:val="00AB4098"/>
    <w:rsid w:val="00AC0387"/>
    <w:rsid w:val="00AC435F"/>
    <w:rsid w:val="00AC5609"/>
    <w:rsid w:val="00AC5C9F"/>
    <w:rsid w:val="00AC6A15"/>
    <w:rsid w:val="00AC7124"/>
    <w:rsid w:val="00AD07D4"/>
    <w:rsid w:val="00AD24BC"/>
    <w:rsid w:val="00AD50B5"/>
    <w:rsid w:val="00AD567E"/>
    <w:rsid w:val="00AD75AC"/>
    <w:rsid w:val="00AD786A"/>
    <w:rsid w:val="00AD7F15"/>
    <w:rsid w:val="00AE0CEB"/>
    <w:rsid w:val="00AE1893"/>
    <w:rsid w:val="00AE2D3D"/>
    <w:rsid w:val="00AE6DFD"/>
    <w:rsid w:val="00AE706B"/>
    <w:rsid w:val="00AF48AF"/>
    <w:rsid w:val="00AF6955"/>
    <w:rsid w:val="00AF769A"/>
    <w:rsid w:val="00B00825"/>
    <w:rsid w:val="00B03732"/>
    <w:rsid w:val="00B060DD"/>
    <w:rsid w:val="00B1048E"/>
    <w:rsid w:val="00B115A4"/>
    <w:rsid w:val="00B13F7E"/>
    <w:rsid w:val="00B153CA"/>
    <w:rsid w:val="00B17A66"/>
    <w:rsid w:val="00B20878"/>
    <w:rsid w:val="00B24AB0"/>
    <w:rsid w:val="00B24E05"/>
    <w:rsid w:val="00B256F9"/>
    <w:rsid w:val="00B273AB"/>
    <w:rsid w:val="00B276DC"/>
    <w:rsid w:val="00B30A88"/>
    <w:rsid w:val="00B3126B"/>
    <w:rsid w:val="00B3174D"/>
    <w:rsid w:val="00B377CC"/>
    <w:rsid w:val="00B4078F"/>
    <w:rsid w:val="00B41B46"/>
    <w:rsid w:val="00B42634"/>
    <w:rsid w:val="00B446B3"/>
    <w:rsid w:val="00B46A7E"/>
    <w:rsid w:val="00B5049A"/>
    <w:rsid w:val="00B53073"/>
    <w:rsid w:val="00B53D6E"/>
    <w:rsid w:val="00B6197E"/>
    <w:rsid w:val="00B621B6"/>
    <w:rsid w:val="00B62D2B"/>
    <w:rsid w:val="00B66F0A"/>
    <w:rsid w:val="00B675C2"/>
    <w:rsid w:val="00B70E82"/>
    <w:rsid w:val="00B70FDF"/>
    <w:rsid w:val="00B74042"/>
    <w:rsid w:val="00B75D53"/>
    <w:rsid w:val="00B75FB0"/>
    <w:rsid w:val="00B8363B"/>
    <w:rsid w:val="00B8602C"/>
    <w:rsid w:val="00B86567"/>
    <w:rsid w:val="00B8778D"/>
    <w:rsid w:val="00B92419"/>
    <w:rsid w:val="00B945AC"/>
    <w:rsid w:val="00B95B22"/>
    <w:rsid w:val="00B97CB1"/>
    <w:rsid w:val="00BA0E4E"/>
    <w:rsid w:val="00BA1587"/>
    <w:rsid w:val="00BA6BDC"/>
    <w:rsid w:val="00BB1F0C"/>
    <w:rsid w:val="00BB3D19"/>
    <w:rsid w:val="00BB3D72"/>
    <w:rsid w:val="00BB58E7"/>
    <w:rsid w:val="00BB59E8"/>
    <w:rsid w:val="00BB65DD"/>
    <w:rsid w:val="00BC35A8"/>
    <w:rsid w:val="00BC4A71"/>
    <w:rsid w:val="00BD0127"/>
    <w:rsid w:val="00BD561E"/>
    <w:rsid w:val="00BD5FCE"/>
    <w:rsid w:val="00BD6791"/>
    <w:rsid w:val="00BD7214"/>
    <w:rsid w:val="00BE06A9"/>
    <w:rsid w:val="00BE242F"/>
    <w:rsid w:val="00BE28CF"/>
    <w:rsid w:val="00BE4F93"/>
    <w:rsid w:val="00BE6F2C"/>
    <w:rsid w:val="00BE772A"/>
    <w:rsid w:val="00BF1F03"/>
    <w:rsid w:val="00BF2CEF"/>
    <w:rsid w:val="00BF3234"/>
    <w:rsid w:val="00BF6562"/>
    <w:rsid w:val="00BF6E90"/>
    <w:rsid w:val="00C00353"/>
    <w:rsid w:val="00C06176"/>
    <w:rsid w:val="00C06D69"/>
    <w:rsid w:val="00C06F98"/>
    <w:rsid w:val="00C07F99"/>
    <w:rsid w:val="00C1019A"/>
    <w:rsid w:val="00C10861"/>
    <w:rsid w:val="00C10DA0"/>
    <w:rsid w:val="00C12C8A"/>
    <w:rsid w:val="00C16C5C"/>
    <w:rsid w:val="00C22E2D"/>
    <w:rsid w:val="00C24266"/>
    <w:rsid w:val="00C31F3B"/>
    <w:rsid w:val="00C3632F"/>
    <w:rsid w:val="00C42DCC"/>
    <w:rsid w:val="00C44582"/>
    <w:rsid w:val="00C47CA0"/>
    <w:rsid w:val="00C50080"/>
    <w:rsid w:val="00C53776"/>
    <w:rsid w:val="00C5472C"/>
    <w:rsid w:val="00C5569F"/>
    <w:rsid w:val="00C56C82"/>
    <w:rsid w:val="00C60FA6"/>
    <w:rsid w:val="00C645CC"/>
    <w:rsid w:val="00C654F8"/>
    <w:rsid w:val="00C6585F"/>
    <w:rsid w:val="00C66307"/>
    <w:rsid w:val="00C665D9"/>
    <w:rsid w:val="00C7559C"/>
    <w:rsid w:val="00C76F3B"/>
    <w:rsid w:val="00C77438"/>
    <w:rsid w:val="00C80542"/>
    <w:rsid w:val="00C808C8"/>
    <w:rsid w:val="00C830DE"/>
    <w:rsid w:val="00C8779E"/>
    <w:rsid w:val="00C87B5D"/>
    <w:rsid w:val="00C91BDE"/>
    <w:rsid w:val="00C93131"/>
    <w:rsid w:val="00CA0C99"/>
    <w:rsid w:val="00CA1164"/>
    <w:rsid w:val="00CA2BD7"/>
    <w:rsid w:val="00CA3803"/>
    <w:rsid w:val="00CA4F64"/>
    <w:rsid w:val="00CB2D30"/>
    <w:rsid w:val="00CB2EE8"/>
    <w:rsid w:val="00CB55AC"/>
    <w:rsid w:val="00CC085C"/>
    <w:rsid w:val="00CC56B8"/>
    <w:rsid w:val="00CC65EE"/>
    <w:rsid w:val="00CC7FBB"/>
    <w:rsid w:val="00CD12C1"/>
    <w:rsid w:val="00CD236B"/>
    <w:rsid w:val="00CD3330"/>
    <w:rsid w:val="00CD42E5"/>
    <w:rsid w:val="00CD4E3A"/>
    <w:rsid w:val="00CD7AB0"/>
    <w:rsid w:val="00CE100B"/>
    <w:rsid w:val="00CE2E87"/>
    <w:rsid w:val="00CE3BED"/>
    <w:rsid w:val="00CF0BE1"/>
    <w:rsid w:val="00CF64F5"/>
    <w:rsid w:val="00CF70A2"/>
    <w:rsid w:val="00D00951"/>
    <w:rsid w:val="00D01597"/>
    <w:rsid w:val="00D015B7"/>
    <w:rsid w:val="00D02934"/>
    <w:rsid w:val="00D0518D"/>
    <w:rsid w:val="00D051CE"/>
    <w:rsid w:val="00D07994"/>
    <w:rsid w:val="00D12C27"/>
    <w:rsid w:val="00D1544C"/>
    <w:rsid w:val="00D17ED6"/>
    <w:rsid w:val="00D2019C"/>
    <w:rsid w:val="00D243AA"/>
    <w:rsid w:val="00D25B0C"/>
    <w:rsid w:val="00D27A19"/>
    <w:rsid w:val="00D27A96"/>
    <w:rsid w:val="00D306C2"/>
    <w:rsid w:val="00D30C4F"/>
    <w:rsid w:val="00D3282A"/>
    <w:rsid w:val="00D35E93"/>
    <w:rsid w:val="00D40772"/>
    <w:rsid w:val="00D40785"/>
    <w:rsid w:val="00D41CB1"/>
    <w:rsid w:val="00D4610F"/>
    <w:rsid w:val="00D46C97"/>
    <w:rsid w:val="00D478DF"/>
    <w:rsid w:val="00D50842"/>
    <w:rsid w:val="00D51384"/>
    <w:rsid w:val="00D51399"/>
    <w:rsid w:val="00D56DF9"/>
    <w:rsid w:val="00D57165"/>
    <w:rsid w:val="00D61F71"/>
    <w:rsid w:val="00D67E77"/>
    <w:rsid w:val="00D7007D"/>
    <w:rsid w:val="00D70E1C"/>
    <w:rsid w:val="00D72968"/>
    <w:rsid w:val="00D72FCA"/>
    <w:rsid w:val="00D74024"/>
    <w:rsid w:val="00D741C1"/>
    <w:rsid w:val="00D80AD4"/>
    <w:rsid w:val="00D81857"/>
    <w:rsid w:val="00D9026A"/>
    <w:rsid w:val="00D90F8D"/>
    <w:rsid w:val="00D95F00"/>
    <w:rsid w:val="00DA29CB"/>
    <w:rsid w:val="00DA4236"/>
    <w:rsid w:val="00DA66B5"/>
    <w:rsid w:val="00DA69C1"/>
    <w:rsid w:val="00DB332C"/>
    <w:rsid w:val="00DB6E1B"/>
    <w:rsid w:val="00DB6FF6"/>
    <w:rsid w:val="00DC042E"/>
    <w:rsid w:val="00DC0A9B"/>
    <w:rsid w:val="00DC0B3A"/>
    <w:rsid w:val="00DC1A06"/>
    <w:rsid w:val="00DC1D64"/>
    <w:rsid w:val="00DC2934"/>
    <w:rsid w:val="00DC6538"/>
    <w:rsid w:val="00DC6E7D"/>
    <w:rsid w:val="00DC7A80"/>
    <w:rsid w:val="00DD027A"/>
    <w:rsid w:val="00DD2670"/>
    <w:rsid w:val="00DD32B5"/>
    <w:rsid w:val="00DD4810"/>
    <w:rsid w:val="00DD675B"/>
    <w:rsid w:val="00DD6E9E"/>
    <w:rsid w:val="00DE0F82"/>
    <w:rsid w:val="00DE16BA"/>
    <w:rsid w:val="00DE186F"/>
    <w:rsid w:val="00DE4EAF"/>
    <w:rsid w:val="00DE719C"/>
    <w:rsid w:val="00DF0B4B"/>
    <w:rsid w:val="00DF189E"/>
    <w:rsid w:val="00DF5E53"/>
    <w:rsid w:val="00DF6CFF"/>
    <w:rsid w:val="00DF6F95"/>
    <w:rsid w:val="00DF7EAF"/>
    <w:rsid w:val="00E02BF8"/>
    <w:rsid w:val="00E02E46"/>
    <w:rsid w:val="00E04CA5"/>
    <w:rsid w:val="00E07654"/>
    <w:rsid w:val="00E128C5"/>
    <w:rsid w:val="00E134DB"/>
    <w:rsid w:val="00E13E4A"/>
    <w:rsid w:val="00E146DF"/>
    <w:rsid w:val="00E151CB"/>
    <w:rsid w:val="00E168B3"/>
    <w:rsid w:val="00E2384D"/>
    <w:rsid w:val="00E25F89"/>
    <w:rsid w:val="00E3125E"/>
    <w:rsid w:val="00E34118"/>
    <w:rsid w:val="00E34A5D"/>
    <w:rsid w:val="00E35285"/>
    <w:rsid w:val="00E40350"/>
    <w:rsid w:val="00E42B91"/>
    <w:rsid w:val="00E46245"/>
    <w:rsid w:val="00E47ACF"/>
    <w:rsid w:val="00E502F2"/>
    <w:rsid w:val="00E520AD"/>
    <w:rsid w:val="00E538B4"/>
    <w:rsid w:val="00E53B1D"/>
    <w:rsid w:val="00E53ED0"/>
    <w:rsid w:val="00E54C59"/>
    <w:rsid w:val="00E55B16"/>
    <w:rsid w:val="00E61249"/>
    <w:rsid w:val="00E64193"/>
    <w:rsid w:val="00E65EA5"/>
    <w:rsid w:val="00E66F23"/>
    <w:rsid w:val="00E67405"/>
    <w:rsid w:val="00E71586"/>
    <w:rsid w:val="00E72002"/>
    <w:rsid w:val="00E72F9F"/>
    <w:rsid w:val="00E73058"/>
    <w:rsid w:val="00E744B3"/>
    <w:rsid w:val="00E7597A"/>
    <w:rsid w:val="00E7724D"/>
    <w:rsid w:val="00E77DB4"/>
    <w:rsid w:val="00E821EC"/>
    <w:rsid w:val="00E82895"/>
    <w:rsid w:val="00E91564"/>
    <w:rsid w:val="00E9250E"/>
    <w:rsid w:val="00E93622"/>
    <w:rsid w:val="00E960E8"/>
    <w:rsid w:val="00E974B5"/>
    <w:rsid w:val="00E9761D"/>
    <w:rsid w:val="00E979AA"/>
    <w:rsid w:val="00EA1187"/>
    <w:rsid w:val="00EA243C"/>
    <w:rsid w:val="00EA2D51"/>
    <w:rsid w:val="00EA4A96"/>
    <w:rsid w:val="00EA52CB"/>
    <w:rsid w:val="00EB0861"/>
    <w:rsid w:val="00EB2F59"/>
    <w:rsid w:val="00EB44D1"/>
    <w:rsid w:val="00EC146E"/>
    <w:rsid w:val="00EC66D3"/>
    <w:rsid w:val="00EC689F"/>
    <w:rsid w:val="00ED2456"/>
    <w:rsid w:val="00ED3167"/>
    <w:rsid w:val="00ED3FCF"/>
    <w:rsid w:val="00ED4D76"/>
    <w:rsid w:val="00ED4EA2"/>
    <w:rsid w:val="00EE289B"/>
    <w:rsid w:val="00EE2BF7"/>
    <w:rsid w:val="00EF162B"/>
    <w:rsid w:val="00F0015A"/>
    <w:rsid w:val="00F01573"/>
    <w:rsid w:val="00F071DF"/>
    <w:rsid w:val="00F17A8A"/>
    <w:rsid w:val="00F21275"/>
    <w:rsid w:val="00F23E53"/>
    <w:rsid w:val="00F312A5"/>
    <w:rsid w:val="00F31355"/>
    <w:rsid w:val="00F32108"/>
    <w:rsid w:val="00F33911"/>
    <w:rsid w:val="00F33981"/>
    <w:rsid w:val="00F35A4A"/>
    <w:rsid w:val="00F36229"/>
    <w:rsid w:val="00F4107E"/>
    <w:rsid w:val="00F41CE0"/>
    <w:rsid w:val="00F43454"/>
    <w:rsid w:val="00F438F3"/>
    <w:rsid w:val="00F447BD"/>
    <w:rsid w:val="00F4673A"/>
    <w:rsid w:val="00F501E7"/>
    <w:rsid w:val="00F507B0"/>
    <w:rsid w:val="00F52395"/>
    <w:rsid w:val="00F53310"/>
    <w:rsid w:val="00F64A2A"/>
    <w:rsid w:val="00F66971"/>
    <w:rsid w:val="00F702B2"/>
    <w:rsid w:val="00F702BC"/>
    <w:rsid w:val="00F70684"/>
    <w:rsid w:val="00F71D69"/>
    <w:rsid w:val="00F723C6"/>
    <w:rsid w:val="00F7276A"/>
    <w:rsid w:val="00F728A0"/>
    <w:rsid w:val="00F75396"/>
    <w:rsid w:val="00F767FA"/>
    <w:rsid w:val="00F839DC"/>
    <w:rsid w:val="00F84321"/>
    <w:rsid w:val="00F85FEE"/>
    <w:rsid w:val="00F90669"/>
    <w:rsid w:val="00F95A85"/>
    <w:rsid w:val="00F96A72"/>
    <w:rsid w:val="00F96B55"/>
    <w:rsid w:val="00FA0040"/>
    <w:rsid w:val="00FA07A5"/>
    <w:rsid w:val="00FA084F"/>
    <w:rsid w:val="00FA118E"/>
    <w:rsid w:val="00FA18FE"/>
    <w:rsid w:val="00FA1D42"/>
    <w:rsid w:val="00FA333A"/>
    <w:rsid w:val="00FA7C60"/>
    <w:rsid w:val="00FB0A5D"/>
    <w:rsid w:val="00FB0B47"/>
    <w:rsid w:val="00FB0F49"/>
    <w:rsid w:val="00FB2F1B"/>
    <w:rsid w:val="00FB7080"/>
    <w:rsid w:val="00FC21B0"/>
    <w:rsid w:val="00FC6DD2"/>
    <w:rsid w:val="00FD1044"/>
    <w:rsid w:val="00FD1BA2"/>
    <w:rsid w:val="00FD3CC5"/>
    <w:rsid w:val="00FD462C"/>
    <w:rsid w:val="00FD5987"/>
    <w:rsid w:val="00FD7DD5"/>
    <w:rsid w:val="00FD7F12"/>
    <w:rsid w:val="00FE050F"/>
    <w:rsid w:val="00FE1E15"/>
    <w:rsid w:val="00FE3BEE"/>
    <w:rsid w:val="00FE4F4D"/>
    <w:rsid w:val="00FE6427"/>
    <w:rsid w:val="00FE6860"/>
    <w:rsid w:val="00FE7C1F"/>
    <w:rsid w:val="00FE7D53"/>
    <w:rsid w:val="00FF52E5"/>
    <w:rsid w:val="00FF6B13"/>
    <w:rsid w:val="00FF6B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97EFE"/>
  <w15:chartTrackingRefBased/>
  <w15:docId w15:val="{24069888-8233-4A6A-AE03-17502808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i/>
      <w:spacing w:val="-3"/>
      <w:sz w:val="24"/>
    </w:rPr>
  </w:style>
  <w:style w:type="paragraph" w:styleId="Nagwek2">
    <w:name w:val="heading 2"/>
    <w:basedOn w:val="Normalny"/>
    <w:next w:val="Normalny"/>
    <w:qFormat/>
    <w:pPr>
      <w:keepNext/>
      <w:jc w:val="both"/>
      <w:outlineLvl w:val="1"/>
    </w:pPr>
    <w:rPr>
      <w:sz w:val="24"/>
    </w:rPr>
  </w:style>
  <w:style w:type="paragraph" w:styleId="Nagwek3">
    <w:name w:val="heading 3"/>
    <w:basedOn w:val="Normalny"/>
    <w:next w:val="Normalny"/>
    <w:qFormat/>
    <w:pPr>
      <w:keepNext/>
      <w:tabs>
        <w:tab w:val="left" w:pos="567"/>
      </w:tabs>
      <w:ind w:firstLine="142"/>
      <w:jc w:val="both"/>
      <w:outlineLvl w:val="2"/>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i/>
      <w:spacing w:val="-3"/>
      <w:sz w:val="24"/>
    </w:rPr>
  </w:style>
  <w:style w:type="paragraph" w:styleId="Tekstpodstawowywcity">
    <w:name w:val="Body Text Indent"/>
    <w:basedOn w:val="Normalny"/>
    <w:link w:val="TekstpodstawowywcityZnak"/>
    <w:pPr>
      <w:ind w:left="708" w:hanging="708"/>
    </w:pPr>
    <w:rPr>
      <w:i/>
      <w:spacing w:val="-3"/>
      <w:sz w:val="24"/>
    </w:rPr>
  </w:style>
  <w:style w:type="paragraph" w:styleId="Tytu">
    <w:name w:val="Title"/>
    <w:basedOn w:val="Normalny"/>
    <w:link w:val="TytuZnak"/>
    <w:qFormat/>
    <w:pPr>
      <w:jc w:val="center"/>
    </w:pPr>
    <w:rPr>
      <w:b/>
      <w:spacing w:val="-3"/>
      <w:sz w:val="28"/>
    </w:rPr>
  </w:style>
  <w:style w:type="paragraph" w:styleId="Tekstpodstawowywcity2">
    <w:name w:val="Body Text Indent 2"/>
    <w:basedOn w:val="Normalny"/>
    <w:pPr>
      <w:ind w:left="708"/>
    </w:pPr>
    <w:rPr>
      <w:i/>
      <w:spacing w:val="-3"/>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paragraph" w:styleId="Nagwek">
    <w:name w:val="header"/>
    <w:basedOn w:val="Normalny"/>
    <w:link w:val="NagwekZnak"/>
    <w:uiPriority w:val="99"/>
    <w:pPr>
      <w:tabs>
        <w:tab w:val="center" w:pos="4536"/>
        <w:tab w:val="right" w:pos="9072"/>
      </w:tabs>
    </w:pPr>
  </w:style>
  <w:style w:type="paragraph" w:styleId="Tekstpodstawowywcity3">
    <w:name w:val="Body Text Indent 3"/>
    <w:basedOn w:val="Normalny"/>
    <w:pPr>
      <w:ind w:left="1134" w:hanging="705"/>
    </w:pPr>
    <w:rPr>
      <w:i/>
      <w:sz w:val="24"/>
    </w:rPr>
  </w:style>
  <w:style w:type="paragraph" w:styleId="Tekstpodstawowy2">
    <w:name w:val="Body Text 2"/>
    <w:basedOn w:val="Normalny"/>
    <w:link w:val="Tekstpodstawowy2Znak"/>
    <w:semiHidden/>
    <w:rPr>
      <w:i/>
      <w:sz w:val="28"/>
    </w:rPr>
  </w:style>
  <w:style w:type="paragraph" w:styleId="Tekstpodstawowy3">
    <w:name w:val="Body Text 3"/>
    <w:basedOn w:val="Normalny"/>
    <w:link w:val="Tekstpodstawowy3Znak"/>
    <w:pPr>
      <w:spacing w:before="240" w:after="240"/>
    </w:pPr>
    <w:rPr>
      <w:bCs/>
      <w:i/>
      <w:color w:val="000000"/>
      <w:sz w:val="24"/>
    </w:rPr>
  </w:style>
  <w:style w:type="paragraph" w:styleId="Mapadokumentu">
    <w:name w:val="Document Map"/>
    <w:basedOn w:val="Normalny"/>
    <w:semiHidden/>
    <w:pPr>
      <w:shd w:val="clear" w:color="auto" w:fill="000080"/>
    </w:pPr>
    <w:rPr>
      <w:rFonts w:ascii="Tahoma" w:hAnsi="Tahoma"/>
    </w:rPr>
  </w:style>
  <w:style w:type="paragraph" w:styleId="Podtytu">
    <w:name w:val="Subtitle"/>
    <w:basedOn w:val="Normalny"/>
    <w:link w:val="PodtytuZnak"/>
    <w:qFormat/>
    <w:rPr>
      <w:i/>
      <w:sz w:val="24"/>
    </w:rPr>
  </w:style>
  <w:style w:type="character" w:styleId="Hipercze">
    <w:name w:val="Hyperlink"/>
    <w:rPr>
      <w:color w:val="0000FF"/>
      <w:u w:val="single"/>
    </w:rPr>
  </w:style>
  <w:style w:type="paragraph" w:styleId="Tekstdymka">
    <w:name w:val="Balloon Text"/>
    <w:basedOn w:val="Normalny"/>
    <w:semiHidden/>
    <w:rPr>
      <w:rFonts w:ascii="Tahoma" w:hAnsi="Tahoma" w:cs="Tahoma"/>
      <w:sz w:val="16"/>
      <w:szCs w:val="16"/>
    </w:rPr>
  </w:style>
  <w:style w:type="paragraph" w:styleId="Akapitzlist">
    <w:name w:val="List Paragraph"/>
    <w:aliases w:val="Preambuła,normalny tekst,Podsis rysunku,Akapit z listą numerowaną,L1,Numerowanie,CW_Lista,Normal,Akapit z listą3,Akapit z listą31,Wypunktowanie,Normal2,Adresat stanowisko,sw tekst,2 heading,A_wyliczenie,K-P_odwolanie,Akapit główny,Obiekt"/>
    <w:basedOn w:val="Normalny"/>
    <w:link w:val="AkapitzlistZnak"/>
    <w:qFormat/>
    <w:rsid w:val="009C7998"/>
    <w:pPr>
      <w:spacing w:after="200" w:line="276" w:lineRule="auto"/>
      <w:ind w:left="720"/>
      <w:contextualSpacing/>
    </w:pPr>
    <w:rPr>
      <w:rFonts w:ascii="Calibri" w:eastAsia="Calibri" w:hAnsi="Calibri"/>
      <w:sz w:val="22"/>
      <w:szCs w:val="22"/>
      <w:lang w:eastAsia="en-US"/>
    </w:rPr>
  </w:style>
  <w:style w:type="character" w:customStyle="1" w:styleId="FontStyle14">
    <w:name w:val="Font Style14"/>
    <w:rsid w:val="00DD32B5"/>
    <w:rPr>
      <w:rFonts w:ascii="Times New Roman" w:hAnsi="Times New Roman" w:cs="Times New Roman"/>
      <w:sz w:val="22"/>
      <w:szCs w:val="22"/>
    </w:rPr>
  </w:style>
  <w:style w:type="character" w:customStyle="1" w:styleId="FontStyle15">
    <w:name w:val="Font Style15"/>
    <w:rsid w:val="00DD32B5"/>
    <w:rPr>
      <w:rFonts w:ascii="Times New Roman" w:hAnsi="Times New Roman" w:cs="Times New Roman"/>
      <w:sz w:val="22"/>
      <w:szCs w:val="22"/>
    </w:rPr>
  </w:style>
  <w:style w:type="paragraph" w:customStyle="1" w:styleId="Style4">
    <w:name w:val="Style4"/>
    <w:basedOn w:val="Normalny"/>
    <w:rsid w:val="00DD32B5"/>
    <w:pPr>
      <w:widowControl w:val="0"/>
      <w:suppressAutoHyphens/>
      <w:autoSpaceDE w:val="0"/>
      <w:spacing w:line="275" w:lineRule="exact"/>
      <w:ind w:hanging="691"/>
      <w:jc w:val="both"/>
    </w:pPr>
    <w:rPr>
      <w:sz w:val="24"/>
      <w:szCs w:val="24"/>
      <w:lang w:eastAsia="ar-SA"/>
    </w:rPr>
  </w:style>
  <w:style w:type="paragraph" w:customStyle="1" w:styleId="Style6">
    <w:name w:val="Style6"/>
    <w:basedOn w:val="Normalny"/>
    <w:rsid w:val="00DD32B5"/>
    <w:pPr>
      <w:widowControl w:val="0"/>
      <w:suppressAutoHyphens/>
      <w:autoSpaceDE w:val="0"/>
      <w:spacing w:line="276" w:lineRule="exact"/>
    </w:pPr>
    <w:rPr>
      <w:sz w:val="24"/>
      <w:szCs w:val="24"/>
      <w:lang w:eastAsia="ar-SA"/>
    </w:rPr>
  </w:style>
  <w:style w:type="character" w:styleId="UyteHipercze">
    <w:name w:val="FollowedHyperlink"/>
    <w:rsid w:val="00951258"/>
    <w:rPr>
      <w:color w:val="800080"/>
      <w:u w:val="single"/>
    </w:rPr>
  </w:style>
  <w:style w:type="paragraph" w:styleId="Bezodstpw">
    <w:name w:val="No Spacing"/>
    <w:uiPriority w:val="1"/>
    <w:qFormat/>
    <w:rsid w:val="008A3C96"/>
    <w:rPr>
      <w:rFonts w:ascii="Calibri" w:eastAsia="Calibri" w:hAnsi="Calibri"/>
      <w:sz w:val="22"/>
      <w:szCs w:val="22"/>
      <w:lang w:eastAsia="en-US"/>
    </w:rPr>
  </w:style>
  <w:style w:type="character" w:customStyle="1" w:styleId="Teksttreci2">
    <w:name w:val="Tekst treści (2)_"/>
    <w:link w:val="Teksttreci20"/>
    <w:locked/>
    <w:rsid w:val="008A3C96"/>
    <w:rPr>
      <w:shd w:val="clear" w:color="auto" w:fill="FFFFFF"/>
    </w:rPr>
  </w:style>
  <w:style w:type="paragraph" w:customStyle="1" w:styleId="Teksttreci20">
    <w:name w:val="Tekst treści (2)"/>
    <w:basedOn w:val="Normalny"/>
    <w:link w:val="Teksttreci2"/>
    <w:rsid w:val="008A3C96"/>
    <w:pPr>
      <w:widowControl w:val="0"/>
      <w:shd w:val="clear" w:color="auto" w:fill="FFFFFF"/>
      <w:spacing w:after="300" w:line="0" w:lineRule="atLeast"/>
      <w:ind w:hanging="780"/>
    </w:pPr>
  </w:style>
  <w:style w:type="character" w:customStyle="1" w:styleId="Nagwek34">
    <w:name w:val="Nagłówek #3 (4)_"/>
    <w:link w:val="Nagwek340"/>
    <w:locked/>
    <w:rsid w:val="008A3C96"/>
    <w:rPr>
      <w:shd w:val="clear" w:color="auto" w:fill="FFFFFF"/>
    </w:rPr>
  </w:style>
  <w:style w:type="paragraph" w:customStyle="1" w:styleId="Nagwek340">
    <w:name w:val="Nagłówek #3 (4)"/>
    <w:basedOn w:val="Normalny"/>
    <w:link w:val="Nagwek34"/>
    <w:rsid w:val="008A3C96"/>
    <w:pPr>
      <w:widowControl w:val="0"/>
      <w:shd w:val="clear" w:color="auto" w:fill="FFFFFF"/>
      <w:spacing w:before="240" w:line="252" w:lineRule="exact"/>
      <w:jc w:val="center"/>
      <w:outlineLvl w:val="2"/>
    </w:pPr>
  </w:style>
  <w:style w:type="character" w:customStyle="1" w:styleId="TekstpodstawowywcityZnak">
    <w:name w:val="Tekst podstawowy wcięty Znak"/>
    <w:link w:val="Tekstpodstawowywcity"/>
    <w:rsid w:val="00896E00"/>
    <w:rPr>
      <w:i/>
      <w:spacing w:val="-3"/>
      <w:sz w:val="24"/>
    </w:rPr>
  </w:style>
  <w:style w:type="character" w:customStyle="1" w:styleId="TytuZnak">
    <w:name w:val="Tytuł Znak"/>
    <w:link w:val="Tytu"/>
    <w:rsid w:val="009B283E"/>
    <w:rPr>
      <w:b/>
      <w:spacing w:val="-3"/>
      <w:sz w:val="28"/>
    </w:rPr>
  </w:style>
  <w:style w:type="paragraph" w:styleId="Tekstprzypisudolnego">
    <w:name w:val="footnote text"/>
    <w:basedOn w:val="Normalny"/>
    <w:link w:val="TekstprzypisudolnegoZnak"/>
    <w:uiPriority w:val="99"/>
    <w:semiHidden/>
    <w:unhideWhenUsed/>
    <w:rsid w:val="00923FE3"/>
    <w:rPr>
      <w:rFonts w:ascii="Calibri" w:eastAsia="Calibri" w:hAnsi="Calibri"/>
      <w:lang w:eastAsia="en-US"/>
    </w:rPr>
  </w:style>
  <w:style w:type="character" w:customStyle="1" w:styleId="TekstprzypisudolnegoZnak">
    <w:name w:val="Tekst przypisu dolnego Znak"/>
    <w:link w:val="Tekstprzypisudolnego"/>
    <w:uiPriority w:val="99"/>
    <w:semiHidden/>
    <w:rsid w:val="00923FE3"/>
    <w:rPr>
      <w:rFonts w:ascii="Calibri" w:eastAsia="Calibri" w:hAnsi="Calibri"/>
      <w:lang w:eastAsia="en-US"/>
    </w:rPr>
  </w:style>
  <w:style w:type="character" w:styleId="Odwoanieprzypisudolnego">
    <w:name w:val="footnote reference"/>
    <w:uiPriority w:val="99"/>
    <w:semiHidden/>
    <w:unhideWhenUsed/>
    <w:rsid w:val="00923FE3"/>
    <w:rPr>
      <w:vertAlign w:val="superscript"/>
    </w:rPr>
  </w:style>
  <w:style w:type="character" w:customStyle="1" w:styleId="NagwekZnak">
    <w:name w:val="Nagłówek Znak"/>
    <w:link w:val="Nagwek"/>
    <w:uiPriority w:val="99"/>
    <w:rsid w:val="00361D22"/>
  </w:style>
  <w:style w:type="paragraph" w:customStyle="1" w:styleId="Default">
    <w:name w:val="Default"/>
    <w:uiPriority w:val="99"/>
    <w:rsid w:val="00FD1BA2"/>
    <w:pPr>
      <w:autoSpaceDE w:val="0"/>
      <w:autoSpaceDN w:val="0"/>
      <w:adjustRightInd w:val="0"/>
    </w:pPr>
    <w:rPr>
      <w:color w:val="000000"/>
      <w:sz w:val="24"/>
      <w:szCs w:val="24"/>
    </w:rPr>
  </w:style>
  <w:style w:type="character" w:customStyle="1" w:styleId="StopkaZnak">
    <w:name w:val="Stopka Znak"/>
    <w:link w:val="Stopka"/>
    <w:uiPriority w:val="99"/>
    <w:rsid w:val="00132EDF"/>
  </w:style>
  <w:style w:type="character" w:styleId="Odwoaniedokomentarza">
    <w:name w:val="annotation reference"/>
    <w:uiPriority w:val="99"/>
    <w:semiHidden/>
    <w:unhideWhenUsed/>
    <w:rsid w:val="00547D2B"/>
    <w:rPr>
      <w:sz w:val="16"/>
      <w:szCs w:val="16"/>
    </w:rPr>
  </w:style>
  <w:style w:type="paragraph" w:styleId="Tekstkomentarza">
    <w:name w:val="annotation text"/>
    <w:basedOn w:val="Normalny"/>
    <w:link w:val="TekstkomentarzaZnak"/>
    <w:uiPriority w:val="99"/>
    <w:semiHidden/>
    <w:unhideWhenUsed/>
    <w:rsid w:val="00547D2B"/>
  </w:style>
  <w:style w:type="character" w:customStyle="1" w:styleId="TekstkomentarzaZnak">
    <w:name w:val="Tekst komentarza Znak"/>
    <w:basedOn w:val="Domylnaczcionkaakapitu"/>
    <w:link w:val="Tekstkomentarza"/>
    <w:uiPriority w:val="99"/>
    <w:semiHidden/>
    <w:rsid w:val="00547D2B"/>
  </w:style>
  <w:style w:type="paragraph" w:styleId="Tematkomentarza">
    <w:name w:val="annotation subject"/>
    <w:basedOn w:val="Tekstkomentarza"/>
    <w:next w:val="Tekstkomentarza"/>
    <w:link w:val="TematkomentarzaZnak"/>
    <w:uiPriority w:val="99"/>
    <w:semiHidden/>
    <w:unhideWhenUsed/>
    <w:rsid w:val="00547D2B"/>
    <w:rPr>
      <w:b/>
      <w:bCs/>
    </w:rPr>
  </w:style>
  <w:style w:type="character" w:customStyle="1" w:styleId="TematkomentarzaZnak">
    <w:name w:val="Temat komentarza Znak"/>
    <w:link w:val="Tematkomentarza"/>
    <w:uiPriority w:val="99"/>
    <w:semiHidden/>
    <w:rsid w:val="00547D2B"/>
    <w:rPr>
      <w:b/>
      <w:bCs/>
    </w:rPr>
  </w:style>
  <w:style w:type="paragraph" w:styleId="NormalnyWeb">
    <w:name w:val="Normal (Web)"/>
    <w:basedOn w:val="Normalny"/>
    <w:uiPriority w:val="99"/>
    <w:unhideWhenUsed/>
    <w:rsid w:val="00240BE9"/>
    <w:pPr>
      <w:spacing w:before="100" w:beforeAutospacing="1" w:after="100" w:afterAutospacing="1"/>
    </w:pPr>
    <w:rPr>
      <w:sz w:val="24"/>
      <w:szCs w:val="24"/>
    </w:rPr>
  </w:style>
  <w:style w:type="character" w:customStyle="1" w:styleId="AkapitzlistZnak">
    <w:name w:val="Akapit z listą Znak"/>
    <w:aliases w:val="Preambuła Znak,normalny tekst Znak,Podsis rysunku Znak,Akapit z listą numerowaną Znak,L1 Znak,Numerowanie Znak,CW_Lista Znak,Normal Znak,Akapit z listą3 Znak,Akapit z listą31 Znak,Wypunktowanie Znak,Normal2 Znak,sw tekst Znak"/>
    <w:link w:val="Akapitzlist"/>
    <w:qFormat/>
    <w:locked/>
    <w:rsid w:val="003D2F8B"/>
    <w:rPr>
      <w:rFonts w:ascii="Calibri" w:eastAsia="Calibri" w:hAnsi="Calibri"/>
      <w:sz w:val="22"/>
      <w:szCs w:val="22"/>
      <w:lang w:eastAsia="en-US"/>
    </w:rPr>
  </w:style>
  <w:style w:type="paragraph" w:customStyle="1" w:styleId="Lista21">
    <w:name w:val="Lista 21"/>
    <w:basedOn w:val="Normalny"/>
    <w:rsid w:val="00D741C1"/>
    <w:pPr>
      <w:suppressAutoHyphens/>
      <w:spacing w:after="120" w:line="100" w:lineRule="atLeast"/>
      <w:ind w:left="566" w:hanging="283"/>
    </w:pPr>
    <w:rPr>
      <w:sz w:val="24"/>
      <w:szCs w:val="24"/>
      <w:lang w:eastAsia="ar-SA"/>
    </w:rPr>
  </w:style>
  <w:style w:type="character" w:customStyle="1" w:styleId="TekstpodstawowyZnak">
    <w:name w:val="Tekst podstawowy Znak"/>
    <w:link w:val="Tekstpodstawowy"/>
    <w:rsid w:val="009909D1"/>
    <w:rPr>
      <w:i/>
      <w:spacing w:val="-3"/>
      <w:sz w:val="24"/>
    </w:rPr>
  </w:style>
  <w:style w:type="character" w:customStyle="1" w:styleId="Tekstpodstawowy3Znak">
    <w:name w:val="Tekst podstawowy 3 Znak"/>
    <w:link w:val="Tekstpodstawowy3"/>
    <w:rsid w:val="009909D1"/>
    <w:rPr>
      <w:bCs/>
      <w:i/>
      <w:color w:val="000000"/>
      <w:sz w:val="24"/>
    </w:rPr>
  </w:style>
  <w:style w:type="character" w:customStyle="1" w:styleId="Tekstpodstawowy2Znak">
    <w:name w:val="Tekst podstawowy 2 Znak"/>
    <w:link w:val="Tekstpodstawowy2"/>
    <w:semiHidden/>
    <w:rsid w:val="004F461C"/>
    <w:rPr>
      <w:i/>
      <w:sz w:val="28"/>
    </w:rPr>
  </w:style>
  <w:style w:type="character" w:customStyle="1" w:styleId="PodtytuZnak">
    <w:name w:val="Podtytuł Znak"/>
    <w:link w:val="Podtytu"/>
    <w:rsid w:val="00A611E4"/>
    <w:rPr>
      <w:i/>
      <w:sz w:val="24"/>
    </w:rPr>
  </w:style>
  <w:style w:type="paragraph" w:customStyle="1" w:styleId="Akapitzlist1">
    <w:name w:val="Akapit z listą1"/>
    <w:basedOn w:val="Normalny"/>
    <w:rsid w:val="00996D44"/>
    <w:pPr>
      <w:suppressAutoHyphens/>
      <w:spacing w:line="100" w:lineRule="atLeast"/>
      <w:ind w:left="720"/>
    </w:pPr>
    <w:rPr>
      <w:lang w:eastAsia="ar-SA"/>
    </w:rPr>
  </w:style>
  <w:style w:type="character" w:customStyle="1" w:styleId="FontStyle22">
    <w:name w:val="Font Style22"/>
    <w:uiPriority w:val="99"/>
    <w:rsid w:val="00031458"/>
    <w:rPr>
      <w:rFonts w:cs="Arial"/>
      <w:sz w:val="21"/>
      <w:szCs w:val="21"/>
    </w:rPr>
  </w:style>
  <w:style w:type="paragraph" w:styleId="Poprawka">
    <w:name w:val="Revision"/>
    <w:hidden/>
    <w:uiPriority w:val="99"/>
    <w:semiHidden/>
    <w:rsid w:val="00756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479350">
      <w:bodyDiv w:val="1"/>
      <w:marLeft w:val="0"/>
      <w:marRight w:val="0"/>
      <w:marTop w:val="0"/>
      <w:marBottom w:val="0"/>
      <w:divBdr>
        <w:top w:val="none" w:sz="0" w:space="0" w:color="auto"/>
        <w:left w:val="none" w:sz="0" w:space="0" w:color="auto"/>
        <w:bottom w:val="none" w:sz="0" w:space="0" w:color="auto"/>
        <w:right w:val="none" w:sz="0" w:space="0" w:color="auto"/>
      </w:divBdr>
    </w:div>
    <w:div w:id="336268288">
      <w:bodyDiv w:val="1"/>
      <w:marLeft w:val="0"/>
      <w:marRight w:val="0"/>
      <w:marTop w:val="0"/>
      <w:marBottom w:val="0"/>
      <w:divBdr>
        <w:top w:val="none" w:sz="0" w:space="0" w:color="auto"/>
        <w:left w:val="none" w:sz="0" w:space="0" w:color="auto"/>
        <w:bottom w:val="none" w:sz="0" w:space="0" w:color="auto"/>
        <w:right w:val="none" w:sz="0" w:space="0" w:color="auto"/>
      </w:divBdr>
    </w:div>
    <w:div w:id="588276626">
      <w:bodyDiv w:val="1"/>
      <w:marLeft w:val="0"/>
      <w:marRight w:val="0"/>
      <w:marTop w:val="0"/>
      <w:marBottom w:val="0"/>
      <w:divBdr>
        <w:top w:val="none" w:sz="0" w:space="0" w:color="auto"/>
        <w:left w:val="none" w:sz="0" w:space="0" w:color="auto"/>
        <w:bottom w:val="none" w:sz="0" w:space="0" w:color="auto"/>
        <w:right w:val="none" w:sz="0" w:space="0" w:color="auto"/>
      </w:divBdr>
    </w:div>
    <w:div w:id="653290855">
      <w:bodyDiv w:val="1"/>
      <w:marLeft w:val="0"/>
      <w:marRight w:val="0"/>
      <w:marTop w:val="0"/>
      <w:marBottom w:val="0"/>
      <w:divBdr>
        <w:top w:val="none" w:sz="0" w:space="0" w:color="auto"/>
        <w:left w:val="none" w:sz="0" w:space="0" w:color="auto"/>
        <w:bottom w:val="none" w:sz="0" w:space="0" w:color="auto"/>
        <w:right w:val="none" w:sz="0" w:space="0" w:color="auto"/>
      </w:divBdr>
    </w:div>
    <w:div w:id="657223668">
      <w:bodyDiv w:val="1"/>
      <w:marLeft w:val="0"/>
      <w:marRight w:val="0"/>
      <w:marTop w:val="0"/>
      <w:marBottom w:val="0"/>
      <w:divBdr>
        <w:top w:val="none" w:sz="0" w:space="0" w:color="auto"/>
        <w:left w:val="none" w:sz="0" w:space="0" w:color="auto"/>
        <w:bottom w:val="none" w:sz="0" w:space="0" w:color="auto"/>
        <w:right w:val="none" w:sz="0" w:space="0" w:color="auto"/>
      </w:divBdr>
    </w:div>
    <w:div w:id="712459710">
      <w:bodyDiv w:val="1"/>
      <w:marLeft w:val="0"/>
      <w:marRight w:val="0"/>
      <w:marTop w:val="0"/>
      <w:marBottom w:val="0"/>
      <w:divBdr>
        <w:top w:val="none" w:sz="0" w:space="0" w:color="auto"/>
        <w:left w:val="none" w:sz="0" w:space="0" w:color="auto"/>
        <w:bottom w:val="none" w:sz="0" w:space="0" w:color="auto"/>
        <w:right w:val="none" w:sz="0" w:space="0" w:color="auto"/>
      </w:divBdr>
    </w:div>
    <w:div w:id="884489913">
      <w:bodyDiv w:val="1"/>
      <w:marLeft w:val="0"/>
      <w:marRight w:val="0"/>
      <w:marTop w:val="0"/>
      <w:marBottom w:val="0"/>
      <w:divBdr>
        <w:top w:val="none" w:sz="0" w:space="0" w:color="auto"/>
        <w:left w:val="none" w:sz="0" w:space="0" w:color="auto"/>
        <w:bottom w:val="none" w:sz="0" w:space="0" w:color="auto"/>
        <w:right w:val="none" w:sz="0" w:space="0" w:color="auto"/>
      </w:divBdr>
    </w:div>
    <w:div w:id="913515671">
      <w:bodyDiv w:val="1"/>
      <w:marLeft w:val="0"/>
      <w:marRight w:val="0"/>
      <w:marTop w:val="0"/>
      <w:marBottom w:val="0"/>
      <w:divBdr>
        <w:top w:val="none" w:sz="0" w:space="0" w:color="auto"/>
        <w:left w:val="none" w:sz="0" w:space="0" w:color="auto"/>
        <w:bottom w:val="none" w:sz="0" w:space="0" w:color="auto"/>
        <w:right w:val="none" w:sz="0" w:space="0" w:color="auto"/>
      </w:divBdr>
    </w:div>
    <w:div w:id="931932373">
      <w:bodyDiv w:val="1"/>
      <w:marLeft w:val="0"/>
      <w:marRight w:val="0"/>
      <w:marTop w:val="0"/>
      <w:marBottom w:val="0"/>
      <w:divBdr>
        <w:top w:val="none" w:sz="0" w:space="0" w:color="auto"/>
        <w:left w:val="none" w:sz="0" w:space="0" w:color="auto"/>
        <w:bottom w:val="none" w:sz="0" w:space="0" w:color="auto"/>
        <w:right w:val="none" w:sz="0" w:space="0" w:color="auto"/>
      </w:divBdr>
    </w:div>
    <w:div w:id="990141265">
      <w:bodyDiv w:val="1"/>
      <w:marLeft w:val="0"/>
      <w:marRight w:val="0"/>
      <w:marTop w:val="0"/>
      <w:marBottom w:val="0"/>
      <w:divBdr>
        <w:top w:val="none" w:sz="0" w:space="0" w:color="auto"/>
        <w:left w:val="none" w:sz="0" w:space="0" w:color="auto"/>
        <w:bottom w:val="none" w:sz="0" w:space="0" w:color="auto"/>
        <w:right w:val="none" w:sz="0" w:space="0" w:color="auto"/>
      </w:divBdr>
    </w:div>
    <w:div w:id="1010447640">
      <w:bodyDiv w:val="1"/>
      <w:marLeft w:val="0"/>
      <w:marRight w:val="0"/>
      <w:marTop w:val="0"/>
      <w:marBottom w:val="0"/>
      <w:divBdr>
        <w:top w:val="none" w:sz="0" w:space="0" w:color="auto"/>
        <w:left w:val="none" w:sz="0" w:space="0" w:color="auto"/>
        <w:bottom w:val="none" w:sz="0" w:space="0" w:color="auto"/>
        <w:right w:val="none" w:sz="0" w:space="0" w:color="auto"/>
      </w:divBdr>
    </w:div>
    <w:div w:id="1066759067">
      <w:bodyDiv w:val="1"/>
      <w:marLeft w:val="0"/>
      <w:marRight w:val="0"/>
      <w:marTop w:val="0"/>
      <w:marBottom w:val="0"/>
      <w:divBdr>
        <w:top w:val="none" w:sz="0" w:space="0" w:color="auto"/>
        <w:left w:val="none" w:sz="0" w:space="0" w:color="auto"/>
        <w:bottom w:val="none" w:sz="0" w:space="0" w:color="auto"/>
        <w:right w:val="none" w:sz="0" w:space="0" w:color="auto"/>
      </w:divBdr>
    </w:div>
    <w:div w:id="1082949566">
      <w:bodyDiv w:val="1"/>
      <w:marLeft w:val="0"/>
      <w:marRight w:val="0"/>
      <w:marTop w:val="0"/>
      <w:marBottom w:val="0"/>
      <w:divBdr>
        <w:top w:val="none" w:sz="0" w:space="0" w:color="auto"/>
        <w:left w:val="none" w:sz="0" w:space="0" w:color="auto"/>
        <w:bottom w:val="none" w:sz="0" w:space="0" w:color="auto"/>
        <w:right w:val="none" w:sz="0" w:space="0" w:color="auto"/>
      </w:divBdr>
    </w:div>
    <w:div w:id="1110858274">
      <w:bodyDiv w:val="1"/>
      <w:marLeft w:val="0"/>
      <w:marRight w:val="0"/>
      <w:marTop w:val="0"/>
      <w:marBottom w:val="0"/>
      <w:divBdr>
        <w:top w:val="none" w:sz="0" w:space="0" w:color="auto"/>
        <w:left w:val="none" w:sz="0" w:space="0" w:color="auto"/>
        <w:bottom w:val="none" w:sz="0" w:space="0" w:color="auto"/>
        <w:right w:val="none" w:sz="0" w:space="0" w:color="auto"/>
      </w:divBdr>
    </w:div>
    <w:div w:id="1201896993">
      <w:bodyDiv w:val="1"/>
      <w:marLeft w:val="0"/>
      <w:marRight w:val="0"/>
      <w:marTop w:val="0"/>
      <w:marBottom w:val="0"/>
      <w:divBdr>
        <w:top w:val="none" w:sz="0" w:space="0" w:color="auto"/>
        <w:left w:val="none" w:sz="0" w:space="0" w:color="auto"/>
        <w:bottom w:val="none" w:sz="0" w:space="0" w:color="auto"/>
        <w:right w:val="none" w:sz="0" w:space="0" w:color="auto"/>
      </w:divBdr>
    </w:div>
    <w:div w:id="1226724732">
      <w:bodyDiv w:val="1"/>
      <w:marLeft w:val="0"/>
      <w:marRight w:val="0"/>
      <w:marTop w:val="0"/>
      <w:marBottom w:val="0"/>
      <w:divBdr>
        <w:top w:val="none" w:sz="0" w:space="0" w:color="auto"/>
        <w:left w:val="none" w:sz="0" w:space="0" w:color="auto"/>
        <w:bottom w:val="none" w:sz="0" w:space="0" w:color="auto"/>
        <w:right w:val="none" w:sz="0" w:space="0" w:color="auto"/>
      </w:divBdr>
    </w:div>
    <w:div w:id="1237322852">
      <w:bodyDiv w:val="1"/>
      <w:marLeft w:val="0"/>
      <w:marRight w:val="0"/>
      <w:marTop w:val="0"/>
      <w:marBottom w:val="0"/>
      <w:divBdr>
        <w:top w:val="none" w:sz="0" w:space="0" w:color="auto"/>
        <w:left w:val="none" w:sz="0" w:space="0" w:color="auto"/>
        <w:bottom w:val="none" w:sz="0" w:space="0" w:color="auto"/>
        <w:right w:val="none" w:sz="0" w:space="0" w:color="auto"/>
      </w:divBdr>
    </w:div>
    <w:div w:id="1279027941">
      <w:bodyDiv w:val="1"/>
      <w:marLeft w:val="0"/>
      <w:marRight w:val="0"/>
      <w:marTop w:val="0"/>
      <w:marBottom w:val="0"/>
      <w:divBdr>
        <w:top w:val="none" w:sz="0" w:space="0" w:color="auto"/>
        <w:left w:val="none" w:sz="0" w:space="0" w:color="auto"/>
        <w:bottom w:val="none" w:sz="0" w:space="0" w:color="auto"/>
        <w:right w:val="none" w:sz="0" w:space="0" w:color="auto"/>
      </w:divBdr>
    </w:div>
    <w:div w:id="1368870675">
      <w:bodyDiv w:val="1"/>
      <w:marLeft w:val="0"/>
      <w:marRight w:val="0"/>
      <w:marTop w:val="0"/>
      <w:marBottom w:val="0"/>
      <w:divBdr>
        <w:top w:val="none" w:sz="0" w:space="0" w:color="auto"/>
        <w:left w:val="none" w:sz="0" w:space="0" w:color="auto"/>
        <w:bottom w:val="none" w:sz="0" w:space="0" w:color="auto"/>
        <w:right w:val="none" w:sz="0" w:space="0" w:color="auto"/>
      </w:divBdr>
      <w:divsChild>
        <w:div w:id="452483861">
          <w:marLeft w:val="0"/>
          <w:marRight w:val="0"/>
          <w:marTop w:val="0"/>
          <w:marBottom w:val="0"/>
          <w:divBdr>
            <w:top w:val="none" w:sz="0" w:space="0" w:color="auto"/>
            <w:left w:val="none" w:sz="0" w:space="0" w:color="auto"/>
            <w:bottom w:val="none" w:sz="0" w:space="0" w:color="auto"/>
            <w:right w:val="none" w:sz="0" w:space="0" w:color="auto"/>
          </w:divBdr>
          <w:divsChild>
            <w:div w:id="1804419874">
              <w:marLeft w:val="0"/>
              <w:marRight w:val="0"/>
              <w:marTop w:val="0"/>
              <w:marBottom w:val="0"/>
              <w:divBdr>
                <w:top w:val="none" w:sz="0" w:space="0" w:color="auto"/>
                <w:left w:val="none" w:sz="0" w:space="0" w:color="auto"/>
                <w:bottom w:val="none" w:sz="0" w:space="0" w:color="auto"/>
                <w:right w:val="none" w:sz="0" w:space="0" w:color="auto"/>
              </w:divBdr>
              <w:divsChild>
                <w:div w:id="20532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1519">
      <w:bodyDiv w:val="1"/>
      <w:marLeft w:val="0"/>
      <w:marRight w:val="0"/>
      <w:marTop w:val="0"/>
      <w:marBottom w:val="0"/>
      <w:divBdr>
        <w:top w:val="none" w:sz="0" w:space="0" w:color="auto"/>
        <w:left w:val="none" w:sz="0" w:space="0" w:color="auto"/>
        <w:bottom w:val="none" w:sz="0" w:space="0" w:color="auto"/>
        <w:right w:val="none" w:sz="0" w:space="0" w:color="auto"/>
      </w:divBdr>
    </w:div>
    <w:div w:id="1512648265">
      <w:bodyDiv w:val="1"/>
      <w:marLeft w:val="0"/>
      <w:marRight w:val="0"/>
      <w:marTop w:val="0"/>
      <w:marBottom w:val="0"/>
      <w:divBdr>
        <w:top w:val="none" w:sz="0" w:space="0" w:color="auto"/>
        <w:left w:val="none" w:sz="0" w:space="0" w:color="auto"/>
        <w:bottom w:val="none" w:sz="0" w:space="0" w:color="auto"/>
        <w:right w:val="none" w:sz="0" w:space="0" w:color="auto"/>
      </w:divBdr>
    </w:div>
    <w:div w:id="1586112300">
      <w:bodyDiv w:val="1"/>
      <w:marLeft w:val="0"/>
      <w:marRight w:val="0"/>
      <w:marTop w:val="0"/>
      <w:marBottom w:val="0"/>
      <w:divBdr>
        <w:top w:val="none" w:sz="0" w:space="0" w:color="auto"/>
        <w:left w:val="none" w:sz="0" w:space="0" w:color="auto"/>
        <w:bottom w:val="none" w:sz="0" w:space="0" w:color="auto"/>
        <w:right w:val="none" w:sz="0" w:space="0" w:color="auto"/>
      </w:divBdr>
      <w:divsChild>
        <w:div w:id="217017267">
          <w:marLeft w:val="360"/>
          <w:marRight w:val="0"/>
          <w:marTop w:val="0"/>
          <w:marBottom w:val="0"/>
          <w:divBdr>
            <w:top w:val="none" w:sz="0" w:space="0" w:color="auto"/>
            <w:left w:val="none" w:sz="0" w:space="0" w:color="auto"/>
            <w:bottom w:val="none" w:sz="0" w:space="0" w:color="auto"/>
            <w:right w:val="none" w:sz="0" w:space="0" w:color="auto"/>
          </w:divBdr>
        </w:div>
        <w:div w:id="894855812">
          <w:marLeft w:val="360"/>
          <w:marRight w:val="0"/>
          <w:marTop w:val="0"/>
          <w:marBottom w:val="0"/>
          <w:divBdr>
            <w:top w:val="none" w:sz="0" w:space="0" w:color="auto"/>
            <w:left w:val="none" w:sz="0" w:space="0" w:color="auto"/>
            <w:bottom w:val="none" w:sz="0" w:space="0" w:color="auto"/>
            <w:right w:val="none" w:sz="0" w:space="0" w:color="auto"/>
          </w:divBdr>
          <w:divsChild>
            <w:div w:id="8723469">
              <w:marLeft w:val="0"/>
              <w:marRight w:val="0"/>
              <w:marTop w:val="0"/>
              <w:marBottom w:val="0"/>
              <w:divBdr>
                <w:top w:val="none" w:sz="0" w:space="0" w:color="auto"/>
                <w:left w:val="none" w:sz="0" w:space="0" w:color="auto"/>
                <w:bottom w:val="none" w:sz="0" w:space="0" w:color="auto"/>
                <w:right w:val="none" w:sz="0" w:space="0" w:color="auto"/>
              </w:divBdr>
            </w:div>
          </w:divsChild>
        </w:div>
        <w:div w:id="1102529286">
          <w:marLeft w:val="360"/>
          <w:marRight w:val="0"/>
          <w:marTop w:val="0"/>
          <w:marBottom w:val="0"/>
          <w:divBdr>
            <w:top w:val="none" w:sz="0" w:space="0" w:color="auto"/>
            <w:left w:val="none" w:sz="0" w:space="0" w:color="auto"/>
            <w:bottom w:val="none" w:sz="0" w:space="0" w:color="auto"/>
            <w:right w:val="none" w:sz="0" w:space="0" w:color="auto"/>
          </w:divBdr>
          <w:divsChild>
            <w:div w:id="74017978">
              <w:marLeft w:val="0"/>
              <w:marRight w:val="0"/>
              <w:marTop w:val="0"/>
              <w:marBottom w:val="0"/>
              <w:divBdr>
                <w:top w:val="none" w:sz="0" w:space="0" w:color="auto"/>
                <w:left w:val="none" w:sz="0" w:space="0" w:color="auto"/>
                <w:bottom w:val="none" w:sz="0" w:space="0" w:color="auto"/>
                <w:right w:val="none" w:sz="0" w:space="0" w:color="auto"/>
              </w:divBdr>
            </w:div>
          </w:divsChild>
        </w:div>
        <w:div w:id="1182012000">
          <w:marLeft w:val="360"/>
          <w:marRight w:val="0"/>
          <w:marTop w:val="0"/>
          <w:marBottom w:val="0"/>
          <w:divBdr>
            <w:top w:val="none" w:sz="0" w:space="0" w:color="auto"/>
            <w:left w:val="none" w:sz="0" w:space="0" w:color="auto"/>
            <w:bottom w:val="none" w:sz="0" w:space="0" w:color="auto"/>
            <w:right w:val="none" w:sz="0" w:space="0" w:color="auto"/>
          </w:divBdr>
          <w:divsChild>
            <w:div w:id="17308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1591">
      <w:bodyDiv w:val="1"/>
      <w:marLeft w:val="0"/>
      <w:marRight w:val="0"/>
      <w:marTop w:val="0"/>
      <w:marBottom w:val="0"/>
      <w:divBdr>
        <w:top w:val="none" w:sz="0" w:space="0" w:color="auto"/>
        <w:left w:val="none" w:sz="0" w:space="0" w:color="auto"/>
        <w:bottom w:val="none" w:sz="0" w:space="0" w:color="auto"/>
        <w:right w:val="none" w:sz="0" w:space="0" w:color="auto"/>
      </w:divBdr>
    </w:div>
    <w:div w:id="1806772237">
      <w:bodyDiv w:val="1"/>
      <w:marLeft w:val="0"/>
      <w:marRight w:val="0"/>
      <w:marTop w:val="0"/>
      <w:marBottom w:val="0"/>
      <w:divBdr>
        <w:top w:val="none" w:sz="0" w:space="0" w:color="auto"/>
        <w:left w:val="none" w:sz="0" w:space="0" w:color="auto"/>
        <w:bottom w:val="none" w:sz="0" w:space="0" w:color="auto"/>
        <w:right w:val="none" w:sz="0" w:space="0" w:color="auto"/>
      </w:divBdr>
    </w:div>
    <w:div w:id="1858352761">
      <w:bodyDiv w:val="1"/>
      <w:marLeft w:val="0"/>
      <w:marRight w:val="0"/>
      <w:marTop w:val="0"/>
      <w:marBottom w:val="0"/>
      <w:divBdr>
        <w:top w:val="none" w:sz="0" w:space="0" w:color="auto"/>
        <w:left w:val="none" w:sz="0" w:space="0" w:color="auto"/>
        <w:bottom w:val="none" w:sz="0" w:space="0" w:color="auto"/>
        <w:right w:val="none" w:sz="0" w:space="0" w:color="auto"/>
      </w:divBdr>
    </w:div>
    <w:div w:id="203380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F5C46-22C8-4494-B0AD-7AD1E3AD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24</Pages>
  <Words>9080</Words>
  <Characters>54484</Characters>
  <Application>Microsoft Office Word</Application>
  <DocSecurity>0</DocSecurity>
  <Lines>454</Lines>
  <Paragraphs>126</Paragraphs>
  <ScaleCrop>false</ScaleCrop>
  <HeadingPairs>
    <vt:vector size="2" baseType="variant">
      <vt:variant>
        <vt:lpstr>Tytuł</vt:lpstr>
      </vt:variant>
      <vt:variant>
        <vt:i4>1</vt:i4>
      </vt:variant>
    </vt:vector>
  </HeadingPairs>
  <TitlesOfParts>
    <vt:vector size="1" baseType="lpstr">
      <vt:lpstr>Ethan Frome</vt:lpstr>
    </vt:vector>
  </TitlesOfParts>
  <Company>um</Company>
  <LinksUpToDate>false</LinksUpToDate>
  <CharactersWithSpaces>63438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Urząd Miasta</dc:creator>
  <cp:keywords>Ethan</cp:keywords>
  <cp:lastModifiedBy>JG</cp:lastModifiedBy>
  <cp:revision>3</cp:revision>
  <cp:lastPrinted>2025-01-22T13:50:00Z</cp:lastPrinted>
  <dcterms:created xsi:type="dcterms:W3CDTF">2025-01-22T13:21:00Z</dcterms:created>
  <dcterms:modified xsi:type="dcterms:W3CDTF">2025-01-22T14:03:00Z</dcterms:modified>
</cp:coreProperties>
</file>