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4CF11" w14:textId="19ED6B3C" w:rsidR="00994EFF" w:rsidRPr="003622DB" w:rsidRDefault="00F421C7" w:rsidP="003622DB">
      <w:pPr>
        <w:jc w:val="center"/>
        <w:rPr>
          <w:b/>
          <w:bCs/>
          <w:sz w:val="24"/>
          <w:szCs w:val="24"/>
        </w:rPr>
      </w:pPr>
      <w:r w:rsidRPr="003622DB">
        <w:rPr>
          <w:b/>
          <w:bCs/>
          <w:sz w:val="24"/>
          <w:szCs w:val="24"/>
        </w:rPr>
        <w:t>Informacja dotycząca treści</w:t>
      </w:r>
      <w:r w:rsidR="003622DB" w:rsidRPr="003622DB">
        <w:rPr>
          <w:b/>
          <w:bCs/>
          <w:sz w:val="24"/>
          <w:szCs w:val="24"/>
        </w:rPr>
        <w:t xml:space="preserve"> wymaganych</w:t>
      </w:r>
      <w:r w:rsidRPr="003622DB">
        <w:rPr>
          <w:b/>
          <w:bCs/>
          <w:sz w:val="24"/>
          <w:szCs w:val="24"/>
        </w:rPr>
        <w:t xml:space="preserve"> napisów na tablic</w:t>
      </w:r>
      <w:r w:rsidR="003622DB" w:rsidRPr="003622DB">
        <w:rPr>
          <w:b/>
          <w:bCs/>
          <w:sz w:val="24"/>
          <w:szCs w:val="24"/>
        </w:rPr>
        <w:t>y</w:t>
      </w:r>
      <w:r w:rsidRPr="003622DB">
        <w:rPr>
          <w:b/>
          <w:bCs/>
          <w:sz w:val="24"/>
          <w:szCs w:val="24"/>
        </w:rPr>
        <w:t xml:space="preserve"> informacyjn</w:t>
      </w:r>
      <w:r w:rsidR="003622DB" w:rsidRPr="003622DB">
        <w:rPr>
          <w:b/>
          <w:bCs/>
          <w:sz w:val="24"/>
          <w:szCs w:val="24"/>
        </w:rPr>
        <w:t>ej</w:t>
      </w:r>
    </w:p>
    <w:p w14:paraId="24B4A770" w14:textId="77777777" w:rsidR="003622DB" w:rsidRDefault="003622DB"/>
    <w:p w14:paraId="19426088" w14:textId="77777777" w:rsidR="003622DB" w:rsidRDefault="00F421C7" w:rsidP="003622DB">
      <w:pPr>
        <w:spacing w:line="276" w:lineRule="auto"/>
        <w:rPr>
          <w:sz w:val="24"/>
          <w:szCs w:val="24"/>
        </w:rPr>
      </w:pPr>
      <w:r w:rsidRPr="003622DB">
        <w:rPr>
          <w:sz w:val="24"/>
          <w:szCs w:val="24"/>
        </w:rPr>
        <w:t xml:space="preserve">W miejscu tekst 1: </w:t>
      </w:r>
    </w:p>
    <w:p w14:paraId="416F399A" w14:textId="4EA489AC" w:rsidR="00F421C7" w:rsidRPr="003622DB" w:rsidRDefault="00F421C7" w:rsidP="003622DB">
      <w:pPr>
        <w:spacing w:line="276" w:lineRule="auto"/>
        <w:jc w:val="both"/>
        <w:rPr>
          <w:b/>
          <w:bCs/>
          <w:sz w:val="24"/>
          <w:szCs w:val="24"/>
        </w:rPr>
      </w:pPr>
      <w:r w:rsidRPr="003622DB">
        <w:rPr>
          <w:b/>
          <w:bCs/>
          <w:sz w:val="24"/>
          <w:szCs w:val="24"/>
        </w:rPr>
        <w:t>Przebudowa drogi gminnej relacji osiedle Judyty – ul. 3 Maja, na drodze publicznej o numerze 220028G oraz drogach wewnętrznych</w:t>
      </w:r>
    </w:p>
    <w:p w14:paraId="5616E90A" w14:textId="77777777" w:rsidR="003622DB" w:rsidRDefault="003622DB" w:rsidP="003622DB">
      <w:pPr>
        <w:spacing w:line="276" w:lineRule="auto"/>
        <w:rPr>
          <w:sz w:val="24"/>
          <w:szCs w:val="24"/>
        </w:rPr>
      </w:pPr>
    </w:p>
    <w:p w14:paraId="69F794D7" w14:textId="77777777" w:rsidR="003622DB" w:rsidRDefault="00F421C7" w:rsidP="003622DB">
      <w:pPr>
        <w:spacing w:line="276" w:lineRule="auto"/>
        <w:rPr>
          <w:sz w:val="24"/>
          <w:szCs w:val="24"/>
        </w:rPr>
      </w:pPr>
      <w:r w:rsidRPr="003622DB">
        <w:rPr>
          <w:sz w:val="24"/>
          <w:szCs w:val="24"/>
        </w:rPr>
        <w:t xml:space="preserve">W miejscu tekst 2: </w:t>
      </w:r>
    </w:p>
    <w:p w14:paraId="3DF7EC42" w14:textId="47F7013E" w:rsidR="00F421C7" w:rsidRPr="003622DB" w:rsidRDefault="00F421C7" w:rsidP="003622DB">
      <w:pPr>
        <w:spacing w:line="276" w:lineRule="auto"/>
        <w:jc w:val="both"/>
        <w:rPr>
          <w:b/>
          <w:bCs/>
          <w:sz w:val="24"/>
          <w:szCs w:val="24"/>
        </w:rPr>
      </w:pPr>
      <w:r w:rsidRPr="003622DB">
        <w:rPr>
          <w:b/>
          <w:bCs/>
          <w:sz w:val="24"/>
          <w:szCs w:val="24"/>
        </w:rPr>
        <w:t>Poprawę warunków życia mieszkańców w obrębie Nowiec, osada Judyty oraz poprawę warunków prowadzenia działalności gospodarczej na terenie objętym operacją przez przebudowę drogi gminnej oraz odcinków dróg wewnętrznych, które zostaną włączone do istniejącej drogi gminnej publicznej nr 220028G.</w:t>
      </w:r>
    </w:p>
    <w:sectPr w:rsidR="00F421C7" w:rsidRPr="003622DB" w:rsidSect="00F231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175"/>
    <w:rsid w:val="00231955"/>
    <w:rsid w:val="003622DB"/>
    <w:rsid w:val="006E6AB0"/>
    <w:rsid w:val="00994EFF"/>
    <w:rsid w:val="00B50D6F"/>
    <w:rsid w:val="00CA6063"/>
    <w:rsid w:val="00EB1175"/>
    <w:rsid w:val="00F2317C"/>
    <w:rsid w:val="00F421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24ECC"/>
  <w15:chartTrackingRefBased/>
  <w15:docId w15:val="{103A7ED9-2219-4E92-A8B0-C1F8F558D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76</Words>
  <Characters>458</Characters>
  <Application>Microsoft Office Word</Application>
  <DocSecurity>0</DocSecurity>
  <Lines>3</Lines>
  <Paragraphs>1</Paragraphs>
  <ScaleCrop>false</ScaleCrop>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jsulim</dc:creator>
  <cp:keywords/>
  <dc:description/>
  <cp:lastModifiedBy>Gmina Dzierzgoń</cp:lastModifiedBy>
  <cp:revision>3</cp:revision>
  <dcterms:created xsi:type="dcterms:W3CDTF">2025-02-18T12:30:00Z</dcterms:created>
  <dcterms:modified xsi:type="dcterms:W3CDTF">2025-02-18T12:33:00Z</dcterms:modified>
</cp:coreProperties>
</file>