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88412" w14:textId="77777777" w:rsidR="002E5055" w:rsidRPr="002E5055" w:rsidRDefault="002E5055" w:rsidP="002E5055">
      <w:pPr>
        <w:spacing w:after="0" w:line="276" w:lineRule="auto"/>
        <w:contextualSpacing/>
        <w:jc w:val="both"/>
        <w:rPr>
          <w:rFonts w:ascii="Times New Roman" w:hAnsi="Times New Roman" w:cs="Times New Roman"/>
          <w:sz w:val="24"/>
          <w:szCs w:val="24"/>
        </w:rPr>
      </w:pPr>
    </w:p>
    <w:p w14:paraId="6B592DCA" w14:textId="7133757B" w:rsidR="002E5055" w:rsidRPr="002E5055" w:rsidRDefault="002E5055" w:rsidP="002E5055">
      <w:pPr>
        <w:spacing w:after="0" w:line="276" w:lineRule="auto"/>
        <w:contextualSpacing/>
        <w:jc w:val="center"/>
        <w:rPr>
          <w:rFonts w:ascii="Times New Roman" w:hAnsi="Times New Roman" w:cs="Times New Roman"/>
          <w:b/>
          <w:bCs/>
          <w:sz w:val="24"/>
          <w:szCs w:val="24"/>
        </w:rPr>
      </w:pPr>
      <w:r w:rsidRPr="002E5055">
        <w:rPr>
          <w:rFonts w:ascii="Times New Roman" w:hAnsi="Times New Roman" w:cs="Times New Roman"/>
          <w:b/>
          <w:bCs/>
          <w:sz w:val="24"/>
          <w:szCs w:val="24"/>
        </w:rPr>
        <w:t>OPIS PRZEDMIOTU ZAMÓWIENIA</w:t>
      </w:r>
    </w:p>
    <w:p w14:paraId="474BBC05" w14:textId="682FAB24" w:rsidR="002E5055" w:rsidRPr="002E5055" w:rsidRDefault="002E5055" w:rsidP="002E5055">
      <w:pPr>
        <w:spacing w:after="0" w:line="276" w:lineRule="auto"/>
        <w:contextualSpacing/>
        <w:jc w:val="center"/>
        <w:rPr>
          <w:rFonts w:ascii="Times New Roman" w:hAnsi="Times New Roman" w:cs="Times New Roman"/>
          <w:b/>
          <w:bCs/>
          <w:sz w:val="24"/>
          <w:szCs w:val="24"/>
        </w:rPr>
      </w:pPr>
      <w:r w:rsidRPr="002E5055">
        <w:rPr>
          <w:rFonts w:ascii="Times New Roman" w:hAnsi="Times New Roman" w:cs="Times New Roman"/>
          <w:b/>
          <w:bCs/>
          <w:sz w:val="24"/>
          <w:szCs w:val="24"/>
        </w:rPr>
        <w:t>ZAŁĄCZNIK DO SWZ</w:t>
      </w:r>
    </w:p>
    <w:p w14:paraId="1673C7F8" w14:textId="77777777" w:rsidR="002E5055" w:rsidRPr="002E5055" w:rsidRDefault="002E5055" w:rsidP="002E5055">
      <w:pPr>
        <w:spacing w:after="0" w:line="276" w:lineRule="auto"/>
        <w:contextualSpacing/>
        <w:jc w:val="both"/>
        <w:rPr>
          <w:rFonts w:ascii="Times New Roman" w:hAnsi="Times New Roman" w:cs="Times New Roman"/>
          <w:sz w:val="24"/>
          <w:szCs w:val="24"/>
        </w:rPr>
      </w:pPr>
    </w:p>
    <w:p w14:paraId="3D14EAFD" w14:textId="77777777" w:rsidR="002E5055" w:rsidRPr="002E5055" w:rsidRDefault="002E5055" w:rsidP="002E5055">
      <w:pPr>
        <w:spacing w:after="0" w:line="276" w:lineRule="auto"/>
        <w:contextualSpacing/>
        <w:jc w:val="both"/>
        <w:rPr>
          <w:rFonts w:ascii="Times New Roman" w:hAnsi="Times New Roman" w:cs="Times New Roman"/>
          <w:sz w:val="24"/>
          <w:szCs w:val="24"/>
        </w:rPr>
      </w:pPr>
    </w:p>
    <w:p w14:paraId="44B676BC" w14:textId="573E91FF" w:rsidR="000670A5" w:rsidRPr="002E5055" w:rsidRDefault="006650B5" w:rsidP="002E5055">
      <w:pPr>
        <w:spacing w:after="0" w:line="276" w:lineRule="auto"/>
        <w:contextualSpacing/>
        <w:jc w:val="both"/>
        <w:rPr>
          <w:rFonts w:ascii="Times New Roman" w:hAnsi="Times New Roman" w:cs="Times New Roman"/>
          <w:sz w:val="24"/>
          <w:szCs w:val="24"/>
        </w:rPr>
      </w:pPr>
      <w:r w:rsidRPr="002E5055">
        <w:rPr>
          <w:rFonts w:ascii="Times New Roman" w:hAnsi="Times New Roman" w:cs="Times New Roman"/>
          <w:b/>
          <w:bCs/>
          <w:i/>
          <w:iCs/>
          <w:sz w:val="24"/>
          <w:szCs w:val="24"/>
        </w:rPr>
        <w:t>D</w:t>
      </w:r>
      <w:r w:rsidR="00D95023" w:rsidRPr="002E5055">
        <w:rPr>
          <w:rFonts w:ascii="Times New Roman" w:hAnsi="Times New Roman" w:cs="Times New Roman"/>
          <w:b/>
          <w:bCs/>
          <w:i/>
          <w:iCs/>
          <w:sz w:val="24"/>
          <w:szCs w:val="24"/>
        </w:rPr>
        <w:t xml:space="preserve">ostawa i wdrożenie sprzętu sieciowego + szkolenie </w:t>
      </w:r>
      <w:r w:rsidR="000670A5" w:rsidRPr="002E5055">
        <w:rPr>
          <w:rFonts w:ascii="Times New Roman" w:hAnsi="Times New Roman" w:cs="Times New Roman"/>
          <w:sz w:val="24"/>
          <w:szCs w:val="24"/>
        </w:rPr>
        <w:t>w ramach realizacji Projektu grantowego pn. „</w:t>
      </w:r>
      <w:proofErr w:type="spellStart"/>
      <w:r w:rsidR="000670A5" w:rsidRPr="002E5055">
        <w:rPr>
          <w:rFonts w:ascii="Times New Roman" w:hAnsi="Times New Roman" w:cs="Times New Roman"/>
          <w:sz w:val="24"/>
          <w:szCs w:val="24"/>
        </w:rPr>
        <w:t>Cyberbezpieczny</w:t>
      </w:r>
      <w:proofErr w:type="spellEnd"/>
      <w:r w:rsidR="000670A5" w:rsidRPr="002E5055">
        <w:rPr>
          <w:rFonts w:ascii="Times New Roman" w:hAnsi="Times New Roman" w:cs="Times New Roman"/>
          <w:sz w:val="24"/>
          <w:szCs w:val="24"/>
        </w:rPr>
        <w:t xml:space="preserve"> samorząd” realizowane w ramach Funduszy Europejskich na rozwój cyfrowy 2021-2027 (FERC) Priorytet II: Zaawansowane usługi cyfrowe, działanie 2.2. – Wzmocnienie krajowego systemu </w:t>
      </w:r>
      <w:proofErr w:type="spellStart"/>
      <w:r w:rsidR="000670A5" w:rsidRPr="002E5055">
        <w:rPr>
          <w:rFonts w:ascii="Times New Roman" w:hAnsi="Times New Roman" w:cs="Times New Roman"/>
          <w:sz w:val="24"/>
          <w:szCs w:val="24"/>
        </w:rPr>
        <w:t>cyberbezpieczeństwa</w:t>
      </w:r>
      <w:proofErr w:type="spellEnd"/>
      <w:r w:rsidR="000670A5" w:rsidRPr="002E5055">
        <w:rPr>
          <w:rFonts w:ascii="Times New Roman" w:hAnsi="Times New Roman" w:cs="Times New Roman"/>
          <w:sz w:val="24"/>
          <w:szCs w:val="24"/>
        </w:rPr>
        <w:t>, dotycząca realizacji Konkursu Grantowego „</w:t>
      </w:r>
      <w:proofErr w:type="spellStart"/>
      <w:r w:rsidR="000670A5" w:rsidRPr="002E5055">
        <w:rPr>
          <w:rFonts w:ascii="Times New Roman" w:hAnsi="Times New Roman" w:cs="Times New Roman"/>
          <w:sz w:val="24"/>
          <w:szCs w:val="24"/>
        </w:rPr>
        <w:t>Cyberbezpieczny</w:t>
      </w:r>
      <w:proofErr w:type="spellEnd"/>
      <w:r w:rsidR="000670A5" w:rsidRPr="002E5055">
        <w:rPr>
          <w:rFonts w:ascii="Times New Roman" w:hAnsi="Times New Roman" w:cs="Times New Roman"/>
          <w:sz w:val="24"/>
          <w:szCs w:val="24"/>
        </w:rPr>
        <w:t xml:space="preserve"> Samorząd”</w:t>
      </w:r>
    </w:p>
    <w:p w14:paraId="3FB72CF3" w14:textId="77777777" w:rsidR="000670A5" w:rsidRPr="002E5055" w:rsidRDefault="000670A5" w:rsidP="002E5055">
      <w:pPr>
        <w:spacing w:after="0" w:line="276" w:lineRule="auto"/>
        <w:contextualSpacing/>
        <w:jc w:val="both"/>
        <w:rPr>
          <w:rFonts w:ascii="Times New Roman" w:hAnsi="Times New Roman" w:cs="Times New Roman"/>
          <w:b/>
          <w:bCs/>
          <w:i/>
          <w:iCs/>
          <w:sz w:val="24"/>
          <w:szCs w:val="24"/>
        </w:rPr>
      </w:pPr>
    </w:p>
    <w:p w14:paraId="3DB73748" w14:textId="38D098C7" w:rsidR="000811CA" w:rsidRPr="002E5055" w:rsidRDefault="000811CA" w:rsidP="002E5055">
      <w:pPr>
        <w:suppressAutoHyphens/>
        <w:spacing w:after="0" w:line="276" w:lineRule="auto"/>
        <w:jc w:val="both"/>
        <w:rPr>
          <w:rFonts w:ascii="Times New Roman" w:hAnsi="Times New Roman" w:cs="Times New Roman"/>
          <w:sz w:val="24"/>
          <w:szCs w:val="24"/>
        </w:rPr>
      </w:pPr>
    </w:p>
    <w:p w14:paraId="3581D90B" w14:textId="35712CE9" w:rsidR="000811CA" w:rsidRPr="002E5055" w:rsidRDefault="000811CA" w:rsidP="002E5055">
      <w:pPr>
        <w:suppressAutoHyphens/>
        <w:spacing w:after="0" w:line="276" w:lineRule="auto"/>
        <w:jc w:val="both"/>
        <w:rPr>
          <w:rFonts w:ascii="Times New Roman" w:hAnsi="Times New Roman" w:cs="Times New Roman"/>
          <w:b/>
          <w:bCs/>
          <w:sz w:val="24"/>
          <w:szCs w:val="24"/>
        </w:rPr>
      </w:pPr>
      <w:r w:rsidRPr="002E5055">
        <w:rPr>
          <w:rFonts w:ascii="Times New Roman" w:hAnsi="Times New Roman" w:cs="Times New Roman"/>
          <w:b/>
          <w:bCs/>
          <w:sz w:val="24"/>
          <w:szCs w:val="24"/>
        </w:rPr>
        <w:t>Elementy dostawy:</w:t>
      </w:r>
    </w:p>
    <w:p w14:paraId="11FAE4EE" w14:textId="66C75AD0" w:rsidR="007E6475" w:rsidRPr="002E5055" w:rsidRDefault="007E6475" w:rsidP="002E5055">
      <w:pPr>
        <w:suppressAutoHyphens/>
        <w:spacing w:after="0" w:line="276" w:lineRule="auto"/>
        <w:jc w:val="both"/>
        <w:rPr>
          <w:rFonts w:ascii="Times New Roman" w:eastAsia="CIDFont+F1" w:hAnsi="Times New Roman" w:cs="Times New Roman"/>
          <w:color w:val="2F5497"/>
          <w:sz w:val="24"/>
          <w:szCs w:val="24"/>
        </w:rPr>
      </w:pPr>
    </w:p>
    <w:p w14:paraId="1874D85E" w14:textId="555350C4" w:rsidR="007E7128" w:rsidRPr="002E5055" w:rsidRDefault="00EF6B5D" w:rsidP="002E5055">
      <w:pPr>
        <w:suppressAutoHyphens/>
        <w:spacing w:after="0" w:line="276" w:lineRule="auto"/>
        <w:jc w:val="both"/>
        <w:rPr>
          <w:rFonts w:ascii="Times New Roman" w:eastAsia="CIDFont+F1" w:hAnsi="Times New Roman" w:cs="Times New Roman"/>
          <w:color w:val="FF0000"/>
          <w:sz w:val="24"/>
          <w:szCs w:val="24"/>
        </w:rPr>
      </w:pPr>
      <w:r w:rsidRPr="002E5055">
        <w:rPr>
          <w:rFonts w:ascii="Times New Roman" w:eastAsia="CIDFont+F1" w:hAnsi="Times New Roman" w:cs="Times New Roman"/>
          <w:color w:val="FF0000"/>
          <w:sz w:val="24"/>
          <w:szCs w:val="24"/>
          <w:highlight w:val="yellow"/>
        </w:rPr>
        <w:t xml:space="preserve"> </w:t>
      </w:r>
      <w:r w:rsidR="007E7128" w:rsidRPr="002E5055">
        <w:rPr>
          <w:rFonts w:ascii="Times New Roman" w:eastAsia="CIDFont+F1" w:hAnsi="Times New Roman" w:cs="Times New Roman"/>
          <w:color w:val="FF0000"/>
          <w:sz w:val="24"/>
          <w:szCs w:val="24"/>
          <w:highlight w:val="yellow"/>
        </w:rPr>
        <w:t>2 szt. Firewall</w:t>
      </w:r>
    </w:p>
    <w:p w14:paraId="0B0B9A1B" w14:textId="77777777" w:rsidR="006423D5" w:rsidRPr="002E5055" w:rsidRDefault="006423D5" w:rsidP="002E5055">
      <w:pPr>
        <w:suppressAutoHyphens/>
        <w:spacing w:after="0" w:line="276" w:lineRule="auto"/>
        <w:jc w:val="both"/>
        <w:rPr>
          <w:rFonts w:ascii="Times New Roman" w:eastAsia="CIDFont+F1" w:hAnsi="Times New Roman" w:cs="Times New Roman"/>
          <w:b/>
          <w:bCs/>
          <w:color w:val="FF0000"/>
          <w:sz w:val="24"/>
          <w:szCs w:val="24"/>
        </w:rPr>
      </w:pPr>
    </w:p>
    <w:p w14:paraId="559D5CBF" w14:textId="77777777"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Wymagania Ogólne</w:t>
      </w:r>
    </w:p>
    <w:p w14:paraId="10FBF9FC" w14:textId="77777777"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System bezpieczeństwa realizuje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w:t>
      </w:r>
    </w:p>
    <w:p w14:paraId="2DB1EFEC" w14:textId="77777777"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System realizujący funkcję Firewall zapewnia pracę w jednym z trzech trybów: Routera z funkcją NAT, transparentnym oraz monitorowania na porcie SPAN.</w:t>
      </w:r>
    </w:p>
    <w:p w14:paraId="1E4DED21" w14:textId="77777777"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 xml:space="preserve">System umożliwia budowę minimum 2 oddzielnych (fizycznych lub logicznych) instancji systemów w zakresie: Routingu, </w:t>
      </w:r>
      <w:proofErr w:type="spellStart"/>
      <w:r w:rsidRPr="002E5055">
        <w:rPr>
          <w:rFonts w:ascii="Times New Roman" w:eastAsia="CIDFont+F1" w:hAnsi="Times New Roman" w:cs="Times New Roman"/>
          <w:color w:val="000000" w:themeColor="text1"/>
          <w:sz w:val="24"/>
          <w:szCs w:val="24"/>
        </w:rPr>
        <w:t>Firewall’a</w:t>
      </w:r>
      <w:proofErr w:type="spellEnd"/>
      <w:r w:rsidRPr="002E5055">
        <w:rPr>
          <w:rFonts w:ascii="Times New Roman" w:eastAsia="CIDFont+F1" w:hAnsi="Times New Roman" w:cs="Times New Roman"/>
          <w:color w:val="000000" w:themeColor="text1"/>
          <w:sz w:val="24"/>
          <w:szCs w:val="24"/>
        </w:rPr>
        <w:t xml:space="preserve">, </w:t>
      </w:r>
      <w:proofErr w:type="spellStart"/>
      <w:r w:rsidRPr="002E5055">
        <w:rPr>
          <w:rFonts w:ascii="Times New Roman" w:eastAsia="CIDFont+F1" w:hAnsi="Times New Roman" w:cs="Times New Roman"/>
          <w:color w:val="000000" w:themeColor="text1"/>
          <w:sz w:val="24"/>
          <w:szCs w:val="24"/>
        </w:rPr>
        <w:t>IPSec</w:t>
      </w:r>
      <w:proofErr w:type="spellEnd"/>
      <w:r w:rsidRPr="002E5055">
        <w:rPr>
          <w:rFonts w:ascii="Times New Roman" w:eastAsia="CIDFont+F1" w:hAnsi="Times New Roman" w:cs="Times New Roman"/>
          <w:color w:val="000000" w:themeColor="text1"/>
          <w:sz w:val="24"/>
          <w:szCs w:val="24"/>
        </w:rPr>
        <w:t xml:space="preserve"> VPN, Antywirus, IPS, Kontroli Aplikacji. Powinna istnieć możliwość dedykowania co najmniej 4 administratorów do poszczególnych instancji systemu.</w:t>
      </w:r>
    </w:p>
    <w:p w14:paraId="1CB11E52" w14:textId="77777777" w:rsidR="00767531" w:rsidRPr="002E5055" w:rsidRDefault="00767531" w:rsidP="002E5055">
      <w:pPr>
        <w:suppressAutoHyphens/>
        <w:spacing w:after="0" w:line="276" w:lineRule="auto"/>
        <w:jc w:val="both"/>
        <w:rPr>
          <w:rFonts w:ascii="Times New Roman" w:eastAsia="CIDFont+F1" w:hAnsi="Times New Roman" w:cs="Times New Roman"/>
          <w:color w:val="000000" w:themeColor="text1"/>
          <w:sz w:val="24"/>
          <w:szCs w:val="24"/>
        </w:rPr>
      </w:pPr>
    </w:p>
    <w:p w14:paraId="2E8ECDE7" w14:textId="77777777"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System wspiera protokoły IPv4 oraz IPv6 w zakresie:</w:t>
      </w:r>
    </w:p>
    <w:p w14:paraId="377DD243" w14:textId="1ACB4338" w:rsidR="007E7128" w:rsidRPr="002E5055" w:rsidRDefault="007E7128" w:rsidP="002E5055">
      <w:pPr>
        <w:pStyle w:val="Akapitzlist"/>
        <w:numPr>
          <w:ilvl w:val="0"/>
          <w:numId w:val="18"/>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Firewall.</w:t>
      </w:r>
    </w:p>
    <w:p w14:paraId="70F828C8" w14:textId="313DF615" w:rsidR="007E7128" w:rsidRPr="002E5055" w:rsidRDefault="007E7128" w:rsidP="002E5055">
      <w:pPr>
        <w:pStyle w:val="Akapitzlist"/>
        <w:numPr>
          <w:ilvl w:val="0"/>
          <w:numId w:val="18"/>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Ochrony w warstwie aplikacji.</w:t>
      </w:r>
    </w:p>
    <w:p w14:paraId="7B4175B1" w14:textId="2E2FF88D" w:rsidR="007E7128" w:rsidRPr="002E5055" w:rsidRDefault="007E7128" w:rsidP="002E5055">
      <w:pPr>
        <w:pStyle w:val="Akapitzlist"/>
        <w:numPr>
          <w:ilvl w:val="0"/>
          <w:numId w:val="16"/>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Protokołów routingu dynamicznego.</w:t>
      </w:r>
    </w:p>
    <w:p w14:paraId="194CFD04" w14:textId="77777777" w:rsidR="007E7128" w:rsidRPr="002E5055" w:rsidRDefault="007E7128" w:rsidP="002E5055">
      <w:pPr>
        <w:pStyle w:val="Akapitzlist"/>
        <w:numPr>
          <w:ilvl w:val="0"/>
          <w:numId w:val="16"/>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Redundancja, monitoring i wykrywanie awarii</w:t>
      </w:r>
    </w:p>
    <w:p w14:paraId="677A9A30" w14:textId="77777777" w:rsidR="00EA1927" w:rsidRPr="002E5055" w:rsidRDefault="00EA1927" w:rsidP="002E5055">
      <w:pPr>
        <w:pStyle w:val="Akapitzlist"/>
        <w:suppressAutoHyphens/>
        <w:spacing w:after="0" w:line="276" w:lineRule="auto"/>
        <w:jc w:val="both"/>
        <w:rPr>
          <w:rFonts w:ascii="Times New Roman" w:eastAsia="CIDFont+F1" w:hAnsi="Times New Roman"/>
          <w:color w:val="000000" w:themeColor="text1"/>
          <w:sz w:val="24"/>
          <w:szCs w:val="24"/>
        </w:rPr>
      </w:pPr>
    </w:p>
    <w:p w14:paraId="399343B7" w14:textId="29D997D8"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1.</w:t>
      </w:r>
      <w:r w:rsidR="00767531" w:rsidRPr="002E5055">
        <w:rPr>
          <w:rFonts w:ascii="Times New Roman" w:eastAsia="CIDFont+F1" w:hAnsi="Times New Roman" w:cs="Times New Roman"/>
          <w:color w:val="000000" w:themeColor="text1"/>
          <w:sz w:val="24"/>
          <w:szCs w:val="24"/>
        </w:rPr>
        <w:t xml:space="preserve"> </w:t>
      </w:r>
      <w:r w:rsidRPr="002E5055">
        <w:rPr>
          <w:rFonts w:ascii="Times New Roman" w:eastAsia="CIDFont+F1" w:hAnsi="Times New Roman" w:cs="Times New Roman"/>
          <w:color w:val="000000" w:themeColor="text1"/>
          <w:sz w:val="24"/>
          <w:szCs w:val="24"/>
        </w:rPr>
        <w:t xml:space="preserve">W przypadku systemu pełniącego funkcje: Firewall, </w:t>
      </w:r>
      <w:proofErr w:type="spellStart"/>
      <w:r w:rsidRPr="002E5055">
        <w:rPr>
          <w:rFonts w:ascii="Times New Roman" w:eastAsia="CIDFont+F1" w:hAnsi="Times New Roman" w:cs="Times New Roman"/>
          <w:color w:val="000000" w:themeColor="text1"/>
          <w:sz w:val="24"/>
          <w:szCs w:val="24"/>
        </w:rPr>
        <w:t>IPSec</w:t>
      </w:r>
      <w:proofErr w:type="spellEnd"/>
      <w:r w:rsidRPr="002E5055">
        <w:rPr>
          <w:rFonts w:ascii="Times New Roman" w:eastAsia="CIDFont+F1" w:hAnsi="Times New Roman" w:cs="Times New Roman"/>
          <w:color w:val="000000" w:themeColor="text1"/>
          <w:sz w:val="24"/>
          <w:szCs w:val="24"/>
        </w:rPr>
        <w:t>, Kontrola Aplikacji oraz IPS – istnieje możliwość łączenia w klaster Active-Active lub Active-</w:t>
      </w:r>
      <w:proofErr w:type="spellStart"/>
      <w:r w:rsidRPr="002E5055">
        <w:rPr>
          <w:rFonts w:ascii="Times New Roman" w:eastAsia="CIDFont+F1" w:hAnsi="Times New Roman" w:cs="Times New Roman"/>
          <w:color w:val="000000" w:themeColor="text1"/>
          <w:sz w:val="24"/>
          <w:szCs w:val="24"/>
        </w:rPr>
        <w:t>Passive</w:t>
      </w:r>
      <w:proofErr w:type="spellEnd"/>
      <w:r w:rsidRPr="002E5055">
        <w:rPr>
          <w:rFonts w:ascii="Times New Roman" w:eastAsia="CIDFont+F1" w:hAnsi="Times New Roman" w:cs="Times New Roman"/>
          <w:color w:val="000000" w:themeColor="text1"/>
          <w:sz w:val="24"/>
          <w:szCs w:val="24"/>
        </w:rPr>
        <w:t>. W obu trybach system firewall zapewnia funkcję synchronizacji sesji.</w:t>
      </w:r>
    </w:p>
    <w:p w14:paraId="6199A556" w14:textId="554EC73D"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2.</w:t>
      </w:r>
      <w:r w:rsidR="00767531" w:rsidRPr="002E5055">
        <w:rPr>
          <w:rFonts w:ascii="Times New Roman" w:eastAsia="CIDFont+F1" w:hAnsi="Times New Roman" w:cs="Times New Roman"/>
          <w:color w:val="000000" w:themeColor="text1"/>
          <w:sz w:val="24"/>
          <w:szCs w:val="24"/>
        </w:rPr>
        <w:t xml:space="preserve"> </w:t>
      </w:r>
      <w:r w:rsidRPr="002E5055">
        <w:rPr>
          <w:rFonts w:ascii="Times New Roman" w:eastAsia="CIDFont+F1" w:hAnsi="Times New Roman" w:cs="Times New Roman"/>
          <w:color w:val="000000" w:themeColor="text1"/>
          <w:sz w:val="24"/>
          <w:szCs w:val="24"/>
        </w:rPr>
        <w:t>Monitoring i wykrywanie uszkodzenia elementów sprzętowych i programowych systemów zabezpieczeń oraz łączy sieciowych.</w:t>
      </w:r>
    </w:p>
    <w:p w14:paraId="5E68B69F" w14:textId="54C7FC8C"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3.</w:t>
      </w:r>
      <w:r w:rsidR="00767531" w:rsidRPr="002E5055">
        <w:rPr>
          <w:rFonts w:ascii="Times New Roman" w:eastAsia="CIDFont+F1" w:hAnsi="Times New Roman" w:cs="Times New Roman"/>
          <w:color w:val="000000" w:themeColor="text1"/>
          <w:sz w:val="24"/>
          <w:szCs w:val="24"/>
        </w:rPr>
        <w:t xml:space="preserve"> </w:t>
      </w:r>
      <w:r w:rsidRPr="002E5055">
        <w:rPr>
          <w:rFonts w:ascii="Times New Roman" w:eastAsia="CIDFont+F1" w:hAnsi="Times New Roman" w:cs="Times New Roman"/>
          <w:color w:val="000000" w:themeColor="text1"/>
          <w:sz w:val="24"/>
          <w:szCs w:val="24"/>
        </w:rPr>
        <w:t>Monitoring stanu realizowanych połączeń VPN.</w:t>
      </w:r>
    </w:p>
    <w:p w14:paraId="7232DE8E" w14:textId="37A3F18F"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lastRenderedPageBreak/>
        <w:t>4.</w:t>
      </w:r>
      <w:r w:rsidR="00767531" w:rsidRPr="002E5055">
        <w:rPr>
          <w:rFonts w:ascii="Times New Roman" w:eastAsia="CIDFont+F1" w:hAnsi="Times New Roman" w:cs="Times New Roman"/>
          <w:color w:val="000000" w:themeColor="text1"/>
          <w:sz w:val="24"/>
          <w:szCs w:val="24"/>
        </w:rPr>
        <w:t xml:space="preserve"> </w:t>
      </w:r>
      <w:r w:rsidRPr="002E5055">
        <w:rPr>
          <w:rFonts w:ascii="Times New Roman" w:eastAsia="CIDFont+F1" w:hAnsi="Times New Roman" w:cs="Times New Roman"/>
          <w:color w:val="000000" w:themeColor="text1"/>
          <w:sz w:val="24"/>
          <w:szCs w:val="24"/>
        </w:rPr>
        <w:t>System umożliwia agregację linków statyczną oraz w oparciu o protokół LACP. Ponadto daje możliwość tworzenia interfejsów redundantnych.</w:t>
      </w:r>
    </w:p>
    <w:p w14:paraId="2490E3E6" w14:textId="77777777"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Interfejsy, Dysk, Zasilanie:</w:t>
      </w:r>
    </w:p>
    <w:p w14:paraId="6583C133" w14:textId="5BD25212" w:rsidR="007E7128" w:rsidRPr="002E5055" w:rsidRDefault="007E7128" w:rsidP="002E5055">
      <w:pPr>
        <w:pStyle w:val="Akapitzlist"/>
        <w:numPr>
          <w:ilvl w:val="0"/>
          <w:numId w:val="15"/>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System realizujący funkcję Firewall dysponuje co najmniej poniższą liczbą i rodzajem interfejsów: </w:t>
      </w:r>
    </w:p>
    <w:p w14:paraId="0A97A8C8" w14:textId="1927CB60"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8 portami Gigabit Ethernet RJ-45.</w:t>
      </w:r>
    </w:p>
    <w:p w14:paraId="7732BFAB" w14:textId="6E2E0207"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2 gniazdami SFP+ 10 </w:t>
      </w:r>
      <w:proofErr w:type="spellStart"/>
      <w:r w:rsidRPr="002E5055">
        <w:rPr>
          <w:rFonts w:ascii="Times New Roman" w:eastAsia="CIDFont+F1" w:hAnsi="Times New Roman"/>
          <w:color w:val="000000" w:themeColor="text1"/>
          <w:sz w:val="24"/>
          <w:szCs w:val="24"/>
        </w:rPr>
        <w:t>Gbps</w:t>
      </w:r>
      <w:proofErr w:type="spellEnd"/>
      <w:r w:rsidRPr="002E5055">
        <w:rPr>
          <w:rFonts w:ascii="Times New Roman" w:eastAsia="CIDFont+F1" w:hAnsi="Times New Roman"/>
          <w:color w:val="000000" w:themeColor="text1"/>
          <w:sz w:val="24"/>
          <w:szCs w:val="24"/>
        </w:rPr>
        <w:t>.</w:t>
      </w:r>
    </w:p>
    <w:p w14:paraId="70EFFA1B" w14:textId="5DADF68A" w:rsidR="007E7128" w:rsidRPr="002E5055" w:rsidRDefault="007E7128" w:rsidP="002E5055">
      <w:pPr>
        <w:pStyle w:val="Akapitzlist"/>
        <w:numPr>
          <w:ilvl w:val="0"/>
          <w:numId w:val="15"/>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System Firewall posiada wbudowany port konsoli szeregowej oraz gniazdo USB umożliwiające podłączenie modemu 3G/4G oraz instalacji oprogramowania z klucza USB.</w:t>
      </w:r>
    </w:p>
    <w:p w14:paraId="415AC8BB" w14:textId="171D6DEB" w:rsidR="007E7128" w:rsidRPr="002E5055" w:rsidRDefault="007E7128" w:rsidP="002E5055">
      <w:pPr>
        <w:pStyle w:val="Akapitzlist"/>
        <w:numPr>
          <w:ilvl w:val="0"/>
          <w:numId w:val="15"/>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System Firewall pozwala skonfigurować co najmniej 200 interfejsów wirtualnych, definiowanych jako </w:t>
      </w:r>
      <w:proofErr w:type="spellStart"/>
      <w:r w:rsidRPr="002E5055">
        <w:rPr>
          <w:rFonts w:ascii="Times New Roman" w:eastAsia="CIDFont+F1" w:hAnsi="Times New Roman"/>
          <w:color w:val="000000" w:themeColor="text1"/>
          <w:sz w:val="24"/>
          <w:szCs w:val="24"/>
        </w:rPr>
        <w:t>VLAN’y</w:t>
      </w:r>
      <w:proofErr w:type="spellEnd"/>
      <w:r w:rsidRPr="002E5055">
        <w:rPr>
          <w:rFonts w:ascii="Times New Roman" w:eastAsia="CIDFont+F1" w:hAnsi="Times New Roman"/>
          <w:color w:val="000000" w:themeColor="text1"/>
          <w:sz w:val="24"/>
          <w:szCs w:val="24"/>
        </w:rPr>
        <w:t xml:space="preserve"> w oparciu o standard 802.1Q.</w:t>
      </w:r>
    </w:p>
    <w:p w14:paraId="52D38F90" w14:textId="41ECC8FD" w:rsidR="007E7128" w:rsidRPr="002E5055" w:rsidRDefault="007E7128" w:rsidP="002E5055">
      <w:pPr>
        <w:pStyle w:val="Akapitzlist"/>
        <w:numPr>
          <w:ilvl w:val="0"/>
          <w:numId w:val="15"/>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System jest wyposażony w zasilanie AC.</w:t>
      </w:r>
    </w:p>
    <w:p w14:paraId="7BB02F5C" w14:textId="77777777" w:rsidR="00D151DB" w:rsidRPr="002E5055" w:rsidRDefault="00D151DB" w:rsidP="002E5055">
      <w:pPr>
        <w:suppressAutoHyphens/>
        <w:spacing w:after="0" w:line="276" w:lineRule="auto"/>
        <w:jc w:val="both"/>
        <w:rPr>
          <w:rFonts w:ascii="Times New Roman" w:eastAsia="CIDFont+F1" w:hAnsi="Times New Roman" w:cs="Times New Roman"/>
          <w:color w:val="000000" w:themeColor="text1"/>
          <w:sz w:val="24"/>
          <w:szCs w:val="24"/>
        </w:rPr>
      </w:pPr>
    </w:p>
    <w:p w14:paraId="19377B28" w14:textId="07C06A06"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Parametry wydajnościowe:</w:t>
      </w:r>
    </w:p>
    <w:p w14:paraId="007C59F8" w14:textId="4625E6CD" w:rsidR="007E7128" w:rsidRPr="002E5055" w:rsidRDefault="007E7128" w:rsidP="002E5055">
      <w:pPr>
        <w:pStyle w:val="Akapitzlist"/>
        <w:numPr>
          <w:ilvl w:val="0"/>
          <w:numId w:val="21"/>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W zakresie </w:t>
      </w:r>
      <w:proofErr w:type="spellStart"/>
      <w:r w:rsidRPr="002E5055">
        <w:rPr>
          <w:rFonts w:ascii="Times New Roman" w:eastAsia="CIDFont+F1" w:hAnsi="Times New Roman"/>
          <w:color w:val="000000" w:themeColor="text1"/>
          <w:sz w:val="24"/>
          <w:szCs w:val="24"/>
        </w:rPr>
        <w:t>Firewall’a</w:t>
      </w:r>
      <w:proofErr w:type="spellEnd"/>
      <w:r w:rsidRPr="002E5055">
        <w:rPr>
          <w:rFonts w:ascii="Times New Roman" w:eastAsia="CIDFont+F1" w:hAnsi="Times New Roman"/>
          <w:color w:val="000000" w:themeColor="text1"/>
          <w:sz w:val="24"/>
          <w:szCs w:val="24"/>
        </w:rPr>
        <w:t xml:space="preserve"> obsługa nie mniej niż 2.5 mln. jednoczesnych połączeń oraz 124 tys. nowych połączeń na sekundę.</w:t>
      </w:r>
    </w:p>
    <w:p w14:paraId="3D94278E" w14:textId="01C2EF7D" w:rsidR="007E7128" w:rsidRPr="002E5055" w:rsidRDefault="007E7128" w:rsidP="002E5055">
      <w:pPr>
        <w:pStyle w:val="Akapitzlist"/>
        <w:numPr>
          <w:ilvl w:val="0"/>
          <w:numId w:val="21"/>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Przepustowość </w:t>
      </w:r>
      <w:proofErr w:type="spellStart"/>
      <w:r w:rsidRPr="002E5055">
        <w:rPr>
          <w:rFonts w:ascii="Times New Roman" w:eastAsia="CIDFont+F1" w:hAnsi="Times New Roman"/>
          <w:color w:val="000000" w:themeColor="text1"/>
          <w:sz w:val="24"/>
          <w:szCs w:val="24"/>
        </w:rPr>
        <w:t>Stateful</w:t>
      </w:r>
      <w:proofErr w:type="spellEnd"/>
      <w:r w:rsidRPr="002E5055">
        <w:rPr>
          <w:rFonts w:ascii="Times New Roman" w:eastAsia="CIDFont+F1" w:hAnsi="Times New Roman"/>
          <w:color w:val="000000" w:themeColor="text1"/>
          <w:sz w:val="24"/>
          <w:szCs w:val="24"/>
        </w:rPr>
        <w:t xml:space="preserve"> Firewall: nie mniej niż 28 </w:t>
      </w:r>
      <w:proofErr w:type="spellStart"/>
      <w:r w:rsidRPr="002E5055">
        <w:rPr>
          <w:rFonts w:ascii="Times New Roman" w:eastAsia="CIDFont+F1" w:hAnsi="Times New Roman"/>
          <w:color w:val="000000" w:themeColor="text1"/>
          <w:sz w:val="24"/>
          <w:szCs w:val="24"/>
        </w:rPr>
        <w:t>Gbps</w:t>
      </w:r>
      <w:proofErr w:type="spellEnd"/>
      <w:r w:rsidRPr="002E5055">
        <w:rPr>
          <w:rFonts w:ascii="Times New Roman" w:eastAsia="CIDFont+F1" w:hAnsi="Times New Roman"/>
          <w:color w:val="000000" w:themeColor="text1"/>
          <w:sz w:val="24"/>
          <w:szCs w:val="24"/>
        </w:rPr>
        <w:t xml:space="preserve"> dla pakietów 512 B.</w:t>
      </w:r>
    </w:p>
    <w:p w14:paraId="77BE4FB8" w14:textId="509D990F" w:rsidR="007E7128" w:rsidRPr="002E5055" w:rsidRDefault="007E7128" w:rsidP="002E5055">
      <w:pPr>
        <w:pStyle w:val="Akapitzlist"/>
        <w:numPr>
          <w:ilvl w:val="0"/>
          <w:numId w:val="21"/>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Przepustowość Firewall z włączoną funkcją Kontroli Aplikacji: nie mniej niż 6.5 </w:t>
      </w:r>
      <w:proofErr w:type="spellStart"/>
      <w:r w:rsidRPr="002E5055">
        <w:rPr>
          <w:rFonts w:ascii="Times New Roman" w:eastAsia="CIDFont+F1" w:hAnsi="Times New Roman"/>
          <w:color w:val="000000" w:themeColor="text1"/>
          <w:sz w:val="24"/>
          <w:szCs w:val="24"/>
        </w:rPr>
        <w:t>Gbps</w:t>
      </w:r>
      <w:proofErr w:type="spellEnd"/>
      <w:r w:rsidRPr="002E5055">
        <w:rPr>
          <w:rFonts w:ascii="Times New Roman" w:eastAsia="CIDFont+F1" w:hAnsi="Times New Roman"/>
          <w:color w:val="000000" w:themeColor="text1"/>
          <w:sz w:val="24"/>
          <w:szCs w:val="24"/>
        </w:rPr>
        <w:t>.</w:t>
      </w:r>
    </w:p>
    <w:p w14:paraId="5B05490B" w14:textId="39D41819" w:rsidR="007E7128" w:rsidRPr="002E5055" w:rsidRDefault="007E7128" w:rsidP="002E5055">
      <w:pPr>
        <w:pStyle w:val="Akapitzlist"/>
        <w:numPr>
          <w:ilvl w:val="0"/>
          <w:numId w:val="21"/>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Wydajność szyfrowania </w:t>
      </w:r>
      <w:proofErr w:type="spellStart"/>
      <w:r w:rsidRPr="002E5055">
        <w:rPr>
          <w:rFonts w:ascii="Times New Roman" w:eastAsia="CIDFont+F1" w:hAnsi="Times New Roman"/>
          <w:color w:val="000000" w:themeColor="text1"/>
          <w:sz w:val="24"/>
          <w:szCs w:val="24"/>
        </w:rPr>
        <w:t>IPSec</w:t>
      </w:r>
      <w:proofErr w:type="spellEnd"/>
      <w:r w:rsidRPr="002E5055">
        <w:rPr>
          <w:rFonts w:ascii="Times New Roman" w:eastAsia="CIDFont+F1" w:hAnsi="Times New Roman"/>
          <w:color w:val="000000" w:themeColor="text1"/>
          <w:sz w:val="24"/>
          <w:szCs w:val="24"/>
        </w:rPr>
        <w:t xml:space="preserve"> VPN protokołem AES z kluczem 128 nie mniej niż 25 </w:t>
      </w:r>
      <w:proofErr w:type="spellStart"/>
      <w:r w:rsidRPr="002E5055">
        <w:rPr>
          <w:rFonts w:ascii="Times New Roman" w:eastAsia="CIDFont+F1" w:hAnsi="Times New Roman"/>
          <w:color w:val="000000" w:themeColor="text1"/>
          <w:sz w:val="24"/>
          <w:szCs w:val="24"/>
        </w:rPr>
        <w:t>Gbps</w:t>
      </w:r>
      <w:proofErr w:type="spellEnd"/>
      <w:r w:rsidRPr="002E5055">
        <w:rPr>
          <w:rFonts w:ascii="Times New Roman" w:eastAsia="CIDFont+F1" w:hAnsi="Times New Roman"/>
          <w:color w:val="000000" w:themeColor="text1"/>
          <w:sz w:val="24"/>
          <w:szCs w:val="24"/>
        </w:rPr>
        <w:t>.</w:t>
      </w:r>
    </w:p>
    <w:p w14:paraId="74D006EE" w14:textId="1AFB7E77" w:rsidR="007E7128" w:rsidRPr="002E5055" w:rsidRDefault="007E7128" w:rsidP="002E5055">
      <w:pPr>
        <w:pStyle w:val="Akapitzlist"/>
        <w:numPr>
          <w:ilvl w:val="0"/>
          <w:numId w:val="21"/>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Wydajność skanowania ruchu w celu ochrony przed atakami (zarówno </w:t>
      </w:r>
      <w:proofErr w:type="spellStart"/>
      <w:r w:rsidRPr="002E5055">
        <w:rPr>
          <w:rFonts w:ascii="Times New Roman" w:eastAsia="CIDFont+F1" w:hAnsi="Times New Roman"/>
          <w:color w:val="000000" w:themeColor="text1"/>
          <w:sz w:val="24"/>
          <w:szCs w:val="24"/>
        </w:rPr>
        <w:t>client</w:t>
      </w:r>
      <w:proofErr w:type="spellEnd"/>
      <w:r w:rsidRPr="002E5055">
        <w:rPr>
          <w:rFonts w:ascii="Times New Roman" w:eastAsia="CIDFont+F1" w:hAnsi="Times New Roman"/>
          <w:color w:val="000000" w:themeColor="text1"/>
          <w:sz w:val="24"/>
          <w:szCs w:val="24"/>
        </w:rPr>
        <w:t xml:space="preserve"> </w:t>
      </w:r>
      <w:proofErr w:type="spellStart"/>
      <w:r w:rsidRPr="002E5055">
        <w:rPr>
          <w:rFonts w:ascii="Times New Roman" w:eastAsia="CIDFont+F1" w:hAnsi="Times New Roman"/>
          <w:color w:val="000000" w:themeColor="text1"/>
          <w:sz w:val="24"/>
          <w:szCs w:val="24"/>
        </w:rPr>
        <w:t>side</w:t>
      </w:r>
      <w:proofErr w:type="spellEnd"/>
      <w:r w:rsidRPr="002E5055">
        <w:rPr>
          <w:rFonts w:ascii="Times New Roman" w:eastAsia="CIDFont+F1" w:hAnsi="Times New Roman"/>
          <w:color w:val="000000" w:themeColor="text1"/>
          <w:sz w:val="24"/>
          <w:szCs w:val="24"/>
        </w:rPr>
        <w:t xml:space="preserve"> jak i </w:t>
      </w:r>
      <w:proofErr w:type="spellStart"/>
      <w:r w:rsidRPr="002E5055">
        <w:rPr>
          <w:rFonts w:ascii="Times New Roman" w:eastAsia="CIDFont+F1" w:hAnsi="Times New Roman"/>
          <w:color w:val="000000" w:themeColor="text1"/>
          <w:sz w:val="24"/>
          <w:szCs w:val="24"/>
        </w:rPr>
        <w:t>server</w:t>
      </w:r>
      <w:proofErr w:type="spellEnd"/>
      <w:r w:rsidRPr="002E5055">
        <w:rPr>
          <w:rFonts w:ascii="Times New Roman" w:eastAsia="CIDFont+F1" w:hAnsi="Times New Roman"/>
          <w:color w:val="000000" w:themeColor="text1"/>
          <w:sz w:val="24"/>
          <w:szCs w:val="24"/>
        </w:rPr>
        <w:t xml:space="preserve"> </w:t>
      </w:r>
      <w:proofErr w:type="spellStart"/>
      <w:r w:rsidRPr="002E5055">
        <w:rPr>
          <w:rFonts w:ascii="Times New Roman" w:eastAsia="CIDFont+F1" w:hAnsi="Times New Roman"/>
          <w:color w:val="000000" w:themeColor="text1"/>
          <w:sz w:val="24"/>
          <w:szCs w:val="24"/>
        </w:rPr>
        <w:t>side</w:t>
      </w:r>
      <w:proofErr w:type="spellEnd"/>
      <w:r w:rsidRPr="002E5055">
        <w:rPr>
          <w:rFonts w:ascii="Times New Roman" w:eastAsia="CIDFont+F1" w:hAnsi="Times New Roman"/>
          <w:color w:val="000000" w:themeColor="text1"/>
          <w:sz w:val="24"/>
          <w:szCs w:val="24"/>
        </w:rPr>
        <w:t xml:space="preserve"> w ramach modułu IPS) dla ruchu Enterprise </w:t>
      </w:r>
      <w:proofErr w:type="spellStart"/>
      <w:r w:rsidRPr="002E5055">
        <w:rPr>
          <w:rFonts w:ascii="Times New Roman" w:eastAsia="CIDFont+F1" w:hAnsi="Times New Roman"/>
          <w:color w:val="000000" w:themeColor="text1"/>
          <w:sz w:val="24"/>
          <w:szCs w:val="24"/>
        </w:rPr>
        <w:t>Traffic</w:t>
      </w:r>
      <w:proofErr w:type="spellEnd"/>
      <w:r w:rsidRPr="002E5055">
        <w:rPr>
          <w:rFonts w:ascii="Times New Roman" w:eastAsia="CIDFont+F1" w:hAnsi="Times New Roman"/>
          <w:color w:val="000000" w:themeColor="text1"/>
          <w:sz w:val="24"/>
          <w:szCs w:val="24"/>
        </w:rPr>
        <w:t xml:space="preserve"> Mix - minimum 4.4 </w:t>
      </w:r>
      <w:proofErr w:type="spellStart"/>
      <w:r w:rsidRPr="002E5055">
        <w:rPr>
          <w:rFonts w:ascii="Times New Roman" w:eastAsia="CIDFont+F1" w:hAnsi="Times New Roman"/>
          <w:color w:val="000000" w:themeColor="text1"/>
          <w:sz w:val="24"/>
          <w:szCs w:val="24"/>
        </w:rPr>
        <w:t>Gbps</w:t>
      </w:r>
      <w:proofErr w:type="spellEnd"/>
      <w:r w:rsidRPr="002E5055">
        <w:rPr>
          <w:rFonts w:ascii="Times New Roman" w:eastAsia="CIDFont+F1" w:hAnsi="Times New Roman"/>
          <w:color w:val="000000" w:themeColor="text1"/>
          <w:sz w:val="24"/>
          <w:szCs w:val="24"/>
        </w:rPr>
        <w:t>.</w:t>
      </w:r>
    </w:p>
    <w:p w14:paraId="6BA6D3CA" w14:textId="77444577" w:rsidR="007E7128" w:rsidRPr="002E5055" w:rsidRDefault="007E7128" w:rsidP="002E5055">
      <w:pPr>
        <w:pStyle w:val="Akapitzlist"/>
        <w:numPr>
          <w:ilvl w:val="0"/>
          <w:numId w:val="21"/>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Wydajność skanowania ruchu typu Enterprise Mix z włączonymi funkcjami: IPS, Application Control, Antywirus - minimum 2.1 </w:t>
      </w:r>
      <w:proofErr w:type="spellStart"/>
      <w:r w:rsidRPr="002E5055">
        <w:rPr>
          <w:rFonts w:ascii="Times New Roman" w:eastAsia="CIDFont+F1" w:hAnsi="Times New Roman"/>
          <w:color w:val="000000" w:themeColor="text1"/>
          <w:sz w:val="24"/>
          <w:szCs w:val="24"/>
        </w:rPr>
        <w:t>Gbps</w:t>
      </w:r>
      <w:proofErr w:type="spellEnd"/>
      <w:r w:rsidRPr="002E5055">
        <w:rPr>
          <w:rFonts w:ascii="Times New Roman" w:eastAsia="CIDFont+F1" w:hAnsi="Times New Roman"/>
          <w:color w:val="000000" w:themeColor="text1"/>
          <w:sz w:val="24"/>
          <w:szCs w:val="24"/>
        </w:rPr>
        <w:t>.</w:t>
      </w:r>
    </w:p>
    <w:p w14:paraId="7A17EBFC" w14:textId="039B724A" w:rsidR="007E7128" w:rsidRPr="002E5055" w:rsidRDefault="007E7128" w:rsidP="002E5055">
      <w:pPr>
        <w:pStyle w:val="Akapitzlist"/>
        <w:numPr>
          <w:ilvl w:val="0"/>
          <w:numId w:val="21"/>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Wydajność systemu w zakresie inspekcji komunikacji szyfrowanej SSL dla ruchu http – minimum 1.3 </w:t>
      </w:r>
      <w:proofErr w:type="spellStart"/>
      <w:r w:rsidRPr="002E5055">
        <w:rPr>
          <w:rFonts w:ascii="Times New Roman" w:eastAsia="CIDFont+F1" w:hAnsi="Times New Roman"/>
          <w:color w:val="000000" w:themeColor="text1"/>
          <w:sz w:val="24"/>
          <w:szCs w:val="24"/>
        </w:rPr>
        <w:t>Gbps</w:t>
      </w:r>
      <w:proofErr w:type="spellEnd"/>
      <w:r w:rsidRPr="002E5055">
        <w:rPr>
          <w:rFonts w:ascii="Times New Roman" w:eastAsia="CIDFont+F1" w:hAnsi="Times New Roman"/>
          <w:color w:val="000000" w:themeColor="text1"/>
          <w:sz w:val="24"/>
          <w:szCs w:val="24"/>
        </w:rPr>
        <w:t>.</w:t>
      </w:r>
    </w:p>
    <w:p w14:paraId="46B0CD4A" w14:textId="77777777" w:rsidR="00D151DB" w:rsidRPr="002E5055" w:rsidRDefault="00D151DB" w:rsidP="002E5055">
      <w:pPr>
        <w:suppressAutoHyphens/>
        <w:spacing w:after="0" w:line="276" w:lineRule="auto"/>
        <w:jc w:val="both"/>
        <w:rPr>
          <w:rFonts w:ascii="Times New Roman" w:eastAsia="CIDFont+F1" w:hAnsi="Times New Roman" w:cs="Times New Roman"/>
          <w:color w:val="000000" w:themeColor="text1"/>
          <w:sz w:val="24"/>
          <w:szCs w:val="24"/>
        </w:rPr>
      </w:pPr>
    </w:p>
    <w:p w14:paraId="02C50947" w14:textId="707EAC9C"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Funkcje Systemu Bezpieczeństwa:</w:t>
      </w:r>
    </w:p>
    <w:p w14:paraId="5C019D77" w14:textId="77777777"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W ramach systemu ochrony są realizowane wszystkie poniższe funkcje. Mogą one być zrealizowane w postaci osobnych, komercyjnych platform sprzętowych lub programowych:</w:t>
      </w:r>
    </w:p>
    <w:p w14:paraId="4502D2AC" w14:textId="79B96504" w:rsidR="007E7128" w:rsidRPr="002E5055" w:rsidRDefault="007E7128" w:rsidP="002E5055">
      <w:pPr>
        <w:pStyle w:val="Akapitzlist"/>
        <w:numPr>
          <w:ilvl w:val="0"/>
          <w:numId w:val="2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Kontrola dostępu - zapora ogniowa klasy </w:t>
      </w:r>
      <w:proofErr w:type="spellStart"/>
      <w:r w:rsidRPr="002E5055">
        <w:rPr>
          <w:rFonts w:ascii="Times New Roman" w:eastAsia="CIDFont+F1" w:hAnsi="Times New Roman"/>
          <w:color w:val="000000" w:themeColor="text1"/>
          <w:sz w:val="24"/>
          <w:szCs w:val="24"/>
        </w:rPr>
        <w:t>Stateful</w:t>
      </w:r>
      <w:proofErr w:type="spellEnd"/>
      <w:r w:rsidRPr="002E5055">
        <w:rPr>
          <w:rFonts w:ascii="Times New Roman" w:eastAsia="CIDFont+F1" w:hAnsi="Times New Roman"/>
          <w:color w:val="000000" w:themeColor="text1"/>
          <w:sz w:val="24"/>
          <w:szCs w:val="24"/>
        </w:rPr>
        <w:t xml:space="preserve"> </w:t>
      </w:r>
      <w:proofErr w:type="spellStart"/>
      <w:r w:rsidRPr="002E5055">
        <w:rPr>
          <w:rFonts w:ascii="Times New Roman" w:eastAsia="CIDFont+F1" w:hAnsi="Times New Roman"/>
          <w:color w:val="000000" w:themeColor="text1"/>
          <w:sz w:val="24"/>
          <w:szCs w:val="24"/>
        </w:rPr>
        <w:t>Inspection</w:t>
      </w:r>
      <w:proofErr w:type="spellEnd"/>
      <w:r w:rsidRPr="002E5055">
        <w:rPr>
          <w:rFonts w:ascii="Times New Roman" w:eastAsia="CIDFont+F1" w:hAnsi="Times New Roman"/>
          <w:color w:val="000000" w:themeColor="text1"/>
          <w:sz w:val="24"/>
          <w:szCs w:val="24"/>
        </w:rPr>
        <w:t>.</w:t>
      </w:r>
    </w:p>
    <w:p w14:paraId="1858E54E" w14:textId="786C8363" w:rsidR="007E7128" w:rsidRPr="002E5055" w:rsidRDefault="007E7128" w:rsidP="002E5055">
      <w:pPr>
        <w:pStyle w:val="Akapitzlist"/>
        <w:numPr>
          <w:ilvl w:val="0"/>
          <w:numId w:val="2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Kontrola Aplikacji.</w:t>
      </w:r>
    </w:p>
    <w:p w14:paraId="2561AC7E" w14:textId="6D710FB8" w:rsidR="007E7128" w:rsidRPr="002E5055" w:rsidRDefault="007E7128" w:rsidP="002E5055">
      <w:pPr>
        <w:pStyle w:val="Akapitzlist"/>
        <w:numPr>
          <w:ilvl w:val="0"/>
          <w:numId w:val="2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Poufność transmisji danych - połączenia szyfrowane </w:t>
      </w:r>
      <w:proofErr w:type="spellStart"/>
      <w:r w:rsidRPr="002E5055">
        <w:rPr>
          <w:rFonts w:ascii="Times New Roman" w:eastAsia="CIDFont+F1" w:hAnsi="Times New Roman"/>
          <w:color w:val="000000" w:themeColor="text1"/>
          <w:sz w:val="24"/>
          <w:szCs w:val="24"/>
        </w:rPr>
        <w:t>IPSec</w:t>
      </w:r>
      <w:proofErr w:type="spellEnd"/>
      <w:r w:rsidRPr="002E5055">
        <w:rPr>
          <w:rFonts w:ascii="Times New Roman" w:eastAsia="CIDFont+F1" w:hAnsi="Times New Roman"/>
          <w:color w:val="000000" w:themeColor="text1"/>
          <w:sz w:val="24"/>
          <w:szCs w:val="24"/>
        </w:rPr>
        <w:t xml:space="preserve"> VPN oraz SSL VPN.</w:t>
      </w:r>
    </w:p>
    <w:p w14:paraId="2F23185E" w14:textId="723E4319" w:rsidR="007E7128" w:rsidRPr="002E5055" w:rsidRDefault="007E7128" w:rsidP="002E5055">
      <w:pPr>
        <w:pStyle w:val="Akapitzlist"/>
        <w:numPr>
          <w:ilvl w:val="0"/>
          <w:numId w:val="2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Ochrona przed </w:t>
      </w:r>
      <w:proofErr w:type="spellStart"/>
      <w:r w:rsidRPr="002E5055">
        <w:rPr>
          <w:rFonts w:ascii="Times New Roman" w:eastAsia="CIDFont+F1" w:hAnsi="Times New Roman"/>
          <w:color w:val="000000" w:themeColor="text1"/>
          <w:sz w:val="24"/>
          <w:szCs w:val="24"/>
        </w:rPr>
        <w:t>malware</w:t>
      </w:r>
      <w:proofErr w:type="spellEnd"/>
      <w:r w:rsidRPr="002E5055">
        <w:rPr>
          <w:rFonts w:ascii="Times New Roman" w:eastAsia="CIDFont+F1" w:hAnsi="Times New Roman"/>
          <w:color w:val="000000" w:themeColor="text1"/>
          <w:sz w:val="24"/>
          <w:szCs w:val="24"/>
        </w:rPr>
        <w:t>.</w:t>
      </w:r>
    </w:p>
    <w:p w14:paraId="706AA9A2" w14:textId="48FEFF77" w:rsidR="007E7128" w:rsidRPr="002E5055" w:rsidRDefault="007E7128" w:rsidP="002E5055">
      <w:pPr>
        <w:pStyle w:val="Akapitzlist"/>
        <w:numPr>
          <w:ilvl w:val="0"/>
          <w:numId w:val="2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Ochrona przed atakami - </w:t>
      </w:r>
      <w:proofErr w:type="spellStart"/>
      <w:r w:rsidRPr="002E5055">
        <w:rPr>
          <w:rFonts w:ascii="Times New Roman" w:eastAsia="CIDFont+F1" w:hAnsi="Times New Roman"/>
          <w:color w:val="000000" w:themeColor="text1"/>
          <w:sz w:val="24"/>
          <w:szCs w:val="24"/>
        </w:rPr>
        <w:t>Intrusion</w:t>
      </w:r>
      <w:proofErr w:type="spellEnd"/>
      <w:r w:rsidRPr="002E5055">
        <w:rPr>
          <w:rFonts w:ascii="Times New Roman" w:eastAsia="CIDFont+F1" w:hAnsi="Times New Roman"/>
          <w:color w:val="000000" w:themeColor="text1"/>
          <w:sz w:val="24"/>
          <w:szCs w:val="24"/>
        </w:rPr>
        <w:t xml:space="preserve"> </w:t>
      </w:r>
      <w:proofErr w:type="spellStart"/>
      <w:r w:rsidRPr="002E5055">
        <w:rPr>
          <w:rFonts w:ascii="Times New Roman" w:eastAsia="CIDFont+F1" w:hAnsi="Times New Roman"/>
          <w:color w:val="000000" w:themeColor="text1"/>
          <w:sz w:val="24"/>
          <w:szCs w:val="24"/>
        </w:rPr>
        <w:t>Prevention</w:t>
      </w:r>
      <w:proofErr w:type="spellEnd"/>
      <w:r w:rsidRPr="002E5055">
        <w:rPr>
          <w:rFonts w:ascii="Times New Roman" w:eastAsia="CIDFont+F1" w:hAnsi="Times New Roman"/>
          <w:color w:val="000000" w:themeColor="text1"/>
          <w:sz w:val="24"/>
          <w:szCs w:val="24"/>
        </w:rPr>
        <w:t xml:space="preserve"> System.</w:t>
      </w:r>
    </w:p>
    <w:p w14:paraId="46FAA3BD" w14:textId="2CEA63E9" w:rsidR="007E7128" w:rsidRPr="002E5055" w:rsidRDefault="007E7128" w:rsidP="002E5055">
      <w:pPr>
        <w:pStyle w:val="Akapitzlist"/>
        <w:numPr>
          <w:ilvl w:val="0"/>
          <w:numId w:val="2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Kontrola stron WWW.</w:t>
      </w:r>
    </w:p>
    <w:p w14:paraId="1868551E" w14:textId="188EC2B4" w:rsidR="007E7128" w:rsidRPr="002E5055" w:rsidRDefault="007E7128" w:rsidP="002E5055">
      <w:pPr>
        <w:pStyle w:val="Akapitzlist"/>
        <w:numPr>
          <w:ilvl w:val="0"/>
          <w:numId w:val="2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Kontrola zawartości poczty – </w:t>
      </w:r>
      <w:proofErr w:type="spellStart"/>
      <w:r w:rsidRPr="002E5055">
        <w:rPr>
          <w:rFonts w:ascii="Times New Roman" w:eastAsia="CIDFont+F1" w:hAnsi="Times New Roman"/>
          <w:color w:val="000000" w:themeColor="text1"/>
          <w:sz w:val="24"/>
          <w:szCs w:val="24"/>
        </w:rPr>
        <w:t>Antyspam</w:t>
      </w:r>
      <w:proofErr w:type="spellEnd"/>
      <w:r w:rsidRPr="002E5055">
        <w:rPr>
          <w:rFonts w:ascii="Times New Roman" w:eastAsia="CIDFont+F1" w:hAnsi="Times New Roman"/>
          <w:color w:val="000000" w:themeColor="text1"/>
          <w:sz w:val="24"/>
          <w:szCs w:val="24"/>
        </w:rPr>
        <w:t xml:space="preserve"> dla protokołów SMTP, POP3.</w:t>
      </w:r>
    </w:p>
    <w:p w14:paraId="75961000" w14:textId="0EC63F17" w:rsidR="007E7128" w:rsidRPr="002E5055" w:rsidRDefault="007E7128" w:rsidP="002E5055">
      <w:pPr>
        <w:pStyle w:val="Akapitzlist"/>
        <w:numPr>
          <w:ilvl w:val="0"/>
          <w:numId w:val="2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Zarządzanie pasmem (</w:t>
      </w:r>
      <w:proofErr w:type="spellStart"/>
      <w:r w:rsidRPr="002E5055">
        <w:rPr>
          <w:rFonts w:ascii="Times New Roman" w:eastAsia="CIDFont+F1" w:hAnsi="Times New Roman"/>
          <w:color w:val="000000" w:themeColor="text1"/>
          <w:sz w:val="24"/>
          <w:szCs w:val="24"/>
        </w:rPr>
        <w:t>QoS</w:t>
      </w:r>
      <w:proofErr w:type="spellEnd"/>
      <w:r w:rsidRPr="002E5055">
        <w:rPr>
          <w:rFonts w:ascii="Times New Roman" w:eastAsia="CIDFont+F1" w:hAnsi="Times New Roman"/>
          <w:color w:val="000000" w:themeColor="text1"/>
          <w:sz w:val="24"/>
          <w:szCs w:val="24"/>
        </w:rPr>
        <w:t xml:space="preserve">, </w:t>
      </w:r>
      <w:proofErr w:type="spellStart"/>
      <w:r w:rsidRPr="002E5055">
        <w:rPr>
          <w:rFonts w:ascii="Times New Roman" w:eastAsia="CIDFont+F1" w:hAnsi="Times New Roman"/>
          <w:color w:val="000000" w:themeColor="text1"/>
          <w:sz w:val="24"/>
          <w:szCs w:val="24"/>
        </w:rPr>
        <w:t>Traffic</w:t>
      </w:r>
      <w:proofErr w:type="spellEnd"/>
      <w:r w:rsidRPr="002E5055">
        <w:rPr>
          <w:rFonts w:ascii="Times New Roman" w:eastAsia="CIDFont+F1" w:hAnsi="Times New Roman"/>
          <w:color w:val="000000" w:themeColor="text1"/>
          <w:sz w:val="24"/>
          <w:szCs w:val="24"/>
        </w:rPr>
        <w:t xml:space="preserve"> </w:t>
      </w:r>
      <w:proofErr w:type="spellStart"/>
      <w:r w:rsidRPr="002E5055">
        <w:rPr>
          <w:rFonts w:ascii="Times New Roman" w:eastAsia="CIDFont+F1" w:hAnsi="Times New Roman"/>
          <w:color w:val="000000" w:themeColor="text1"/>
          <w:sz w:val="24"/>
          <w:szCs w:val="24"/>
        </w:rPr>
        <w:t>shaping</w:t>
      </w:r>
      <w:proofErr w:type="spellEnd"/>
      <w:r w:rsidRPr="002E5055">
        <w:rPr>
          <w:rFonts w:ascii="Times New Roman" w:eastAsia="CIDFont+F1" w:hAnsi="Times New Roman"/>
          <w:color w:val="000000" w:themeColor="text1"/>
          <w:sz w:val="24"/>
          <w:szCs w:val="24"/>
        </w:rPr>
        <w:t>).</w:t>
      </w:r>
    </w:p>
    <w:p w14:paraId="18F0C15F" w14:textId="5BDF7E12" w:rsidR="007E7128" w:rsidRPr="002E5055" w:rsidRDefault="007E7128" w:rsidP="002E5055">
      <w:pPr>
        <w:pStyle w:val="Akapitzlist"/>
        <w:numPr>
          <w:ilvl w:val="0"/>
          <w:numId w:val="2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Mechanizmy ochrony przed wyciekiem poufnej informacji (DLP).</w:t>
      </w:r>
    </w:p>
    <w:p w14:paraId="6737063E" w14:textId="0400B170" w:rsidR="007E7128" w:rsidRPr="002E5055" w:rsidRDefault="007E7128" w:rsidP="002E5055">
      <w:pPr>
        <w:pStyle w:val="Akapitzlist"/>
        <w:numPr>
          <w:ilvl w:val="0"/>
          <w:numId w:val="2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Dwuskładnikowe uwierzytelnianie z wykorzystaniem </w:t>
      </w:r>
      <w:proofErr w:type="spellStart"/>
      <w:r w:rsidRPr="002E5055">
        <w:rPr>
          <w:rFonts w:ascii="Times New Roman" w:eastAsia="CIDFont+F1" w:hAnsi="Times New Roman"/>
          <w:color w:val="000000" w:themeColor="text1"/>
          <w:sz w:val="24"/>
          <w:szCs w:val="24"/>
        </w:rPr>
        <w:t>tokenów</w:t>
      </w:r>
      <w:proofErr w:type="spellEnd"/>
      <w:r w:rsidRPr="002E5055">
        <w:rPr>
          <w:rFonts w:ascii="Times New Roman" w:eastAsia="CIDFont+F1" w:hAnsi="Times New Roman"/>
          <w:color w:val="000000" w:themeColor="text1"/>
          <w:sz w:val="24"/>
          <w:szCs w:val="24"/>
        </w:rPr>
        <w:t xml:space="preserve"> sprzętowych lub programowych. Konieczne są co najmniej 2 </w:t>
      </w:r>
      <w:proofErr w:type="spellStart"/>
      <w:r w:rsidRPr="002E5055">
        <w:rPr>
          <w:rFonts w:ascii="Times New Roman" w:eastAsia="CIDFont+F1" w:hAnsi="Times New Roman"/>
          <w:color w:val="000000" w:themeColor="text1"/>
          <w:sz w:val="24"/>
          <w:szCs w:val="24"/>
        </w:rPr>
        <w:t>tokeny</w:t>
      </w:r>
      <w:proofErr w:type="spellEnd"/>
      <w:r w:rsidRPr="002E5055">
        <w:rPr>
          <w:rFonts w:ascii="Times New Roman" w:eastAsia="CIDFont+F1" w:hAnsi="Times New Roman"/>
          <w:color w:val="000000" w:themeColor="text1"/>
          <w:sz w:val="24"/>
          <w:szCs w:val="24"/>
        </w:rPr>
        <w:t xml:space="preserve"> sprzętowe lub programowe, które </w:t>
      </w:r>
      <w:r w:rsidRPr="002E5055">
        <w:rPr>
          <w:rFonts w:ascii="Times New Roman" w:eastAsia="CIDFont+F1" w:hAnsi="Times New Roman"/>
          <w:color w:val="000000" w:themeColor="text1"/>
          <w:sz w:val="24"/>
          <w:szCs w:val="24"/>
        </w:rPr>
        <w:lastRenderedPageBreak/>
        <w:t xml:space="preserve">będą zastosowane do dwu-składnikowego uwierzytelnienia administratorów lub w ramach połączeń VPN typu </w:t>
      </w:r>
      <w:proofErr w:type="spellStart"/>
      <w:r w:rsidRPr="002E5055">
        <w:rPr>
          <w:rFonts w:ascii="Times New Roman" w:eastAsia="CIDFont+F1" w:hAnsi="Times New Roman"/>
          <w:color w:val="000000" w:themeColor="text1"/>
          <w:sz w:val="24"/>
          <w:szCs w:val="24"/>
        </w:rPr>
        <w:t>client</w:t>
      </w:r>
      <w:proofErr w:type="spellEnd"/>
      <w:r w:rsidRPr="002E5055">
        <w:rPr>
          <w:rFonts w:ascii="Times New Roman" w:eastAsia="CIDFont+F1" w:hAnsi="Times New Roman"/>
          <w:color w:val="000000" w:themeColor="text1"/>
          <w:sz w:val="24"/>
          <w:szCs w:val="24"/>
        </w:rPr>
        <w:t>-to-</w:t>
      </w:r>
      <w:proofErr w:type="spellStart"/>
      <w:r w:rsidRPr="002E5055">
        <w:rPr>
          <w:rFonts w:ascii="Times New Roman" w:eastAsia="CIDFont+F1" w:hAnsi="Times New Roman"/>
          <w:color w:val="000000" w:themeColor="text1"/>
          <w:sz w:val="24"/>
          <w:szCs w:val="24"/>
        </w:rPr>
        <w:t>site</w:t>
      </w:r>
      <w:proofErr w:type="spellEnd"/>
      <w:r w:rsidRPr="002E5055">
        <w:rPr>
          <w:rFonts w:ascii="Times New Roman" w:eastAsia="CIDFont+F1" w:hAnsi="Times New Roman"/>
          <w:color w:val="000000" w:themeColor="text1"/>
          <w:sz w:val="24"/>
          <w:szCs w:val="24"/>
        </w:rPr>
        <w:t>.</w:t>
      </w:r>
    </w:p>
    <w:p w14:paraId="44F76339" w14:textId="34DC5E3A" w:rsidR="007E7128" w:rsidRPr="002E5055" w:rsidRDefault="007E7128" w:rsidP="002E5055">
      <w:pPr>
        <w:pStyle w:val="Akapitzlist"/>
        <w:numPr>
          <w:ilvl w:val="0"/>
          <w:numId w:val="2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Inspekcja (minimum: IPS) ruchu szyfrowanego protokołem SSL/TLS, minimum dla następujących typów ruchu: HTTP (w tym HTTP/2), SMTP, FTP, POP3.</w:t>
      </w:r>
    </w:p>
    <w:p w14:paraId="61A64E5B" w14:textId="62EE6224" w:rsidR="007E7128" w:rsidRPr="002E5055" w:rsidRDefault="007E7128" w:rsidP="002E5055">
      <w:pPr>
        <w:pStyle w:val="Akapitzlist"/>
        <w:numPr>
          <w:ilvl w:val="0"/>
          <w:numId w:val="2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Funkcja lokalnego serwera DNS  z możliwością filtrowania zapytań DNS na lokalnym serwerze DNS jak i w ruchu przechodzącym przez system.</w:t>
      </w:r>
    </w:p>
    <w:p w14:paraId="4418F24B" w14:textId="49445A59" w:rsidR="007E7128" w:rsidRPr="002E5055" w:rsidRDefault="007E7128" w:rsidP="002E5055">
      <w:pPr>
        <w:pStyle w:val="Akapitzlist"/>
        <w:numPr>
          <w:ilvl w:val="0"/>
          <w:numId w:val="2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Rozwiązanie posiada wbudowane mechanizmy automatyzacji polegające na wykonaniu określonej sekwencji akcji (takich jak zmiana konfiguracji, wysłanie powiadomień do administratora) po wystąpieniu wybranego zdarzenia (np. naruszenie polityki bezpieczeństwa).</w:t>
      </w:r>
    </w:p>
    <w:p w14:paraId="61B17913" w14:textId="77777777" w:rsidR="00D151DB" w:rsidRPr="002E5055" w:rsidRDefault="00D151DB" w:rsidP="002E5055">
      <w:pPr>
        <w:suppressAutoHyphens/>
        <w:spacing w:after="0" w:line="276" w:lineRule="auto"/>
        <w:jc w:val="both"/>
        <w:rPr>
          <w:rFonts w:ascii="Times New Roman" w:eastAsia="CIDFont+F1" w:hAnsi="Times New Roman" w:cs="Times New Roman"/>
          <w:color w:val="000000" w:themeColor="text1"/>
          <w:sz w:val="24"/>
          <w:szCs w:val="24"/>
        </w:rPr>
      </w:pPr>
    </w:p>
    <w:p w14:paraId="0C13FD0B" w14:textId="0740F2DB"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Polityki, Firewall</w:t>
      </w:r>
    </w:p>
    <w:p w14:paraId="75DF41A5" w14:textId="3FD31ED8" w:rsidR="007E7128" w:rsidRPr="002E5055" w:rsidRDefault="007E7128" w:rsidP="002E5055">
      <w:pPr>
        <w:pStyle w:val="Akapitzlist"/>
        <w:numPr>
          <w:ilvl w:val="0"/>
          <w:numId w:val="27"/>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Polityka Firewall uwzględnia: adresy IP, użytkowników, protokoły, usługi sieciowe, aplikacje lub zbiory aplikacji, reakcje zabezpieczeń, rejestrowanie zdarzeń.</w:t>
      </w:r>
    </w:p>
    <w:p w14:paraId="10E64F0E" w14:textId="7135E0B1" w:rsidR="007E7128" w:rsidRPr="002E5055" w:rsidRDefault="007E7128" w:rsidP="002E5055">
      <w:pPr>
        <w:pStyle w:val="Akapitzlist"/>
        <w:numPr>
          <w:ilvl w:val="0"/>
          <w:numId w:val="27"/>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System realizuje translację adresów NAT: źródłowego i docelowego, translację PAT oraz:</w:t>
      </w:r>
    </w:p>
    <w:p w14:paraId="6E738627" w14:textId="3E4E283C"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Translację jeden do jeden oraz jeden do wielu.</w:t>
      </w:r>
    </w:p>
    <w:p w14:paraId="60EE7D9A" w14:textId="645D21C9"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Dedykowany ALG (Application Level Gateway) dla protokołu SIP. </w:t>
      </w:r>
    </w:p>
    <w:p w14:paraId="38556B77" w14:textId="062528D9" w:rsidR="007E7128" w:rsidRPr="002E5055" w:rsidRDefault="007E7128" w:rsidP="002E5055">
      <w:pPr>
        <w:pStyle w:val="Akapitzlist"/>
        <w:numPr>
          <w:ilvl w:val="0"/>
          <w:numId w:val="27"/>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W ramach systemu istnieje możliwość tworzenia wydzielonych stref bezpieczeństwa np. DMZ, LAN, WAN.</w:t>
      </w:r>
    </w:p>
    <w:p w14:paraId="40088AFF" w14:textId="589165D2" w:rsidR="007E7128" w:rsidRPr="002E5055" w:rsidRDefault="007E7128" w:rsidP="002E5055">
      <w:pPr>
        <w:pStyle w:val="Akapitzlist"/>
        <w:numPr>
          <w:ilvl w:val="0"/>
          <w:numId w:val="27"/>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Możliwość wykorzystania w polityce bezpieczeństwa zewnętrznych repozytoriów zawierających: kategorie URL, adresy IP.</w:t>
      </w:r>
    </w:p>
    <w:p w14:paraId="22C93F84" w14:textId="63447FAD" w:rsidR="007E7128" w:rsidRPr="002E5055" w:rsidRDefault="007E7128" w:rsidP="002E5055">
      <w:pPr>
        <w:pStyle w:val="Akapitzlist"/>
        <w:numPr>
          <w:ilvl w:val="0"/>
          <w:numId w:val="27"/>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Polityka firewall umożliwia filtrowanie ruchu w zależności od kraju, do którego przypisane są adresy IP źródłowe lub docelowe.</w:t>
      </w:r>
    </w:p>
    <w:p w14:paraId="1D966D7E" w14:textId="6CB379AC" w:rsidR="007E7128" w:rsidRPr="002E5055" w:rsidRDefault="007E7128" w:rsidP="002E5055">
      <w:pPr>
        <w:pStyle w:val="Akapitzlist"/>
        <w:numPr>
          <w:ilvl w:val="0"/>
          <w:numId w:val="27"/>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Możliwość ustawienia przedziału czasu, w którym dana reguła w politykach firewall jest aktywna.</w:t>
      </w:r>
    </w:p>
    <w:p w14:paraId="2EF339A4" w14:textId="088BD38D" w:rsidR="007E7128" w:rsidRPr="002E5055" w:rsidRDefault="007E7128" w:rsidP="002E5055">
      <w:pPr>
        <w:pStyle w:val="Akapitzlist"/>
        <w:numPr>
          <w:ilvl w:val="0"/>
          <w:numId w:val="27"/>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Element systemu realizujący funkcję Firewall integruje się z następującymi rozwiązaniami SDN w celu dynamicznego pobierania informacji o zainstalowanych maszynach wirtualnych po to, aby użyć ich przy budowaniu polityk kontroli dostępu.</w:t>
      </w:r>
    </w:p>
    <w:p w14:paraId="43F70B44" w14:textId="00E56164"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Amazon Web Services (AWS).</w:t>
      </w:r>
    </w:p>
    <w:p w14:paraId="7777FC80" w14:textId="7F77E97D"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Microsoft </w:t>
      </w:r>
      <w:proofErr w:type="spellStart"/>
      <w:r w:rsidRPr="002E5055">
        <w:rPr>
          <w:rFonts w:ascii="Times New Roman" w:eastAsia="CIDFont+F1" w:hAnsi="Times New Roman"/>
          <w:color w:val="000000" w:themeColor="text1"/>
          <w:sz w:val="24"/>
          <w:szCs w:val="24"/>
        </w:rPr>
        <w:t>Azure</w:t>
      </w:r>
      <w:proofErr w:type="spellEnd"/>
      <w:r w:rsidRPr="002E5055">
        <w:rPr>
          <w:rFonts w:ascii="Times New Roman" w:eastAsia="CIDFont+F1" w:hAnsi="Times New Roman"/>
          <w:color w:val="000000" w:themeColor="text1"/>
          <w:sz w:val="24"/>
          <w:szCs w:val="24"/>
        </w:rPr>
        <w:t>.</w:t>
      </w:r>
    </w:p>
    <w:p w14:paraId="511EC1AB" w14:textId="6BC432FB"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Cisco ACI.</w:t>
      </w:r>
    </w:p>
    <w:p w14:paraId="23F8B10A" w14:textId="41B0D95A"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Google </w:t>
      </w:r>
      <w:proofErr w:type="spellStart"/>
      <w:r w:rsidRPr="002E5055">
        <w:rPr>
          <w:rFonts w:ascii="Times New Roman" w:eastAsia="CIDFont+F1" w:hAnsi="Times New Roman"/>
          <w:color w:val="000000" w:themeColor="text1"/>
          <w:sz w:val="24"/>
          <w:szCs w:val="24"/>
        </w:rPr>
        <w:t>Cloud</w:t>
      </w:r>
      <w:proofErr w:type="spellEnd"/>
      <w:r w:rsidRPr="002E5055">
        <w:rPr>
          <w:rFonts w:ascii="Times New Roman" w:eastAsia="CIDFont+F1" w:hAnsi="Times New Roman"/>
          <w:color w:val="000000" w:themeColor="text1"/>
          <w:sz w:val="24"/>
          <w:szCs w:val="24"/>
        </w:rPr>
        <w:t xml:space="preserve"> Platform (GCP).</w:t>
      </w:r>
    </w:p>
    <w:p w14:paraId="16AC8009" w14:textId="6BABF4A5"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proofErr w:type="spellStart"/>
      <w:r w:rsidRPr="002E5055">
        <w:rPr>
          <w:rFonts w:ascii="Times New Roman" w:eastAsia="CIDFont+F1" w:hAnsi="Times New Roman"/>
          <w:color w:val="000000" w:themeColor="text1"/>
          <w:sz w:val="24"/>
          <w:szCs w:val="24"/>
        </w:rPr>
        <w:t>OpenStack</w:t>
      </w:r>
      <w:proofErr w:type="spellEnd"/>
      <w:r w:rsidRPr="002E5055">
        <w:rPr>
          <w:rFonts w:ascii="Times New Roman" w:eastAsia="CIDFont+F1" w:hAnsi="Times New Roman"/>
          <w:color w:val="000000" w:themeColor="text1"/>
          <w:sz w:val="24"/>
          <w:szCs w:val="24"/>
        </w:rPr>
        <w:t>.</w:t>
      </w:r>
    </w:p>
    <w:p w14:paraId="72B8A3F8" w14:textId="694179EF"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proofErr w:type="spellStart"/>
      <w:r w:rsidRPr="002E5055">
        <w:rPr>
          <w:rFonts w:ascii="Times New Roman" w:eastAsia="CIDFont+F1" w:hAnsi="Times New Roman"/>
          <w:color w:val="000000" w:themeColor="text1"/>
          <w:sz w:val="24"/>
          <w:szCs w:val="24"/>
        </w:rPr>
        <w:t>VMware</w:t>
      </w:r>
      <w:proofErr w:type="spellEnd"/>
      <w:r w:rsidRPr="002E5055">
        <w:rPr>
          <w:rFonts w:ascii="Times New Roman" w:eastAsia="CIDFont+F1" w:hAnsi="Times New Roman"/>
          <w:color w:val="000000" w:themeColor="text1"/>
          <w:sz w:val="24"/>
          <w:szCs w:val="24"/>
        </w:rPr>
        <w:t xml:space="preserve"> NSX.</w:t>
      </w:r>
    </w:p>
    <w:p w14:paraId="307764F8" w14:textId="31BD359E"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proofErr w:type="spellStart"/>
      <w:r w:rsidRPr="002E5055">
        <w:rPr>
          <w:rFonts w:ascii="Times New Roman" w:eastAsia="CIDFont+F1" w:hAnsi="Times New Roman"/>
          <w:color w:val="000000" w:themeColor="text1"/>
          <w:sz w:val="24"/>
          <w:szCs w:val="24"/>
        </w:rPr>
        <w:t>Kubernetes</w:t>
      </w:r>
      <w:proofErr w:type="spellEnd"/>
      <w:r w:rsidRPr="002E5055">
        <w:rPr>
          <w:rFonts w:ascii="Times New Roman" w:eastAsia="CIDFont+F1" w:hAnsi="Times New Roman"/>
          <w:color w:val="000000" w:themeColor="text1"/>
          <w:sz w:val="24"/>
          <w:szCs w:val="24"/>
        </w:rPr>
        <w:t>.</w:t>
      </w:r>
    </w:p>
    <w:p w14:paraId="5CE639B6" w14:textId="77777777" w:rsidR="00D151DB" w:rsidRPr="002E5055" w:rsidRDefault="00D151DB" w:rsidP="002E5055">
      <w:pPr>
        <w:suppressAutoHyphens/>
        <w:spacing w:after="0" w:line="276" w:lineRule="auto"/>
        <w:jc w:val="both"/>
        <w:rPr>
          <w:rFonts w:ascii="Times New Roman" w:eastAsia="CIDFont+F1" w:hAnsi="Times New Roman" w:cs="Times New Roman"/>
          <w:color w:val="000000" w:themeColor="text1"/>
          <w:sz w:val="24"/>
          <w:szCs w:val="24"/>
        </w:rPr>
      </w:pPr>
    </w:p>
    <w:p w14:paraId="6F694BF1" w14:textId="04055DA5"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Połączenia VPN</w:t>
      </w:r>
    </w:p>
    <w:p w14:paraId="35935230" w14:textId="10E6F028" w:rsidR="007E7128" w:rsidRPr="002E5055" w:rsidRDefault="007E7128" w:rsidP="002E5055">
      <w:pPr>
        <w:pStyle w:val="Akapitzlist"/>
        <w:numPr>
          <w:ilvl w:val="0"/>
          <w:numId w:val="32"/>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System umożliwia konfigurację połączeń typu </w:t>
      </w:r>
      <w:proofErr w:type="spellStart"/>
      <w:r w:rsidRPr="002E5055">
        <w:rPr>
          <w:rFonts w:ascii="Times New Roman" w:eastAsia="CIDFont+F1" w:hAnsi="Times New Roman"/>
          <w:color w:val="000000" w:themeColor="text1"/>
          <w:sz w:val="24"/>
          <w:szCs w:val="24"/>
        </w:rPr>
        <w:t>IPSec</w:t>
      </w:r>
      <w:proofErr w:type="spellEnd"/>
      <w:r w:rsidRPr="002E5055">
        <w:rPr>
          <w:rFonts w:ascii="Times New Roman" w:eastAsia="CIDFont+F1" w:hAnsi="Times New Roman"/>
          <w:color w:val="000000" w:themeColor="text1"/>
          <w:sz w:val="24"/>
          <w:szCs w:val="24"/>
        </w:rPr>
        <w:t xml:space="preserve"> VPN. W zakresie tej funkcji zapewnia:</w:t>
      </w:r>
    </w:p>
    <w:p w14:paraId="6FC4DC2B" w14:textId="2A51BFFF"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Wsparcie dla IKE v1 oraz v2.</w:t>
      </w:r>
    </w:p>
    <w:p w14:paraId="6E3F4A90" w14:textId="2BAF12C6"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lastRenderedPageBreak/>
        <w:t xml:space="preserve">Obsługę szyfrowania protokołem minimum AES z kluczem  128 oraz 256 bitów w trybie pracy </w:t>
      </w:r>
      <w:proofErr w:type="spellStart"/>
      <w:r w:rsidRPr="002E5055">
        <w:rPr>
          <w:rFonts w:ascii="Times New Roman" w:eastAsia="CIDFont+F1" w:hAnsi="Times New Roman"/>
          <w:color w:val="000000" w:themeColor="text1"/>
          <w:sz w:val="24"/>
          <w:szCs w:val="24"/>
        </w:rPr>
        <w:t>Galois</w:t>
      </w:r>
      <w:proofErr w:type="spellEnd"/>
      <w:r w:rsidRPr="002E5055">
        <w:rPr>
          <w:rFonts w:ascii="Times New Roman" w:eastAsia="CIDFont+F1" w:hAnsi="Times New Roman"/>
          <w:color w:val="000000" w:themeColor="text1"/>
          <w:sz w:val="24"/>
          <w:szCs w:val="24"/>
        </w:rPr>
        <w:t>/</w:t>
      </w:r>
      <w:proofErr w:type="spellStart"/>
      <w:r w:rsidRPr="002E5055">
        <w:rPr>
          <w:rFonts w:ascii="Times New Roman" w:eastAsia="CIDFont+F1" w:hAnsi="Times New Roman"/>
          <w:color w:val="000000" w:themeColor="text1"/>
          <w:sz w:val="24"/>
          <w:szCs w:val="24"/>
        </w:rPr>
        <w:t>Counter</w:t>
      </w:r>
      <w:proofErr w:type="spellEnd"/>
      <w:r w:rsidRPr="002E5055">
        <w:rPr>
          <w:rFonts w:ascii="Times New Roman" w:eastAsia="CIDFont+F1" w:hAnsi="Times New Roman"/>
          <w:color w:val="000000" w:themeColor="text1"/>
          <w:sz w:val="24"/>
          <w:szCs w:val="24"/>
        </w:rPr>
        <w:t xml:space="preserve"> </w:t>
      </w:r>
      <w:proofErr w:type="spellStart"/>
      <w:r w:rsidRPr="002E5055">
        <w:rPr>
          <w:rFonts w:ascii="Times New Roman" w:eastAsia="CIDFont+F1" w:hAnsi="Times New Roman"/>
          <w:color w:val="000000" w:themeColor="text1"/>
          <w:sz w:val="24"/>
          <w:szCs w:val="24"/>
        </w:rPr>
        <w:t>Mode</w:t>
      </w:r>
      <w:proofErr w:type="spellEnd"/>
      <w:r w:rsidRPr="002E5055">
        <w:rPr>
          <w:rFonts w:ascii="Times New Roman" w:eastAsia="CIDFont+F1" w:hAnsi="Times New Roman"/>
          <w:color w:val="000000" w:themeColor="text1"/>
          <w:sz w:val="24"/>
          <w:szCs w:val="24"/>
        </w:rPr>
        <w:t>(GCM).</w:t>
      </w:r>
    </w:p>
    <w:p w14:paraId="0D1C7AB7" w14:textId="24B18753"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Obsługa protokołu </w:t>
      </w:r>
      <w:proofErr w:type="spellStart"/>
      <w:r w:rsidRPr="002E5055">
        <w:rPr>
          <w:rFonts w:ascii="Times New Roman" w:eastAsia="CIDFont+F1" w:hAnsi="Times New Roman"/>
          <w:color w:val="000000" w:themeColor="text1"/>
          <w:sz w:val="24"/>
          <w:szCs w:val="24"/>
        </w:rPr>
        <w:t>Diffie-Hellman</w:t>
      </w:r>
      <w:proofErr w:type="spellEnd"/>
      <w:r w:rsidRPr="002E5055">
        <w:rPr>
          <w:rFonts w:ascii="Times New Roman" w:eastAsia="CIDFont+F1" w:hAnsi="Times New Roman"/>
          <w:color w:val="000000" w:themeColor="text1"/>
          <w:sz w:val="24"/>
          <w:szCs w:val="24"/>
        </w:rPr>
        <w:t xml:space="preserve">  grup 19, 20.</w:t>
      </w:r>
    </w:p>
    <w:p w14:paraId="189C7076" w14:textId="6ECB1404"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Wsparcie dla Pracy w topologii Hub and </w:t>
      </w:r>
      <w:proofErr w:type="spellStart"/>
      <w:r w:rsidRPr="002E5055">
        <w:rPr>
          <w:rFonts w:ascii="Times New Roman" w:eastAsia="CIDFont+F1" w:hAnsi="Times New Roman"/>
          <w:color w:val="000000" w:themeColor="text1"/>
          <w:sz w:val="24"/>
          <w:szCs w:val="24"/>
        </w:rPr>
        <w:t>Spoke</w:t>
      </w:r>
      <w:proofErr w:type="spellEnd"/>
      <w:r w:rsidRPr="002E5055">
        <w:rPr>
          <w:rFonts w:ascii="Times New Roman" w:eastAsia="CIDFont+F1" w:hAnsi="Times New Roman"/>
          <w:color w:val="000000" w:themeColor="text1"/>
          <w:sz w:val="24"/>
          <w:szCs w:val="24"/>
        </w:rPr>
        <w:t xml:space="preserve"> oraz </w:t>
      </w:r>
      <w:proofErr w:type="spellStart"/>
      <w:r w:rsidRPr="002E5055">
        <w:rPr>
          <w:rFonts w:ascii="Times New Roman" w:eastAsia="CIDFont+F1" w:hAnsi="Times New Roman"/>
          <w:color w:val="000000" w:themeColor="text1"/>
          <w:sz w:val="24"/>
          <w:szCs w:val="24"/>
        </w:rPr>
        <w:t>Mesh</w:t>
      </w:r>
      <w:proofErr w:type="spellEnd"/>
      <w:r w:rsidRPr="002E5055">
        <w:rPr>
          <w:rFonts w:ascii="Times New Roman" w:eastAsia="CIDFont+F1" w:hAnsi="Times New Roman"/>
          <w:color w:val="000000" w:themeColor="text1"/>
          <w:sz w:val="24"/>
          <w:szCs w:val="24"/>
        </w:rPr>
        <w:t>.</w:t>
      </w:r>
    </w:p>
    <w:p w14:paraId="44931843" w14:textId="022F57E8"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Tworzenie połączeń typu Site-to-Site oraz Client-to-Site.</w:t>
      </w:r>
    </w:p>
    <w:p w14:paraId="5A16A16C" w14:textId="7C16B6CC"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Monitorowanie stanu tuneli VPN i stałego utrzymywania ich aktywności.</w:t>
      </w:r>
    </w:p>
    <w:p w14:paraId="313B9955" w14:textId="019F76E9"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Możliwość wyboru tunelu przez protokoły: dynamicznego routingu (np. OSPF) oraz routingu statycznego.</w:t>
      </w:r>
    </w:p>
    <w:p w14:paraId="56761756" w14:textId="6FBD12C5"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Wsparcie dla następujących typów uwierzytelniania: </w:t>
      </w:r>
      <w:proofErr w:type="spellStart"/>
      <w:r w:rsidRPr="002E5055">
        <w:rPr>
          <w:rFonts w:ascii="Times New Roman" w:eastAsia="CIDFont+F1" w:hAnsi="Times New Roman"/>
          <w:color w:val="000000" w:themeColor="text1"/>
          <w:sz w:val="24"/>
          <w:szCs w:val="24"/>
        </w:rPr>
        <w:t>pre-shared</w:t>
      </w:r>
      <w:proofErr w:type="spellEnd"/>
      <w:r w:rsidRPr="002E5055">
        <w:rPr>
          <w:rFonts w:ascii="Times New Roman" w:eastAsia="CIDFont+F1" w:hAnsi="Times New Roman"/>
          <w:color w:val="000000" w:themeColor="text1"/>
          <w:sz w:val="24"/>
          <w:szCs w:val="24"/>
        </w:rPr>
        <w:t xml:space="preserve"> </w:t>
      </w:r>
      <w:proofErr w:type="spellStart"/>
      <w:r w:rsidRPr="002E5055">
        <w:rPr>
          <w:rFonts w:ascii="Times New Roman" w:eastAsia="CIDFont+F1" w:hAnsi="Times New Roman"/>
          <w:color w:val="000000" w:themeColor="text1"/>
          <w:sz w:val="24"/>
          <w:szCs w:val="24"/>
        </w:rPr>
        <w:t>key</w:t>
      </w:r>
      <w:proofErr w:type="spellEnd"/>
      <w:r w:rsidRPr="002E5055">
        <w:rPr>
          <w:rFonts w:ascii="Times New Roman" w:eastAsia="CIDFont+F1" w:hAnsi="Times New Roman"/>
          <w:color w:val="000000" w:themeColor="text1"/>
          <w:sz w:val="24"/>
          <w:szCs w:val="24"/>
        </w:rPr>
        <w:t>, certyfikat.</w:t>
      </w:r>
    </w:p>
    <w:p w14:paraId="0B6A26B2" w14:textId="67357378"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Możliwość ustawienia maksymalnej liczby tuneli </w:t>
      </w:r>
      <w:proofErr w:type="spellStart"/>
      <w:r w:rsidRPr="002E5055">
        <w:rPr>
          <w:rFonts w:ascii="Times New Roman" w:eastAsia="CIDFont+F1" w:hAnsi="Times New Roman"/>
          <w:color w:val="000000" w:themeColor="text1"/>
          <w:sz w:val="24"/>
          <w:szCs w:val="24"/>
        </w:rPr>
        <w:t>IPSec</w:t>
      </w:r>
      <w:proofErr w:type="spellEnd"/>
      <w:r w:rsidRPr="002E5055">
        <w:rPr>
          <w:rFonts w:ascii="Times New Roman" w:eastAsia="CIDFont+F1" w:hAnsi="Times New Roman"/>
          <w:color w:val="000000" w:themeColor="text1"/>
          <w:sz w:val="24"/>
          <w:szCs w:val="24"/>
        </w:rPr>
        <w:t xml:space="preserve"> negocjowanych (nawiązywanych) jednocześnie w celu ochrony zasobów systemu.</w:t>
      </w:r>
    </w:p>
    <w:p w14:paraId="025B3616" w14:textId="172CF7F1"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Możliwość monitorowania wybranego tunelu </w:t>
      </w:r>
      <w:proofErr w:type="spellStart"/>
      <w:r w:rsidRPr="002E5055">
        <w:rPr>
          <w:rFonts w:ascii="Times New Roman" w:eastAsia="CIDFont+F1" w:hAnsi="Times New Roman"/>
          <w:color w:val="000000" w:themeColor="text1"/>
          <w:sz w:val="24"/>
          <w:szCs w:val="24"/>
        </w:rPr>
        <w:t>IPSec</w:t>
      </w:r>
      <w:proofErr w:type="spellEnd"/>
      <w:r w:rsidRPr="002E5055">
        <w:rPr>
          <w:rFonts w:ascii="Times New Roman" w:eastAsia="CIDFont+F1" w:hAnsi="Times New Roman"/>
          <w:color w:val="000000" w:themeColor="text1"/>
          <w:sz w:val="24"/>
          <w:szCs w:val="24"/>
        </w:rPr>
        <w:t xml:space="preserve"> </w:t>
      </w:r>
      <w:proofErr w:type="spellStart"/>
      <w:r w:rsidRPr="002E5055">
        <w:rPr>
          <w:rFonts w:ascii="Times New Roman" w:eastAsia="CIDFont+F1" w:hAnsi="Times New Roman"/>
          <w:color w:val="000000" w:themeColor="text1"/>
          <w:sz w:val="24"/>
          <w:szCs w:val="24"/>
        </w:rPr>
        <w:t>site</w:t>
      </w:r>
      <w:proofErr w:type="spellEnd"/>
      <w:r w:rsidRPr="002E5055">
        <w:rPr>
          <w:rFonts w:ascii="Times New Roman" w:eastAsia="CIDFont+F1" w:hAnsi="Times New Roman"/>
          <w:color w:val="000000" w:themeColor="text1"/>
          <w:sz w:val="24"/>
          <w:szCs w:val="24"/>
        </w:rPr>
        <w:t>-to-</w:t>
      </w:r>
      <w:proofErr w:type="spellStart"/>
      <w:r w:rsidRPr="002E5055">
        <w:rPr>
          <w:rFonts w:ascii="Times New Roman" w:eastAsia="CIDFont+F1" w:hAnsi="Times New Roman"/>
          <w:color w:val="000000" w:themeColor="text1"/>
          <w:sz w:val="24"/>
          <w:szCs w:val="24"/>
        </w:rPr>
        <w:t>site</w:t>
      </w:r>
      <w:proofErr w:type="spellEnd"/>
      <w:r w:rsidRPr="002E5055">
        <w:rPr>
          <w:rFonts w:ascii="Times New Roman" w:eastAsia="CIDFont+F1" w:hAnsi="Times New Roman"/>
          <w:color w:val="000000" w:themeColor="text1"/>
          <w:sz w:val="24"/>
          <w:szCs w:val="24"/>
        </w:rPr>
        <w:t xml:space="preserve"> i w przypadku jego niedostępności automatycznego aktywowania zapasowego tunelu.</w:t>
      </w:r>
    </w:p>
    <w:p w14:paraId="00369F0C" w14:textId="7C1D97B7"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Obsługę mechanizmów: </w:t>
      </w:r>
      <w:proofErr w:type="spellStart"/>
      <w:r w:rsidRPr="002E5055">
        <w:rPr>
          <w:rFonts w:ascii="Times New Roman" w:eastAsia="CIDFont+F1" w:hAnsi="Times New Roman"/>
          <w:color w:val="000000" w:themeColor="text1"/>
          <w:sz w:val="24"/>
          <w:szCs w:val="24"/>
        </w:rPr>
        <w:t>IPSec</w:t>
      </w:r>
      <w:proofErr w:type="spellEnd"/>
      <w:r w:rsidRPr="002E5055">
        <w:rPr>
          <w:rFonts w:ascii="Times New Roman" w:eastAsia="CIDFont+F1" w:hAnsi="Times New Roman"/>
          <w:color w:val="000000" w:themeColor="text1"/>
          <w:sz w:val="24"/>
          <w:szCs w:val="24"/>
        </w:rPr>
        <w:t xml:space="preserve"> NAT </w:t>
      </w:r>
      <w:proofErr w:type="spellStart"/>
      <w:r w:rsidRPr="002E5055">
        <w:rPr>
          <w:rFonts w:ascii="Times New Roman" w:eastAsia="CIDFont+F1" w:hAnsi="Times New Roman"/>
          <w:color w:val="000000" w:themeColor="text1"/>
          <w:sz w:val="24"/>
          <w:szCs w:val="24"/>
        </w:rPr>
        <w:t>Traversal</w:t>
      </w:r>
      <w:proofErr w:type="spellEnd"/>
      <w:r w:rsidRPr="002E5055">
        <w:rPr>
          <w:rFonts w:ascii="Times New Roman" w:eastAsia="CIDFont+F1" w:hAnsi="Times New Roman"/>
          <w:color w:val="000000" w:themeColor="text1"/>
          <w:sz w:val="24"/>
          <w:szCs w:val="24"/>
        </w:rPr>
        <w:t xml:space="preserve">, DPD, </w:t>
      </w:r>
      <w:proofErr w:type="spellStart"/>
      <w:r w:rsidRPr="002E5055">
        <w:rPr>
          <w:rFonts w:ascii="Times New Roman" w:eastAsia="CIDFont+F1" w:hAnsi="Times New Roman"/>
          <w:color w:val="000000" w:themeColor="text1"/>
          <w:sz w:val="24"/>
          <w:szCs w:val="24"/>
        </w:rPr>
        <w:t>Xauth</w:t>
      </w:r>
      <w:proofErr w:type="spellEnd"/>
      <w:r w:rsidRPr="002E5055">
        <w:rPr>
          <w:rFonts w:ascii="Times New Roman" w:eastAsia="CIDFont+F1" w:hAnsi="Times New Roman"/>
          <w:color w:val="000000" w:themeColor="text1"/>
          <w:sz w:val="24"/>
          <w:szCs w:val="24"/>
        </w:rPr>
        <w:t>.</w:t>
      </w:r>
    </w:p>
    <w:p w14:paraId="4A80338D" w14:textId="724EC414"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Mechanizm „Split </w:t>
      </w:r>
      <w:proofErr w:type="spellStart"/>
      <w:r w:rsidRPr="002E5055">
        <w:rPr>
          <w:rFonts w:ascii="Times New Roman" w:eastAsia="CIDFont+F1" w:hAnsi="Times New Roman"/>
          <w:color w:val="000000" w:themeColor="text1"/>
          <w:sz w:val="24"/>
          <w:szCs w:val="24"/>
        </w:rPr>
        <w:t>tunneling</w:t>
      </w:r>
      <w:proofErr w:type="spellEnd"/>
      <w:r w:rsidRPr="002E5055">
        <w:rPr>
          <w:rFonts w:ascii="Times New Roman" w:eastAsia="CIDFont+F1" w:hAnsi="Times New Roman"/>
          <w:color w:val="000000" w:themeColor="text1"/>
          <w:sz w:val="24"/>
          <w:szCs w:val="24"/>
        </w:rPr>
        <w:t>” dla połączeń Client-to-Site.</w:t>
      </w:r>
    </w:p>
    <w:p w14:paraId="33468ECC" w14:textId="53CBDC06" w:rsidR="007E7128" w:rsidRPr="002E5055" w:rsidRDefault="007E7128" w:rsidP="002E5055">
      <w:pPr>
        <w:pStyle w:val="Akapitzlist"/>
        <w:numPr>
          <w:ilvl w:val="0"/>
          <w:numId w:val="32"/>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System umożliwia konfigurację połączeń typu SSL VPN. W zakresie tej funkcji zapewnia:</w:t>
      </w:r>
    </w:p>
    <w:p w14:paraId="34E0E4E1" w14:textId="5388447A"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Pracę w trybie Portal  - gdzie dostęp do chronionych zasobów realizowany jest za pośrednictwem przeglądarki. W tym zakresie system zapewnia stronę komunikacyjną działającą w oparciu o HTML 5.0.</w:t>
      </w:r>
    </w:p>
    <w:p w14:paraId="32B94B21" w14:textId="674D2990"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Pracę w trybie </w:t>
      </w:r>
      <w:proofErr w:type="spellStart"/>
      <w:r w:rsidRPr="002E5055">
        <w:rPr>
          <w:rFonts w:ascii="Times New Roman" w:eastAsia="CIDFont+F1" w:hAnsi="Times New Roman"/>
          <w:color w:val="000000" w:themeColor="text1"/>
          <w:sz w:val="24"/>
          <w:szCs w:val="24"/>
        </w:rPr>
        <w:t>Tunnel</w:t>
      </w:r>
      <w:proofErr w:type="spellEnd"/>
      <w:r w:rsidRPr="002E5055">
        <w:rPr>
          <w:rFonts w:ascii="Times New Roman" w:eastAsia="CIDFont+F1" w:hAnsi="Times New Roman"/>
          <w:color w:val="000000" w:themeColor="text1"/>
          <w:sz w:val="24"/>
          <w:szCs w:val="24"/>
        </w:rPr>
        <w:t xml:space="preserve"> z możliwością włączenia funkcji „Split </w:t>
      </w:r>
      <w:proofErr w:type="spellStart"/>
      <w:r w:rsidRPr="002E5055">
        <w:rPr>
          <w:rFonts w:ascii="Times New Roman" w:eastAsia="CIDFont+F1" w:hAnsi="Times New Roman"/>
          <w:color w:val="000000" w:themeColor="text1"/>
          <w:sz w:val="24"/>
          <w:szCs w:val="24"/>
        </w:rPr>
        <w:t>tunneling</w:t>
      </w:r>
      <w:proofErr w:type="spellEnd"/>
      <w:r w:rsidRPr="002E5055">
        <w:rPr>
          <w:rFonts w:ascii="Times New Roman" w:eastAsia="CIDFont+F1" w:hAnsi="Times New Roman"/>
          <w:color w:val="000000" w:themeColor="text1"/>
          <w:sz w:val="24"/>
          <w:szCs w:val="24"/>
        </w:rPr>
        <w:t>” przy zastosowaniu dedykowanego klienta.</w:t>
      </w:r>
    </w:p>
    <w:p w14:paraId="0983FE18" w14:textId="7F1576F2"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Producent rozwiązania posiada w ofercie oprogramowanie klienckie VPN, które umożliwia realizację połączeń </w:t>
      </w:r>
      <w:proofErr w:type="spellStart"/>
      <w:r w:rsidRPr="002E5055">
        <w:rPr>
          <w:rFonts w:ascii="Times New Roman" w:eastAsia="CIDFont+F1" w:hAnsi="Times New Roman"/>
          <w:color w:val="000000" w:themeColor="text1"/>
          <w:sz w:val="24"/>
          <w:szCs w:val="24"/>
        </w:rPr>
        <w:t>IPSec</w:t>
      </w:r>
      <w:proofErr w:type="spellEnd"/>
      <w:r w:rsidRPr="002E5055">
        <w:rPr>
          <w:rFonts w:ascii="Times New Roman" w:eastAsia="CIDFont+F1" w:hAnsi="Times New Roman"/>
          <w:color w:val="000000" w:themeColor="text1"/>
          <w:sz w:val="24"/>
          <w:szCs w:val="24"/>
        </w:rPr>
        <w:t xml:space="preserve"> VPN lub SSL VPN. Oprogramowanie klienckie </w:t>
      </w:r>
      <w:proofErr w:type="spellStart"/>
      <w:r w:rsidRPr="002E5055">
        <w:rPr>
          <w:rFonts w:ascii="Times New Roman" w:eastAsia="CIDFont+F1" w:hAnsi="Times New Roman"/>
          <w:color w:val="000000" w:themeColor="text1"/>
          <w:sz w:val="24"/>
          <w:szCs w:val="24"/>
        </w:rPr>
        <w:t>vpn</w:t>
      </w:r>
      <w:proofErr w:type="spellEnd"/>
      <w:r w:rsidRPr="002E5055">
        <w:rPr>
          <w:rFonts w:ascii="Times New Roman" w:eastAsia="CIDFont+F1" w:hAnsi="Times New Roman"/>
          <w:color w:val="000000" w:themeColor="text1"/>
          <w:sz w:val="24"/>
          <w:szCs w:val="24"/>
        </w:rPr>
        <w:t xml:space="preserve"> jest dostępne jako opcja i nie jest wymagane w implementacji.</w:t>
      </w:r>
    </w:p>
    <w:p w14:paraId="2C34151A" w14:textId="77777777" w:rsidR="00D151DB" w:rsidRPr="002E5055" w:rsidRDefault="00D151DB" w:rsidP="002E5055">
      <w:pPr>
        <w:suppressAutoHyphens/>
        <w:spacing w:after="0" w:line="276" w:lineRule="auto"/>
        <w:jc w:val="both"/>
        <w:rPr>
          <w:rFonts w:ascii="Times New Roman" w:eastAsia="CIDFont+F1" w:hAnsi="Times New Roman" w:cs="Times New Roman"/>
          <w:color w:val="000000" w:themeColor="text1"/>
          <w:sz w:val="24"/>
          <w:szCs w:val="24"/>
        </w:rPr>
      </w:pPr>
    </w:p>
    <w:p w14:paraId="27B78EAD" w14:textId="3115CBB1"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Routing i obsługa łączy WAN</w:t>
      </w:r>
    </w:p>
    <w:p w14:paraId="47E93FEA" w14:textId="77777777"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W zakresie routingu rozwiązanie zapewnia obsługę:</w:t>
      </w:r>
    </w:p>
    <w:p w14:paraId="5A45CF45" w14:textId="4D4C144C" w:rsidR="007E7128" w:rsidRPr="002E5055" w:rsidRDefault="007E7128" w:rsidP="002E5055">
      <w:pPr>
        <w:pStyle w:val="Akapitzlist"/>
        <w:numPr>
          <w:ilvl w:val="0"/>
          <w:numId w:val="35"/>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Routingu statycznego.</w:t>
      </w:r>
    </w:p>
    <w:p w14:paraId="432D6D0C" w14:textId="0CFC9A18" w:rsidR="007E7128" w:rsidRPr="002E5055" w:rsidRDefault="007E7128" w:rsidP="002E5055">
      <w:pPr>
        <w:pStyle w:val="Akapitzlist"/>
        <w:numPr>
          <w:ilvl w:val="0"/>
          <w:numId w:val="35"/>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Policy </w:t>
      </w:r>
      <w:proofErr w:type="spellStart"/>
      <w:r w:rsidRPr="002E5055">
        <w:rPr>
          <w:rFonts w:ascii="Times New Roman" w:eastAsia="CIDFont+F1" w:hAnsi="Times New Roman"/>
          <w:color w:val="000000" w:themeColor="text1"/>
          <w:sz w:val="24"/>
          <w:szCs w:val="24"/>
        </w:rPr>
        <w:t>Based</w:t>
      </w:r>
      <w:proofErr w:type="spellEnd"/>
      <w:r w:rsidRPr="002E5055">
        <w:rPr>
          <w:rFonts w:ascii="Times New Roman" w:eastAsia="CIDFont+F1" w:hAnsi="Times New Roman"/>
          <w:color w:val="000000" w:themeColor="text1"/>
          <w:sz w:val="24"/>
          <w:szCs w:val="24"/>
        </w:rPr>
        <w:t xml:space="preserve"> Routingu (w tym: wybór trasy w zależności od adresu źródłowego, protokołu sieciowego, oznaczeń </w:t>
      </w:r>
      <w:proofErr w:type="spellStart"/>
      <w:r w:rsidRPr="002E5055">
        <w:rPr>
          <w:rFonts w:ascii="Times New Roman" w:eastAsia="CIDFont+F1" w:hAnsi="Times New Roman"/>
          <w:color w:val="000000" w:themeColor="text1"/>
          <w:sz w:val="24"/>
          <w:szCs w:val="24"/>
        </w:rPr>
        <w:t>Type</w:t>
      </w:r>
      <w:proofErr w:type="spellEnd"/>
      <w:r w:rsidRPr="002E5055">
        <w:rPr>
          <w:rFonts w:ascii="Times New Roman" w:eastAsia="CIDFont+F1" w:hAnsi="Times New Roman"/>
          <w:color w:val="000000" w:themeColor="text1"/>
          <w:sz w:val="24"/>
          <w:szCs w:val="24"/>
        </w:rPr>
        <w:t xml:space="preserve"> of Service w nagłówkach IP).</w:t>
      </w:r>
    </w:p>
    <w:p w14:paraId="40BD3D2D" w14:textId="6E2C1A96" w:rsidR="007E7128" w:rsidRPr="002E5055" w:rsidRDefault="007E7128" w:rsidP="002E5055">
      <w:pPr>
        <w:pStyle w:val="Akapitzlist"/>
        <w:numPr>
          <w:ilvl w:val="0"/>
          <w:numId w:val="35"/>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Protokołów dynamicznego routingu w oparciu o protokoły: RIPv2 (w tym </w:t>
      </w:r>
      <w:proofErr w:type="spellStart"/>
      <w:r w:rsidRPr="002E5055">
        <w:rPr>
          <w:rFonts w:ascii="Times New Roman" w:eastAsia="CIDFont+F1" w:hAnsi="Times New Roman"/>
          <w:color w:val="000000" w:themeColor="text1"/>
          <w:sz w:val="24"/>
          <w:szCs w:val="24"/>
        </w:rPr>
        <w:t>RIPng</w:t>
      </w:r>
      <w:proofErr w:type="spellEnd"/>
      <w:r w:rsidRPr="002E5055">
        <w:rPr>
          <w:rFonts w:ascii="Times New Roman" w:eastAsia="CIDFont+F1" w:hAnsi="Times New Roman"/>
          <w:color w:val="000000" w:themeColor="text1"/>
          <w:sz w:val="24"/>
          <w:szCs w:val="24"/>
        </w:rPr>
        <w:t>), OSPF (w tym OSPFv3), BGP oraz PIM.</w:t>
      </w:r>
    </w:p>
    <w:p w14:paraId="36E0BCB1" w14:textId="55F79C44" w:rsidR="007E7128" w:rsidRPr="002E5055" w:rsidRDefault="007E7128" w:rsidP="002E5055">
      <w:pPr>
        <w:pStyle w:val="Akapitzlist"/>
        <w:numPr>
          <w:ilvl w:val="0"/>
          <w:numId w:val="35"/>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Możliwość filtrowania tras rozgłaszanych w protokołach dynamicznego routingu.</w:t>
      </w:r>
    </w:p>
    <w:p w14:paraId="66B3A7DE" w14:textId="77614020" w:rsidR="007E7128" w:rsidRPr="002E5055" w:rsidRDefault="007E7128" w:rsidP="002E5055">
      <w:pPr>
        <w:pStyle w:val="Akapitzlist"/>
        <w:numPr>
          <w:ilvl w:val="0"/>
          <w:numId w:val="35"/>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ECMP (</w:t>
      </w:r>
      <w:proofErr w:type="spellStart"/>
      <w:r w:rsidRPr="002E5055">
        <w:rPr>
          <w:rFonts w:ascii="Times New Roman" w:eastAsia="CIDFont+F1" w:hAnsi="Times New Roman"/>
          <w:color w:val="000000" w:themeColor="text1"/>
          <w:sz w:val="24"/>
          <w:szCs w:val="24"/>
        </w:rPr>
        <w:t>Equal</w:t>
      </w:r>
      <w:proofErr w:type="spellEnd"/>
      <w:r w:rsidRPr="002E5055">
        <w:rPr>
          <w:rFonts w:ascii="Times New Roman" w:eastAsia="CIDFont+F1" w:hAnsi="Times New Roman"/>
          <w:color w:val="000000" w:themeColor="text1"/>
          <w:sz w:val="24"/>
          <w:szCs w:val="24"/>
        </w:rPr>
        <w:t xml:space="preserve"> </w:t>
      </w:r>
      <w:proofErr w:type="spellStart"/>
      <w:r w:rsidRPr="002E5055">
        <w:rPr>
          <w:rFonts w:ascii="Times New Roman" w:eastAsia="CIDFont+F1" w:hAnsi="Times New Roman"/>
          <w:color w:val="000000" w:themeColor="text1"/>
          <w:sz w:val="24"/>
          <w:szCs w:val="24"/>
        </w:rPr>
        <w:t>cost</w:t>
      </w:r>
      <w:proofErr w:type="spellEnd"/>
      <w:r w:rsidRPr="002E5055">
        <w:rPr>
          <w:rFonts w:ascii="Times New Roman" w:eastAsia="CIDFont+F1" w:hAnsi="Times New Roman"/>
          <w:color w:val="000000" w:themeColor="text1"/>
          <w:sz w:val="24"/>
          <w:szCs w:val="24"/>
        </w:rPr>
        <w:t xml:space="preserve"> </w:t>
      </w:r>
      <w:proofErr w:type="spellStart"/>
      <w:r w:rsidRPr="002E5055">
        <w:rPr>
          <w:rFonts w:ascii="Times New Roman" w:eastAsia="CIDFont+F1" w:hAnsi="Times New Roman"/>
          <w:color w:val="000000" w:themeColor="text1"/>
          <w:sz w:val="24"/>
          <w:szCs w:val="24"/>
        </w:rPr>
        <w:t>multi-path</w:t>
      </w:r>
      <w:proofErr w:type="spellEnd"/>
      <w:r w:rsidRPr="002E5055">
        <w:rPr>
          <w:rFonts w:ascii="Times New Roman" w:eastAsia="CIDFont+F1" w:hAnsi="Times New Roman"/>
          <w:color w:val="000000" w:themeColor="text1"/>
          <w:sz w:val="24"/>
          <w:szCs w:val="24"/>
        </w:rPr>
        <w:t>) – wybór wielu równoważnych tras w tablicy routingu.</w:t>
      </w:r>
    </w:p>
    <w:p w14:paraId="153BDA20" w14:textId="3D15066F" w:rsidR="007E7128" w:rsidRPr="002E5055" w:rsidRDefault="007E7128" w:rsidP="002E5055">
      <w:pPr>
        <w:pStyle w:val="Akapitzlist"/>
        <w:numPr>
          <w:ilvl w:val="0"/>
          <w:numId w:val="35"/>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BFD (</w:t>
      </w:r>
      <w:proofErr w:type="spellStart"/>
      <w:r w:rsidRPr="002E5055">
        <w:rPr>
          <w:rFonts w:ascii="Times New Roman" w:eastAsia="CIDFont+F1" w:hAnsi="Times New Roman"/>
          <w:color w:val="000000" w:themeColor="text1"/>
          <w:sz w:val="24"/>
          <w:szCs w:val="24"/>
        </w:rPr>
        <w:t>Bidirectional</w:t>
      </w:r>
      <w:proofErr w:type="spellEnd"/>
      <w:r w:rsidRPr="002E5055">
        <w:rPr>
          <w:rFonts w:ascii="Times New Roman" w:eastAsia="CIDFont+F1" w:hAnsi="Times New Roman"/>
          <w:color w:val="000000" w:themeColor="text1"/>
          <w:sz w:val="24"/>
          <w:szCs w:val="24"/>
        </w:rPr>
        <w:t xml:space="preserve"> </w:t>
      </w:r>
      <w:proofErr w:type="spellStart"/>
      <w:r w:rsidRPr="002E5055">
        <w:rPr>
          <w:rFonts w:ascii="Times New Roman" w:eastAsia="CIDFont+F1" w:hAnsi="Times New Roman"/>
          <w:color w:val="000000" w:themeColor="text1"/>
          <w:sz w:val="24"/>
          <w:szCs w:val="24"/>
        </w:rPr>
        <w:t>Forwarding</w:t>
      </w:r>
      <w:proofErr w:type="spellEnd"/>
      <w:r w:rsidRPr="002E5055">
        <w:rPr>
          <w:rFonts w:ascii="Times New Roman" w:eastAsia="CIDFont+F1" w:hAnsi="Times New Roman"/>
          <w:color w:val="000000" w:themeColor="text1"/>
          <w:sz w:val="24"/>
          <w:szCs w:val="24"/>
        </w:rPr>
        <w:t xml:space="preserve"> </w:t>
      </w:r>
      <w:proofErr w:type="spellStart"/>
      <w:r w:rsidRPr="002E5055">
        <w:rPr>
          <w:rFonts w:ascii="Times New Roman" w:eastAsia="CIDFont+F1" w:hAnsi="Times New Roman"/>
          <w:color w:val="000000" w:themeColor="text1"/>
          <w:sz w:val="24"/>
          <w:szCs w:val="24"/>
        </w:rPr>
        <w:t>Detection</w:t>
      </w:r>
      <w:proofErr w:type="spellEnd"/>
      <w:r w:rsidRPr="002E5055">
        <w:rPr>
          <w:rFonts w:ascii="Times New Roman" w:eastAsia="CIDFont+F1" w:hAnsi="Times New Roman"/>
          <w:color w:val="000000" w:themeColor="text1"/>
          <w:sz w:val="24"/>
          <w:szCs w:val="24"/>
        </w:rPr>
        <w:t>).</w:t>
      </w:r>
    </w:p>
    <w:p w14:paraId="342BB55F" w14:textId="279FC6D9" w:rsidR="007E7128" w:rsidRPr="002E5055" w:rsidRDefault="007E7128" w:rsidP="002E5055">
      <w:pPr>
        <w:pStyle w:val="Akapitzlist"/>
        <w:numPr>
          <w:ilvl w:val="0"/>
          <w:numId w:val="35"/>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Monitoringu dostępności wybranego adresu IP z danego interfejsu urządzenia i w przypadku jego niedostępności automatyczne usunięcie wybranych tras z tablicy routingu.</w:t>
      </w:r>
    </w:p>
    <w:p w14:paraId="3CBF26CB" w14:textId="77777777" w:rsidR="00D151DB" w:rsidRPr="002E5055" w:rsidRDefault="00D151DB" w:rsidP="002E5055">
      <w:pPr>
        <w:suppressAutoHyphens/>
        <w:spacing w:after="0" w:line="276" w:lineRule="auto"/>
        <w:jc w:val="both"/>
        <w:rPr>
          <w:rFonts w:ascii="Times New Roman" w:eastAsia="CIDFont+F1" w:hAnsi="Times New Roman" w:cs="Times New Roman"/>
          <w:color w:val="000000" w:themeColor="text1"/>
          <w:sz w:val="24"/>
          <w:szCs w:val="24"/>
        </w:rPr>
      </w:pPr>
    </w:p>
    <w:p w14:paraId="0BD9DCC0" w14:textId="651A4B14"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Funkcje SD-WAN</w:t>
      </w:r>
    </w:p>
    <w:p w14:paraId="3FF6600E" w14:textId="3D6F4B7C" w:rsidR="007E7128" w:rsidRPr="002E5055" w:rsidRDefault="007E7128" w:rsidP="002E5055">
      <w:pPr>
        <w:pStyle w:val="Akapitzlist"/>
        <w:numPr>
          <w:ilvl w:val="0"/>
          <w:numId w:val="37"/>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lastRenderedPageBreak/>
        <w:t>System umożliwia wykorzystanie protokołów dynamicznego routingu przy konfiguracji równoważenia obciążenia do łączy WAN.</w:t>
      </w:r>
    </w:p>
    <w:p w14:paraId="69CFDCAA" w14:textId="149B07BF" w:rsidR="007E7128" w:rsidRPr="002E5055" w:rsidRDefault="007E7128" w:rsidP="002E5055">
      <w:pPr>
        <w:pStyle w:val="Akapitzlist"/>
        <w:numPr>
          <w:ilvl w:val="0"/>
          <w:numId w:val="37"/>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SD-WAN wspiera zarówno interfejsy fizyczne jak i wirtualne (w tym VLAN, </w:t>
      </w:r>
      <w:proofErr w:type="spellStart"/>
      <w:r w:rsidRPr="002E5055">
        <w:rPr>
          <w:rFonts w:ascii="Times New Roman" w:eastAsia="CIDFont+F1" w:hAnsi="Times New Roman"/>
          <w:color w:val="000000" w:themeColor="text1"/>
          <w:sz w:val="24"/>
          <w:szCs w:val="24"/>
        </w:rPr>
        <w:t>IPSec</w:t>
      </w:r>
      <w:proofErr w:type="spellEnd"/>
      <w:r w:rsidRPr="002E5055">
        <w:rPr>
          <w:rFonts w:ascii="Times New Roman" w:eastAsia="CIDFont+F1" w:hAnsi="Times New Roman"/>
          <w:color w:val="000000" w:themeColor="text1"/>
          <w:sz w:val="24"/>
          <w:szCs w:val="24"/>
        </w:rPr>
        <w:t>).</w:t>
      </w:r>
    </w:p>
    <w:p w14:paraId="0DB87BA5" w14:textId="77777777" w:rsidR="00D151DB" w:rsidRPr="002E5055" w:rsidRDefault="00D151DB" w:rsidP="002E5055">
      <w:pPr>
        <w:suppressAutoHyphens/>
        <w:spacing w:after="0" w:line="276" w:lineRule="auto"/>
        <w:jc w:val="both"/>
        <w:rPr>
          <w:rFonts w:ascii="Times New Roman" w:eastAsia="CIDFont+F1" w:hAnsi="Times New Roman" w:cs="Times New Roman"/>
          <w:color w:val="000000" w:themeColor="text1"/>
          <w:sz w:val="24"/>
          <w:szCs w:val="24"/>
        </w:rPr>
      </w:pPr>
    </w:p>
    <w:p w14:paraId="66514EF5" w14:textId="0C3FFC23"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Zarządzanie pasmem</w:t>
      </w:r>
    </w:p>
    <w:p w14:paraId="584EE7BE" w14:textId="76DED03B" w:rsidR="007E7128" w:rsidRPr="002E5055" w:rsidRDefault="007E7128" w:rsidP="002E5055">
      <w:pPr>
        <w:pStyle w:val="Akapitzlist"/>
        <w:numPr>
          <w:ilvl w:val="0"/>
          <w:numId w:val="39"/>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System Firewall umożliwia zarządzanie pasmem poprzez określenie: maksymalnej i gwarantowanej ilości pasma, oznaczanie DSCP oraz wskazanie priorytetu ruchu.</w:t>
      </w:r>
    </w:p>
    <w:p w14:paraId="661D3C96" w14:textId="09B12ED2" w:rsidR="007E7128" w:rsidRPr="002E5055" w:rsidRDefault="007E7128" w:rsidP="002E5055">
      <w:pPr>
        <w:pStyle w:val="Akapitzlist"/>
        <w:numPr>
          <w:ilvl w:val="0"/>
          <w:numId w:val="39"/>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System daje możliwość określania pasma dla poszczególnych aplikacji.</w:t>
      </w:r>
    </w:p>
    <w:p w14:paraId="0AAA3B29" w14:textId="2A69DA61" w:rsidR="007E7128" w:rsidRPr="002E5055" w:rsidRDefault="007E7128" w:rsidP="002E5055">
      <w:pPr>
        <w:pStyle w:val="Akapitzlist"/>
        <w:numPr>
          <w:ilvl w:val="0"/>
          <w:numId w:val="39"/>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System pozwala zdefiniować pasmo dla wybranych użytkowników niezależnie od ich adresu IP.</w:t>
      </w:r>
    </w:p>
    <w:p w14:paraId="3FAC4041" w14:textId="677CE3C2" w:rsidR="007E7128" w:rsidRPr="002E5055" w:rsidRDefault="007E7128" w:rsidP="002E5055">
      <w:pPr>
        <w:pStyle w:val="Akapitzlist"/>
        <w:numPr>
          <w:ilvl w:val="0"/>
          <w:numId w:val="39"/>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System zapewnia możliwość zarządzania pasmem dla wybranych kategorii URL.</w:t>
      </w:r>
    </w:p>
    <w:p w14:paraId="470EBE10" w14:textId="77777777" w:rsidR="00D151DB" w:rsidRPr="002E5055" w:rsidRDefault="00D151DB" w:rsidP="002E5055">
      <w:pPr>
        <w:suppressAutoHyphens/>
        <w:spacing w:after="0" w:line="276" w:lineRule="auto"/>
        <w:jc w:val="both"/>
        <w:rPr>
          <w:rFonts w:ascii="Times New Roman" w:eastAsia="CIDFont+F1" w:hAnsi="Times New Roman" w:cs="Times New Roman"/>
          <w:color w:val="000000" w:themeColor="text1"/>
          <w:sz w:val="24"/>
          <w:szCs w:val="24"/>
        </w:rPr>
      </w:pPr>
    </w:p>
    <w:p w14:paraId="4E29C578" w14:textId="796C33DE"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 xml:space="preserve">Ochrona przed </w:t>
      </w:r>
      <w:proofErr w:type="spellStart"/>
      <w:r w:rsidRPr="002E5055">
        <w:rPr>
          <w:rFonts w:ascii="Times New Roman" w:eastAsia="CIDFont+F1" w:hAnsi="Times New Roman" w:cs="Times New Roman"/>
          <w:color w:val="000000" w:themeColor="text1"/>
          <w:sz w:val="24"/>
          <w:szCs w:val="24"/>
        </w:rPr>
        <w:t>malware</w:t>
      </w:r>
      <w:proofErr w:type="spellEnd"/>
    </w:p>
    <w:p w14:paraId="33896DDA" w14:textId="41386EBA" w:rsidR="007E7128" w:rsidRPr="002E5055" w:rsidRDefault="007E7128" w:rsidP="002E5055">
      <w:pPr>
        <w:pStyle w:val="Akapitzlist"/>
        <w:numPr>
          <w:ilvl w:val="0"/>
          <w:numId w:val="41"/>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Silnik antywirusowy umożliwia skanowanie ruchu w obu kierunkach komunikacji dla protokołów działających na niestandardowych portach (np. FTP na porcie 2021).</w:t>
      </w:r>
    </w:p>
    <w:p w14:paraId="3A481532" w14:textId="583B7CBB" w:rsidR="007E7128" w:rsidRPr="002E5055" w:rsidRDefault="007E7128" w:rsidP="002E5055">
      <w:pPr>
        <w:pStyle w:val="Akapitzlist"/>
        <w:numPr>
          <w:ilvl w:val="0"/>
          <w:numId w:val="41"/>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Silnik antywirusowy zapewnia skanowanie następujących protokołów: HTTP, HTTPS, FTP, POP3, IMAP, SMTP, CIFS.</w:t>
      </w:r>
    </w:p>
    <w:p w14:paraId="7A61E033" w14:textId="60BE6D64" w:rsidR="007E7128" w:rsidRPr="002E5055" w:rsidRDefault="007E7128" w:rsidP="002E5055">
      <w:pPr>
        <w:pStyle w:val="Akapitzlist"/>
        <w:numPr>
          <w:ilvl w:val="0"/>
          <w:numId w:val="41"/>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System umożliwia skanowanie archiwów, w tym co najmniej: Zip, RAR. W przypadku archiwów zagnieżdżonych istnieje możliwość określenia, ile zagnieżdżeń kompresji system będzie próbował zdekompresować w celu przeskanowania zawartości.</w:t>
      </w:r>
    </w:p>
    <w:p w14:paraId="17E2F7D8" w14:textId="440742E5" w:rsidR="007E7128" w:rsidRPr="002E5055" w:rsidRDefault="007E7128" w:rsidP="002E5055">
      <w:pPr>
        <w:pStyle w:val="Akapitzlist"/>
        <w:numPr>
          <w:ilvl w:val="0"/>
          <w:numId w:val="41"/>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System umożliwia blokowanie i logowanie archiwów, które nie mogą zostać przeskanowane, ponieważ są zaszyfrowane, uszkodzone lub system nie wspiera inspekcji tego typu archiwów.</w:t>
      </w:r>
    </w:p>
    <w:p w14:paraId="794AE1EC" w14:textId="7CCA1627" w:rsidR="007E7128" w:rsidRPr="002E5055" w:rsidRDefault="007E7128" w:rsidP="002E5055">
      <w:pPr>
        <w:pStyle w:val="Akapitzlist"/>
        <w:numPr>
          <w:ilvl w:val="0"/>
          <w:numId w:val="41"/>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System dysponuje sygnaturami do ochrony urządzeń mobilnych (co najmniej dla systemu operacyjnego Android).</w:t>
      </w:r>
    </w:p>
    <w:p w14:paraId="48CA0D60" w14:textId="16280A3F" w:rsidR="007E7128" w:rsidRPr="002E5055" w:rsidRDefault="007E7128" w:rsidP="002E5055">
      <w:pPr>
        <w:pStyle w:val="Akapitzlist"/>
        <w:numPr>
          <w:ilvl w:val="0"/>
          <w:numId w:val="41"/>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Baza sygnatur musi być aktualizowana automatycznie, zgodnie z harmonogramem definiowanym przez administratora.</w:t>
      </w:r>
    </w:p>
    <w:p w14:paraId="0A6FF26C" w14:textId="73687B71" w:rsidR="007E7128" w:rsidRPr="002E5055" w:rsidRDefault="007E7128" w:rsidP="002E5055">
      <w:pPr>
        <w:pStyle w:val="Akapitzlist"/>
        <w:numPr>
          <w:ilvl w:val="0"/>
          <w:numId w:val="41"/>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System współpracuje z dedykowaną platformą typu </w:t>
      </w:r>
      <w:proofErr w:type="spellStart"/>
      <w:r w:rsidRPr="002E5055">
        <w:rPr>
          <w:rFonts w:ascii="Times New Roman" w:eastAsia="CIDFont+F1" w:hAnsi="Times New Roman"/>
          <w:color w:val="000000" w:themeColor="text1"/>
          <w:sz w:val="24"/>
          <w:szCs w:val="24"/>
        </w:rPr>
        <w:t>Sandbox</w:t>
      </w:r>
      <w:proofErr w:type="spellEnd"/>
      <w:r w:rsidRPr="002E5055">
        <w:rPr>
          <w:rFonts w:ascii="Times New Roman" w:eastAsia="CIDFont+F1" w:hAnsi="Times New Roman"/>
          <w:color w:val="000000" w:themeColor="text1"/>
          <w:sz w:val="24"/>
          <w:szCs w:val="24"/>
        </w:rPr>
        <w:t xml:space="preserve"> lub usługą typu </w:t>
      </w:r>
      <w:proofErr w:type="spellStart"/>
      <w:r w:rsidRPr="002E5055">
        <w:rPr>
          <w:rFonts w:ascii="Times New Roman" w:eastAsia="CIDFont+F1" w:hAnsi="Times New Roman"/>
          <w:color w:val="000000" w:themeColor="text1"/>
          <w:sz w:val="24"/>
          <w:szCs w:val="24"/>
        </w:rPr>
        <w:t>Sandbox</w:t>
      </w:r>
      <w:proofErr w:type="spellEnd"/>
      <w:r w:rsidRPr="002E5055">
        <w:rPr>
          <w:rFonts w:ascii="Times New Roman" w:eastAsia="CIDFont+F1" w:hAnsi="Times New Roman"/>
          <w:color w:val="000000" w:themeColor="text1"/>
          <w:sz w:val="24"/>
          <w:szCs w:val="24"/>
        </w:rPr>
        <w:t xml:space="preserve"> realizowaną w chmurze. Konieczne jest zastosowanie platformy typu </w:t>
      </w:r>
      <w:proofErr w:type="spellStart"/>
      <w:r w:rsidRPr="002E5055">
        <w:rPr>
          <w:rFonts w:ascii="Times New Roman" w:eastAsia="CIDFont+F1" w:hAnsi="Times New Roman"/>
          <w:color w:val="000000" w:themeColor="text1"/>
          <w:sz w:val="24"/>
          <w:szCs w:val="24"/>
        </w:rPr>
        <w:t>Sandbox</w:t>
      </w:r>
      <w:proofErr w:type="spellEnd"/>
      <w:r w:rsidRPr="002E5055">
        <w:rPr>
          <w:rFonts w:ascii="Times New Roman" w:eastAsia="CIDFont+F1" w:hAnsi="Times New Roman"/>
          <w:color w:val="000000" w:themeColor="text1"/>
          <w:sz w:val="24"/>
          <w:szCs w:val="24"/>
        </w:rPr>
        <w:t xml:space="preserve"> wraz z niezbędnymi serwisami lub licencjami upoważniającymi do korzystania z usługi typu </w:t>
      </w:r>
      <w:proofErr w:type="spellStart"/>
      <w:r w:rsidRPr="002E5055">
        <w:rPr>
          <w:rFonts w:ascii="Times New Roman" w:eastAsia="CIDFont+F1" w:hAnsi="Times New Roman"/>
          <w:color w:val="000000" w:themeColor="text1"/>
          <w:sz w:val="24"/>
          <w:szCs w:val="24"/>
        </w:rPr>
        <w:t>Sandbox</w:t>
      </w:r>
      <w:proofErr w:type="spellEnd"/>
      <w:r w:rsidRPr="002E5055">
        <w:rPr>
          <w:rFonts w:ascii="Times New Roman" w:eastAsia="CIDFont+F1" w:hAnsi="Times New Roman"/>
          <w:color w:val="000000" w:themeColor="text1"/>
          <w:sz w:val="24"/>
          <w:szCs w:val="24"/>
        </w:rPr>
        <w:t xml:space="preserve"> w chmurze.</w:t>
      </w:r>
    </w:p>
    <w:p w14:paraId="03B3C4D9" w14:textId="678F82ED" w:rsidR="007E7128" w:rsidRPr="002E5055" w:rsidRDefault="007E7128" w:rsidP="002E5055">
      <w:pPr>
        <w:pStyle w:val="Akapitzlist"/>
        <w:numPr>
          <w:ilvl w:val="0"/>
          <w:numId w:val="41"/>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System zapewnia usuwanie aktywnej zawartości plików PDF oraz Microsoft Office bez konieczności blokowania transferu całych plików.</w:t>
      </w:r>
    </w:p>
    <w:p w14:paraId="2293615F" w14:textId="3520F284" w:rsidR="007E7128" w:rsidRPr="002E5055" w:rsidRDefault="007E7128" w:rsidP="002E5055">
      <w:pPr>
        <w:pStyle w:val="Akapitzlist"/>
        <w:numPr>
          <w:ilvl w:val="0"/>
          <w:numId w:val="41"/>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Możliwość wykorzystania silnika sztucznej inteligencji AI wytrenowanego przez laboratoria producenta.</w:t>
      </w:r>
    </w:p>
    <w:p w14:paraId="0B0B3742" w14:textId="6AAF5BE6" w:rsidR="007E7128" w:rsidRPr="002E5055" w:rsidRDefault="007E7128" w:rsidP="002E5055">
      <w:pPr>
        <w:pStyle w:val="Akapitzlist"/>
        <w:numPr>
          <w:ilvl w:val="0"/>
          <w:numId w:val="41"/>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Możliwość uruchomienia ochrony przed </w:t>
      </w:r>
      <w:proofErr w:type="spellStart"/>
      <w:r w:rsidRPr="002E5055">
        <w:rPr>
          <w:rFonts w:ascii="Times New Roman" w:eastAsia="CIDFont+F1" w:hAnsi="Times New Roman"/>
          <w:color w:val="000000" w:themeColor="text1"/>
          <w:sz w:val="24"/>
          <w:szCs w:val="24"/>
        </w:rPr>
        <w:t>malware</w:t>
      </w:r>
      <w:proofErr w:type="spellEnd"/>
      <w:r w:rsidRPr="002E5055">
        <w:rPr>
          <w:rFonts w:ascii="Times New Roman" w:eastAsia="CIDFont+F1" w:hAnsi="Times New Roman"/>
          <w:color w:val="000000" w:themeColor="text1"/>
          <w:sz w:val="24"/>
          <w:szCs w:val="24"/>
        </w:rPr>
        <w:t xml:space="preserve"> dla wybranego zakresu ruchu.</w:t>
      </w:r>
    </w:p>
    <w:p w14:paraId="23FF5107" w14:textId="77777777" w:rsidR="00D151DB" w:rsidRPr="002E5055" w:rsidRDefault="00D151DB" w:rsidP="002E5055">
      <w:pPr>
        <w:suppressAutoHyphens/>
        <w:spacing w:after="0" w:line="276" w:lineRule="auto"/>
        <w:jc w:val="both"/>
        <w:rPr>
          <w:rFonts w:ascii="Times New Roman" w:eastAsia="CIDFont+F1" w:hAnsi="Times New Roman" w:cs="Times New Roman"/>
          <w:color w:val="000000" w:themeColor="text1"/>
          <w:sz w:val="24"/>
          <w:szCs w:val="24"/>
        </w:rPr>
      </w:pPr>
    </w:p>
    <w:p w14:paraId="485385DD" w14:textId="1B9E53BE"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Ochrona przed atakami</w:t>
      </w:r>
    </w:p>
    <w:p w14:paraId="4743538A" w14:textId="634A78A5" w:rsidR="007E7128" w:rsidRPr="002E5055" w:rsidRDefault="007E7128" w:rsidP="002E5055">
      <w:pPr>
        <w:pStyle w:val="Akapitzlist"/>
        <w:numPr>
          <w:ilvl w:val="0"/>
          <w:numId w:val="43"/>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Ochrona IPS opiera się co najmniej na analizie sygnaturowej oraz na analizie anomalii w protokołach sieciowych.</w:t>
      </w:r>
    </w:p>
    <w:p w14:paraId="7CE8B051" w14:textId="5F045A74" w:rsidR="007E7128" w:rsidRPr="002E5055" w:rsidRDefault="007E7128" w:rsidP="002E5055">
      <w:pPr>
        <w:pStyle w:val="Akapitzlist"/>
        <w:numPr>
          <w:ilvl w:val="0"/>
          <w:numId w:val="43"/>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System chroni przed atakami na aplikacje pracujące na niestandardowych portach.</w:t>
      </w:r>
    </w:p>
    <w:p w14:paraId="05C115CE" w14:textId="327FC200" w:rsidR="007E7128" w:rsidRPr="002E5055" w:rsidRDefault="007E7128" w:rsidP="002E5055">
      <w:pPr>
        <w:pStyle w:val="Akapitzlist"/>
        <w:numPr>
          <w:ilvl w:val="0"/>
          <w:numId w:val="43"/>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lastRenderedPageBreak/>
        <w:t>Baza sygnatur ataków zawiera minimum 5000 wpisów i jest aktualizowana automatycznie, zgodnie z harmonogramem definiowanym przez administratora.</w:t>
      </w:r>
    </w:p>
    <w:p w14:paraId="5B6E3569" w14:textId="76EF873D" w:rsidR="007E7128" w:rsidRPr="002E5055" w:rsidRDefault="007E7128" w:rsidP="002E5055">
      <w:pPr>
        <w:pStyle w:val="Akapitzlist"/>
        <w:numPr>
          <w:ilvl w:val="0"/>
          <w:numId w:val="43"/>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Administrator systemu ma możliwość definiowania własnych wyjątków oraz własnych sygnatur.</w:t>
      </w:r>
    </w:p>
    <w:p w14:paraId="2E03D21D" w14:textId="418803ED" w:rsidR="007E7128" w:rsidRPr="002E5055" w:rsidRDefault="007E7128" w:rsidP="002E5055">
      <w:pPr>
        <w:pStyle w:val="Akapitzlist"/>
        <w:numPr>
          <w:ilvl w:val="0"/>
          <w:numId w:val="43"/>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System zapewnia wykrywanie anomalii protokołów i ruchu sieciowego, realizując tym samym podstawową ochronę przed atakami typu </w:t>
      </w:r>
      <w:proofErr w:type="spellStart"/>
      <w:r w:rsidRPr="002E5055">
        <w:rPr>
          <w:rFonts w:ascii="Times New Roman" w:eastAsia="CIDFont+F1" w:hAnsi="Times New Roman"/>
          <w:color w:val="000000" w:themeColor="text1"/>
          <w:sz w:val="24"/>
          <w:szCs w:val="24"/>
        </w:rPr>
        <w:t>DoS</w:t>
      </w:r>
      <w:proofErr w:type="spellEnd"/>
      <w:r w:rsidRPr="002E5055">
        <w:rPr>
          <w:rFonts w:ascii="Times New Roman" w:eastAsia="CIDFont+F1" w:hAnsi="Times New Roman"/>
          <w:color w:val="000000" w:themeColor="text1"/>
          <w:sz w:val="24"/>
          <w:szCs w:val="24"/>
        </w:rPr>
        <w:t xml:space="preserve"> oraz </w:t>
      </w:r>
      <w:proofErr w:type="spellStart"/>
      <w:r w:rsidRPr="002E5055">
        <w:rPr>
          <w:rFonts w:ascii="Times New Roman" w:eastAsia="CIDFont+F1" w:hAnsi="Times New Roman"/>
          <w:color w:val="000000" w:themeColor="text1"/>
          <w:sz w:val="24"/>
          <w:szCs w:val="24"/>
        </w:rPr>
        <w:t>DDoS</w:t>
      </w:r>
      <w:proofErr w:type="spellEnd"/>
      <w:r w:rsidRPr="002E5055">
        <w:rPr>
          <w:rFonts w:ascii="Times New Roman" w:eastAsia="CIDFont+F1" w:hAnsi="Times New Roman"/>
          <w:color w:val="000000" w:themeColor="text1"/>
          <w:sz w:val="24"/>
          <w:szCs w:val="24"/>
        </w:rPr>
        <w:t>.</w:t>
      </w:r>
    </w:p>
    <w:p w14:paraId="63A07B9F" w14:textId="17AE2A23" w:rsidR="007E7128" w:rsidRPr="002E5055" w:rsidRDefault="007E7128" w:rsidP="002E5055">
      <w:pPr>
        <w:pStyle w:val="Akapitzlist"/>
        <w:numPr>
          <w:ilvl w:val="0"/>
          <w:numId w:val="43"/>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Mechanizmy ochrony dla aplikacji </w:t>
      </w:r>
      <w:proofErr w:type="spellStart"/>
      <w:r w:rsidRPr="002E5055">
        <w:rPr>
          <w:rFonts w:ascii="Times New Roman" w:eastAsia="CIDFont+F1" w:hAnsi="Times New Roman"/>
          <w:color w:val="000000" w:themeColor="text1"/>
          <w:sz w:val="24"/>
          <w:szCs w:val="24"/>
        </w:rPr>
        <w:t>Web’owych</w:t>
      </w:r>
      <w:proofErr w:type="spellEnd"/>
      <w:r w:rsidRPr="002E5055">
        <w:rPr>
          <w:rFonts w:ascii="Times New Roman" w:eastAsia="CIDFont+F1" w:hAnsi="Times New Roman"/>
          <w:color w:val="000000" w:themeColor="text1"/>
          <w:sz w:val="24"/>
          <w:szCs w:val="24"/>
        </w:rPr>
        <w:t xml:space="preserve"> na poziomie sygnaturowym (co najmniej ochrona przed: CSS, SQL </w:t>
      </w:r>
      <w:proofErr w:type="spellStart"/>
      <w:r w:rsidRPr="002E5055">
        <w:rPr>
          <w:rFonts w:ascii="Times New Roman" w:eastAsia="CIDFont+F1" w:hAnsi="Times New Roman"/>
          <w:color w:val="000000" w:themeColor="text1"/>
          <w:sz w:val="24"/>
          <w:szCs w:val="24"/>
        </w:rPr>
        <w:t>Injecton</w:t>
      </w:r>
      <w:proofErr w:type="spellEnd"/>
      <w:r w:rsidRPr="002E5055">
        <w:rPr>
          <w:rFonts w:ascii="Times New Roman" w:eastAsia="CIDFont+F1" w:hAnsi="Times New Roman"/>
          <w:color w:val="000000" w:themeColor="text1"/>
          <w:sz w:val="24"/>
          <w:szCs w:val="24"/>
        </w:rPr>
        <w:t xml:space="preserve">, Trojany, </w:t>
      </w:r>
      <w:proofErr w:type="spellStart"/>
      <w:r w:rsidRPr="002E5055">
        <w:rPr>
          <w:rFonts w:ascii="Times New Roman" w:eastAsia="CIDFont+F1" w:hAnsi="Times New Roman"/>
          <w:color w:val="000000" w:themeColor="text1"/>
          <w:sz w:val="24"/>
          <w:szCs w:val="24"/>
        </w:rPr>
        <w:t>Exploity</w:t>
      </w:r>
      <w:proofErr w:type="spellEnd"/>
      <w:r w:rsidRPr="002E5055">
        <w:rPr>
          <w:rFonts w:ascii="Times New Roman" w:eastAsia="CIDFont+F1" w:hAnsi="Times New Roman"/>
          <w:color w:val="000000" w:themeColor="text1"/>
          <w:sz w:val="24"/>
          <w:szCs w:val="24"/>
        </w:rPr>
        <w:t>, Roboty).</w:t>
      </w:r>
    </w:p>
    <w:p w14:paraId="1EB381D8" w14:textId="1C8E4A19" w:rsidR="007E7128" w:rsidRPr="002E5055" w:rsidRDefault="007E7128" w:rsidP="002E5055">
      <w:pPr>
        <w:pStyle w:val="Akapitzlist"/>
        <w:numPr>
          <w:ilvl w:val="0"/>
          <w:numId w:val="43"/>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Możliwość kontrolowania długości nagłówka, ilości parametrów URL  oraz </w:t>
      </w:r>
      <w:proofErr w:type="spellStart"/>
      <w:r w:rsidRPr="002E5055">
        <w:rPr>
          <w:rFonts w:ascii="Times New Roman" w:eastAsia="CIDFont+F1" w:hAnsi="Times New Roman"/>
          <w:color w:val="000000" w:themeColor="text1"/>
          <w:sz w:val="24"/>
          <w:szCs w:val="24"/>
        </w:rPr>
        <w:t>Cookies</w:t>
      </w:r>
      <w:proofErr w:type="spellEnd"/>
      <w:r w:rsidRPr="002E5055">
        <w:rPr>
          <w:rFonts w:ascii="Times New Roman" w:eastAsia="CIDFont+F1" w:hAnsi="Times New Roman"/>
          <w:color w:val="000000" w:themeColor="text1"/>
          <w:sz w:val="24"/>
          <w:szCs w:val="24"/>
        </w:rPr>
        <w:t xml:space="preserve"> dla protokołu http.</w:t>
      </w:r>
    </w:p>
    <w:p w14:paraId="6788F157" w14:textId="69415CF7" w:rsidR="007E7128" w:rsidRPr="002E5055" w:rsidRDefault="007E7128" w:rsidP="002E5055">
      <w:pPr>
        <w:pStyle w:val="Akapitzlist"/>
        <w:numPr>
          <w:ilvl w:val="0"/>
          <w:numId w:val="43"/>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Wykrywanie i blokowanie komunikacji C&amp;C do sieci </w:t>
      </w:r>
      <w:proofErr w:type="spellStart"/>
      <w:r w:rsidRPr="002E5055">
        <w:rPr>
          <w:rFonts w:ascii="Times New Roman" w:eastAsia="CIDFont+F1" w:hAnsi="Times New Roman"/>
          <w:color w:val="000000" w:themeColor="text1"/>
          <w:sz w:val="24"/>
          <w:szCs w:val="24"/>
        </w:rPr>
        <w:t>botnet</w:t>
      </w:r>
      <w:proofErr w:type="spellEnd"/>
      <w:r w:rsidRPr="002E5055">
        <w:rPr>
          <w:rFonts w:ascii="Times New Roman" w:eastAsia="CIDFont+F1" w:hAnsi="Times New Roman"/>
          <w:color w:val="000000" w:themeColor="text1"/>
          <w:sz w:val="24"/>
          <w:szCs w:val="24"/>
        </w:rPr>
        <w:t>.</w:t>
      </w:r>
    </w:p>
    <w:p w14:paraId="0B9F8773" w14:textId="7870D092" w:rsidR="007E7128" w:rsidRPr="002E5055" w:rsidRDefault="007E7128" w:rsidP="002E5055">
      <w:pPr>
        <w:pStyle w:val="Akapitzlist"/>
        <w:numPr>
          <w:ilvl w:val="0"/>
          <w:numId w:val="43"/>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Możliwość uruchomienia ochrony przed atakami dla wybranych zakresów komunikacji sieciowej. Mechanizmy ochrony IPS nie mogą działać globalnie.</w:t>
      </w:r>
    </w:p>
    <w:p w14:paraId="2F5EF5FC" w14:textId="77777777" w:rsidR="00D151DB" w:rsidRPr="002E5055" w:rsidRDefault="00D151DB" w:rsidP="002E5055">
      <w:pPr>
        <w:suppressAutoHyphens/>
        <w:spacing w:after="0" w:line="276" w:lineRule="auto"/>
        <w:jc w:val="both"/>
        <w:rPr>
          <w:rFonts w:ascii="Times New Roman" w:eastAsia="CIDFont+F1" w:hAnsi="Times New Roman" w:cs="Times New Roman"/>
          <w:color w:val="000000" w:themeColor="text1"/>
          <w:sz w:val="24"/>
          <w:szCs w:val="24"/>
        </w:rPr>
      </w:pPr>
    </w:p>
    <w:p w14:paraId="021C0F63" w14:textId="14D44B71"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Kontrola aplikacji</w:t>
      </w:r>
    </w:p>
    <w:p w14:paraId="0986FCD2" w14:textId="660962FE" w:rsidR="007E7128" w:rsidRPr="002E5055" w:rsidRDefault="007E7128" w:rsidP="002E5055">
      <w:pPr>
        <w:pStyle w:val="Akapitzlist"/>
        <w:numPr>
          <w:ilvl w:val="0"/>
          <w:numId w:val="45"/>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Funkcja Kontroli Aplikacji umożliwia kontrolę ruchu na podstawie głębokiej analizy pakietów, nie bazując jedynie na wartościach portów TCP/UDP.</w:t>
      </w:r>
    </w:p>
    <w:p w14:paraId="1A9DAC15" w14:textId="1C15ECA6" w:rsidR="007E7128" w:rsidRPr="002E5055" w:rsidRDefault="007E7128" w:rsidP="002E5055">
      <w:pPr>
        <w:pStyle w:val="Akapitzlist"/>
        <w:numPr>
          <w:ilvl w:val="0"/>
          <w:numId w:val="45"/>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Baza Kontroli Aplikacji zawiera minimum 2000 sygnatur i jest aktualizowana automatycznie, zgodnie z harmonogramem definiowanym przez administratora.</w:t>
      </w:r>
    </w:p>
    <w:p w14:paraId="2DDF570B" w14:textId="5F768812" w:rsidR="007E7128" w:rsidRPr="002E5055" w:rsidRDefault="007E7128" w:rsidP="002E5055">
      <w:pPr>
        <w:pStyle w:val="Akapitzlist"/>
        <w:numPr>
          <w:ilvl w:val="0"/>
          <w:numId w:val="45"/>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Aplikacje chmurowe (co najmniej: Facebook, Google </w:t>
      </w:r>
      <w:proofErr w:type="spellStart"/>
      <w:r w:rsidRPr="002E5055">
        <w:rPr>
          <w:rFonts w:ascii="Times New Roman" w:eastAsia="CIDFont+F1" w:hAnsi="Times New Roman"/>
          <w:color w:val="000000" w:themeColor="text1"/>
          <w:sz w:val="24"/>
          <w:szCs w:val="24"/>
        </w:rPr>
        <w:t>Docs</w:t>
      </w:r>
      <w:proofErr w:type="spellEnd"/>
      <w:r w:rsidRPr="002E5055">
        <w:rPr>
          <w:rFonts w:ascii="Times New Roman" w:eastAsia="CIDFont+F1" w:hAnsi="Times New Roman"/>
          <w:color w:val="000000" w:themeColor="text1"/>
          <w:sz w:val="24"/>
          <w:szCs w:val="24"/>
        </w:rPr>
        <w:t xml:space="preserve">, Dropbox) są kontrolowane pod względem wykonywanych czynności, np.: pobieranie, wysyłanie plików. </w:t>
      </w:r>
    </w:p>
    <w:p w14:paraId="6C1B1F24" w14:textId="6C80221A" w:rsidR="007E7128" w:rsidRPr="002E5055" w:rsidRDefault="007E7128" w:rsidP="002E5055">
      <w:pPr>
        <w:pStyle w:val="Akapitzlist"/>
        <w:numPr>
          <w:ilvl w:val="0"/>
          <w:numId w:val="45"/>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Baza sygnatur zawiera kategorie aplikacji szczególnie istotne z punktu widzenia bezpieczeństwa: </w:t>
      </w:r>
      <w:proofErr w:type="spellStart"/>
      <w:r w:rsidRPr="002E5055">
        <w:rPr>
          <w:rFonts w:ascii="Times New Roman" w:eastAsia="CIDFont+F1" w:hAnsi="Times New Roman"/>
          <w:color w:val="000000" w:themeColor="text1"/>
          <w:sz w:val="24"/>
          <w:szCs w:val="24"/>
        </w:rPr>
        <w:t>proxy</w:t>
      </w:r>
      <w:proofErr w:type="spellEnd"/>
      <w:r w:rsidRPr="002E5055">
        <w:rPr>
          <w:rFonts w:ascii="Times New Roman" w:eastAsia="CIDFont+F1" w:hAnsi="Times New Roman"/>
          <w:color w:val="000000" w:themeColor="text1"/>
          <w:sz w:val="24"/>
          <w:szCs w:val="24"/>
        </w:rPr>
        <w:t>, P2P.</w:t>
      </w:r>
    </w:p>
    <w:p w14:paraId="67869DFA" w14:textId="2366540A" w:rsidR="007E7128" w:rsidRPr="002E5055" w:rsidRDefault="007E7128" w:rsidP="002E5055">
      <w:pPr>
        <w:pStyle w:val="Akapitzlist"/>
        <w:numPr>
          <w:ilvl w:val="0"/>
          <w:numId w:val="45"/>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Administrator systemu ma możliwość definiowania wyjątków oraz własnych sygnatur.</w:t>
      </w:r>
    </w:p>
    <w:p w14:paraId="326765A6" w14:textId="6DB21AAE" w:rsidR="007E7128" w:rsidRPr="002E5055" w:rsidRDefault="007E7128" w:rsidP="002E5055">
      <w:pPr>
        <w:pStyle w:val="Akapitzlist"/>
        <w:numPr>
          <w:ilvl w:val="0"/>
          <w:numId w:val="45"/>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Istnieje możliwość blokowania aplikacji działających na niestandardowych portach (np. FTP na porcie 2021).</w:t>
      </w:r>
    </w:p>
    <w:p w14:paraId="43B36560" w14:textId="28AEA844" w:rsidR="007E7128" w:rsidRPr="002E5055" w:rsidRDefault="007E7128" w:rsidP="002E5055">
      <w:pPr>
        <w:pStyle w:val="Akapitzlist"/>
        <w:numPr>
          <w:ilvl w:val="0"/>
          <w:numId w:val="45"/>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System daje możliwość określenia dopuszczalnych protokołów na danym porcie TCP/UDP i blokowania pozostałych protokołów korzystających z tego portu (np. dopuszczenie tylko HTTP na porcie 80).</w:t>
      </w:r>
    </w:p>
    <w:p w14:paraId="13A43706" w14:textId="77777777" w:rsidR="00D151DB" w:rsidRPr="002E5055" w:rsidRDefault="00D151DB" w:rsidP="002E5055">
      <w:pPr>
        <w:suppressAutoHyphens/>
        <w:spacing w:after="0" w:line="276" w:lineRule="auto"/>
        <w:jc w:val="both"/>
        <w:rPr>
          <w:rFonts w:ascii="Times New Roman" w:eastAsia="CIDFont+F1" w:hAnsi="Times New Roman" w:cs="Times New Roman"/>
          <w:color w:val="000000" w:themeColor="text1"/>
          <w:sz w:val="24"/>
          <w:szCs w:val="24"/>
        </w:rPr>
      </w:pPr>
    </w:p>
    <w:p w14:paraId="5444E612" w14:textId="690F8668"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Kontrola WWW</w:t>
      </w:r>
    </w:p>
    <w:p w14:paraId="723B2457" w14:textId="0D01283C" w:rsidR="007E7128" w:rsidRPr="002E5055" w:rsidRDefault="007E7128" w:rsidP="002E5055">
      <w:pPr>
        <w:pStyle w:val="Akapitzlist"/>
        <w:numPr>
          <w:ilvl w:val="0"/>
          <w:numId w:val="47"/>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Moduł kontroli WWW korzysta z bazy zawierającej co najmniej 40 milionów adresów URL  pogrupowanych w kategorie tematyczne.</w:t>
      </w:r>
    </w:p>
    <w:p w14:paraId="61EE1BB5" w14:textId="32D7A08D" w:rsidR="007E7128" w:rsidRPr="002E5055" w:rsidRDefault="007E7128" w:rsidP="002E5055">
      <w:pPr>
        <w:pStyle w:val="Akapitzlist"/>
        <w:numPr>
          <w:ilvl w:val="0"/>
          <w:numId w:val="47"/>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W ramach filtra WWW są dostępne kategorie istotne z punktu widzenia bezpieczeństwa, jak: </w:t>
      </w:r>
      <w:proofErr w:type="spellStart"/>
      <w:r w:rsidRPr="002E5055">
        <w:rPr>
          <w:rFonts w:ascii="Times New Roman" w:eastAsia="CIDFont+F1" w:hAnsi="Times New Roman"/>
          <w:color w:val="000000" w:themeColor="text1"/>
          <w:sz w:val="24"/>
          <w:szCs w:val="24"/>
        </w:rPr>
        <w:t>malware</w:t>
      </w:r>
      <w:proofErr w:type="spellEnd"/>
      <w:r w:rsidRPr="002E5055">
        <w:rPr>
          <w:rFonts w:ascii="Times New Roman" w:eastAsia="CIDFont+F1" w:hAnsi="Times New Roman"/>
          <w:color w:val="000000" w:themeColor="text1"/>
          <w:sz w:val="24"/>
          <w:szCs w:val="24"/>
        </w:rPr>
        <w:t xml:space="preserve"> (lub inne będące źródłem złośliwego oprogramowania), </w:t>
      </w:r>
      <w:proofErr w:type="spellStart"/>
      <w:r w:rsidRPr="002E5055">
        <w:rPr>
          <w:rFonts w:ascii="Times New Roman" w:eastAsia="CIDFont+F1" w:hAnsi="Times New Roman"/>
          <w:color w:val="000000" w:themeColor="text1"/>
          <w:sz w:val="24"/>
          <w:szCs w:val="24"/>
        </w:rPr>
        <w:t>phishing</w:t>
      </w:r>
      <w:proofErr w:type="spellEnd"/>
      <w:r w:rsidRPr="002E5055">
        <w:rPr>
          <w:rFonts w:ascii="Times New Roman" w:eastAsia="CIDFont+F1" w:hAnsi="Times New Roman"/>
          <w:color w:val="000000" w:themeColor="text1"/>
          <w:sz w:val="24"/>
          <w:szCs w:val="24"/>
        </w:rPr>
        <w:t xml:space="preserve">, spam, </w:t>
      </w:r>
      <w:proofErr w:type="spellStart"/>
      <w:r w:rsidRPr="002E5055">
        <w:rPr>
          <w:rFonts w:ascii="Times New Roman" w:eastAsia="CIDFont+F1" w:hAnsi="Times New Roman"/>
          <w:color w:val="000000" w:themeColor="text1"/>
          <w:sz w:val="24"/>
          <w:szCs w:val="24"/>
        </w:rPr>
        <w:t>Dynamic</w:t>
      </w:r>
      <w:proofErr w:type="spellEnd"/>
      <w:r w:rsidRPr="002E5055">
        <w:rPr>
          <w:rFonts w:ascii="Times New Roman" w:eastAsia="CIDFont+F1" w:hAnsi="Times New Roman"/>
          <w:color w:val="000000" w:themeColor="text1"/>
          <w:sz w:val="24"/>
          <w:szCs w:val="24"/>
        </w:rPr>
        <w:t xml:space="preserve"> DNS, </w:t>
      </w:r>
      <w:proofErr w:type="spellStart"/>
      <w:r w:rsidRPr="002E5055">
        <w:rPr>
          <w:rFonts w:ascii="Times New Roman" w:eastAsia="CIDFont+F1" w:hAnsi="Times New Roman"/>
          <w:color w:val="000000" w:themeColor="text1"/>
          <w:sz w:val="24"/>
          <w:szCs w:val="24"/>
        </w:rPr>
        <w:t>proxy</w:t>
      </w:r>
      <w:proofErr w:type="spellEnd"/>
      <w:r w:rsidRPr="002E5055">
        <w:rPr>
          <w:rFonts w:ascii="Times New Roman" w:eastAsia="CIDFont+F1" w:hAnsi="Times New Roman"/>
          <w:color w:val="000000" w:themeColor="text1"/>
          <w:sz w:val="24"/>
          <w:szCs w:val="24"/>
        </w:rPr>
        <w:t>.</w:t>
      </w:r>
    </w:p>
    <w:p w14:paraId="06A9E392" w14:textId="6B750CB1" w:rsidR="007E7128" w:rsidRPr="002E5055" w:rsidRDefault="007E7128" w:rsidP="002E5055">
      <w:pPr>
        <w:pStyle w:val="Akapitzlist"/>
        <w:numPr>
          <w:ilvl w:val="0"/>
          <w:numId w:val="47"/>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Filtr WWW dostarcza kategorii stron zabronionych prawem np.: Hazard.</w:t>
      </w:r>
    </w:p>
    <w:p w14:paraId="3E8C1255" w14:textId="5BE814D8" w:rsidR="007E7128" w:rsidRPr="002E5055" w:rsidRDefault="007E7128" w:rsidP="002E5055">
      <w:pPr>
        <w:pStyle w:val="Akapitzlist"/>
        <w:numPr>
          <w:ilvl w:val="0"/>
          <w:numId w:val="47"/>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Administrator ma możliwość nadpisywania kategorii oraz tworzenia wyjątków – białe/czarne listy dla adresów URL.</w:t>
      </w:r>
    </w:p>
    <w:p w14:paraId="1EA82CDC" w14:textId="581FA90D" w:rsidR="007E7128" w:rsidRPr="002E5055" w:rsidRDefault="007E7128" w:rsidP="002E5055">
      <w:pPr>
        <w:pStyle w:val="Akapitzlist"/>
        <w:numPr>
          <w:ilvl w:val="0"/>
          <w:numId w:val="47"/>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lastRenderedPageBreak/>
        <w:t>Filtr WWW umożliwia statyczne dopuszczanie lub blokowanie ruchu do wybranych stron WWW, w tym pozwala definiować strony z zastosowaniem wyrażeń regularnych (</w:t>
      </w:r>
      <w:proofErr w:type="spellStart"/>
      <w:r w:rsidRPr="002E5055">
        <w:rPr>
          <w:rFonts w:ascii="Times New Roman" w:eastAsia="CIDFont+F1" w:hAnsi="Times New Roman"/>
          <w:color w:val="000000" w:themeColor="text1"/>
          <w:sz w:val="24"/>
          <w:szCs w:val="24"/>
        </w:rPr>
        <w:t>Regex</w:t>
      </w:r>
      <w:proofErr w:type="spellEnd"/>
      <w:r w:rsidRPr="002E5055">
        <w:rPr>
          <w:rFonts w:ascii="Times New Roman" w:eastAsia="CIDFont+F1" w:hAnsi="Times New Roman"/>
          <w:color w:val="000000" w:themeColor="text1"/>
          <w:sz w:val="24"/>
          <w:szCs w:val="24"/>
        </w:rPr>
        <w:t>).</w:t>
      </w:r>
    </w:p>
    <w:p w14:paraId="34CDAF91" w14:textId="1D590509" w:rsidR="007E7128" w:rsidRPr="002E5055" w:rsidRDefault="007E7128" w:rsidP="002E5055">
      <w:pPr>
        <w:pStyle w:val="Akapitzlist"/>
        <w:numPr>
          <w:ilvl w:val="0"/>
          <w:numId w:val="47"/>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Filtr WWW daje możliwość wykonania akcji typu „</w:t>
      </w:r>
      <w:proofErr w:type="spellStart"/>
      <w:r w:rsidRPr="002E5055">
        <w:rPr>
          <w:rFonts w:ascii="Times New Roman" w:eastAsia="CIDFont+F1" w:hAnsi="Times New Roman"/>
          <w:color w:val="000000" w:themeColor="text1"/>
          <w:sz w:val="24"/>
          <w:szCs w:val="24"/>
        </w:rPr>
        <w:t>Warning</w:t>
      </w:r>
      <w:proofErr w:type="spellEnd"/>
      <w:r w:rsidRPr="002E5055">
        <w:rPr>
          <w:rFonts w:ascii="Times New Roman" w:eastAsia="CIDFont+F1" w:hAnsi="Times New Roman"/>
          <w:color w:val="000000" w:themeColor="text1"/>
          <w:sz w:val="24"/>
          <w:szCs w:val="24"/>
        </w:rPr>
        <w:t>” – ostrzeżenie użytkownika wymagające od niego potwierdzenia przed otwarciem żądanej strony.</w:t>
      </w:r>
    </w:p>
    <w:p w14:paraId="51D517A1" w14:textId="174ED994" w:rsidR="007E7128" w:rsidRPr="002E5055" w:rsidRDefault="007E7128" w:rsidP="002E5055">
      <w:pPr>
        <w:pStyle w:val="Akapitzlist"/>
        <w:numPr>
          <w:ilvl w:val="0"/>
          <w:numId w:val="47"/>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Funkcja </w:t>
      </w:r>
      <w:proofErr w:type="spellStart"/>
      <w:r w:rsidRPr="002E5055">
        <w:rPr>
          <w:rFonts w:ascii="Times New Roman" w:eastAsia="CIDFont+F1" w:hAnsi="Times New Roman"/>
          <w:color w:val="000000" w:themeColor="text1"/>
          <w:sz w:val="24"/>
          <w:szCs w:val="24"/>
        </w:rPr>
        <w:t>Safe</w:t>
      </w:r>
      <w:proofErr w:type="spellEnd"/>
      <w:r w:rsidRPr="002E5055">
        <w:rPr>
          <w:rFonts w:ascii="Times New Roman" w:eastAsia="CIDFont+F1" w:hAnsi="Times New Roman"/>
          <w:color w:val="000000" w:themeColor="text1"/>
          <w:sz w:val="24"/>
          <w:szCs w:val="24"/>
        </w:rPr>
        <w:t xml:space="preserve"> </w:t>
      </w:r>
      <w:proofErr w:type="spellStart"/>
      <w:r w:rsidRPr="002E5055">
        <w:rPr>
          <w:rFonts w:ascii="Times New Roman" w:eastAsia="CIDFont+F1" w:hAnsi="Times New Roman"/>
          <w:color w:val="000000" w:themeColor="text1"/>
          <w:sz w:val="24"/>
          <w:szCs w:val="24"/>
        </w:rPr>
        <w:t>Search</w:t>
      </w:r>
      <w:proofErr w:type="spellEnd"/>
      <w:r w:rsidRPr="002E5055">
        <w:rPr>
          <w:rFonts w:ascii="Times New Roman" w:eastAsia="CIDFont+F1" w:hAnsi="Times New Roman"/>
          <w:color w:val="000000" w:themeColor="text1"/>
          <w:sz w:val="24"/>
          <w:szCs w:val="24"/>
        </w:rPr>
        <w:t xml:space="preserve"> – przeciwdziałająca pojawieniu się niechcianych treści w wynikach wyszukiwarek takich jak: Google oraz Yahoo.</w:t>
      </w:r>
    </w:p>
    <w:p w14:paraId="76F8600A" w14:textId="315D5646" w:rsidR="007E7128" w:rsidRPr="002E5055" w:rsidRDefault="007E7128" w:rsidP="002E5055">
      <w:pPr>
        <w:pStyle w:val="Akapitzlist"/>
        <w:numPr>
          <w:ilvl w:val="0"/>
          <w:numId w:val="47"/>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Administrator ma możliwość definiowania komunikatów zwracanych użytkownikowi dla różnych akcji podejmowanych przez moduł filtrowania WWW.</w:t>
      </w:r>
    </w:p>
    <w:p w14:paraId="318956B2" w14:textId="5B1C7A74" w:rsidR="007E7128" w:rsidRPr="002E5055" w:rsidRDefault="007E7128" w:rsidP="002E5055">
      <w:pPr>
        <w:pStyle w:val="Akapitzlist"/>
        <w:numPr>
          <w:ilvl w:val="0"/>
          <w:numId w:val="47"/>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System pozwala określić, dla których kategorii URL lub wskazanych URL nie będzie realizowana inspekcja szyfrowanej komunikacji.</w:t>
      </w:r>
    </w:p>
    <w:p w14:paraId="276D6AA6" w14:textId="77777777" w:rsidR="00D151DB" w:rsidRPr="002E5055" w:rsidRDefault="00D151DB" w:rsidP="002E5055">
      <w:pPr>
        <w:suppressAutoHyphens/>
        <w:spacing w:after="0" w:line="276" w:lineRule="auto"/>
        <w:jc w:val="both"/>
        <w:rPr>
          <w:rFonts w:ascii="Times New Roman" w:eastAsia="CIDFont+F1" w:hAnsi="Times New Roman" w:cs="Times New Roman"/>
          <w:color w:val="000000" w:themeColor="text1"/>
          <w:sz w:val="24"/>
          <w:szCs w:val="24"/>
        </w:rPr>
      </w:pPr>
    </w:p>
    <w:p w14:paraId="7CCFB643" w14:textId="1DDFA298"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Uwierzytelnianie użytkowników w ramach sesji</w:t>
      </w:r>
    </w:p>
    <w:p w14:paraId="4790331B" w14:textId="37647739" w:rsidR="007E7128" w:rsidRPr="002E5055" w:rsidRDefault="007E7128" w:rsidP="002E5055">
      <w:pPr>
        <w:pStyle w:val="Akapitzlist"/>
        <w:numPr>
          <w:ilvl w:val="0"/>
          <w:numId w:val="49"/>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System Firewall umożliwia weryfikację tożsamości użytkowników za pomocą:</w:t>
      </w:r>
    </w:p>
    <w:p w14:paraId="02057BF0" w14:textId="4828E8FF"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Haseł statycznych i definicji użytkowników przechowywanych w lokalnej bazie systemu.</w:t>
      </w:r>
    </w:p>
    <w:p w14:paraId="27705399" w14:textId="278D1DD9"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Haseł statycznych i definicji użytkowników przechowywanych w bazach zgodnych z LDAP.</w:t>
      </w:r>
    </w:p>
    <w:p w14:paraId="1B43CAE9" w14:textId="561A8A38"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Haseł dynamicznych (RADIUS, RSA </w:t>
      </w:r>
      <w:proofErr w:type="spellStart"/>
      <w:r w:rsidRPr="002E5055">
        <w:rPr>
          <w:rFonts w:ascii="Times New Roman" w:eastAsia="CIDFont+F1" w:hAnsi="Times New Roman"/>
          <w:color w:val="000000" w:themeColor="text1"/>
          <w:sz w:val="24"/>
          <w:szCs w:val="24"/>
        </w:rPr>
        <w:t>SecurID</w:t>
      </w:r>
      <w:proofErr w:type="spellEnd"/>
      <w:r w:rsidRPr="002E5055">
        <w:rPr>
          <w:rFonts w:ascii="Times New Roman" w:eastAsia="CIDFont+F1" w:hAnsi="Times New Roman"/>
          <w:color w:val="000000" w:themeColor="text1"/>
          <w:sz w:val="24"/>
          <w:szCs w:val="24"/>
        </w:rPr>
        <w:t xml:space="preserve">) w oparciu o zewnętrzne bazy danych. </w:t>
      </w:r>
    </w:p>
    <w:p w14:paraId="12CC0B36" w14:textId="12B6563D" w:rsidR="007E7128" w:rsidRPr="002E5055" w:rsidRDefault="007E7128" w:rsidP="002E5055">
      <w:pPr>
        <w:pStyle w:val="Akapitzlist"/>
        <w:numPr>
          <w:ilvl w:val="0"/>
          <w:numId w:val="49"/>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System daje możliwość zastosowania w tym procesie uwierzytelniania dwuskładnikowego.</w:t>
      </w:r>
    </w:p>
    <w:p w14:paraId="38D6E3CB" w14:textId="067D532A" w:rsidR="007E7128" w:rsidRPr="002E5055" w:rsidRDefault="007E7128" w:rsidP="002E5055">
      <w:pPr>
        <w:pStyle w:val="Akapitzlist"/>
        <w:numPr>
          <w:ilvl w:val="0"/>
          <w:numId w:val="49"/>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System umożliwia budowę architektury uwierzytelniania typu Single </w:t>
      </w:r>
      <w:proofErr w:type="spellStart"/>
      <w:r w:rsidRPr="002E5055">
        <w:rPr>
          <w:rFonts w:ascii="Times New Roman" w:eastAsia="CIDFont+F1" w:hAnsi="Times New Roman"/>
          <w:color w:val="000000" w:themeColor="text1"/>
          <w:sz w:val="24"/>
          <w:szCs w:val="24"/>
        </w:rPr>
        <w:t>Sign</w:t>
      </w:r>
      <w:proofErr w:type="spellEnd"/>
      <w:r w:rsidRPr="002E5055">
        <w:rPr>
          <w:rFonts w:ascii="Times New Roman" w:eastAsia="CIDFont+F1" w:hAnsi="Times New Roman"/>
          <w:color w:val="000000" w:themeColor="text1"/>
          <w:sz w:val="24"/>
          <w:szCs w:val="24"/>
        </w:rPr>
        <w:t xml:space="preserve"> On przy integracji ze środowiskiem Active Directory oraz zastosowanie innych mechanizmów: RADIUS, API lub SYSLOG w tym procesie.</w:t>
      </w:r>
    </w:p>
    <w:p w14:paraId="26EDC009" w14:textId="020BBB17" w:rsidR="007E7128" w:rsidRPr="002E5055" w:rsidRDefault="007E7128" w:rsidP="002E5055">
      <w:pPr>
        <w:pStyle w:val="Akapitzlist"/>
        <w:numPr>
          <w:ilvl w:val="0"/>
          <w:numId w:val="49"/>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Uwierzytelnianie w oparciu o protokół SAML w politykach bezpieczeństwa systemu dotyczących ruchu HTTP.</w:t>
      </w:r>
    </w:p>
    <w:p w14:paraId="6398A898" w14:textId="77777777" w:rsidR="00D151DB" w:rsidRPr="002E5055" w:rsidRDefault="00D151DB" w:rsidP="002E5055">
      <w:pPr>
        <w:suppressAutoHyphens/>
        <w:spacing w:after="0" w:line="276" w:lineRule="auto"/>
        <w:jc w:val="both"/>
        <w:rPr>
          <w:rFonts w:ascii="Times New Roman" w:eastAsia="CIDFont+F1" w:hAnsi="Times New Roman" w:cs="Times New Roman"/>
          <w:color w:val="000000" w:themeColor="text1"/>
          <w:sz w:val="24"/>
          <w:szCs w:val="24"/>
        </w:rPr>
      </w:pPr>
    </w:p>
    <w:p w14:paraId="09ECD238" w14:textId="2BA13C72"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Zarządzanie</w:t>
      </w:r>
    </w:p>
    <w:p w14:paraId="5D49639E" w14:textId="4AA40F76" w:rsidR="007E7128" w:rsidRPr="002E5055" w:rsidRDefault="007E7128" w:rsidP="002E5055">
      <w:pPr>
        <w:pStyle w:val="Akapitzlist"/>
        <w:numPr>
          <w:ilvl w:val="0"/>
          <w:numId w:val="52"/>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Elementy systemu bezpieczeństwa muszą mieć możliwość zarządzania lokalnego z wykorzystaniem protokołów: HTTPS oraz SSH, jak i mogą współpracować z dedykowanymi platformami centralnego zarządzania i monitorowania.</w:t>
      </w:r>
    </w:p>
    <w:p w14:paraId="637F83DB" w14:textId="2CDC0705" w:rsidR="007E7128" w:rsidRPr="002E5055" w:rsidRDefault="007E7128" w:rsidP="002E5055">
      <w:pPr>
        <w:pStyle w:val="Akapitzlist"/>
        <w:numPr>
          <w:ilvl w:val="0"/>
          <w:numId w:val="52"/>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Komunikacja elementów systemu zabezpieczeń z platformami centralnego zarządzania jest  realizowana z wykorzystaniem szyfrowanych protokołów.</w:t>
      </w:r>
    </w:p>
    <w:p w14:paraId="2DF25222" w14:textId="4C1910EF" w:rsidR="007E7128" w:rsidRPr="002E5055" w:rsidRDefault="007E7128" w:rsidP="002E5055">
      <w:pPr>
        <w:pStyle w:val="Akapitzlist"/>
        <w:numPr>
          <w:ilvl w:val="0"/>
          <w:numId w:val="52"/>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Istnieje możliwość włączenia mechanizmów uwierzytelniania dwu-składnikowego dla dostępu administracyjnego.</w:t>
      </w:r>
    </w:p>
    <w:p w14:paraId="4445B991" w14:textId="6BD74F90" w:rsidR="007E7128" w:rsidRPr="002E5055" w:rsidRDefault="007E7128" w:rsidP="002E5055">
      <w:pPr>
        <w:pStyle w:val="Akapitzlist"/>
        <w:numPr>
          <w:ilvl w:val="0"/>
          <w:numId w:val="52"/>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System współpracuje z rozwiązaniami monitorowania poprzez protokoły SNMP w wersjach 2c, 3 oraz umożliwia przekazywanie statystyk ruchu za pomocą protokołów </w:t>
      </w:r>
      <w:proofErr w:type="spellStart"/>
      <w:r w:rsidRPr="002E5055">
        <w:rPr>
          <w:rFonts w:ascii="Times New Roman" w:eastAsia="CIDFont+F1" w:hAnsi="Times New Roman"/>
          <w:color w:val="000000" w:themeColor="text1"/>
          <w:sz w:val="24"/>
          <w:szCs w:val="24"/>
        </w:rPr>
        <w:t>Netflow</w:t>
      </w:r>
      <w:proofErr w:type="spellEnd"/>
      <w:r w:rsidRPr="002E5055">
        <w:rPr>
          <w:rFonts w:ascii="Times New Roman" w:eastAsia="CIDFont+F1" w:hAnsi="Times New Roman"/>
          <w:color w:val="000000" w:themeColor="text1"/>
          <w:sz w:val="24"/>
          <w:szCs w:val="24"/>
        </w:rPr>
        <w:t xml:space="preserve"> lub </w:t>
      </w:r>
      <w:proofErr w:type="spellStart"/>
      <w:r w:rsidRPr="002E5055">
        <w:rPr>
          <w:rFonts w:ascii="Times New Roman" w:eastAsia="CIDFont+F1" w:hAnsi="Times New Roman"/>
          <w:color w:val="000000" w:themeColor="text1"/>
          <w:sz w:val="24"/>
          <w:szCs w:val="24"/>
        </w:rPr>
        <w:t>sFlow</w:t>
      </w:r>
      <w:proofErr w:type="spellEnd"/>
      <w:r w:rsidRPr="002E5055">
        <w:rPr>
          <w:rFonts w:ascii="Times New Roman" w:eastAsia="CIDFont+F1" w:hAnsi="Times New Roman"/>
          <w:color w:val="000000" w:themeColor="text1"/>
          <w:sz w:val="24"/>
          <w:szCs w:val="24"/>
        </w:rPr>
        <w:t>.</w:t>
      </w:r>
    </w:p>
    <w:p w14:paraId="41ECDA00" w14:textId="2E77DC7C" w:rsidR="007E7128" w:rsidRPr="002E5055" w:rsidRDefault="007E7128" w:rsidP="002E5055">
      <w:pPr>
        <w:pStyle w:val="Akapitzlist"/>
        <w:numPr>
          <w:ilvl w:val="0"/>
          <w:numId w:val="52"/>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System daje możliwość zarządzania przez systemy firm trzecich poprzez API, do którego producent udostępnia dokumentację.</w:t>
      </w:r>
    </w:p>
    <w:p w14:paraId="3674022D" w14:textId="19D4E3DA" w:rsidR="007E7128" w:rsidRPr="002E5055" w:rsidRDefault="007E7128" w:rsidP="002E5055">
      <w:pPr>
        <w:pStyle w:val="Akapitzlist"/>
        <w:numPr>
          <w:ilvl w:val="0"/>
          <w:numId w:val="52"/>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lastRenderedPageBreak/>
        <w:t xml:space="preserve">Element systemu pełniący funkcję Firewall posiada wbudowane narzędzia diagnostyczne, przynajmniej: ping, </w:t>
      </w:r>
      <w:proofErr w:type="spellStart"/>
      <w:r w:rsidRPr="002E5055">
        <w:rPr>
          <w:rFonts w:ascii="Times New Roman" w:eastAsia="CIDFont+F1" w:hAnsi="Times New Roman"/>
          <w:color w:val="000000" w:themeColor="text1"/>
          <w:sz w:val="24"/>
          <w:szCs w:val="24"/>
        </w:rPr>
        <w:t>traceroute</w:t>
      </w:r>
      <w:proofErr w:type="spellEnd"/>
      <w:r w:rsidRPr="002E5055">
        <w:rPr>
          <w:rFonts w:ascii="Times New Roman" w:eastAsia="CIDFont+F1" w:hAnsi="Times New Roman"/>
          <w:color w:val="000000" w:themeColor="text1"/>
          <w:sz w:val="24"/>
          <w:szCs w:val="24"/>
        </w:rPr>
        <w:t>, podglądu pakietów, monitorowanie procesowania sesji oraz stanu sesji firewall.</w:t>
      </w:r>
    </w:p>
    <w:p w14:paraId="1B843977" w14:textId="40EF615F" w:rsidR="007E7128" w:rsidRPr="002E5055" w:rsidRDefault="007E7128" w:rsidP="002E5055">
      <w:pPr>
        <w:pStyle w:val="Akapitzlist"/>
        <w:numPr>
          <w:ilvl w:val="0"/>
          <w:numId w:val="52"/>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Element systemu realizujący funkcję Firewall umożliwia wykonanie szeregu zmian przez administratora w CLI lub GUI, które nie zostaną zaimplementowane zanim nie zostaną zatwierdzone.</w:t>
      </w:r>
    </w:p>
    <w:p w14:paraId="3A9D37CA" w14:textId="0309CA8F" w:rsidR="007E7128" w:rsidRPr="002E5055" w:rsidRDefault="007E7128" w:rsidP="002E5055">
      <w:pPr>
        <w:pStyle w:val="Akapitzlist"/>
        <w:numPr>
          <w:ilvl w:val="0"/>
          <w:numId w:val="52"/>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Możliwość przypisywania administratorom praw do zarządzania określonymi częściami systemu (RBM).</w:t>
      </w:r>
    </w:p>
    <w:p w14:paraId="3C7204A5" w14:textId="617665DA" w:rsidR="007E7128" w:rsidRPr="002E5055" w:rsidRDefault="007E7128" w:rsidP="002E5055">
      <w:pPr>
        <w:pStyle w:val="Akapitzlist"/>
        <w:numPr>
          <w:ilvl w:val="0"/>
          <w:numId w:val="52"/>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Możliwość zarządzania systemem tylko z określonych adresów źródłowych IP.</w:t>
      </w:r>
    </w:p>
    <w:p w14:paraId="03009123" w14:textId="77777777" w:rsidR="00D151DB" w:rsidRPr="002E5055" w:rsidRDefault="00D151DB" w:rsidP="002E5055">
      <w:pPr>
        <w:suppressAutoHyphens/>
        <w:spacing w:after="0" w:line="276" w:lineRule="auto"/>
        <w:jc w:val="both"/>
        <w:rPr>
          <w:rFonts w:ascii="Times New Roman" w:eastAsia="CIDFont+F1" w:hAnsi="Times New Roman" w:cs="Times New Roman"/>
          <w:color w:val="000000" w:themeColor="text1"/>
          <w:sz w:val="24"/>
          <w:szCs w:val="24"/>
        </w:rPr>
      </w:pPr>
    </w:p>
    <w:p w14:paraId="7D28F39F" w14:textId="7288BE7C"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Logowanie</w:t>
      </w:r>
    </w:p>
    <w:p w14:paraId="2717181E" w14:textId="74842EA9" w:rsidR="007E7128" w:rsidRPr="002E5055" w:rsidRDefault="007E7128" w:rsidP="002E5055">
      <w:pPr>
        <w:pStyle w:val="Akapitzlist"/>
        <w:numPr>
          <w:ilvl w:val="0"/>
          <w:numId w:val="5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p>
    <w:p w14:paraId="3C050C64" w14:textId="0D0CCBF9" w:rsidR="007E7128" w:rsidRPr="002E5055" w:rsidRDefault="007E7128" w:rsidP="002E5055">
      <w:pPr>
        <w:pStyle w:val="Akapitzlist"/>
        <w:numPr>
          <w:ilvl w:val="0"/>
          <w:numId w:val="5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p w14:paraId="28B93BD6" w14:textId="1D3EA9B8" w:rsidR="007E7128" w:rsidRPr="002E5055" w:rsidRDefault="007E7128" w:rsidP="002E5055">
      <w:pPr>
        <w:pStyle w:val="Akapitzlist"/>
        <w:numPr>
          <w:ilvl w:val="0"/>
          <w:numId w:val="5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Logowanie obejmuje zdarzenia dotyczące wszystkich modułów sieciowych i bezpieczeństwa.</w:t>
      </w:r>
    </w:p>
    <w:p w14:paraId="65393C9C" w14:textId="337D4594" w:rsidR="007E7128" w:rsidRPr="002E5055" w:rsidRDefault="007E7128" w:rsidP="002E5055">
      <w:pPr>
        <w:pStyle w:val="Akapitzlist"/>
        <w:numPr>
          <w:ilvl w:val="0"/>
          <w:numId w:val="5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Możliwość włączenia logowania per reguła w polityce firewall.</w:t>
      </w:r>
    </w:p>
    <w:p w14:paraId="5FD70B88" w14:textId="60B30068" w:rsidR="007E7128" w:rsidRPr="002E5055" w:rsidRDefault="007E7128" w:rsidP="002E5055">
      <w:pPr>
        <w:pStyle w:val="Akapitzlist"/>
        <w:numPr>
          <w:ilvl w:val="0"/>
          <w:numId w:val="5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System zapewnia możliwość logowania do serwera SYSLOG.</w:t>
      </w:r>
    </w:p>
    <w:p w14:paraId="57E23899" w14:textId="01A0AC8C" w:rsidR="007E7128" w:rsidRPr="002E5055" w:rsidRDefault="007E7128" w:rsidP="002E5055">
      <w:pPr>
        <w:pStyle w:val="Akapitzlist"/>
        <w:numPr>
          <w:ilvl w:val="0"/>
          <w:numId w:val="5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Przesyłanie SYSLOG do zewnętrznych systemów jest możliwe z wykorzystaniem protokołu TCP oraz szyfrowania SSL/TLS.</w:t>
      </w:r>
    </w:p>
    <w:p w14:paraId="4E03039E" w14:textId="77777777" w:rsidR="009708A7" w:rsidRPr="002E5055" w:rsidRDefault="009708A7" w:rsidP="002E5055">
      <w:pPr>
        <w:suppressAutoHyphens/>
        <w:spacing w:after="0" w:line="276" w:lineRule="auto"/>
        <w:jc w:val="both"/>
        <w:rPr>
          <w:rFonts w:ascii="Times New Roman" w:eastAsia="CIDFont+F1" w:hAnsi="Times New Roman" w:cs="Times New Roman"/>
          <w:color w:val="000000" w:themeColor="text1"/>
          <w:sz w:val="24"/>
          <w:szCs w:val="24"/>
        </w:rPr>
      </w:pPr>
    </w:p>
    <w:p w14:paraId="1CA21768" w14:textId="77777777" w:rsidR="007E7128" w:rsidRPr="002E5055" w:rsidRDefault="007E7128" w:rsidP="002E5055">
      <w:pPr>
        <w:suppressAutoHyphens/>
        <w:spacing w:after="0" w:line="276" w:lineRule="auto"/>
        <w:jc w:val="both"/>
        <w:rPr>
          <w:rFonts w:ascii="Times New Roman" w:eastAsia="CIDFont+F1" w:hAnsi="Times New Roman" w:cs="Times New Roman"/>
          <w:color w:val="FF0000"/>
          <w:sz w:val="24"/>
          <w:szCs w:val="24"/>
        </w:rPr>
      </w:pPr>
      <w:r w:rsidRPr="002E5055">
        <w:rPr>
          <w:rFonts w:ascii="Times New Roman" w:eastAsia="CIDFont+F1" w:hAnsi="Times New Roman" w:cs="Times New Roman"/>
          <w:color w:val="FF0000"/>
          <w:sz w:val="24"/>
          <w:szCs w:val="24"/>
          <w:highlight w:val="yellow"/>
        </w:rPr>
        <w:t>Serwisy i licencje</w:t>
      </w:r>
    </w:p>
    <w:p w14:paraId="6A6E888F" w14:textId="77777777" w:rsidR="009708A7" w:rsidRPr="002E5055" w:rsidRDefault="009708A7" w:rsidP="002E5055">
      <w:pPr>
        <w:suppressAutoHyphens/>
        <w:spacing w:after="0" w:line="276" w:lineRule="auto"/>
        <w:jc w:val="both"/>
        <w:rPr>
          <w:rFonts w:ascii="Times New Roman" w:eastAsia="CIDFont+F1" w:hAnsi="Times New Roman" w:cs="Times New Roman"/>
          <w:color w:val="FF0000"/>
          <w:sz w:val="24"/>
          <w:szCs w:val="24"/>
        </w:rPr>
      </w:pPr>
    </w:p>
    <w:p w14:paraId="1168B1BF" w14:textId="77777777"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 xml:space="preserve">W ramach postępowania powinny zostać dostarczone licencje upoważniające do korzystania z aktualnych baz funkcji ochronnych producenta i serwisów. Powinny one obejmować:    Kontrola Aplikacji, IPS, Antywirus (z uwzględnieniem sygnatur do ochrony urządzeń mobilnych - co najmniej dla systemu operacyjnego Android), Analiza typu </w:t>
      </w:r>
      <w:proofErr w:type="spellStart"/>
      <w:r w:rsidRPr="002E5055">
        <w:rPr>
          <w:rFonts w:ascii="Times New Roman" w:eastAsia="CIDFont+F1" w:hAnsi="Times New Roman" w:cs="Times New Roman"/>
          <w:color w:val="000000" w:themeColor="text1"/>
          <w:sz w:val="24"/>
          <w:szCs w:val="24"/>
        </w:rPr>
        <w:t>Sandbox</w:t>
      </w:r>
      <w:proofErr w:type="spellEnd"/>
      <w:r w:rsidRPr="002E5055">
        <w:rPr>
          <w:rFonts w:ascii="Times New Roman" w:eastAsia="CIDFont+F1" w:hAnsi="Times New Roman" w:cs="Times New Roman"/>
          <w:color w:val="000000" w:themeColor="text1"/>
          <w:sz w:val="24"/>
          <w:szCs w:val="24"/>
        </w:rPr>
        <w:t xml:space="preserve">, </w:t>
      </w:r>
      <w:proofErr w:type="spellStart"/>
      <w:r w:rsidRPr="002E5055">
        <w:rPr>
          <w:rFonts w:ascii="Times New Roman" w:eastAsia="CIDFont+F1" w:hAnsi="Times New Roman" w:cs="Times New Roman"/>
          <w:color w:val="000000" w:themeColor="text1"/>
          <w:sz w:val="24"/>
          <w:szCs w:val="24"/>
        </w:rPr>
        <w:t>Antyspam</w:t>
      </w:r>
      <w:proofErr w:type="spellEnd"/>
      <w:r w:rsidRPr="002E5055">
        <w:rPr>
          <w:rFonts w:ascii="Times New Roman" w:eastAsia="CIDFont+F1" w:hAnsi="Times New Roman" w:cs="Times New Roman"/>
          <w:color w:val="000000" w:themeColor="text1"/>
          <w:sz w:val="24"/>
          <w:szCs w:val="24"/>
        </w:rPr>
        <w:t xml:space="preserve">, Web </w:t>
      </w:r>
      <w:proofErr w:type="spellStart"/>
      <w:r w:rsidRPr="002E5055">
        <w:rPr>
          <w:rFonts w:ascii="Times New Roman" w:eastAsia="CIDFont+F1" w:hAnsi="Times New Roman" w:cs="Times New Roman"/>
          <w:color w:val="000000" w:themeColor="text1"/>
          <w:sz w:val="24"/>
          <w:szCs w:val="24"/>
        </w:rPr>
        <w:t>Filtering</w:t>
      </w:r>
      <w:proofErr w:type="spellEnd"/>
      <w:r w:rsidRPr="002E5055">
        <w:rPr>
          <w:rFonts w:ascii="Times New Roman" w:eastAsia="CIDFont+F1" w:hAnsi="Times New Roman" w:cs="Times New Roman"/>
          <w:color w:val="000000" w:themeColor="text1"/>
          <w:sz w:val="24"/>
          <w:szCs w:val="24"/>
        </w:rPr>
        <w:t xml:space="preserve">, bazy </w:t>
      </w:r>
      <w:proofErr w:type="spellStart"/>
      <w:r w:rsidRPr="002E5055">
        <w:rPr>
          <w:rFonts w:ascii="Times New Roman" w:eastAsia="CIDFont+F1" w:hAnsi="Times New Roman" w:cs="Times New Roman"/>
          <w:color w:val="000000" w:themeColor="text1"/>
          <w:sz w:val="24"/>
          <w:szCs w:val="24"/>
        </w:rPr>
        <w:t>reputacyjne</w:t>
      </w:r>
      <w:proofErr w:type="spellEnd"/>
      <w:r w:rsidRPr="002E5055">
        <w:rPr>
          <w:rFonts w:ascii="Times New Roman" w:eastAsia="CIDFont+F1" w:hAnsi="Times New Roman" w:cs="Times New Roman"/>
          <w:color w:val="000000" w:themeColor="text1"/>
          <w:sz w:val="24"/>
          <w:szCs w:val="24"/>
        </w:rPr>
        <w:t xml:space="preserve"> adresów IP/domen na okres 60 miesięcy. </w:t>
      </w:r>
    </w:p>
    <w:p w14:paraId="4C0E0175" w14:textId="77777777" w:rsidR="009708A7" w:rsidRPr="002E5055" w:rsidRDefault="009708A7" w:rsidP="002E5055">
      <w:pPr>
        <w:suppressAutoHyphens/>
        <w:spacing w:after="0" w:line="276" w:lineRule="auto"/>
        <w:jc w:val="both"/>
        <w:rPr>
          <w:rFonts w:ascii="Times New Roman" w:eastAsia="CIDFont+F1" w:hAnsi="Times New Roman" w:cs="Times New Roman"/>
          <w:color w:val="000000" w:themeColor="text1"/>
          <w:sz w:val="24"/>
          <w:szCs w:val="24"/>
        </w:rPr>
      </w:pPr>
    </w:p>
    <w:p w14:paraId="7877B25E" w14:textId="0D608D00" w:rsidR="007E7128" w:rsidRPr="002E5055" w:rsidRDefault="007E7128" w:rsidP="002E5055">
      <w:pPr>
        <w:suppressAutoHyphens/>
        <w:spacing w:after="0" w:line="276" w:lineRule="auto"/>
        <w:jc w:val="both"/>
        <w:rPr>
          <w:rFonts w:ascii="Times New Roman" w:eastAsia="CIDFont+F1" w:hAnsi="Times New Roman" w:cs="Times New Roman"/>
          <w:color w:val="FF0000"/>
          <w:sz w:val="24"/>
          <w:szCs w:val="24"/>
        </w:rPr>
      </w:pPr>
      <w:r w:rsidRPr="002E5055">
        <w:rPr>
          <w:rFonts w:ascii="Times New Roman" w:eastAsia="CIDFont+F1" w:hAnsi="Times New Roman" w:cs="Times New Roman"/>
          <w:color w:val="FF0000"/>
          <w:sz w:val="24"/>
          <w:szCs w:val="24"/>
          <w:highlight w:val="yellow"/>
        </w:rPr>
        <w:t>Gwarancja oraz wsparcie</w:t>
      </w:r>
    </w:p>
    <w:p w14:paraId="42631C0C" w14:textId="77777777" w:rsidR="009708A7" w:rsidRPr="002E5055" w:rsidRDefault="009708A7" w:rsidP="002E5055">
      <w:pPr>
        <w:suppressAutoHyphens/>
        <w:spacing w:after="0" w:line="276" w:lineRule="auto"/>
        <w:jc w:val="both"/>
        <w:rPr>
          <w:rFonts w:ascii="Times New Roman" w:eastAsia="CIDFont+F1" w:hAnsi="Times New Roman" w:cs="Times New Roman"/>
          <w:color w:val="FF0000"/>
          <w:sz w:val="24"/>
          <w:szCs w:val="24"/>
        </w:rPr>
      </w:pPr>
    </w:p>
    <w:p w14:paraId="2302B304" w14:textId="4D7F7AB8"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 xml:space="preserve">Gwarancja: System musi być objęty serwisem gwarancyjnym producenta przez okres 60 miesięcy, polegającym na naprawie lub wymianie urządzenia w przypadku jego wadliwości. W ramach tego serwisu producent musi zapewniać również dostęp do aktualizacji oprogramowania oraz wsparcie techniczne w trybie 24x7. </w:t>
      </w:r>
    </w:p>
    <w:p w14:paraId="56B8A82D" w14:textId="77777777" w:rsidR="009708A7" w:rsidRPr="002E5055" w:rsidRDefault="009708A7" w:rsidP="002E5055">
      <w:pPr>
        <w:suppressAutoHyphens/>
        <w:spacing w:after="0" w:line="276" w:lineRule="auto"/>
        <w:jc w:val="both"/>
        <w:rPr>
          <w:rFonts w:ascii="Times New Roman" w:eastAsia="CIDFont+F1" w:hAnsi="Times New Roman" w:cs="Times New Roman"/>
          <w:color w:val="000000" w:themeColor="text1"/>
          <w:sz w:val="24"/>
          <w:szCs w:val="24"/>
        </w:rPr>
      </w:pPr>
    </w:p>
    <w:p w14:paraId="399A6576" w14:textId="73B3E081" w:rsidR="007E7128" w:rsidRPr="002E5055" w:rsidRDefault="007E7128" w:rsidP="002E5055">
      <w:pPr>
        <w:suppressAutoHyphens/>
        <w:spacing w:after="0" w:line="276" w:lineRule="auto"/>
        <w:jc w:val="both"/>
        <w:rPr>
          <w:rFonts w:ascii="Times New Roman" w:eastAsia="CIDFont+F1" w:hAnsi="Times New Roman" w:cs="Times New Roman"/>
          <w:color w:val="FF0000"/>
          <w:sz w:val="24"/>
          <w:szCs w:val="24"/>
        </w:rPr>
      </w:pPr>
      <w:r w:rsidRPr="002E5055">
        <w:rPr>
          <w:rFonts w:ascii="Times New Roman" w:eastAsia="CIDFont+F1" w:hAnsi="Times New Roman" w:cs="Times New Roman"/>
          <w:color w:val="FF0000"/>
          <w:sz w:val="24"/>
          <w:szCs w:val="24"/>
          <w:highlight w:val="yellow"/>
        </w:rPr>
        <w:t>Opisy do wymagań ogólnych</w:t>
      </w:r>
    </w:p>
    <w:p w14:paraId="304EC604" w14:textId="77777777" w:rsidR="00E82D28" w:rsidRPr="002E5055" w:rsidRDefault="00E82D28" w:rsidP="002E5055">
      <w:pPr>
        <w:suppressAutoHyphens/>
        <w:spacing w:after="0" w:line="276" w:lineRule="auto"/>
        <w:jc w:val="both"/>
        <w:rPr>
          <w:rFonts w:ascii="Times New Roman" w:eastAsia="CIDFont+F1" w:hAnsi="Times New Roman" w:cs="Times New Roman"/>
          <w:color w:val="FF0000"/>
          <w:sz w:val="24"/>
          <w:szCs w:val="24"/>
        </w:rPr>
      </w:pPr>
    </w:p>
    <w:p w14:paraId="733344DE" w14:textId="7FDCC03E" w:rsidR="007E7128" w:rsidRPr="002E5055" w:rsidRDefault="004E49FD"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lastRenderedPageBreak/>
        <w:t>Wymaga</w:t>
      </w:r>
      <w:r w:rsidR="007E7128" w:rsidRPr="002E5055">
        <w:rPr>
          <w:rFonts w:ascii="Times New Roman" w:eastAsia="CIDFont+F1" w:hAnsi="Times New Roman" w:cs="Times New Roman"/>
          <w:color w:val="000000" w:themeColor="text1"/>
          <w:sz w:val="24"/>
          <w:szCs w:val="24"/>
        </w:rPr>
        <w:t xml:space="preserve"> się, aby w przypadku istnienia takiego wymogu w stosunku do technologii objętej przedmiotem niniejszego postępowania (tzw. produkty podwójnego zastosowania), został uzyskany </w:t>
      </w:r>
      <w:bookmarkStart w:id="0" w:name="_Hlk195262483"/>
      <w:r w:rsidR="007E7128" w:rsidRPr="002E5055">
        <w:rPr>
          <w:rFonts w:ascii="Times New Roman" w:eastAsia="CIDFont+F1" w:hAnsi="Times New Roman" w:cs="Times New Roman"/>
          <w:color w:val="000000" w:themeColor="text1"/>
          <w:sz w:val="24"/>
          <w:szCs w:val="24"/>
        </w:rPr>
        <w:t xml:space="preserve">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w:t>
      </w:r>
      <w:proofErr w:type="spellStart"/>
      <w:r w:rsidR="007E7128" w:rsidRPr="002E5055">
        <w:rPr>
          <w:rFonts w:ascii="Times New Roman" w:eastAsia="CIDFont+F1" w:hAnsi="Times New Roman" w:cs="Times New Roman"/>
          <w:color w:val="000000" w:themeColor="text1"/>
          <w:sz w:val="24"/>
          <w:szCs w:val="24"/>
        </w:rPr>
        <w:t>późn</w:t>
      </w:r>
      <w:proofErr w:type="spellEnd"/>
      <w:r w:rsidR="007E7128" w:rsidRPr="002E5055">
        <w:rPr>
          <w:rFonts w:ascii="Times New Roman" w:eastAsia="CIDFont+F1" w:hAnsi="Times New Roman" w:cs="Times New Roman"/>
          <w:color w:val="000000" w:themeColor="text1"/>
          <w:sz w:val="24"/>
          <w:szCs w:val="24"/>
        </w:rPr>
        <w:t xml:space="preserve">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bookmarkEnd w:id="0"/>
      <w:r w:rsidR="007E7128" w:rsidRPr="002E5055">
        <w:rPr>
          <w:rFonts w:ascii="Times New Roman" w:eastAsia="CIDFont+F1" w:hAnsi="Times New Roman" w:cs="Times New Roman"/>
          <w:color w:val="000000" w:themeColor="text1"/>
          <w:sz w:val="24"/>
          <w:szCs w:val="24"/>
        </w:rPr>
        <w:t>.</w:t>
      </w:r>
    </w:p>
    <w:p w14:paraId="3F8943E3" w14:textId="77777777" w:rsidR="009708A7" w:rsidRPr="002E5055" w:rsidRDefault="009708A7" w:rsidP="002E5055">
      <w:pPr>
        <w:suppressAutoHyphens/>
        <w:spacing w:after="0" w:line="276" w:lineRule="auto"/>
        <w:jc w:val="both"/>
        <w:rPr>
          <w:rFonts w:ascii="Times New Roman" w:eastAsia="CIDFont+F1" w:hAnsi="Times New Roman" w:cs="Times New Roman"/>
          <w:color w:val="000000" w:themeColor="text1"/>
          <w:sz w:val="24"/>
          <w:szCs w:val="24"/>
        </w:rPr>
      </w:pPr>
    </w:p>
    <w:p w14:paraId="10E5F329" w14:textId="40218C53" w:rsidR="007E7128" w:rsidRPr="002E5055" w:rsidRDefault="004E49FD"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Wymaga</w:t>
      </w:r>
      <w:r w:rsidR="007E7128" w:rsidRPr="002E5055">
        <w:rPr>
          <w:rFonts w:ascii="Times New Roman" w:eastAsia="CIDFont+F1" w:hAnsi="Times New Roman" w:cs="Times New Roman"/>
          <w:color w:val="000000" w:themeColor="text1"/>
          <w:sz w:val="24"/>
          <w:szCs w:val="24"/>
        </w:rPr>
        <w:t xml:space="preserve"> się, aby został uzyskany dokument - oświadczenie producenta lub autoryzowanego dystrybutora producenta na terenie Polski, iż produkt pochodzi z autoryzowanego kanału sprzedaży, np. poprzez oświadczenie o posiadanym statusie autoryzacyjnym.</w:t>
      </w:r>
    </w:p>
    <w:p w14:paraId="60AE1EC5" w14:textId="77777777"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p>
    <w:p w14:paraId="12DF5239" w14:textId="2042527F" w:rsidR="007E7128" w:rsidRPr="002E5055" w:rsidRDefault="007E7128" w:rsidP="002E5055">
      <w:pPr>
        <w:suppressAutoHyphens/>
        <w:spacing w:after="0" w:line="276" w:lineRule="auto"/>
        <w:jc w:val="both"/>
        <w:rPr>
          <w:rFonts w:ascii="Times New Roman" w:eastAsia="CIDFont+F1" w:hAnsi="Times New Roman" w:cs="Times New Roman"/>
          <w:color w:val="FF0000"/>
          <w:sz w:val="24"/>
          <w:szCs w:val="24"/>
        </w:rPr>
      </w:pPr>
      <w:r w:rsidRPr="002E5055">
        <w:rPr>
          <w:rFonts w:ascii="Times New Roman" w:eastAsia="CIDFont+F1" w:hAnsi="Times New Roman" w:cs="Times New Roman"/>
          <w:color w:val="FF0000"/>
          <w:sz w:val="24"/>
          <w:szCs w:val="24"/>
          <w:highlight w:val="yellow"/>
        </w:rPr>
        <w:t>2 szt. przełączników</w:t>
      </w:r>
    </w:p>
    <w:p w14:paraId="1C620257" w14:textId="77777777"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p>
    <w:p w14:paraId="77008ED5" w14:textId="77777777"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 xml:space="preserve">W ramach postępowania wymaganym jest dostarczenie elementów systemu niezbędnych do zbudowania bezpiecznej infrastruktury dostępowej. Poszczególne elementy systemu muszą zostać dostarczone w postaci komercyjnych platform sprzętowych lub programowych. </w:t>
      </w:r>
    </w:p>
    <w:p w14:paraId="6B74694D" w14:textId="77777777"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 xml:space="preserve">Parametry fizyczne platformy </w:t>
      </w:r>
    </w:p>
    <w:p w14:paraId="6BF8ACC6" w14:textId="723EBEFE"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Wymiary urządzenia muszą pozwalać na montaż w szafie </w:t>
      </w:r>
      <w:proofErr w:type="spellStart"/>
      <w:r w:rsidRPr="002E5055">
        <w:rPr>
          <w:rFonts w:ascii="Times New Roman" w:eastAsia="CIDFont+F1" w:hAnsi="Times New Roman"/>
          <w:color w:val="000000" w:themeColor="text1"/>
          <w:sz w:val="24"/>
          <w:szCs w:val="24"/>
        </w:rPr>
        <w:t>rack</w:t>
      </w:r>
      <w:proofErr w:type="spellEnd"/>
      <w:r w:rsidRPr="002E5055">
        <w:rPr>
          <w:rFonts w:ascii="Times New Roman" w:eastAsia="CIDFont+F1" w:hAnsi="Times New Roman"/>
          <w:color w:val="000000" w:themeColor="text1"/>
          <w:sz w:val="24"/>
          <w:szCs w:val="24"/>
        </w:rPr>
        <w:t xml:space="preserve"> 19", obudowa nie może być wyższa niż 1U. </w:t>
      </w:r>
    </w:p>
    <w:p w14:paraId="3E09273C" w14:textId="40AF513D"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Zasilanie AC 230V. </w:t>
      </w:r>
    </w:p>
    <w:p w14:paraId="0032F3A8" w14:textId="7F0DAE69"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Budżet mocy dla portów </w:t>
      </w:r>
      <w:proofErr w:type="spellStart"/>
      <w:r w:rsidRPr="002E5055">
        <w:rPr>
          <w:rFonts w:ascii="Times New Roman" w:eastAsia="CIDFont+F1" w:hAnsi="Times New Roman"/>
          <w:color w:val="000000" w:themeColor="text1"/>
          <w:sz w:val="24"/>
          <w:szCs w:val="24"/>
        </w:rPr>
        <w:t>PoE</w:t>
      </w:r>
      <w:proofErr w:type="spellEnd"/>
      <w:r w:rsidRPr="002E5055">
        <w:rPr>
          <w:rFonts w:ascii="Times New Roman" w:eastAsia="CIDFont+F1" w:hAnsi="Times New Roman"/>
          <w:color w:val="000000" w:themeColor="text1"/>
          <w:sz w:val="24"/>
          <w:szCs w:val="24"/>
        </w:rPr>
        <w:t xml:space="preserve"> min.: 370 W. </w:t>
      </w:r>
    </w:p>
    <w:p w14:paraId="3DBA12C1" w14:textId="417180F3"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Minimalny zakres temperatury pracy: 0-40ᵒC. </w:t>
      </w:r>
    </w:p>
    <w:p w14:paraId="284B6DAA" w14:textId="77777777" w:rsidR="00480B8A" w:rsidRPr="002E5055" w:rsidRDefault="00480B8A" w:rsidP="002E5055">
      <w:pPr>
        <w:suppressAutoHyphens/>
        <w:spacing w:after="0" w:line="276" w:lineRule="auto"/>
        <w:jc w:val="both"/>
        <w:rPr>
          <w:rFonts w:ascii="Times New Roman" w:eastAsia="CIDFont+F1" w:hAnsi="Times New Roman" w:cs="Times New Roman"/>
          <w:color w:val="000000" w:themeColor="text1"/>
          <w:sz w:val="24"/>
          <w:szCs w:val="24"/>
        </w:rPr>
      </w:pPr>
    </w:p>
    <w:p w14:paraId="266E3BBA" w14:textId="5AD7EA7C"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 xml:space="preserve">Interfejsy sieciowe - wymagania minimalne </w:t>
      </w:r>
    </w:p>
    <w:p w14:paraId="6DF6069D" w14:textId="67D9DB30" w:rsidR="007E7128" w:rsidRPr="002E5055" w:rsidRDefault="007E7128" w:rsidP="002E5055">
      <w:pPr>
        <w:pStyle w:val="Akapitzlist"/>
        <w:numPr>
          <w:ilvl w:val="0"/>
          <w:numId w:val="57"/>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Wymaganym jest, aby przełącznik dysponował niezależnymi interfejsami sieciowymi (nie dopuszcza się portów typu </w:t>
      </w:r>
      <w:proofErr w:type="spellStart"/>
      <w:r w:rsidRPr="002E5055">
        <w:rPr>
          <w:rFonts w:ascii="Times New Roman" w:eastAsia="CIDFont+F1" w:hAnsi="Times New Roman"/>
          <w:color w:val="000000" w:themeColor="text1"/>
          <w:sz w:val="24"/>
          <w:szCs w:val="24"/>
        </w:rPr>
        <w:t>combo</w:t>
      </w:r>
      <w:proofErr w:type="spellEnd"/>
      <w:r w:rsidRPr="002E5055">
        <w:rPr>
          <w:rFonts w:ascii="Times New Roman" w:eastAsia="CIDFont+F1" w:hAnsi="Times New Roman"/>
          <w:color w:val="000000" w:themeColor="text1"/>
          <w:sz w:val="24"/>
          <w:szCs w:val="24"/>
        </w:rPr>
        <w:t xml:space="preserve">) w ilości: </w:t>
      </w:r>
    </w:p>
    <w:p w14:paraId="1268B025" w14:textId="77777777" w:rsidR="007E7128" w:rsidRPr="002E5055" w:rsidRDefault="007E7128" w:rsidP="002E5055">
      <w:pPr>
        <w:suppressAutoHyphens/>
        <w:spacing w:after="0" w:line="276" w:lineRule="auto"/>
        <w:ind w:left="362" w:firstLine="708"/>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 xml:space="preserve">a) 48 porty GE RJ-45. </w:t>
      </w:r>
    </w:p>
    <w:p w14:paraId="553A3FB3" w14:textId="42AC8286"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W tym porty </w:t>
      </w:r>
      <w:proofErr w:type="spellStart"/>
      <w:r w:rsidRPr="002E5055">
        <w:rPr>
          <w:rFonts w:ascii="Times New Roman" w:eastAsia="CIDFont+F1" w:hAnsi="Times New Roman"/>
          <w:color w:val="000000" w:themeColor="text1"/>
          <w:sz w:val="24"/>
          <w:szCs w:val="24"/>
        </w:rPr>
        <w:t>PoE</w:t>
      </w:r>
      <w:proofErr w:type="spellEnd"/>
      <w:r w:rsidRPr="002E5055">
        <w:rPr>
          <w:rFonts w:ascii="Times New Roman" w:eastAsia="CIDFont+F1" w:hAnsi="Times New Roman"/>
          <w:color w:val="000000" w:themeColor="text1"/>
          <w:sz w:val="24"/>
          <w:szCs w:val="24"/>
        </w:rPr>
        <w:t xml:space="preserve"> w ilości co najmniej: 24, zgodne ze standardem: 802.3af oraz 802.3at. </w:t>
      </w:r>
    </w:p>
    <w:p w14:paraId="36AAA213" w14:textId="5D241F7D" w:rsidR="007E7128" w:rsidRPr="002E5055" w:rsidRDefault="008F0E98" w:rsidP="002E5055">
      <w:pPr>
        <w:suppressAutoHyphens/>
        <w:spacing w:after="0" w:line="276" w:lineRule="auto"/>
        <w:ind w:left="360" w:firstLine="708"/>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b</w:t>
      </w:r>
      <w:r w:rsidR="007E7128" w:rsidRPr="002E5055">
        <w:rPr>
          <w:rFonts w:ascii="Times New Roman" w:eastAsia="CIDFont+F1" w:hAnsi="Times New Roman" w:cs="Times New Roman"/>
          <w:color w:val="000000" w:themeColor="text1"/>
          <w:sz w:val="24"/>
          <w:szCs w:val="24"/>
        </w:rPr>
        <w:t xml:space="preserve">) 4 porty 10 GE SFP+. </w:t>
      </w:r>
    </w:p>
    <w:p w14:paraId="3715E2B2" w14:textId="77777777" w:rsidR="008F0E98" w:rsidRPr="002E5055" w:rsidRDefault="008F0E98" w:rsidP="002E5055">
      <w:pPr>
        <w:suppressAutoHyphens/>
        <w:spacing w:after="0" w:line="276" w:lineRule="auto"/>
        <w:jc w:val="both"/>
        <w:rPr>
          <w:rFonts w:ascii="Times New Roman" w:eastAsia="CIDFont+F1" w:hAnsi="Times New Roman" w:cs="Times New Roman"/>
          <w:color w:val="000000" w:themeColor="text1"/>
          <w:sz w:val="24"/>
          <w:szCs w:val="24"/>
        </w:rPr>
      </w:pPr>
    </w:p>
    <w:p w14:paraId="4B1889E5" w14:textId="06E26A55"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 xml:space="preserve">Zarządzanie </w:t>
      </w:r>
    </w:p>
    <w:p w14:paraId="076EEB9D" w14:textId="3A97E44E"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Zarządzanie przez: </w:t>
      </w:r>
      <w:proofErr w:type="spellStart"/>
      <w:r w:rsidRPr="002E5055">
        <w:rPr>
          <w:rFonts w:ascii="Times New Roman" w:eastAsia="CIDFont+F1" w:hAnsi="Times New Roman"/>
          <w:color w:val="000000" w:themeColor="text1"/>
          <w:sz w:val="24"/>
          <w:szCs w:val="24"/>
        </w:rPr>
        <w:t>command</w:t>
      </w:r>
      <w:proofErr w:type="spellEnd"/>
      <w:r w:rsidRPr="002E5055">
        <w:rPr>
          <w:rFonts w:ascii="Times New Roman" w:eastAsia="CIDFont+F1" w:hAnsi="Times New Roman"/>
          <w:color w:val="000000" w:themeColor="text1"/>
          <w:sz w:val="24"/>
          <w:szCs w:val="24"/>
        </w:rPr>
        <w:t xml:space="preserve"> </w:t>
      </w:r>
      <w:proofErr w:type="spellStart"/>
      <w:r w:rsidRPr="002E5055">
        <w:rPr>
          <w:rFonts w:ascii="Times New Roman" w:eastAsia="CIDFont+F1" w:hAnsi="Times New Roman"/>
          <w:color w:val="000000" w:themeColor="text1"/>
          <w:sz w:val="24"/>
          <w:szCs w:val="24"/>
        </w:rPr>
        <w:t>line</w:t>
      </w:r>
      <w:proofErr w:type="spellEnd"/>
      <w:r w:rsidRPr="002E5055">
        <w:rPr>
          <w:rFonts w:ascii="Times New Roman" w:eastAsia="CIDFont+F1" w:hAnsi="Times New Roman"/>
          <w:color w:val="000000" w:themeColor="text1"/>
          <w:sz w:val="24"/>
          <w:szCs w:val="24"/>
        </w:rPr>
        <w:t xml:space="preserve"> (w tym poprzez SSH) oraz poprzez graficzny interfejs z wykorzystaniem przeglądarki (HTTPS). </w:t>
      </w:r>
    </w:p>
    <w:p w14:paraId="45519C35" w14:textId="58528BDF"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Wsparcie dla SNMP w wersjach 1-3 </w:t>
      </w:r>
    </w:p>
    <w:p w14:paraId="66E2839B" w14:textId="50B423C4"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lastRenderedPageBreak/>
        <w:t xml:space="preserve">Funkcja zarządzania poprzez dedykowany kontroler przełączników lub system zarządzania, pozwalający na automatyczne wykrywanie, centralne konfigurowanie oraz zarządzanie przełącznikami. </w:t>
      </w:r>
    </w:p>
    <w:p w14:paraId="1ADFAFCC" w14:textId="093CAEAA"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Funkcja aktualizacji oprogramowania przez TFTP/FTP oraz za pomocą GUI. </w:t>
      </w:r>
    </w:p>
    <w:p w14:paraId="1267DA76" w14:textId="0BE14F5D"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Konfiguracja w formie pliku tekstowego umożliwiającego edycję konfiguracji offline. </w:t>
      </w:r>
    </w:p>
    <w:p w14:paraId="3534A0EF" w14:textId="7DD251A8"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Funkcja backupu konfiguracji z poziomu GUI. </w:t>
      </w:r>
    </w:p>
    <w:p w14:paraId="3F0EAFEA" w14:textId="6AAE3387"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Funkcja definiowania administratorów lokalnie oraz wykorzystanie w tym celu serwerów Radius i TACACS+. </w:t>
      </w:r>
    </w:p>
    <w:p w14:paraId="317F7B9A" w14:textId="153C65A6"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Funkcja definiowania ról administratorów z możliwością określenia trybu dostępu (brak, tylko odczyt, odczyt oraz modyfikacja) do wybranych części konfiguracji. </w:t>
      </w:r>
    </w:p>
    <w:p w14:paraId="02B58363" w14:textId="090585A5"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Automatycznie wykonywane rewizje konfiguracji. </w:t>
      </w:r>
    </w:p>
    <w:p w14:paraId="4DF0FCCE" w14:textId="77777777" w:rsidR="00480B8A" w:rsidRPr="002E5055" w:rsidRDefault="00480B8A" w:rsidP="002E5055">
      <w:pPr>
        <w:suppressAutoHyphens/>
        <w:spacing w:after="0" w:line="276" w:lineRule="auto"/>
        <w:jc w:val="both"/>
        <w:rPr>
          <w:rFonts w:ascii="Times New Roman" w:eastAsia="CIDFont+F1" w:hAnsi="Times New Roman" w:cs="Times New Roman"/>
          <w:color w:val="000000" w:themeColor="text1"/>
          <w:sz w:val="24"/>
          <w:szCs w:val="24"/>
        </w:rPr>
      </w:pPr>
    </w:p>
    <w:p w14:paraId="087E2889" w14:textId="70BAEBB2"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 xml:space="preserve">Parametry wydajnościowe </w:t>
      </w:r>
    </w:p>
    <w:p w14:paraId="6AE5D2C1" w14:textId="30F3E641"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Przepustowość urządzenia - min. 175 </w:t>
      </w:r>
      <w:proofErr w:type="spellStart"/>
      <w:r w:rsidRPr="002E5055">
        <w:rPr>
          <w:rFonts w:ascii="Times New Roman" w:eastAsia="CIDFont+F1" w:hAnsi="Times New Roman"/>
          <w:color w:val="000000" w:themeColor="text1"/>
          <w:sz w:val="24"/>
          <w:szCs w:val="24"/>
        </w:rPr>
        <w:t>Gbps</w:t>
      </w:r>
      <w:proofErr w:type="spellEnd"/>
      <w:r w:rsidRPr="002E5055">
        <w:rPr>
          <w:rFonts w:ascii="Times New Roman" w:eastAsia="CIDFont+F1" w:hAnsi="Times New Roman"/>
          <w:color w:val="000000" w:themeColor="text1"/>
          <w:sz w:val="24"/>
          <w:szCs w:val="24"/>
        </w:rPr>
        <w:t xml:space="preserve"> oraz min. 250 </w:t>
      </w:r>
      <w:proofErr w:type="spellStart"/>
      <w:r w:rsidRPr="002E5055">
        <w:rPr>
          <w:rFonts w:ascii="Times New Roman" w:eastAsia="CIDFont+F1" w:hAnsi="Times New Roman"/>
          <w:color w:val="000000" w:themeColor="text1"/>
          <w:sz w:val="24"/>
          <w:szCs w:val="24"/>
        </w:rPr>
        <w:t>Mpps</w:t>
      </w:r>
      <w:proofErr w:type="spellEnd"/>
      <w:r w:rsidRPr="002E5055">
        <w:rPr>
          <w:rFonts w:ascii="Times New Roman" w:eastAsia="CIDFont+F1" w:hAnsi="Times New Roman"/>
          <w:color w:val="000000" w:themeColor="text1"/>
          <w:sz w:val="24"/>
          <w:szCs w:val="24"/>
        </w:rPr>
        <w:t xml:space="preserve">. </w:t>
      </w:r>
    </w:p>
    <w:p w14:paraId="0DD335C9" w14:textId="6D962B85"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Tablica adresów MAC o pojemności co najmniej 32k wpisów. </w:t>
      </w:r>
    </w:p>
    <w:p w14:paraId="7AC31823" w14:textId="64BC0E03"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Opóźnienie wprowadzane przez przełącznik - poniżej 2 mikrosekund. </w:t>
      </w:r>
    </w:p>
    <w:p w14:paraId="19385FE6" w14:textId="77777777" w:rsidR="00480B8A" w:rsidRPr="002E5055" w:rsidRDefault="00480B8A" w:rsidP="002E5055">
      <w:pPr>
        <w:suppressAutoHyphens/>
        <w:spacing w:after="0" w:line="276" w:lineRule="auto"/>
        <w:jc w:val="both"/>
        <w:rPr>
          <w:rFonts w:ascii="Times New Roman" w:eastAsia="CIDFont+F1" w:hAnsi="Times New Roman" w:cs="Times New Roman"/>
          <w:color w:val="000000" w:themeColor="text1"/>
          <w:sz w:val="24"/>
          <w:szCs w:val="24"/>
        </w:rPr>
      </w:pPr>
    </w:p>
    <w:p w14:paraId="2981F8CB" w14:textId="311F4F77"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 xml:space="preserve">Wymagane funkcje </w:t>
      </w:r>
    </w:p>
    <w:p w14:paraId="7A3243CE" w14:textId="25B58F12"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Funkcja automatycznej negocjacji prędkości i </w:t>
      </w:r>
      <w:proofErr w:type="spellStart"/>
      <w:r w:rsidRPr="002E5055">
        <w:rPr>
          <w:rFonts w:ascii="Times New Roman" w:eastAsia="CIDFont+F1" w:hAnsi="Times New Roman"/>
          <w:color w:val="000000" w:themeColor="text1"/>
          <w:sz w:val="24"/>
          <w:szCs w:val="24"/>
        </w:rPr>
        <w:t>duplexu</w:t>
      </w:r>
      <w:proofErr w:type="spellEnd"/>
      <w:r w:rsidRPr="002E5055">
        <w:rPr>
          <w:rFonts w:ascii="Times New Roman" w:eastAsia="CIDFont+F1" w:hAnsi="Times New Roman"/>
          <w:color w:val="000000" w:themeColor="text1"/>
          <w:sz w:val="24"/>
          <w:szCs w:val="24"/>
        </w:rPr>
        <w:t xml:space="preserve"> dla połączeń. </w:t>
      </w:r>
    </w:p>
    <w:p w14:paraId="756041A6" w14:textId="162475BF"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Obsługa Jumbo </w:t>
      </w:r>
      <w:proofErr w:type="spellStart"/>
      <w:r w:rsidRPr="002E5055">
        <w:rPr>
          <w:rFonts w:ascii="Times New Roman" w:eastAsia="CIDFont+F1" w:hAnsi="Times New Roman"/>
          <w:color w:val="000000" w:themeColor="text1"/>
          <w:sz w:val="24"/>
          <w:szCs w:val="24"/>
        </w:rPr>
        <w:t>Frames</w:t>
      </w:r>
      <w:proofErr w:type="spellEnd"/>
      <w:r w:rsidRPr="002E5055">
        <w:rPr>
          <w:rFonts w:ascii="Times New Roman" w:eastAsia="CIDFont+F1" w:hAnsi="Times New Roman"/>
          <w:color w:val="000000" w:themeColor="text1"/>
          <w:sz w:val="24"/>
          <w:szCs w:val="24"/>
        </w:rPr>
        <w:t xml:space="preserve">. </w:t>
      </w:r>
    </w:p>
    <w:p w14:paraId="08C37B6A" w14:textId="27502E73"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Obsługa 802.1d (</w:t>
      </w:r>
      <w:proofErr w:type="spellStart"/>
      <w:r w:rsidRPr="002E5055">
        <w:rPr>
          <w:rFonts w:ascii="Times New Roman" w:eastAsia="CIDFont+F1" w:hAnsi="Times New Roman"/>
          <w:color w:val="000000" w:themeColor="text1"/>
          <w:sz w:val="24"/>
          <w:szCs w:val="24"/>
        </w:rPr>
        <w:t>Spanning</w:t>
      </w:r>
      <w:proofErr w:type="spellEnd"/>
      <w:r w:rsidRPr="002E5055">
        <w:rPr>
          <w:rFonts w:ascii="Times New Roman" w:eastAsia="CIDFont+F1" w:hAnsi="Times New Roman"/>
          <w:color w:val="000000" w:themeColor="text1"/>
          <w:sz w:val="24"/>
          <w:szCs w:val="24"/>
        </w:rPr>
        <w:t xml:space="preserve"> </w:t>
      </w:r>
      <w:proofErr w:type="spellStart"/>
      <w:r w:rsidRPr="002E5055">
        <w:rPr>
          <w:rFonts w:ascii="Times New Roman" w:eastAsia="CIDFont+F1" w:hAnsi="Times New Roman"/>
          <w:color w:val="000000" w:themeColor="text1"/>
          <w:sz w:val="24"/>
          <w:szCs w:val="24"/>
        </w:rPr>
        <w:t>Tree</w:t>
      </w:r>
      <w:proofErr w:type="spellEnd"/>
      <w:r w:rsidRPr="002E5055">
        <w:rPr>
          <w:rFonts w:ascii="Times New Roman" w:eastAsia="CIDFont+F1" w:hAnsi="Times New Roman"/>
          <w:color w:val="000000" w:themeColor="text1"/>
          <w:sz w:val="24"/>
          <w:szCs w:val="24"/>
        </w:rPr>
        <w:t>), 802.1w (</w:t>
      </w:r>
      <w:proofErr w:type="spellStart"/>
      <w:r w:rsidRPr="002E5055">
        <w:rPr>
          <w:rFonts w:ascii="Times New Roman" w:eastAsia="CIDFont+F1" w:hAnsi="Times New Roman"/>
          <w:color w:val="000000" w:themeColor="text1"/>
          <w:sz w:val="24"/>
          <w:szCs w:val="24"/>
        </w:rPr>
        <w:t>Rapid</w:t>
      </w:r>
      <w:proofErr w:type="spellEnd"/>
      <w:r w:rsidRPr="002E5055">
        <w:rPr>
          <w:rFonts w:ascii="Times New Roman" w:eastAsia="CIDFont+F1" w:hAnsi="Times New Roman"/>
          <w:color w:val="000000" w:themeColor="text1"/>
          <w:sz w:val="24"/>
          <w:szCs w:val="24"/>
        </w:rPr>
        <w:t xml:space="preserve"> </w:t>
      </w:r>
      <w:proofErr w:type="spellStart"/>
      <w:r w:rsidRPr="002E5055">
        <w:rPr>
          <w:rFonts w:ascii="Times New Roman" w:eastAsia="CIDFont+F1" w:hAnsi="Times New Roman"/>
          <w:color w:val="000000" w:themeColor="text1"/>
          <w:sz w:val="24"/>
          <w:szCs w:val="24"/>
        </w:rPr>
        <w:t>Spanning</w:t>
      </w:r>
      <w:proofErr w:type="spellEnd"/>
      <w:r w:rsidRPr="002E5055">
        <w:rPr>
          <w:rFonts w:ascii="Times New Roman" w:eastAsia="CIDFont+F1" w:hAnsi="Times New Roman"/>
          <w:color w:val="000000" w:themeColor="text1"/>
          <w:sz w:val="24"/>
          <w:szCs w:val="24"/>
        </w:rPr>
        <w:t xml:space="preserve"> </w:t>
      </w:r>
      <w:proofErr w:type="spellStart"/>
      <w:r w:rsidRPr="002E5055">
        <w:rPr>
          <w:rFonts w:ascii="Times New Roman" w:eastAsia="CIDFont+F1" w:hAnsi="Times New Roman"/>
          <w:color w:val="000000" w:themeColor="text1"/>
          <w:sz w:val="24"/>
          <w:szCs w:val="24"/>
        </w:rPr>
        <w:t>Tree</w:t>
      </w:r>
      <w:proofErr w:type="spellEnd"/>
      <w:r w:rsidRPr="002E5055">
        <w:rPr>
          <w:rFonts w:ascii="Times New Roman" w:eastAsia="CIDFont+F1" w:hAnsi="Times New Roman"/>
          <w:color w:val="000000" w:themeColor="text1"/>
          <w:sz w:val="24"/>
          <w:szCs w:val="24"/>
        </w:rPr>
        <w:t>), 802.1s (</w:t>
      </w:r>
      <w:proofErr w:type="spellStart"/>
      <w:r w:rsidRPr="002E5055">
        <w:rPr>
          <w:rFonts w:ascii="Times New Roman" w:eastAsia="CIDFont+F1" w:hAnsi="Times New Roman"/>
          <w:color w:val="000000" w:themeColor="text1"/>
          <w:sz w:val="24"/>
          <w:szCs w:val="24"/>
        </w:rPr>
        <w:t>Multiple</w:t>
      </w:r>
      <w:proofErr w:type="spellEnd"/>
      <w:r w:rsidRPr="002E5055">
        <w:rPr>
          <w:rFonts w:ascii="Times New Roman" w:eastAsia="CIDFont+F1" w:hAnsi="Times New Roman"/>
          <w:color w:val="000000" w:themeColor="text1"/>
          <w:sz w:val="24"/>
          <w:szCs w:val="24"/>
        </w:rPr>
        <w:t xml:space="preserve"> </w:t>
      </w:r>
      <w:proofErr w:type="spellStart"/>
      <w:r w:rsidRPr="002E5055">
        <w:rPr>
          <w:rFonts w:ascii="Times New Roman" w:eastAsia="CIDFont+F1" w:hAnsi="Times New Roman"/>
          <w:color w:val="000000" w:themeColor="text1"/>
          <w:sz w:val="24"/>
          <w:szCs w:val="24"/>
        </w:rPr>
        <w:t>Spanning</w:t>
      </w:r>
      <w:proofErr w:type="spellEnd"/>
      <w:r w:rsidRPr="002E5055">
        <w:rPr>
          <w:rFonts w:ascii="Times New Roman" w:eastAsia="CIDFont+F1" w:hAnsi="Times New Roman"/>
          <w:color w:val="000000" w:themeColor="text1"/>
          <w:sz w:val="24"/>
          <w:szCs w:val="24"/>
        </w:rPr>
        <w:t xml:space="preserve"> </w:t>
      </w:r>
      <w:proofErr w:type="spellStart"/>
      <w:r w:rsidRPr="002E5055">
        <w:rPr>
          <w:rFonts w:ascii="Times New Roman" w:eastAsia="CIDFont+F1" w:hAnsi="Times New Roman"/>
          <w:color w:val="000000" w:themeColor="text1"/>
          <w:sz w:val="24"/>
          <w:szCs w:val="24"/>
        </w:rPr>
        <w:t>Tree</w:t>
      </w:r>
      <w:proofErr w:type="spellEnd"/>
      <w:r w:rsidRPr="002E5055">
        <w:rPr>
          <w:rFonts w:ascii="Times New Roman" w:eastAsia="CIDFont+F1" w:hAnsi="Times New Roman"/>
          <w:color w:val="000000" w:themeColor="text1"/>
          <w:sz w:val="24"/>
          <w:szCs w:val="24"/>
        </w:rPr>
        <w:t xml:space="preserve">). </w:t>
      </w:r>
    </w:p>
    <w:p w14:paraId="4E623998" w14:textId="10AE8B83"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Agregacja portów zgodna ze standardem 802.3ad. </w:t>
      </w:r>
    </w:p>
    <w:p w14:paraId="29485CE1" w14:textId="71D18D7D"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Obsługa co najmniej 4000 </w:t>
      </w:r>
      <w:proofErr w:type="spellStart"/>
      <w:r w:rsidRPr="002E5055">
        <w:rPr>
          <w:rFonts w:ascii="Times New Roman" w:eastAsia="CIDFont+F1" w:hAnsi="Times New Roman"/>
          <w:color w:val="000000" w:themeColor="text1"/>
          <w:sz w:val="24"/>
          <w:szCs w:val="24"/>
        </w:rPr>
        <w:t>VLAN'ów</w:t>
      </w:r>
      <w:proofErr w:type="spellEnd"/>
      <w:r w:rsidRPr="002E5055">
        <w:rPr>
          <w:rFonts w:ascii="Times New Roman" w:eastAsia="CIDFont+F1" w:hAnsi="Times New Roman"/>
          <w:color w:val="000000" w:themeColor="text1"/>
          <w:sz w:val="24"/>
          <w:szCs w:val="24"/>
        </w:rPr>
        <w:t xml:space="preserve">, zgodna ze standardem 802.1Q. </w:t>
      </w:r>
    </w:p>
    <w:p w14:paraId="581FE35A" w14:textId="5D5ABAFC"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Obsługa routingu statycznego. </w:t>
      </w:r>
    </w:p>
    <w:p w14:paraId="5A61D5B3" w14:textId="3F6FCA70"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Port-mirroring. </w:t>
      </w:r>
    </w:p>
    <w:p w14:paraId="76502458" w14:textId="655D75CF"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Uwierzytelnianie 802.1x na poziomie portu. </w:t>
      </w:r>
    </w:p>
    <w:p w14:paraId="7B8F2885" w14:textId="690E8FFD"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Uwierzytelnianie 802.1x w oparciu o adres MAC. </w:t>
      </w:r>
    </w:p>
    <w:p w14:paraId="3E126D87" w14:textId="6BB0EB7C"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W ramach 802.1x wsparcie dla dedykowanego </w:t>
      </w:r>
      <w:proofErr w:type="spellStart"/>
      <w:r w:rsidRPr="002E5055">
        <w:rPr>
          <w:rFonts w:ascii="Times New Roman" w:eastAsia="CIDFont+F1" w:hAnsi="Times New Roman"/>
          <w:color w:val="000000" w:themeColor="text1"/>
          <w:sz w:val="24"/>
          <w:szCs w:val="24"/>
        </w:rPr>
        <w:t>VLAN'u</w:t>
      </w:r>
      <w:proofErr w:type="spellEnd"/>
      <w:r w:rsidRPr="002E5055">
        <w:rPr>
          <w:rFonts w:ascii="Times New Roman" w:eastAsia="CIDFont+F1" w:hAnsi="Times New Roman"/>
          <w:color w:val="000000" w:themeColor="text1"/>
          <w:sz w:val="24"/>
          <w:szCs w:val="24"/>
        </w:rPr>
        <w:t xml:space="preserve"> dla gości (</w:t>
      </w:r>
      <w:proofErr w:type="spellStart"/>
      <w:r w:rsidRPr="002E5055">
        <w:rPr>
          <w:rFonts w:ascii="Times New Roman" w:eastAsia="CIDFont+F1" w:hAnsi="Times New Roman"/>
          <w:color w:val="000000" w:themeColor="text1"/>
          <w:sz w:val="24"/>
          <w:szCs w:val="24"/>
        </w:rPr>
        <w:t>guest</w:t>
      </w:r>
      <w:proofErr w:type="spellEnd"/>
      <w:r w:rsidRPr="002E5055">
        <w:rPr>
          <w:rFonts w:ascii="Times New Roman" w:eastAsia="CIDFont+F1" w:hAnsi="Times New Roman"/>
          <w:color w:val="000000" w:themeColor="text1"/>
          <w:sz w:val="24"/>
          <w:szCs w:val="24"/>
        </w:rPr>
        <w:t xml:space="preserve"> VLAN). </w:t>
      </w:r>
    </w:p>
    <w:p w14:paraId="6400AD95" w14:textId="669D2DE3"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W ramach 802.1x wsparcie dla urządzeń, które nie obsługują tego protokołu, na podstawie adresu MAC urządzenia. </w:t>
      </w:r>
    </w:p>
    <w:p w14:paraId="0910094B" w14:textId="7BA86AF4"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W ramach 802.1x wsparcie dla dynamicznego przypisywania VLAN. </w:t>
      </w:r>
    </w:p>
    <w:p w14:paraId="474145C2" w14:textId="55E53709"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Obsługa protokołu </w:t>
      </w:r>
      <w:proofErr w:type="spellStart"/>
      <w:r w:rsidRPr="002E5055">
        <w:rPr>
          <w:rFonts w:ascii="Times New Roman" w:eastAsia="CIDFont+F1" w:hAnsi="Times New Roman"/>
          <w:color w:val="000000" w:themeColor="text1"/>
          <w:sz w:val="24"/>
          <w:szCs w:val="24"/>
        </w:rPr>
        <w:t>sFlow</w:t>
      </w:r>
      <w:proofErr w:type="spellEnd"/>
      <w:r w:rsidRPr="002E5055">
        <w:rPr>
          <w:rFonts w:ascii="Times New Roman" w:eastAsia="CIDFont+F1" w:hAnsi="Times New Roman"/>
          <w:color w:val="000000" w:themeColor="text1"/>
          <w:sz w:val="24"/>
          <w:szCs w:val="24"/>
        </w:rPr>
        <w:t xml:space="preserve">. </w:t>
      </w:r>
    </w:p>
    <w:p w14:paraId="4AF4D82D" w14:textId="77777777" w:rsidR="00480B8A" w:rsidRPr="002E5055" w:rsidRDefault="00480B8A" w:rsidP="002E5055">
      <w:pPr>
        <w:suppressAutoHyphens/>
        <w:spacing w:after="0" w:line="276" w:lineRule="auto"/>
        <w:jc w:val="both"/>
        <w:rPr>
          <w:rFonts w:ascii="Times New Roman" w:eastAsia="CIDFont+F1" w:hAnsi="Times New Roman" w:cs="Times New Roman"/>
          <w:color w:val="000000" w:themeColor="text1"/>
          <w:sz w:val="24"/>
          <w:szCs w:val="24"/>
        </w:rPr>
      </w:pPr>
    </w:p>
    <w:p w14:paraId="2E1DF034" w14:textId="22C3C1F7"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 xml:space="preserve">Dodatkowe funkcje urządzenia przy integracji z systemem centralnego zarządzania / NAC </w:t>
      </w:r>
    </w:p>
    <w:p w14:paraId="4D94D4BB" w14:textId="4FCC12A5" w:rsidR="007E7128" w:rsidRPr="002E5055" w:rsidRDefault="007E7128" w:rsidP="002E5055">
      <w:pPr>
        <w:pStyle w:val="Akapitzlist"/>
        <w:numPr>
          <w:ilvl w:val="0"/>
          <w:numId w:val="61"/>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Przełączniki muszą wspierać tryb pracy, w którym są zarządzane przez fizyczny element nadrzędny (przełącznik lub dedykowany kontroler) (tzw. port extender lub element </w:t>
      </w:r>
      <w:proofErr w:type="spellStart"/>
      <w:r w:rsidRPr="002E5055">
        <w:rPr>
          <w:rFonts w:ascii="Times New Roman" w:eastAsia="CIDFont+F1" w:hAnsi="Times New Roman"/>
          <w:color w:val="000000" w:themeColor="text1"/>
          <w:sz w:val="24"/>
          <w:szCs w:val="24"/>
        </w:rPr>
        <w:t>leaf</w:t>
      </w:r>
      <w:proofErr w:type="spellEnd"/>
      <w:r w:rsidRPr="002E5055">
        <w:rPr>
          <w:rFonts w:ascii="Times New Roman" w:eastAsia="CIDFont+F1" w:hAnsi="Times New Roman"/>
          <w:color w:val="000000" w:themeColor="text1"/>
          <w:sz w:val="24"/>
          <w:szCs w:val="24"/>
        </w:rPr>
        <w:t xml:space="preserve"> w architekturze </w:t>
      </w:r>
      <w:proofErr w:type="spellStart"/>
      <w:r w:rsidRPr="002E5055">
        <w:rPr>
          <w:rFonts w:ascii="Times New Roman" w:eastAsia="CIDFont+F1" w:hAnsi="Times New Roman"/>
          <w:color w:val="000000" w:themeColor="text1"/>
          <w:sz w:val="24"/>
          <w:szCs w:val="24"/>
        </w:rPr>
        <w:t>spine-leaf</w:t>
      </w:r>
      <w:proofErr w:type="spellEnd"/>
      <w:r w:rsidRPr="002E5055">
        <w:rPr>
          <w:rFonts w:ascii="Times New Roman" w:eastAsia="CIDFont+F1" w:hAnsi="Times New Roman"/>
          <w:color w:val="000000" w:themeColor="text1"/>
          <w:sz w:val="24"/>
          <w:szCs w:val="24"/>
        </w:rPr>
        <w:t xml:space="preserve">). Zakres zarządzania przez element nadrzędny musi zawierać co najmniej:  </w:t>
      </w:r>
    </w:p>
    <w:p w14:paraId="61B1DB9B" w14:textId="4FFFF256"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Centralne zarządzanie konfiguracją urządzenia </w:t>
      </w:r>
    </w:p>
    <w:p w14:paraId="7F42A2B2" w14:textId="389396C4"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Aktualizacja oprogramowania realizowana z systemu centralnego zarządzania </w:t>
      </w:r>
    </w:p>
    <w:p w14:paraId="3A687B41" w14:textId="4326CB7D"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lastRenderedPageBreak/>
        <w:t xml:space="preserve">Centralne zarządzanie sieciami VLAN.  </w:t>
      </w:r>
    </w:p>
    <w:p w14:paraId="554D385D" w14:textId="64E3E1E5"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Blokowanie ruchu pomiędzy klientami w ramach jednego </w:t>
      </w:r>
      <w:proofErr w:type="spellStart"/>
      <w:r w:rsidRPr="002E5055">
        <w:rPr>
          <w:rFonts w:ascii="Times New Roman" w:eastAsia="CIDFont+F1" w:hAnsi="Times New Roman"/>
          <w:color w:val="000000" w:themeColor="text1"/>
          <w:sz w:val="24"/>
          <w:szCs w:val="24"/>
        </w:rPr>
        <w:t>VLAN'u</w:t>
      </w:r>
      <w:proofErr w:type="spellEnd"/>
      <w:r w:rsidRPr="002E5055">
        <w:rPr>
          <w:rFonts w:ascii="Times New Roman" w:eastAsia="CIDFont+F1" w:hAnsi="Times New Roman"/>
          <w:color w:val="000000" w:themeColor="text1"/>
          <w:sz w:val="24"/>
          <w:szCs w:val="24"/>
        </w:rPr>
        <w:t xml:space="preserve"> </w:t>
      </w:r>
    </w:p>
    <w:p w14:paraId="0E783A21" w14:textId="539161DA"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Rozpoznawanie urządzeń uzyskujących dostęp do sieci, zarówno stacji klienckich, jak i urządzeń typu drukarki, routery, przełączniki, itp. </w:t>
      </w:r>
    </w:p>
    <w:p w14:paraId="355ABE82" w14:textId="3273826E"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Przenoszenie zidentyfikowanych urządzeń do właściwych stref. W przypadku wykrycia urządzenia niepasującego do zaakceptowanych schematów, urządzenie powinno przenieść go do strefy odizolowanej. </w:t>
      </w:r>
    </w:p>
    <w:p w14:paraId="754B55BE" w14:textId="64204459"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Integrację z systemem kontroli dostępu. Urządzenie musi podejmować decyzje o dostępie na podstawie przynajmniej następujących czynników: nazwy hosta, typu urządzenia, typu systemu operacyjnego. </w:t>
      </w:r>
    </w:p>
    <w:p w14:paraId="66255607" w14:textId="7CDD9641"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Przesyłanie logów na zewnętrzny serwer </w:t>
      </w:r>
      <w:proofErr w:type="spellStart"/>
      <w:r w:rsidRPr="002E5055">
        <w:rPr>
          <w:rFonts w:ascii="Times New Roman" w:eastAsia="CIDFont+F1" w:hAnsi="Times New Roman"/>
          <w:color w:val="000000" w:themeColor="text1"/>
          <w:sz w:val="24"/>
          <w:szCs w:val="24"/>
        </w:rPr>
        <w:t>syslog</w:t>
      </w:r>
      <w:proofErr w:type="spellEnd"/>
      <w:r w:rsidRPr="002E5055">
        <w:rPr>
          <w:rFonts w:ascii="Times New Roman" w:eastAsia="CIDFont+F1" w:hAnsi="Times New Roman"/>
          <w:color w:val="000000" w:themeColor="text1"/>
          <w:sz w:val="24"/>
          <w:szCs w:val="24"/>
        </w:rPr>
        <w:t xml:space="preserve">. </w:t>
      </w:r>
    </w:p>
    <w:p w14:paraId="41623C0F" w14:textId="706B9139"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Funkcja uruchomienia </w:t>
      </w:r>
      <w:proofErr w:type="spellStart"/>
      <w:r w:rsidRPr="002E5055">
        <w:rPr>
          <w:rFonts w:ascii="Times New Roman" w:eastAsia="CIDFont+F1" w:hAnsi="Times New Roman"/>
          <w:color w:val="000000" w:themeColor="text1"/>
          <w:sz w:val="24"/>
          <w:szCs w:val="24"/>
        </w:rPr>
        <w:t>Captive</w:t>
      </w:r>
      <w:proofErr w:type="spellEnd"/>
      <w:r w:rsidRPr="002E5055">
        <w:rPr>
          <w:rFonts w:ascii="Times New Roman" w:eastAsia="CIDFont+F1" w:hAnsi="Times New Roman"/>
          <w:color w:val="000000" w:themeColor="text1"/>
          <w:sz w:val="24"/>
          <w:szCs w:val="24"/>
        </w:rPr>
        <w:t xml:space="preserve"> Portalu w celu identyfikacji użytkowników. </w:t>
      </w:r>
    </w:p>
    <w:p w14:paraId="70A6EC67" w14:textId="346558F9"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Obsługa białych i czarnych list adresów MAC. </w:t>
      </w:r>
    </w:p>
    <w:p w14:paraId="4EC82D45" w14:textId="7C1B3956" w:rsidR="007E7128" w:rsidRPr="002E5055" w:rsidRDefault="007E7128" w:rsidP="002E5055">
      <w:pPr>
        <w:pStyle w:val="Akapitzlist"/>
        <w:numPr>
          <w:ilvl w:val="0"/>
          <w:numId w:val="61"/>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Musi być możliwe redundantne połączenie z elementami zarządzającymi.    </w:t>
      </w:r>
    </w:p>
    <w:p w14:paraId="707D81A9" w14:textId="56851E7D" w:rsidR="007E7128" w:rsidRPr="002E5055" w:rsidRDefault="007E7128" w:rsidP="002E5055">
      <w:pPr>
        <w:pStyle w:val="Akapitzlist"/>
        <w:numPr>
          <w:ilvl w:val="0"/>
          <w:numId w:val="61"/>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W ramach postępowania koniecznym jest dostarczenie wszystkich licencji niezbędnych do uruchomienia na przełączniku w/w funkcji, polegających na integracji z systemem centralnego zarządzania lub NAC. </w:t>
      </w:r>
    </w:p>
    <w:p w14:paraId="21D937B2" w14:textId="77777777" w:rsidR="00480B8A" w:rsidRPr="002E5055" w:rsidRDefault="00480B8A" w:rsidP="002E5055">
      <w:pPr>
        <w:suppressAutoHyphens/>
        <w:spacing w:after="0" w:line="276" w:lineRule="auto"/>
        <w:jc w:val="both"/>
        <w:rPr>
          <w:rFonts w:ascii="Times New Roman" w:eastAsia="CIDFont+F1" w:hAnsi="Times New Roman" w:cs="Times New Roman"/>
          <w:color w:val="000000" w:themeColor="text1"/>
          <w:sz w:val="24"/>
          <w:szCs w:val="24"/>
        </w:rPr>
      </w:pPr>
    </w:p>
    <w:p w14:paraId="19E4292E" w14:textId="2E162013"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 xml:space="preserve">Funkcje urządzenia przy integracji z systemem centralnego zarządzania lub bezpieczeństwa </w:t>
      </w:r>
    </w:p>
    <w:p w14:paraId="610C9C0E" w14:textId="7C6BA1F2"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System musi realizować funkcję </w:t>
      </w:r>
      <w:proofErr w:type="spellStart"/>
      <w:r w:rsidRPr="002E5055">
        <w:rPr>
          <w:rFonts w:ascii="Times New Roman" w:eastAsia="CIDFont+F1" w:hAnsi="Times New Roman"/>
          <w:color w:val="000000" w:themeColor="text1"/>
          <w:sz w:val="24"/>
          <w:szCs w:val="24"/>
        </w:rPr>
        <w:t>Stateful</w:t>
      </w:r>
      <w:proofErr w:type="spellEnd"/>
      <w:r w:rsidRPr="002E5055">
        <w:rPr>
          <w:rFonts w:ascii="Times New Roman" w:eastAsia="CIDFont+F1" w:hAnsi="Times New Roman"/>
          <w:color w:val="000000" w:themeColor="text1"/>
          <w:sz w:val="24"/>
          <w:szCs w:val="24"/>
        </w:rPr>
        <w:t xml:space="preserve">  Firewall pomiędzy sieciami VLAN realizowanymi na urządzeniu dostępowym. </w:t>
      </w:r>
    </w:p>
    <w:p w14:paraId="3BCBB6D4" w14:textId="0CF8ECFE"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System musi zapewniać Routing statyczny i dynamiczny (co najmniej OSPF) oraz Policy </w:t>
      </w:r>
      <w:proofErr w:type="spellStart"/>
      <w:r w:rsidRPr="002E5055">
        <w:rPr>
          <w:rFonts w:ascii="Times New Roman" w:eastAsia="CIDFont+F1" w:hAnsi="Times New Roman"/>
          <w:color w:val="000000" w:themeColor="text1"/>
          <w:sz w:val="24"/>
          <w:szCs w:val="24"/>
        </w:rPr>
        <w:t>Based</w:t>
      </w:r>
      <w:proofErr w:type="spellEnd"/>
      <w:r w:rsidRPr="002E5055">
        <w:rPr>
          <w:rFonts w:ascii="Times New Roman" w:eastAsia="CIDFont+F1" w:hAnsi="Times New Roman"/>
          <w:color w:val="000000" w:themeColor="text1"/>
          <w:sz w:val="24"/>
          <w:szCs w:val="24"/>
        </w:rPr>
        <w:t xml:space="preserve"> Routing. </w:t>
      </w:r>
    </w:p>
    <w:p w14:paraId="4C8D16DD" w14:textId="77777777" w:rsidR="009F5DE6" w:rsidRPr="002E5055" w:rsidRDefault="009F5DE6" w:rsidP="002E5055">
      <w:pPr>
        <w:suppressAutoHyphens/>
        <w:spacing w:after="0" w:line="276" w:lineRule="auto"/>
        <w:jc w:val="both"/>
        <w:rPr>
          <w:rFonts w:ascii="Times New Roman" w:eastAsia="CIDFont+F1" w:hAnsi="Times New Roman" w:cs="Times New Roman"/>
          <w:color w:val="000000" w:themeColor="text1"/>
          <w:sz w:val="24"/>
          <w:szCs w:val="24"/>
        </w:rPr>
      </w:pPr>
    </w:p>
    <w:p w14:paraId="1131B285" w14:textId="4798D0BF" w:rsidR="007E7128" w:rsidRPr="002E5055" w:rsidRDefault="007E7128" w:rsidP="002E5055">
      <w:pPr>
        <w:suppressAutoHyphens/>
        <w:spacing w:after="0" w:line="276" w:lineRule="auto"/>
        <w:jc w:val="both"/>
        <w:rPr>
          <w:rFonts w:ascii="Times New Roman" w:eastAsia="CIDFont+F1" w:hAnsi="Times New Roman" w:cs="Times New Roman"/>
          <w:color w:val="FF0000"/>
          <w:sz w:val="24"/>
          <w:szCs w:val="24"/>
        </w:rPr>
      </w:pPr>
      <w:r w:rsidRPr="002E5055">
        <w:rPr>
          <w:rFonts w:ascii="Times New Roman" w:eastAsia="CIDFont+F1" w:hAnsi="Times New Roman" w:cs="Times New Roman"/>
          <w:color w:val="FF0000"/>
          <w:sz w:val="24"/>
          <w:szCs w:val="24"/>
          <w:highlight w:val="yellow"/>
        </w:rPr>
        <w:t>Gwarancja oraz wsparcie</w:t>
      </w:r>
      <w:r w:rsidRPr="002E5055">
        <w:rPr>
          <w:rFonts w:ascii="Times New Roman" w:eastAsia="CIDFont+F1" w:hAnsi="Times New Roman" w:cs="Times New Roman"/>
          <w:color w:val="FF0000"/>
          <w:sz w:val="24"/>
          <w:szCs w:val="24"/>
        </w:rPr>
        <w:t xml:space="preserve"> </w:t>
      </w:r>
    </w:p>
    <w:p w14:paraId="30C54C45" w14:textId="77777777" w:rsidR="006423D5" w:rsidRPr="002E5055" w:rsidRDefault="006423D5" w:rsidP="002E5055">
      <w:pPr>
        <w:suppressAutoHyphens/>
        <w:spacing w:after="0" w:line="276" w:lineRule="auto"/>
        <w:jc w:val="both"/>
        <w:rPr>
          <w:rFonts w:ascii="Times New Roman" w:eastAsia="CIDFont+F1" w:hAnsi="Times New Roman" w:cs="Times New Roman"/>
          <w:color w:val="FF0000"/>
          <w:sz w:val="24"/>
          <w:szCs w:val="24"/>
        </w:rPr>
      </w:pPr>
    </w:p>
    <w:p w14:paraId="3A9A4114" w14:textId="3725A13B"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 xml:space="preserve">System musi być objęty serwisem gwarancyjnym producenta przez okres 60 miesięcy, polegającym na naprawie lub wymianie urządzenia w przypadku jego wadliwości. W ramach tego serwisu producent musi zapewniać również dostęp do aktualizacji oprogramowania oraz wsparcie techniczne w trybie 24x7. </w:t>
      </w:r>
    </w:p>
    <w:p w14:paraId="1217583A" w14:textId="77777777" w:rsidR="00F973F1" w:rsidRPr="002E5055" w:rsidRDefault="00F973F1" w:rsidP="002E5055">
      <w:pPr>
        <w:suppressAutoHyphens/>
        <w:spacing w:after="0" w:line="276" w:lineRule="auto"/>
        <w:jc w:val="both"/>
        <w:rPr>
          <w:rFonts w:ascii="Times New Roman" w:eastAsia="CIDFont+F1" w:hAnsi="Times New Roman" w:cs="Times New Roman"/>
          <w:color w:val="000000" w:themeColor="text1"/>
          <w:sz w:val="24"/>
          <w:szCs w:val="24"/>
        </w:rPr>
      </w:pPr>
    </w:p>
    <w:p w14:paraId="4ABF6EE9" w14:textId="77777777" w:rsidR="007E7128" w:rsidRPr="002E5055" w:rsidRDefault="007E7128" w:rsidP="002E5055">
      <w:pPr>
        <w:suppressAutoHyphens/>
        <w:spacing w:after="0" w:line="276" w:lineRule="auto"/>
        <w:jc w:val="both"/>
        <w:rPr>
          <w:rFonts w:ascii="Times New Roman" w:eastAsia="CIDFont+F1" w:hAnsi="Times New Roman" w:cs="Times New Roman"/>
          <w:color w:val="FF0000"/>
          <w:sz w:val="24"/>
          <w:szCs w:val="24"/>
        </w:rPr>
      </w:pPr>
      <w:r w:rsidRPr="002E5055">
        <w:rPr>
          <w:rFonts w:ascii="Times New Roman" w:eastAsia="CIDFont+F1" w:hAnsi="Times New Roman" w:cs="Times New Roman"/>
          <w:color w:val="FF0000"/>
          <w:sz w:val="24"/>
          <w:szCs w:val="24"/>
          <w:highlight w:val="yellow"/>
        </w:rPr>
        <w:t>Opisy do wymagań ogólnych</w:t>
      </w:r>
      <w:r w:rsidRPr="002E5055">
        <w:rPr>
          <w:rFonts w:ascii="Times New Roman" w:eastAsia="CIDFont+F1" w:hAnsi="Times New Roman" w:cs="Times New Roman"/>
          <w:color w:val="FF0000"/>
          <w:sz w:val="24"/>
          <w:szCs w:val="24"/>
        </w:rPr>
        <w:t xml:space="preserve"> </w:t>
      </w:r>
    </w:p>
    <w:p w14:paraId="174C7E8F" w14:textId="77777777" w:rsidR="002E1261" w:rsidRPr="002E5055" w:rsidRDefault="002E1261" w:rsidP="002E5055">
      <w:pPr>
        <w:suppressAutoHyphens/>
        <w:spacing w:after="0" w:line="276" w:lineRule="auto"/>
        <w:jc w:val="both"/>
        <w:rPr>
          <w:rFonts w:ascii="Times New Roman" w:eastAsia="CIDFont+F1" w:hAnsi="Times New Roman" w:cs="Times New Roman"/>
          <w:color w:val="FF0000"/>
          <w:sz w:val="24"/>
          <w:szCs w:val="24"/>
        </w:rPr>
      </w:pPr>
    </w:p>
    <w:p w14:paraId="2D0EC7E6" w14:textId="255EAFD3" w:rsidR="007E7128" w:rsidRPr="002E5055" w:rsidRDefault="00137E44"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Wymaga się aby w</w:t>
      </w:r>
      <w:r w:rsidR="007E7128" w:rsidRPr="002E5055">
        <w:rPr>
          <w:rFonts w:ascii="Times New Roman" w:eastAsia="CIDFont+F1" w:hAnsi="Times New Roman" w:cs="Times New Roman"/>
          <w:color w:val="000000" w:themeColor="text1"/>
          <w:sz w:val="24"/>
          <w:szCs w:val="24"/>
        </w:rPr>
        <w:t xml:space="preserve">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w:t>
      </w:r>
      <w:proofErr w:type="spellStart"/>
      <w:r w:rsidR="007E7128" w:rsidRPr="002E5055">
        <w:rPr>
          <w:rFonts w:ascii="Times New Roman" w:eastAsia="CIDFont+F1" w:hAnsi="Times New Roman" w:cs="Times New Roman"/>
          <w:color w:val="000000" w:themeColor="text1"/>
          <w:sz w:val="24"/>
          <w:szCs w:val="24"/>
        </w:rPr>
        <w:t>późn</w:t>
      </w:r>
      <w:proofErr w:type="spellEnd"/>
      <w:r w:rsidR="007E7128" w:rsidRPr="002E5055">
        <w:rPr>
          <w:rFonts w:ascii="Times New Roman" w:eastAsia="CIDFont+F1" w:hAnsi="Times New Roman" w:cs="Times New Roman"/>
          <w:color w:val="000000" w:themeColor="text1"/>
          <w:sz w:val="24"/>
          <w:szCs w:val="24"/>
        </w:rPr>
        <w:t xml:space="preserve"> zm.) oraz dokument potwierdzający, że importer posiada certyfikowany przez właściwą jednostkę system zarządzania jakością tzw. wewnętrzny system kontroli wymagany dla wspólnotowego </w:t>
      </w:r>
      <w:r w:rsidR="007E7128" w:rsidRPr="002E5055">
        <w:rPr>
          <w:rFonts w:ascii="Times New Roman" w:eastAsia="CIDFont+F1" w:hAnsi="Times New Roman" w:cs="Times New Roman"/>
          <w:color w:val="000000" w:themeColor="text1"/>
          <w:sz w:val="24"/>
          <w:szCs w:val="24"/>
        </w:rPr>
        <w:lastRenderedPageBreak/>
        <w:t xml:space="preserve">systemu kontroli wywozu, transferu, pośrednictwa i tranzytu w odniesieniu do produktów podwójnego zastosowania. </w:t>
      </w:r>
    </w:p>
    <w:p w14:paraId="15F2A823" w14:textId="77777777" w:rsidR="00F973F1" w:rsidRPr="002E5055" w:rsidRDefault="00F973F1" w:rsidP="002E5055">
      <w:pPr>
        <w:suppressAutoHyphens/>
        <w:spacing w:after="0" w:line="276" w:lineRule="auto"/>
        <w:jc w:val="both"/>
        <w:rPr>
          <w:rFonts w:ascii="Times New Roman" w:eastAsia="CIDFont+F1" w:hAnsi="Times New Roman" w:cs="Times New Roman"/>
          <w:color w:val="000000" w:themeColor="text1"/>
          <w:sz w:val="24"/>
          <w:szCs w:val="24"/>
        </w:rPr>
      </w:pPr>
    </w:p>
    <w:p w14:paraId="2B178192" w14:textId="70AC1D73"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 xml:space="preserve">Opis przedmiotu zamówienia (nie techniczny, tylko ogólny): Oferent winien przedłożyć oświadczenie producenta lub autoryzowanego dystrybutora producenta na terenie Polski, iż oferent posiada autoryzację producenta w zakresie sprzedaży oferowanych rozwiązań. </w:t>
      </w:r>
    </w:p>
    <w:p w14:paraId="7ECB5E69" w14:textId="77777777" w:rsidR="00581FDD" w:rsidRPr="002E5055" w:rsidRDefault="00581FDD" w:rsidP="002E5055">
      <w:pPr>
        <w:suppressAutoHyphens/>
        <w:spacing w:after="0" w:line="276" w:lineRule="auto"/>
        <w:jc w:val="both"/>
        <w:rPr>
          <w:rFonts w:ascii="Times New Roman" w:eastAsia="CIDFont+F1" w:hAnsi="Times New Roman" w:cs="Times New Roman"/>
          <w:color w:val="000000" w:themeColor="text1"/>
          <w:sz w:val="24"/>
          <w:szCs w:val="24"/>
        </w:rPr>
      </w:pPr>
    </w:p>
    <w:p w14:paraId="2476CA87" w14:textId="77777777" w:rsidR="00581FDD" w:rsidRPr="002E5055" w:rsidRDefault="00581FDD" w:rsidP="002E5055">
      <w:pPr>
        <w:suppressAutoHyphens/>
        <w:spacing w:after="0" w:line="276" w:lineRule="auto"/>
        <w:jc w:val="both"/>
        <w:rPr>
          <w:rFonts w:ascii="Times New Roman" w:eastAsia="CIDFont+F1" w:hAnsi="Times New Roman" w:cs="Times New Roman"/>
          <w:color w:val="FF0000"/>
          <w:sz w:val="24"/>
          <w:szCs w:val="24"/>
        </w:rPr>
      </w:pPr>
      <w:r w:rsidRPr="002E5055">
        <w:rPr>
          <w:rFonts w:ascii="Times New Roman" w:eastAsia="CIDFont+F1" w:hAnsi="Times New Roman" w:cs="Times New Roman"/>
          <w:color w:val="FF0000"/>
          <w:sz w:val="24"/>
          <w:szCs w:val="24"/>
          <w:highlight w:val="yellow"/>
        </w:rPr>
        <w:t>Karty FC – 2 sztuki do obecnych serwerów</w:t>
      </w:r>
    </w:p>
    <w:p w14:paraId="286EC214" w14:textId="77777777" w:rsidR="00581FDD" w:rsidRPr="002E5055" w:rsidRDefault="00581FDD" w:rsidP="002E5055">
      <w:pPr>
        <w:suppressAutoHyphens/>
        <w:spacing w:after="0" w:line="276" w:lineRule="auto"/>
        <w:jc w:val="both"/>
        <w:rPr>
          <w:rFonts w:ascii="Times New Roman" w:eastAsia="CIDFont+F1" w:hAnsi="Times New Roman" w:cs="Times New Roman"/>
          <w:color w:val="000000" w:themeColor="text1"/>
          <w:sz w:val="24"/>
          <w:szCs w:val="24"/>
        </w:rPr>
      </w:pPr>
    </w:p>
    <w:p w14:paraId="7C446C3D" w14:textId="7B4F1C90" w:rsidR="00581FDD" w:rsidRPr="002E5055" w:rsidRDefault="00581FDD"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 xml:space="preserve">Rozbudowa serwerów </w:t>
      </w:r>
      <w:proofErr w:type="spellStart"/>
      <w:r w:rsidRPr="002E5055">
        <w:rPr>
          <w:rFonts w:ascii="Times New Roman" w:eastAsia="CIDFont+F1" w:hAnsi="Times New Roman" w:cs="Times New Roman"/>
          <w:color w:val="000000" w:themeColor="text1"/>
          <w:sz w:val="24"/>
          <w:szCs w:val="24"/>
        </w:rPr>
        <w:t>hp</w:t>
      </w:r>
      <w:proofErr w:type="spellEnd"/>
      <w:r w:rsidRPr="002E5055">
        <w:rPr>
          <w:rFonts w:ascii="Times New Roman" w:eastAsia="CIDFont+F1" w:hAnsi="Times New Roman" w:cs="Times New Roman"/>
          <w:color w:val="000000" w:themeColor="text1"/>
          <w:sz w:val="24"/>
          <w:szCs w:val="24"/>
        </w:rPr>
        <w:t xml:space="preserve"> obecnych w infrastrukturze zamawiającego:</w:t>
      </w:r>
    </w:p>
    <w:p w14:paraId="67F96023" w14:textId="77777777" w:rsidR="00581FDD" w:rsidRPr="002E5055" w:rsidRDefault="00581FDD" w:rsidP="002E5055">
      <w:pPr>
        <w:suppressAutoHyphens/>
        <w:spacing w:after="0" w:line="276" w:lineRule="auto"/>
        <w:jc w:val="both"/>
        <w:rPr>
          <w:rFonts w:ascii="Times New Roman" w:eastAsia="CIDFont+F1" w:hAnsi="Times New Roman" w:cs="Times New Roman"/>
          <w:color w:val="000000" w:themeColor="text1"/>
          <w:sz w:val="24"/>
          <w:szCs w:val="24"/>
        </w:rPr>
      </w:pPr>
      <w:proofErr w:type="spellStart"/>
      <w:r w:rsidRPr="002E5055">
        <w:rPr>
          <w:rFonts w:ascii="Times New Roman" w:eastAsia="CIDFont+F1" w:hAnsi="Times New Roman" w:cs="Times New Roman"/>
          <w:color w:val="000000" w:themeColor="text1"/>
          <w:sz w:val="24"/>
          <w:szCs w:val="24"/>
        </w:rPr>
        <w:t>Hp</w:t>
      </w:r>
      <w:proofErr w:type="spellEnd"/>
      <w:r w:rsidRPr="002E5055">
        <w:rPr>
          <w:rFonts w:ascii="Times New Roman" w:eastAsia="CIDFont+F1" w:hAnsi="Times New Roman" w:cs="Times New Roman"/>
          <w:color w:val="000000" w:themeColor="text1"/>
          <w:sz w:val="24"/>
          <w:szCs w:val="24"/>
        </w:rPr>
        <w:t xml:space="preserve"> dl 380 g9 oraz </w:t>
      </w:r>
      <w:proofErr w:type="spellStart"/>
      <w:r w:rsidRPr="002E5055">
        <w:rPr>
          <w:rFonts w:ascii="Times New Roman" w:eastAsia="CIDFont+F1" w:hAnsi="Times New Roman" w:cs="Times New Roman"/>
          <w:color w:val="000000" w:themeColor="text1"/>
          <w:sz w:val="24"/>
          <w:szCs w:val="24"/>
        </w:rPr>
        <w:t>Hp</w:t>
      </w:r>
      <w:proofErr w:type="spellEnd"/>
      <w:r w:rsidRPr="002E5055">
        <w:rPr>
          <w:rFonts w:ascii="Times New Roman" w:eastAsia="CIDFont+F1" w:hAnsi="Times New Roman" w:cs="Times New Roman"/>
          <w:color w:val="000000" w:themeColor="text1"/>
          <w:sz w:val="24"/>
          <w:szCs w:val="24"/>
        </w:rPr>
        <w:t xml:space="preserve"> dl 380 g10, o karty </w:t>
      </w:r>
      <w:proofErr w:type="spellStart"/>
      <w:r w:rsidRPr="002E5055">
        <w:rPr>
          <w:rFonts w:ascii="Times New Roman" w:eastAsia="CIDFont+F1" w:hAnsi="Times New Roman" w:cs="Times New Roman"/>
          <w:color w:val="000000" w:themeColor="text1"/>
          <w:sz w:val="24"/>
          <w:szCs w:val="24"/>
        </w:rPr>
        <w:t>fc</w:t>
      </w:r>
      <w:proofErr w:type="spellEnd"/>
      <w:r w:rsidRPr="002E5055">
        <w:rPr>
          <w:rFonts w:ascii="Times New Roman" w:eastAsia="CIDFont+F1" w:hAnsi="Times New Roman" w:cs="Times New Roman"/>
          <w:color w:val="000000" w:themeColor="text1"/>
          <w:sz w:val="24"/>
          <w:szCs w:val="24"/>
        </w:rPr>
        <w:t xml:space="preserve"> dwuportowe. Prędkość 16 </w:t>
      </w:r>
      <w:proofErr w:type="spellStart"/>
      <w:r w:rsidRPr="002E5055">
        <w:rPr>
          <w:rFonts w:ascii="Times New Roman" w:eastAsia="CIDFont+F1" w:hAnsi="Times New Roman" w:cs="Times New Roman"/>
          <w:color w:val="000000" w:themeColor="text1"/>
          <w:sz w:val="24"/>
          <w:szCs w:val="24"/>
        </w:rPr>
        <w:t>gb</w:t>
      </w:r>
      <w:proofErr w:type="spellEnd"/>
      <w:r w:rsidRPr="002E5055">
        <w:rPr>
          <w:rFonts w:ascii="Times New Roman" w:eastAsia="CIDFont+F1" w:hAnsi="Times New Roman" w:cs="Times New Roman"/>
          <w:color w:val="000000" w:themeColor="text1"/>
          <w:sz w:val="24"/>
          <w:szCs w:val="24"/>
        </w:rPr>
        <w:t>/s.</w:t>
      </w:r>
    </w:p>
    <w:p w14:paraId="0EAA4975" w14:textId="77777777" w:rsidR="00581FDD" w:rsidRPr="002E5055" w:rsidRDefault="00581FDD" w:rsidP="002E5055">
      <w:pPr>
        <w:suppressAutoHyphens/>
        <w:spacing w:after="0" w:line="276" w:lineRule="auto"/>
        <w:jc w:val="both"/>
        <w:rPr>
          <w:rFonts w:ascii="Times New Roman" w:eastAsia="CIDFont+F1" w:hAnsi="Times New Roman" w:cs="Times New Roman"/>
          <w:color w:val="000000" w:themeColor="text1"/>
          <w:sz w:val="24"/>
          <w:szCs w:val="24"/>
        </w:rPr>
      </w:pPr>
    </w:p>
    <w:p w14:paraId="04D00293" w14:textId="67E7FED1" w:rsidR="00E030D2" w:rsidRPr="002E5055" w:rsidRDefault="00E030D2" w:rsidP="002E5055">
      <w:pPr>
        <w:suppressAutoHyphens/>
        <w:spacing w:after="0" w:line="276" w:lineRule="auto"/>
        <w:jc w:val="both"/>
        <w:rPr>
          <w:rFonts w:ascii="Times New Roman" w:eastAsia="CIDFont+F1" w:hAnsi="Times New Roman" w:cs="Times New Roman"/>
          <w:color w:val="FF0000"/>
          <w:sz w:val="24"/>
          <w:szCs w:val="24"/>
          <w:highlight w:val="yellow"/>
        </w:rPr>
      </w:pPr>
    </w:p>
    <w:p w14:paraId="0BB7D452" w14:textId="3AFF7507" w:rsidR="007E7128" w:rsidRPr="002E5055" w:rsidRDefault="007E7128" w:rsidP="002E5055">
      <w:pPr>
        <w:suppressAutoHyphens/>
        <w:spacing w:after="0" w:line="276" w:lineRule="auto"/>
        <w:jc w:val="both"/>
        <w:rPr>
          <w:rFonts w:ascii="Times New Roman" w:eastAsia="CIDFont+F1" w:hAnsi="Times New Roman" w:cs="Times New Roman"/>
          <w:color w:val="FF0000"/>
          <w:sz w:val="24"/>
          <w:szCs w:val="24"/>
        </w:rPr>
      </w:pPr>
      <w:r w:rsidRPr="002E5055">
        <w:rPr>
          <w:rFonts w:ascii="Times New Roman" w:eastAsia="CIDFont+F1" w:hAnsi="Times New Roman" w:cs="Times New Roman"/>
          <w:color w:val="FF0000"/>
          <w:sz w:val="24"/>
          <w:szCs w:val="24"/>
          <w:highlight w:val="yellow"/>
        </w:rPr>
        <w:t>Dodatki</w:t>
      </w:r>
    </w:p>
    <w:p w14:paraId="265908FC" w14:textId="77777777"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p>
    <w:p w14:paraId="40BA720E" w14:textId="77777777"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 xml:space="preserve">4 x wkładka SFP+ MM – pod zaoferowany firewall – dopuszczalne są zamienniki </w:t>
      </w:r>
    </w:p>
    <w:p w14:paraId="4BB65A01" w14:textId="77777777"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4 x wkładka SFP+ MM – pod zaoferowany przełącznik – dopuszczalne są zamienniki</w:t>
      </w:r>
    </w:p>
    <w:p w14:paraId="2DA7A6D1" w14:textId="77777777"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2 x kabel DAC SFP+ to SFP+ pod zaoferowany przełącznik</w:t>
      </w:r>
    </w:p>
    <w:p w14:paraId="13B75A39" w14:textId="77777777"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4 x kabel LC-LC MM 1m min OM3</w:t>
      </w:r>
    </w:p>
    <w:p w14:paraId="7C0CFC51" w14:textId="77777777"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p>
    <w:p w14:paraId="1938B7CC" w14:textId="4C7C7AA5" w:rsidR="007E7128" w:rsidRPr="002E5055" w:rsidRDefault="007E7128" w:rsidP="002E5055">
      <w:pPr>
        <w:suppressAutoHyphens/>
        <w:spacing w:after="0" w:line="276" w:lineRule="auto"/>
        <w:jc w:val="both"/>
        <w:rPr>
          <w:rFonts w:ascii="Times New Roman" w:eastAsia="CIDFont+F1" w:hAnsi="Times New Roman" w:cs="Times New Roman"/>
          <w:color w:val="FF0000"/>
          <w:sz w:val="24"/>
          <w:szCs w:val="24"/>
        </w:rPr>
      </w:pPr>
      <w:r w:rsidRPr="002E5055">
        <w:rPr>
          <w:rFonts w:ascii="Times New Roman" w:eastAsia="CIDFont+F1" w:hAnsi="Times New Roman" w:cs="Times New Roman"/>
          <w:color w:val="FF0000"/>
          <w:sz w:val="24"/>
          <w:szCs w:val="24"/>
          <w:highlight w:val="yellow"/>
        </w:rPr>
        <w:t>Szkolenie</w:t>
      </w:r>
    </w:p>
    <w:p w14:paraId="2344693B" w14:textId="77777777" w:rsidR="006423D5" w:rsidRPr="002E5055" w:rsidRDefault="006423D5" w:rsidP="002E5055">
      <w:pPr>
        <w:suppressAutoHyphens/>
        <w:spacing w:after="0" w:line="276" w:lineRule="auto"/>
        <w:jc w:val="both"/>
        <w:rPr>
          <w:rFonts w:ascii="Times New Roman" w:eastAsia="CIDFont+F1" w:hAnsi="Times New Roman" w:cs="Times New Roman"/>
          <w:color w:val="FF0000"/>
          <w:sz w:val="24"/>
          <w:szCs w:val="24"/>
        </w:rPr>
      </w:pPr>
    </w:p>
    <w:p w14:paraId="2FEFD711" w14:textId="77777777"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Wykonawca dostarczy voucher na jedno szkolenie z zaoferowanego rozwiązania firewall trwajcie minimum 4 dni wraz z voucherem na egzamin producenta rozwiązania. Forma szkolenia na miejscu w autoryzowanym centrum szkoleniowym lub wirtualnie poprzez autoryzowane centrum szkoleniowe.</w:t>
      </w:r>
    </w:p>
    <w:p w14:paraId="1F1A655E" w14:textId="77777777"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Minimalna zawartość szkolenia:</w:t>
      </w:r>
    </w:p>
    <w:p w14:paraId="52AF97D8" w14:textId="76D6408B"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Skonfigurowanie podstawowych ustawień sieciowych urządzenia zabezpieczającego od ustawień fabrycznych.</w:t>
      </w:r>
    </w:p>
    <w:p w14:paraId="35612B5C" w14:textId="097D857E"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Skonfigurowanie i kontrolowanie dostępu administratora do urządzenia zabezpieczającego.</w:t>
      </w:r>
    </w:p>
    <w:p w14:paraId="6BC945DB" w14:textId="120E54C3"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Korzystanie z GUI i CLI do administracji.</w:t>
      </w:r>
    </w:p>
    <w:p w14:paraId="2389CFCE" w14:textId="60DD5C8A"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Kontrolowanie dostępu do sieci za pomocą polityk zapory ogniowej.</w:t>
      </w:r>
    </w:p>
    <w:p w14:paraId="78F5E561" w14:textId="67378E4C"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Zastosowanie przekierowania portów, NAT źródłowego i NAT docelowego.</w:t>
      </w:r>
    </w:p>
    <w:p w14:paraId="0C6DA863" w14:textId="7860FB26"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Analizowanie tabeli routingu urządzenia zabezpieczającego.</w:t>
      </w:r>
    </w:p>
    <w:p w14:paraId="65E1920A" w14:textId="567B3D64"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Routowanie pakietów za pomocą tras opartych na politykach i tras statycznych dla wdrożeń wielościeżkowych i zrównoważonych obciążeń.</w:t>
      </w:r>
    </w:p>
    <w:p w14:paraId="19AC6CB1" w14:textId="65C45F24"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Uwierzytelnianie użytkowników za pomocą polityk zapory ogniowej.</w:t>
      </w:r>
    </w:p>
    <w:p w14:paraId="06D27ABA" w14:textId="67FF0D79"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Monitorowanie użytkowników zapory ogniowej z GUI urządzenia zabezpieczającego.</w:t>
      </w:r>
    </w:p>
    <w:p w14:paraId="53BADC6E" w14:textId="1FD0A96F"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Oferowanie dostępu do usług sieciowych z jednokrotnym logowaniem (SSO), zintegrowanym z Microsoft Active Directory (AD).</w:t>
      </w:r>
    </w:p>
    <w:p w14:paraId="42A73DE7" w14:textId="093A3100"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lastRenderedPageBreak/>
        <w:t>Zrozumienie funkcji szyfrowania i certyfikatów.</w:t>
      </w:r>
    </w:p>
    <w:p w14:paraId="24FEADDF" w14:textId="30924E27"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Inspekcjonowanie ruchu SSL/TLS w celu zapobiegania wykorzystaniu szyfrowania do omijania polityk bezpieczeństwa.</w:t>
      </w:r>
    </w:p>
    <w:p w14:paraId="59610D84" w14:textId="7D2C6250"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Konfigurowanie profili zabezpieczeń w celu neutralizacji zagrożeń i nadużyć, w tym wirusów, </w:t>
      </w:r>
      <w:proofErr w:type="spellStart"/>
      <w:r w:rsidRPr="002E5055">
        <w:rPr>
          <w:rFonts w:ascii="Times New Roman" w:eastAsia="CIDFont+F1" w:hAnsi="Times New Roman"/>
          <w:color w:val="000000" w:themeColor="text1"/>
          <w:sz w:val="24"/>
          <w:szCs w:val="24"/>
        </w:rPr>
        <w:t>torrentów</w:t>
      </w:r>
      <w:proofErr w:type="spellEnd"/>
      <w:r w:rsidRPr="002E5055">
        <w:rPr>
          <w:rFonts w:ascii="Times New Roman" w:eastAsia="CIDFont+F1" w:hAnsi="Times New Roman"/>
          <w:color w:val="000000" w:themeColor="text1"/>
          <w:sz w:val="24"/>
          <w:szCs w:val="24"/>
        </w:rPr>
        <w:t xml:space="preserve"> i nieodpowiednich stron internetowych.</w:t>
      </w:r>
    </w:p>
    <w:p w14:paraId="7B50620F" w14:textId="459D419E"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Stosowanie technik kontroli aplikacji do monitorowania i kontrolowania aplikacji sieciowych, które mogą używać standardowych lub niestandardowych protokołów i portów.</w:t>
      </w:r>
    </w:p>
    <w:p w14:paraId="55CEC2DF" w14:textId="5022208D"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Oferowanie SSL VPN dla bezpiecznego dostępu do prywatnej sieci.</w:t>
      </w:r>
    </w:p>
    <w:p w14:paraId="7816D4BA" w14:textId="5565EC9C"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 xml:space="preserve">Ustanowienie tunelu VPN </w:t>
      </w:r>
      <w:proofErr w:type="spellStart"/>
      <w:r w:rsidRPr="002E5055">
        <w:rPr>
          <w:rFonts w:ascii="Times New Roman" w:eastAsia="CIDFont+F1" w:hAnsi="Times New Roman"/>
          <w:color w:val="000000" w:themeColor="text1"/>
          <w:sz w:val="24"/>
          <w:szCs w:val="24"/>
        </w:rPr>
        <w:t>IPsec</w:t>
      </w:r>
      <w:proofErr w:type="spellEnd"/>
      <w:r w:rsidRPr="002E5055">
        <w:rPr>
          <w:rFonts w:ascii="Times New Roman" w:eastAsia="CIDFont+F1" w:hAnsi="Times New Roman"/>
          <w:color w:val="000000" w:themeColor="text1"/>
          <w:sz w:val="24"/>
          <w:szCs w:val="24"/>
        </w:rPr>
        <w:t xml:space="preserve"> między dwoma urządzeniami zabezpieczającymi.</w:t>
      </w:r>
    </w:p>
    <w:p w14:paraId="1EEBDD1B" w14:textId="57585A30"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Konfigurowanie routingu statycznego.</w:t>
      </w:r>
    </w:p>
    <w:p w14:paraId="598E2043" w14:textId="264ED0A1"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Konfigurowanie SD-WAN podkładu, nakładki i lokalnego wyjścia.</w:t>
      </w:r>
    </w:p>
    <w:p w14:paraId="3C7880CF" w14:textId="4CAA4341"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Identyfikowanie cech zabezpieczeń sieciowych.</w:t>
      </w:r>
    </w:p>
    <w:p w14:paraId="75F25033" w14:textId="7212638B"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Wdrażanie urządzeń zabezpieczających jako klaster HA dla odporności na awarie i wysokiej wydajności.</w:t>
      </w:r>
    </w:p>
    <w:p w14:paraId="6BFBADE9" w14:textId="1A5C26AA" w:rsidR="007E7128" w:rsidRPr="002E5055" w:rsidRDefault="007E7128" w:rsidP="002E5055">
      <w:pPr>
        <w:pStyle w:val="Akapitzlist"/>
        <w:numPr>
          <w:ilvl w:val="0"/>
          <w:numId w:val="14"/>
        </w:numPr>
        <w:suppressAutoHyphens/>
        <w:spacing w:after="0" w:line="276" w:lineRule="auto"/>
        <w:jc w:val="both"/>
        <w:rPr>
          <w:rFonts w:ascii="Times New Roman" w:eastAsia="CIDFont+F1" w:hAnsi="Times New Roman"/>
          <w:color w:val="000000" w:themeColor="text1"/>
          <w:sz w:val="24"/>
          <w:szCs w:val="24"/>
        </w:rPr>
      </w:pPr>
      <w:r w:rsidRPr="002E5055">
        <w:rPr>
          <w:rFonts w:ascii="Times New Roman" w:eastAsia="CIDFont+F1" w:hAnsi="Times New Roman"/>
          <w:color w:val="000000" w:themeColor="text1"/>
          <w:sz w:val="24"/>
          <w:szCs w:val="24"/>
        </w:rPr>
        <w:t>Diagnozowanie i korygowanie typowych problemów.</w:t>
      </w:r>
    </w:p>
    <w:p w14:paraId="77A964B9" w14:textId="77777777" w:rsidR="00E030D2" w:rsidRPr="002E5055" w:rsidRDefault="00E030D2" w:rsidP="002E5055">
      <w:pPr>
        <w:pStyle w:val="Akapitzlist"/>
        <w:suppressAutoHyphens/>
        <w:spacing w:after="0" w:line="276" w:lineRule="auto"/>
        <w:ind w:left="1068"/>
        <w:jc w:val="both"/>
        <w:rPr>
          <w:rFonts w:ascii="Times New Roman" w:eastAsia="CIDFont+F1" w:hAnsi="Times New Roman"/>
          <w:color w:val="000000" w:themeColor="text1"/>
          <w:sz w:val="24"/>
          <w:szCs w:val="24"/>
        </w:rPr>
      </w:pPr>
    </w:p>
    <w:p w14:paraId="28AE73AF" w14:textId="77777777" w:rsidR="009F5DE6" w:rsidRPr="002E5055" w:rsidRDefault="009F5DE6" w:rsidP="002E5055">
      <w:pPr>
        <w:suppressAutoHyphens/>
        <w:spacing w:after="0" w:line="276" w:lineRule="auto"/>
        <w:jc w:val="both"/>
        <w:rPr>
          <w:rFonts w:ascii="Times New Roman" w:eastAsia="CIDFont+F1" w:hAnsi="Times New Roman" w:cs="Times New Roman"/>
          <w:color w:val="000000" w:themeColor="text1"/>
          <w:sz w:val="24"/>
          <w:szCs w:val="24"/>
        </w:rPr>
      </w:pPr>
    </w:p>
    <w:p w14:paraId="314BA760" w14:textId="4C2F5147" w:rsidR="007E7128" w:rsidRPr="002E5055" w:rsidRDefault="007E7128" w:rsidP="002E5055">
      <w:pPr>
        <w:suppressAutoHyphens/>
        <w:spacing w:after="0" w:line="276" w:lineRule="auto"/>
        <w:jc w:val="both"/>
        <w:rPr>
          <w:rFonts w:ascii="Times New Roman" w:eastAsia="CIDFont+F1" w:hAnsi="Times New Roman" w:cs="Times New Roman"/>
          <w:color w:val="FF0000"/>
          <w:sz w:val="24"/>
          <w:szCs w:val="24"/>
        </w:rPr>
      </w:pPr>
      <w:r w:rsidRPr="002E5055">
        <w:rPr>
          <w:rFonts w:ascii="Times New Roman" w:eastAsia="CIDFont+F1" w:hAnsi="Times New Roman" w:cs="Times New Roman"/>
          <w:color w:val="FF0000"/>
          <w:sz w:val="24"/>
          <w:szCs w:val="24"/>
          <w:highlight w:val="yellow"/>
        </w:rPr>
        <w:t>Wdrożenie</w:t>
      </w:r>
    </w:p>
    <w:p w14:paraId="25CF854B" w14:textId="77777777" w:rsidR="006423D5" w:rsidRPr="002E5055" w:rsidRDefault="006423D5" w:rsidP="002E5055">
      <w:pPr>
        <w:suppressAutoHyphens/>
        <w:spacing w:after="0" w:line="276" w:lineRule="auto"/>
        <w:jc w:val="both"/>
        <w:rPr>
          <w:rFonts w:ascii="Times New Roman" w:eastAsia="CIDFont+F1" w:hAnsi="Times New Roman" w:cs="Times New Roman"/>
          <w:color w:val="FF0000"/>
          <w:sz w:val="24"/>
          <w:szCs w:val="24"/>
        </w:rPr>
      </w:pPr>
    </w:p>
    <w:p w14:paraId="3E60DEB9" w14:textId="15124F50"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Firewall/UTM:</w:t>
      </w:r>
    </w:p>
    <w:p w14:paraId="05086420" w14:textId="77777777" w:rsidR="00E030D2" w:rsidRPr="002E5055" w:rsidRDefault="00E030D2" w:rsidP="002E5055">
      <w:pPr>
        <w:suppressAutoHyphens/>
        <w:spacing w:after="0" w:line="276" w:lineRule="auto"/>
        <w:jc w:val="both"/>
        <w:rPr>
          <w:rFonts w:ascii="Times New Roman" w:eastAsia="CIDFont+F1" w:hAnsi="Times New Roman" w:cs="Times New Roman"/>
          <w:color w:val="000000" w:themeColor="text1"/>
          <w:sz w:val="24"/>
          <w:szCs w:val="24"/>
        </w:rPr>
      </w:pPr>
    </w:p>
    <w:p w14:paraId="254D38AC" w14:textId="5BD298AE"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w:t>
      </w:r>
      <w:r w:rsidR="00444A47" w:rsidRPr="002E5055">
        <w:rPr>
          <w:rFonts w:ascii="Times New Roman" w:eastAsia="CIDFont+F1" w:hAnsi="Times New Roman" w:cs="Times New Roman"/>
          <w:color w:val="000000" w:themeColor="text1"/>
          <w:sz w:val="24"/>
          <w:szCs w:val="24"/>
        </w:rPr>
        <w:t xml:space="preserve"> </w:t>
      </w:r>
      <w:r w:rsidRPr="002E5055">
        <w:rPr>
          <w:rFonts w:ascii="Times New Roman" w:eastAsia="CIDFont+F1" w:hAnsi="Times New Roman" w:cs="Times New Roman"/>
          <w:color w:val="000000" w:themeColor="text1"/>
          <w:sz w:val="24"/>
          <w:szCs w:val="24"/>
        </w:rPr>
        <w:t>rejestracja urządzeń</w:t>
      </w:r>
    </w:p>
    <w:p w14:paraId="1E83F3AE" w14:textId="3938219B"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w:t>
      </w:r>
      <w:r w:rsidR="00444A47" w:rsidRPr="002E5055">
        <w:rPr>
          <w:rFonts w:ascii="Times New Roman" w:eastAsia="CIDFont+F1" w:hAnsi="Times New Roman" w:cs="Times New Roman"/>
          <w:color w:val="000000" w:themeColor="text1"/>
          <w:sz w:val="24"/>
          <w:szCs w:val="24"/>
        </w:rPr>
        <w:t xml:space="preserve"> </w:t>
      </w:r>
      <w:r w:rsidRPr="002E5055">
        <w:rPr>
          <w:rFonts w:ascii="Times New Roman" w:eastAsia="CIDFont+F1" w:hAnsi="Times New Roman" w:cs="Times New Roman"/>
          <w:color w:val="000000" w:themeColor="text1"/>
          <w:sz w:val="24"/>
          <w:szCs w:val="24"/>
        </w:rPr>
        <w:t xml:space="preserve">stworzenie klastra urządzeń </w:t>
      </w:r>
    </w:p>
    <w:p w14:paraId="472821D8" w14:textId="396DFB58"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w:t>
      </w:r>
      <w:r w:rsidR="00444A47" w:rsidRPr="002E5055">
        <w:rPr>
          <w:rFonts w:ascii="Times New Roman" w:eastAsia="CIDFont+F1" w:hAnsi="Times New Roman" w:cs="Times New Roman"/>
          <w:color w:val="000000" w:themeColor="text1"/>
          <w:sz w:val="24"/>
          <w:szCs w:val="24"/>
        </w:rPr>
        <w:t xml:space="preserve"> </w:t>
      </w:r>
      <w:r w:rsidRPr="002E5055">
        <w:rPr>
          <w:rFonts w:ascii="Times New Roman" w:eastAsia="CIDFont+F1" w:hAnsi="Times New Roman" w:cs="Times New Roman"/>
          <w:color w:val="000000" w:themeColor="text1"/>
          <w:sz w:val="24"/>
          <w:szCs w:val="24"/>
        </w:rPr>
        <w:t xml:space="preserve">aktualizacja do najnowszej zalecanej wersji oprogramowania </w:t>
      </w:r>
    </w:p>
    <w:p w14:paraId="69A727D2" w14:textId="4B50361C"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w:t>
      </w:r>
      <w:r w:rsidR="00444A47" w:rsidRPr="002E5055">
        <w:rPr>
          <w:rFonts w:ascii="Times New Roman" w:eastAsia="CIDFont+F1" w:hAnsi="Times New Roman" w:cs="Times New Roman"/>
          <w:color w:val="000000" w:themeColor="text1"/>
          <w:sz w:val="24"/>
          <w:szCs w:val="24"/>
        </w:rPr>
        <w:t xml:space="preserve"> </w:t>
      </w:r>
      <w:r w:rsidRPr="002E5055">
        <w:rPr>
          <w:rFonts w:ascii="Times New Roman" w:eastAsia="CIDFont+F1" w:hAnsi="Times New Roman" w:cs="Times New Roman"/>
          <w:color w:val="000000" w:themeColor="text1"/>
          <w:sz w:val="24"/>
          <w:szCs w:val="24"/>
        </w:rPr>
        <w:t>adresacja IP urządzeń</w:t>
      </w:r>
    </w:p>
    <w:p w14:paraId="4CAF80A6" w14:textId="5F38B386"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w:t>
      </w:r>
      <w:r w:rsidR="00444A47" w:rsidRPr="002E5055">
        <w:rPr>
          <w:rFonts w:ascii="Times New Roman" w:eastAsia="CIDFont+F1" w:hAnsi="Times New Roman" w:cs="Times New Roman"/>
          <w:color w:val="000000" w:themeColor="text1"/>
          <w:sz w:val="24"/>
          <w:szCs w:val="24"/>
        </w:rPr>
        <w:t xml:space="preserve"> </w:t>
      </w:r>
      <w:r w:rsidRPr="002E5055">
        <w:rPr>
          <w:rFonts w:ascii="Times New Roman" w:eastAsia="CIDFont+F1" w:hAnsi="Times New Roman" w:cs="Times New Roman"/>
          <w:color w:val="000000" w:themeColor="text1"/>
          <w:sz w:val="24"/>
          <w:szCs w:val="24"/>
        </w:rPr>
        <w:t>stworzenie segmentów sieci (</w:t>
      </w:r>
      <w:proofErr w:type="spellStart"/>
      <w:r w:rsidRPr="002E5055">
        <w:rPr>
          <w:rFonts w:ascii="Times New Roman" w:eastAsia="CIDFont+F1" w:hAnsi="Times New Roman" w:cs="Times New Roman"/>
          <w:color w:val="000000" w:themeColor="text1"/>
          <w:sz w:val="24"/>
          <w:szCs w:val="24"/>
        </w:rPr>
        <w:t>VLANów</w:t>
      </w:r>
      <w:proofErr w:type="spellEnd"/>
      <w:r w:rsidRPr="002E5055">
        <w:rPr>
          <w:rFonts w:ascii="Times New Roman" w:eastAsia="CIDFont+F1" w:hAnsi="Times New Roman" w:cs="Times New Roman"/>
          <w:color w:val="000000" w:themeColor="text1"/>
          <w:sz w:val="24"/>
          <w:szCs w:val="24"/>
        </w:rPr>
        <w:t xml:space="preserve">) </w:t>
      </w:r>
    </w:p>
    <w:p w14:paraId="03E74696" w14:textId="1D4C1657"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w:t>
      </w:r>
      <w:r w:rsidR="00444A47" w:rsidRPr="002E5055">
        <w:rPr>
          <w:rFonts w:ascii="Times New Roman" w:eastAsia="CIDFont+F1" w:hAnsi="Times New Roman" w:cs="Times New Roman"/>
          <w:color w:val="000000" w:themeColor="text1"/>
          <w:sz w:val="24"/>
          <w:szCs w:val="24"/>
        </w:rPr>
        <w:t xml:space="preserve"> </w:t>
      </w:r>
      <w:r w:rsidRPr="002E5055">
        <w:rPr>
          <w:rFonts w:ascii="Times New Roman" w:eastAsia="CIDFont+F1" w:hAnsi="Times New Roman" w:cs="Times New Roman"/>
          <w:color w:val="000000" w:themeColor="text1"/>
          <w:sz w:val="24"/>
          <w:szCs w:val="24"/>
        </w:rPr>
        <w:t xml:space="preserve">stworzenie LACP </w:t>
      </w:r>
    </w:p>
    <w:p w14:paraId="5A8B99A5" w14:textId="0B01C859"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w:t>
      </w:r>
      <w:r w:rsidR="00444A47" w:rsidRPr="002E5055">
        <w:rPr>
          <w:rFonts w:ascii="Times New Roman" w:eastAsia="CIDFont+F1" w:hAnsi="Times New Roman" w:cs="Times New Roman"/>
          <w:color w:val="000000" w:themeColor="text1"/>
          <w:sz w:val="24"/>
          <w:szCs w:val="24"/>
        </w:rPr>
        <w:t xml:space="preserve"> </w:t>
      </w:r>
      <w:r w:rsidRPr="002E5055">
        <w:rPr>
          <w:rFonts w:ascii="Times New Roman" w:eastAsia="CIDFont+F1" w:hAnsi="Times New Roman" w:cs="Times New Roman"/>
          <w:color w:val="000000" w:themeColor="text1"/>
          <w:sz w:val="24"/>
          <w:szCs w:val="24"/>
        </w:rPr>
        <w:t xml:space="preserve">stworzenie przykładowych polityk zezwalających na ruch pomiędzy segmentami </w:t>
      </w:r>
    </w:p>
    <w:p w14:paraId="38922EC7" w14:textId="5E6FAF69"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w:t>
      </w:r>
      <w:r w:rsidR="00444A47" w:rsidRPr="002E5055">
        <w:rPr>
          <w:rFonts w:ascii="Times New Roman" w:eastAsia="CIDFont+F1" w:hAnsi="Times New Roman" w:cs="Times New Roman"/>
          <w:color w:val="000000" w:themeColor="text1"/>
          <w:sz w:val="24"/>
          <w:szCs w:val="24"/>
        </w:rPr>
        <w:t xml:space="preserve"> </w:t>
      </w:r>
      <w:r w:rsidRPr="002E5055">
        <w:rPr>
          <w:rFonts w:ascii="Times New Roman" w:eastAsia="CIDFont+F1" w:hAnsi="Times New Roman" w:cs="Times New Roman"/>
          <w:color w:val="000000" w:themeColor="text1"/>
          <w:sz w:val="24"/>
          <w:szCs w:val="24"/>
        </w:rPr>
        <w:t>stworzenie profili bezpieczeństwa jak antywirus kontrola stron internetowych, kontrola aplikacji, kontrola plików</w:t>
      </w:r>
    </w:p>
    <w:p w14:paraId="5B1947FB" w14:textId="7DA92802"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w:t>
      </w:r>
      <w:r w:rsidR="00444A47" w:rsidRPr="002E5055">
        <w:rPr>
          <w:rFonts w:ascii="Times New Roman" w:eastAsia="CIDFont+F1" w:hAnsi="Times New Roman" w:cs="Times New Roman"/>
          <w:color w:val="000000" w:themeColor="text1"/>
          <w:sz w:val="24"/>
          <w:szCs w:val="24"/>
        </w:rPr>
        <w:t xml:space="preserve"> </w:t>
      </w:r>
      <w:r w:rsidRPr="002E5055">
        <w:rPr>
          <w:rFonts w:ascii="Times New Roman" w:eastAsia="CIDFont+F1" w:hAnsi="Times New Roman" w:cs="Times New Roman"/>
          <w:color w:val="000000" w:themeColor="text1"/>
          <w:sz w:val="24"/>
          <w:szCs w:val="24"/>
        </w:rPr>
        <w:t>stworzenie przykładowego połączenia VPN</w:t>
      </w:r>
    </w:p>
    <w:p w14:paraId="73EB5128" w14:textId="5D70BEE6"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w:t>
      </w:r>
      <w:r w:rsidR="00444A47" w:rsidRPr="002E5055">
        <w:rPr>
          <w:rFonts w:ascii="Times New Roman" w:eastAsia="CIDFont+F1" w:hAnsi="Times New Roman" w:cs="Times New Roman"/>
          <w:color w:val="000000" w:themeColor="text1"/>
          <w:sz w:val="24"/>
          <w:szCs w:val="24"/>
        </w:rPr>
        <w:t xml:space="preserve"> </w:t>
      </w:r>
      <w:r w:rsidRPr="002E5055">
        <w:rPr>
          <w:rFonts w:ascii="Times New Roman" w:eastAsia="CIDFont+F1" w:hAnsi="Times New Roman" w:cs="Times New Roman"/>
          <w:color w:val="000000" w:themeColor="text1"/>
          <w:sz w:val="24"/>
          <w:szCs w:val="24"/>
        </w:rPr>
        <w:t>szkolenie</w:t>
      </w:r>
    </w:p>
    <w:p w14:paraId="259557BB" w14:textId="4958663B"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w:t>
      </w:r>
      <w:r w:rsidR="00444A47" w:rsidRPr="002E5055">
        <w:rPr>
          <w:rFonts w:ascii="Times New Roman" w:eastAsia="CIDFont+F1" w:hAnsi="Times New Roman" w:cs="Times New Roman"/>
          <w:color w:val="000000" w:themeColor="text1"/>
          <w:sz w:val="24"/>
          <w:szCs w:val="24"/>
        </w:rPr>
        <w:t xml:space="preserve"> </w:t>
      </w:r>
      <w:r w:rsidRPr="002E5055">
        <w:rPr>
          <w:rFonts w:ascii="Times New Roman" w:eastAsia="CIDFont+F1" w:hAnsi="Times New Roman" w:cs="Times New Roman"/>
          <w:color w:val="000000" w:themeColor="text1"/>
          <w:sz w:val="24"/>
          <w:szCs w:val="24"/>
        </w:rPr>
        <w:t>podłączenie do przełączników</w:t>
      </w:r>
    </w:p>
    <w:p w14:paraId="6D535F7F" w14:textId="5F56B5C1"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w:t>
      </w:r>
      <w:r w:rsidR="00444A47" w:rsidRPr="002E5055">
        <w:rPr>
          <w:rFonts w:ascii="Times New Roman" w:eastAsia="CIDFont+F1" w:hAnsi="Times New Roman" w:cs="Times New Roman"/>
          <w:color w:val="000000" w:themeColor="text1"/>
          <w:sz w:val="24"/>
          <w:szCs w:val="24"/>
        </w:rPr>
        <w:t xml:space="preserve"> </w:t>
      </w:r>
      <w:r w:rsidRPr="002E5055">
        <w:rPr>
          <w:rFonts w:ascii="Times New Roman" w:eastAsia="CIDFont+F1" w:hAnsi="Times New Roman" w:cs="Times New Roman"/>
          <w:color w:val="000000" w:themeColor="text1"/>
          <w:sz w:val="24"/>
          <w:szCs w:val="24"/>
        </w:rPr>
        <w:t>przepięcie ruchu</w:t>
      </w:r>
    </w:p>
    <w:p w14:paraId="2C8D9A7B" w14:textId="77777777" w:rsidR="00E030D2" w:rsidRPr="002E5055" w:rsidRDefault="00E030D2" w:rsidP="002E5055">
      <w:pPr>
        <w:suppressAutoHyphens/>
        <w:spacing w:after="0" w:line="276" w:lineRule="auto"/>
        <w:jc w:val="both"/>
        <w:rPr>
          <w:rFonts w:ascii="Times New Roman" w:eastAsia="CIDFont+F1" w:hAnsi="Times New Roman" w:cs="Times New Roman"/>
          <w:color w:val="000000" w:themeColor="text1"/>
          <w:sz w:val="24"/>
          <w:szCs w:val="24"/>
        </w:rPr>
      </w:pPr>
    </w:p>
    <w:p w14:paraId="32837EAD" w14:textId="5B9CE1C1"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Przełączniki:</w:t>
      </w:r>
    </w:p>
    <w:p w14:paraId="49548DC4" w14:textId="77777777" w:rsidR="00E030D2" w:rsidRPr="002E5055" w:rsidRDefault="00E030D2" w:rsidP="002E5055">
      <w:pPr>
        <w:suppressAutoHyphens/>
        <w:spacing w:after="0" w:line="276" w:lineRule="auto"/>
        <w:jc w:val="both"/>
        <w:rPr>
          <w:rFonts w:ascii="Times New Roman" w:eastAsia="CIDFont+F1" w:hAnsi="Times New Roman" w:cs="Times New Roman"/>
          <w:color w:val="000000" w:themeColor="text1"/>
          <w:sz w:val="24"/>
          <w:szCs w:val="24"/>
        </w:rPr>
      </w:pPr>
    </w:p>
    <w:p w14:paraId="799F9048" w14:textId="1C87A287"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w:t>
      </w:r>
      <w:r w:rsidR="00444A47" w:rsidRPr="002E5055">
        <w:rPr>
          <w:rFonts w:ascii="Times New Roman" w:eastAsia="CIDFont+F1" w:hAnsi="Times New Roman" w:cs="Times New Roman"/>
          <w:color w:val="000000" w:themeColor="text1"/>
          <w:sz w:val="24"/>
          <w:szCs w:val="24"/>
        </w:rPr>
        <w:t xml:space="preserve"> </w:t>
      </w:r>
      <w:r w:rsidRPr="002E5055">
        <w:rPr>
          <w:rFonts w:ascii="Times New Roman" w:eastAsia="CIDFont+F1" w:hAnsi="Times New Roman" w:cs="Times New Roman"/>
          <w:color w:val="000000" w:themeColor="text1"/>
          <w:sz w:val="24"/>
          <w:szCs w:val="24"/>
        </w:rPr>
        <w:t>rejestracja przełączników</w:t>
      </w:r>
    </w:p>
    <w:p w14:paraId="796F0766" w14:textId="1A72E0B9"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w:t>
      </w:r>
      <w:r w:rsidR="00444A47" w:rsidRPr="002E5055">
        <w:rPr>
          <w:rFonts w:ascii="Times New Roman" w:eastAsia="CIDFont+F1" w:hAnsi="Times New Roman" w:cs="Times New Roman"/>
          <w:color w:val="000000" w:themeColor="text1"/>
          <w:sz w:val="24"/>
          <w:szCs w:val="24"/>
        </w:rPr>
        <w:t xml:space="preserve"> </w:t>
      </w:r>
      <w:r w:rsidRPr="002E5055">
        <w:rPr>
          <w:rFonts w:ascii="Times New Roman" w:eastAsia="CIDFont+F1" w:hAnsi="Times New Roman" w:cs="Times New Roman"/>
          <w:color w:val="000000" w:themeColor="text1"/>
          <w:sz w:val="24"/>
          <w:szCs w:val="24"/>
        </w:rPr>
        <w:t xml:space="preserve">instalacja w ustalonym z zamawiającym miejscu </w:t>
      </w:r>
    </w:p>
    <w:p w14:paraId="337BCDF7" w14:textId="4423DE37"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w:t>
      </w:r>
      <w:r w:rsidR="00444A47" w:rsidRPr="002E5055">
        <w:rPr>
          <w:rFonts w:ascii="Times New Roman" w:eastAsia="CIDFont+F1" w:hAnsi="Times New Roman" w:cs="Times New Roman"/>
          <w:color w:val="000000" w:themeColor="text1"/>
          <w:sz w:val="24"/>
          <w:szCs w:val="24"/>
        </w:rPr>
        <w:t xml:space="preserve"> </w:t>
      </w:r>
      <w:r w:rsidRPr="002E5055">
        <w:rPr>
          <w:rFonts w:ascii="Times New Roman" w:eastAsia="CIDFont+F1" w:hAnsi="Times New Roman" w:cs="Times New Roman"/>
          <w:color w:val="000000" w:themeColor="text1"/>
          <w:sz w:val="24"/>
          <w:szCs w:val="24"/>
        </w:rPr>
        <w:t xml:space="preserve">połączenie z istniejącymi elementami infrastruktury </w:t>
      </w:r>
    </w:p>
    <w:p w14:paraId="2F994497" w14:textId="2F10C8FC"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w:t>
      </w:r>
      <w:r w:rsidR="00444A47" w:rsidRPr="002E5055">
        <w:rPr>
          <w:rFonts w:ascii="Times New Roman" w:eastAsia="CIDFont+F1" w:hAnsi="Times New Roman" w:cs="Times New Roman"/>
          <w:color w:val="000000" w:themeColor="text1"/>
          <w:sz w:val="24"/>
          <w:szCs w:val="24"/>
        </w:rPr>
        <w:t xml:space="preserve"> </w:t>
      </w:r>
      <w:r w:rsidRPr="002E5055">
        <w:rPr>
          <w:rFonts w:ascii="Times New Roman" w:eastAsia="CIDFont+F1" w:hAnsi="Times New Roman" w:cs="Times New Roman"/>
          <w:color w:val="000000" w:themeColor="text1"/>
          <w:sz w:val="24"/>
          <w:szCs w:val="24"/>
        </w:rPr>
        <w:t xml:space="preserve">stworzenie stosu przełączników </w:t>
      </w:r>
    </w:p>
    <w:p w14:paraId="25E90FC0" w14:textId="31FB3FB1"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lastRenderedPageBreak/>
        <w:t>-</w:t>
      </w:r>
      <w:r w:rsidR="00444A47" w:rsidRPr="002E5055">
        <w:rPr>
          <w:rFonts w:ascii="Times New Roman" w:eastAsia="CIDFont+F1" w:hAnsi="Times New Roman" w:cs="Times New Roman"/>
          <w:color w:val="000000" w:themeColor="text1"/>
          <w:sz w:val="24"/>
          <w:szCs w:val="24"/>
        </w:rPr>
        <w:t xml:space="preserve"> </w:t>
      </w:r>
      <w:r w:rsidRPr="002E5055">
        <w:rPr>
          <w:rFonts w:ascii="Times New Roman" w:eastAsia="CIDFont+F1" w:hAnsi="Times New Roman" w:cs="Times New Roman"/>
          <w:color w:val="000000" w:themeColor="text1"/>
          <w:sz w:val="24"/>
          <w:szCs w:val="24"/>
        </w:rPr>
        <w:t>konfiguracja uzgodnionej funkcjonalności L2 (</w:t>
      </w:r>
      <w:proofErr w:type="spellStart"/>
      <w:r w:rsidRPr="002E5055">
        <w:rPr>
          <w:rFonts w:ascii="Times New Roman" w:eastAsia="CIDFont+F1" w:hAnsi="Times New Roman" w:cs="Times New Roman"/>
          <w:color w:val="000000" w:themeColor="text1"/>
          <w:sz w:val="24"/>
          <w:szCs w:val="24"/>
        </w:rPr>
        <w:t>np.VLANy</w:t>
      </w:r>
      <w:proofErr w:type="spellEnd"/>
      <w:r w:rsidRPr="002E5055">
        <w:rPr>
          <w:rFonts w:ascii="Times New Roman" w:eastAsia="CIDFont+F1" w:hAnsi="Times New Roman" w:cs="Times New Roman"/>
          <w:color w:val="000000" w:themeColor="text1"/>
          <w:sz w:val="24"/>
          <w:szCs w:val="24"/>
        </w:rPr>
        <w:t xml:space="preserve">, </w:t>
      </w:r>
      <w:proofErr w:type="spellStart"/>
      <w:r w:rsidRPr="002E5055">
        <w:rPr>
          <w:rFonts w:ascii="Times New Roman" w:eastAsia="CIDFont+F1" w:hAnsi="Times New Roman" w:cs="Times New Roman"/>
          <w:color w:val="000000" w:themeColor="text1"/>
          <w:sz w:val="24"/>
          <w:szCs w:val="24"/>
        </w:rPr>
        <w:t>agregacjie</w:t>
      </w:r>
      <w:proofErr w:type="spellEnd"/>
      <w:r w:rsidRPr="002E5055">
        <w:rPr>
          <w:rFonts w:ascii="Times New Roman" w:eastAsia="CIDFont+F1" w:hAnsi="Times New Roman" w:cs="Times New Roman"/>
          <w:color w:val="000000" w:themeColor="text1"/>
          <w:sz w:val="24"/>
          <w:szCs w:val="24"/>
        </w:rPr>
        <w:t xml:space="preserve">, STP) </w:t>
      </w:r>
    </w:p>
    <w:p w14:paraId="790E09BF" w14:textId="0EC74278"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w:t>
      </w:r>
      <w:r w:rsidR="00444A47" w:rsidRPr="002E5055">
        <w:rPr>
          <w:rFonts w:ascii="Times New Roman" w:eastAsia="CIDFont+F1" w:hAnsi="Times New Roman" w:cs="Times New Roman"/>
          <w:color w:val="000000" w:themeColor="text1"/>
          <w:sz w:val="24"/>
          <w:szCs w:val="24"/>
        </w:rPr>
        <w:t xml:space="preserve"> </w:t>
      </w:r>
      <w:r w:rsidRPr="002E5055">
        <w:rPr>
          <w:rFonts w:ascii="Times New Roman" w:eastAsia="CIDFont+F1" w:hAnsi="Times New Roman" w:cs="Times New Roman"/>
          <w:color w:val="000000" w:themeColor="text1"/>
          <w:sz w:val="24"/>
          <w:szCs w:val="24"/>
        </w:rPr>
        <w:t xml:space="preserve">konfiguracja uzgodnionych funkcjonalności bezpieczeństwa (np. </w:t>
      </w:r>
      <w:proofErr w:type="spellStart"/>
      <w:r w:rsidRPr="002E5055">
        <w:rPr>
          <w:rFonts w:ascii="Times New Roman" w:eastAsia="CIDFont+F1" w:hAnsi="Times New Roman" w:cs="Times New Roman"/>
          <w:color w:val="000000" w:themeColor="text1"/>
          <w:sz w:val="24"/>
          <w:szCs w:val="24"/>
        </w:rPr>
        <w:t>arp</w:t>
      </w:r>
      <w:proofErr w:type="spellEnd"/>
      <w:r w:rsidRPr="002E5055">
        <w:rPr>
          <w:rFonts w:ascii="Times New Roman" w:eastAsia="CIDFont+F1" w:hAnsi="Times New Roman" w:cs="Times New Roman"/>
          <w:color w:val="000000" w:themeColor="text1"/>
          <w:sz w:val="24"/>
          <w:szCs w:val="24"/>
        </w:rPr>
        <w:t xml:space="preserve"> </w:t>
      </w:r>
      <w:proofErr w:type="spellStart"/>
      <w:r w:rsidRPr="002E5055">
        <w:rPr>
          <w:rFonts w:ascii="Times New Roman" w:eastAsia="CIDFont+F1" w:hAnsi="Times New Roman" w:cs="Times New Roman"/>
          <w:color w:val="000000" w:themeColor="text1"/>
          <w:sz w:val="24"/>
          <w:szCs w:val="24"/>
        </w:rPr>
        <w:t>protect</w:t>
      </w:r>
      <w:proofErr w:type="spellEnd"/>
      <w:r w:rsidRPr="002E5055">
        <w:rPr>
          <w:rFonts w:ascii="Times New Roman" w:eastAsia="CIDFont+F1" w:hAnsi="Times New Roman" w:cs="Times New Roman"/>
          <w:color w:val="000000" w:themeColor="text1"/>
          <w:sz w:val="24"/>
          <w:szCs w:val="24"/>
        </w:rPr>
        <w:t xml:space="preserve">, </w:t>
      </w:r>
      <w:proofErr w:type="spellStart"/>
      <w:r w:rsidRPr="002E5055">
        <w:rPr>
          <w:rFonts w:ascii="Times New Roman" w:eastAsia="CIDFont+F1" w:hAnsi="Times New Roman" w:cs="Times New Roman"/>
          <w:color w:val="000000" w:themeColor="text1"/>
          <w:sz w:val="24"/>
          <w:szCs w:val="24"/>
        </w:rPr>
        <w:t>dhcp</w:t>
      </w:r>
      <w:proofErr w:type="spellEnd"/>
      <w:r w:rsidRPr="002E5055">
        <w:rPr>
          <w:rFonts w:ascii="Times New Roman" w:eastAsia="CIDFont+F1" w:hAnsi="Times New Roman" w:cs="Times New Roman"/>
          <w:color w:val="000000" w:themeColor="text1"/>
          <w:sz w:val="24"/>
          <w:szCs w:val="24"/>
        </w:rPr>
        <w:t xml:space="preserve"> </w:t>
      </w:r>
      <w:proofErr w:type="spellStart"/>
      <w:r w:rsidRPr="002E5055">
        <w:rPr>
          <w:rFonts w:ascii="Times New Roman" w:eastAsia="CIDFont+F1" w:hAnsi="Times New Roman" w:cs="Times New Roman"/>
          <w:color w:val="000000" w:themeColor="text1"/>
          <w:sz w:val="24"/>
          <w:szCs w:val="24"/>
        </w:rPr>
        <w:t>snooping</w:t>
      </w:r>
      <w:proofErr w:type="spellEnd"/>
      <w:r w:rsidRPr="002E5055">
        <w:rPr>
          <w:rFonts w:ascii="Times New Roman" w:eastAsia="CIDFont+F1" w:hAnsi="Times New Roman" w:cs="Times New Roman"/>
          <w:color w:val="000000" w:themeColor="text1"/>
          <w:sz w:val="24"/>
          <w:szCs w:val="24"/>
        </w:rPr>
        <w:t>)</w:t>
      </w:r>
    </w:p>
    <w:p w14:paraId="2A98CBCA" w14:textId="77777777" w:rsidR="007E7128" w:rsidRPr="002E5055" w:rsidRDefault="007E7128" w:rsidP="002E5055">
      <w:pPr>
        <w:suppressAutoHyphens/>
        <w:spacing w:after="0" w:line="276" w:lineRule="auto"/>
        <w:jc w:val="both"/>
        <w:rPr>
          <w:rFonts w:ascii="Times New Roman" w:eastAsia="CIDFont+F1" w:hAnsi="Times New Roman" w:cs="Times New Roman"/>
          <w:color w:val="000000" w:themeColor="text1"/>
          <w:sz w:val="24"/>
          <w:szCs w:val="24"/>
        </w:rPr>
      </w:pPr>
      <w:r w:rsidRPr="002E5055">
        <w:rPr>
          <w:rFonts w:ascii="Times New Roman" w:eastAsia="CIDFont+F1" w:hAnsi="Times New Roman" w:cs="Times New Roman"/>
          <w:color w:val="000000" w:themeColor="text1"/>
          <w:sz w:val="24"/>
          <w:szCs w:val="24"/>
        </w:rPr>
        <w:t xml:space="preserve">- połączenie z kontrolerem </w:t>
      </w:r>
    </w:p>
    <w:p w14:paraId="298730A2" w14:textId="77777777" w:rsidR="002B32EA" w:rsidRPr="002E5055" w:rsidRDefault="002B32EA" w:rsidP="002E5055">
      <w:pPr>
        <w:spacing w:after="0" w:line="276" w:lineRule="auto"/>
        <w:rPr>
          <w:rFonts w:ascii="Times New Roman" w:hAnsi="Times New Roman" w:cs="Times New Roman"/>
          <w:b/>
          <w:bCs/>
          <w:sz w:val="24"/>
          <w:szCs w:val="24"/>
        </w:rPr>
      </w:pPr>
    </w:p>
    <w:p w14:paraId="7ABBAA17" w14:textId="6A325F84" w:rsidR="002B32EA" w:rsidRPr="002E5055" w:rsidRDefault="002B32EA" w:rsidP="002E5055">
      <w:pPr>
        <w:spacing w:after="0" w:line="276" w:lineRule="auto"/>
        <w:rPr>
          <w:rFonts w:ascii="Times New Roman" w:hAnsi="Times New Roman" w:cs="Times New Roman"/>
          <w:sz w:val="24"/>
          <w:szCs w:val="24"/>
        </w:rPr>
      </w:pPr>
      <w:r w:rsidRPr="002E5055">
        <w:rPr>
          <w:rFonts w:ascii="Times New Roman" w:hAnsi="Times New Roman" w:cs="Times New Roman"/>
          <w:sz w:val="24"/>
          <w:szCs w:val="24"/>
        </w:rPr>
        <w:t xml:space="preserve">Montaż kart </w:t>
      </w:r>
      <w:proofErr w:type="spellStart"/>
      <w:r w:rsidRPr="002E5055">
        <w:rPr>
          <w:rFonts w:ascii="Times New Roman" w:hAnsi="Times New Roman" w:cs="Times New Roman"/>
          <w:sz w:val="24"/>
          <w:szCs w:val="24"/>
        </w:rPr>
        <w:t>fc</w:t>
      </w:r>
      <w:proofErr w:type="spellEnd"/>
      <w:r w:rsidRPr="002E5055">
        <w:rPr>
          <w:rFonts w:ascii="Times New Roman" w:hAnsi="Times New Roman" w:cs="Times New Roman"/>
          <w:sz w:val="24"/>
          <w:szCs w:val="24"/>
        </w:rPr>
        <w:t xml:space="preserve"> do serwerów.</w:t>
      </w:r>
    </w:p>
    <w:p w14:paraId="0EA4399C" w14:textId="77777777" w:rsidR="00652EDC" w:rsidRPr="002E5055" w:rsidRDefault="00652EDC" w:rsidP="002E5055">
      <w:pPr>
        <w:spacing w:after="0" w:line="276" w:lineRule="auto"/>
        <w:rPr>
          <w:rFonts w:ascii="Times New Roman" w:hAnsi="Times New Roman" w:cs="Times New Roman"/>
          <w:sz w:val="24"/>
          <w:szCs w:val="24"/>
        </w:rPr>
      </w:pPr>
      <w:r w:rsidRPr="002E5055">
        <w:rPr>
          <w:rFonts w:ascii="Times New Roman" w:hAnsi="Times New Roman" w:cs="Times New Roman"/>
          <w:sz w:val="24"/>
          <w:szCs w:val="24"/>
        </w:rPr>
        <w:t xml:space="preserve">Czas realizacji: 15 dni roboczych od daty podpisania umowy. </w:t>
      </w:r>
    </w:p>
    <w:p w14:paraId="69FBA9A3" w14:textId="77777777" w:rsidR="00D95023" w:rsidRPr="002E5055" w:rsidRDefault="00D95023" w:rsidP="002E5055">
      <w:pPr>
        <w:suppressAutoHyphens/>
        <w:spacing w:after="0" w:line="276" w:lineRule="auto"/>
        <w:jc w:val="both"/>
        <w:rPr>
          <w:rFonts w:ascii="Times New Roman" w:eastAsia="CIDFont+F1" w:hAnsi="Times New Roman" w:cs="Times New Roman"/>
          <w:b/>
          <w:bCs/>
          <w:color w:val="000000" w:themeColor="text1"/>
          <w:sz w:val="24"/>
          <w:szCs w:val="24"/>
        </w:rPr>
      </w:pPr>
    </w:p>
    <w:sectPr w:rsidR="00D95023" w:rsidRPr="002E505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DCD14" w14:textId="77777777" w:rsidR="009F4332" w:rsidRDefault="009F4332" w:rsidP="00470E6C">
      <w:pPr>
        <w:spacing w:after="0" w:line="240" w:lineRule="auto"/>
      </w:pPr>
      <w:r>
        <w:separator/>
      </w:r>
    </w:p>
  </w:endnote>
  <w:endnote w:type="continuationSeparator" w:id="0">
    <w:p w14:paraId="63AF94CD" w14:textId="77777777" w:rsidR="009F4332" w:rsidRDefault="009F4332" w:rsidP="00470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A6993" w14:textId="77777777" w:rsidR="009F4332" w:rsidRDefault="009F4332" w:rsidP="00470E6C">
      <w:pPr>
        <w:spacing w:after="0" w:line="240" w:lineRule="auto"/>
      </w:pPr>
      <w:r>
        <w:separator/>
      </w:r>
    </w:p>
  </w:footnote>
  <w:footnote w:type="continuationSeparator" w:id="0">
    <w:p w14:paraId="0C600499" w14:textId="77777777" w:rsidR="009F4332" w:rsidRDefault="009F4332" w:rsidP="00470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68598" w14:textId="13DF7945" w:rsidR="00470E6C" w:rsidRDefault="00D95023">
    <w:pPr>
      <w:pStyle w:val="Nagwek"/>
    </w:pPr>
    <w:r>
      <w:rPr>
        <w:noProof/>
      </w:rPr>
      <w:drawing>
        <wp:inline distT="0" distB="0" distL="0" distR="0" wp14:anchorId="7F3C1006" wp14:editId="71C6C523">
          <wp:extent cx="5760720" cy="508000"/>
          <wp:effectExtent l="0" t="0" r="0" b="6350"/>
          <wp:docPr id="3032595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59531" name="Obraz 303259531"/>
                  <pic:cNvPicPr/>
                </pic:nvPicPr>
                <pic:blipFill>
                  <a:blip r:embed="rId1">
                    <a:extLst>
                      <a:ext uri="{28A0092B-C50C-407E-A947-70E740481C1C}">
                        <a14:useLocalDpi xmlns:a14="http://schemas.microsoft.com/office/drawing/2010/main" val="0"/>
                      </a:ext>
                    </a:extLst>
                  </a:blip>
                  <a:stretch>
                    <a:fillRect/>
                  </a:stretch>
                </pic:blipFill>
                <pic:spPr>
                  <a:xfrm>
                    <a:off x="0" y="0"/>
                    <a:ext cx="5760720" cy="508000"/>
                  </a:xfrm>
                  <a:prstGeom prst="rect">
                    <a:avLst/>
                  </a:prstGeom>
                </pic:spPr>
              </pic:pic>
            </a:graphicData>
          </a:graphic>
        </wp:inline>
      </w:drawing>
    </w:r>
  </w:p>
  <w:p w14:paraId="6E0BCABE" w14:textId="77777777" w:rsidR="00470E6C" w:rsidRDefault="00470E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13A3"/>
    <w:multiLevelType w:val="hybridMultilevel"/>
    <w:tmpl w:val="FA5C3C76"/>
    <w:lvl w:ilvl="0" w:tplc="D81425F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F122AC"/>
    <w:multiLevelType w:val="hybridMultilevel"/>
    <w:tmpl w:val="9DE840DA"/>
    <w:lvl w:ilvl="0" w:tplc="D81425F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C486C"/>
    <w:multiLevelType w:val="hybridMultilevel"/>
    <w:tmpl w:val="1AEC312C"/>
    <w:lvl w:ilvl="0" w:tplc="D81425F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E56C8E"/>
    <w:multiLevelType w:val="hybridMultilevel"/>
    <w:tmpl w:val="A9161E26"/>
    <w:lvl w:ilvl="0" w:tplc="954C277A">
      <w:numFmt w:val="bullet"/>
      <w:lvlText w:val="•"/>
      <w:lvlJc w:val="left"/>
      <w:pPr>
        <w:ind w:left="720" w:hanging="360"/>
      </w:pPr>
      <w:rPr>
        <w:rFonts w:ascii="Calibri" w:eastAsia="CIDFont+F1"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EB018F"/>
    <w:multiLevelType w:val="hybridMultilevel"/>
    <w:tmpl w:val="FF9E1B7E"/>
    <w:lvl w:ilvl="0" w:tplc="FFFFFFFF">
      <w:start w:val="1"/>
      <w:numFmt w:val="upperRoman"/>
      <w:lvlText w:val="%1."/>
      <w:lvlJc w:val="left"/>
      <w:pPr>
        <w:ind w:left="1174" w:hanging="720"/>
      </w:pPr>
      <w:rPr>
        <w:rFonts w:hint="default"/>
        <w:b/>
        <w:sz w:val="20"/>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5" w15:restartNumberingAfterBreak="0">
    <w:nsid w:val="0B394AEA"/>
    <w:multiLevelType w:val="hybridMultilevel"/>
    <w:tmpl w:val="E76CD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801D7"/>
    <w:multiLevelType w:val="hybridMultilevel"/>
    <w:tmpl w:val="74AEBC8C"/>
    <w:lvl w:ilvl="0" w:tplc="954C277A">
      <w:numFmt w:val="bullet"/>
      <w:lvlText w:val="•"/>
      <w:lvlJc w:val="left"/>
      <w:pPr>
        <w:ind w:left="720" w:hanging="360"/>
      </w:pPr>
      <w:rPr>
        <w:rFonts w:ascii="Calibri" w:eastAsia="CIDFont+F1"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9E46F9"/>
    <w:multiLevelType w:val="hybridMultilevel"/>
    <w:tmpl w:val="1308881C"/>
    <w:lvl w:ilvl="0" w:tplc="D81425F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C86E1C"/>
    <w:multiLevelType w:val="hybridMultilevel"/>
    <w:tmpl w:val="B75E45BE"/>
    <w:lvl w:ilvl="0" w:tplc="D81425F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BB782C"/>
    <w:multiLevelType w:val="hybridMultilevel"/>
    <w:tmpl w:val="FBE28F3C"/>
    <w:lvl w:ilvl="0" w:tplc="954C277A">
      <w:numFmt w:val="bullet"/>
      <w:lvlText w:val="•"/>
      <w:lvlJc w:val="left"/>
      <w:pPr>
        <w:ind w:left="720" w:hanging="360"/>
      </w:pPr>
      <w:rPr>
        <w:rFonts w:ascii="Calibri" w:eastAsia="CIDFont+F1"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8B782B"/>
    <w:multiLevelType w:val="hybridMultilevel"/>
    <w:tmpl w:val="0BFAC266"/>
    <w:lvl w:ilvl="0" w:tplc="05DAE626">
      <w:start w:val="1"/>
      <w:numFmt w:val="upperRoman"/>
      <w:lvlText w:val="%1."/>
      <w:lvlJc w:val="left"/>
      <w:pPr>
        <w:ind w:left="862"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1ACE998">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4617152"/>
    <w:multiLevelType w:val="hybridMultilevel"/>
    <w:tmpl w:val="5BC4E08A"/>
    <w:lvl w:ilvl="0" w:tplc="0F8E01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07323D"/>
    <w:multiLevelType w:val="hybridMultilevel"/>
    <w:tmpl w:val="07163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3B0A2D"/>
    <w:multiLevelType w:val="hybridMultilevel"/>
    <w:tmpl w:val="D57C8688"/>
    <w:lvl w:ilvl="0" w:tplc="D81425F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A41D18"/>
    <w:multiLevelType w:val="hybridMultilevel"/>
    <w:tmpl w:val="FF9E1B7E"/>
    <w:lvl w:ilvl="0" w:tplc="FFFFFFFF">
      <w:start w:val="1"/>
      <w:numFmt w:val="upperRoman"/>
      <w:lvlText w:val="%1."/>
      <w:lvlJc w:val="left"/>
      <w:pPr>
        <w:ind w:left="1174" w:hanging="720"/>
      </w:pPr>
      <w:rPr>
        <w:rFonts w:hint="default"/>
        <w:b/>
        <w:sz w:val="20"/>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15" w15:restartNumberingAfterBreak="0">
    <w:nsid w:val="1C8C630E"/>
    <w:multiLevelType w:val="hybridMultilevel"/>
    <w:tmpl w:val="34B8E6CA"/>
    <w:lvl w:ilvl="0" w:tplc="D81425F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695857"/>
    <w:multiLevelType w:val="hybridMultilevel"/>
    <w:tmpl w:val="74CAF2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E99109A"/>
    <w:multiLevelType w:val="hybridMultilevel"/>
    <w:tmpl w:val="E6DAFB2E"/>
    <w:lvl w:ilvl="0" w:tplc="D81425F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9919E6"/>
    <w:multiLevelType w:val="hybridMultilevel"/>
    <w:tmpl w:val="8FFAD2BC"/>
    <w:lvl w:ilvl="0" w:tplc="0F8E01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EB7922"/>
    <w:multiLevelType w:val="hybridMultilevel"/>
    <w:tmpl w:val="E6A01E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D67BEA"/>
    <w:multiLevelType w:val="hybridMultilevel"/>
    <w:tmpl w:val="4ADA22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3354C4"/>
    <w:multiLevelType w:val="hybridMultilevel"/>
    <w:tmpl w:val="35F8C666"/>
    <w:lvl w:ilvl="0" w:tplc="954C277A">
      <w:numFmt w:val="bullet"/>
      <w:lvlText w:val="•"/>
      <w:lvlJc w:val="left"/>
      <w:pPr>
        <w:ind w:left="720" w:hanging="360"/>
      </w:pPr>
      <w:rPr>
        <w:rFonts w:ascii="Calibri" w:eastAsia="CIDFont+F1"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9304571"/>
    <w:multiLevelType w:val="hybridMultilevel"/>
    <w:tmpl w:val="A978E43C"/>
    <w:lvl w:ilvl="0" w:tplc="D81425F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84672E"/>
    <w:multiLevelType w:val="hybridMultilevel"/>
    <w:tmpl w:val="36E67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35715F"/>
    <w:multiLevelType w:val="hybridMultilevel"/>
    <w:tmpl w:val="91F61118"/>
    <w:lvl w:ilvl="0" w:tplc="D81425F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383105"/>
    <w:multiLevelType w:val="hybridMultilevel"/>
    <w:tmpl w:val="6132476C"/>
    <w:lvl w:ilvl="0" w:tplc="954C277A">
      <w:numFmt w:val="bullet"/>
      <w:lvlText w:val="•"/>
      <w:lvlJc w:val="left"/>
      <w:pPr>
        <w:ind w:left="720" w:hanging="360"/>
      </w:pPr>
      <w:rPr>
        <w:rFonts w:ascii="Calibri" w:eastAsia="CIDFont+F1"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C9A536E"/>
    <w:multiLevelType w:val="hybridMultilevel"/>
    <w:tmpl w:val="81003DC4"/>
    <w:lvl w:ilvl="0" w:tplc="D81425F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965B62"/>
    <w:multiLevelType w:val="hybridMultilevel"/>
    <w:tmpl w:val="F3D0354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15:restartNumberingAfterBreak="0">
    <w:nsid w:val="3229040F"/>
    <w:multiLevelType w:val="hybridMultilevel"/>
    <w:tmpl w:val="BE484FF0"/>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5286BE1"/>
    <w:multiLevelType w:val="hybridMultilevel"/>
    <w:tmpl w:val="A064A548"/>
    <w:lvl w:ilvl="0" w:tplc="50683E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2F1A85"/>
    <w:multiLevelType w:val="multilevel"/>
    <w:tmpl w:val="F89411E2"/>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9C15B36"/>
    <w:multiLevelType w:val="hybridMultilevel"/>
    <w:tmpl w:val="E7BCA5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7B480F"/>
    <w:multiLevelType w:val="hybridMultilevel"/>
    <w:tmpl w:val="5FD86C8C"/>
    <w:lvl w:ilvl="0" w:tplc="D81425F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AA2C43"/>
    <w:multiLevelType w:val="hybridMultilevel"/>
    <w:tmpl w:val="AA02C188"/>
    <w:lvl w:ilvl="0" w:tplc="954C277A">
      <w:numFmt w:val="bullet"/>
      <w:lvlText w:val="•"/>
      <w:lvlJc w:val="left"/>
      <w:pPr>
        <w:ind w:left="720" w:hanging="360"/>
      </w:pPr>
      <w:rPr>
        <w:rFonts w:ascii="Calibri" w:eastAsia="CIDFont+F1"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0BB1AAE"/>
    <w:multiLevelType w:val="hybridMultilevel"/>
    <w:tmpl w:val="898EADA2"/>
    <w:lvl w:ilvl="0" w:tplc="954C277A">
      <w:numFmt w:val="bullet"/>
      <w:lvlText w:val="•"/>
      <w:lvlJc w:val="left"/>
      <w:pPr>
        <w:ind w:left="720" w:hanging="360"/>
      </w:pPr>
      <w:rPr>
        <w:rFonts w:ascii="Calibri" w:eastAsia="CIDFont+F1"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3031E2F"/>
    <w:multiLevelType w:val="hybridMultilevel"/>
    <w:tmpl w:val="460220B0"/>
    <w:lvl w:ilvl="0" w:tplc="0415000F">
      <w:start w:val="1"/>
      <w:numFmt w:val="decimal"/>
      <w:lvlText w:val="%1."/>
      <w:lvlJc w:val="left"/>
      <w:pPr>
        <w:ind w:left="428" w:hanging="360"/>
      </w:pPr>
    </w:lvl>
    <w:lvl w:ilvl="1" w:tplc="0415000F">
      <w:start w:val="1"/>
      <w:numFmt w:val="decimal"/>
      <w:lvlText w:val="%2."/>
      <w:lvlJc w:val="left"/>
      <w:pPr>
        <w:ind w:left="1148" w:hanging="360"/>
      </w:pPr>
    </w:lvl>
    <w:lvl w:ilvl="2" w:tplc="0415001B">
      <w:start w:val="1"/>
      <w:numFmt w:val="lowerRoman"/>
      <w:lvlText w:val="%3."/>
      <w:lvlJc w:val="right"/>
      <w:pPr>
        <w:ind w:left="1868" w:hanging="180"/>
      </w:pPr>
    </w:lvl>
    <w:lvl w:ilvl="3" w:tplc="0415000F">
      <w:start w:val="1"/>
      <w:numFmt w:val="decimal"/>
      <w:lvlText w:val="%4."/>
      <w:lvlJc w:val="left"/>
      <w:pPr>
        <w:ind w:left="2588" w:hanging="360"/>
      </w:pPr>
    </w:lvl>
    <w:lvl w:ilvl="4" w:tplc="04150019" w:tentative="1">
      <w:start w:val="1"/>
      <w:numFmt w:val="lowerLetter"/>
      <w:lvlText w:val="%5."/>
      <w:lvlJc w:val="left"/>
      <w:pPr>
        <w:ind w:left="3308" w:hanging="360"/>
      </w:pPr>
    </w:lvl>
    <w:lvl w:ilvl="5" w:tplc="0415001B" w:tentative="1">
      <w:start w:val="1"/>
      <w:numFmt w:val="lowerRoman"/>
      <w:lvlText w:val="%6."/>
      <w:lvlJc w:val="right"/>
      <w:pPr>
        <w:ind w:left="4028" w:hanging="180"/>
      </w:pPr>
    </w:lvl>
    <w:lvl w:ilvl="6" w:tplc="0415000F" w:tentative="1">
      <w:start w:val="1"/>
      <w:numFmt w:val="decimal"/>
      <w:lvlText w:val="%7."/>
      <w:lvlJc w:val="left"/>
      <w:pPr>
        <w:ind w:left="4748" w:hanging="360"/>
      </w:pPr>
    </w:lvl>
    <w:lvl w:ilvl="7" w:tplc="04150019" w:tentative="1">
      <w:start w:val="1"/>
      <w:numFmt w:val="lowerLetter"/>
      <w:lvlText w:val="%8."/>
      <w:lvlJc w:val="left"/>
      <w:pPr>
        <w:ind w:left="5468" w:hanging="360"/>
      </w:pPr>
    </w:lvl>
    <w:lvl w:ilvl="8" w:tplc="0415001B" w:tentative="1">
      <w:start w:val="1"/>
      <w:numFmt w:val="lowerRoman"/>
      <w:lvlText w:val="%9."/>
      <w:lvlJc w:val="right"/>
      <w:pPr>
        <w:ind w:left="6188" w:hanging="180"/>
      </w:pPr>
    </w:lvl>
  </w:abstractNum>
  <w:abstractNum w:abstractNumId="36" w15:restartNumberingAfterBreak="0">
    <w:nsid w:val="44702C69"/>
    <w:multiLevelType w:val="hybridMultilevel"/>
    <w:tmpl w:val="F0FE03B6"/>
    <w:lvl w:ilvl="0" w:tplc="D81425F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AD2F50"/>
    <w:multiLevelType w:val="hybridMultilevel"/>
    <w:tmpl w:val="E6F83DA4"/>
    <w:lvl w:ilvl="0" w:tplc="954C277A">
      <w:numFmt w:val="bullet"/>
      <w:lvlText w:val="•"/>
      <w:lvlJc w:val="left"/>
      <w:pPr>
        <w:ind w:left="1068" w:hanging="360"/>
      </w:pPr>
      <w:rPr>
        <w:rFonts w:ascii="Calibri" w:eastAsia="CIDFont+F1" w:hAnsi="Calibri" w:cs="Calibri"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8" w15:restartNumberingAfterBreak="0">
    <w:nsid w:val="4A893C8A"/>
    <w:multiLevelType w:val="hybridMultilevel"/>
    <w:tmpl w:val="76565B96"/>
    <w:lvl w:ilvl="0" w:tplc="D81425F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710733"/>
    <w:multiLevelType w:val="hybridMultilevel"/>
    <w:tmpl w:val="FF9E1B7E"/>
    <w:lvl w:ilvl="0" w:tplc="FFFFFFFF">
      <w:start w:val="1"/>
      <w:numFmt w:val="upperRoman"/>
      <w:lvlText w:val="%1."/>
      <w:lvlJc w:val="left"/>
      <w:pPr>
        <w:ind w:left="1174" w:hanging="720"/>
      </w:pPr>
      <w:rPr>
        <w:rFonts w:hint="default"/>
        <w:b/>
        <w:sz w:val="20"/>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40" w15:restartNumberingAfterBreak="0">
    <w:nsid w:val="57C56C84"/>
    <w:multiLevelType w:val="hybridMultilevel"/>
    <w:tmpl w:val="35FEA2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4D5581"/>
    <w:multiLevelType w:val="hybridMultilevel"/>
    <w:tmpl w:val="1256E994"/>
    <w:lvl w:ilvl="0" w:tplc="954C277A">
      <w:numFmt w:val="bullet"/>
      <w:lvlText w:val="•"/>
      <w:lvlJc w:val="left"/>
      <w:pPr>
        <w:ind w:left="720" w:hanging="360"/>
      </w:pPr>
      <w:rPr>
        <w:rFonts w:ascii="Calibri" w:eastAsia="CIDFont+F1"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924778F"/>
    <w:multiLevelType w:val="hybridMultilevel"/>
    <w:tmpl w:val="F8021162"/>
    <w:lvl w:ilvl="0" w:tplc="954C277A">
      <w:numFmt w:val="bullet"/>
      <w:lvlText w:val="•"/>
      <w:lvlJc w:val="left"/>
      <w:pPr>
        <w:ind w:left="720" w:hanging="360"/>
      </w:pPr>
      <w:rPr>
        <w:rFonts w:ascii="Calibri" w:eastAsia="CIDFont+F1"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9863E70"/>
    <w:multiLevelType w:val="hybridMultilevel"/>
    <w:tmpl w:val="37949708"/>
    <w:lvl w:ilvl="0" w:tplc="D81425F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DE6AC7"/>
    <w:multiLevelType w:val="hybridMultilevel"/>
    <w:tmpl w:val="4C1AF88C"/>
    <w:lvl w:ilvl="0" w:tplc="954C277A">
      <w:numFmt w:val="bullet"/>
      <w:lvlText w:val="•"/>
      <w:lvlJc w:val="left"/>
      <w:pPr>
        <w:ind w:left="720" w:hanging="360"/>
      </w:pPr>
      <w:rPr>
        <w:rFonts w:ascii="Calibri" w:eastAsia="CIDFont+F1"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B3956FA"/>
    <w:multiLevelType w:val="hybridMultilevel"/>
    <w:tmpl w:val="0D8CF748"/>
    <w:lvl w:ilvl="0" w:tplc="954C277A">
      <w:numFmt w:val="bullet"/>
      <w:lvlText w:val="•"/>
      <w:lvlJc w:val="left"/>
      <w:pPr>
        <w:ind w:left="720" w:hanging="360"/>
      </w:pPr>
      <w:rPr>
        <w:rFonts w:ascii="Calibri" w:eastAsia="CIDFont+F1"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BC96DBF"/>
    <w:multiLevelType w:val="hybridMultilevel"/>
    <w:tmpl w:val="EE584FEA"/>
    <w:lvl w:ilvl="0" w:tplc="D81425F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016A36"/>
    <w:multiLevelType w:val="hybridMultilevel"/>
    <w:tmpl w:val="48CC2F5C"/>
    <w:lvl w:ilvl="0" w:tplc="D81425F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657321"/>
    <w:multiLevelType w:val="hybridMultilevel"/>
    <w:tmpl w:val="88E08FBE"/>
    <w:lvl w:ilvl="0" w:tplc="D81425F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9F7ED8"/>
    <w:multiLevelType w:val="hybridMultilevel"/>
    <w:tmpl w:val="BA06FC2E"/>
    <w:lvl w:ilvl="0" w:tplc="D81425F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16C392E"/>
    <w:multiLevelType w:val="hybridMultilevel"/>
    <w:tmpl w:val="07DCBE4A"/>
    <w:lvl w:ilvl="0" w:tplc="D81425F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E303EA"/>
    <w:multiLevelType w:val="hybridMultilevel"/>
    <w:tmpl w:val="D2F22396"/>
    <w:lvl w:ilvl="0" w:tplc="50683E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4FD7D3E"/>
    <w:multiLevelType w:val="hybridMultilevel"/>
    <w:tmpl w:val="23AC038A"/>
    <w:lvl w:ilvl="0" w:tplc="954C277A">
      <w:numFmt w:val="bullet"/>
      <w:lvlText w:val="•"/>
      <w:lvlJc w:val="left"/>
      <w:pPr>
        <w:ind w:left="720" w:hanging="360"/>
      </w:pPr>
      <w:rPr>
        <w:rFonts w:ascii="Calibri" w:eastAsia="CIDFont+F1"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5734246"/>
    <w:multiLevelType w:val="hybridMultilevel"/>
    <w:tmpl w:val="FF9E1B7E"/>
    <w:lvl w:ilvl="0" w:tplc="FFFFFFFF">
      <w:start w:val="1"/>
      <w:numFmt w:val="upperRoman"/>
      <w:lvlText w:val="%1."/>
      <w:lvlJc w:val="left"/>
      <w:pPr>
        <w:ind w:left="1174" w:hanging="720"/>
      </w:pPr>
      <w:rPr>
        <w:rFonts w:hint="default"/>
        <w:b/>
        <w:sz w:val="20"/>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54" w15:restartNumberingAfterBreak="0">
    <w:nsid w:val="682D63C2"/>
    <w:multiLevelType w:val="hybridMultilevel"/>
    <w:tmpl w:val="2B7C80EE"/>
    <w:lvl w:ilvl="0" w:tplc="D81425F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C9308C6"/>
    <w:multiLevelType w:val="hybridMultilevel"/>
    <w:tmpl w:val="79400A84"/>
    <w:lvl w:ilvl="0" w:tplc="954C277A">
      <w:numFmt w:val="bullet"/>
      <w:lvlText w:val="•"/>
      <w:lvlJc w:val="left"/>
      <w:pPr>
        <w:ind w:left="720" w:hanging="360"/>
      </w:pPr>
      <w:rPr>
        <w:rFonts w:ascii="Calibri" w:eastAsia="CIDFont+F1"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E435AC8"/>
    <w:multiLevelType w:val="hybridMultilevel"/>
    <w:tmpl w:val="08A87814"/>
    <w:lvl w:ilvl="0" w:tplc="D81425F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24E72E9"/>
    <w:multiLevelType w:val="hybridMultilevel"/>
    <w:tmpl w:val="4218133C"/>
    <w:lvl w:ilvl="0" w:tplc="D81425F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4C14E45"/>
    <w:multiLevelType w:val="hybridMultilevel"/>
    <w:tmpl w:val="D66434AE"/>
    <w:lvl w:ilvl="0" w:tplc="04150001">
      <w:start w:val="1"/>
      <w:numFmt w:val="bullet"/>
      <w:lvlText w:val=""/>
      <w:lvlJc w:val="left"/>
      <w:pPr>
        <w:ind w:left="928" w:hanging="360"/>
      </w:pPr>
      <w:rPr>
        <w:rFonts w:ascii="Symbol" w:hAnsi="Symbol" w:hint="default"/>
      </w:rPr>
    </w:lvl>
    <w:lvl w:ilvl="1" w:tplc="04150001">
      <w:start w:val="1"/>
      <w:numFmt w:val="bullet"/>
      <w:lvlText w:val=""/>
      <w:lvlJc w:val="left"/>
      <w:pPr>
        <w:ind w:left="1866" w:hanging="360"/>
      </w:pPr>
      <w:rPr>
        <w:rFonts w:ascii="Symbol" w:hAnsi="Symbol"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75370794"/>
    <w:multiLevelType w:val="hybridMultilevel"/>
    <w:tmpl w:val="FF9E1B7E"/>
    <w:lvl w:ilvl="0" w:tplc="A3068FA4">
      <w:start w:val="1"/>
      <w:numFmt w:val="upperRoman"/>
      <w:lvlText w:val="%1."/>
      <w:lvlJc w:val="left"/>
      <w:pPr>
        <w:ind w:left="1174" w:hanging="720"/>
      </w:pPr>
      <w:rPr>
        <w:rFonts w:hint="default"/>
        <w:b/>
        <w:sz w:val="20"/>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60" w15:restartNumberingAfterBreak="0">
    <w:nsid w:val="75F21F29"/>
    <w:multiLevelType w:val="hybridMultilevel"/>
    <w:tmpl w:val="276CA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143A55"/>
    <w:multiLevelType w:val="hybridMultilevel"/>
    <w:tmpl w:val="2536F55A"/>
    <w:lvl w:ilvl="0" w:tplc="D81425F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F311CE"/>
    <w:multiLevelType w:val="hybridMultilevel"/>
    <w:tmpl w:val="8A5A0372"/>
    <w:lvl w:ilvl="0" w:tplc="D81425F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7E7233B"/>
    <w:multiLevelType w:val="hybridMultilevel"/>
    <w:tmpl w:val="05DAC2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C3A108D"/>
    <w:multiLevelType w:val="hybridMultilevel"/>
    <w:tmpl w:val="2BB8B116"/>
    <w:lvl w:ilvl="0" w:tplc="954C277A">
      <w:numFmt w:val="bullet"/>
      <w:lvlText w:val="•"/>
      <w:lvlJc w:val="left"/>
      <w:pPr>
        <w:ind w:left="720" w:hanging="360"/>
      </w:pPr>
      <w:rPr>
        <w:rFonts w:ascii="Calibri" w:eastAsia="CIDFont+F1"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CDC44BE"/>
    <w:multiLevelType w:val="hybridMultilevel"/>
    <w:tmpl w:val="00BED03A"/>
    <w:lvl w:ilvl="0" w:tplc="954C277A">
      <w:numFmt w:val="bullet"/>
      <w:lvlText w:val="•"/>
      <w:lvlJc w:val="left"/>
      <w:pPr>
        <w:ind w:left="720" w:hanging="360"/>
      </w:pPr>
      <w:rPr>
        <w:rFonts w:ascii="Calibri" w:eastAsia="CIDFont+F1"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90926848">
    <w:abstractNumId w:val="10"/>
  </w:num>
  <w:num w:numId="2" w16cid:durableId="1033771761">
    <w:abstractNumId w:val="58"/>
  </w:num>
  <w:num w:numId="3" w16cid:durableId="1362440632">
    <w:abstractNumId w:val="35"/>
  </w:num>
  <w:num w:numId="4" w16cid:durableId="774178664">
    <w:abstractNumId w:val="59"/>
  </w:num>
  <w:num w:numId="5" w16cid:durableId="1517041058">
    <w:abstractNumId w:val="39"/>
  </w:num>
  <w:num w:numId="6" w16cid:durableId="828131763">
    <w:abstractNumId w:val="53"/>
  </w:num>
  <w:num w:numId="7" w16cid:durableId="64037046">
    <w:abstractNumId w:val="4"/>
  </w:num>
  <w:num w:numId="8" w16cid:durableId="1289973780">
    <w:abstractNumId w:val="14"/>
  </w:num>
  <w:num w:numId="9" w16cid:durableId="1705519476">
    <w:abstractNumId w:val="27"/>
  </w:num>
  <w:num w:numId="10" w16cid:durableId="282155884">
    <w:abstractNumId w:val="63"/>
  </w:num>
  <w:num w:numId="11" w16cid:durableId="2027631201">
    <w:abstractNumId w:val="5"/>
  </w:num>
  <w:num w:numId="12" w16cid:durableId="397750372">
    <w:abstractNumId w:val="12"/>
  </w:num>
  <w:num w:numId="13" w16cid:durableId="1693412533">
    <w:abstractNumId w:val="16"/>
  </w:num>
  <w:num w:numId="14" w16cid:durableId="1164010307">
    <w:abstractNumId w:val="37"/>
  </w:num>
  <w:num w:numId="15" w16cid:durableId="1164323943">
    <w:abstractNumId w:val="19"/>
  </w:num>
  <w:num w:numId="16" w16cid:durableId="504783095">
    <w:abstractNumId w:val="33"/>
  </w:num>
  <w:num w:numId="17" w16cid:durableId="921642562">
    <w:abstractNumId w:val="45"/>
  </w:num>
  <w:num w:numId="18" w16cid:durableId="603801316">
    <w:abstractNumId w:val="25"/>
  </w:num>
  <w:num w:numId="19" w16cid:durableId="2027169424">
    <w:abstractNumId w:val="29"/>
  </w:num>
  <w:num w:numId="20" w16cid:durableId="1220361635">
    <w:abstractNumId w:val="51"/>
  </w:num>
  <w:num w:numId="21" w16cid:durableId="693653695">
    <w:abstractNumId w:val="18"/>
  </w:num>
  <w:num w:numId="22" w16cid:durableId="1096898088">
    <w:abstractNumId w:val="11"/>
  </w:num>
  <w:num w:numId="23" w16cid:durableId="844053070">
    <w:abstractNumId w:val="60"/>
  </w:num>
  <w:num w:numId="24" w16cid:durableId="706218314">
    <w:abstractNumId w:val="40"/>
  </w:num>
  <w:num w:numId="25" w16cid:durableId="1405840192">
    <w:abstractNumId w:val="31"/>
  </w:num>
  <w:num w:numId="26" w16cid:durableId="1689481761">
    <w:abstractNumId w:val="20"/>
  </w:num>
  <w:num w:numId="27" w16cid:durableId="522666270">
    <w:abstractNumId w:val="8"/>
  </w:num>
  <w:num w:numId="28" w16cid:durableId="1089960747">
    <w:abstractNumId w:val="52"/>
  </w:num>
  <w:num w:numId="29" w16cid:durableId="1707678291">
    <w:abstractNumId w:val="2"/>
  </w:num>
  <w:num w:numId="30" w16cid:durableId="818300710">
    <w:abstractNumId w:val="34"/>
  </w:num>
  <w:num w:numId="31" w16cid:durableId="1191718996">
    <w:abstractNumId w:val="36"/>
  </w:num>
  <w:num w:numId="32" w16cid:durableId="509219657">
    <w:abstractNumId w:val="15"/>
  </w:num>
  <w:num w:numId="33" w16cid:durableId="265306838">
    <w:abstractNumId w:val="42"/>
  </w:num>
  <w:num w:numId="34" w16cid:durableId="1353801480">
    <w:abstractNumId w:val="6"/>
  </w:num>
  <w:num w:numId="35" w16cid:durableId="1370450503">
    <w:abstractNumId w:val="47"/>
  </w:num>
  <w:num w:numId="36" w16cid:durableId="1288581261">
    <w:abstractNumId w:val="46"/>
  </w:num>
  <w:num w:numId="37" w16cid:durableId="736710301">
    <w:abstractNumId w:val="49"/>
  </w:num>
  <w:num w:numId="38" w16cid:durableId="2024435132">
    <w:abstractNumId w:val="1"/>
  </w:num>
  <w:num w:numId="39" w16cid:durableId="612709765">
    <w:abstractNumId w:val="48"/>
  </w:num>
  <w:num w:numId="40" w16cid:durableId="1214193491">
    <w:abstractNumId w:val="62"/>
  </w:num>
  <w:num w:numId="41" w16cid:durableId="674578262">
    <w:abstractNumId w:val="50"/>
  </w:num>
  <w:num w:numId="42" w16cid:durableId="1264072349">
    <w:abstractNumId w:val="61"/>
  </w:num>
  <w:num w:numId="43" w16cid:durableId="427429141">
    <w:abstractNumId w:val="26"/>
  </w:num>
  <w:num w:numId="44" w16cid:durableId="1723871204">
    <w:abstractNumId w:val="7"/>
  </w:num>
  <w:num w:numId="45" w16cid:durableId="834029644">
    <w:abstractNumId w:val="57"/>
  </w:num>
  <w:num w:numId="46" w16cid:durableId="274947736">
    <w:abstractNumId w:val="22"/>
  </w:num>
  <w:num w:numId="47" w16cid:durableId="272245564">
    <w:abstractNumId w:val="17"/>
  </w:num>
  <w:num w:numId="48" w16cid:durableId="1992708544">
    <w:abstractNumId w:val="0"/>
  </w:num>
  <w:num w:numId="49" w16cid:durableId="1281453122">
    <w:abstractNumId w:val="56"/>
  </w:num>
  <w:num w:numId="50" w16cid:durableId="306516943">
    <w:abstractNumId w:val="21"/>
  </w:num>
  <w:num w:numId="51" w16cid:durableId="319306740">
    <w:abstractNumId w:val="38"/>
  </w:num>
  <w:num w:numId="52" w16cid:durableId="978652967">
    <w:abstractNumId w:val="54"/>
  </w:num>
  <w:num w:numId="53" w16cid:durableId="1531916833">
    <w:abstractNumId w:val="43"/>
  </w:num>
  <w:num w:numId="54" w16cid:durableId="1436901034">
    <w:abstractNumId w:val="24"/>
  </w:num>
  <w:num w:numId="55" w16cid:durableId="225999209">
    <w:abstractNumId w:val="9"/>
  </w:num>
  <w:num w:numId="56" w16cid:durableId="201210807">
    <w:abstractNumId w:val="23"/>
  </w:num>
  <w:num w:numId="57" w16cid:durableId="1812865598">
    <w:abstractNumId w:val="32"/>
  </w:num>
  <w:num w:numId="58" w16cid:durableId="164564591">
    <w:abstractNumId w:val="41"/>
  </w:num>
  <w:num w:numId="59" w16cid:durableId="1736472893">
    <w:abstractNumId w:val="64"/>
  </w:num>
  <w:num w:numId="60" w16cid:durableId="1613054212">
    <w:abstractNumId w:val="3"/>
  </w:num>
  <w:num w:numId="61" w16cid:durableId="1834251647">
    <w:abstractNumId w:val="13"/>
  </w:num>
  <w:num w:numId="62" w16cid:durableId="616065924">
    <w:abstractNumId w:val="65"/>
  </w:num>
  <w:num w:numId="63" w16cid:durableId="490366220">
    <w:abstractNumId w:val="44"/>
  </w:num>
  <w:num w:numId="64" w16cid:durableId="2050764044">
    <w:abstractNumId w:val="55"/>
  </w:num>
  <w:num w:numId="65" w16cid:durableId="9754551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2129310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4ED"/>
    <w:rsid w:val="00001F2D"/>
    <w:rsid w:val="000149DC"/>
    <w:rsid w:val="0003477D"/>
    <w:rsid w:val="00042D33"/>
    <w:rsid w:val="00066965"/>
    <w:rsid w:val="000670A5"/>
    <w:rsid w:val="000811CA"/>
    <w:rsid w:val="00095708"/>
    <w:rsid w:val="000A2F98"/>
    <w:rsid w:val="000D57F8"/>
    <w:rsid w:val="000E14A3"/>
    <w:rsid w:val="001027AD"/>
    <w:rsid w:val="00105754"/>
    <w:rsid w:val="00137E44"/>
    <w:rsid w:val="0016233C"/>
    <w:rsid w:val="001A0C33"/>
    <w:rsid w:val="00203E94"/>
    <w:rsid w:val="00231DA1"/>
    <w:rsid w:val="00242716"/>
    <w:rsid w:val="002636AC"/>
    <w:rsid w:val="00280287"/>
    <w:rsid w:val="00297B5C"/>
    <w:rsid w:val="002A7C80"/>
    <w:rsid w:val="002B0ACE"/>
    <w:rsid w:val="002B32EA"/>
    <w:rsid w:val="002C50C3"/>
    <w:rsid w:val="002D44ED"/>
    <w:rsid w:val="002E1261"/>
    <w:rsid w:val="002E5055"/>
    <w:rsid w:val="002E5E90"/>
    <w:rsid w:val="003229AB"/>
    <w:rsid w:val="00323D57"/>
    <w:rsid w:val="00345DB7"/>
    <w:rsid w:val="003A774E"/>
    <w:rsid w:val="003F4500"/>
    <w:rsid w:val="00424B2F"/>
    <w:rsid w:val="00444A47"/>
    <w:rsid w:val="0045512E"/>
    <w:rsid w:val="00470E6C"/>
    <w:rsid w:val="00480B8A"/>
    <w:rsid w:val="004E49FD"/>
    <w:rsid w:val="00506B18"/>
    <w:rsid w:val="00512DE9"/>
    <w:rsid w:val="00513001"/>
    <w:rsid w:val="00516418"/>
    <w:rsid w:val="00540271"/>
    <w:rsid w:val="005660BA"/>
    <w:rsid w:val="00570503"/>
    <w:rsid w:val="00581FDD"/>
    <w:rsid w:val="00586000"/>
    <w:rsid w:val="005B3C08"/>
    <w:rsid w:val="005E6985"/>
    <w:rsid w:val="005E6B20"/>
    <w:rsid w:val="005F28BF"/>
    <w:rsid w:val="006423D5"/>
    <w:rsid w:val="00652152"/>
    <w:rsid w:val="00652EDC"/>
    <w:rsid w:val="006650B5"/>
    <w:rsid w:val="0067677A"/>
    <w:rsid w:val="006855AB"/>
    <w:rsid w:val="006B07B6"/>
    <w:rsid w:val="006B52BC"/>
    <w:rsid w:val="006F218A"/>
    <w:rsid w:val="00705DBC"/>
    <w:rsid w:val="00710A97"/>
    <w:rsid w:val="007138D0"/>
    <w:rsid w:val="007546DB"/>
    <w:rsid w:val="00767531"/>
    <w:rsid w:val="00771564"/>
    <w:rsid w:val="00797274"/>
    <w:rsid w:val="007A1C66"/>
    <w:rsid w:val="007B354D"/>
    <w:rsid w:val="007C0199"/>
    <w:rsid w:val="007C56BB"/>
    <w:rsid w:val="007E6475"/>
    <w:rsid w:val="007E7128"/>
    <w:rsid w:val="00836CBE"/>
    <w:rsid w:val="00852687"/>
    <w:rsid w:val="00886A1C"/>
    <w:rsid w:val="0089072A"/>
    <w:rsid w:val="008B5D05"/>
    <w:rsid w:val="008E3876"/>
    <w:rsid w:val="008F0E98"/>
    <w:rsid w:val="008F671C"/>
    <w:rsid w:val="00921B96"/>
    <w:rsid w:val="0093741B"/>
    <w:rsid w:val="00950AB8"/>
    <w:rsid w:val="00952AE2"/>
    <w:rsid w:val="00953C9E"/>
    <w:rsid w:val="009708A7"/>
    <w:rsid w:val="00990C75"/>
    <w:rsid w:val="009B0272"/>
    <w:rsid w:val="009E5A38"/>
    <w:rsid w:val="009F4332"/>
    <w:rsid w:val="009F5DE6"/>
    <w:rsid w:val="009F7349"/>
    <w:rsid w:val="00A23914"/>
    <w:rsid w:val="00A4610E"/>
    <w:rsid w:val="00AA063D"/>
    <w:rsid w:val="00AC3768"/>
    <w:rsid w:val="00AC485C"/>
    <w:rsid w:val="00AD2B16"/>
    <w:rsid w:val="00B043B8"/>
    <w:rsid w:val="00B10995"/>
    <w:rsid w:val="00B17E03"/>
    <w:rsid w:val="00B2382A"/>
    <w:rsid w:val="00B54673"/>
    <w:rsid w:val="00B922E8"/>
    <w:rsid w:val="00B93649"/>
    <w:rsid w:val="00BC3CA9"/>
    <w:rsid w:val="00BD528C"/>
    <w:rsid w:val="00BE0F0F"/>
    <w:rsid w:val="00BE5FF0"/>
    <w:rsid w:val="00C03E90"/>
    <w:rsid w:val="00C43843"/>
    <w:rsid w:val="00C70112"/>
    <w:rsid w:val="00C8277B"/>
    <w:rsid w:val="00CC35A1"/>
    <w:rsid w:val="00CE10ED"/>
    <w:rsid w:val="00CF52B9"/>
    <w:rsid w:val="00D00C96"/>
    <w:rsid w:val="00D03671"/>
    <w:rsid w:val="00D03AD3"/>
    <w:rsid w:val="00D151DB"/>
    <w:rsid w:val="00D33375"/>
    <w:rsid w:val="00D66040"/>
    <w:rsid w:val="00D73298"/>
    <w:rsid w:val="00D95023"/>
    <w:rsid w:val="00DA5FA3"/>
    <w:rsid w:val="00DB24ED"/>
    <w:rsid w:val="00DD7414"/>
    <w:rsid w:val="00E030D2"/>
    <w:rsid w:val="00E12BF3"/>
    <w:rsid w:val="00E3585B"/>
    <w:rsid w:val="00E52B04"/>
    <w:rsid w:val="00E72B70"/>
    <w:rsid w:val="00E7333D"/>
    <w:rsid w:val="00E80CF6"/>
    <w:rsid w:val="00E82D28"/>
    <w:rsid w:val="00E846F1"/>
    <w:rsid w:val="00E95C8E"/>
    <w:rsid w:val="00EA1927"/>
    <w:rsid w:val="00EF3D23"/>
    <w:rsid w:val="00EF6B5D"/>
    <w:rsid w:val="00F5587D"/>
    <w:rsid w:val="00F64D68"/>
    <w:rsid w:val="00F973F1"/>
    <w:rsid w:val="00FC61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70EB1"/>
  <w15:chartTrackingRefBased/>
  <w15:docId w15:val="{AC6FBB25-E6FB-434A-A879-A6CB3867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70E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0E6C"/>
  </w:style>
  <w:style w:type="paragraph" w:styleId="Stopka">
    <w:name w:val="footer"/>
    <w:basedOn w:val="Normalny"/>
    <w:link w:val="StopkaZnak"/>
    <w:uiPriority w:val="99"/>
    <w:unhideWhenUsed/>
    <w:rsid w:val="00470E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0E6C"/>
  </w:style>
  <w:style w:type="paragraph" w:styleId="Akapitzlist">
    <w:name w:val="List Paragraph"/>
    <w:aliases w:val="L1,Numerowanie,Akapit z listą5,sw tekst,Akapit z listą BS,wypunktowanie,Kolorowa lista — akcent 11,2 heading,A_wyliczenie,K-P_odwolanie,maz_wyliczenie,opis dzialania,CW_Lista,Lista num,List Paragraph,Wypunktowanie,Wyliczanie"/>
    <w:basedOn w:val="Normalny"/>
    <w:link w:val="AkapitzlistZnak"/>
    <w:uiPriority w:val="34"/>
    <w:qFormat/>
    <w:rsid w:val="00B17E03"/>
    <w:pPr>
      <w:ind w:left="720"/>
      <w:contextualSpacing/>
    </w:pPr>
    <w:rPr>
      <w:rFonts w:ascii="Calibri" w:eastAsia="Calibri" w:hAnsi="Calibri" w:cs="Times New Roman"/>
    </w:rPr>
  </w:style>
  <w:style w:type="character" w:customStyle="1" w:styleId="AkapitzlistZnak">
    <w:name w:val="Akapit z listą Znak"/>
    <w:aliases w:val="L1 Znak,Numerowanie Znak,Akapit z listą5 Znak,sw tekst Znak,Akapit z listą BS Znak,wypunktowanie Znak,Kolorowa lista — akcent 11 Znak,2 heading Znak,A_wyliczenie Znak,K-P_odwolanie Znak,maz_wyliczenie Znak,opis dzialania Znak"/>
    <w:link w:val="Akapitzlist"/>
    <w:uiPriority w:val="34"/>
    <w:qFormat/>
    <w:locked/>
    <w:rsid w:val="00B17E03"/>
    <w:rPr>
      <w:rFonts w:ascii="Calibri" w:eastAsia="Calibri" w:hAnsi="Calibri" w:cs="Times New Roman"/>
    </w:rPr>
  </w:style>
  <w:style w:type="character" w:styleId="Hipercze">
    <w:name w:val="Hyperlink"/>
    <w:uiPriority w:val="99"/>
    <w:unhideWhenUsed/>
    <w:rsid w:val="00797274"/>
    <w:rPr>
      <w:color w:val="0000FF"/>
      <w:u w:val="single"/>
    </w:rPr>
  </w:style>
  <w:style w:type="paragraph" w:styleId="NormalnyWeb">
    <w:name w:val="Normal (Web)"/>
    <w:basedOn w:val="Normalny"/>
    <w:uiPriority w:val="99"/>
    <w:unhideWhenUsed/>
    <w:rsid w:val="0079727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836CBE"/>
    <w:rPr>
      <w:color w:val="605E5C"/>
      <w:shd w:val="clear" w:color="auto" w:fill="E1DFDD"/>
    </w:rPr>
  </w:style>
  <w:style w:type="table" w:styleId="Tabela-Siatka">
    <w:name w:val="Table Grid"/>
    <w:basedOn w:val="Standardowy"/>
    <w:uiPriority w:val="59"/>
    <w:rsid w:val="00E52B04"/>
    <w:pPr>
      <w:suppressAutoHyphens/>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2967">
      <w:bodyDiv w:val="1"/>
      <w:marLeft w:val="0"/>
      <w:marRight w:val="0"/>
      <w:marTop w:val="0"/>
      <w:marBottom w:val="0"/>
      <w:divBdr>
        <w:top w:val="none" w:sz="0" w:space="0" w:color="auto"/>
        <w:left w:val="none" w:sz="0" w:space="0" w:color="auto"/>
        <w:bottom w:val="none" w:sz="0" w:space="0" w:color="auto"/>
        <w:right w:val="none" w:sz="0" w:space="0" w:color="auto"/>
      </w:divBdr>
    </w:div>
    <w:div w:id="345137012">
      <w:bodyDiv w:val="1"/>
      <w:marLeft w:val="0"/>
      <w:marRight w:val="0"/>
      <w:marTop w:val="0"/>
      <w:marBottom w:val="0"/>
      <w:divBdr>
        <w:top w:val="none" w:sz="0" w:space="0" w:color="auto"/>
        <w:left w:val="none" w:sz="0" w:space="0" w:color="auto"/>
        <w:bottom w:val="none" w:sz="0" w:space="0" w:color="auto"/>
        <w:right w:val="none" w:sz="0" w:space="0" w:color="auto"/>
      </w:divBdr>
    </w:div>
    <w:div w:id="1923905843">
      <w:bodyDiv w:val="1"/>
      <w:marLeft w:val="0"/>
      <w:marRight w:val="0"/>
      <w:marTop w:val="0"/>
      <w:marBottom w:val="0"/>
      <w:divBdr>
        <w:top w:val="none" w:sz="0" w:space="0" w:color="auto"/>
        <w:left w:val="none" w:sz="0" w:space="0" w:color="auto"/>
        <w:bottom w:val="none" w:sz="0" w:space="0" w:color="auto"/>
        <w:right w:val="none" w:sz="0" w:space="0" w:color="auto"/>
      </w:divBdr>
    </w:div>
    <w:div w:id="203314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562C0-316F-49B7-8321-780102529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4012</Words>
  <Characters>24076</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marcin.kowalczyk@udanin.pl</dc:creator>
  <cp:keywords/>
  <dc:description/>
  <cp:lastModifiedBy>Aleksandra Zastocka PC</cp:lastModifiedBy>
  <cp:revision>4</cp:revision>
  <dcterms:created xsi:type="dcterms:W3CDTF">2025-04-09T08:51:00Z</dcterms:created>
  <dcterms:modified xsi:type="dcterms:W3CDTF">2025-04-11T09:41:00Z</dcterms:modified>
</cp:coreProperties>
</file>