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DB1" w:rsidRPr="001B78C6" w:rsidRDefault="00D24DB1" w:rsidP="00D24DB1">
      <w:pPr>
        <w:tabs>
          <w:tab w:val="left" w:pos="5940"/>
        </w:tabs>
        <w:jc w:val="right"/>
        <w:rPr>
          <w:rFonts w:ascii="Century Gothic" w:hAnsi="Century Gothic"/>
          <w:sz w:val="18"/>
          <w:szCs w:val="18"/>
        </w:rPr>
      </w:pPr>
      <w:r w:rsidRPr="001B78C6">
        <w:rPr>
          <w:rFonts w:ascii="Century Gothic" w:hAnsi="Century Gothic"/>
          <w:noProof/>
          <w:sz w:val="18"/>
          <w:szCs w:val="18"/>
        </w:rPr>
        <mc:AlternateContent>
          <mc:Choice Requires="wpg">
            <w:drawing>
              <wp:anchor distT="0" distB="0" distL="0" distR="0" simplePos="0" relativeHeight="251661312" behindDoc="0" locked="0" layoutInCell="1" allowOverlap="1">
                <wp:simplePos x="0" y="0"/>
                <wp:positionH relativeFrom="column">
                  <wp:posOffset>-596900</wp:posOffset>
                </wp:positionH>
                <wp:positionV relativeFrom="paragraph">
                  <wp:posOffset>-2540</wp:posOffset>
                </wp:positionV>
                <wp:extent cx="1941830" cy="1308735"/>
                <wp:effectExtent l="0" t="0" r="3175" b="127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1830" cy="1308735"/>
                          <a:chOff x="-1080" y="-720"/>
                          <a:chExt cx="3057" cy="2060"/>
                        </a:xfrm>
                      </wpg:grpSpPr>
                      <pic:pic xmlns:pic="http://schemas.openxmlformats.org/drawingml/2006/picture">
                        <pic:nvPicPr>
                          <pic:cNvPr id="2"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 y="-720"/>
                            <a:ext cx="740" cy="813"/>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s:wsp>
                        <wps:cNvPr id="5" name="Text Box 4"/>
                        <wps:cNvSpPr txBox="1">
                          <a:spLocks noChangeArrowheads="1"/>
                        </wps:cNvSpPr>
                        <wps:spPr bwMode="auto">
                          <a:xfrm>
                            <a:off x="-1080" y="179"/>
                            <a:ext cx="3057" cy="116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14:hiddenEffects>
                            </a:ext>
                          </a:extLst>
                        </wps:spPr>
                        <wps:txbx>
                          <w:txbxContent>
                            <w:p w:rsidR="00D24DB1" w:rsidRPr="009277EE" w:rsidRDefault="00D24DB1" w:rsidP="00D24DB1">
                              <w:pPr>
                                <w:jc w:val="center"/>
                                <w:rPr>
                                  <w:sz w:val="18"/>
                                  <w:szCs w:val="18"/>
                                </w:rPr>
                              </w:pPr>
                              <w:r w:rsidRPr="009277EE">
                                <w:rPr>
                                  <w:sz w:val="18"/>
                                  <w:szCs w:val="18"/>
                                </w:rPr>
                                <w:t>Wydział Zamówień Publicznych Komendy Stołecznej Policji</w:t>
                              </w:r>
                            </w:p>
                            <w:p w:rsidR="00D24DB1" w:rsidRPr="009277EE" w:rsidRDefault="00D24DB1" w:rsidP="00D24DB1">
                              <w:pPr>
                                <w:jc w:val="center"/>
                                <w:rPr>
                                  <w:sz w:val="18"/>
                                  <w:szCs w:val="18"/>
                                </w:rPr>
                              </w:pPr>
                              <w:r w:rsidRPr="009277EE">
                                <w:rPr>
                                  <w:sz w:val="18"/>
                                  <w:szCs w:val="18"/>
                                </w:rPr>
                                <w:t xml:space="preserve">WZP – </w:t>
                              </w:r>
                              <w:r w:rsidR="00B3674D">
                                <w:rPr>
                                  <w:sz w:val="18"/>
                                  <w:szCs w:val="18"/>
                                </w:rPr>
                                <w:t>3306/3228/24</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id="Grupa 1" o:spid="_x0000_s1026" style="position:absolute;left:0;text-align:left;margin-left:-47pt;margin-top:-.2pt;width:152.9pt;height:103.05pt;z-index:251661312;mso-wrap-distance-left:0;mso-wrap-distance-right:0" coordorigin="-1080,-720" coordsize="3057,20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top:-720;width:740;height: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" strokecolor="#3465af">
                  <v:fill recolor="t" type="frame"/>
                  <v:stroke joinstyle="round"/>
                  <v:imagedata r:id="rId9" o:title=""/>
                </v:shape>
                <v:shapetype id="_x0000_t202" coordsize="21600,21600" o:spt="202" path="m,l,21600r21600,l21600,xe">
                  <v:stroke joinstyle="miter"/>
                  <v:path gradientshapeok="t" o:connecttype="rect"/>
                </v:shapetype>
                <v:shape id="_x0000_s1028" type="#_x0000_t202" style="position:absolute;left:-1080;top:179;width:3057;height: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" filled="f" stroked="f" strokecolor="#3465af">
                  <v:stroke joinstyle="round"/>
                  <v:textbox>
                    <w:txbxContent>
                      <w:p w:rsidR="00D24DB1" w:rsidRPr="009277EE" w:rsidRDefault="00D24DB1" w:rsidP="00D24DB1">
                        <w:pPr>
                          <w:jc w:val="center"/>
                          <w:rPr>
                            <w:sz w:val="18"/>
                            <w:szCs w:val="18"/>
                          </w:rPr>
                        </w:pPr>
                        <w:r w:rsidRPr="009277EE">
                          <w:rPr>
                            <w:sz w:val="18"/>
                            <w:szCs w:val="18"/>
                          </w:rPr>
                          <w:t>Wydział Zamówień Publicznych Komendy Stołecznej Policji</w:t>
                        </w:r>
                      </w:p>
                      <w:p w:rsidR="00D24DB1" w:rsidRPr="009277EE" w:rsidRDefault="00D24DB1" w:rsidP="00D24DB1">
                        <w:pPr>
                          <w:jc w:val="center"/>
                          <w:rPr>
                            <w:sz w:val="18"/>
                            <w:szCs w:val="18"/>
                          </w:rPr>
                        </w:pPr>
                        <w:r w:rsidRPr="009277EE">
                          <w:rPr>
                            <w:sz w:val="18"/>
                            <w:szCs w:val="18"/>
                          </w:rPr>
                          <w:t xml:space="preserve">WZP – </w:t>
                        </w:r>
                        <w:r w:rsidR="00B3674D">
                          <w:rPr>
                            <w:sz w:val="18"/>
                            <w:szCs w:val="18"/>
                          </w:rPr>
                          <w:t>3306/3228/24</w:t>
                        </w:r>
                      </w:p>
                    </w:txbxContent>
                  </v:textbox>
                </v:shape>
              </v:group>
            </w:pict>
          </mc:Fallback>
        </mc:AlternateContent>
      </w:r>
    </w:p>
    <w:p w:rsidR="00C93878" w:rsidRDefault="00C96DEE" w:rsidP="00E3458E">
      <w:pPr>
        <w:ind w:left="0" w:firstLine="0"/>
        <w:jc w:val="left"/>
        <w:rPr>
          <w:rFonts w:ascii="Century Gothic" w:hAnsi="Century Gothic"/>
          <w:b/>
          <w:noProof/>
          <w:sz w:val="20"/>
          <w:szCs w:val="20"/>
        </w:rPr>
      </w:pPr>
      <w:r>
        <w:rPr>
          <w:rFonts w:ascii="Century Gothic" w:hAnsi="Century Gothic"/>
          <w:b/>
          <w:noProof/>
          <w:sz w:val="20"/>
          <w:szCs w:val="20"/>
        </w:rPr>
        <mc:AlternateContent>
          <mc:Choice Requires="wps">
            <w:drawing>
              <wp:anchor distT="0" distB="0" distL="114300" distR="114300" simplePos="0" relativeHeight="251659264" behindDoc="0" locked="0" layoutInCell="1" allowOverlap="1" wp14:anchorId="7F7C3432" wp14:editId="5AEB5793">
                <wp:simplePos x="0" y="0"/>
                <wp:positionH relativeFrom="column">
                  <wp:posOffset>-928370</wp:posOffset>
                </wp:positionH>
                <wp:positionV relativeFrom="paragraph">
                  <wp:posOffset>-314325</wp:posOffset>
                </wp:positionV>
                <wp:extent cx="1943100" cy="739140"/>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028" w:rsidRPr="001B04C0" w:rsidRDefault="00EE6028" w:rsidP="00EE6028">
                            <w:pPr>
                              <w:jc w:val="center"/>
                              <w:rPr>
                                <w:b/>
                                <w:sz w:val="20"/>
                                <w:szCs w:val="20"/>
                              </w:rPr>
                            </w:pPr>
                          </w:p>
                        </w:txbxContent>
                      </wps:txbx>
                      <wps:bodyPr rot="0" vert="horz" wrap="square" lIns="91440" tIns="45720" rIns="91440" bIns="45720" anchor="t" anchorCtr="0" upright="1">
                        <a:noAutofit/>
                      </wps:bodyPr>
                    </wps:wsp>
                  </a:graphicData>
                </a:graphic>
              </wp:anchor>
            </w:drawing>
          </mc:Choice>
          <mc:Fallback>
            <w:pict>
              <v:shape w14:anchorId="7F7C3432" id="Text Box 4" o:spid="_x0000_s1029" type="#_x0000_t202" style="position:absolute;margin-left:-73.1pt;margin-top:-24.75pt;width:153pt;height:58.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BdKuAIAAMA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" filled="f" stroked="f">
                <v:textbox>
                  <w:txbxContent>
                    <w:p w:rsidR="00EE6028" w:rsidRPr="001B04C0" w:rsidRDefault="00EE6028" w:rsidP="00EE6028">
                      <w:pPr>
                        <w:jc w:val="center"/>
                        <w:rPr>
                          <w:b/>
                          <w:sz w:val="20"/>
                          <w:szCs w:val="20"/>
                        </w:rPr>
                      </w:pPr>
                    </w:p>
                  </w:txbxContent>
                </v:textbox>
              </v:shape>
            </w:pict>
          </mc:Fallback>
        </mc:AlternateContent>
      </w:r>
    </w:p>
    <w:p w:rsidR="00E91422" w:rsidRPr="009277EE" w:rsidRDefault="00C93878" w:rsidP="00062FBC">
      <w:pPr>
        <w:spacing w:after="0" w:line="240" w:lineRule="auto"/>
        <w:ind w:left="5528" w:firstLine="136"/>
        <w:jc w:val="right"/>
        <w:rPr>
          <w:color w:val="auto"/>
          <w:szCs w:val="20"/>
        </w:rPr>
      </w:pPr>
      <w:r w:rsidRPr="009277EE">
        <w:rPr>
          <w:color w:val="auto"/>
          <w:szCs w:val="20"/>
        </w:rPr>
        <w:t xml:space="preserve">Warszawa, </w:t>
      </w:r>
      <w:r w:rsidR="00B3674D">
        <w:rPr>
          <w:color w:val="auto"/>
          <w:szCs w:val="20"/>
        </w:rPr>
        <w:t>25.11.2024</w:t>
      </w:r>
      <w:r w:rsidR="009052F5" w:rsidRPr="009277EE">
        <w:rPr>
          <w:color w:val="auto"/>
          <w:szCs w:val="20"/>
        </w:rPr>
        <w:t xml:space="preserve"> r. </w:t>
      </w:r>
      <w:r w:rsidR="00C96DEE" w:rsidRPr="009277EE">
        <w:rPr>
          <w:color w:val="auto"/>
          <w:szCs w:val="20"/>
        </w:rPr>
        <w:t xml:space="preserve"> </w:t>
      </w:r>
    </w:p>
    <w:p w:rsidR="00892F50" w:rsidRPr="009277EE" w:rsidRDefault="00892F50" w:rsidP="00E91422">
      <w:pPr>
        <w:spacing w:after="0" w:line="276" w:lineRule="auto"/>
        <w:ind w:left="0" w:firstLine="0"/>
        <w:rPr>
          <w:color w:val="auto"/>
          <w:szCs w:val="20"/>
        </w:rPr>
      </w:pPr>
    </w:p>
    <w:p w:rsidR="00BA083D" w:rsidRDefault="00BA083D" w:rsidP="00E91422">
      <w:pPr>
        <w:spacing w:after="0" w:line="276" w:lineRule="auto"/>
        <w:ind w:left="0" w:firstLine="0"/>
        <w:rPr>
          <w:rFonts w:ascii="Century Gothic" w:hAnsi="Century Gothic"/>
          <w:color w:val="auto"/>
          <w:sz w:val="20"/>
          <w:szCs w:val="20"/>
        </w:rPr>
      </w:pPr>
    </w:p>
    <w:p w:rsidR="00BA083D" w:rsidRDefault="00BA083D" w:rsidP="00E91422">
      <w:pPr>
        <w:spacing w:after="0" w:line="276" w:lineRule="auto"/>
        <w:ind w:left="0" w:firstLine="0"/>
        <w:rPr>
          <w:rFonts w:ascii="Century Gothic" w:hAnsi="Century Gothic"/>
          <w:color w:val="auto"/>
          <w:sz w:val="20"/>
          <w:szCs w:val="20"/>
        </w:rPr>
      </w:pPr>
    </w:p>
    <w:p w:rsidR="00E3458E" w:rsidRDefault="00E3458E" w:rsidP="00040AF1">
      <w:pPr>
        <w:spacing w:after="0" w:line="240" w:lineRule="auto"/>
        <w:ind w:left="0" w:firstLine="0"/>
        <w:rPr>
          <w:rFonts w:ascii="Century Gothic" w:hAnsi="Century Gothic"/>
          <w:color w:val="auto"/>
          <w:sz w:val="20"/>
          <w:szCs w:val="20"/>
        </w:rPr>
      </w:pPr>
    </w:p>
    <w:p w:rsidR="00D24DB1" w:rsidRDefault="00D24DB1" w:rsidP="00040AF1">
      <w:pPr>
        <w:spacing w:after="0" w:line="240" w:lineRule="auto"/>
        <w:ind w:left="0" w:firstLine="0"/>
        <w:rPr>
          <w:rFonts w:ascii="Century Gothic" w:hAnsi="Century Gothic"/>
          <w:color w:val="auto"/>
          <w:sz w:val="20"/>
          <w:szCs w:val="20"/>
        </w:rPr>
      </w:pPr>
    </w:p>
    <w:p w:rsidR="0021614D" w:rsidRDefault="0021614D" w:rsidP="00040AF1">
      <w:pPr>
        <w:spacing w:after="0" w:line="240" w:lineRule="auto"/>
        <w:ind w:left="0" w:firstLine="0"/>
        <w:rPr>
          <w:rFonts w:ascii="Century Gothic" w:hAnsi="Century Gothic"/>
          <w:color w:val="auto"/>
          <w:sz w:val="20"/>
          <w:szCs w:val="20"/>
        </w:rPr>
      </w:pPr>
    </w:p>
    <w:p w:rsidR="0021614D" w:rsidRDefault="00C93878" w:rsidP="00830448">
      <w:pPr>
        <w:spacing w:after="0" w:line="240" w:lineRule="auto"/>
        <w:ind w:left="1134" w:hanging="1134"/>
        <w:rPr>
          <w:b/>
          <w:color w:val="auto"/>
          <w:szCs w:val="20"/>
        </w:rPr>
      </w:pPr>
      <w:r w:rsidRPr="00207FB2">
        <w:rPr>
          <w:color w:val="auto"/>
          <w:szCs w:val="20"/>
        </w:rPr>
        <w:t>Dotyczy:</w:t>
      </w:r>
      <w:r w:rsidRPr="00207FB2">
        <w:rPr>
          <w:b/>
          <w:color w:val="auto"/>
          <w:szCs w:val="20"/>
        </w:rPr>
        <w:t xml:space="preserve"> </w:t>
      </w:r>
      <w:r w:rsidRPr="00207FB2">
        <w:rPr>
          <w:b/>
          <w:color w:val="FFFFFF"/>
          <w:szCs w:val="20"/>
        </w:rPr>
        <w:t>.</w:t>
      </w:r>
      <w:r w:rsidRPr="00207FB2">
        <w:rPr>
          <w:rFonts w:eastAsia="MS PGothic"/>
          <w:color w:val="auto"/>
          <w:szCs w:val="20"/>
        </w:rPr>
        <w:t xml:space="preserve"> </w:t>
      </w:r>
      <w:r w:rsidR="00EF68BA" w:rsidRPr="00EB0821">
        <w:rPr>
          <w:szCs w:val="24"/>
        </w:rPr>
        <w:t>postępowania o  udzielenie  zamówienia</w:t>
      </w:r>
      <w:r w:rsidR="00EF68BA" w:rsidRPr="00EB0821">
        <w:rPr>
          <w:bCs/>
          <w:iCs/>
          <w:szCs w:val="24"/>
        </w:rPr>
        <w:t xml:space="preserve"> </w:t>
      </w:r>
      <w:r w:rsidR="00EF68BA" w:rsidRPr="00EB0821">
        <w:rPr>
          <w:szCs w:val="24"/>
        </w:rPr>
        <w:t xml:space="preserve">publicznego w trybie </w:t>
      </w:r>
      <w:r w:rsidR="00EF68BA">
        <w:rPr>
          <w:szCs w:val="24"/>
        </w:rPr>
        <w:t xml:space="preserve">podstawowym </w:t>
      </w:r>
      <w:r w:rsidR="00EF68BA" w:rsidRPr="00EB0821">
        <w:rPr>
          <w:szCs w:val="24"/>
        </w:rPr>
        <w:t>pn.:</w:t>
      </w:r>
      <w:r w:rsidR="0071294E">
        <w:rPr>
          <w:szCs w:val="24"/>
        </w:rPr>
        <w:t xml:space="preserve"> </w:t>
      </w:r>
      <w:r w:rsidR="00066C9E" w:rsidRPr="00066C9E">
        <w:rPr>
          <w:b/>
          <w:szCs w:val="24"/>
        </w:rPr>
        <w:t>Dostawa dwóch pojazdów typu KOMBI-VAN w wersji nieoznakowanej oraz jednego pojazdu typu furgon do przewozu min. 8 osób w wersji nieoznakowanej</w:t>
      </w:r>
      <w:r w:rsidR="00EF68BA" w:rsidRPr="0071294E">
        <w:rPr>
          <w:b/>
          <w:szCs w:val="24"/>
        </w:rPr>
        <w:t>,</w:t>
      </w:r>
      <w:r w:rsidR="00EF68BA" w:rsidRPr="005B4853">
        <w:rPr>
          <w:b/>
          <w:szCs w:val="24"/>
        </w:rPr>
        <w:t xml:space="preserve"> </w:t>
      </w:r>
      <w:r w:rsidR="00EF68BA" w:rsidRPr="00EB0821">
        <w:rPr>
          <w:szCs w:val="24"/>
        </w:rPr>
        <w:t>nr ref.:</w:t>
      </w:r>
      <w:r w:rsidR="00210D50" w:rsidRPr="00210D50">
        <w:rPr>
          <w:rFonts w:cs="Arial"/>
          <w:bCs/>
          <w:szCs w:val="24"/>
        </w:rPr>
        <w:t xml:space="preserve"> </w:t>
      </w:r>
      <w:r w:rsidR="00066C9E" w:rsidRPr="00066C9E">
        <w:rPr>
          <w:rFonts w:cs="Arial"/>
          <w:b/>
          <w:bCs/>
          <w:szCs w:val="24"/>
        </w:rPr>
        <w:t>WZP-3228/24/236/T</w:t>
      </w:r>
      <w:r w:rsidR="00EF68BA">
        <w:rPr>
          <w:b/>
          <w:szCs w:val="24"/>
        </w:rPr>
        <w:t>.</w:t>
      </w:r>
    </w:p>
    <w:p w:rsidR="0021614D" w:rsidRPr="00207FB2" w:rsidRDefault="0021614D" w:rsidP="00C93878">
      <w:pPr>
        <w:spacing w:after="0" w:line="240" w:lineRule="auto"/>
        <w:ind w:left="993" w:hanging="993"/>
        <w:rPr>
          <w:b/>
          <w:color w:val="auto"/>
          <w:szCs w:val="20"/>
        </w:rPr>
      </w:pPr>
    </w:p>
    <w:p w:rsidR="00830448" w:rsidRPr="00830448" w:rsidRDefault="00C93878" w:rsidP="00830448">
      <w:pPr>
        <w:widowControl w:val="0"/>
        <w:suppressAutoHyphens/>
        <w:autoSpaceDN w:val="0"/>
        <w:spacing w:after="0" w:line="240" w:lineRule="auto"/>
        <w:ind w:left="0" w:firstLine="708"/>
        <w:textAlignment w:val="baseline"/>
        <w:rPr>
          <w:rFonts w:eastAsia="Andale Sans UI"/>
          <w:b/>
          <w:bCs/>
          <w:kern w:val="3"/>
          <w:szCs w:val="20"/>
          <w:lang w:eastAsia="en-US" w:bidi="en-US"/>
        </w:rPr>
      </w:pPr>
      <w:r w:rsidRPr="00207FB2">
        <w:rPr>
          <w:rFonts w:eastAsia="Andale Sans UI"/>
          <w:color w:val="auto"/>
          <w:kern w:val="3"/>
          <w:szCs w:val="20"/>
          <w:lang w:eastAsia="en-US" w:bidi="en-US"/>
        </w:rPr>
        <w:t xml:space="preserve">Wydział Zamówień Publicznych KSP, działając w imieniu Zamawiającego, </w:t>
      </w:r>
      <w:r w:rsidRPr="00207FB2">
        <w:rPr>
          <w:rFonts w:eastAsia="Andale Sans UI"/>
          <w:color w:val="auto"/>
          <w:kern w:val="3"/>
          <w:szCs w:val="20"/>
          <w:lang w:eastAsia="en-US" w:bidi="en-US"/>
        </w:rPr>
        <w:br/>
        <w:t xml:space="preserve">na podstawie </w:t>
      </w:r>
      <w:r w:rsidRPr="00207FB2">
        <w:rPr>
          <w:rFonts w:eastAsia="Andale Sans UI"/>
          <w:kern w:val="3"/>
          <w:szCs w:val="20"/>
          <w:lang w:eastAsia="en-US" w:bidi="en-US"/>
        </w:rPr>
        <w:t xml:space="preserve">art. </w:t>
      </w:r>
      <w:r w:rsidR="006932DA" w:rsidRPr="00207FB2">
        <w:rPr>
          <w:rFonts w:eastAsia="Andale Sans UI"/>
          <w:kern w:val="3"/>
          <w:szCs w:val="20"/>
          <w:lang w:eastAsia="en-US" w:bidi="en-US"/>
        </w:rPr>
        <w:t>284</w:t>
      </w:r>
      <w:r w:rsidR="00041D44" w:rsidRPr="00207FB2">
        <w:rPr>
          <w:rFonts w:eastAsia="Andale Sans UI"/>
          <w:kern w:val="3"/>
          <w:szCs w:val="20"/>
          <w:lang w:eastAsia="en-US" w:bidi="en-US"/>
        </w:rPr>
        <w:t xml:space="preserve"> </w:t>
      </w:r>
      <w:r w:rsidR="00D52E13" w:rsidRPr="00207FB2">
        <w:rPr>
          <w:rFonts w:eastAsia="Andale Sans UI"/>
          <w:kern w:val="3"/>
          <w:szCs w:val="20"/>
          <w:lang w:eastAsia="en-US" w:bidi="en-US"/>
        </w:rPr>
        <w:t>ust. 2</w:t>
      </w:r>
      <w:r w:rsidR="005324A9" w:rsidRPr="00207FB2">
        <w:rPr>
          <w:rFonts w:eastAsia="Andale Sans UI"/>
          <w:kern w:val="3"/>
          <w:szCs w:val="20"/>
          <w:lang w:eastAsia="en-US" w:bidi="en-US"/>
        </w:rPr>
        <w:t xml:space="preserve"> </w:t>
      </w:r>
      <w:r w:rsidR="006932DA" w:rsidRPr="00207FB2">
        <w:rPr>
          <w:rFonts w:eastAsia="Andale Sans UI"/>
          <w:kern w:val="3"/>
          <w:szCs w:val="20"/>
          <w:lang w:eastAsia="en-US" w:bidi="en-US"/>
        </w:rPr>
        <w:t>i 6 oraz 286  ust. 1 i 7</w:t>
      </w:r>
      <w:r w:rsidR="00D9151E" w:rsidRPr="00207FB2">
        <w:rPr>
          <w:rFonts w:eastAsia="Andale Sans UI"/>
          <w:kern w:val="3"/>
          <w:szCs w:val="20"/>
          <w:lang w:eastAsia="en-US" w:bidi="en-US"/>
        </w:rPr>
        <w:t xml:space="preserve"> </w:t>
      </w:r>
      <w:r w:rsidR="000C44A6" w:rsidRPr="00207FB2">
        <w:rPr>
          <w:rFonts w:eastAsia="Andale Sans UI"/>
          <w:kern w:val="3"/>
          <w:szCs w:val="20"/>
          <w:lang w:eastAsia="en-US" w:bidi="en-US"/>
        </w:rPr>
        <w:t>u</w:t>
      </w:r>
      <w:r w:rsidRPr="00207FB2">
        <w:rPr>
          <w:rFonts w:eastAsia="Andale Sans UI"/>
          <w:kern w:val="3"/>
          <w:szCs w:val="20"/>
          <w:lang w:eastAsia="en-US" w:bidi="en-US"/>
        </w:rPr>
        <w:t>stawy</w:t>
      </w:r>
      <w:r w:rsidRPr="00207FB2">
        <w:rPr>
          <w:rFonts w:eastAsia="Andale Sans UI"/>
          <w:color w:val="auto"/>
          <w:kern w:val="3"/>
          <w:szCs w:val="20"/>
          <w:lang w:eastAsia="en-US" w:bidi="en-US"/>
        </w:rPr>
        <w:t xml:space="preserve"> z dnia 11 września 2019 r. Prawo zamówień publicznych </w:t>
      </w:r>
      <w:r w:rsidR="00D9151E" w:rsidRPr="00207FB2">
        <w:rPr>
          <w:szCs w:val="20"/>
        </w:rPr>
        <w:t>(t. j. Dz. U. z 202</w:t>
      </w:r>
      <w:r w:rsidR="007437D9">
        <w:rPr>
          <w:szCs w:val="20"/>
        </w:rPr>
        <w:t>4</w:t>
      </w:r>
      <w:r w:rsidR="00D9151E" w:rsidRPr="00207FB2">
        <w:rPr>
          <w:szCs w:val="20"/>
        </w:rPr>
        <w:t xml:space="preserve"> r. poz. 1</w:t>
      </w:r>
      <w:r w:rsidR="007437D9">
        <w:rPr>
          <w:szCs w:val="20"/>
        </w:rPr>
        <w:t xml:space="preserve">320), </w:t>
      </w:r>
      <w:r w:rsidRPr="00207FB2">
        <w:rPr>
          <w:rFonts w:eastAsia="Andale Sans UI"/>
          <w:kern w:val="3"/>
          <w:szCs w:val="20"/>
          <w:lang w:eastAsia="en-US" w:bidi="en-US"/>
        </w:rPr>
        <w:t xml:space="preserve">uprzejmie informuje o </w:t>
      </w:r>
      <w:r w:rsidR="00041D44" w:rsidRPr="00207FB2">
        <w:rPr>
          <w:rFonts w:eastAsia="Andale Sans UI"/>
          <w:b/>
          <w:bCs/>
          <w:kern w:val="3"/>
          <w:szCs w:val="20"/>
          <w:lang w:eastAsia="en-US" w:bidi="en-US"/>
        </w:rPr>
        <w:t>wniosk</w:t>
      </w:r>
      <w:r w:rsidR="0021614D">
        <w:rPr>
          <w:rFonts w:eastAsia="Andale Sans UI"/>
          <w:b/>
          <w:bCs/>
          <w:kern w:val="3"/>
          <w:szCs w:val="20"/>
          <w:lang w:eastAsia="en-US" w:bidi="en-US"/>
        </w:rPr>
        <w:t>u</w:t>
      </w:r>
      <w:r w:rsidR="00041D44" w:rsidRPr="00207FB2">
        <w:rPr>
          <w:rFonts w:eastAsia="Andale Sans UI"/>
          <w:b/>
          <w:bCs/>
          <w:kern w:val="3"/>
          <w:szCs w:val="20"/>
          <w:lang w:eastAsia="en-US" w:bidi="en-US"/>
        </w:rPr>
        <w:t xml:space="preserve"> </w:t>
      </w:r>
      <w:r w:rsidR="00CA1E79">
        <w:rPr>
          <w:rFonts w:eastAsia="Andale Sans UI"/>
          <w:b/>
          <w:bCs/>
          <w:kern w:val="3"/>
          <w:szCs w:val="20"/>
          <w:lang w:eastAsia="en-US" w:bidi="en-US"/>
        </w:rPr>
        <w:br/>
      </w:r>
      <w:r w:rsidR="00041D44" w:rsidRPr="00207FB2">
        <w:rPr>
          <w:rFonts w:eastAsia="Andale Sans UI"/>
          <w:b/>
          <w:bCs/>
          <w:kern w:val="3"/>
          <w:szCs w:val="20"/>
          <w:lang w:eastAsia="en-US" w:bidi="en-US"/>
        </w:rPr>
        <w:t xml:space="preserve">o wyjaśnienie treści </w:t>
      </w:r>
      <w:r w:rsidR="006D723F" w:rsidRPr="00207FB2">
        <w:rPr>
          <w:rFonts w:eastAsia="Andale Sans UI"/>
          <w:b/>
          <w:bCs/>
          <w:kern w:val="3"/>
          <w:szCs w:val="20"/>
          <w:lang w:eastAsia="en-US" w:bidi="en-US"/>
        </w:rPr>
        <w:t>Specyfikacji Warunków Zamówienia (</w:t>
      </w:r>
      <w:r w:rsidR="00041D44" w:rsidRPr="00207FB2">
        <w:rPr>
          <w:rFonts w:eastAsia="Andale Sans UI"/>
          <w:b/>
          <w:bCs/>
          <w:kern w:val="3"/>
          <w:szCs w:val="20"/>
          <w:lang w:eastAsia="en-US" w:bidi="en-US"/>
        </w:rPr>
        <w:t>S</w:t>
      </w:r>
      <w:r w:rsidR="006D723F" w:rsidRPr="00207FB2">
        <w:rPr>
          <w:rFonts w:eastAsia="Andale Sans UI"/>
          <w:b/>
          <w:bCs/>
          <w:kern w:val="3"/>
          <w:szCs w:val="20"/>
          <w:lang w:eastAsia="en-US" w:bidi="en-US"/>
        </w:rPr>
        <w:t>W</w:t>
      </w:r>
      <w:r w:rsidR="00041D44" w:rsidRPr="00207FB2">
        <w:rPr>
          <w:rFonts w:eastAsia="Andale Sans UI"/>
          <w:b/>
          <w:bCs/>
          <w:kern w:val="3"/>
          <w:szCs w:val="20"/>
          <w:lang w:eastAsia="en-US" w:bidi="en-US"/>
        </w:rPr>
        <w:t>Z</w:t>
      </w:r>
      <w:r w:rsidR="006D723F" w:rsidRPr="00207FB2">
        <w:rPr>
          <w:rFonts w:eastAsia="Andale Sans UI"/>
          <w:b/>
          <w:bCs/>
          <w:kern w:val="3"/>
          <w:szCs w:val="20"/>
          <w:lang w:eastAsia="en-US" w:bidi="en-US"/>
        </w:rPr>
        <w:t>)</w:t>
      </w:r>
      <w:r w:rsidR="00041D44" w:rsidRPr="00207FB2">
        <w:rPr>
          <w:rFonts w:eastAsia="Andale Sans UI"/>
          <w:b/>
          <w:bCs/>
          <w:kern w:val="3"/>
          <w:szCs w:val="20"/>
          <w:lang w:eastAsia="en-US" w:bidi="en-US"/>
        </w:rPr>
        <w:t xml:space="preserve"> i udzi</w:t>
      </w:r>
      <w:r w:rsidR="006D723F" w:rsidRPr="00207FB2">
        <w:rPr>
          <w:rFonts w:eastAsia="Andale Sans UI"/>
          <w:b/>
          <w:bCs/>
          <w:kern w:val="3"/>
          <w:szCs w:val="20"/>
          <w:lang w:eastAsia="en-US" w:bidi="en-US"/>
        </w:rPr>
        <w:t>elonych przez Zamawiającego odp</w:t>
      </w:r>
      <w:r w:rsidR="00041D44" w:rsidRPr="00207FB2">
        <w:rPr>
          <w:rFonts w:eastAsia="Andale Sans UI"/>
          <w:b/>
          <w:bCs/>
          <w:kern w:val="3"/>
          <w:szCs w:val="20"/>
          <w:lang w:eastAsia="en-US" w:bidi="en-US"/>
        </w:rPr>
        <w:t>o</w:t>
      </w:r>
      <w:r w:rsidR="006D723F" w:rsidRPr="00207FB2">
        <w:rPr>
          <w:rFonts w:eastAsia="Andale Sans UI"/>
          <w:b/>
          <w:bCs/>
          <w:kern w:val="3"/>
          <w:szCs w:val="20"/>
          <w:lang w:eastAsia="en-US" w:bidi="en-US"/>
        </w:rPr>
        <w:t>w</w:t>
      </w:r>
      <w:r w:rsidR="00041D44" w:rsidRPr="00207FB2">
        <w:rPr>
          <w:rFonts w:eastAsia="Andale Sans UI"/>
          <w:b/>
          <w:bCs/>
          <w:kern w:val="3"/>
          <w:szCs w:val="20"/>
          <w:lang w:eastAsia="en-US" w:bidi="en-US"/>
        </w:rPr>
        <w:t>i</w:t>
      </w:r>
      <w:r w:rsidR="006D723F" w:rsidRPr="00207FB2">
        <w:rPr>
          <w:rFonts w:eastAsia="Andale Sans UI"/>
          <w:b/>
          <w:bCs/>
          <w:kern w:val="3"/>
          <w:szCs w:val="20"/>
          <w:lang w:eastAsia="en-US" w:bidi="en-US"/>
        </w:rPr>
        <w:t>e</w:t>
      </w:r>
      <w:r w:rsidR="00041D44" w:rsidRPr="00207FB2">
        <w:rPr>
          <w:rFonts w:eastAsia="Andale Sans UI"/>
          <w:b/>
          <w:bCs/>
          <w:kern w:val="3"/>
          <w:szCs w:val="20"/>
          <w:lang w:eastAsia="en-US" w:bidi="en-US"/>
        </w:rPr>
        <w:t>dziach</w:t>
      </w:r>
      <w:r w:rsidR="00D9151E" w:rsidRPr="00207FB2">
        <w:rPr>
          <w:rFonts w:eastAsia="Andale Sans UI"/>
          <w:b/>
          <w:bCs/>
          <w:kern w:val="3"/>
          <w:szCs w:val="20"/>
          <w:lang w:eastAsia="en-US" w:bidi="en-US"/>
        </w:rPr>
        <w:t xml:space="preserve"> oraz zmianie SWZ</w:t>
      </w:r>
      <w:r w:rsidR="00041D44" w:rsidRPr="00207FB2">
        <w:rPr>
          <w:rFonts w:eastAsia="Andale Sans UI"/>
          <w:b/>
          <w:bCs/>
          <w:kern w:val="3"/>
          <w:szCs w:val="20"/>
          <w:lang w:eastAsia="en-US" w:bidi="en-US"/>
        </w:rPr>
        <w:t>.</w:t>
      </w:r>
    </w:p>
    <w:p w:rsidR="00D46F1B" w:rsidRPr="00207FB2" w:rsidRDefault="00D46F1B" w:rsidP="00207FB2">
      <w:pPr>
        <w:spacing w:after="120" w:line="240" w:lineRule="auto"/>
        <w:contextualSpacing/>
        <w:rPr>
          <w:szCs w:val="24"/>
        </w:rPr>
      </w:pPr>
    </w:p>
    <w:p w:rsidR="00CA4F07" w:rsidRDefault="00CA4F07" w:rsidP="00A648B6">
      <w:pPr>
        <w:spacing w:after="120" w:line="240" w:lineRule="auto"/>
        <w:ind w:left="0" w:firstLine="0"/>
        <w:contextualSpacing/>
        <w:rPr>
          <w:b/>
          <w:szCs w:val="24"/>
        </w:rPr>
      </w:pPr>
      <w:r w:rsidRPr="00207FB2">
        <w:rPr>
          <w:b/>
          <w:szCs w:val="24"/>
        </w:rPr>
        <w:t xml:space="preserve">Pytanie nr 1: </w:t>
      </w:r>
    </w:p>
    <w:p w:rsidR="00C26FDB" w:rsidRDefault="00C26FDB" w:rsidP="00A648B6">
      <w:pPr>
        <w:spacing w:after="120" w:line="240" w:lineRule="auto"/>
        <w:ind w:left="0" w:firstLine="0"/>
        <w:contextualSpacing/>
        <w:rPr>
          <w:b/>
          <w:szCs w:val="24"/>
        </w:rPr>
      </w:pPr>
    </w:p>
    <w:p w:rsidR="00EF68BA" w:rsidRPr="00C26FDB" w:rsidRDefault="00C26FDB" w:rsidP="00A648B6">
      <w:pPr>
        <w:spacing w:after="120" w:line="240" w:lineRule="auto"/>
        <w:ind w:left="0" w:firstLine="0"/>
        <w:contextualSpacing/>
        <w:rPr>
          <w:szCs w:val="24"/>
        </w:rPr>
      </w:pPr>
      <w:r w:rsidRPr="00C26FDB">
        <w:rPr>
          <w:szCs w:val="24"/>
        </w:rPr>
        <w:t>Dotyczy zadania nr 1 i 2</w:t>
      </w:r>
    </w:p>
    <w:p w:rsidR="00210D50" w:rsidRPr="00C26FDB" w:rsidRDefault="003851F8" w:rsidP="00C26FDB">
      <w:pPr>
        <w:autoSpaceDE w:val="0"/>
        <w:autoSpaceDN w:val="0"/>
        <w:adjustRightInd w:val="0"/>
        <w:spacing w:after="0" w:line="240" w:lineRule="auto"/>
        <w:ind w:left="0" w:firstLine="0"/>
        <w:rPr>
          <w:rFonts w:eastAsiaTheme="minorHAnsi"/>
          <w:color w:val="auto"/>
          <w:szCs w:val="24"/>
          <w:lang w:eastAsia="en-US"/>
        </w:rPr>
      </w:pPr>
      <w:r w:rsidRPr="00C26FDB">
        <w:rPr>
          <w:rFonts w:eastAsiaTheme="minorHAnsi"/>
          <w:color w:val="auto"/>
          <w:szCs w:val="24"/>
          <w:lang w:eastAsia="en-US"/>
        </w:rPr>
        <w:t xml:space="preserve">Zamawiający wymaga aby pojazd spełniał wymagania określone w z dnia 22 marca 2019 </w:t>
      </w:r>
      <w:proofErr w:type="spellStart"/>
      <w:r w:rsidRPr="00C26FDB">
        <w:rPr>
          <w:rFonts w:eastAsiaTheme="minorHAnsi"/>
          <w:color w:val="auto"/>
          <w:szCs w:val="24"/>
          <w:lang w:eastAsia="en-US"/>
        </w:rPr>
        <w:t>r.w</w:t>
      </w:r>
      <w:proofErr w:type="spellEnd"/>
      <w:r w:rsidRPr="00C26FDB">
        <w:rPr>
          <w:rFonts w:eastAsiaTheme="minorHAnsi"/>
          <w:color w:val="auto"/>
          <w:szCs w:val="24"/>
          <w:lang w:eastAsia="en-US"/>
        </w:rPr>
        <w:t xml:space="preserve">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Czy Zamawiający wymaga dodatkowych badań technicznych zmieniających przeznaczenie na pojazd specjalny?</w:t>
      </w:r>
    </w:p>
    <w:p w:rsidR="003851F8" w:rsidRPr="00207FB2" w:rsidRDefault="003851F8" w:rsidP="00210D50">
      <w:pPr>
        <w:spacing w:after="120" w:line="240" w:lineRule="auto"/>
        <w:ind w:left="0" w:firstLine="0"/>
        <w:contextualSpacing/>
        <w:rPr>
          <w:szCs w:val="24"/>
        </w:rPr>
      </w:pPr>
    </w:p>
    <w:p w:rsidR="00CA4F07" w:rsidRDefault="00A648B6" w:rsidP="00A648B6">
      <w:pPr>
        <w:spacing w:after="120" w:line="240" w:lineRule="auto"/>
        <w:ind w:left="0"/>
        <w:contextualSpacing/>
        <w:rPr>
          <w:b/>
          <w:szCs w:val="24"/>
        </w:rPr>
      </w:pPr>
      <w:r>
        <w:rPr>
          <w:szCs w:val="24"/>
        </w:rPr>
        <w:tab/>
      </w:r>
      <w:r w:rsidR="00CA4F07" w:rsidRPr="00207FB2">
        <w:rPr>
          <w:b/>
          <w:szCs w:val="24"/>
        </w:rPr>
        <w:t xml:space="preserve">Odpowiedź na pytanie nr 1: </w:t>
      </w:r>
    </w:p>
    <w:p w:rsidR="00EC5B7F" w:rsidRDefault="00EC5B7F" w:rsidP="00A648B6">
      <w:pPr>
        <w:spacing w:after="120" w:line="240" w:lineRule="auto"/>
        <w:ind w:left="0"/>
        <w:contextualSpacing/>
        <w:rPr>
          <w:b/>
          <w:szCs w:val="24"/>
        </w:rPr>
      </w:pPr>
    </w:p>
    <w:p w:rsidR="00C26FDB" w:rsidRPr="00C26FDB" w:rsidRDefault="00C26FDB" w:rsidP="00A648B6">
      <w:pPr>
        <w:spacing w:after="120" w:line="240" w:lineRule="auto"/>
        <w:ind w:left="0"/>
        <w:contextualSpacing/>
        <w:rPr>
          <w:szCs w:val="24"/>
        </w:rPr>
      </w:pPr>
      <w:r w:rsidRPr="00C26FDB">
        <w:rPr>
          <w:szCs w:val="24"/>
        </w:rPr>
        <w:t xml:space="preserve">Zamawiający informuje, </w:t>
      </w:r>
      <w:r w:rsidR="00F3493D">
        <w:rPr>
          <w:szCs w:val="24"/>
        </w:rPr>
        <w:t>ż</w:t>
      </w:r>
      <w:r w:rsidRPr="00C26FDB">
        <w:rPr>
          <w:szCs w:val="24"/>
        </w:rPr>
        <w:t xml:space="preserve">e nie wymaga dodatkowego badania technicznego na pojazd specjalny. </w:t>
      </w:r>
    </w:p>
    <w:p w:rsidR="00C26FDB" w:rsidRPr="00207FB2" w:rsidRDefault="00C26FDB" w:rsidP="00A648B6">
      <w:pPr>
        <w:spacing w:after="120" w:line="240" w:lineRule="auto"/>
        <w:ind w:left="0"/>
        <w:contextualSpacing/>
        <w:rPr>
          <w:b/>
          <w:szCs w:val="24"/>
        </w:rPr>
      </w:pPr>
    </w:p>
    <w:p w:rsidR="007437D9" w:rsidRDefault="007437D9" w:rsidP="007437D9">
      <w:pPr>
        <w:spacing w:after="120" w:line="240" w:lineRule="auto"/>
        <w:ind w:left="0" w:firstLine="0"/>
        <w:contextualSpacing/>
        <w:rPr>
          <w:b/>
          <w:szCs w:val="24"/>
        </w:rPr>
      </w:pPr>
      <w:r w:rsidRPr="00207FB2">
        <w:rPr>
          <w:b/>
          <w:szCs w:val="24"/>
        </w:rPr>
        <w:t xml:space="preserve">Pytanie nr </w:t>
      </w:r>
      <w:r>
        <w:rPr>
          <w:b/>
          <w:szCs w:val="24"/>
        </w:rPr>
        <w:t>2</w:t>
      </w:r>
      <w:r w:rsidRPr="00207FB2">
        <w:rPr>
          <w:b/>
          <w:szCs w:val="24"/>
        </w:rPr>
        <w:t xml:space="preserve">: </w:t>
      </w:r>
    </w:p>
    <w:p w:rsidR="00B44680" w:rsidRDefault="00B44680" w:rsidP="00B44680">
      <w:pPr>
        <w:spacing w:after="120" w:line="240" w:lineRule="auto"/>
        <w:ind w:left="0" w:firstLine="0"/>
        <w:contextualSpacing/>
        <w:rPr>
          <w:szCs w:val="24"/>
        </w:rPr>
      </w:pPr>
    </w:p>
    <w:p w:rsidR="00C26FDB" w:rsidRDefault="00C26FDB" w:rsidP="00B44680">
      <w:pPr>
        <w:spacing w:after="120" w:line="240" w:lineRule="auto"/>
        <w:ind w:left="0" w:firstLine="0"/>
        <w:contextualSpacing/>
        <w:rPr>
          <w:szCs w:val="24"/>
        </w:rPr>
      </w:pPr>
      <w:r w:rsidRPr="00C26FDB">
        <w:rPr>
          <w:szCs w:val="24"/>
        </w:rPr>
        <w:t>Dotyczy zadania nr 2</w:t>
      </w:r>
    </w:p>
    <w:p w:rsidR="00C26FDB" w:rsidRDefault="00C26FDB" w:rsidP="00B44680">
      <w:pPr>
        <w:spacing w:after="120" w:line="240" w:lineRule="auto"/>
        <w:ind w:left="0" w:firstLine="0"/>
        <w:contextualSpacing/>
        <w:rPr>
          <w:szCs w:val="24"/>
        </w:rPr>
      </w:pPr>
      <w:r w:rsidRPr="00C26FDB">
        <w:rPr>
          <w:szCs w:val="24"/>
        </w:rPr>
        <w:t>Czy Zamawiający dopuści pojazd z kamerą cofania zamiast tylnych czujników?</w:t>
      </w:r>
    </w:p>
    <w:p w:rsidR="007437D9" w:rsidRPr="00207FB2" w:rsidRDefault="007437D9" w:rsidP="007437D9">
      <w:pPr>
        <w:spacing w:after="120" w:line="240" w:lineRule="auto"/>
        <w:ind w:left="0" w:firstLine="0"/>
        <w:contextualSpacing/>
        <w:rPr>
          <w:szCs w:val="24"/>
        </w:rPr>
      </w:pPr>
    </w:p>
    <w:p w:rsidR="007437D9" w:rsidRDefault="007437D9" w:rsidP="007437D9">
      <w:pPr>
        <w:spacing w:after="120" w:line="240" w:lineRule="auto"/>
        <w:ind w:left="0"/>
        <w:contextualSpacing/>
        <w:rPr>
          <w:b/>
          <w:szCs w:val="24"/>
        </w:rPr>
      </w:pPr>
      <w:r>
        <w:rPr>
          <w:szCs w:val="24"/>
        </w:rPr>
        <w:tab/>
      </w:r>
      <w:r w:rsidRPr="00207FB2">
        <w:rPr>
          <w:b/>
          <w:szCs w:val="24"/>
        </w:rPr>
        <w:t xml:space="preserve">Odpowiedź na pytanie nr </w:t>
      </w:r>
      <w:r w:rsidR="00B44680">
        <w:rPr>
          <w:b/>
          <w:szCs w:val="24"/>
        </w:rPr>
        <w:t>2</w:t>
      </w:r>
      <w:r w:rsidRPr="00207FB2">
        <w:rPr>
          <w:b/>
          <w:szCs w:val="24"/>
        </w:rPr>
        <w:t xml:space="preserve">: </w:t>
      </w:r>
    </w:p>
    <w:p w:rsidR="00B44680" w:rsidRDefault="00B44680" w:rsidP="007437D9">
      <w:pPr>
        <w:spacing w:after="120" w:line="240" w:lineRule="auto"/>
        <w:ind w:left="0"/>
        <w:contextualSpacing/>
        <w:rPr>
          <w:b/>
          <w:szCs w:val="24"/>
        </w:rPr>
      </w:pPr>
    </w:p>
    <w:p w:rsidR="00CD73F6" w:rsidRPr="00CD73F6" w:rsidRDefault="00CD73F6" w:rsidP="007437D9">
      <w:pPr>
        <w:spacing w:after="120" w:line="240" w:lineRule="auto"/>
        <w:ind w:left="0"/>
        <w:contextualSpacing/>
        <w:rPr>
          <w:szCs w:val="24"/>
        </w:rPr>
      </w:pPr>
      <w:r w:rsidRPr="00CD73F6">
        <w:rPr>
          <w:szCs w:val="24"/>
        </w:rPr>
        <w:t>Zamawiający informuje, że dopuszcza zaoferowanie pojazdu z kamerą cofania zamiast tylnych czujników</w:t>
      </w:r>
      <w:r w:rsidR="007327E7">
        <w:rPr>
          <w:szCs w:val="24"/>
        </w:rPr>
        <w:t xml:space="preserve"> w odniesieniu do obydwu Zadań zamówienia</w:t>
      </w:r>
      <w:r w:rsidRPr="00CD73F6">
        <w:rPr>
          <w:szCs w:val="24"/>
        </w:rPr>
        <w:t xml:space="preserve">. </w:t>
      </w:r>
    </w:p>
    <w:p w:rsidR="00CD73F6" w:rsidRPr="00CD73F6" w:rsidRDefault="00CD73F6" w:rsidP="007437D9">
      <w:pPr>
        <w:spacing w:after="120" w:line="240" w:lineRule="auto"/>
        <w:ind w:left="0"/>
        <w:contextualSpacing/>
        <w:rPr>
          <w:szCs w:val="24"/>
        </w:rPr>
      </w:pPr>
    </w:p>
    <w:p w:rsidR="007327E7" w:rsidRDefault="00CD73F6" w:rsidP="00AF5156">
      <w:pPr>
        <w:spacing w:after="120" w:line="240" w:lineRule="auto"/>
        <w:ind w:left="0"/>
        <w:contextualSpacing/>
        <w:rPr>
          <w:szCs w:val="24"/>
        </w:rPr>
      </w:pPr>
      <w:r w:rsidRPr="00CD73F6">
        <w:rPr>
          <w:szCs w:val="24"/>
        </w:rPr>
        <w:t>Z uwagi na powyższą odpowiedź zmianie ulega Zał</w:t>
      </w:r>
      <w:r w:rsidR="00AF5156">
        <w:rPr>
          <w:szCs w:val="24"/>
        </w:rPr>
        <w:t>ącznik nr 3</w:t>
      </w:r>
      <w:r w:rsidR="009277EE">
        <w:rPr>
          <w:szCs w:val="24"/>
        </w:rPr>
        <w:t xml:space="preserve"> w zakresie</w:t>
      </w:r>
      <w:r w:rsidR="007327E7">
        <w:rPr>
          <w:szCs w:val="24"/>
        </w:rPr>
        <w:t>:</w:t>
      </w:r>
    </w:p>
    <w:p w:rsidR="007327E7" w:rsidRDefault="007327E7" w:rsidP="00AF5156">
      <w:pPr>
        <w:spacing w:after="120" w:line="240" w:lineRule="auto"/>
        <w:ind w:left="0"/>
        <w:contextualSpacing/>
        <w:rPr>
          <w:szCs w:val="24"/>
        </w:rPr>
      </w:pPr>
    </w:p>
    <w:p w:rsidR="00AF5156" w:rsidRPr="007327E7" w:rsidRDefault="007327E7" w:rsidP="007327E7">
      <w:pPr>
        <w:spacing w:after="120" w:line="240" w:lineRule="auto"/>
        <w:ind w:left="0"/>
        <w:contextualSpacing/>
        <w:rPr>
          <w:szCs w:val="24"/>
        </w:rPr>
      </w:pPr>
      <w:r w:rsidRPr="007327E7">
        <w:rPr>
          <w:szCs w:val="24"/>
        </w:rPr>
        <w:t>1)  dot. Zadania nr 1</w:t>
      </w:r>
      <w:r w:rsidR="00AF5156" w:rsidRPr="007327E7">
        <w:rPr>
          <w:szCs w:val="24"/>
        </w:rPr>
        <w:t xml:space="preserve"> </w:t>
      </w:r>
      <w:r w:rsidR="00CD73F6" w:rsidRPr="007327E7">
        <w:rPr>
          <w:b/>
          <w:szCs w:val="24"/>
        </w:rPr>
        <w:t xml:space="preserve"> </w:t>
      </w:r>
      <w:r w:rsidR="0095158E" w:rsidRPr="007327E7">
        <w:rPr>
          <w:b/>
          <w:szCs w:val="24"/>
        </w:rPr>
        <w:t xml:space="preserve">pkt 1.4.8.10 </w:t>
      </w:r>
      <w:r w:rsidR="00AF5156" w:rsidRPr="007327E7">
        <w:rPr>
          <w:b/>
          <w:szCs w:val="24"/>
        </w:rPr>
        <w:t xml:space="preserve">który otrzymuje brzmienie: </w:t>
      </w:r>
    </w:p>
    <w:p w:rsidR="00AF5156" w:rsidRPr="007327E7" w:rsidRDefault="00AF5156" w:rsidP="00AF5156">
      <w:r w:rsidRPr="007327E7">
        <w:rPr>
          <w:b/>
          <w:szCs w:val="24"/>
        </w:rPr>
        <w:t>„</w:t>
      </w:r>
      <w:r w:rsidRPr="007327E7">
        <w:t xml:space="preserve">1.4.8.10 Czujniki parkowania, co najmniej z tyłu pojazdu z sygnalizacją akustyczną </w:t>
      </w:r>
      <w:r w:rsidRPr="007327E7">
        <w:rPr>
          <w:color w:val="00B0F0"/>
        </w:rPr>
        <w:t>lub kamera cofania”.</w:t>
      </w:r>
    </w:p>
    <w:p w:rsidR="007327E7" w:rsidRDefault="007327E7" w:rsidP="007327E7">
      <w:pPr>
        <w:spacing w:after="120" w:line="240" w:lineRule="auto"/>
        <w:ind w:left="0"/>
        <w:contextualSpacing/>
        <w:rPr>
          <w:szCs w:val="24"/>
        </w:rPr>
      </w:pPr>
      <w:bookmarkStart w:id="0" w:name="_GoBack"/>
      <w:bookmarkEnd w:id="0"/>
    </w:p>
    <w:p w:rsidR="007327E7" w:rsidRPr="007327E7" w:rsidRDefault="007327E7" w:rsidP="007327E7">
      <w:pPr>
        <w:spacing w:after="120" w:line="240" w:lineRule="auto"/>
        <w:ind w:left="0"/>
        <w:contextualSpacing/>
        <w:rPr>
          <w:szCs w:val="24"/>
        </w:rPr>
      </w:pPr>
      <w:r w:rsidRPr="007327E7">
        <w:rPr>
          <w:szCs w:val="24"/>
        </w:rPr>
        <w:t xml:space="preserve">2) dot. Zadania nr 2 </w:t>
      </w:r>
      <w:r w:rsidRPr="007327E7">
        <w:rPr>
          <w:b/>
          <w:szCs w:val="24"/>
        </w:rPr>
        <w:t xml:space="preserve">pkt 1.4.8.10 który otrzymuje brzmienie: </w:t>
      </w:r>
    </w:p>
    <w:p w:rsidR="00830448" w:rsidRPr="007327E7" w:rsidRDefault="007327E7" w:rsidP="007327E7">
      <w:pPr>
        <w:spacing w:after="120" w:line="240" w:lineRule="auto"/>
        <w:ind w:left="0"/>
        <w:contextualSpacing/>
        <w:rPr>
          <w:color w:val="00B0F0"/>
        </w:rPr>
      </w:pPr>
      <w:r w:rsidRPr="007327E7">
        <w:rPr>
          <w:b/>
          <w:szCs w:val="24"/>
        </w:rPr>
        <w:t>„</w:t>
      </w:r>
      <w:r w:rsidRPr="007327E7">
        <w:t xml:space="preserve">1.4.8.10 Czujniki parkowania, co najmniej z tyłu pojazdu z sygnalizacją akustyczną </w:t>
      </w:r>
      <w:r w:rsidRPr="007327E7">
        <w:rPr>
          <w:color w:val="00B0F0"/>
        </w:rPr>
        <w:t>lub kamera cofania</w:t>
      </w:r>
    </w:p>
    <w:p w:rsidR="007327E7" w:rsidRPr="007327E7" w:rsidRDefault="007327E7" w:rsidP="007327E7">
      <w:pPr>
        <w:spacing w:after="120" w:line="240" w:lineRule="auto"/>
        <w:ind w:left="0"/>
        <w:contextualSpacing/>
        <w:rPr>
          <w:color w:val="00B0F0"/>
        </w:rPr>
      </w:pPr>
    </w:p>
    <w:p w:rsidR="007327E7" w:rsidRPr="007327E7" w:rsidRDefault="007327E7" w:rsidP="007327E7">
      <w:pPr>
        <w:spacing w:after="120" w:line="240" w:lineRule="auto"/>
        <w:ind w:left="0"/>
        <w:contextualSpacing/>
        <w:rPr>
          <w:szCs w:val="24"/>
        </w:rPr>
      </w:pPr>
    </w:p>
    <w:p w:rsidR="00D46F1B" w:rsidRPr="007327E7" w:rsidRDefault="006932DA" w:rsidP="00A648B6">
      <w:pPr>
        <w:spacing w:after="120" w:line="240" w:lineRule="auto"/>
        <w:ind w:left="0" w:firstLine="0"/>
        <w:contextualSpacing/>
        <w:rPr>
          <w:b/>
          <w:szCs w:val="24"/>
        </w:rPr>
      </w:pPr>
      <w:r w:rsidRPr="007327E7">
        <w:rPr>
          <w:b/>
          <w:szCs w:val="24"/>
        </w:rPr>
        <w:t xml:space="preserve">Odpowiedzi na pytania do treści SWZ oraz zmiana SWZ są wiążące dla stron i muszą być uwzględnione w składanych ofertach. </w:t>
      </w:r>
    </w:p>
    <w:p w:rsidR="00D24DB1" w:rsidRDefault="00D24DB1" w:rsidP="00CA1E79">
      <w:pPr>
        <w:spacing w:after="160" w:line="259" w:lineRule="auto"/>
        <w:ind w:left="0" w:firstLine="0"/>
        <w:jc w:val="left"/>
        <w:rPr>
          <w:b/>
          <w:szCs w:val="24"/>
        </w:rPr>
      </w:pPr>
    </w:p>
    <w:p w:rsidR="00B3674D" w:rsidRPr="00B3674D" w:rsidRDefault="00B3674D" w:rsidP="00CA1E79">
      <w:pPr>
        <w:spacing w:after="160" w:line="259" w:lineRule="auto"/>
        <w:ind w:left="0" w:firstLine="0"/>
        <w:jc w:val="left"/>
        <w:rPr>
          <w:i/>
          <w:szCs w:val="24"/>
        </w:rPr>
      </w:pP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sidRPr="00B3674D">
        <w:rPr>
          <w:i/>
          <w:szCs w:val="24"/>
        </w:rPr>
        <w:t xml:space="preserve">Podpis na oryginale: </w:t>
      </w:r>
    </w:p>
    <w:p w:rsidR="00B3674D" w:rsidRPr="00B3674D" w:rsidRDefault="00B3674D" w:rsidP="00CA1E79">
      <w:pPr>
        <w:spacing w:after="160" w:line="259" w:lineRule="auto"/>
        <w:ind w:left="0" w:firstLine="0"/>
        <w:jc w:val="left"/>
        <w:rPr>
          <w:i/>
          <w:szCs w:val="24"/>
        </w:rPr>
      </w:pPr>
      <w:r w:rsidRPr="00B3674D">
        <w:rPr>
          <w:i/>
          <w:szCs w:val="24"/>
        </w:rPr>
        <w:tab/>
      </w:r>
      <w:r w:rsidRPr="00B3674D">
        <w:rPr>
          <w:i/>
          <w:szCs w:val="24"/>
        </w:rPr>
        <w:tab/>
      </w:r>
      <w:r w:rsidRPr="00B3674D">
        <w:rPr>
          <w:i/>
          <w:szCs w:val="24"/>
        </w:rPr>
        <w:tab/>
      </w:r>
      <w:r w:rsidRPr="00B3674D">
        <w:rPr>
          <w:i/>
          <w:szCs w:val="24"/>
        </w:rPr>
        <w:tab/>
      </w:r>
      <w:r w:rsidRPr="00B3674D">
        <w:rPr>
          <w:i/>
          <w:szCs w:val="24"/>
        </w:rPr>
        <w:tab/>
      </w:r>
      <w:r w:rsidRPr="00B3674D">
        <w:rPr>
          <w:i/>
          <w:szCs w:val="24"/>
        </w:rPr>
        <w:tab/>
      </w:r>
      <w:r w:rsidRPr="00B3674D">
        <w:rPr>
          <w:i/>
          <w:szCs w:val="24"/>
        </w:rPr>
        <w:tab/>
      </w:r>
      <w:r w:rsidRPr="00B3674D">
        <w:rPr>
          <w:i/>
          <w:szCs w:val="24"/>
        </w:rPr>
        <w:tab/>
      </w:r>
      <w:r w:rsidRPr="00B3674D">
        <w:rPr>
          <w:szCs w:val="24"/>
        </w:rPr>
        <w:tab/>
        <w:t>\-\</w:t>
      </w:r>
      <w:r w:rsidRPr="00B3674D">
        <w:rPr>
          <w:i/>
          <w:szCs w:val="24"/>
        </w:rPr>
        <w:t xml:space="preserve"> Marta </w:t>
      </w:r>
      <w:proofErr w:type="spellStart"/>
      <w:r w:rsidRPr="00B3674D">
        <w:rPr>
          <w:i/>
          <w:szCs w:val="24"/>
        </w:rPr>
        <w:t>Gawracz</w:t>
      </w:r>
      <w:proofErr w:type="spellEnd"/>
    </w:p>
    <w:sectPr w:rsidR="00B3674D" w:rsidRPr="00B3674D" w:rsidSect="00B62CAC">
      <w:headerReference w:type="default" r:id="rId10"/>
      <w:footerReference w:type="default" r:id="rId11"/>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71D" w:rsidRDefault="0049371D" w:rsidP="00FB35C9">
      <w:pPr>
        <w:spacing w:after="0" w:line="240" w:lineRule="auto"/>
      </w:pPr>
      <w:r>
        <w:separator/>
      </w:r>
    </w:p>
  </w:endnote>
  <w:endnote w:type="continuationSeparator" w:id="0">
    <w:p w:rsidR="0049371D" w:rsidRDefault="0049371D" w:rsidP="00FB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8E" w:rsidRPr="00CA1E79" w:rsidRDefault="00E3458E" w:rsidP="00E3458E">
    <w:pPr>
      <w:tabs>
        <w:tab w:val="center" w:pos="4536"/>
        <w:tab w:val="right" w:pos="9072"/>
      </w:tabs>
      <w:spacing w:after="0" w:line="240" w:lineRule="auto"/>
      <w:ind w:left="0" w:firstLine="0"/>
      <w:jc w:val="left"/>
      <w:rPr>
        <w:color w:val="auto"/>
        <w:sz w:val="18"/>
        <w:szCs w:val="18"/>
      </w:rPr>
    </w:pPr>
    <w:r w:rsidRPr="00CA1E79">
      <w:rPr>
        <w:noProof/>
        <w:color w:val="auto"/>
        <w:sz w:val="18"/>
        <w:szCs w:val="18"/>
      </w:rPr>
      <mc:AlternateContent>
        <mc:Choice Requires="wps">
          <w:drawing>
            <wp:anchor distT="0" distB="0" distL="114300" distR="114300" simplePos="0" relativeHeight="251659264" behindDoc="0" locked="0" layoutInCell="1" allowOverlap="1" wp14:anchorId="486E273D" wp14:editId="44E42DCB">
              <wp:simplePos x="0" y="0"/>
              <wp:positionH relativeFrom="column">
                <wp:posOffset>3972</wp:posOffset>
              </wp:positionH>
              <wp:positionV relativeFrom="paragraph">
                <wp:posOffset>-24662</wp:posOffset>
              </wp:positionV>
              <wp:extent cx="5711028" cy="0"/>
              <wp:effectExtent l="0" t="0" r="23495" b="1905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10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F3DBE6" id="Łącznik prosty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95pt" to="450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"/>
          </w:pict>
        </mc:Fallback>
      </mc:AlternateContent>
    </w:r>
    <w:r w:rsidR="00BA083D" w:rsidRPr="00CA1E79">
      <w:rPr>
        <w:noProof/>
        <w:color w:val="auto"/>
        <w:sz w:val="18"/>
        <w:szCs w:val="18"/>
      </w:rPr>
      <w:t>P. Sobieraj</w:t>
    </w:r>
    <w:r w:rsidRPr="00CA1E79">
      <w:rPr>
        <w:color w:val="auto"/>
        <w:sz w:val="18"/>
        <w:szCs w:val="18"/>
      </w:rPr>
      <w:t xml:space="preserve"> 47 72</w:t>
    </w:r>
    <w:r w:rsidR="00BA083D" w:rsidRPr="00CA1E79">
      <w:rPr>
        <w:color w:val="auto"/>
        <w:sz w:val="18"/>
        <w:szCs w:val="18"/>
      </w:rPr>
      <w:t xml:space="preserve"> 376 91                     </w:t>
    </w:r>
    <w:r w:rsidR="00CA1E79">
      <w:rPr>
        <w:color w:val="auto"/>
        <w:sz w:val="18"/>
        <w:szCs w:val="18"/>
      </w:rPr>
      <w:t xml:space="preserve">                  </w:t>
    </w:r>
    <w:r w:rsidR="00BA083D" w:rsidRPr="00CA1E79">
      <w:rPr>
        <w:color w:val="auto"/>
        <w:sz w:val="18"/>
        <w:szCs w:val="18"/>
      </w:rPr>
      <w:t xml:space="preserve"> </w:t>
    </w:r>
    <w:r w:rsidRPr="00CA1E79">
      <w:rPr>
        <w:color w:val="auto"/>
        <w:sz w:val="18"/>
        <w:szCs w:val="18"/>
      </w:rPr>
      <w:t>Komenda Stołeczna Policji</w:t>
    </w:r>
  </w:p>
  <w:p w:rsidR="00E3458E" w:rsidRPr="00CA1E79" w:rsidRDefault="00E3458E" w:rsidP="00E3458E">
    <w:pPr>
      <w:tabs>
        <w:tab w:val="center" w:pos="4536"/>
        <w:tab w:val="right" w:pos="9072"/>
      </w:tabs>
      <w:spacing w:after="0" w:line="240" w:lineRule="auto"/>
      <w:ind w:left="0" w:firstLine="0"/>
      <w:jc w:val="center"/>
      <w:rPr>
        <w:color w:val="auto"/>
        <w:sz w:val="18"/>
        <w:szCs w:val="18"/>
      </w:rPr>
    </w:pPr>
    <w:r w:rsidRPr="00CA1E79">
      <w:rPr>
        <w:color w:val="auto"/>
        <w:sz w:val="18"/>
        <w:szCs w:val="18"/>
      </w:rPr>
      <w:t>Wydział Zamówień Publicznych</w:t>
    </w:r>
  </w:p>
  <w:p w:rsidR="00E3458E" w:rsidRPr="00CA1E79" w:rsidRDefault="00E3458E" w:rsidP="00E3458E">
    <w:pPr>
      <w:tabs>
        <w:tab w:val="center" w:pos="4536"/>
        <w:tab w:val="right" w:pos="9072"/>
      </w:tabs>
      <w:spacing w:after="0" w:line="240" w:lineRule="auto"/>
      <w:ind w:left="0" w:firstLine="0"/>
      <w:jc w:val="center"/>
      <w:rPr>
        <w:color w:val="auto"/>
        <w:sz w:val="18"/>
        <w:szCs w:val="18"/>
      </w:rPr>
    </w:pPr>
    <w:r w:rsidRPr="00CA1E79">
      <w:rPr>
        <w:color w:val="auto"/>
        <w:sz w:val="18"/>
        <w:szCs w:val="18"/>
      </w:rPr>
      <w:t>00-150 Warszawa, ul Nowolipie 2, tel. 47 723 86 08, fax:  47 723 76 42</w:t>
    </w:r>
  </w:p>
  <w:p w:rsidR="00E3458E" w:rsidRDefault="00E34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71D" w:rsidRDefault="0049371D" w:rsidP="00FB35C9">
      <w:pPr>
        <w:spacing w:after="0" w:line="240" w:lineRule="auto"/>
      </w:pPr>
      <w:r>
        <w:separator/>
      </w:r>
    </w:p>
  </w:footnote>
  <w:footnote w:type="continuationSeparator" w:id="0">
    <w:p w:rsidR="0049371D" w:rsidRDefault="0049371D" w:rsidP="00FB3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5C9" w:rsidRDefault="00FB35C9">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483AA2"/>
    <w:multiLevelType w:val="hybridMultilevel"/>
    <w:tmpl w:val="9C340F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D54BD"/>
    <w:multiLevelType w:val="hybridMultilevel"/>
    <w:tmpl w:val="581CAA3C"/>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3BB14771"/>
    <w:multiLevelType w:val="hybridMultilevel"/>
    <w:tmpl w:val="0092235E"/>
    <w:lvl w:ilvl="0" w:tplc="1FAEAC32">
      <w:start w:val="1"/>
      <w:numFmt w:val="decimal"/>
      <w:lvlText w:val="%1."/>
      <w:lvlJc w:val="left"/>
      <w:pPr>
        <w:ind w:left="7307" w:hanging="360"/>
      </w:pPr>
      <w:rPr>
        <w:sz w:val="20"/>
        <w:szCs w:val="20"/>
      </w:rPr>
    </w:lvl>
    <w:lvl w:ilvl="1" w:tplc="04150019" w:tentative="1">
      <w:start w:val="1"/>
      <w:numFmt w:val="lowerLetter"/>
      <w:lvlText w:val="%2."/>
      <w:lvlJc w:val="left"/>
      <w:pPr>
        <w:ind w:left="8027" w:hanging="360"/>
      </w:pPr>
    </w:lvl>
    <w:lvl w:ilvl="2" w:tplc="0415001B" w:tentative="1">
      <w:start w:val="1"/>
      <w:numFmt w:val="lowerRoman"/>
      <w:lvlText w:val="%3."/>
      <w:lvlJc w:val="right"/>
      <w:pPr>
        <w:ind w:left="8747" w:hanging="180"/>
      </w:pPr>
    </w:lvl>
    <w:lvl w:ilvl="3" w:tplc="0415000F" w:tentative="1">
      <w:start w:val="1"/>
      <w:numFmt w:val="decimal"/>
      <w:lvlText w:val="%4."/>
      <w:lvlJc w:val="left"/>
      <w:pPr>
        <w:ind w:left="9467" w:hanging="360"/>
      </w:pPr>
    </w:lvl>
    <w:lvl w:ilvl="4" w:tplc="04150019" w:tentative="1">
      <w:start w:val="1"/>
      <w:numFmt w:val="lowerLetter"/>
      <w:lvlText w:val="%5."/>
      <w:lvlJc w:val="left"/>
      <w:pPr>
        <w:ind w:left="10187" w:hanging="360"/>
      </w:pPr>
    </w:lvl>
    <w:lvl w:ilvl="5" w:tplc="0415001B" w:tentative="1">
      <w:start w:val="1"/>
      <w:numFmt w:val="lowerRoman"/>
      <w:lvlText w:val="%6."/>
      <w:lvlJc w:val="right"/>
      <w:pPr>
        <w:ind w:left="10907" w:hanging="180"/>
      </w:pPr>
    </w:lvl>
    <w:lvl w:ilvl="6" w:tplc="0415000F" w:tentative="1">
      <w:start w:val="1"/>
      <w:numFmt w:val="decimal"/>
      <w:lvlText w:val="%7."/>
      <w:lvlJc w:val="left"/>
      <w:pPr>
        <w:ind w:left="11627" w:hanging="360"/>
      </w:pPr>
    </w:lvl>
    <w:lvl w:ilvl="7" w:tplc="04150019" w:tentative="1">
      <w:start w:val="1"/>
      <w:numFmt w:val="lowerLetter"/>
      <w:lvlText w:val="%8."/>
      <w:lvlJc w:val="left"/>
      <w:pPr>
        <w:ind w:left="12347" w:hanging="360"/>
      </w:pPr>
    </w:lvl>
    <w:lvl w:ilvl="8" w:tplc="0415001B" w:tentative="1">
      <w:start w:val="1"/>
      <w:numFmt w:val="lowerRoman"/>
      <w:lvlText w:val="%9."/>
      <w:lvlJc w:val="right"/>
      <w:pPr>
        <w:ind w:left="13067" w:hanging="180"/>
      </w:pPr>
    </w:lvl>
  </w:abstractNum>
  <w:abstractNum w:abstractNumId="4" w15:restartNumberingAfterBreak="0">
    <w:nsid w:val="594572D0"/>
    <w:multiLevelType w:val="hybridMultilevel"/>
    <w:tmpl w:val="1D56C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690F3C3E"/>
    <w:multiLevelType w:val="hybridMultilevel"/>
    <w:tmpl w:val="87903CD8"/>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15:restartNumberingAfterBreak="0">
    <w:nsid w:val="796571EF"/>
    <w:multiLevelType w:val="hybridMultilevel"/>
    <w:tmpl w:val="5D16AD38"/>
    <w:lvl w:ilvl="0" w:tplc="719872D2">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5"/>
  </w:num>
  <w:num w:numId="2">
    <w:abstractNumId w:val="0"/>
  </w:num>
  <w:num w:numId="3">
    <w:abstractNumId w:val="2"/>
  </w:num>
  <w:num w:numId="4">
    <w:abstractNumId w:val="3"/>
  </w:num>
  <w:num w:numId="5">
    <w:abstractNumId w:val="6"/>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12"/>
    <w:rsid w:val="00040AF1"/>
    <w:rsid w:val="00041D44"/>
    <w:rsid w:val="000430AC"/>
    <w:rsid w:val="00062FBC"/>
    <w:rsid w:val="00066C9E"/>
    <w:rsid w:val="00090EAC"/>
    <w:rsid w:val="0009320D"/>
    <w:rsid w:val="000A4603"/>
    <w:rsid w:val="000C44A6"/>
    <w:rsid w:val="000C4569"/>
    <w:rsid w:val="000E2687"/>
    <w:rsid w:val="000F0C55"/>
    <w:rsid w:val="000F62AB"/>
    <w:rsid w:val="001115A1"/>
    <w:rsid w:val="001127E8"/>
    <w:rsid w:val="00144E44"/>
    <w:rsid w:val="00175F2A"/>
    <w:rsid w:val="001805D3"/>
    <w:rsid w:val="001818A5"/>
    <w:rsid w:val="00182563"/>
    <w:rsid w:val="00196A9C"/>
    <w:rsid w:val="001B04C0"/>
    <w:rsid w:val="001C26C5"/>
    <w:rsid w:val="001C28DF"/>
    <w:rsid w:val="001E0152"/>
    <w:rsid w:val="001F301B"/>
    <w:rsid w:val="001F69C1"/>
    <w:rsid w:val="00207FB2"/>
    <w:rsid w:val="00210D50"/>
    <w:rsid w:val="0021614D"/>
    <w:rsid w:val="00251558"/>
    <w:rsid w:val="0027652F"/>
    <w:rsid w:val="0029086E"/>
    <w:rsid w:val="002A5608"/>
    <w:rsid w:val="002B27CD"/>
    <w:rsid w:val="002B4EDF"/>
    <w:rsid w:val="002D0C7F"/>
    <w:rsid w:val="0033180E"/>
    <w:rsid w:val="00332CD4"/>
    <w:rsid w:val="00337393"/>
    <w:rsid w:val="00354445"/>
    <w:rsid w:val="0036086D"/>
    <w:rsid w:val="003851F8"/>
    <w:rsid w:val="00385CA4"/>
    <w:rsid w:val="003875D2"/>
    <w:rsid w:val="003A173E"/>
    <w:rsid w:val="0042375E"/>
    <w:rsid w:val="004867CA"/>
    <w:rsid w:val="00492EC8"/>
    <w:rsid w:val="0049371D"/>
    <w:rsid w:val="004C00AC"/>
    <w:rsid w:val="004C113E"/>
    <w:rsid w:val="004C2918"/>
    <w:rsid w:val="004C7C9F"/>
    <w:rsid w:val="004D738B"/>
    <w:rsid w:val="004F4812"/>
    <w:rsid w:val="00504789"/>
    <w:rsid w:val="005123FC"/>
    <w:rsid w:val="005324A9"/>
    <w:rsid w:val="00532DF6"/>
    <w:rsid w:val="005D5EFB"/>
    <w:rsid w:val="005E070E"/>
    <w:rsid w:val="005E744D"/>
    <w:rsid w:val="005F482C"/>
    <w:rsid w:val="00605F96"/>
    <w:rsid w:val="00622D81"/>
    <w:rsid w:val="00624434"/>
    <w:rsid w:val="00635B77"/>
    <w:rsid w:val="006932DA"/>
    <w:rsid w:val="006A0406"/>
    <w:rsid w:val="006C0FD7"/>
    <w:rsid w:val="006C1F12"/>
    <w:rsid w:val="006D723F"/>
    <w:rsid w:val="0071294E"/>
    <w:rsid w:val="007327E7"/>
    <w:rsid w:val="007437D9"/>
    <w:rsid w:val="00757F39"/>
    <w:rsid w:val="0077558C"/>
    <w:rsid w:val="00790AC3"/>
    <w:rsid w:val="007B294C"/>
    <w:rsid w:val="007C4CED"/>
    <w:rsid w:val="007C5CE9"/>
    <w:rsid w:val="007D6912"/>
    <w:rsid w:val="00830448"/>
    <w:rsid w:val="00884637"/>
    <w:rsid w:val="00892F50"/>
    <w:rsid w:val="008F0FEE"/>
    <w:rsid w:val="009052F5"/>
    <w:rsid w:val="009059FA"/>
    <w:rsid w:val="00921EFA"/>
    <w:rsid w:val="009277EE"/>
    <w:rsid w:val="00940D45"/>
    <w:rsid w:val="00944309"/>
    <w:rsid w:val="0095158E"/>
    <w:rsid w:val="0096496A"/>
    <w:rsid w:val="009D0E1E"/>
    <w:rsid w:val="009D44EB"/>
    <w:rsid w:val="009E45EC"/>
    <w:rsid w:val="00A02D88"/>
    <w:rsid w:val="00A61779"/>
    <w:rsid w:val="00A62339"/>
    <w:rsid w:val="00A648B6"/>
    <w:rsid w:val="00A83ABE"/>
    <w:rsid w:val="00A94BE1"/>
    <w:rsid w:val="00AB7C8A"/>
    <w:rsid w:val="00AD52DC"/>
    <w:rsid w:val="00AF5156"/>
    <w:rsid w:val="00B217BA"/>
    <w:rsid w:val="00B3674D"/>
    <w:rsid w:val="00B44680"/>
    <w:rsid w:val="00B54581"/>
    <w:rsid w:val="00B62CAC"/>
    <w:rsid w:val="00BA083D"/>
    <w:rsid w:val="00BA7C2F"/>
    <w:rsid w:val="00BE4537"/>
    <w:rsid w:val="00C131C5"/>
    <w:rsid w:val="00C26FDB"/>
    <w:rsid w:val="00C34F00"/>
    <w:rsid w:val="00C55D30"/>
    <w:rsid w:val="00C60E7A"/>
    <w:rsid w:val="00C93878"/>
    <w:rsid w:val="00C96DEE"/>
    <w:rsid w:val="00CA1E79"/>
    <w:rsid w:val="00CA4F07"/>
    <w:rsid w:val="00CD73F6"/>
    <w:rsid w:val="00D00CD5"/>
    <w:rsid w:val="00D1051E"/>
    <w:rsid w:val="00D22E27"/>
    <w:rsid w:val="00D24DB1"/>
    <w:rsid w:val="00D31385"/>
    <w:rsid w:val="00D35B83"/>
    <w:rsid w:val="00D46F1B"/>
    <w:rsid w:val="00D52E13"/>
    <w:rsid w:val="00D52FB7"/>
    <w:rsid w:val="00D753C0"/>
    <w:rsid w:val="00D850BF"/>
    <w:rsid w:val="00D900D4"/>
    <w:rsid w:val="00D9151E"/>
    <w:rsid w:val="00D9344D"/>
    <w:rsid w:val="00D9357C"/>
    <w:rsid w:val="00DA31C2"/>
    <w:rsid w:val="00DA6B8D"/>
    <w:rsid w:val="00DB0C56"/>
    <w:rsid w:val="00DD451C"/>
    <w:rsid w:val="00DD4A1F"/>
    <w:rsid w:val="00DE2C78"/>
    <w:rsid w:val="00DF573C"/>
    <w:rsid w:val="00E3458E"/>
    <w:rsid w:val="00E43589"/>
    <w:rsid w:val="00E61FD8"/>
    <w:rsid w:val="00E62BB7"/>
    <w:rsid w:val="00E72ABF"/>
    <w:rsid w:val="00E91422"/>
    <w:rsid w:val="00EC5B7F"/>
    <w:rsid w:val="00EE4F73"/>
    <w:rsid w:val="00EE6028"/>
    <w:rsid w:val="00EF68BA"/>
    <w:rsid w:val="00F30425"/>
    <w:rsid w:val="00F3493D"/>
    <w:rsid w:val="00F35749"/>
    <w:rsid w:val="00F41CC0"/>
    <w:rsid w:val="00F66F9F"/>
    <w:rsid w:val="00F803C1"/>
    <w:rsid w:val="00F94151"/>
    <w:rsid w:val="00FA05E5"/>
    <w:rsid w:val="00FB2ED9"/>
    <w:rsid w:val="00FB35C9"/>
    <w:rsid w:val="00FB78D2"/>
    <w:rsid w:val="00FE4AA9"/>
    <w:rsid w:val="00FF70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647B7"/>
  <w15:chartTrackingRefBased/>
  <w15:docId w15:val="{87515DFA-A6D4-463F-820E-D4C8494AC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1F12"/>
    <w:pPr>
      <w:spacing w:after="5" w:line="265" w:lineRule="auto"/>
      <w:ind w:left="12" w:hanging="10"/>
      <w:jc w:val="both"/>
    </w:pPr>
    <w:rPr>
      <w:rFonts w:ascii="Times New Roman" w:eastAsia="Times New Roman" w:hAnsi="Times New Roman" w:cs="Times New Roman"/>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rsid w:val="006C1F12"/>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B35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35C9"/>
    <w:rPr>
      <w:rFonts w:ascii="Times New Roman" w:eastAsia="Times New Roman" w:hAnsi="Times New Roman" w:cs="Times New Roman"/>
      <w:color w:val="000000"/>
      <w:sz w:val="24"/>
      <w:lang w:eastAsia="pl-PL"/>
    </w:rPr>
  </w:style>
  <w:style w:type="paragraph" w:styleId="Stopka">
    <w:name w:val="footer"/>
    <w:basedOn w:val="Normalny"/>
    <w:link w:val="StopkaZnak"/>
    <w:uiPriority w:val="99"/>
    <w:unhideWhenUsed/>
    <w:rsid w:val="00FB35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35C9"/>
    <w:rPr>
      <w:rFonts w:ascii="Times New Roman" w:eastAsia="Times New Roman" w:hAnsi="Times New Roman" w:cs="Times New Roman"/>
      <w:color w:val="000000"/>
      <w:sz w:val="24"/>
      <w:lang w:eastAsia="pl-PL"/>
    </w:rPr>
  </w:style>
  <w:style w:type="paragraph" w:customStyle="1" w:styleId="Standard">
    <w:name w:val="Standard"/>
    <w:qFormat/>
    <w:rsid w:val="00FB35C9"/>
    <w:pPr>
      <w:widowControl w:val="0"/>
      <w:suppressAutoHyphens/>
      <w:autoSpaceDN w:val="0"/>
      <w:spacing w:after="0" w:line="240" w:lineRule="auto"/>
      <w:textAlignment w:val="baseline"/>
    </w:pPr>
    <w:rPr>
      <w:rFonts w:ascii="Times New Roman" w:eastAsia="Andale Sans UI" w:hAnsi="Times New Roman" w:cs="Tahoma"/>
      <w:kern w:val="3"/>
      <w:sz w:val="24"/>
      <w:szCs w:val="24"/>
      <w:lang w:bidi="en-US"/>
    </w:rPr>
  </w:style>
  <w:style w:type="paragraph" w:styleId="Tekstdymka">
    <w:name w:val="Balloon Text"/>
    <w:basedOn w:val="Normalny"/>
    <w:link w:val="TekstdymkaZnak"/>
    <w:uiPriority w:val="99"/>
    <w:semiHidden/>
    <w:unhideWhenUsed/>
    <w:rsid w:val="001F69C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F69C1"/>
    <w:rPr>
      <w:rFonts w:ascii="Segoe UI" w:eastAsia="Times New Roman" w:hAnsi="Segoe UI" w:cs="Segoe UI"/>
      <w:color w:val="000000"/>
      <w:sz w:val="18"/>
      <w:szCs w:val="18"/>
      <w:lang w:eastAsia="pl-PL"/>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FB2ED9"/>
    <w:pPr>
      <w:suppressAutoHyphens/>
      <w:spacing w:after="120" w:line="240" w:lineRule="auto"/>
      <w:ind w:left="0" w:firstLine="0"/>
      <w:textAlignment w:val="baseline"/>
    </w:pPr>
    <w:rPr>
      <w:rFonts w:eastAsia="Arial" w:cs="Arial"/>
      <w:kern w:val="1"/>
      <w:sz w:val="22"/>
      <w:szCs w:val="24"/>
      <w:lang w:eastAsia="zh-CN" w:bidi="hi-IN"/>
    </w:r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FB2ED9"/>
    <w:rPr>
      <w:rFonts w:ascii="Times New Roman" w:eastAsia="Arial" w:hAnsi="Times New Roman" w:cs="Arial"/>
      <w:color w:val="000000"/>
      <w:kern w:val="1"/>
      <w:szCs w:val="24"/>
      <w:lang w:eastAsia="zh-CN" w:bidi="hi-IN"/>
    </w:rPr>
  </w:style>
  <w:style w:type="paragraph" w:customStyle="1" w:styleId="Default">
    <w:name w:val="Default"/>
    <w:rsid w:val="00332CD4"/>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Textbody">
    <w:name w:val="Text body"/>
    <w:basedOn w:val="Standard"/>
    <w:qFormat/>
    <w:rsid w:val="00DD451C"/>
    <w:pPr>
      <w:spacing w:after="120"/>
    </w:pPr>
  </w:style>
  <w:style w:type="paragraph" w:styleId="Akapitzlist">
    <w:name w:val="List Paragraph"/>
    <w:aliases w:val="normalny tekst,L1,Numerowanie,Akapit z listą5,BulletC,Wyliczanie,Obiekt,Akapit z listą31,Kolorowa lista — akcent 11,Akapit z numeracją,List Paragraph1,Normal,Akapit z listą3"/>
    <w:basedOn w:val="Normalny"/>
    <w:link w:val="AkapitzlistZnak"/>
    <w:uiPriority w:val="34"/>
    <w:qFormat/>
    <w:rsid w:val="00D46F1B"/>
    <w:pPr>
      <w:spacing w:after="200" w:line="276" w:lineRule="auto"/>
      <w:ind w:left="720" w:firstLine="0"/>
      <w:contextualSpacing/>
      <w:jc w:val="left"/>
    </w:pPr>
    <w:rPr>
      <w:rFonts w:ascii="Calibri" w:eastAsia="Calibri" w:hAnsi="Calibri"/>
      <w:color w:val="auto"/>
      <w:sz w:val="22"/>
      <w:lang w:val="x-none" w:eastAsia="en-US"/>
    </w:rPr>
  </w:style>
  <w:style w:type="character" w:customStyle="1" w:styleId="AkapitzlistZnak">
    <w:name w:val="Akapit z listą Znak"/>
    <w:aliases w:val="normalny tekst Znak,L1 Znak,Numerowanie Znak,Akapit z listą5 Znak,BulletC Znak,Wyliczanie Znak,Obiekt Znak,Akapit z listą31 Znak,Kolorowa lista — akcent 11 Znak,Akapit z numeracją Znak,List Paragraph1 Znak,Normal Znak"/>
    <w:link w:val="Akapitzlist"/>
    <w:uiPriority w:val="34"/>
    <w:qFormat/>
    <w:locked/>
    <w:rsid w:val="00D46F1B"/>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9720C-6145-4BBB-AA0F-A0632C4A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320</Words>
  <Characters>1921</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Skiba</dc:creator>
  <cp:keywords/>
  <dc:description/>
  <cp:lastModifiedBy>Piotr Sobieraj</cp:lastModifiedBy>
  <cp:revision>3</cp:revision>
  <cp:lastPrinted>2024-11-25T11:16:00Z</cp:lastPrinted>
  <dcterms:created xsi:type="dcterms:W3CDTF">2024-11-25T13:46:00Z</dcterms:created>
  <dcterms:modified xsi:type="dcterms:W3CDTF">2024-11-25T13:48:00Z</dcterms:modified>
</cp:coreProperties>
</file>