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7E42" w14:textId="3669291C" w:rsidR="00980F0C" w:rsidRPr="00BF6695" w:rsidRDefault="00980F0C" w:rsidP="00980F0C">
      <w:pPr>
        <w:tabs>
          <w:tab w:val="left" w:pos="0"/>
        </w:tabs>
        <w:spacing w:before="120" w:line="276" w:lineRule="auto"/>
        <w:jc w:val="center"/>
        <w:rPr>
          <w:rFonts w:ascii="Arial" w:eastAsia="Mincho" w:hAnsi="Arial" w:cs="Arial"/>
          <w:b/>
          <w:bCs/>
        </w:rPr>
      </w:pPr>
      <w:r w:rsidRPr="00BF6695">
        <w:rPr>
          <w:rFonts w:ascii="Arial" w:eastAsia="Mincho" w:hAnsi="Arial" w:cs="Arial"/>
          <w:b/>
          <w:bCs/>
        </w:rPr>
        <w:t xml:space="preserve">UMOWA POWIERZENIA PRZETWARZANIA </w:t>
      </w:r>
      <w:r w:rsidRPr="00BF6695">
        <w:rPr>
          <w:rFonts w:ascii="Arial" w:eastAsia="Mincho" w:hAnsi="Arial" w:cs="Arial"/>
          <w:b/>
          <w:bCs/>
        </w:rPr>
        <w:br/>
        <w:t>DANYCH OSOBOWYCH</w:t>
      </w:r>
    </w:p>
    <w:p w14:paraId="7B5AEBC3" w14:textId="77777777" w:rsidR="00980F0C" w:rsidRPr="00BF6695" w:rsidRDefault="00980F0C" w:rsidP="00980F0C">
      <w:pPr>
        <w:tabs>
          <w:tab w:val="left" w:pos="0"/>
        </w:tabs>
        <w:spacing w:before="120" w:line="276" w:lineRule="auto"/>
        <w:jc w:val="center"/>
        <w:rPr>
          <w:rFonts w:ascii="Arial" w:eastAsia="Mincho" w:hAnsi="Arial" w:cs="Arial"/>
          <w:b/>
          <w:bCs/>
        </w:rPr>
      </w:pPr>
    </w:p>
    <w:p w14:paraId="32902CD5" w14:textId="5CDC7F6F" w:rsidR="00980F0C" w:rsidRPr="005F2427" w:rsidRDefault="00980F0C" w:rsidP="00980F0C">
      <w:pPr>
        <w:spacing w:before="120" w:line="276" w:lineRule="auto"/>
        <w:jc w:val="both"/>
        <w:rPr>
          <w:rFonts w:ascii="Arial" w:hAnsi="Arial" w:cs="Arial"/>
          <w:color w:val="FF0000"/>
        </w:rPr>
      </w:pPr>
      <w:r w:rsidRPr="005F2427">
        <w:rPr>
          <w:rFonts w:ascii="Arial" w:hAnsi="Arial" w:cs="Arial"/>
          <w:color w:val="FF0000"/>
        </w:rPr>
        <w:t>zawarta w</w:t>
      </w:r>
      <w:r w:rsidR="005F2427" w:rsidRPr="005F2427">
        <w:rPr>
          <w:rFonts w:ascii="Arial" w:hAnsi="Arial" w:cs="Arial"/>
          <w:color w:val="FF0000"/>
        </w:rPr>
        <w:t>…………</w:t>
      </w:r>
      <w:r w:rsidRPr="005F2427">
        <w:rPr>
          <w:rFonts w:ascii="Arial" w:hAnsi="Arial" w:cs="Arial"/>
          <w:color w:val="FF0000"/>
        </w:rPr>
        <w:t>, w dniu …………  r. (dalej jako „Umowa Powierzenia”), pomiędzy:</w:t>
      </w:r>
    </w:p>
    <w:p w14:paraId="109CF536" w14:textId="709536ED" w:rsidR="00980F0C" w:rsidRPr="005F2427" w:rsidRDefault="00F062F4" w:rsidP="00980F0C">
      <w:pPr>
        <w:spacing w:before="120" w:line="276" w:lineRule="auto"/>
        <w:jc w:val="both"/>
        <w:rPr>
          <w:rFonts w:ascii="Arial" w:hAnsi="Arial" w:cs="Arial"/>
          <w:color w:val="FF0000"/>
        </w:rPr>
      </w:pPr>
      <w:r w:rsidRPr="005F2427">
        <w:rPr>
          <w:rFonts w:ascii="Arial" w:hAnsi="Arial" w:cs="Arial"/>
          <w:color w:val="FF0000"/>
        </w:rPr>
        <w:t>………………………………………………………………………………………………….</w:t>
      </w:r>
      <w:r w:rsidR="00980F0C" w:rsidRPr="005F2427">
        <w:rPr>
          <w:rFonts w:ascii="Arial" w:hAnsi="Arial" w:cs="Arial"/>
          <w:color w:val="FF0000"/>
        </w:rPr>
        <w:t xml:space="preserve"> reprezentowan</w:t>
      </w:r>
      <w:r w:rsidR="005F2427">
        <w:rPr>
          <w:rFonts w:ascii="Arial" w:hAnsi="Arial" w:cs="Arial"/>
          <w:color w:val="FF0000"/>
        </w:rPr>
        <w:t>a/y</w:t>
      </w:r>
      <w:r w:rsidR="00980F0C" w:rsidRPr="005F2427">
        <w:rPr>
          <w:rFonts w:ascii="Arial" w:hAnsi="Arial" w:cs="Arial"/>
          <w:color w:val="FF0000"/>
        </w:rPr>
        <w:t xml:space="preserve"> przez: </w:t>
      </w:r>
    </w:p>
    <w:p w14:paraId="2BE00CA5" w14:textId="77777777" w:rsidR="00980F0C" w:rsidRPr="00BF6695" w:rsidRDefault="00980F0C" w:rsidP="00980F0C">
      <w:pPr>
        <w:widowControl w:val="0"/>
        <w:kinsoku w:val="0"/>
        <w:spacing w:line="206" w:lineRule="auto"/>
        <w:ind w:left="432"/>
        <w:jc w:val="both"/>
        <w:rPr>
          <w:rFonts w:ascii="Arial" w:hAnsi="Arial" w:cs="Arial"/>
          <w:spacing w:val="-4"/>
        </w:rPr>
      </w:pPr>
    </w:p>
    <w:p w14:paraId="6FD68FAC" w14:textId="77777777" w:rsidR="00980F0C" w:rsidRPr="00BF6695" w:rsidRDefault="00980F0C" w:rsidP="00980F0C">
      <w:pPr>
        <w:spacing w:before="120" w:line="276" w:lineRule="auto"/>
        <w:jc w:val="both"/>
        <w:rPr>
          <w:rFonts w:ascii="Arial" w:hAnsi="Arial" w:cs="Arial"/>
        </w:rPr>
      </w:pPr>
      <w:r w:rsidRPr="00BF6695">
        <w:rPr>
          <w:rFonts w:ascii="Arial" w:hAnsi="Arial" w:cs="Arial"/>
        </w:rPr>
        <w:t>a</w:t>
      </w:r>
    </w:p>
    <w:p w14:paraId="15529DF7" w14:textId="78E13227" w:rsidR="00980F0C" w:rsidRPr="00BF6695" w:rsidRDefault="00980F0C" w:rsidP="00980F0C">
      <w:pPr>
        <w:pStyle w:val="Default"/>
        <w:spacing w:line="276" w:lineRule="auto"/>
        <w:jc w:val="both"/>
        <w:rPr>
          <w:rFonts w:ascii="Arial" w:eastAsia="Calibri" w:hAnsi="Arial" w:cs="Arial"/>
          <w:color w:val="FF0000"/>
          <w:lang w:eastAsia="en-US"/>
        </w:rPr>
      </w:pPr>
      <w:r w:rsidRPr="00BF6695">
        <w:rPr>
          <w:rFonts w:ascii="Arial" w:hAnsi="Arial" w:cs="Arial"/>
          <w:b/>
          <w:color w:val="FF0000"/>
        </w:rPr>
        <w:t xml:space="preserve">…… </w:t>
      </w:r>
      <w:r w:rsidRPr="00BF6695">
        <w:rPr>
          <w:rFonts w:ascii="Arial" w:hAnsi="Arial" w:cs="Arial"/>
          <w:color w:val="FF0000"/>
        </w:rPr>
        <w:t>z siedzibą w ….., przy ul. …, KRS …. NIP …  zwanym dalej „</w:t>
      </w:r>
      <w:r w:rsidRPr="00BF6695">
        <w:rPr>
          <w:rFonts w:ascii="Arial" w:hAnsi="Arial" w:cs="Arial"/>
          <w:b/>
          <w:color w:val="FF0000"/>
        </w:rPr>
        <w:t>Procesorem</w:t>
      </w:r>
      <w:r w:rsidRPr="00BF6695">
        <w:rPr>
          <w:rFonts w:ascii="Arial" w:hAnsi="Arial" w:cs="Arial"/>
          <w:color w:val="FF0000"/>
        </w:rPr>
        <w:t>”</w:t>
      </w:r>
      <w:r w:rsidRPr="00BF6695">
        <w:rPr>
          <w:rFonts w:ascii="Arial" w:hAnsi="Arial" w:cs="Arial"/>
          <w:b/>
          <w:color w:val="FF0000"/>
        </w:rPr>
        <w:t>,</w:t>
      </w:r>
      <w:r w:rsidRPr="00BF6695">
        <w:rPr>
          <w:rFonts w:ascii="Arial" w:hAnsi="Arial" w:cs="Arial"/>
          <w:color w:val="FF0000"/>
          <w:spacing w:val="4"/>
        </w:rPr>
        <w:t xml:space="preserve"> reprezentowanym przez </w:t>
      </w:r>
    </w:p>
    <w:p w14:paraId="1D82D68A" w14:textId="77777777" w:rsidR="00980F0C" w:rsidRPr="00BF6695" w:rsidRDefault="00980F0C" w:rsidP="00980F0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BF6695">
        <w:rPr>
          <w:rFonts w:ascii="Arial" w:hAnsi="Arial" w:cs="Arial"/>
          <w:color w:val="FF0000"/>
        </w:rPr>
        <w:t>……,</w:t>
      </w:r>
    </w:p>
    <w:p w14:paraId="3F6D1C63" w14:textId="77777777" w:rsidR="00980F0C" w:rsidRPr="00BF6695" w:rsidRDefault="00980F0C" w:rsidP="00980F0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BF6695">
        <w:rPr>
          <w:rFonts w:ascii="Arial" w:hAnsi="Arial" w:cs="Arial"/>
          <w:color w:val="FF0000"/>
        </w:rPr>
        <w:t>…….</w:t>
      </w:r>
    </w:p>
    <w:p w14:paraId="57E6DAE7" w14:textId="77777777" w:rsidR="00980F0C" w:rsidRPr="00BF6695" w:rsidRDefault="00980F0C" w:rsidP="00980F0C">
      <w:pPr>
        <w:spacing w:line="276" w:lineRule="auto"/>
        <w:jc w:val="both"/>
        <w:rPr>
          <w:rFonts w:ascii="Arial" w:hAnsi="Arial" w:cs="Arial"/>
        </w:rPr>
      </w:pPr>
      <w:r w:rsidRPr="00BF6695">
        <w:rPr>
          <w:rFonts w:ascii="Arial" w:hAnsi="Arial" w:cs="Arial"/>
        </w:rPr>
        <w:t>zwanymi dalej z osobna „</w:t>
      </w:r>
      <w:r w:rsidRPr="00BF6695">
        <w:rPr>
          <w:rFonts w:ascii="Arial" w:hAnsi="Arial" w:cs="Arial"/>
          <w:b/>
        </w:rPr>
        <w:t>Stroną</w:t>
      </w:r>
      <w:r w:rsidRPr="00BF6695">
        <w:rPr>
          <w:rFonts w:ascii="Arial" w:hAnsi="Arial" w:cs="Arial"/>
        </w:rPr>
        <w:t>” lub łącznie „</w:t>
      </w:r>
      <w:r w:rsidRPr="00BF6695">
        <w:rPr>
          <w:rFonts w:ascii="Arial" w:hAnsi="Arial" w:cs="Arial"/>
          <w:b/>
        </w:rPr>
        <w:t>Stronami</w:t>
      </w:r>
      <w:r w:rsidRPr="00BF6695">
        <w:rPr>
          <w:rFonts w:ascii="Arial" w:hAnsi="Arial" w:cs="Arial"/>
        </w:rPr>
        <w:t>”</w:t>
      </w:r>
    </w:p>
    <w:p w14:paraId="4E68C10F" w14:textId="724DFA0D" w:rsidR="00980F0C" w:rsidRPr="00BF6695" w:rsidRDefault="00980F0C" w:rsidP="00980F0C">
      <w:pPr>
        <w:spacing w:before="120" w:line="276" w:lineRule="auto"/>
        <w:jc w:val="both"/>
        <w:rPr>
          <w:rFonts w:ascii="Arial" w:hAnsi="Arial" w:cs="Arial"/>
        </w:rPr>
      </w:pPr>
      <w:r w:rsidRPr="00BF6695">
        <w:rPr>
          <w:rFonts w:ascii="Arial" w:hAnsi="Arial" w:cs="Arial"/>
        </w:rPr>
        <w:t>o następującej treści:</w:t>
      </w:r>
    </w:p>
    <w:p w14:paraId="6FC756FC" w14:textId="77777777" w:rsidR="00980F0C" w:rsidRPr="00BF6695" w:rsidRDefault="00980F0C" w:rsidP="00980F0C">
      <w:pPr>
        <w:pStyle w:val="pktArt"/>
        <w:numPr>
          <w:ilvl w:val="0"/>
          <w:numId w:val="0"/>
        </w:numPr>
        <w:rPr>
          <w:sz w:val="24"/>
          <w:szCs w:val="24"/>
        </w:rPr>
      </w:pPr>
    </w:p>
    <w:p w14:paraId="23C340EE" w14:textId="217A66D2" w:rsidR="00980F0C" w:rsidRPr="00BF6695" w:rsidRDefault="00980F0C" w:rsidP="00980F0C">
      <w:pPr>
        <w:pStyle w:val="pktArt"/>
        <w:numPr>
          <w:ilvl w:val="0"/>
          <w:numId w:val="0"/>
        </w:numPr>
        <w:rPr>
          <w:color w:val="FF0000"/>
          <w:sz w:val="24"/>
          <w:szCs w:val="24"/>
        </w:rPr>
      </w:pPr>
      <w:r w:rsidRPr="00BF6695">
        <w:rPr>
          <w:color w:val="FF0000"/>
          <w:sz w:val="24"/>
          <w:szCs w:val="24"/>
        </w:rPr>
        <w:t>W związku z zawarciem w dniu …………… umowy nr …………….. (Umowa Zasadnicza), której przedmiotem jest:</w:t>
      </w:r>
    </w:p>
    <w:p w14:paraId="7D00AB81" w14:textId="3A1B4B1E" w:rsidR="00980F0C" w:rsidRPr="00BF6695" w:rsidRDefault="00980F0C" w:rsidP="00980F0C">
      <w:pPr>
        <w:pStyle w:val="pktArt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BF6695">
        <w:rPr>
          <w:color w:val="FF0000"/>
          <w:sz w:val="24"/>
          <w:szCs w:val="24"/>
        </w:rPr>
        <w:t xml:space="preserve">……………………………………………………………………………………………… </w:t>
      </w:r>
    </w:p>
    <w:p w14:paraId="0AC5956E" w14:textId="77777777" w:rsidR="00980F0C" w:rsidRPr="00BF6695" w:rsidRDefault="00980F0C" w:rsidP="00980F0C">
      <w:pPr>
        <w:pStyle w:val="pktArt"/>
        <w:numPr>
          <w:ilvl w:val="0"/>
          <w:numId w:val="0"/>
        </w:numPr>
        <w:rPr>
          <w:sz w:val="24"/>
          <w:szCs w:val="24"/>
        </w:rPr>
      </w:pPr>
    </w:p>
    <w:p w14:paraId="6902DD82" w14:textId="33DB9A92" w:rsidR="00980F0C" w:rsidRPr="00BF6695" w:rsidRDefault="00980F0C" w:rsidP="00980F0C">
      <w:pPr>
        <w:pStyle w:val="pktArt"/>
        <w:numPr>
          <w:ilvl w:val="0"/>
          <w:numId w:val="0"/>
        </w:numPr>
        <w:rPr>
          <w:sz w:val="24"/>
          <w:szCs w:val="24"/>
        </w:rPr>
      </w:pPr>
      <w:r w:rsidRPr="00BF6695">
        <w:rPr>
          <w:snapToGrid w:val="0"/>
          <w:sz w:val="24"/>
          <w:szCs w:val="24"/>
        </w:rPr>
        <w:t xml:space="preserve">Strony postanawiają, co następuje: </w:t>
      </w:r>
    </w:p>
    <w:p w14:paraId="2DF8AC3A" w14:textId="77777777" w:rsidR="00980F0C" w:rsidRPr="00BF6695" w:rsidRDefault="00980F0C" w:rsidP="00980F0C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 w:line="276" w:lineRule="auto"/>
        <w:jc w:val="center"/>
        <w:rPr>
          <w:rFonts w:ascii="Arial" w:hAnsi="Arial" w:cs="Arial"/>
          <w:b/>
        </w:rPr>
      </w:pPr>
    </w:p>
    <w:p w14:paraId="37F40B68" w14:textId="77777777" w:rsidR="00980F0C" w:rsidRPr="00BF6695" w:rsidRDefault="00980F0C" w:rsidP="00980F0C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 w:line="276" w:lineRule="auto"/>
        <w:jc w:val="center"/>
        <w:rPr>
          <w:rFonts w:ascii="Arial" w:hAnsi="Arial" w:cs="Arial"/>
          <w:b/>
        </w:rPr>
      </w:pPr>
      <w:r w:rsidRPr="00BF6695">
        <w:rPr>
          <w:rFonts w:ascii="Arial" w:hAnsi="Arial" w:cs="Arial"/>
          <w:b/>
        </w:rPr>
        <w:t>Przedmiot Umowy Powierzenia</w:t>
      </w:r>
    </w:p>
    <w:p w14:paraId="2866628F" w14:textId="77777777" w:rsidR="00980F0C" w:rsidRPr="00BF6695" w:rsidRDefault="00980F0C" w:rsidP="00980F0C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20" w:line="276" w:lineRule="auto"/>
        <w:jc w:val="center"/>
        <w:rPr>
          <w:rFonts w:ascii="Arial" w:hAnsi="Arial" w:cs="Arial"/>
          <w:b/>
        </w:rPr>
      </w:pPr>
      <w:r w:rsidRPr="00BF6695">
        <w:rPr>
          <w:rFonts w:ascii="Arial" w:hAnsi="Arial" w:cs="Arial"/>
          <w:b/>
        </w:rPr>
        <w:t>§ 1.</w:t>
      </w:r>
    </w:p>
    <w:p w14:paraId="7ADFD040" w14:textId="42334479" w:rsidR="00980F0C" w:rsidRPr="00BF6695" w:rsidRDefault="00980F0C" w:rsidP="00980F0C">
      <w:pPr>
        <w:numPr>
          <w:ilvl w:val="1"/>
          <w:numId w:val="5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lang w:eastAsia="en-US"/>
        </w:rPr>
        <w:t xml:space="preserve">ADO zgodnie z art. 28 ust. 3 </w:t>
      </w:r>
      <w:r w:rsidRPr="00BF6695">
        <w:rPr>
          <w:rFonts w:ascii="Arial" w:hAnsi="Arial" w:cs="Arial"/>
        </w:rPr>
        <w:t xml:space="preserve">rozporządzenia Parlamentu Europejskiego </w:t>
      </w:r>
      <w:r w:rsidR="00AC6FD2" w:rsidRPr="00BF6695">
        <w:rPr>
          <w:rFonts w:ascii="Arial" w:hAnsi="Arial" w:cs="Arial"/>
        </w:rPr>
        <w:br/>
      </w:r>
      <w:r w:rsidRPr="00BF6695">
        <w:rPr>
          <w:rFonts w:ascii="Arial" w:hAnsi="Arial" w:cs="Arial"/>
        </w:rPr>
        <w:t>i Rady</w:t>
      </w:r>
      <w:r w:rsidR="00AC6FD2" w:rsidRPr="00BF6695">
        <w:rPr>
          <w:rFonts w:ascii="Arial" w:hAnsi="Arial" w:cs="Arial"/>
        </w:rPr>
        <w:t xml:space="preserve"> </w:t>
      </w:r>
      <w:r w:rsidRPr="00BF6695">
        <w:rPr>
          <w:rFonts w:ascii="Arial" w:hAnsi="Arial" w:cs="Arial"/>
        </w:rPr>
        <w:t xml:space="preserve">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BF6695">
        <w:rPr>
          <w:rFonts w:ascii="Arial" w:hAnsi="Arial" w:cs="Arial"/>
        </w:rPr>
        <w:t>późn</w:t>
      </w:r>
      <w:proofErr w:type="spellEnd"/>
      <w:r w:rsidRPr="00BF6695">
        <w:rPr>
          <w:rFonts w:ascii="Arial" w:hAnsi="Arial" w:cs="Arial"/>
        </w:rPr>
        <w:t>. zm.), zwanego dalej „RODO”,</w:t>
      </w:r>
      <w:r w:rsidRPr="00BF6695">
        <w:rPr>
          <w:rFonts w:ascii="Arial" w:hAnsi="Arial" w:cs="Arial"/>
          <w:lang w:eastAsia="en-US"/>
        </w:rPr>
        <w:t xml:space="preserve"> powierza </w:t>
      </w:r>
      <w:r w:rsidR="00AC6FD2" w:rsidRPr="00BF6695">
        <w:rPr>
          <w:rFonts w:ascii="Arial" w:hAnsi="Arial" w:cs="Arial"/>
          <w:lang w:eastAsia="en-US"/>
        </w:rPr>
        <w:t>Procesorowi</w:t>
      </w:r>
      <w:r w:rsidRPr="00BF6695">
        <w:rPr>
          <w:rFonts w:ascii="Arial" w:hAnsi="Arial" w:cs="Arial"/>
          <w:lang w:eastAsia="en-US"/>
        </w:rPr>
        <w:t xml:space="preserve"> przetwarzanie danych osobowych, wyłącznie w zakresie i celu określonym Umową Zasadniczą i poleca </w:t>
      </w:r>
      <w:r w:rsidR="00AC6FD2" w:rsidRPr="00BF6695">
        <w:rPr>
          <w:rFonts w:ascii="Arial" w:hAnsi="Arial" w:cs="Arial"/>
          <w:lang w:eastAsia="en-US"/>
        </w:rPr>
        <w:t>Procesorowi</w:t>
      </w:r>
      <w:r w:rsidRPr="00BF6695">
        <w:rPr>
          <w:rFonts w:ascii="Arial" w:hAnsi="Arial" w:cs="Arial"/>
          <w:lang w:eastAsia="en-US"/>
        </w:rPr>
        <w:t xml:space="preserve"> ich przetwarzanie.</w:t>
      </w:r>
    </w:p>
    <w:p w14:paraId="32AF252D" w14:textId="2F8DA6CF" w:rsidR="00980F0C" w:rsidRPr="00BF6695" w:rsidRDefault="00AC6FD2" w:rsidP="00980F0C">
      <w:pPr>
        <w:numPr>
          <w:ilvl w:val="1"/>
          <w:numId w:val="5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lang w:eastAsia="en-US"/>
        </w:rPr>
        <w:t>Procesor</w:t>
      </w:r>
      <w:r w:rsidR="00980F0C" w:rsidRPr="00BF6695">
        <w:rPr>
          <w:rFonts w:ascii="Arial" w:hAnsi="Arial" w:cs="Arial"/>
          <w:lang w:eastAsia="en-US"/>
        </w:rPr>
        <w:t xml:space="preserve"> zobowiązuje się przetwarzać powierzone dane osobowe zgodnie </w:t>
      </w:r>
      <w:r w:rsidRPr="00BF6695">
        <w:rPr>
          <w:rFonts w:ascii="Arial" w:hAnsi="Arial" w:cs="Arial"/>
          <w:lang w:eastAsia="en-US"/>
        </w:rPr>
        <w:br/>
      </w:r>
      <w:r w:rsidR="00980F0C" w:rsidRPr="00BF6695">
        <w:rPr>
          <w:rFonts w:ascii="Arial" w:hAnsi="Arial" w:cs="Arial"/>
          <w:lang w:eastAsia="en-US"/>
        </w:rPr>
        <w:t>z Umową Powierzenia, RODO oraz innymi przepisami prawa powszechnie obowiązującego, które chronią prawa osób, których dane dotyczą.</w:t>
      </w:r>
    </w:p>
    <w:p w14:paraId="0A8996CD" w14:textId="1F46B9D0" w:rsidR="00980F0C" w:rsidRPr="00BF6695" w:rsidRDefault="00980F0C" w:rsidP="00980F0C">
      <w:pPr>
        <w:numPr>
          <w:ilvl w:val="1"/>
          <w:numId w:val="5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lang w:eastAsia="en-US"/>
        </w:rPr>
        <w:t xml:space="preserve">Strony postanawiają, że </w:t>
      </w:r>
      <w:r w:rsidR="00AC6FD2" w:rsidRPr="00BF6695">
        <w:rPr>
          <w:rFonts w:ascii="Arial" w:hAnsi="Arial" w:cs="Arial"/>
          <w:lang w:eastAsia="en-US"/>
        </w:rPr>
        <w:t>Procesor</w:t>
      </w:r>
      <w:r w:rsidRPr="00BF6695">
        <w:rPr>
          <w:rFonts w:ascii="Arial" w:hAnsi="Arial" w:cs="Arial"/>
          <w:lang w:eastAsia="en-US"/>
        </w:rPr>
        <w:t xml:space="preserve"> będzie przetwarzał powierzone dane osobowe wyłącznie na terytorium państw członkowskich Unii Europejskiej.</w:t>
      </w:r>
    </w:p>
    <w:p w14:paraId="5B6AE108" w14:textId="68518585" w:rsidR="00980F0C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</w:p>
    <w:p w14:paraId="1A7C3781" w14:textId="77777777" w:rsidR="00F062F4" w:rsidRPr="00BF6695" w:rsidRDefault="00F062F4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</w:p>
    <w:p w14:paraId="2E47D057" w14:textId="77777777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lastRenderedPageBreak/>
        <w:t>Zakres i cel przetwarzania</w:t>
      </w:r>
    </w:p>
    <w:p w14:paraId="14106AAE" w14:textId="77777777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§ 2.</w:t>
      </w:r>
    </w:p>
    <w:p w14:paraId="54D95D37" w14:textId="2D61DB14" w:rsidR="00980F0C" w:rsidRPr="00BF6695" w:rsidRDefault="00980F0C" w:rsidP="0028040E">
      <w:pPr>
        <w:pStyle w:val="Akapitzlist"/>
        <w:numPr>
          <w:ilvl w:val="0"/>
          <w:numId w:val="24"/>
        </w:numPr>
        <w:spacing w:before="120" w:line="276" w:lineRule="auto"/>
        <w:jc w:val="both"/>
        <w:outlineLvl w:val="6"/>
        <w:rPr>
          <w:rFonts w:ascii="Arial" w:hAnsi="Arial" w:cs="Arial"/>
          <w:color w:val="FF0000"/>
          <w:sz w:val="24"/>
          <w:szCs w:val="24"/>
          <w:lang w:eastAsia="en-US"/>
        </w:rPr>
      </w:pPr>
      <w:r w:rsidRPr="00BF6695">
        <w:rPr>
          <w:rFonts w:ascii="Arial" w:hAnsi="Arial" w:cs="Arial"/>
          <w:color w:val="FF0000"/>
          <w:sz w:val="24"/>
          <w:szCs w:val="24"/>
          <w:lang w:eastAsia="en-US"/>
        </w:rPr>
        <w:t xml:space="preserve">Powierzone dane osobowe dotyczą następujących kategorii osób: </w:t>
      </w:r>
      <w:r w:rsidR="00AC6FD2" w:rsidRPr="00BF6695">
        <w:rPr>
          <w:rFonts w:ascii="Arial" w:hAnsi="Arial" w:cs="Arial"/>
          <w:color w:val="FF0000"/>
          <w:sz w:val="24"/>
          <w:szCs w:val="24"/>
          <w:lang w:eastAsia="en-US"/>
        </w:rPr>
        <w:t>……………….</w:t>
      </w:r>
    </w:p>
    <w:p w14:paraId="31D9F62D" w14:textId="265819F0" w:rsidR="00980F0C" w:rsidRPr="00BF6695" w:rsidRDefault="0028040E" w:rsidP="0028040E">
      <w:pPr>
        <w:pStyle w:val="Akapitzlist"/>
        <w:numPr>
          <w:ilvl w:val="0"/>
          <w:numId w:val="24"/>
        </w:numPr>
        <w:spacing w:before="120" w:line="276" w:lineRule="auto"/>
        <w:jc w:val="both"/>
        <w:outlineLvl w:val="6"/>
        <w:rPr>
          <w:rFonts w:ascii="Arial" w:hAnsi="Arial" w:cs="Arial"/>
          <w:color w:val="FF0000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powierza </w:t>
      </w:r>
      <w:r w:rsidRPr="00BF6695">
        <w:rPr>
          <w:rFonts w:ascii="Arial" w:hAnsi="Arial" w:cs="Arial"/>
          <w:sz w:val="24"/>
          <w:szCs w:val="24"/>
          <w:lang w:eastAsia="en-US"/>
        </w:rPr>
        <w:t>Procesorowi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przetwarzanie danych osobowych, </w:t>
      </w:r>
      <w:r w:rsidRPr="00BF6695">
        <w:rPr>
          <w:rFonts w:ascii="Arial" w:hAnsi="Arial" w:cs="Arial"/>
          <w:sz w:val="24"/>
          <w:szCs w:val="24"/>
          <w:lang w:eastAsia="en-US"/>
        </w:rPr>
        <w:br/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w zakresie określonym w </w:t>
      </w:r>
      <w:r w:rsidR="00980F0C" w:rsidRPr="00BF6695">
        <w:rPr>
          <w:rFonts w:ascii="Arial" w:hAnsi="Arial" w:cs="Arial"/>
          <w:b/>
          <w:sz w:val="24"/>
          <w:szCs w:val="24"/>
          <w:lang w:eastAsia="en-US"/>
        </w:rPr>
        <w:t xml:space="preserve">załączniku 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do Umowy Powierzenia  - zał. </w:t>
      </w:r>
      <w:r w:rsidR="00980F0C" w:rsidRPr="00BF6695">
        <w:rPr>
          <w:rFonts w:ascii="Arial" w:hAnsi="Arial" w:cs="Arial"/>
          <w:b/>
          <w:sz w:val="24"/>
          <w:szCs w:val="24"/>
          <w:lang w:eastAsia="en-US"/>
        </w:rPr>
        <w:t xml:space="preserve">nr </w:t>
      </w:r>
      <w:r w:rsidR="005F5366">
        <w:rPr>
          <w:rFonts w:ascii="Arial" w:hAnsi="Arial" w:cs="Arial"/>
          <w:b/>
          <w:sz w:val="24"/>
          <w:szCs w:val="24"/>
          <w:lang w:eastAsia="en-US"/>
        </w:rPr>
        <w:t>1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 Rodzaj Danych.</w:t>
      </w:r>
    </w:p>
    <w:p w14:paraId="11C5E51B" w14:textId="77777777" w:rsidR="00980F0C" w:rsidRPr="00BF6695" w:rsidRDefault="00980F0C" w:rsidP="00980F0C">
      <w:pPr>
        <w:pStyle w:val="Akapitzlist"/>
        <w:spacing w:before="120" w:line="276" w:lineRule="auto"/>
        <w:ind w:left="426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</w:p>
    <w:p w14:paraId="6FF2FE98" w14:textId="5A5D6A96" w:rsidR="00980F0C" w:rsidRPr="00BF6695" w:rsidRDefault="00980F0C" w:rsidP="0028040E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 xml:space="preserve">Obowiązki </w:t>
      </w:r>
      <w:r w:rsidR="00646E0F" w:rsidRPr="00BF6695">
        <w:rPr>
          <w:rFonts w:ascii="Arial" w:hAnsi="Arial" w:cs="Arial"/>
          <w:b/>
          <w:lang w:eastAsia="en-US"/>
        </w:rPr>
        <w:t>Procesora</w:t>
      </w:r>
    </w:p>
    <w:p w14:paraId="581DF97D" w14:textId="77777777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§ 3.</w:t>
      </w:r>
    </w:p>
    <w:p w14:paraId="12A9D919" w14:textId="15048F25" w:rsidR="0028040E" w:rsidRPr="00BF6695" w:rsidRDefault="0028040E" w:rsidP="0028040E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  <w:lang w:eastAsia="en-US"/>
        </w:rPr>
        <w:t>Procesor</w:t>
      </w:r>
      <w:r w:rsidR="00980F0C" w:rsidRPr="00BF6695">
        <w:rPr>
          <w:rFonts w:ascii="Arial" w:hAnsi="Arial" w:cs="Arial"/>
          <w:color w:val="auto"/>
          <w:lang w:eastAsia="en-US"/>
        </w:rPr>
        <w:t xml:space="preserve"> jest obowiązany wdrożyć odpowiednie środki techniczne </w:t>
      </w:r>
      <w:r w:rsidRPr="00BF6695">
        <w:rPr>
          <w:rFonts w:ascii="Arial" w:hAnsi="Arial" w:cs="Arial"/>
          <w:color w:val="auto"/>
          <w:lang w:eastAsia="en-US"/>
        </w:rPr>
        <w:br/>
      </w:r>
      <w:r w:rsidR="00980F0C" w:rsidRPr="00BF6695">
        <w:rPr>
          <w:rFonts w:ascii="Arial" w:hAnsi="Arial" w:cs="Arial"/>
          <w:color w:val="auto"/>
          <w:lang w:eastAsia="en-US"/>
        </w:rPr>
        <w:t xml:space="preserve">i organizacyjne w celu zapewnienia odpowiedniego stopnia bezpieczeństwa powierzonych danych osobowych, odpowiadającego ryzyku naruszenia praw lub wolności osób fizycznych o różnym prawdopodobieństwie wystąpienia </w:t>
      </w:r>
      <w:r w:rsidR="00101E8D" w:rsidRPr="00BF6695">
        <w:rPr>
          <w:rFonts w:ascii="Arial" w:hAnsi="Arial" w:cs="Arial"/>
          <w:color w:val="auto"/>
          <w:lang w:eastAsia="en-US"/>
        </w:rPr>
        <w:br/>
      </w:r>
      <w:r w:rsidR="00980F0C" w:rsidRPr="00BF6695">
        <w:rPr>
          <w:rFonts w:ascii="Arial" w:hAnsi="Arial" w:cs="Arial"/>
          <w:color w:val="auto"/>
          <w:lang w:eastAsia="en-US"/>
        </w:rPr>
        <w:t xml:space="preserve">i wadze zagrożenia, zgodnie z art. 32, w związku z art. 28 ust. 3 lit. c RODO. </w:t>
      </w:r>
      <w:r w:rsidRPr="00BF6695">
        <w:rPr>
          <w:rFonts w:ascii="Arial" w:hAnsi="Arial" w:cs="Arial"/>
          <w:color w:val="auto"/>
          <w:lang w:eastAsia="en-US"/>
        </w:rPr>
        <w:br/>
      </w:r>
    </w:p>
    <w:p w14:paraId="10F91C63" w14:textId="67FBF36E" w:rsidR="00980F0C" w:rsidRPr="00BF6695" w:rsidRDefault="00980F0C" w:rsidP="0028040E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  <w:lang w:eastAsia="en-US"/>
        </w:rPr>
        <w:t xml:space="preserve">W szczególności </w:t>
      </w:r>
      <w:r w:rsidR="0028040E" w:rsidRPr="00BF6695">
        <w:rPr>
          <w:rFonts w:ascii="Arial" w:hAnsi="Arial" w:cs="Arial"/>
          <w:color w:val="auto"/>
        </w:rPr>
        <w:t>Procesor</w:t>
      </w:r>
      <w:r w:rsidRPr="00BF6695">
        <w:rPr>
          <w:rFonts w:ascii="Arial" w:hAnsi="Arial" w:cs="Arial"/>
          <w:color w:val="auto"/>
        </w:rPr>
        <w:t xml:space="preserve"> zobowiązany jest zagwarantować:</w:t>
      </w:r>
    </w:p>
    <w:p w14:paraId="3FC2ABA0" w14:textId="28258861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prowadzenie dokumentacji w zakresie ochrony danych osobowych, o której mowa w art.   24 ust. 2 RODO, określającej, w szczególności środki techniczne i organizacyjne, służące zapewnieniu ochrony i bezpieczeństwa przetwarzanych danych osobowych, o których mowa w art. 32 RODO;</w:t>
      </w:r>
    </w:p>
    <w:p w14:paraId="2A3EF2AA" w14:textId="77777777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posiadanie procedur w zakresie zgłaszania naruszeń ochrony danych osobowych, zapewniających prawidłową realizację obowiązków, o których mowa w ust. 6;</w:t>
      </w:r>
    </w:p>
    <w:p w14:paraId="4BF03FEB" w14:textId="42EDC203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przetwarzanie w sposób zapewniający odpowiednie bezpieczeństwo powierzonych danych osobowych, w tym ochronę przed niedozwolonym lub niezgodnym z prawem przetwarzaniem oraz przypadkową utratą, modyfikacją, zniszczeniem, nieuprawnionym ujawnieniem lub nieuprawnionym dostępem;</w:t>
      </w:r>
    </w:p>
    <w:p w14:paraId="5AD1043E" w14:textId="77777777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 xml:space="preserve">zdolność do ciągłego zapewnienia poufności, integralności, dostępności </w:t>
      </w:r>
      <w:r w:rsidRPr="00BF6695">
        <w:rPr>
          <w:rFonts w:ascii="Arial" w:hAnsi="Arial" w:cs="Arial"/>
          <w:color w:val="auto"/>
        </w:rPr>
        <w:br/>
        <w:t>i odporności systemów i usług przetwarzania, w szczególności poprzez wprowadzenia polityki haseł i loginów;</w:t>
      </w:r>
    </w:p>
    <w:p w14:paraId="1F9CB19E" w14:textId="468FD4C7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 xml:space="preserve">zdolność do szybkiego przywrócenia dostępności danych osobowych </w:t>
      </w:r>
      <w:r w:rsidR="0028040E" w:rsidRPr="00BF6695">
        <w:rPr>
          <w:rFonts w:ascii="Arial" w:hAnsi="Arial" w:cs="Arial"/>
          <w:color w:val="auto"/>
        </w:rPr>
        <w:br/>
      </w:r>
      <w:r w:rsidRPr="00BF6695">
        <w:rPr>
          <w:rFonts w:ascii="Arial" w:hAnsi="Arial" w:cs="Arial"/>
          <w:color w:val="auto"/>
        </w:rPr>
        <w:t>i dostępu do nich w razie incydentu fizycznego lub technicznego (jak najszybsze przywrócenie możliwości dostępu do danych osobom upoważnionym, jak również przywrócenie im możliwości dokonywania operacji na danych);</w:t>
      </w:r>
    </w:p>
    <w:p w14:paraId="5956ADDF" w14:textId="77777777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 xml:space="preserve">przetwarzanie w sposób zapewniający odporność systemów informatycznych służących do przetwarzania danych przed działalnością złośliwego oprogramowania, </w:t>
      </w:r>
      <w:r w:rsidRPr="00BF6695">
        <w:rPr>
          <w:rStyle w:val="Uwydatnienie"/>
          <w:rFonts w:ascii="Arial" w:hAnsi="Arial" w:cs="Arial"/>
          <w:i w:val="0"/>
          <w:iCs w:val="0"/>
          <w:color w:val="auto"/>
        </w:rPr>
        <w:t>którego celem</w:t>
      </w:r>
      <w:r w:rsidRPr="00BF6695">
        <w:rPr>
          <w:rStyle w:val="st"/>
          <w:rFonts w:ascii="Arial" w:hAnsi="Arial" w:cs="Arial"/>
          <w:color w:val="auto"/>
        </w:rPr>
        <w:t xml:space="preserve"> jest uzyskanie nieuprawnionego dostępu do </w:t>
      </w:r>
      <w:r w:rsidRPr="00BF6695">
        <w:rPr>
          <w:rStyle w:val="st"/>
          <w:rFonts w:ascii="Arial" w:hAnsi="Arial" w:cs="Arial"/>
          <w:color w:val="auto"/>
        </w:rPr>
        <w:lastRenderedPageBreak/>
        <w:t>systemu informatycznego służącego do przetwarzania danych osobowych</w:t>
      </w:r>
      <w:r w:rsidRPr="00BF6695">
        <w:rPr>
          <w:rFonts w:ascii="Arial" w:hAnsi="Arial" w:cs="Arial"/>
          <w:color w:val="auto"/>
        </w:rPr>
        <w:t xml:space="preserve">; </w:t>
      </w:r>
    </w:p>
    <w:p w14:paraId="6D593C0B" w14:textId="77777777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wdrożenie mechanizmów wykrywania naruszeń bezpieczeństwa powierzonych danych osobowych;</w:t>
      </w:r>
    </w:p>
    <w:p w14:paraId="136171C0" w14:textId="3268F62C" w:rsidR="00980F0C" w:rsidRPr="00BF6695" w:rsidRDefault="00980F0C" w:rsidP="00980F0C">
      <w:pPr>
        <w:pStyle w:val="Default"/>
        <w:widowControl w:val="0"/>
        <w:numPr>
          <w:ilvl w:val="0"/>
          <w:numId w:val="8"/>
        </w:numPr>
        <w:spacing w:before="120" w:line="276" w:lineRule="auto"/>
        <w:ind w:left="851" w:hanging="425"/>
        <w:jc w:val="both"/>
        <w:rPr>
          <w:rFonts w:ascii="Arial" w:hAnsi="Arial" w:cs="Arial"/>
        </w:rPr>
      </w:pPr>
      <w:r w:rsidRPr="00BF6695">
        <w:rPr>
          <w:rFonts w:ascii="Arial" w:hAnsi="Arial" w:cs="Arial"/>
        </w:rPr>
        <w:t xml:space="preserve">wprowadzenie środków ochrony fizycznej w miejscu przetwarzania danych osobowych  - siedzibie </w:t>
      </w:r>
      <w:r w:rsidR="00646E0F" w:rsidRPr="00BF6695">
        <w:rPr>
          <w:rFonts w:ascii="Arial" w:hAnsi="Arial" w:cs="Arial"/>
        </w:rPr>
        <w:t>Procesora</w:t>
      </w:r>
      <w:r w:rsidRPr="00BF6695">
        <w:rPr>
          <w:rFonts w:ascii="Arial" w:hAnsi="Arial" w:cs="Arial"/>
        </w:rPr>
        <w:t>, w postaci:</w:t>
      </w:r>
    </w:p>
    <w:p w14:paraId="1C55A10D" w14:textId="28CBB07B" w:rsidR="00980F0C" w:rsidRPr="00BF6695" w:rsidRDefault="00980F0C" w:rsidP="00980F0C">
      <w:pPr>
        <w:pStyle w:val="Akapitzlist"/>
        <w:numPr>
          <w:ilvl w:val="0"/>
          <w:numId w:val="9"/>
        </w:numPr>
        <w:spacing w:after="200" w:line="276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>ochrony budynku, gdzie przetwarzane będą dane osobowe</w:t>
      </w:r>
      <w:r w:rsidR="00101E8D" w:rsidRPr="00BF6695">
        <w:rPr>
          <w:rFonts w:ascii="Arial" w:hAnsi="Arial" w:cs="Arial"/>
          <w:sz w:val="24"/>
          <w:szCs w:val="24"/>
        </w:rPr>
        <w:t>;</w:t>
      </w:r>
    </w:p>
    <w:p w14:paraId="1C104272" w14:textId="0A832519" w:rsidR="00980F0C" w:rsidRPr="00BF6695" w:rsidRDefault="00980F0C" w:rsidP="00980F0C">
      <w:pPr>
        <w:pStyle w:val="Akapitzlist"/>
        <w:numPr>
          <w:ilvl w:val="0"/>
          <w:numId w:val="9"/>
        </w:numPr>
        <w:spacing w:after="200" w:line="276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>kontroli dostępu do budynku i pomieszczeń, gdzie przetwarzane będą dane osobowe;</w:t>
      </w:r>
    </w:p>
    <w:p w14:paraId="36D1D745" w14:textId="3672BB24" w:rsidR="00980F0C" w:rsidRPr="00BF6695" w:rsidRDefault="0028040E" w:rsidP="0028040E">
      <w:pPr>
        <w:spacing w:after="200" w:line="276" w:lineRule="auto"/>
        <w:ind w:left="426"/>
        <w:jc w:val="both"/>
        <w:rPr>
          <w:rFonts w:ascii="Arial" w:hAnsi="Arial" w:cs="Arial"/>
        </w:rPr>
      </w:pPr>
      <w:r w:rsidRPr="00BF6695">
        <w:rPr>
          <w:rFonts w:ascii="Arial" w:hAnsi="Arial" w:cs="Arial"/>
        </w:rPr>
        <w:t xml:space="preserve">9) </w:t>
      </w:r>
      <w:r w:rsidR="00980F0C" w:rsidRPr="00BF6695">
        <w:rPr>
          <w:rFonts w:ascii="Arial" w:hAnsi="Arial" w:cs="Arial"/>
        </w:rPr>
        <w:t>zabezpieczenia sprzętu, infrastruktury teleinformatycznej w zakresie integralności i poufności, poprzez:</w:t>
      </w:r>
    </w:p>
    <w:p w14:paraId="2B3C5353" w14:textId="77777777" w:rsidR="00980F0C" w:rsidRPr="00BF6695" w:rsidRDefault="00980F0C" w:rsidP="00980F0C">
      <w:pPr>
        <w:pStyle w:val="Akapitzlist"/>
        <w:numPr>
          <w:ilvl w:val="0"/>
          <w:numId w:val="10"/>
        </w:numPr>
        <w:spacing w:after="20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>zapewnienie bezpieczeństwa sieci komputerowej – ochrona, nadzór, monitoring,</w:t>
      </w:r>
    </w:p>
    <w:p w14:paraId="44556826" w14:textId="77777777" w:rsidR="00980F0C" w:rsidRPr="00BF6695" w:rsidRDefault="00980F0C" w:rsidP="00980F0C">
      <w:pPr>
        <w:pStyle w:val="Akapitzlist"/>
        <w:numPr>
          <w:ilvl w:val="0"/>
          <w:numId w:val="10"/>
        </w:numPr>
        <w:spacing w:after="20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 xml:space="preserve">monitorowanie i nadzór nad usługami teleinformatycznymi – monitorowanie zdarzeń, ochrona integralności, ocena logów systemu, prowadzenie i weryfikację dzienników zdarzeń, </w:t>
      </w:r>
    </w:p>
    <w:p w14:paraId="1B896135" w14:textId="77777777" w:rsidR="00980F0C" w:rsidRPr="00BF6695" w:rsidRDefault="00980F0C" w:rsidP="00980F0C">
      <w:pPr>
        <w:pStyle w:val="Akapitzlist"/>
        <w:numPr>
          <w:ilvl w:val="0"/>
          <w:numId w:val="10"/>
        </w:numPr>
        <w:spacing w:after="20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>ochronę przed szkodliwym kodem, w tym ochrona antywirusowa,</w:t>
      </w:r>
    </w:p>
    <w:p w14:paraId="0062FB36" w14:textId="77777777" w:rsidR="00980F0C" w:rsidRPr="00BF6695" w:rsidRDefault="00980F0C" w:rsidP="00980F0C">
      <w:pPr>
        <w:pStyle w:val="Akapitzlist"/>
        <w:numPr>
          <w:ilvl w:val="0"/>
          <w:numId w:val="10"/>
        </w:numPr>
        <w:spacing w:after="20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>zarządzenie nośnikami danych i urządzeniami mobilnymi – ochrona danych, zapewnienie stosownego poziomu bezpieczeństwa,</w:t>
      </w:r>
    </w:p>
    <w:p w14:paraId="70939D1D" w14:textId="77777777" w:rsidR="00646E0F" w:rsidRPr="00BF6695" w:rsidRDefault="00980F0C" w:rsidP="00980F0C">
      <w:pPr>
        <w:pStyle w:val="Akapitzlist"/>
        <w:numPr>
          <w:ilvl w:val="0"/>
          <w:numId w:val="10"/>
        </w:numPr>
        <w:spacing w:after="20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>zabezpieczenia stacji roboczych, na których przetwarzane są dane osobowe  tak, by eliminować ryzyko nieuprawnionego dostępu: bezpieczne hasła, zabezpieczenia kryptograficzne, polityka haseł, pełna rozliczalność użytkowników,</w:t>
      </w:r>
    </w:p>
    <w:p w14:paraId="2B287A87" w14:textId="7A8DB7FC" w:rsidR="00980F0C" w:rsidRPr="00BF6695" w:rsidRDefault="00980F0C" w:rsidP="00646E0F">
      <w:pPr>
        <w:pStyle w:val="Akapitzlist"/>
        <w:numPr>
          <w:ilvl w:val="0"/>
          <w:numId w:val="10"/>
        </w:numPr>
        <w:spacing w:after="200"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BF6695">
        <w:rPr>
          <w:rFonts w:ascii="Arial" w:hAnsi="Arial" w:cs="Arial"/>
          <w:sz w:val="24"/>
          <w:szCs w:val="24"/>
        </w:rPr>
        <w:t>okresową zmianę haseł.</w:t>
      </w:r>
    </w:p>
    <w:p w14:paraId="2689A5DE" w14:textId="19848F0F" w:rsidR="00980F0C" w:rsidRPr="00BF6695" w:rsidRDefault="00646E0F" w:rsidP="00646E0F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oświadcza, że stosowane przez niego środki ochrony powierzonych danych osobowych są zgodne z przepisami RODO i zapewniają stopień bezpieczeństwa odpowiedni do ryzyka związanego z naruszeniem praw lub wolności osób, których dane dotyczą. Szczegółowy wykaz środków ochrony (technicznych i organizacyjnych), które zapewnia </w:t>
      </w: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, stanowi </w:t>
      </w:r>
      <w:r w:rsidR="00980F0C" w:rsidRPr="00BF6695">
        <w:rPr>
          <w:rFonts w:ascii="Arial" w:hAnsi="Arial" w:cs="Arial"/>
          <w:b/>
          <w:color w:val="auto"/>
        </w:rPr>
        <w:t xml:space="preserve">załącznik nr </w:t>
      </w:r>
      <w:r w:rsidR="00FC13FB">
        <w:rPr>
          <w:rFonts w:ascii="Arial" w:hAnsi="Arial" w:cs="Arial"/>
          <w:b/>
          <w:color w:val="auto"/>
        </w:rPr>
        <w:t>2</w:t>
      </w:r>
      <w:r w:rsidR="00980F0C" w:rsidRPr="00BF6695">
        <w:rPr>
          <w:rFonts w:ascii="Arial" w:hAnsi="Arial" w:cs="Arial"/>
          <w:color w:val="auto"/>
        </w:rPr>
        <w:t xml:space="preserve"> do Umowy Powierzenia. Ponadto </w:t>
      </w: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niezwłocznie, nie później niż </w:t>
      </w:r>
      <w:r w:rsidRPr="00BF6695">
        <w:rPr>
          <w:rFonts w:ascii="Arial" w:hAnsi="Arial" w:cs="Arial"/>
          <w:color w:val="auto"/>
        </w:rPr>
        <w:br/>
      </w:r>
      <w:r w:rsidR="00980F0C" w:rsidRPr="00BF6695">
        <w:rPr>
          <w:rFonts w:ascii="Arial" w:hAnsi="Arial" w:cs="Arial"/>
          <w:color w:val="auto"/>
        </w:rPr>
        <w:t xml:space="preserve">w terminie </w:t>
      </w:r>
      <w:r w:rsidRPr="00BF6695">
        <w:rPr>
          <w:rFonts w:ascii="Arial" w:hAnsi="Arial" w:cs="Arial"/>
          <w:color w:val="auto"/>
        </w:rPr>
        <w:t>7</w:t>
      </w:r>
      <w:r w:rsidR="00980F0C" w:rsidRPr="00BF6695">
        <w:rPr>
          <w:rFonts w:ascii="Arial" w:hAnsi="Arial" w:cs="Arial"/>
          <w:color w:val="auto"/>
        </w:rPr>
        <w:t xml:space="preserve"> dni od wystąpienia zmian, poinformuje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</w:rPr>
        <w:t xml:space="preserve"> o wszelkich zmianach, które zaistnieją w obszarze zapewnionych środków ochrony. </w:t>
      </w:r>
    </w:p>
    <w:p w14:paraId="09ACF438" w14:textId="2A0E1E7E" w:rsidR="00980F0C" w:rsidRPr="00BF6695" w:rsidRDefault="00646E0F" w:rsidP="00646E0F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  <w:lang w:eastAsia="en-US"/>
        </w:rPr>
        <w:t>Procesor</w:t>
      </w:r>
      <w:r w:rsidR="00980F0C" w:rsidRPr="00BF6695">
        <w:rPr>
          <w:rFonts w:ascii="Arial" w:hAnsi="Arial" w:cs="Arial"/>
          <w:color w:val="auto"/>
          <w:lang w:eastAsia="en-US"/>
        </w:rPr>
        <w:t xml:space="preserve"> zobowiązuje się nie wykorzystywać powierzonych danych osobowych </w:t>
      </w:r>
      <w:r w:rsidR="00980F0C" w:rsidRPr="00BF6695">
        <w:rPr>
          <w:rFonts w:ascii="Arial" w:hAnsi="Arial" w:cs="Arial"/>
          <w:color w:val="auto"/>
          <w:lang w:eastAsia="en-US"/>
        </w:rPr>
        <w:br/>
        <w:t xml:space="preserve">w celach innych niż wyraźnie wskazane w Umowie Zasadniczej. </w:t>
      </w:r>
      <w:r w:rsidRPr="00BF6695">
        <w:rPr>
          <w:rFonts w:ascii="Arial" w:hAnsi="Arial" w:cs="Arial"/>
          <w:color w:val="auto"/>
          <w:lang w:eastAsia="en-US"/>
        </w:rPr>
        <w:t>Procesor</w:t>
      </w:r>
      <w:r w:rsidR="00980F0C" w:rsidRPr="00BF6695">
        <w:rPr>
          <w:rFonts w:ascii="Arial" w:hAnsi="Arial" w:cs="Arial"/>
          <w:color w:val="auto"/>
          <w:lang w:eastAsia="en-US"/>
        </w:rPr>
        <w:t xml:space="preserve"> zobowiązuje się ponadto, w tym również po ustaniu Umowy Powierzenia, nie ujawniać osobom nieupoważnionym informacji o powierzonych danych osobowych, zwłaszcza o środkach ochrony i zabezpieczeniach danych osobowych stosowanych przez niego lub </w:t>
      </w:r>
      <w:r w:rsidRPr="00BF6695">
        <w:rPr>
          <w:rFonts w:ascii="Arial" w:hAnsi="Arial" w:cs="Arial"/>
          <w:color w:val="auto"/>
          <w:lang w:eastAsia="en-US"/>
        </w:rPr>
        <w:t>ADO</w:t>
      </w:r>
      <w:r w:rsidR="00980F0C" w:rsidRPr="00BF6695">
        <w:rPr>
          <w:rFonts w:ascii="Arial" w:hAnsi="Arial" w:cs="Arial"/>
          <w:color w:val="auto"/>
          <w:lang w:eastAsia="en-US"/>
        </w:rPr>
        <w:t>.</w:t>
      </w:r>
    </w:p>
    <w:p w14:paraId="3B2DE26C" w14:textId="77777777" w:rsidR="00101E8D" w:rsidRPr="00BF6695" w:rsidRDefault="00646E0F" w:rsidP="00646E0F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zobowiązuje się do udzielania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</w:rPr>
        <w:t xml:space="preserve">, na każde jego żądanie, wszelkich informacji na temat przetwarzania powierzonych danych osobowych, </w:t>
      </w:r>
      <w:r w:rsidR="00980F0C" w:rsidRPr="00BF6695">
        <w:rPr>
          <w:rFonts w:ascii="Arial" w:hAnsi="Arial" w:cs="Arial"/>
          <w:color w:val="auto"/>
        </w:rPr>
        <w:br/>
        <w:t xml:space="preserve">w szczególności informacji niezbędnych do wykazania spełnienia obowiązków </w:t>
      </w:r>
      <w:r w:rsidR="00980F0C" w:rsidRPr="00BF6695">
        <w:rPr>
          <w:rFonts w:ascii="Arial" w:hAnsi="Arial" w:cs="Arial"/>
          <w:color w:val="auto"/>
        </w:rPr>
        <w:lastRenderedPageBreak/>
        <w:t xml:space="preserve">spoczywających na </w:t>
      </w:r>
      <w:r w:rsidRPr="00BF6695">
        <w:rPr>
          <w:rFonts w:ascii="Arial" w:hAnsi="Arial" w:cs="Arial"/>
          <w:color w:val="auto"/>
        </w:rPr>
        <w:t>Procesor</w:t>
      </w:r>
      <w:r w:rsidR="00101E8D" w:rsidRPr="00BF6695">
        <w:rPr>
          <w:rFonts w:ascii="Arial" w:hAnsi="Arial" w:cs="Arial"/>
          <w:color w:val="auto"/>
        </w:rPr>
        <w:t>ze</w:t>
      </w:r>
      <w:r w:rsidR="00980F0C" w:rsidRPr="00BF6695">
        <w:rPr>
          <w:rFonts w:ascii="Arial" w:hAnsi="Arial" w:cs="Arial"/>
          <w:color w:val="auto"/>
        </w:rPr>
        <w:t>, w tym obowiązków określonych w art. 28 RODO</w:t>
      </w:r>
      <w:r w:rsidR="00101E8D" w:rsidRPr="00BF6695">
        <w:rPr>
          <w:rFonts w:ascii="Arial" w:hAnsi="Arial" w:cs="Arial"/>
          <w:color w:val="auto"/>
        </w:rPr>
        <w:t>.</w:t>
      </w:r>
    </w:p>
    <w:p w14:paraId="66496ED1" w14:textId="16B0F6C1" w:rsidR="00980F0C" w:rsidRPr="00BF6695" w:rsidRDefault="00646E0F" w:rsidP="00101E8D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</w:rPr>
        <w:t>Procesor</w:t>
      </w:r>
      <w:r w:rsidR="00980F0C" w:rsidRPr="00BF6695">
        <w:rPr>
          <w:rFonts w:ascii="Arial" w:hAnsi="Arial" w:cs="Arial"/>
        </w:rPr>
        <w:t xml:space="preserve">, biorąc pod uwagę charakter przetwarzania, w miarę możliwości pomaga </w:t>
      </w:r>
      <w:r w:rsidR="00101E8D" w:rsidRPr="00BF6695">
        <w:rPr>
          <w:rFonts w:ascii="Arial" w:hAnsi="Arial" w:cs="Arial"/>
        </w:rPr>
        <w:t>ADO</w:t>
      </w:r>
      <w:r w:rsidR="00980F0C" w:rsidRPr="00BF6695">
        <w:rPr>
          <w:rFonts w:ascii="Arial" w:hAnsi="Arial" w:cs="Arial"/>
        </w:rPr>
        <w:t xml:space="preserve"> poprzez odpowiednie środki techniczne i organizacyjne wywiązać się z obowiązku odpowiadania na żądania osoby, której dane dotyczą, w zakresie wykonywania jej praw określonych w Rozdziale III RODO</w:t>
      </w:r>
      <w:r w:rsidR="00101E8D" w:rsidRPr="00BF6695">
        <w:rPr>
          <w:rFonts w:ascii="Arial" w:hAnsi="Arial" w:cs="Arial"/>
        </w:rPr>
        <w:t>.</w:t>
      </w:r>
    </w:p>
    <w:p w14:paraId="2A2D273C" w14:textId="60839802" w:rsidR="00980F0C" w:rsidRPr="00BF6695" w:rsidRDefault="00646E0F" w:rsidP="00101E8D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</w:rPr>
        <w:t>Procesor</w:t>
      </w:r>
      <w:r w:rsidR="00980F0C" w:rsidRPr="00BF6695">
        <w:rPr>
          <w:rFonts w:ascii="Arial" w:hAnsi="Arial" w:cs="Arial"/>
        </w:rPr>
        <w:t xml:space="preserve"> pomaga </w:t>
      </w:r>
      <w:r w:rsidR="00101E8D" w:rsidRPr="00BF6695">
        <w:rPr>
          <w:rFonts w:ascii="Arial" w:hAnsi="Arial" w:cs="Arial"/>
        </w:rPr>
        <w:t>ADO</w:t>
      </w:r>
      <w:r w:rsidR="00980F0C" w:rsidRPr="00BF6695">
        <w:rPr>
          <w:rFonts w:ascii="Arial" w:hAnsi="Arial" w:cs="Arial"/>
        </w:rPr>
        <w:t xml:space="preserve"> wywiązać się z obowiązków określonych w art. 32-36 RODO</w:t>
      </w:r>
      <w:r w:rsidR="00101E8D" w:rsidRPr="00BF6695">
        <w:rPr>
          <w:rFonts w:ascii="Arial" w:hAnsi="Arial" w:cs="Arial"/>
        </w:rPr>
        <w:t>,</w:t>
      </w:r>
      <w:r w:rsidR="00980F0C" w:rsidRPr="00BF6695">
        <w:rPr>
          <w:rFonts w:ascii="Arial" w:hAnsi="Arial" w:cs="Arial"/>
        </w:rPr>
        <w:t xml:space="preserve"> uwzględniając charakter przetwarzania oraz dostępne mu informacje.</w:t>
      </w:r>
    </w:p>
    <w:p w14:paraId="21470470" w14:textId="0BBA58FB" w:rsidR="00980F0C" w:rsidRPr="00BF6695" w:rsidRDefault="00646E0F" w:rsidP="00101E8D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zobowiązuje się do niezwłocznego poinformowania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  <w:lang w:eastAsia="en-US"/>
        </w:rPr>
        <w:t xml:space="preserve"> </w:t>
      </w:r>
      <w:r w:rsidR="00980F0C" w:rsidRPr="00BF6695">
        <w:rPr>
          <w:rFonts w:ascii="Arial" w:hAnsi="Arial" w:cs="Arial"/>
          <w:color w:val="auto"/>
          <w:lang w:eastAsia="en-US"/>
        </w:rPr>
        <w:br/>
        <w:t xml:space="preserve">o jakimkolwiek postępowaniu, w szczególności administracyjnym lub sądowym, dotyczącym przetwarzania przez </w:t>
      </w:r>
      <w:r w:rsidR="00101E8D" w:rsidRPr="00BF6695">
        <w:rPr>
          <w:rFonts w:ascii="Arial" w:hAnsi="Arial" w:cs="Arial"/>
          <w:color w:val="auto"/>
          <w:lang w:eastAsia="en-US"/>
        </w:rPr>
        <w:t>Procesora</w:t>
      </w:r>
      <w:r w:rsidR="00980F0C" w:rsidRPr="00BF6695">
        <w:rPr>
          <w:rFonts w:ascii="Arial" w:hAnsi="Arial" w:cs="Arial"/>
          <w:color w:val="auto"/>
          <w:lang w:eastAsia="en-US"/>
        </w:rPr>
        <w:t xml:space="preserve"> powierzonych danych osobowych, </w:t>
      </w:r>
      <w:r w:rsidR="00980F0C" w:rsidRPr="00BF6695">
        <w:rPr>
          <w:rFonts w:ascii="Arial" w:hAnsi="Arial" w:cs="Arial"/>
          <w:color w:val="auto"/>
          <w:lang w:eastAsia="en-US"/>
        </w:rPr>
        <w:br/>
        <w:t xml:space="preserve">o jakiejkolwiek decyzji administracyjnej lub orzeczeniu dotyczącym przetwarzania tych danych skierowanym do </w:t>
      </w:r>
      <w:r w:rsidRPr="00BF6695">
        <w:rPr>
          <w:rFonts w:ascii="Arial" w:hAnsi="Arial" w:cs="Arial"/>
          <w:color w:val="auto"/>
          <w:lang w:eastAsia="en-US"/>
        </w:rPr>
        <w:t>Procesora</w:t>
      </w:r>
      <w:r w:rsidR="00980F0C" w:rsidRPr="00BF6695">
        <w:rPr>
          <w:rFonts w:ascii="Arial" w:hAnsi="Arial" w:cs="Arial"/>
          <w:color w:val="auto"/>
          <w:lang w:eastAsia="en-US"/>
        </w:rPr>
        <w:t xml:space="preserve">, a także o planowanych, lub realizowanych kontrolach i inspekcjach dotyczących przetwarzania powierzonych danych osobowych, w szczególności prowadzonych przez </w:t>
      </w:r>
      <w:r w:rsidR="00101E8D" w:rsidRPr="00BF6695">
        <w:rPr>
          <w:rFonts w:ascii="Arial" w:hAnsi="Arial" w:cs="Arial"/>
          <w:color w:val="auto"/>
          <w:lang w:eastAsia="en-US"/>
        </w:rPr>
        <w:t>Urząd O</w:t>
      </w:r>
      <w:r w:rsidR="00980F0C" w:rsidRPr="00BF6695">
        <w:rPr>
          <w:rFonts w:ascii="Arial" w:hAnsi="Arial" w:cs="Arial"/>
          <w:color w:val="auto"/>
          <w:lang w:eastAsia="en-US"/>
        </w:rPr>
        <w:t xml:space="preserve">chrony </w:t>
      </w:r>
      <w:r w:rsidR="00101E8D" w:rsidRPr="00BF6695">
        <w:rPr>
          <w:rFonts w:ascii="Arial" w:hAnsi="Arial" w:cs="Arial"/>
          <w:color w:val="auto"/>
          <w:lang w:eastAsia="en-US"/>
        </w:rPr>
        <w:t>D</w:t>
      </w:r>
      <w:r w:rsidR="00980F0C" w:rsidRPr="00BF6695">
        <w:rPr>
          <w:rFonts w:ascii="Arial" w:hAnsi="Arial" w:cs="Arial"/>
          <w:color w:val="auto"/>
          <w:lang w:eastAsia="en-US"/>
        </w:rPr>
        <w:t xml:space="preserve">anych </w:t>
      </w:r>
      <w:r w:rsidR="00101E8D" w:rsidRPr="00BF6695">
        <w:rPr>
          <w:rFonts w:ascii="Arial" w:hAnsi="Arial" w:cs="Arial"/>
          <w:color w:val="auto"/>
          <w:lang w:eastAsia="en-US"/>
        </w:rPr>
        <w:t>O</w:t>
      </w:r>
      <w:r w:rsidR="00980F0C" w:rsidRPr="00BF6695">
        <w:rPr>
          <w:rFonts w:ascii="Arial" w:hAnsi="Arial" w:cs="Arial"/>
          <w:color w:val="auto"/>
          <w:lang w:eastAsia="en-US"/>
        </w:rPr>
        <w:t>sobowych.</w:t>
      </w:r>
    </w:p>
    <w:p w14:paraId="1A0937B7" w14:textId="70CC9A0C" w:rsidR="00007C6C" w:rsidRPr="00F062F4" w:rsidRDefault="00646E0F" w:rsidP="00007C6C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FF0000"/>
        </w:rPr>
      </w:pPr>
      <w:r w:rsidRPr="00F062F4">
        <w:rPr>
          <w:rFonts w:ascii="Arial" w:hAnsi="Arial" w:cs="Arial"/>
          <w:color w:val="FF0000"/>
        </w:rPr>
        <w:t>Procesor</w:t>
      </w:r>
      <w:r w:rsidR="00980F0C" w:rsidRPr="00F062F4">
        <w:rPr>
          <w:rFonts w:ascii="Arial" w:hAnsi="Arial" w:cs="Arial"/>
          <w:color w:val="FF0000"/>
        </w:rPr>
        <w:t xml:space="preserve"> bez zbędnej zwłoki zgłosi </w:t>
      </w:r>
      <w:r w:rsidR="00101E8D" w:rsidRPr="00F062F4">
        <w:rPr>
          <w:rFonts w:ascii="Arial" w:hAnsi="Arial" w:cs="Arial"/>
          <w:color w:val="FF0000"/>
        </w:rPr>
        <w:t>ADO</w:t>
      </w:r>
      <w:r w:rsidR="00980F0C" w:rsidRPr="00F062F4">
        <w:rPr>
          <w:rFonts w:ascii="Arial" w:hAnsi="Arial" w:cs="Arial"/>
          <w:color w:val="FF0000"/>
        </w:rPr>
        <w:t xml:space="preserve">, nie </w:t>
      </w:r>
      <w:r w:rsidR="00980F0C" w:rsidRPr="00F062F4">
        <w:rPr>
          <w:rFonts w:ascii="Arial" w:hAnsi="Arial" w:cs="Arial"/>
          <w:color w:val="FF0000"/>
          <w:lang w:eastAsia="en-US"/>
        </w:rPr>
        <w:t xml:space="preserve">później jednak niż w ciągu </w:t>
      </w:r>
      <w:r w:rsidR="00980F0C" w:rsidRPr="00F062F4">
        <w:rPr>
          <w:rFonts w:ascii="Arial" w:hAnsi="Arial" w:cs="Arial"/>
          <w:color w:val="FF0000"/>
          <w:lang w:eastAsia="en-US"/>
        </w:rPr>
        <w:br/>
        <w:t>24 godzin</w:t>
      </w:r>
      <w:r w:rsidR="00980F0C" w:rsidRPr="00F062F4">
        <w:rPr>
          <w:rFonts w:ascii="Arial" w:hAnsi="Arial" w:cs="Arial"/>
          <w:color w:val="FF0000"/>
        </w:rPr>
        <w:t xml:space="preserve"> od stwierdzenia naruszenia, każdy przypadek naruszenia ochrony  danych osobowych, o którym mowa w art.4 pkt 12 RODO, które dotyczy powierzonych danych. </w:t>
      </w:r>
      <w:r w:rsidR="00980F0C" w:rsidRPr="00F062F4">
        <w:rPr>
          <w:rFonts w:ascii="Arial" w:hAnsi="Arial" w:cs="Arial"/>
          <w:color w:val="FF0000"/>
          <w:lang w:eastAsia="en-US"/>
        </w:rPr>
        <w:t xml:space="preserve">Zgłoszenie powinno zostać dokonane w formie wiadomości e-mail wysłanej na adres: </w:t>
      </w:r>
      <w:r w:rsidR="00573BE9" w:rsidRPr="00F062F4">
        <w:rPr>
          <w:rFonts w:ascii="Arial" w:hAnsi="Arial" w:cs="Arial"/>
          <w:color w:val="FF0000"/>
          <w:lang w:eastAsia="en-US"/>
        </w:rPr>
        <w:t>poczta@mkoralewski.pl</w:t>
      </w:r>
      <w:r w:rsidR="00980F0C" w:rsidRPr="00F062F4">
        <w:rPr>
          <w:rFonts w:ascii="Arial" w:hAnsi="Arial" w:cs="Arial"/>
          <w:color w:val="FF0000"/>
          <w:lang w:eastAsia="en-US"/>
        </w:rPr>
        <w:t xml:space="preserve"> oraz </w:t>
      </w:r>
      <w:r w:rsidR="00F062F4" w:rsidRPr="00F062F4">
        <w:rPr>
          <w:rFonts w:ascii="Arial" w:hAnsi="Arial" w:cs="Arial"/>
          <w:color w:val="FF0000"/>
          <w:shd w:val="clear" w:color="auto" w:fill="FFFFFF"/>
        </w:rPr>
        <w:t>…………………………………………</w:t>
      </w:r>
      <w:r w:rsidR="00007C6C" w:rsidRPr="00F062F4">
        <w:rPr>
          <w:rFonts w:ascii="Arial" w:hAnsi="Arial" w:cs="Arial"/>
          <w:color w:val="FF0000"/>
        </w:rPr>
        <w:t xml:space="preserve"> </w:t>
      </w:r>
      <w:r w:rsidR="00980F0C" w:rsidRPr="00F062F4">
        <w:rPr>
          <w:rFonts w:ascii="Arial" w:hAnsi="Arial" w:cs="Arial"/>
          <w:color w:val="FF0000"/>
          <w:lang w:eastAsia="en-US"/>
        </w:rPr>
        <w:t xml:space="preserve">oraz osobie upoważnionej do współpracy </w:t>
      </w:r>
      <w:r w:rsidR="00007C6C" w:rsidRPr="00F062F4">
        <w:rPr>
          <w:rFonts w:ascii="Arial" w:hAnsi="Arial" w:cs="Arial"/>
          <w:color w:val="FF0000"/>
          <w:lang w:eastAsia="en-US"/>
        </w:rPr>
        <w:br/>
      </w:r>
      <w:r w:rsidR="00980F0C" w:rsidRPr="00F062F4">
        <w:rPr>
          <w:rFonts w:ascii="Arial" w:hAnsi="Arial" w:cs="Arial"/>
          <w:color w:val="FF0000"/>
          <w:lang w:eastAsia="en-US"/>
        </w:rPr>
        <w:t xml:space="preserve">w ramach wykonywanej umowy ze strony </w:t>
      </w:r>
      <w:r w:rsidRPr="00F062F4">
        <w:rPr>
          <w:rFonts w:ascii="Arial" w:hAnsi="Arial" w:cs="Arial"/>
          <w:color w:val="FF0000"/>
          <w:lang w:eastAsia="en-US"/>
        </w:rPr>
        <w:t>ADO</w:t>
      </w:r>
      <w:r w:rsidR="00980F0C" w:rsidRPr="00F062F4">
        <w:rPr>
          <w:rFonts w:ascii="Arial" w:hAnsi="Arial" w:cs="Arial"/>
          <w:color w:val="FF0000"/>
          <w:lang w:eastAsia="en-US"/>
        </w:rPr>
        <w:t xml:space="preserve"> tj.:</w:t>
      </w:r>
      <w:r w:rsidR="00007C6C" w:rsidRPr="00F062F4">
        <w:rPr>
          <w:rFonts w:ascii="Arial" w:hAnsi="Arial" w:cs="Arial"/>
          <w:color w:val="FF0000"/>
        </w:rPr>
        <w:t xml:space="preserve"> </w:t>
      </w:r>
      <w:r w:rsidR="00007C6C" w:rsidRPr="00F062F4">
        <w:rPr>
          <w:rFonts w:ascii="Arial" w:hAnsi="Arial" w:cs="Arial"/>
          <w:color w:val="FF0000"/>
          <w:lang w:eastAsia="en-US"/>
        </w:rPr>
        <w:t>……………………</w:t>
      </w:r>
      <w:proofErr w:type="spellStart"/>
      <w:r w:rsidR="00007C6C" w:rsidRPr="00F062F4">
        <w:rPr>
          <w:rFonts w:ascii="Arial" w:hAnsi="Arial" w:cs="Arial"/>
          <w:color w:val="FF0000"/>
          <w:lang w:eastAsia="en-US"/>
        </w:rPr>
        <w:t>tel</w:t>
      </w:r>
      <w:proofErr w:type="spellEnd"/>
      <w:r w:rsidR="00007C6C" w:rsidRPr="00F062F4">
        <w:rPr>
          <w:rFonts w:ascii="Arial" w:hAnsi="Arial" w:cs="Arial"/>
          <w:color w:val="FF0000"/>
          <w:lang w:eastAsia="en-US"/>
        </w:rPr>
        <w:t>:………</w:t>
      </w:r>
      <w:r w:rsidR="00980F0C" w:rsidRPr="00F062F4">
        <w:rPr>
          <w:rFonts w:ascii="Arial" w:hAnsi="Arial" w:cs="Arial"/>
          <w:color w:val="FF0000"/>
          <w:lang w:eastAsia="en-US"/>
        </w:rPr>
        <w:t>.</w:t>
      </w:r>
    </w:p>
    <w:p w14:paraId="276AE811" w14:textId="77777777" w:rsidR="00007C6C" w:rsidRPr="00BF6695" w:rsidRDefault="00980F0C" w:rsidP="00007C6C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FF0000"/>
          <w:lang w:eastAsia="en-US"/>
        </w:rPr>
        <w:t xml:space="preserve"> </w:t>
      </w:r>
      <w:r w:rsidRPr="00BF6695">
        <w:rPr>
          <w:rFonts w:ascii="Arial" w:hAnsi="Arial" w:cs="Arial"/>
          <w:color w:val="auto"/>
          <w:lang w:eastAsia="en-US"/>
        </w:rPr>
        <w:t xml:space="preserve">W zgłoszeniu </w:t>
      </w:r>
      <w:r w:rsidR="00646E0F" w:rsidRPr="00BF6695">
        <w:rPr>
          <w:rFonts w:ascii="Arial" w:hAnsi="Arial" w:cs="Arial"/>
          <w:color w:val="auto"/>
          <w:lang w:eastAsia="en-US"/>
        </w:rPr>
        <w:t>Procesor</w:t>
      </w:r>
      <w:r w:rsidRPr="00BF6695">
        <w:rPr>
          <w:rFonts w:ascii="Arial" w:hAnsi="Arial" w:cs="Arial"/>
          <w:color w:val="auto"/>
          <w:lang w:eastAsia="en-US"/>
        </w:rPr>
        <w:t xml:space="preserve"> jest zobowiązany opisać co najmniej charakter naruszenia ochrony danych osobowych, w tym w miarę możliwości wskazywać kategorię i przybliżoną liczbę osób, których dane dotyczą, możliwe konsekwencje naruszenia ochrony danych oraz opisać środki zastosowane </w:t>
      </w:r>
      <w:r w:rsidRPr="00BF6695">
        <w:rPr>
          <w:rFonts w:ascii="Arial" w:hAnsi="Arial" w:cs="Arial"/>
          <w:color w:val="auto"/>
          <w:lang w:eastAsia="en-US"/>
        </w:rPr>
        <w:br/>
        <w:t xml:space="preserve">lub proponowane przez </w:t>
      </w:r>
      <w:r w:rsidR="00007C6C" w:rsidRPr="00BF6695">
        <w:rPr>
          <w:rFonts w:ascii="Arial" w:hAnsi="Arial" w:cs="Arial"/>
          <w:color w:val="auto"/>
          <w:lang w:eastAsia="en-US"/>
        </w:rPr>
        <w:t>Procesora</w:t>
      </w:r>
      <w:r w:rsidRPr="00BF6695">
        <w:rPr>
          <w:rFonts w:ascii="Arial" w:hAnsi="Arial" w:cs="Arial"/>
          <w:color w:val="auto"/>
          <w:lang w:eastAsia="en-US"/>
        </w:rPr>
        <w:t xml:space="preserve"> w celu zaradzenia naruszeniu ochrony danych osobowych, w tym w stosownych przypadkach środki w celu zminimalizowania jego ewentualnych negatywnych skutków. W przypadku, gdy stwierdzone naruszenie może powodować wysokie ryzyko naruszania praw lub wolności osób fizycznych </w:t>
      </w:r>
      <w:r w:rsidR="00646E0F" w:rsidRPr="00BF6695">
        <w:rPr>
          <w:rFonts w:ascii="Arial" w:hAnsi="Arial" w:cs="Arial"/>
          <w:color w:val="auto"/>
          <w:lang w:eastAsia="en-US"/>
        </w:rPr>
        <w:t>Procesor</w:t>
      </w:r>
      <w:r w:rsidRPr="00BF6695">
        <w:rPr>
          <w:rFonts w:ascii="Arial" w:hAnsi="Arial" w:cs="Arial"/>
          <w:color w:val="auto"/>
          <w:lang w:eastAsia="en-US"/>
        </w:rPr>
        <w:t xml:space="preserve"> jest zobowiązany do uczestniczenia, </w:t>
      </w:r>
      <w:r w:rsidR="00007C6C" w:rsidRPr="00BF6695">
        <w:rPr>
          <w:rFonts w:ascii="Arial" w:hAnsi="Arial" w:cs="Arial"/>
          <w:color w:val="auto"/>
          <w:lang w:eastAsia="en-US"/>
        </w:rPr>
        <w:br/>
      </w:r>
      <w:r w:rsidRPr="00BF6695">
        <w:rPr>
          <w:rFonts w:ascii="Arial" w:hAnsi="Arial" w:cs="Arial"/>
          <w:color w:val="auto"/>
          <w:lang w:eastAsia="en-US"/>
        </w:rPr>
        <w:t xml:space="preserve">w zakresie określonym przez </w:t>
      </w:r>
      <w:r w:rsidR="00646E0F" w:rsidRPr="00BF6695">
        <w:rPr>
          <w:rFonts w:ascii="Arial" w:hAnsi="Arial" w:cs="Arial"/>
          <w:color w:val="auto"/>
          <w:lang w:eastAsia="en-US"/>
        </w:rPr>
        <w:t>ADO</w:t>
      </w:r>
      <w:r w:rsidRPr="00BF6695">
        <w:rPr>
          <w:rFonts w:ascii="Arial" w:hAnsi="Arial" w:cs="Arial"/>
          <w:color w:val="auto"/>
          <w:lang w:eastAsia="en-US"/>
        </w:rPr>
        <w:t>, w zawiadomieniu osób, których dane dotyczą, o takim naruszeniu.</w:t>
      </w:r>
    </w:p>
    <w:p w14:paraId="162025A7" w14:textId="50554605" w:rsidR="00980F0C" w:rsidRPr="00BF6695" w:rsidRDefault="00980F0C" w:rsidP="00007C6C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  <w:lang w:eastAsia="en-US"/>
        </w:rPr>
        <w:t xml:space="preserve"> </w:t>
      </w:r>
      <w:r w:rsidR="00646E0F" w:rsidRPr="00BF6695">
        <w:rPr>
          <w:rFonts w:ascii="Arial" w:hAnsi="Arial" w:cs="Arial"/>
          <w:color w:val="auto"/>
          <w:lang w:eastAsia="en-US"/>
        </w:rPr>
        <w:t>Procesor</w:t>
      </w:r>
      <w:r w:rsidRPr="00BF6695">
        <w:rPr>
          <w:rFonts w:ascii="Arial" w:hAnsi="Arial" w:cs="Arial"/>
          <w:color w:val="auto"/>
          <w:lang w:eastAsia="en-US"/>
        </w:rPr>
        <w:t xml:space="preserve"> zobowiązany jest niezwłocznie zastosować się do zaleceń </w:t>
      </w:r>
      <w:r w:rsidR="00646E0F" w:rsidRPr="00BF6695">
        <w:rPr>
          <w:rFonts w:ascii="Arial" w:hAnsi="Arial" w:cs="Arial"/>
          <w:color w:val="auto"/>
          <w:lang w:eastAsia="en-US"/>
        </w:rPr>
        <w:t>ADO</w:t>
      </w:r>
      <w:r w:rsidRPr="00BF6695">
        <w:rPr>
          <w:rFonts w:ascii="Arial" w:hAnsi="Arial" w:cs="Arial"/>
          <w:color w:val="auto"/>
          <w:lang w:eastAsia="en-US"/>
        </w:rPr>
        <w:t>, dotyczących przetwarzania powierzonych danych osobowych, zwłaszcza dotyczących ich zabezpieczenia.</w:t>
      </w:r>
    </w:p>
    <w:p w14:paraId="6A513BA0" w14:textId="25123604" w:rsidR="00980F0C" w:rsidRPr="00BF6695" w:rsidRDefault="00646E0F" w:rsidP="00007C6C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prowadzi rejestr kategorii czynności przetwarzania dokonywanych </w:t>
      </w:r>
      <w:r w:rsidR="00007C6C" w:rsidRPr="00BF6695">
        <w:rPr>
          <w:rFonts w:ascii="Arial" w:hAnsi="Arial" w:cs="Arial"/>
          <w:color w:val="auto"/>
        </w:rPr>
        <w:br/>
      </w:r>
      <w:r w:rsidR="00980F0C" w:rsidRPr="00BF6695">
        <w:rPr>
          <w:rFonts w:ascii="Arial" w:hAnsi="Arial" w:cs="Arial"/>
          <w:color w:val="auto"/>
        </w:rPr>
        <w:t xml:space="preserve">w imieniu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</w:rPr>
        <w:t xml:space="preserve">, zawierający informacje określone w art. 30 ust. 2 RODO oraz zobowiązuje się udostępnić rejestr na każde żądanie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</w:rPr>
        <w:t>.</w:t>
      </w:r>
    </w:p>
    <w:p w14:paraId="49695FA9" w14:textId="47FC599F" w:rsidR="00980F0C" w:rsidRPr="00BF6695" w:rsidRDefault="00646E0F" w:rsidP="00007C6C">
      <w:pPr>
        <w:pStyle w:val="Default"/>
        <w:widowControl w:val="0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</w:rPr>
        <w:t>Procesor</w:t>
      </w:r>
      <w:r w:rsidR="00980F0C" w:rsidRPr="00BF6695">
        <w:rPr>
          <w:rFonts w:ascii="Arial" w:hAnsi="Arial" w:cs="Arial"/>
        </w:rPr>
        <w:t xml:space="preserve"> niezwłocznie przekaże </w:t>
      </w:r>
      <w:r w:rsidR="00101E8D" w:rsidRPr="00BF6695">
        <w:rPr>
          <w:rFonts w:ascii="Arial" w:hAnsi="Arial" w:cs="Arial"/>
        </w:rPr>
        <w:t>ADO</w:t>
      </w:r>
      <w:r w:rsidR="00980F0C" w:rsidRPr="00BF6695">
        <w:rPr>
          <w:rFonts w:ascii="Arial" w:hAnsi="Arial" w:cs="Arial"/>
        </w:rPr>
        <w:t xml:space="preserve"> kontakt do wyznaczonego przez siebie  </w:t>
      </w:r>
      <w:r w:rsidR="00980F0C" w:rsidRPr="00BF6695">
        <w:rPr>
          <w:rFonts w:ascii="Arial" w:hAnsi="Arial" w:cs="Arial"/>
        </w:rPr>
        <w:lastRenderedPageBreak/>
        <w:t xml:space="preserve">inspektora ochrony danych, a w przypadku gdy inspektor ochrony danych nie został wyznaczony, </w:t>
      </w:r>
      <w:r w:rsidRPr="00BF6695">
        <w:rPr>
          <w:rFonts w:ascii="Arial" w:hAnsi="Arial" w:cs="Arial"/>
        </w:rPr>
        <w:t>Procesor</w:t>
      </w:r>
      <w:r w:rsidR="00980F0C" w:rsidRPr="00BF6695">
        <w:rPr>
          <w:rFonts w:ascii="Arial" w:hAnsi="Arial" w:cs="Arial"/>
        </w:rPr>
        <w:t xml:space="preserve"> jest zobowiązany do przekazania danych kontaktowych do innej osoby koordynującej u </w:t>
      </w:r>
      <w:r w:rsidRPr="00BF6695">
        <w:rPr>
          <w:rFonts w:ascii="Arial" w:hAnsi="Arial" w:cs="Arial"/>
        </w:rPr>
        <w:t>Procesora</w:t>
      </w:r>
      <w:r w:rsidR="00980F0C" w:rsidRPr="00BF6695">
        <w:rPr>
          <w:rFonts w:ascii="Arial" w:hAnsi="Arial" w:cs="Arial"/>
        </w:rPr>
        <w:t xml:space="preserve"> zadania z zakresu ochrony danych osobowych.</w:t>
      </w:r>
    </w:p>
    <w:p w14:paraId="6A87BDDE" w14:textId="77777777" w:rsidR="00980F0C" w:rsidRPr="00BF6695" w:rsidRDefault="00980F0C" w:rsidP="00980F0C">
      <w:pPr>
        <w:spacing w:before="36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§ 4.</w:t>
      </w:r>
    </w:p>
    <w:p w14:paraId="748BE7EE" w14:textId="5C0FDCFA" w:rsidR="00980F0C" w:rsidRPr="00BF6695" w:rsidRDefault="00646E0F" w:rsidP="00007C6C">
      <w:pPr>
        <w:pStyle w:val="Akapitzlist"/>
        <w:numPr>
          <w:ilvl w:val="0"/>
          <w:numId w:val="26"/>
        </w:numPr>
        <w:spacing w:before="120" w:line="276" w:lineRule="auto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Procesor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ograniczy dostęp do powierzonych do przetwarzania danych osobowych wyłącznie do osób, które posiadają imienne upoważnienie do przetwarzania powierzonych do przetwarzania danych osobowych.</w:t>
      </w:r>
    </w:p>
    <w:p w14:paraId="364D8016" w14:textId="6C020326" w:rsidR="00980F0C" w:rsidRPr="00BF6695" w:rsidRDefault="00646E0F" w:rsidP="00191D6D">
      <w:pPr>
        <w:pStyle w:val="Akapitzlist"/>
        <w:numPr>
          <w:ilvl w:val="0"/>
          <w:numId w:val="26"/>
        </w:numPr>
        <w:spacing w:before="120" w:line="276" w:lineRule="auto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umocowuje </w:t>
      </w:r>
      <w:r w:rsidR="00191D6D" w:rsidRPr="00BF6695">
        <w:rPr>
          <w:rFonts w:ascii="Arial" w:hAnsi="Arial" w:cs="Arial"/>
          <w:sz w:val="24"/>
          <w:szCs w:val="24"/>
          <w:lang w:eastAsia="en-US"/>
        </w:rPr>
        <w:t>Procesora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do wydawania i odwoływania osobom, o których mowa w ust. 1, upoważnień do przetwarzania danych osobowych, powierzonych na podstawie § 1 ust. 1, w zakresie i celu niezbędnym do wykonania przedmiotu Umowy Zasadniczej</w:t>
      </w:r>
      <w:r w:rsidR="00191D6D" w:rsidRPr="00BF6695">
        <w:rPr>
          <w:rFonts w:ascii="Arial" w:hAnsi="Arial" w:cs="Arial"/>
          <w:sz w:val="24"/>
          <w:szCs w:val="24"/>
          <w:lang w:eastAsia="en-US"/>
        </w:rPr>
        <w:t>.</w:t>
      </w:r>
    </w:p>
    <w:p w14:paraId="563791C0" w14:textId="218535D1" w:rsidR="00980F0C" w:rsidRPr="00BF6695" w:rsidRDefault="00646E0F" w:rsidP="00191D6D">
      <w:pPr>
        <w:pStyle w:val="Akapitzlist"/>
        <w:numPr>
          <w:ilvl w:val="0"/>
          <w:numId w:val="26"/>
        </w:numPr>
        <w:spacing w:before="120" w:line="276" w:lineRule="auto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Procesor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zapewni prowadzenie ewidencji osób upoważnionych do przetwarzania danych osobowych.</w:t>
      </w:r>
    </w:p>
    <w:p w14:paraId="2CDF50B6" w14:textId="7F4542C9" w:rsidR="00980F0C" w:rsidRPr="00BF6695" w:rsidRDefault="00646E0F" w:rsidP="00191D6D">
      <w:pPr>
        <w:pStyle w:val="Akapitzlist"/>
        <w:numPr>
          <w:ilvl w:val="0"/>
          <w:numId w:val="26"/>
        </w:numPr>
        <w:spacing w:before="120" w:line="276" w:lineRule="auto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Procesor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oświadcza, że osoby upoważnione do przetwarzania danych osobowych, zgodnie z ust. 1, przed przystąpieniem do przetwarzania danych osobowych powierzonych przez </w:t>
      </w:r>
      <w:r w:rsidRPr="00BF6695">
        <w:rPr>
          <w:rFonts w:ascii="Arial" w:hAnsi="Arial" w:cs="Arial"/>
          <w:sz w:val="24"/>
          <w:szCs w:val="24"/>
          <w:lang w:eastAsia="en-US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zostaną przeszkolone z zakresu ochrony danych osobowych oraz zostaną zobowiązane do stosowania przepisów prawa z zakresu ochrony danych osobowych, w szczególności RODO, oraz procedur ochrony danych obowiązujących u </w:t>
      </w:r>
      <w:r w:rsidRPr="00BF6695">
        <w:rPr>
          <w:rFonts w:ascii="Arial" w:hAnsi="Arial" w:cs="Arial"/>
          <w:sz w:val="24"/>
          <w:szCs w:val="24"/>
          <w:lang w:eastAsia="en-US"/>
        </w:rPr>
        <w:t>Procesora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>.</w:t>
      </w:r>
    </w:p>
    <w:p w14:paraId="0E28276B" w14:textId="1CBF2103" w:rsidR="00980F0C" w:rsidRPr="00BF6695" w:rsidRDefault="00646E0F" w:rsidP="00191D6D">
      <w:pPr>
        <w:pStyle w:val="Akapitzlist"/>
        <w:numPr>
          <w:ilvl w:val="0"/>
          <w:numId w:val="26"/>
        </w:numPr>
        <w:spacing w:before="120" w:line="276" w:lineRule="auto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</w:rPr>
        <w:t>Procesor</w:t>
      </w:r>
      <w:r w:rsidR="00980F0C" w:rsidRPr="00BF6695">
        <w:rPr>
          <w:rFonts w:ascii="Arial" w:hAnsi="Arial" w:cs="Arial"/>
          <w:sz w:val="24"/>
          <w:szCs w:val="24"/>
        </w:rPr>
        <w:t xml:space="preserve"> zobowiąże osoby, upoważnione do przetwarzania powierzonych do przetwarzania danych osobowych, do dochowania należytej staranności </w:t>
      </w:r>
      <w:r w:rsidR="00191D6D" w:rsidRPr="00BF6695">
        <w:rPr>
          <w:rFonts w:ascii="Arial" w:hAnsi="Arial" w:cs="Arial"/>
          <w:sz w:val="24"/>
          <w:szCs w:val="24"/>
        </w:rPr>
        <w:br/>
      </w:r>
      <w:r w:rsidR="00980F0C" w:rsidRPr="00BF6695">
        <w:rPr>
          <w:rFonts w:ascii="Arial" w:hAnsi="Arial" w:cs="Arial"/>
          <w:sz w:val="24"/>
          <w:szCs w:val="24"/>
        </w:rPr>
        <w:t xml:space="preserve">w zakresie odnoszącym się do ochrony danych osobowych oraz przestrzegania następujących zasad postępowania z powierzonymi danymi osobowymi: </w:t>
      </w:r>
    </w:p>
    <w:p w14:paraId="357CEA6B" w14:textId="77777777" w:rsidR="00980F0C" w:rsidRPr="00BF6695" w:rsidRDefault="00980F0C" w:rsidP="00980F0C">
      <w:pPr>
        <w:pStyle w:val="CMSHeadL7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BF6695">
        <w:rPr>
          <w:rFonts w:ascii="Arial" w:hAnsi="Arial" w:cs="Arial"/>
          <w:sz w:val="24"/>
          <w:lang w:val="pl-PL"/>
        </w:rPr>
        <w:t xml:space="preserve">świadczenia pracy jedynie przy użyciu danych osobowych, niezbędnych do wykonania obowiązków wynikających z Umowy Zasadniczej; </w:t>
      </w:r>
    </w:p>
    <w:p w14:paraId="1439EDB4" w14:textId="77777777" w:rsidR="00980F0C" w:rsidRPr="00BF6695" w:rsidRDefault="00980F0C" w:rsidP="00980F0C">
      <w:pPr>
        <w:pStyle w:val="CMSHeadL7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4"/>
          <w:lang w:val="pl-PL"/>
        </w:rPr>
      </w:pPr>
      <w:r w:rsidRPr="00BF6695">
        <w:rPr>
          <w:rFonts w:ascii="Arial" w:hAnsi="Arial" w:cs="Arial"/>
          <w:sz w:val="24"/>
          <w:lang w:val="pl-PL"/>
        </w:rPr>
        <w:t xml:space="preserve">przechowywania danych osobowych w czasie nie dłuższym niż czas niezbędny </w:t>
      </w:r>
      <w:r w:rsidRPr="00BF6695">
        <w:rPr>
          <w:rFonts w:ascii="Arial" w:hAnsi="Arial" w:cs="Arial"/>
          <w:sz w:val="24"/>
          <w:lang w:val="pl-PL"/>
        </w:rPr>
        <w:br/>
        <w:t>do zrealizowania zadań, do których wykonania dane są przeznaczone;</w:t>
      </w:r>
    </w:p>
    <w:p w14:paraId="0D60DC46" w14:textId="77777777" w:rsidR="00980F0C" w:rsidRPr="00BF6695" w:rsidRDefault="00980F0C" w:rsidP="00980F0C">
      <w:pPr>
        <w:pStyle w:val="CMSHeadL7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4"/>
          <w:lang w:val="pl-PL"/>
        </w:rPr>
      </w:pPr>
      <w:r w:rsidRPr="00BF6695">
        <w:rPr>
          <w:rFonts w:ascii="Arial" w:hAnsi="Arial" w:cs="Arial"/>
          <w:sz w:val="24"/>
          <w:lang w:val="pl-PL"/>
        </w:rPr>
        <w:t>nietworzenia kopii danych osobowych innych niż niezbędne do realizacji Umowy Zasadniczej;</w:t>
      </w:r>
    </w:p>
    <w:p w14:paraId="57EF20A7" w14:textId="3C733D5D" w:rsidR="00980F0C" w:rsidRPr="00BF6695" w:rsidRDefault="00980F0C" w:rsidP="00191D6D">
      <w:pPr>
        <w:pStyle w:val="CMSHeadL7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4"/>
          <w:lang w:val="pl-PL"/>
        </w:rPr>
      </w:pPr>
      <w:r w:rsidRPr="00BF6695">
        <w:rPr>
          <w:rFonts w:ascii="Arial" w:hAnsi="Arial" w:cs="Arial"/>
          <w:sz w:val="24"/>
          <w:lang w:val="pl-PL"/>
        </w:rPr>
        <w:t>zachowania w tajemnicy, o której mowa w art. 28 ust. 3 lit. b RODO, powierzonych do przetwarzania danych osobowych zarówno w trakcie trwania stosunku prawnego</w:t>
      </w:r>
      <w:r w:rsidR="00191D6D" w:rsidRPr="00BF6695">
        <w:rPr>
          <w:rFonts w:ascii="Arial" w:hAnsi="Arial" w:cs="Arial"/>
          <w:sz w:val="24"/>
          <w:lang w:val="pl-PL"/>
        </w:rPr>
        <w:t xml:space="preserve"> </w:t>
      </w:r>
      <w:r w:rsidRPr="00BF6695">
        <w:rPr>
          <w:rFonts w:ascii="Arial" w:hAnsi="Arial" w:cs="Arial"/>
          <w:sz w:val="24"/>
          <w:lang w:val="pl-PL"/>
        </w:rPr>
        <w:t xml:space="preserve">łączącego pracownika z </w:t>
      </w:r>
      <w:r w:rsidR="00646E0F" w:rsidRPr="00BF6695">
        <w:rPr>
          <w:rFonts w:ascii="Arial" w:hAnsi="Arial" w:cs="Arial"/>
          <w:sz w:val="24"/>
          <w:lang w:val="pl-PL"/>
        </w:rPr>
        <w:t>Procesor</w:t>
      </w:r>
      <w:r w:rsidR="00191D6D" w:rsidRPr="00BF6695">
        <w:rPr>
          <w:rFonts w:ascii="Arial" w:hAnsi="Arial" w:cs="Arial"/>
          <w:sz w:val="24"/>
          <w:lang w:val="pl-PL"/>
        </w:rPr>
        <w:t>em</w:t>
      </w:r>
      <w:r w:rsidRPr="00BF6695">
        <w:rPr>
          <w:rFonts w:ascii="Arial" w:hAnsi="Arial" w:cs="Arial"/>
          <w:sz w:val="24"/>
          <w:lang w:val="pl-PL"/>
        </w:rPr>
        <w:t>, jak i po jego ustaniu;</w:t>
      </w:r>
    </w:p>
    <w:p w14:paraId="0BC47B7E" w14:textId="2088E7A9" w:rsidR="00980F0C" w:rsidRPr="00BF6695" w:rsidRDefault="00980F0C" w:rsidP="00980F0C">
      <w:pPr>
        <w:pStyle w:val="CMSHeadL7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4"/>
          <w:lang w:val="pl-PL"/>
        </w:rPr>
      </w:pPr>
      <w:r w:rsidRPr="00BF6695">
        <w:rPr>
          <w:rFonts w:ascii="Arial" w:hAnsi="Arial" w:cs="Arial"/>
          <w:sz w:val="24"/>
          <w:lang w:val="pl-PL"/>
        </w:rPr>
        <w:t>zabezpieczenia i ochrony danych osobowych przed przypadkowym lub niezgodnym</w:t>
      </w:r>
      <w:r w:rsidR="00191D6D" w:rsidRPr="00BF6695">
        <w:rPr>
          <w:rFonts w:ascii="Arial" w:hAnsi="Arial" w:cs="Arial"/>
          <w:sz w:val="24"/>
          <w:lang w:val="pl-PL"/>
        </w:rPr>
        <w:t xml:space="preserve"> </w:t>
      </w:r>
      <w:r w:rsidRPr="00BF6695">
        <w:rPr>
          <w:rFonts w:ascii="Arial" w:hAnsi="Arial" w:cs="Arial"/>
          <w:sz w:val="24"/>
          <w:lang w:val="pl-PL"/>
        </w:rPr>
        <w:t>z prawem zniszczeniem, utraceniem, zmodyfikowaniem, nieuprawnionym ujawnieniem lub nieuprawnionym dostępem, o których mowa w art.4 pk</w:t>
      </w:r>
      <w:r w:rsidR="00EB339B">
        <w:rPr>
          <w:rFonts w:ascii="Arial" w:hAnsi="Arial" w:cs="Arial"/>
          <w:sz w:val="24"/>
          <w:lang w:val="pl-PL"/>
        </w:rPr>
        <w:t>t</w:t>
      </w:r>
      <w:r w:rsidRPr="00BF6695">
        <w:rPr>
          <w:rFonts w:ascii="Arial" w:hAnsi="Arial" w:cs="Arial"/>
          <w:sz w:val="24"/>
          <w:lang w:val="pl-PL"/>
        </w:rPr>
        <w:t>.12 RODO</w:t>
      </w:r>
    </w:p>
    <w:p w14:paraId="0BC23591" w14:textId="681B61AA" w:rsidR="00980F0C" w:rsidRPr="00BF6695" w:rsidRDefault="00646E0F" w:rsidP="00EB339B">
      <w:pPr>
        <w:pStyle w:val="CMSHeadL7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BF6695">
        <w:rPr>
          <w:rFonts w:ascii="Arial" w:hAnsi="Arial" w:cs="Arial"/>
          <w:sz w:val="24"/>
          <w:lang w:val="pl-PL"/>
        </w:rPr>
        <w:t>Procesor</w:t>
      </w:r>
      <w:r w:rsidR="00980F0C" w:rsidRPr="00BF6695">
        <w:rPr>
          <w:rFonts w:ascii="Arial" w:hAnsi="Arial" w:cs="Arial"/>
          <w:sz w:val="24"/>
          <w:lang w:val="pl-PL"/>
        </w:rPr>
        <w:t xml:space="preserve"> będzie stale nadzorował pracowników upoważnionych do przetwarzania powierzonych do przetwarzania danych osobowych - w zakresie zabezpieczenia przetwarzania danych osobowych.</w:t>
      </w:r>
    </w:p>
    <w:p w14:paraId="3B96508E" w14:textId="77777777" w:rsidR="00980F0C" w:rsidRPr="00BF6695" w:rsidRDefault="00980F0C" w:rsidP="00980F0C">
      <w:pPr>
        <w:spacing w:before="36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lastRenderedPageBreak/>
        <w:t>§ 5.</w:t>
      </w:r>
    </w:p>
    <w:p w14:paraId="109D291C" w14:textId="77777777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Powierzenie danych osobowych podmiotom trzecim</w:t>
      </w:r>
    </w:p>
    <w:p w14:paraId="783EE29F" w14:textId="56979F8F" w:rsidR="00980F0C" w:rsidRPr="00BF6695" w:rsidRDefault="00980F0C" w:rsidP="00980F0C">
      <w:pPr>
        <w:pStyle w:val="Default"/>
        <w:widowControl w:val="0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  <w:lang w:eastAsia="en-US"/>
        </w:rPr>
        <w:t xml:space="preserve">Wyłącznie w celu określonym w Umowie Zasadniczej, </w:t>
      </w:r>
      <w:r w:rsidR="00646E0F" w:rsidRPr="00BF6695">
        <w:rPr>
          <w:rFonts w:ascii="Arial" w:hAnsi="Arial" w:cs="Arial"/>
          <w:color w:val="auto"/>
          <w:lang w:eastAsia="en-US"/>
        </w:rPr>
        <w:t>Procesor</w:t>
      </w:r>
      <w:r w:rsidRPr="00BF6695">
        <w:rPr>
          <w:rFonts w:ascii="Arial" w:hAnsi="Arial" w:cs="Arial"/>
          <w:color w:val="auto"/>
          <w:lang w:eastAsia="en-US"/>
        </w:rPr>
        <w:t xml:space="preserve"> może w zakresie przetwarzania powierzonych do przetwarzania danych osobowych korzystać </w:t>
      </w:r>
      <w:r w:rsidRPr="00BF6695">
        <w:rPr>
          <w:rFonts w:ascii="Arial" w:hAnsi="Arial" w:cs="Arial"/>
          <w:color w:val="auto"/>
          <w:lang w:eastAsia="en-US"/>
        </w:rPr>
        <w:br/>
        <w:t xml:space="preserve">z usług innego podmiotu przetwarzającego, </w:t>
      </w:r>
      <w:r w:rsidRPr="00BF6695">
        <w:rPr>
          <w:rFonts w:ascii="Arial" w:hAnsi="Arial" w:cs="Arial"/>
          <w:color w:val="auto"/>
        </w:rPr>
        <w:t xml:space="preserve">pod warunkiem, że </w:t>
      </w:r>
      <w:r w:rsidR="00646E0F" w:rsidRPr="00BF6695">
        <w:rPr>
          <w:rFonts w:ascii="Arial" w:hAnsi="Arial" w:cs="Arial"/>
          <w:color w:val="auto"/>
        </w:rPr>
        <w:t>Procesor</w:t>
      </w:r>
      <w:r w:rsidRPr="00BF6695">
        <w:rPr>
          <w:rFonts w:ascii="Arial" w:hAnsi="Arial" w:cs="Arial"/>
          <w:color w:val="auto"/>
        </w:rPr>
        <w:t xml:space="preserve"> zawrze </w:t>
      </w:r>
      <w:r w:rsidRPr="00BF6695">
        <w:rPr>
          <w:rFonts w:ascii="Arial" w:hAnsi="Arial" w:cs="Arial"/>
          <w:color w:val="auto"/>
        </w:rPr>
        <w:br/>
        <w:t xml:space="preserve">na piśmie z tym podmiotem umowę powierzenia przetwarzania danych osobowych, zobowiązującą do stosowania tych samych obowiązków ochrony danych osobowych, które zostały nałożone na </w:t>
      </w:r>
      <w:r w:rsidR="00191D6D" w:rsidRPr="00BF6695">
        <w:rPr>
          <w:rFonts w:ascii="Arial" w:hAnsi="Arial" w:cs="Arial"/>
          <w:color w:val="auto"/>
        </w:rPr>
        <w:t>Procesora</w:t>
      </w:r>
      <w:r w:rsidRPr="00BF6695">
        <w:rPr>
          <w:rFonts w:ascii="Arial" w:hAnsi="Arial" w:cs="Arial"/>
          <w:color w:val="auto"/>
        </w:rPr>
        <w:t xml:space="preserve"> niniejszą umową Powierzenia</w:t>
      </w:r>
    </w:p>
    <w:p w14:paraId="1F88EA98" w14:textId="2A2C1545" w:rsidR="00980F0C" w:rsidRPr="00BF6695" w:rsidRDefault="00646E0F" w:rsidP="00980F0C">
      <w:pPr>
        <w:pStyle w:val="Default"/>
        <w:widowControl w:val="0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informuje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</w:rPr>
        <w:t xml:space="preserve"> o zamiarze korzystania z usług innego podmiotu przetwarzającego dane osobowe, w celu realizacji Umowy zasadniczej. </w:t>
      </w: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przedstawia projekt umowy w zakresie przetwarzania danych osobowych z innym podmiotem.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</w:rPr>
        <w:t xml:space="preserve"> może w ciągu 7 dni roboczych od  otrzymania danej informacji zgłosić sprzeciw, który skutkuje brakiem możliwości zawarcia umowy powierzenia przetwarzania danych z innym podmiotem. </w:t>
      </w: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zobowiązuje się do przekazania </w:t>
      </w:r>
      <w:r w:rsidR="00101E8D" w:rsidRPr="00BF6695">
        <w:rPr>
          <w:rFonts w:ascii="Arial" w:hAnsi="Arial" w:cs="Arial"/>
          <w:color w:val="auto"/>
          <w:lang w:eastAsia="en-US"/>
        </w:rPr>
        <w:t>ADO</w:t>
      </w:r>
      <w:r w:rsidR="00980F0C" w:rsidRPr="00BF6695">
        <w:rPr>
          <w:rFonts w:ascii="Arial" w:hAnsi="Arial" w:cs="Arial"/>
          <w:color w:val="auto"/>
        </w:rPr>
        <w:t xml:space="preserve"> w terminie 5 dni roboczych kopii zawartej z pod</w:t>
      </w:r>
      <w:r w:rsidR="00B44CF7">
        <w:rPr>
          <w:rFonts w:ascii="Arial" w:hAnsi="Arial" w:cs="Arial"/>
          <w:color w:val="auto"/>
        </w:rPr>
        <w:t xml:space="preserve">miotem </w:t>
      </w:r>
      <w:r w:rsidR="0062314D">
        <w:rPr>
          <w:rFonts w:ascii="Arial" w:hAnsi="Arial" w:cs="Arial"/>
          <w:color w:val="auto"/>
        </w:rPr>
        <w:t xml:space="preserve">trzecim </w:t>
      </w:r>
      <w:r w:rsidR="00980F0C" w:rsidRPr="00BF6695">
        <w:rPr>
          <w:rFonts w:ascii="Arial" w:hAnsi="Arial" w:cs="Arial"/>
          <w:color w:val="auto"/>
        </w:rPr>
        <w:t>umowy.</w:t>
      </w:r>
    </w:p>
    <w:p w14:paraId="629C945F" w14:textId="693DBA4B" w:rsidR="00980F0C" w:rsidRPr="00BF6695" w:rsidRDefault="00646E0F" w:rsidP="00980F0C">
      <w:pPr>
        <w:pStyle w:val="Default"/>
        <w:widowControl w:val="0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Procesor</w:t>
      </w:r>
      <w:r w:rsidR="00980F0C" w:rsidRPr="00BF6695">
        <w:rPr>
          <w:rFonts w:ascii="Arial" w:hAnsi="Arial" w:cs="Arial"/>
          <w:color w:val="auto"/>
        </w:rPr>
        <w:t xml:space="preserve"> ponosi pełną odpowiedzialność wobec </w:t>
      </w:r>
      <w:r w:rsidRPr="00BF6695">
        <w:rPr>
          <w:rFonts w:ascii="Arial" w:hAnsi="Arial" w:cs="Arial"/>
          <w:color w:val="auto"/>
        </w:rPr>
        <w:t>ADO</w:t>
      </w:r>
      <w:r w:rsidR="00980F0C" w:rsidRPr="00BF6695">
        <w:rPr>
          <w:rFonts w:ascii="Arial" w:hAnsi="Arial" w:cs="Arial"/>
          <w:color w:val="auto"/>
        </w:rPr>
        <w:t xml:space="preserve"> za niewywiązywanie się ze spoczywających na </w:t>
      </w:r>
      <w:r w:rsidR="00404CB1" w:rsidRPr="00BF6695">
        <w:rPr>
          <w:rFonts w:ascii="Arial" w:hAnsi="Arial" w:cs="Arial"/>
          <w:color w:val="auto"/>
        </w:rPr>
        <w:t>innym podmiocie przetwarzającym</w:t>
      </w:r>
      <w:r w:rsidR="00980F0C" w:rsidRPr="00BF6695">
        <w:rPr>
          <w:rFonts w:ascii="Arial" w:hAnsi="Arial" w:cs="Arial"/>
          <w:color w:val="auto"/>
        </w:rPr>
        <w:t xml:space="preserve"> obowiązków ochrony danych.</w:t>
      </w:r>
    </w:p>
    <w:p w14:paraId="2BF4E178" w14:textId="77777777" w:rsidR="00980F0C" w:rsidRPr="00BF6695" w:rsidRDefault="00980F0C" w:rsidP="00980F0C">
      <w:pPr>
        <w:spacing w:before="36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§ 6.</w:t>
      </w:r>
    </w:p>
    <w:p w14:paraId="6C7A9414" w14:textId="77777777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Prawo kontroli</w:t>
      </w:r>
    </w:p>
    <w:p w14:paraId="358FBB27" w14:textId="1D7AA355" w:rsidR="00980F0C" w:rsidRPr="00BF6695" w:rsidRDefault="00646E0F" w:rsidP="00980F0C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Procesor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umożliwi </w:t>
      </w:r>
      <w:r w:rsidR="00101E8D" w:rsidRPr="00BF6695">
        <w:rPr>
          <w:rFonts w:ascii="Arial" w:hAnsi="Arial" w:cs="Arial"/>
          <w:sz w:val="24"/>
          <w:szCs w:val="24"/>
          <w:lang w:eastAsia="en-US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lub podmiotowi przez niego upoważnionemu, przeprowadzenie kontroli w zakresie niezbędnym dla sprawdzenia, czy środki zastosowane przez </w:t>
      </w:r>
      <w:r w:rsidR="00191D6D" w:rsidRPr="00BF6695">
        <w:rPr>
          <w:rFonts w:ascii="Arial" w:hAnsi="Arial" w:cs="Arial"/>
          <w:sz w:val="24"/>
          <w:szCs w:val="24"/>
          <w:lang w:eastAsia="en-US"/>
        </w:rPr>
        <w:t>Procesora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przy przetwarzaniu i zabezpieczeniu powierzonych danych osobowych, spełniają postanowienia Umowy Powierzenia.</w:t>
      </w:r>
    </w:p>
    <w:p w14:paraId="660B929E" w14:textId="174DBEDA" w:rsidR="00980F0C" w:rsidRPr="00BF6695" w:rsidRDefault="00404CB1" w:rsidP="00980F0C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może realizować prawo kontroli w miejscu przetwarzania powierzonych danych osobowych – siedzibie </w:t>
      </w:r>
      <w:r w:rsidR="00646E0F" w:rsidRPr="00BF6695">
        <w:rPr>
          <w:rFonts w:ascii="Arial" w:hAnsi="Arial" w:cs="Arial"/>
          <w:sz w:val="24"/>
          <w:szCs w:val="24"/>
          <w:lang w:eastAsia="en-US"/>
        </w:rPr>
        <w:t>Procesora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, w godzinach pracy </w:t>
      </w:r>
      <w:r w:rsidR="00646E0F" w:rsidRPr="00BF6695">
        <w:rPr>
          <w:rFonts w:ascii="Arial" w:hAnsi="Arial" w:cs="Arial"/>
          <w:sz w:val="24"/>
          <w:szCs w:val="24"/>
          <w:lang w:eastAsia="en-US"/>
        </w:rPr>
        <w:t>Procesora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F6695">
        <w:rPr>
          <w:rFonts w:ascii="Arial" w:hAnsi="Arial" w:cs="Arial"/>
          <w:sz w:val="24"/>
          <w:szCs w:val="24"/>
          <w:lang w:eastAsia="en-US"/>
        </w:rPr>
        <w:br/>
      </w:r>
      <w:r w:rsidR="00980F0C" w:rsidRPr="00BF6695">
        <w:rPr>
          <w:rFonts w:ascii="Arial" w:hAnsi="Arial" w:cs="Arial"/>
          <w:sz w:val="24"/>
          <w:szCs w:val="24"/>
          <w:lang w:eastAsia="en-US"/>
        </w:rPr>
        <w:t>z minimum 5-dniowym jego uprzedzeniem, z zastrzeżeniem ust. 3.</w:t>
      </w:r>
    </w:p>
    <w:p w14:paraId="6504B43A" w14:textId="2AC34233" w:rsidR="00980F0C" w:rsidRPr="00BF6695" w:rsidRDefault="00980F0C" w:rsidP="00980F0C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 xml:space="preserve">W przypadku powzięcia przez </w:t>
      </w:r>
      <w:r w:rsidR="00646E0F" w:rsidRPr="00BF6695">
        <w:rPr>
          <w:rFonts w:ascii="Arial" w:hAnsi="Arial" w:cs="Arial"/>
          <w:sz w:val="24"/>
          <w:szCs w:val="24"/>
          <w:lang w:eastAsia="en-US"/>
        </w:rPr>
        <w:t>ADO</w:t>
      </w:r>
      <w:r w:rsidRPr="00BF6695">
        <w:rPr>
          <w:rFonts w:ascii="Arial" w:hAnsi="Arial" w:cs="Arial"/>
          <w:sz w:val="24"/>
          <w:szCs w:val="24"/>
          <w:lang w:eastAsia="en-US"/>
        </w:rPr>
        <w:t xml:space="preserve"> wiadomości o naruszeniu ochrony danych powierzonych, o których mowa w art.4 pkt.12 RODO, </w:t>
      </w:r>
      <w:r w:rsidR="00646E0F" w:rsidRPr="00BF6695">
        <w:rPr>
          <w:rFonts w:ascii="Arial" w:hAnsi="Arial" w:cs="Arial"/>
          <w:sz w:val="24"/>
          <w:szCs w:val="24"/>
          <w:lang w:eastAsia="en-US"/>
        </w:rPr>
        <w:t>Procesor</w:t>
      </w:r>
      <w:r w:rsidRPr="00BF6695">
        <w:rPr>
          <w:rFonts w:ascii="Arial" w:hAnsi="Arial" w:cs="Arial"/>
          <w:sz w:val="24"/>
          <w:szCs w:val="24"/>
          <w:lang w:eastAsia="en-US"/>
        </w:rPr>
        <w:t xml:space="preserve"> umożliwi </w:t>
      </w:r>
      <w:r w:rsidR="00101E8D" w:rsidRPr="00BF6695">
        <w:rPr>
          <w:rFonts w:ascii="Arial" w:hAnsi="Arial" w:cs="Arial"/>
          <w:sz w:val="24"/>
          <w:szCs w:val="24"/>
          <w:lang w:eastAsia="en-US"/>
        </w:rPr>
        <w:t>ADO</w:t>
      </w:r>
      <w:r w:rsidRPr="00BF6695">
        <w:rPr>
          <w:rFonts w:ascii="Arial" w:hAnsi="Arial" w:cs="Arial"/>
          <w:sz w:val="24"/>
          <w:szCs w:val="24"/>
          <w:lang w:eastAsia="en-US"/>
        </w:rPr>
        <w:t xml:space="preserve"> lub podmiotowi przez niego upoważnionemu dokonanie niezapowiedzianej kontroli, </w:t>
      </w:r>
      <w:r w:rsidR="00404CB1" w:rsidRPr="00BF6695">
        <w:rPr>
          <w:rFonts w:ascii="Arial" w:hAnsi="Arial" w:cs="Arial"/>
          <w:sz w:val="24"/>
          <w:szCs w:val="24"/>
          <w:lang w:eastAsia="en-US"/>
        </w:rPr>
        <w:br/>
      </w:r>
      <w:r w:rsidRPr="00BF6695">
        <w:rPr>
          <w:rFonts w:ascii="Arial" w:hAnsi="Arial" w:cs="Arial"/>
          <w:sz w:val="24"/>
          <w:szCs w:val="24"/>
          <w:lang w:eastAsia="en-US"/>
        </w:rPr>
        <w:t>w celu sprawdzenia prawidłowości przetwarzania oraz zabezpieczenia powierzonych do przetwarzania danych osobowych.</w:t>
      </w:r>
    </w:p>
    <w:p w14:paraId="00830671" w14:textId="29D77A89" w:rsidR="00980F0C" w:rsidRPr="00BF6695" w:rsidRDefault="00980F0C" w:rsidP="00980F0C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 xml:space="preserve">W ramach kontroli </w:t>
      </w:r>
      <w:r w:rsidR="00646E0F" w:rsidRPr="00BF6695">
        <w:rPr>
          <w:rFonts w:ascii="Arial" w:hAnsi="Arial" w:cs="Arial"/>
          <w:sz w:val="24"/>
          <w:szCs w:val="24"/>
          <w:lang w:eastAsia="en-US"/>
        </w:rPr>
        <w:t>ADO</w:t>
      </w:r>
      <w:r w:rsidRPr="00BF6695">
        <w:rPr>
          <w:rFonts w:ascii="Arial" w:hAnsi="Arial" w:cs="Arial"/>
          <w:sz w:val="24"/>
          <w:szCs w:val="24"/>
          <w:lang w:eastAsia="en-US"/>
        </w:rPr>
        <w:t xml:space="preserve"> lub podmiot przez niego upoważniony mają </w:t>
      </w:r>
      <w:r w:rsidRPr="00BF6695">
        <w:rPr>
          <w:rFonts w:ascii="Arial" w:hAnsi="Arial" w:cs="Arial"/>
          <w:sz w:val="24"/>
          <w:szCs w:val="24"/>
          <w:lang w:eastAsia="en-US"/>
        </w:rPr>
        <w:br/>
        <w:t>w szczególności prawo wglądu do wszelkich dokumentów, dotyczących ochrony danych osobowych, mających bezpośredni związek z przedmiotem kontroli, przeprowadzenia oględzin urządzeń, nośników oraz systemu informatycznego, służącego do przetwarzania powierzonych do przetwarzania danych osobowych, a także prawo do żądania złożenia pisemnych lub ustnych wyjaśnień w zakresie niezbędnym do ustalenia stanu faktycznego.</w:t>
      </w:r>
    </w:p>
    <w:p w14:paraId="3D9AC9B5" w14:textId="6C98B0C3" w:rsidR="00980F0C" w:rsidRPr="00BF6695" w:rsidRDefault="00646E0F" w:rsidP="00980F0C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lastRenderedPageBreak/>
        <w:t>Procesor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jest zobowiązany do usunięcia uchybień stwierdzonych podczas kontroli 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br/>
        <w:t xml:space="preserve">w terminie wskazanym przez </w:t>
      </w:r>
      <w:r w:rsidRPr="00BF6695">
        <w:rPr>
          <w:rFonts w:ascii="Arial" w:hAnsi="Arial" w:cs="Arial"/>
          <w:sz w:val="24"/>
          <w:szCs w:val="24"/>
          <w:lang w:eastAsia="en-US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>.</w:t>
      </w:r>
    </w:p>
    <w:p w14:paraId="7639087B" w14:textId="25C4C50E" w:rsidR="00980F0C" w:rsidRPr="00BF6695" w:rsidRDefault="00646E0F" w:rsidP="00980F0C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outlineLvl w:val="6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zastrzega sobie prawo do dokonania kontroli przetwarzania danych osobowych powierzonych do dalszego przetwarzania na podstawie § 5.</w:t>
      </w:r>
    </w:p>
    <w:p w14:paraId="0507594A" w14:textId="36EFBFC1" w:rsidR="00980F0C" w:rsidRPr="00BF6695" w:rsidRDefault="00646E0F" w:rsidP="00980F0C">
      <w:pPr>
        <w:pStyle w:val="Akapitzlist"/>
        <w:numPr>
          <w:ilvl w:val="0"/>
          <w:numId w:val="14"/>
        </w:numPr>
        <w:spacing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Procesor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zobowiąże podmioty, o których mowa w § 5 ust. 1, do zastosowania się 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br/>
        <w:t>do zaleceń sporządzonych w wyniku kontroli - w celu zapewnienia zgodności przetwarzania powierzonych do przetwarzania danych osobowych z RODO lub Umową Powierzenia, a tym samym poprawy jakości ich zabezpieczenia i sposobu przetwarzania.</w:t>
      </w:r>
    </w:p>
    <w:p w14:paraId="05F91014" w14:textId="77777777" w:rsidR="00980F0C" w:rsidRPr="00BF6695" w:rsidRDefault="00980F0C" w:rsidP="00980F0C">
      <w:pPr>
        <w:spacing w:before="36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§ 7.</w:t>
      </w:r>
    </w:p>
    <w:p w14:paraId="3EEA787A" w14:textId="77777777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Usunięcie danych osobowych</w:t>
      </w:r>
    </w:p>
    <w:p w14:paraId="441CB66A" w14:textId="0237324C" w:rsidR="00980F0C" w:rsidRPr="00BF6695" w:rsidRDefault="00646E0F" w:rsidP="00980F0C">
      <w:pPr>
        <w:pStyle w:val="Akapitzlist"/>
        <w:numPr>
          <w:ilvl w:val="0"/>
          <w:numId w:val="15"/>
        </w:numPr>
        <w:spacing w:before="120" w:line="276" w:lineRule="auto"/>
        <w:ind w:left="426" w:hanging="426"/>
        <w:jc w:val="both"/>
        <w:outlineLvl w:val="6"/>
        <w:rPr>
          <w:rFonts w:ascii="Arial" w:hAnsi="Arial" w:cs="Arial"/>
          <w:b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</w:rPr>
        <w:t>Procesor</w:t>
      </w:r>
      <w:r w:rsidR="00980F0C" w:rsidRPr="00BF6695">
        <w:rPr>
          <w:rFonts w:ascii="Arial" w:hAnsi="Arial" w:cs="Arial"/>
          <w:sz w:val="24"/>
          <w:szCs w:val="24"/>
        </w:rPr>
        <w:t xml:space="preserve"> po zakończeniu świadczenia usług związanych z przetwarzaniem, zobowiązuje się do zwrotu lub trwałego i nieodwracalnego usunięcia powierzonych </w:t>
      </w:r>
      <w:r w:rsidR="00980F0C" w:rsidRPr="00BF6695">
        <w:rPr>
          <w:rFonts w:ascii="Arial" w:hAnsi="Arial" w:cs="Arial"/>
          <w:sz w:val="24"/>
          <w:szCs w:val="24"/>
        </w:rPr>
        <w:br/>
        <w:t xml:space="preserve">do przetwarzania danych osobowych oraz usunięcia wszelkich kopii tych danych </w:t>
      </w:r>
      <w:r w:rsidR="00980F0C" w:rsidRPr="00BF6695">
        <w:rPr>
          <w:rFonts w:ascii="Arial" w:hAnsi="Arial" w:cs="Arial"/>
          <w:sz w:val="24"/>
          <w:szCs w:val="24"/>
        </w:rPr>
        <w:br/>
        <w:t xml:space="preserve">ze wszystkich nośników będących w posiadaniu </w:t>
      </w:r>
      <w:r w:rsidRPr="00BF6695">
        <w:rPr>
          <w:rFonts w:ascii="Arial" w:hAnsi="Arial" w:cs="Arial"/>
          <w:sz w:val="24"/>
          <w:szCs w:val="24"/>
        </w:rPr>
        <w:t>Procesora</w:t>
      </w:r>
      <w:r w:rsidR="00980F0C" w:rsidRPr="00BF6695">
        <w:rPr>
          <w:rFonts w:ascii="Arial" w:hAnsi="Arial" w:cs="Arial"/>
          <w:sz w:val="24"/>
          <w:szCs w:val="24"/>
        </w:rPr>
        <w:t xml:space="preserve"> i podmiotów, o których mowa w 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§ 5, chyba że dalsze przetwarzanie danych osobowych przez </w:t>
      </w:r>
      <w:r w:rsidR="00191D6D" w:rsidRPr="00BF6695">
        <w:rPr>
          <w:rFonts w:ascii="Arial" w:hAnsi="Arial" w:cs="Arial"/>
          <w:sz w:val="24"/>
          <w:szCs w:val="24"/>
          <w:lang w:eastAsia="en-US"/>
        </w:rPr>
        <w:t>Procesora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będzie miało swoje podstawy w przepisach prawa. </w:t>
      </w:r>
      <w:r w:rsidRPr="00BF6695">
        <w:rPr>
          <w:rFonts w:ascii="Arial" w:hAnsi="Arial" w:cs="Arial"/>
          <w:sz w:val="24"/>
          <w:szCs w:val="24"/>
        </w:rPr>
        <w:t>ADO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informuje </w:t>
      </w:r>
      <w:r w:rsidR="00191D6D" w:rsidRPr="00BF6695">
        <w:rPr>
          <w:rFonts w:ascii="Arial" w:hAnsi="Arial" w:cs="Arial"/>
          <w:sz w:val="24"/>
          <w:szCs w:val="24"/>
          <w:lang w:eastAsia="en-US"/>
        </w:rPr>
        <w:t>Procesora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80F0C" w:rsidRPr="00BF6695">
        <w:rPr>
          <w:rFonts w:ascii="Arial" w:hAnsi="Arial" w:cs="Arial"/>
          <w:sz w:val="24"/>
          <w:szCs w:val="24"/>
          <w:lang w:eastAsia="en-US"/>
        </w:rPr>
        <w:br/>
        <w:t xml:space="preserve">o podjętej decyzji dotyczącej usunięcia lub zwrócenia danych w formie pisemnej, przed planowanym terminem zakończenia </w:t>
      </w:r>
      <w:r w:rsidR="00980F0C" w:rsidRPr="00BF6695">
        <w:rPr>
          <w:rFonts w:ascii="Arial" w:hAnsi="Arial" w:cs="Arial"/>
          <w:sz w:val="24"/>
          <w:szCs w:val="24"/>
        </w:rPr>
        <w:t>świadczenia usług związanych z przetwarzaniem.</w:t>
      </w:r>
    </w:p>
    <w:p w14:paraId="1C8ECF09" w14:textId="53B3E10F" w:rsidR="00980F0C" w:rsidRPr="00BF6695" w:rsidRDefault="00980F0C" w:rsidP="00980F0C">
      <w:pPr>
        <w:pStyle w:val="Akapitzlist"/>
        <w:numPr>
          <w:ilvl w:val="0"/>
          <w:numId w:val="15"/>
        </w:numPr>
        <w:spacing w:before="120" w:line="276" w:lineRule="auto"/>
        <w:ind w:left="426" w:hanging="426"/>
        <w:jc w:val="both"/>
        <w:outlineLvl w:val="6"/>
        <w:rPr>
          <w:rFonts w:ascii="Arial" w:hAnsi="Arial" w:cs="Arial"/>
          <w:b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</w:rPr>
        <w:t xml:space="preserve">W przypadku zaistnienia okoliczności stanowiących podstawę do wypowiedzenia przez </w:t>
      </w:r>
      <w:r w:rsidR="00646E0F" w:rsidRPr="00BF6695">
        <w:rPr>
          <w:rFonts w:ascii="Arial" w:hAnsi="Arial" w:cs="Arial"/>
          <w:sz w:val="24"/>
          <w:szCs w:val="24"/>
        </w:rPr>
        <w:t>ADO</w:t>
      </w:r>
      <w:r w:rsidRPr="00BF6695">
        <w:rPr>
          <w:rFonts w:ascii="Arial" w:hAnsi="Arial" w:cs="Arial"/>
          <w:sz w:val="24"/>
          <w:szCs w:val="24"/>
        </w:rPr>
        <w:t xml:space="preserve"> Umowy zasadniczej, </w:t>
      </w:r>
      <w:r w:rsidR="00646E0F" w:rsidRPr="00BF6695">
        <w:rPr>
          <w:rFonts w:ascii="Arial" w:hAnsi="Arial" w:cs="Arial"/>
          <w:sz w:val="24"/>
          <w:szCs w:val="24"/>
        </w:rPr>
        <w:t>ADO</w:t>
      </w:r>
      <w:r w:rsidRPr="00BF6695">
        <w:rPr>
          <w:rFonts w:ascii="Arial" w:hAnsi="Arial" w:cs="Arial"/>
          <w:sz w:val="24"/>
          <w:szCs w:val="24"/>
        </w:rPr>
        <w:t xml:space="preserve"> informuje </w:t>
      </w:r>
      <w:r w:rsidR="00191D6D" w:rsidRPr="00BF6695">
        <w:rPr>
          <w:rFonts w:ascii="Arial" w:hAnsi="Arial" w:cs="Arial"/>
          <w:sz w:val="24"/>
          <w:szCs w:val="24"/>
        </w:rPr>
        <w:t>Procesora</w:t>
      </w:r>
      <w:r w:rsidRPr="00BF6695">
        <w:rPr>
          <w:rFonts w:ascii="Arial" w:hAnsi="Arial" w:cs="Arial"/>
          <w:sz w:val="24"/>
          <w:szCs w:val="24"/>
        </w:rPr>
        <w:t xml:space="preserve"> o podjętej decyzji dotyczącej usunięcia lub zwrócenia danych wraz z dokonaniem wypowiedzenia.</w:t>
      </w:r>
    </w:p>
    <w:p w14:paraId="2DA94D89" w14:textId="439F2E83" w:rsidR="00980F0C" w:rsidRPr="00BF6695" w:rsidRDefault="00980F0C" w:rsidP="00980F0C">
      <w:pPr>
        <w:pStyle w:val="Akapitzlist"/>
        <w:numPr>
          <w:ilvl w:val="0"/>
          <w:numId w:val="15"/>
        </w:numPr>
        <w:spacing w:before="120" w:line="276" w:lineRule="auto"/>
        <w:ind w:left="426" w:hanging="426"/>
        <w:jc w:val="both"/>
        <w:outlineLvl w:val="6"/>
        <w:rPr>
          <w:rFonts w:ascii="Arial" w:hAnsi="Arial" w:cs="Arial"/>
          <w:b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</w:rPr>
        <w:t xml:space="preserve">Zwrot bądź usuniecie powierzonych do przetwarzania danych osobowych zostanie potwierdzone, na żądanie </w:t>
      </w:r>
      <w:r w:rsidR="00646E0F" w:rsidRPr="00BF6695">
        <w:rPr>
          <w:rFonts w:ascii="Arial" w:hAnsi="Arial" w:cs="Arial"/>
          <w:sz w:val="24"/>
          <w:szCs w:val="24"/>
        </w:rPr>
        <w:t>ADO</w:t>
      </w:r>
      <w:r w:rsidRPr="00BF6695">
        <w:rPr>
          <w:rFonts w:ascii="Arial" w:hAnsi="Arial" w:cs="Arial"/>
          <w:sz w:val="24"/>
          <w:szCs w:val="24"/>
        </w:rPr>
        <w:t>, stosownym protokołem.</w:t>
      </w:r>
    </w:p>
    <w:p w14:paraId="30E4B8B9" w14:textId="77777777" w:rsidR="00980F0C" w:rsidRPr="00BF6695" w:rsidRDefault="00980F0C" w:rsidP="00BF6695">
      <w:pPr>
        <w:spacing w:before="36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§ 8.</w:t>
      </w:r>
    </w:p>
    <w:p w14:paraId="518F57A4" w14:textId="58CB8698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Czas trwania Umowy Powierzenia</w:t>
      </w:r>
    </w:p>
    <w:p w14:paraId="12F75308" w14:textId="77777777" w:rsidR="00404CB1" w:rsidRPr="00BF6695" w:rsidRDefault="00404CB1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</w:p>
    <w:p w14:paraId="0321FE88" w14:textId="77777777" w:rsidR="00980F0C" w:rsidRPr="00BF6695" w:rsidRDefault="00980F0C" w:rsidP="00980F0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BF6695">
        <w:rPr>
          <w:rFonts w:ascii="Arial" w:hAnsi="Arial" w:cs="Arial"/>
          <w:sz w:val="24"/>
          <w:szCs w:val="24"/>
          <w:lang w:eastAsia="en-US"/>
        </w:rPr>
        <w:t>Umowa Powierzenia wchodzi w życie w dniu jej zawarcia.</w:t>
      </w:r>
    </w:p>
    <w:p w14:paraId="4A2E539D" w14:textId="77777777" w:rsidR="00980F0C" w:rsidRPr="00BF6695" w:rsidRDefault="00980F0C" w:rsidP="00980F0C">
      <w:pPr>
        <w:pStyle w:val="Default"/>
        <w:widowControl w:val="0"/>
        <w:numPr>
          <w:ilvl w:val="0"/>
          <w:numId w:val="16"/>
        </w:numPr>
        <w:spacing w:before="12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F6695">
        <w:rPr>
          <w:rFonts w:ascii="Arial" w:hAnsi="Arial" w:cs="Arial"/>
          <w:color w:val="auto"/>
        </w:rPr>
        <w:t>Umowa Powierzenia zostaje zawarta na czas obowiązywania zawartej przez Strony Umowy Zasadniczej.</w:t>
      </w:r>
    </w:p>
    <w:p w14:paraId="6E4A8E51" w14:textId="77777777" w:rsidR="00980F0C" w:rsidRPr="00BF6695" w:rsidRDefault="00980F0C" w:rsidP="00980F0C">
      <w:pPr>
        <w:spacing w:before="24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§ 9.</w:t>
      </w:r>
    </w:p>
    <w:p w14:paraId="3D42B9EE" w14:textId="77777777" w:rsidR="00980F0C" w:rsidRPr="00BF6695" w:rsidRDefault="00980F0C" w:rsidP="00980F0C">
      <w:pPr>
        <w:spacing w:before="120" w:line="276" w:lineRule="auto"/>
        <w:jc w:val="center"/>
        <w:outlineLvl w:val="6"/>
        <w:rPr>
          <w:rFonts w:ascii="Arial" w:hAnsi="Arial" w:cs="Arial"/>
          <w:b/>
          <w:lang w:eastAsia="en-US"/>
        </w:rPr>
      </w:pPr>
      <w:r w:rsidRPr="00BF6695">
        <w:rPr>
          <w:rFonts w:ascii="Arial" w:hAnsi="Arial" w:cs="Arial"/>
          <w:b/>
          <w:lang w:eastAsia="en-US"/>
        </w:rPr>
        <w:t>Postanowienia końcowe</w:t>
      </w:r>
    </w:p>
    <w:p w14:paraId="43E3A6B8" w14:textId="480DB96D" w:rsidR="00980F0C" w:rsidRPr="00BF6695" w:rsidRDefault="00980F0C" w:rsidP="00980F0C">
      <w:pPr>
        <w:spacing w:line="276" w:lineRule="auto"/>
        <w:ind w:left="426" w:hanging="426"/>
        <w:jc w:val="both"/>
        <w:rPr>
          <w:rFonts w:ascii="Arial" w:hAnsi="Arial" w:cs="Arial"/>
          <w:highlight w:val="yellow"/>
        </w:rPr>
      </w:pPr>
      <w:r w:rsidRPr="00BF6695">
        <w:rPr>
          <w:rFonts w:ascii="Arial" w:hAnsi="Arial" w:cs="Arial"/>
        </w:rPr>
        <w:t>1.</w:t>
      </w:r>
      <w:r w:rsidRPr="00BF6695">
        <w:rPr>
          <w:rFonts w:ascii="Arial" w:hAnsi="Arial" w:cs="Arial"/>
        </w:rPr>
        <w:tab/>
      </w:r>
      <w:r w:rsidR="00646E0F" w:rsidRPr="00BF6695">
        <w:rPr>
          <w:rFonts w:ascii="Arial" w:hAnsi="Arial" w:cs="Arial"/>
        </w:rPr>
        <w:t>Procesor</w:t>
      </w:r>
      <w:r w:rsidRPr="00BF6695">
        <w:rPr>
          <w:rFonts w:ascii="Arial" w:hAnsi="Arial" w:cs="Arial"/>
        </w:rPr>
        <w:t xml:space="preserve"> ponosi odpowiedzialność wobec </w:t>
      </w:r>
      <w:r w:rsidR="00646E0F" w:rsidRPr="00BF6695">
        <w:rPr>
          <w:rFonts w:ascii="Arial" w:hAnsi="Arial" w:cs="Arial"/>
        </w:rPr>
        <w:t>ADO</w:t>
      </w:r>
      <w:r w:rsidRPr="00BF6695">
        <w:rPr>
          <w:rFonts w:ascii="Arial" w:hAnsi="Arial" w:cs="Arial"/>
        </w:rPr>
        <w:t xml:space="preserve"> lub osób trzecich </w:t>
      </w:r>
      <w:r w:rsidRPr="00BF6695">
        <w:rPr>
          <w:rFonts w:ascii="Arial" w:hAnsi="Arial" w:cs="Arial"/>
        </w:rPr>
        <w:br/>
        <w:t xml:space="preserve">za szkody powstałe w związku z nieprzestrzeganiem przepisów RODO, jak również za przetwarzanie powierzonych do przetwarzania danych osobowych niezgodnie z Umową Powierzenia, na zasadach określonych w art. 82 RODO </w:t>
      </w:r>
      <w:r w:rsidR="00BF6695" w:rsidRPr="00BF6695">
        <w:rPr>
          <w:rFonts w:ascii="Arial" w:hAnsi="Arial" w:cs="Arial"/>
        </w:rPr>
        <w:br/>
      </w:r>
      <w:r w:rsidRPr="00BF6695">
        <w:rPr>
          <w:rFonts w:ascii="Arial" w:hAnsi="Arial" w:cs="Arial"/>
        </w:rPr>
        <w:t>i w ustawie z dnia 23 kwietnia 1964 r. – Kodeks cywilny (Dz. U. z 20</w:t>
      </w:r>
      <w:r w:rsidR="00EB339B">
        <w:rPr>
          <w:rFonts w:ascii="Arial" w:hAnsi="Arial" w:cs="Arial"/>
        </w:rPr>
        <w:t>20</w:t>
      </w:r>
      <w:r w:rsidRPr="00BF6695">
        <w:rPr>
          <w:rFonts w:ascii="Arial" w:hAnsi="Arial" w:cs="Arial"/>
        </w:rPr>
        <w:t xml:space="preserve"> r. poz. </w:t>
      </w:r>
      <w:r w:rsidR="00EB339B">
        <w:rPr>
          <w:rFonts w:ascii="Arial" w:hAnsi="Arial" w:cs="Arial"/>
        </w:rPr>
        <w:t>1740</w:t>
      </w:r>
      <w:r w:rsidRPr="00BF6695">
        <w:rPr>
          <w:rFonts w:ascii="Arial" w:hAnsi="Arial" w:cs="Arial"/>
        </w:rPr>
        <w:t xml:space="preserve">). </w:t>
      </w:r>
    </w:p>
    <w:p w14:paraId="0F7FB0B8" w14:textId="77777777" w:rsidR="00980F0C" w:rsidRPr="00BF6695" w:rsidRDefault="00980F0C" w:rsidP="00980F0C">
      <w:pPr>
        <w:numPr>
          <w:ilvl w:val="1"/>
          <w:numId w:val="17"/>
        </w:numPr>
        <w:tabs>
          <w:tab w:val="left" w:pos="426"/>
        </w:tabs>
        <w:spacing w:before="120" w:line="276" w:lineRule="auto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lang w:eastAsia="en-US"/>
        </w:rPr>
        <w:lastRenderedPageBreak/>
        <w:t>Zmiana Umowy Powierzenia wymaga zachowania formy pisemnej pod rygorem nieważności.</w:t>
      </w:r>
    </w:p>
    <w:p w14:paraId="30AB4E73" w14:textId="77777777" w:rsidR="00980F0C" w:rsidRPr="00BF6695" w:rsidRDefault="00980F0C" w:rsidP="00980F0C">
      <w:pPr>
        <w:numPr>
          <w:ilvl w:val="1"/>
          <w:numId w:val="17"/>
        </w:numPr>
        <w:tabs>
          <w:tab w:val="clear" w:pos="360"/>
          <w:tab w:val="left" w:pos="426"/>
          <w:tab w:val="num" w:pos="720"/>
        </w:tabs>
        <w:spacing w:before="120" w:line="276" w:lineRule="auto"/>
        <w:ind w:left="426" w:hanging="426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lang w:eastAsia="en-US"/>
        </w:rPr>
        <w:t xml:space="preserve">W sprawach nieuregulowanych Umową Powierzenia zastosowanie będą miały przepisy Kodeksu cywilnego oraz RODO. </w:t>
      </w:r>
    </w:p>
    <w:p w14:paraId="36ED4FD2" w14:textId="01F469C7" w:rsidR="00980F0C" w:rsidRPr="00BF6695" w:rsidRDefault="00980F0C" w:rsidP="00980F0C">
      <w:pPr>
        <w:numPr>
          <w:ilvl w:val="1"/>
          <w:numId w:val="17"/>
        </w:numPr>
        <w:tabs>
          <w:tab w:val="clear" w:pos="360"/>
          <w:tab w:val="left" w:pos="426"/>
          <w:tab w:val="num" w:pos="720"/>
        </w:tabs>
        <w:spacing w:before="120" w:line="276" w:lineRule="auto"/>
        <w:ind w:left="425" w:hanging="425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lang w:eastAsia="en-US"/>
        </w:rPr>
        <w:t xml:space="preserve">Umowa została sporządzona w </w:t>
      </w:r>
      <w:r w:rsidR="00BF6695" w:rsidRPr="00BF6695">
        <w:rPr>
          <w:rFonts w:ascii="Arial" w:hAnsi="Arial" w:cs="Arial"/>
          <w:lang w:eastAsia="en-US"/>
        </w:rPr>
        <w:t>dwóch</w:t>
      </w:r>
      <w:r w:rsidRPr="00BF6695">
        <w:rPr>
          <w:rFonts w:ascii="Arial" w:hAnsi="Arial" w:cs="Arial"/>
          <w:lang w:eastAsia="en-US"/>
        </w:rPr>
        <w:t xml:space="preserve"> jednobrzmiących egzemplarzach – </w:t>
      </w:r>
      <w:r w:rsidR="00BF6695" w:rsidRPr="00BF6695">
        <w:rPr>
          <w:rFonts w:ascii="Arial" w:hAnsi="Arial" w:cs="Arial"/>
          <w:lang w:eastAsia="en-US"/>
        </w:rPr>
        <w:t>jeden</w:t>
      </w:r>
      <w:r w:rsidRPr="00BF6695">
        <w:rPr>
          <w:rFonts w:ascii="Arial" w:hAnsi="Arial" w:cs="Arial"/>
          <w:lang w:eastAsia="en-US"/>
        </w:rPr>
        <w:t xml:space="preserve"> egzemplarz dla </w:t>
      </w:r>
      <w:r w:rsidR="00646E0F" w:rsidRPr="00BF6695">
        <w:rPr>
          <w:rFonts w:ascii="Arial" w:hAnsi="Arial" w:cs="Arial"/>
          <w:lang w:eastAsia="en-US"/>
        </w:rPr>
        <w:t>ADO</w:t>
      </w:r>
      <w:r w:rsidRPr="00BF6695">
        <w:rPr>
          <w:rFonts w:ascii="Arial" w:hAnsi="Arial" w:cs="Arial"/>
          <w:lang w:eastAsia="en-US"/>
        </w:rPr>
        <w:t xml:space="preserve"> oraz jeden egzemplarz dla </w:t>
      </w:r>
      <w:r w:rsidR="00646E0F" w:rsidRPr="00BF6695">
        <w:rPr>
          <w:rFonts w:ascii="Arial" w:hAnsi="Arial" w:cs="Arial"/>
          <w:lang w:eastAsia="en-US"/>
        </w:rPr>
        <w:t>Procesora</w:t>
      </w:r>
      <w:r w:rsidRPr="00BF6695">
        <w:rPr>
          <w:rFonts w:ascii="Arial" w:hAnsi="Arial" w:cs="Arial"/>
          <w:lang w:eastAsia="en-US"/>
        </w:rPr>
        <w:t xml:space="preserve">. </w:t>
      </w:r>
    </w:p>
    <w:p w14:paraId="491BEE0D" w14:textId="77777777" w:rsidR="00980F0C" w:rsidRPr="00BF6695" w:rsidRDefault="00980F0C" w:rsidP="00980F0C">
      <w:pPr>
        <w:numPr>
          <w:ilvl w:val="1"/>
          <w:numId w:val="17"/>
        </w:numPr>
        <w:tabs>
          <w:tab w:val="clear" w:pos="360"/>
          <w:tab w:val="left" w:pos="426"/>
          <w:tab w:val="num" w:pos="720"/>
        </w:tabs>
        <w:spacing w:before="120" w:line="276" w:lineRule="auto"/>
        <w:ind w:left="425" w:hanging="425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lang w:eastAsia="en-US"/>
        </w:rPr>
        <w:t>Integralną część Umowy Powierzenia stanowią:</w:t>
      </w:r>
    </w:p>
    <w:p w14:paraId="761D9ECA" w14:textId="57F39389" w:rsidR="00980F0C" w:rsidRPr="00BF6695" w:rsidRDefault="00980F0C" w:rsidP="00980F0C">
      <w:pPr>
        <w:numPr>
          <w:ilvl w:val="0"/>
          <w:numId w:val="18"/>
        </w:numPr>
        <w:tabs>
          <w:tab w:val="num" w:pos="851"/>
        </w:tabs>
        <w:spacing w:before="120" w:line="276" w:lineRule="auto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bCs/>
          <w:lang w:eastAsia="en-US"/>
        </w:rPr>
        <w:t xml:space="preserve">załącznik nr </w:t>
      </w:r>
      <w:r w:rsidR="00BF6695" w:rsidRPr="00BF6695">
        <w:rPr>
          <w:rFonts w:ascii="Arial" w:hAnsi="Arial" w:cs="Arial"/>
          <w:bCs/>
          <w:lang w:eastAsia="en-US"/>
        </w:rPr>
        <w:t>1</w:t>
      </w:r>
      <w:r w:rsidRPr="00BF6695">
        <w:rPr>
          <w:rFonts w:ascii="Arial" w:hAnsi="Arial" w:cs="Arial"/>
          <w:bCs/>
          <w:lang w:eastAsia="en-US"/>
        </w:rPr>
        <w:t>: Rodzaj Danych osobowych;</w:t>
      </w:r>
    </w:p>
    <w:p w14:paraId="6961A7FD" w14:textId="492EFF26" w:rsidR="00980F0C" w:rsidRPr="00BF6695" w:rsidRDefault="00980F0C" w:rsidP="00BF6695">
      <w:pPr>
        <w:numPr>
          <w:ilvl w:val="0"/>
          <w:numId w:val="18"/>
        </w:numPr>
        <w:tabs>
          <w:tab w:val="num" w:pos="851"/>
        </w:tabs>
        <w:spacing w:before="120" w:line="276" w:lineRule="auto"/>
        <w:jc w:val="both"/>
        <w:outlineLvl w:val="6"/>
        <w:rPr>
          <w:rFonts w:ascii="Arial" w:hAnsi="Arial" w:cs="Arial"/>
          <w:lang w:eastAsia="en-US"/>
        </w:rPr>
      </w:pPr>
      <w:r w:rsidRPr="00BF6695">
        <w:rPr>
          <w:rFonts w:ascii="Arial" w:hAnsi="Arial" w:cs="Arial"/>
          <w:bCs/>
          <w:lang w:eastAsia="en-US"/>
        </w:rPr>
        <w:t>załącznik</w:t>
      </w:r>
      <w:r w:rsidR="00BF6695" w:rsidRPr="00BF6695">
        <w:rPr>
          <w:rFonts w:ascii="Arial" w:hAnsi="Arial" w:cs="Arial"/>
          <w:bCs/>
          <w:lang w:eastAsia="en-US"/>
        </w:rPr>
        <w:t xml:space="preserve"> </w:t>
      </w:r>
      <w:r w:rsidRPr="00BF6695">
        <w:rPr>
          <w:rFonts w:ascii="Arial" w:hAnsi="Arial" w:cs="Arial"/>
          <w:bCs/>
          <w:lang w:eastAsia="en-US"/>
        </w:rPr>
        <w:t xml:space="preserve">nr </w:t>
      </w:r>
      <w:r w:rsidR="00BF6695" w:rsidRPr="00BF6695">
        <w:rPr>
          <w:rFonts w:ascii="Arial" w:hAnsi="Arial" w:cs="Arial"/>
          <w:bCs/>
          <w:lang w:eastAsia="en-US"/>
        </w:rPr>
        <w:t>2</w:t>
      </w:r>
      <w:r w:rsidRPr="00BF6695">
        <w:rPr>
          <w:rFonts w:ascii="Arial" w:hAnsi="Arial" w:cs="Arial"/>
          <w:bCs/>
          <w:lang w:eastAsia="en-US"/>
        </w:rPr>
        <w:t>: Szczegółowy wykaz środków ochrony (technicznych</w:t>
      </w:r>
      <w:r w:rsidR="00BF6695" w:rsidRPr="00BF6695">
        <w:rPr>
          <w:rFonts w:ascii="Arial" w:hAnsi="Arial" w:cs="Arial"/>
          <w:bCs/>
          <w:lang w:eastAsia="en-US"/>
        </w:rPr>
        <w:t xml:space="preserve"> </w:t>
      </w:r>
      <w:r w:rsidRPr="00BF6695">
        <w:rPr>
          <w:rFonts w:ascii="Arial" w:hAnsi="Arial" w:cs="Arial"/>
          <w:bCs/>
          <w:lang w:eastAsia="en-US"/>
        </w:rPr>
        <w:t>i organizacyjnych), umożliwiających należyte zabezpieczenie danych</w:t>
      </w:r>
      <w:r w:rsidR="00BF6695" w:rsidRPr="00BF6695">
        <w:rPr>
          <w:rFonts w:ascii="Arial" w:hAnsi="Arial" w:cs="Arial"/>
          <w:bCs/>
          <w:lang w:eastAsia="en-US"/>
        </w:rPr>
        <w:t xml:space="preserve"> </w:t>
      </w:r>
      <w:r w:rsidRPr="00BF6695">
        <w:rPr>
          <w:rFonts w:ascii="Arial" w:hAnsi="Arial" w:cs="Arial"/>
          <w:bCs/>
          <w:lang w:eastAsia="en-US"/>
        </w:rPr>
        <w:t>osobowych.</w:t>
      </w:r>
    </w:p>
    <w:p w14:paraId="62767172" w14:textId="77777777" w:rsidR="00980F0C" w:rsidRPr="00BF6695" w:rsidRDefault="00980F0C" w:rsidP="00980F0C">
      <w:pPr>
        <w:tabs>
          <w:tab w:val="num" w:pos="851"/>
        </w:tabs>
        <w:spacing w:before="120" w:line="276" w:lineRule="auto"/>
        <w:jc w:val="both"/>
        <w:outlineLvl w:val="6"/>
        <w:rPr>
          <w:rFonts w:ascii="Arial" w:hAnsi="Arial" w:cs="Arial"/>
          <w:lang w:eastAsia="en-US"/>
        </w:rPr>
      </w:pPr>
    </w:p>
    <w:p w14:paraId="74EB08C3" w14:textId="77777777" w:rsidR="00980F0C" w:rsidRPr="00BF6695" w:rsidRDefault="00980F0C" w:rsidP="00980F0C">
      <w:pPr>
        <w:tabs>
          <w:tab w:val="num" w:pos="851"/>
        </w:tabs>
        <w:spacing w:before="120" w:line="276" w:lineRule="auto"/>
        <w:jc w:val="both"/>
        <w:outlineLvl w:val="6"/>
        <w:rPr>
          <w:rFonts w:ascii="Arial" w:hAnsi="Arial" w:cs="Arial"/>
          <w:lang w:eastAsia="en-US"/>
        </w:rPr>
      </w:pPr>
    </w:p>
    <w:p w14:paraId="07FEACBA" w14:textId="4710E31C" w:rsidR="00980F0C" w:rsidRPr="00BF6695" w:rsidRDefault="00646E0F" w:rsidP="00BF6695">
      <w:pPr>
        <w:spacing w:before="120" w:line="276" w:lineRule="auto"/>
        <w:ind w:left="1416"/>
        <w:jc w:val="both"/>
        <w:rPr>
          <w:rFonts w:ascii="Arial" w:hAnsi="Arial" w:cs="Arial"/>
          <w:b/>
          <w:bCs/>
        </w:rPr>
      </w:pPr>
      <w:r w:rsidRPr="00BF6695">
        <w:rPr>
          <w:rFonts w:ascii="Arial" w:hAnsi="Arial" w:cs="Arial"/>
          <w:b/>
          <w:bCs/>
        </w:rPr>
        <w:t>ADO</w:t>
      </w:r>
      <w:r w:rsidR="00980F0C" w:rsidRPr="00BF6695">
        <w:rPr>
          <w:rFonts w:ascii="Arial" w:hAnsi="Arial" w:cs="Arial"/>
          <w:b/>
          <w:bCs/>
        </w:rPr>
        <w:tab/>
      </w:r>
      <w:r w:rsidR="00980F0C" w:rsidRPr="00BF6695">
        <w:rPr>
          <w:rFonts w:ascii="Arial" w:hAnsi="Arial" w:cs="Arial"/>
          <w:b/>
          <w:bCs/>
        </w:rPr>
        <w:tab/>
      </w:r>
      <w:r w:rsidR="00980F0C" w:rsidRPr="00BF6695">
        <w:rPr>
          <w:rFonts w:ascii="Arial" w:hAnsi="Arial" w:cs="Arial"/>
          <w:b/>
          <w:bCs/>
        </w:rPr>
        <w:tab/>
      </w:r>
      <w:r w:rsidR="00980F0C" w:rsidRPr="00BF6695">
        <w:rPr>
          <w:rFonts w:ascii="Arial" w:hAnsi="Arial" w:cs="Arial"/>
          <w:b/>
          <w:bCs/>
        </w:rPr>
        <w:tab/>
        <w:t xml:space="preserve">            </w:t>
      </w:r>
      <w:r w:rsidR="00BF6695" w:rsidRPr="00BF6695">
        <w:rPr>
          <w:rFonts w:ascii="Arial" w:hAnsi="Arial" w:cs="Arial"/>
          <w:b/>
          <w:bCs/>
        </w:rPr>
        <w:tab/>
      </w:r>
      <w:r w:rsidR="00BF6695" w:rsidRPr="00BF6695">
        <w:rPr>
          <w:rFonts w:ascii="Arial" w:hAnsi="Arial" w:cs="Arial"/>
          <w:b/>
          <w:bCs/>
        </w:rPr>
        <w:tab/>
      </w:r>
      <w:r w:rsidR="00BF6695" w:rsidRPr="00BF6695">
        <w:rPr>
          <w:rFonts w:ascii="Arial" w:hAnsi="Arial" w:cs="Arial"/>
          <w:b/>
          <w:bCs/>
        </w:rPr>
        <w:tab/>
      </w:r>
      <w:r w:rsidRPr="00BF6695">
        <w:rPr>
          <w:rFonts w:ascii="Arial" w:hAnsi="Arial" w:cs="Arial"/>
          <w:b/>
          <w:bCs/>
        </w:rPr>
        <w:t>Procesor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980F0C" w:rsidRPr="00BF6695" w14:paraId="4D9D98A6" w14:textId="77777777" w:rsidTr="00BF6695">
        <w:trPr>
          <w:trHeight w:val="312"/>
        </w:trPr>
        <w:tc>
          <w:tcPr>
            <w:tcW w:w="4684" w:type="dxa"/>
          </w:tcPr>
          <w:p w14:paraId="503522AD" w14:textId="1CB8758B" w:rsidR="00980F0C" w:rsidRPr="00BF6695" w:rsidRDefault="00980F0C">
            <w:pPr>
              <w:keepNext/>
              <w:tabs>
                <w:tab w:val="left" w:pos="4253"/>
              </w:tabs>
              <w:spacing w:before="12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4" w:type="dxa"/>
          </w:tcPr>
          <w:p w14:paraId="21802F26" w14:textId="2AFF3C49" w:rsidR="00980F0C" w:rsidRPr="00BF6695" w:rsidRDefault="00980F0C">
            <w:pPr>
              <w:keepNext/>
              <w:tabs>
                <w:tab w:val="left" w:pos="4253"/>
              </w:tabs>
              <w:spacing w:before="12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80F0C" w:rsidRPr="00BF6695" w14:paraId="11FA1752" w14:textId="77777777" w:rsidTr="00980F0C">
        <w:trPr>
          <w:trHeight w:val="312"/>
        </w:trPr>
        <w:tc>
          <w:tcPr>
            <w:tcW w:w="4684" w:type="dxa"/>
          </w:tcPr>
          <w:p w14:paraId="44CFD62C" w14:textId="77EF5AFF" w:rsidR="00980F0C" w:rsidRPr="00BF6695" w:rsidRDefault="00980F0C">
            <w:pPr>
              <w:keepNext/>
              <w:tabs>
                <w:tab w:val="left" w:pos="4253"/>
              </w:tabs>
              <w:spacing w:before="12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4" w:type="dxa"/>
          </w:tcPr>
          <w:p w14:paraId="75B3E8E2" w14:textId="6B8211BC" w:rsidR="00980F0C" w:rsidRPr="00BF6695" w:rsidRDefault="00980F0C">
            <w:pPr>
              <w:keepNext/>
              <w:tabs>
                <w:tab w:val="left" w:pos="4253"/>
              </w:tabs>
              <w:spacing w:before="12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425D69F3" w14:textId="77777777" w:rsidR="00980F0C" w:rsidRPr="00BF6695" w:rsidRDefault="00980F0C" w:rsidP="00980F0C">
      <w:pPr>
        <w:rPr>
          <w:rFonts w:ascii="Arial" w:hAnsi="Arial" w:cs="Arial"/>
        </w:rPr>
      </w:pPr>
    </w:p>
    <w:p w14:paraId="14B65BDB" w14:textId="77777777" w:rsidR="00980F0C" w:rsidRPr="00BF6695" w:rsidRDefault="00980F0C" w:rsidP="00980F0C">
      <w:pPr>
        <w:rPr>
          <w:rFonts w:ascii="Arial" w:hAnsi="Arial" w:cs="Arial"/>
        </w:rPr>
      </w:pPr>
    </w:p>
    <w:p w14:paraId="32EEAC76" w14:textId="77777777" w:rsidR="00980F0C" w:rsidRPr="00BF6695" w:rsidRDefault="00980F0C" w:rsidP="00980F0C">
      <w:pPr>
        <w:rPr>
          <w:rFonts w:ascii="Arial" w:hAnsi="Arial" w:cs="Arial"/>
        </w:rPr>
      </w:pPr>
    </w:p>
    <w:p w14:paraId="095B04C9" w14:textId="77777777" w:rsidR="00980F0C" w:rsidRPr="00BF6695" w:rsidRDefault="00980F0C" w:rsidP="00980F0C">
      <w:pPr>
        <w:rPr>
          <w:rFonts w:ascii="Arial" w:hAnsi="Arial" w:cs="Arial"/>
        </w:rPr>
      </w:pPr>
    </w:p>
    <w:p w14:paraId="03D3454D" w14:textId="77777777" w:rsidR="00980F0C" w:rsidRPr="00BF6695" w:rsidRDefault="00980F0C" w:rsidP="00980F0C">
      <w:pPr>
        <w:rPr>
          <w:rFonts w:ascii="Arial" w:hAnsi="Arial" w:cs="Arial"/>
        </w:rPr>
      </w:pPr>
    </w:p>
    <w:p w14:paraId="5B1649E0" w14:textId="77777777" w:rsidR="00980F0C" w:rsidRPr="00BF6695" w:rsidRDefault="00980F0C" w:rsidP="00980F0C">
      <w:pPr>
        <w:rPr>
          <w:rFonts w:ascii="Arial" w:hAnsi="Arial" w:cs="Arial"/>
        </w:rPr>
      </w:pPr>
    </w:p>
    <w:p w14:paraId="011D0B58" w14:textId="77777777" w:rsidR="00980F0C" w:rsidRPr="00BF6695" w:rsidRDefault="00980F0C" w:rsidP="00980F0C">
      <w:pPr>
        <w:rPr>
          <w:rFonts w:ascii="Arial" w:hAnsi="Arial" w:cs="Arial"/>
        </w:rPr>
      </w:pPr>
    </w:p>
    <w:p w14:paraId="5248D0D6" w14:textId="77777777" w:rsidR="00980F0C" w:rsidRPr="00BF6695" w:rsidRDefault="00980F0C" w:rsidP="00980F0C">
      <w:pPr>
        <w:rPr>
          <w:rFonts w:ascii="Arial" w:hAnsi="Arial" w:cs="Arial"/>
        </w:rPr>
      </w:pPr>
    </w:p>
    <w:p w14:paraId="4E807F7A" w14:textId="77777777" w:rsidR="00980F0C" w:rsidRPr="00BF6695" w:rsidRDefault="00980F0C" w:rsidP="00980F0C">
      <w:pPr>
        <w:rPr>
          <w:rFonts w:ascii="Arial" w:hAnsi="Arial" w:cs="Arial"/>
        </w:rPr>
      </w:pPr>
    </w:p>
    <w:p w14:paraId="32A7598A" w14:textId="77777777" w:rsidR="00980F0C" w:rsidRPr="00BF6695" w:rsidRDefault="00980F0C" w:rsidP="00980F0C">
      <w:pPr>
        <w:rPr>
          <w:rFonts w:ascii="Arial" w:hAnsi="Arial" w:cs="Arial"/>
        </w:rPr>
      </w:pPr>
    </w:p>
    <w:p w14:paraId="5922E463" w14:textId="77777777" w:rsidR="00980F0C" w:rsidRPr="00BF6695" w:rsidRDefault="00980F0C" w:rsidP="00980F0C">
      <w:pPr>
        <w:rPr>
          <w:rFonts w:ascii="Arial" w:hAnsi="Arial" w:cs="Arial"/>
        </w:rPr>
      </w:pPr>
    </w:p>
    <w:p w14:paraId="2AA0A154" w14:textId="77777777" w:rsidR="00980F0C" w:rsidRPr="00BF6695" w:rsidRDefault="00980F0C" w:rsidP="00980F0C">
      <w:pPr>
        <w:rPr>
          <w:rFonts w:ascii="Arial" w:hAnsi="Arial" w:cs="Arial"/>
        </w:rPr>
      </w:pPr>
    </w:p>
    <w:p w14:paraId="6F59D48D" w14:textId="77777777" w:rsidR="00980F0C" w:rsidRPr="00BF6695" w:rsidRDefault="00980F0C" w:rsidP="00980F0C">
      <w:pPr>
        <w:rPr>
          <w:rFonts w:ascii="Arial" w:hAnsi="Arial" w:cs="Arial"/>
        </w:rPr>
      </w:pPr>
    </w:p>
    <w:p w14:paraId="643C1889" w14:textId="77777777" w:rsidR="00980F0C" w:rsidRPr="00BF6695" w:rsidRDefault="00980F0C" w:rsidP="00980F0C">
      <w:pPr>
        <w:rPr>
          <w:rFonts w:ascii="Arial" w:hAnsi="Arial" w:cs="Arial"/>
        </w:rPr>
      </w:pPr>
    </w:p>
    <w:p w14:paraId="70862E96" w14:textId="77777777" w:rsidR="00980F0C" w:rsidRPr="00BF6695" w:rsidRDefault="00980F0C" w:rsidP="00980F0C">
      <w:pPr>
        <w:rPr>
          <w:rFonts w:ascii="Arial" w:hAnsi="Arial" w:cs="Arial"/>
        </w:rPr>
      </w:pPr>
    </w:p>
    <w:p w14:paraId="66B62321" w14:textId="77777777" w:rsidR="00980F0C" w:rsidRPr="00BF6695" w:rsidRDefault="00980F0C" w:rsidP="00980F0C">
      <w:pPr>
        <w:rPr>
          <w:rFonts w:ascii="Arial" w:hAnsi="Arial" w:cs="Arial"/>
        </w:rPr>
      </w:pPr>
    </w:p>
    <w:p w14:paraId="746EA5E4" w14:textId="77777777" w:rsidR="00980F0C" w:rsidRPr="00BF6695" w:rsidRDefault="00980F0C" w:rsidP="00980F0C">
      <w:pPr>
        <w:rPr>
          <w:rFonts w:ascii="Arial" w:hAnsi="Arial" w:cs="Arial"/>
        </w:rPr>
      </w:pPr>
    </w:p>
    <w:p w14:paraId="53DF1429" w14:textId="77777777" w:rsidR="00980F0C" w:rsidRPr="00BF6695" w:rsidRDefault="00980F0C" w:rsidP="00980F0C">
      <w:pPr>
        <w:rPr>
          <w:rFonts w:ascii="Arial" w:hAnsi="Arial" w:cs="Arial"/>
        </w:rPr>
      </w:pPr>
    </w:p>
    <w:p w14:paraId="30155E4F" w14:textId="77777777" w:rsidR="00980F0C" w:rsidRPr="00BF6695" w:rsidRDefault="00980F0C" w:rsidP="00980F0C">
      <w:pPr>
        <w:rPr>
          <w:rFonts w:ascii="Arial" w:hAnsi="Arial" w:cs="Arial"/>
        </w:rPr>
      </w:pPr>
    </w:p>
    <w:p w14:paraId="3ECFC861" w14:textId="77777777" w:rsidR="00980F0C" w:rsidRPr="00BF6695" w:rsidRDefault="00980F0C" w:rsidP="00980F0C">
      <w:pPr>
        <w:rPr>
          <w:rFonts w:ascii="Arial" w:hAnsi="Arial" w:cs="Arial"/>
        </w:rPr>
      </w:pPr>
    </w:p>
    <w:p w14:paraId="4446F63F" w14:textId="77777777" w:rsidR="00980F0C" w:rsidRPr="00BF6695" w:rsidRDefault="00980F0C" w:rsidP="00980F0C">
      <w:pPr>
        <w:rPr>
          <w:rFonts w:ascii="Arial" w:hAnsi="Arial" w:cs="Arial"/>
        </w:rPr>
      </w:pPr>
    </w:p>
    <w:p w14:paraId="7161B3E3" w14:textId="77777777" w:rsidR="00980F0C" w:rsidRPr="00BF6695" w:rsidRDefault="00980F0C" w:rsidP="00980F0C">
      <w:pPr>
        <w:rPr>
          <w:rFonts w:ascii="Arial" w:hAnsi="Arial" w:cs="Arial"/>
        </w:rPr>
      </w:pPr>
    </w:p>
    <w:p w14:paraId="4C3F05F9" w14:textId="77777777" w:rsidR="00980F0C" w:rsidRPr="00BF6695" w:rsidRDefault="00980F0C" w:rsidP="00980F0C">
      <w:pPr>
        <w:rPr>
          <w:rFonts w:ascii="Arial" w:hAnsi="Arial" w:cs="Arial"/>
        </w:rPr>
      </w:pPr>
    </w:p>
    <w:p w14:paraId="28D4FAB3" w14:textId="77777777" w:rsidR="00980F0C" w:rsidRPr="00BF6695" w:rsidRDefault="00980F0C" w:rsidP="00980F0C">
      <w:pPr>
        <w:rPr>
          <w:rFonts w:ascii="Arial" w:hAnsi="Arial" w:cs="Arial"/>
        </w:rPr>
      </w:pPr>
    </w:p>
    <w:p w14:paraId="0DA26552" w14:textId="77777777" w:rsidR="00980F0C" w:rsidRPr="00BF6695" w:rsidRDefault="00980F0C" w:rsidP="00980F0C">
      <w:pPr>
        <w:rPr>
          <w:rFonts w:ascii="Arial" w:hAnsi="Arial" w:cs="Arial"/>
        </w:rPr>
      </w:pPr>
    </w:p>
    <w:p w14:paraId="2A15A86C" w14:textId="77777777" w:rsidR="00980F0C" w:rsidRPr="00BF6695" w:rsidRDefault="00980F0C" w:rsidP="00980F0C">
      <w:pPr>
        <w:rPr>
          <w:rFonts w:ascii="Arial" w:hAnsi="Arial" w:cs="Arial"/>
        </w:rPr>
      </w:pPr>
    </w:p>
    <w:p w14:paraId="1BEB0277" w14:textId="77777777" w:rsidR="00980F0C" w:rsidRPr="00BF6695" w:rsidRDefault="00980F0C" w:rsidP="00980F0C">
      <w:pPr>
        <w:rPr>
          <w:rFonts w:ascii="Arial" w:hAnsi="Arial" w:cs="Arial"/>
        </w:rPr>
      </w:pPr>
    </w:p>
    <w:p w14:paraId="5DCC35A1" w14:textId="77777777" w:rsidR="00FC13FB" w:rsidRDefault="00980F0C" w:rsidP="00980F0C">
      <w:pPr>
        <w:jc w:val="right"/>
        <w:rPr>
          <w:rFonts w:ascii="Arial" w:hAnsi="Arial" w:cs="Arial"/>
        </w:rPr>
      </w:pPr>
      <w:r w:rsidRPr="00BF6695">
        <w:rPr>
          <w:rFonts w:ascii="Arial" w:hAnsi="Arial" w:cs="Arial"/>
        </w:rPr>
        <w:lastRenderedPageBreak/>
        <w:t xml:space="preserve">Załącznik nr </w:t>
      </w:r>
      <w:r w:rsidR="00BF6695">
        <w:rPr>
          <w:rFonts w:ascii="Arial" w:hAnsi="Arial" w:cs="Arial"/>
        </w:rPr>
        <w:t>1</w:t>
      </w:r>
      <w:r w:rsidR="00FC13FB">
        <w:rPr>
          <w:rFonts w:ascii="Arial" w:hAnsi="Arial" w:cs="Arial"/>
        </w:rPr>
        <w:t xml:space="preserve"> </w:t>
      </w:r>
    </w:p>
    <w:p w14:paraId="56AD323F" w14:textId="3F1683D4" w:rsidR="00980F0C" w:rsidRDefault="00FC13FB" w:rsidP="00980F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Umowy Powierzenia Przetwarzania Danych Osobowych</w:t>
      </w:r>
    </w:p>
    <w:p w14:paraId="03B8F707" w14:textId="69E9698F" w:rsidR="005F5366" w:rsidRDefault="005F5366" w:rsidP="00980F0C">
      <w:pPr>
        <w:jc w:val="right"/>
        <w:rPr>
          <w:rFonts w:ascii="Arial" w:hAnsi="Arial" w:cs="Arial"/>
        </w:rPr>
      </w:pPr>
    </w:p>
    <w:p w14:paraId="3A837E9F" w14:textId="1D9A7941" w:rsidR="005F5366" w:rsidRPr="005F5366" w:rsidRDefault="005F5366" w:rsidP="005F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</w:rPr>
      </w:pPr>
      <w:r w:rsidRPr="005F5366">
        <w:rPr>
          <w:rFonts w:ascii="Arial" w:hAnsi="Arial" w:cs="Arial"/>
          <w:b/>
          <w:bCs/>
        </w:rPr>
        <w:t>Szczegółowy wykaz rodzajów przetwarzanych danych osobowych</w:t>
      </w:r>
    </w:p>
    <w:p w14:paraId="4D6D886F" w14:textId="03576042" w:rsidR="00980F0C" w:rsidRDefault="00980F0C" w:rsidP="00980F0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5366" w14:paraId="10C3EB0E" w14:textId="77777777" w:rsidTr="005F5366">
        <w:tc>
          <w:tcPr>
            <w:tcW w:w="4531" w:type="dxa"/>
            <w:shd w:val="clear" w:color="auto" w:fill="BFBFBF" w:themeFill="background1" w:themeFillShade="BF"/>
          </w:tcPr>
          <w:p w14:paraId="0694C0C9" w14:textId="7A2723D0" w:rsidR="005F5366" w:rsidRDefault="005F5366" w:rsidP="005F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Kategorie danych osobowych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3B48E4D" w14:textId="76FFCCB4" w:rsidR="005F5366" w:rsidRDefault="005F5366" w:rsidP="005F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Kategorie osób</w:t>
            </w:r>
          </w:p>
        </w:tc>
      </w:tr>
      <w:tr w:rsidR="005F5366" w14:paraId="08D1C9C6" w14:textId="77777777" w:rsidTr="005F5366">
        <w:tc>
          <w:tcPr>
            <w:tcW w:w="4531" w:type="dxa"/>
          </w:tcPr>
          <w:p w14:paraId="54EB457E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0D5E57D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5F6DC6DB" w14:textId="77777777" w:rsidTr="005F5366">
        <w:tc>
          <w:tcPr>
            <w:tcW w:w="4531" w:type="dxa"/>
          </w:tcPr>
          <w:p w14:paraId="66EAD461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9E2734A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424F721E" w14:textId="77777777" w:rsidTr="005F5366">
        <w:tc>
          <w:tcPr>
            <w:tcW w:w="4531" w:type="dxa"/>
          </w:tcPr>
          <w:p w14:paraId="1E8CA32D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5CAC6C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5F8DFC43" w14:textId="77777777" w:rsidTr="005F5366">
        <w:tc>
          <w:tcPr>
            <w:tcW w:w="4531" w:type="dxa"/>
          </w:tcPr>
          <w:p w14:paraId="11EF69AD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8B5BFDB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651AF213" w14:textId="77777777" w:rsidTr="005F5366">
        <w:tc>
          <w:tcPr>
            <w:tcW w:w="4531" w:type="dxa"/>
          </w:tcPr>
          <w:p w14:paraId="37216286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6CD82AD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4D97E130" w14:textId="77777777" w:rsidTr="005F5366">
        <w:tc>
          <w:tcPr>
            <w:tcW w:w="4531" w:type="dxa"/>
          </w:tcPr>
          <w:p w14:paraId="362CA780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A22A16E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52C0D6D3" w14:textId="77777777" w:rsidTr="005F5366">
        <w:tc>
          <w:tcPr>
            <w:tcW w:w="4531" w:type="dxa"/>
          </w:tcPr>
          <w:p w14:paraId="4B07A889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FD969E8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757DC7D5" w14:textId="77777777" w:rsidTr="005F5366">
        <w:tc>
          <w:tcPr>
            <w:tcW w:w="4531" w:type="dxa"/>
          </w:tcPr>
          <w:p w14:paraId="12E17C51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F6AF675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4FFD5A94" w14:textId="77777777" w:rsidTr="005F5366">
        <w:tc>
          <w:tcPr>
            <w:tcW w:w="4531" w:type="dxa"/>
          </w:tcPr>
          <w:p w14:paraId="40875B6F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3CB7968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  <w:tr w:rsidR="005F5366" w14:paraId="5E61DABD" w14:textId="77777777" w:rsidTr="005F5366">
        <w:tc>
          <w:tcPr>
            <w:tcW w:w="4531" w:type="dxa"/>
          </w:tcPr>
          <w:p w14:paraId="05D76F8A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DEB210" w14:textId="77777777" w:rsidR="005F5366" w:rsidRDefault="005F5366" w:rsidP="005F53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147BDF" w14:textId="77777777" w:rsidR="005F5366" w:rsidRPr="00BF6695" w:rsidRDefault="005F5366" w:rsidP="00980F0C">
      <w:pPr>
        <w:rPr>
          <w:rFonts w:ascii="Arial" w:hAnsi="Arial" w:cs="Arial"/>
        </w:rPr>
      </w:pPr>
    </w:p>
    <w:p w14:paraId="7E17DEB1" w14:textId="77777777" w:rsidR="00980F0C" w:rsidRPr="00BF6695" w:rsidRDefault="00980F0C" w:rsidP="00980F0C">
      <w:pPr>
        <w:rPr>
          <w:rFonts w:ascii="Arial" w:hAnsi="Arial" w:cs="Arial"/>
        </w:rPr>
      </w:pPr>
    </w:p>
    <w:p w14:paraId="4E42DCC2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761BE0B4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26885E9D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58A28560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6DE393A2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4EA38CEF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736299FE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28BA9811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19688225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5955813C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404BB2B0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3312E640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7717F6B2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6D5FF582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155A7D55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4B86D828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0F1F4BCE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3EABC613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5EDA8F22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01B1E917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2147D3C0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5B932FA9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38985F1B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48855A30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3EE1B2F0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739A704F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06D37FB6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7AD72A14" w14:textId="77777777" w:rsidR="00980F0C" w:rsidRPr="00BF6695" w:rsidRDefault="00980F0C" w:rsidP="00980F0C">
      <w:pPr>
        <w:jc w:val="right"/>
        <w:rPr>
          <w:rFonts w:ascii="Arial" w:hAnsi="Arial" w:cs="Arial"/>
        </w:rPr>
      </w:pPr>
    </w:p>
    <w:p w14:paraId="2ADEDAD9" w14:textId="77777777" w:rsidR="00FC13FB" w:rsidRDefault="00FC13FB" w:rsidP="00980F0C">
      <w:pPr>
        <w:jc w:val="right"/>
        <w:rPr>
          <w:rFonts w:ascii="Arial" w:hAnsi="Arial" w:cs="Arial"/>
        </w:rPr>
      </w:pPr>
    </w:p>
    <w:p w14:paraId="0B3936E7" w14:textId="77777777" w:rsidR="00FC13FB" w:rsidRDefault="00FC13FB" w:rsidP="00980F0C">
      <w:pPr>
        <w:jc w:val="right"/>
        <w:rPr>
          <w:rFonts w:ascii="Arial" w:hAnsi="Arial" w:cs="Arial"/>
        </w:rPr>
      </w:pPr>
    </w:p>
    <w:p w14:paraId="5974B7D8" w14:textId="77777777" w:rsidR="00FC13FB" w:rsidRDefault="00FC13FB" w:rsidP="00980F0C">
      <w:pPr>
        <w:jc w:val="right"/>
        <w:rPr>
          <w:rFonts w:ascii="Arial" w:hAnsi="Arial" w:cs="Arial"/>
        </w:rPr>
      </w:pPr>
    </w:p>
    <w:p w14:paraId="222468E8" w14:textId="77777777" w:rsidR="00FC13FB" w:rsidRDefault="00FC13FB" w:rsidP="00980F0C">
      <w:pPr>
        <w:jc w:val="right"/>
        <w:rPr>
          <w:rFonts w:ascii="Arial" w:hAnsi="Arial" w:cs="Arial"/>
        </w:rPr>
      </w:pPr>
    </w:p>
    <w:p w14:paraId="51FC1E48" w14:textId="77777777" w:rsidR="00FC13FB" w:rsidRDefault="00FC13FB" w:rsidP="00980F0C">
      <w:pPr>
        <w:jc w:val="right"/>
        <w:rPr>
          <w:rFonts w:ascii="Arial" w:hAnsi="Arial" w:cs="Arial"/>
        </w:rPr>
      </w:pPr>
    </w:p>
    <w:p w14:paraId="02DFDD3D" w14:textId="77777777" w:rsidR="00FC13FB" w:rsidRDefault="00980F0C" w:rsidP="00FC13FB">
      <w:pPr>
        <w:jc w:val="right"/>
        <w:rPr>
          <w:rFonts w:ascii="Arial" w:hAnsi="Arial" w:cs="Arial"/>
        </w:rPr>
      </w:pPr>
      <w:r w:rsidRPr="00BF6695">
        <w:rPr>
          <w:rFonts w:ascii="Arial" w:hAnsi="Arial" w:cs="Arial"/>
        </w:rPr>
        <w:t xml:space="preserve">Załącznik nr </w:t>
      </w:r>
      <w:r w:rsidR="00FC13FB">
        <w:rPr>
          <w:rFonts w:ascii="Arial" w:hAnsi="Arial" w:cs="Arial"/>
        </w:rPr>
        <w:t>2</w:t>
      </w:r>
      <w:r w:rsidRPr="00BF6695">
        <w:rPr>
          <w:rFonts w:ascii="Arial" w:hAnsi="Arial" w:cs="Arial"/>
        </w:rPr>
        <w:t xml:space="preserve"> </w:t>
      </w:r>
    </w:p>
    <w:p w14:paraId="49F61EF0" w14:textId="448133CD" w:rsidR="00FC13FB" w:rsidRDefault="00980F0C" w:rsidP="00FC13FB">
      <w:pPr>
        <w:jc w:val="right"/>
        <w:rPr>
          <w:rFonts w:ascii="Arial" w:hAnsi="Arial" w:cs="Arial"/>
        </w:rPr>
      </w:pPr>
      <w:r w:rsidRPr="00BF6695">
        <w:rPr>
          <w:rFonts w:ascii="Arial" w:hAnsi="Arial" w:cs="Arial"/>
        </w:rPr>
        <w:t xml:space="preserve">do Umowy </w:t>
      </w:r>
      <w:r w:rsidR="00FC13FB">
        <w:rPr>
          <w:rFonts w:ascii="Arial" w:hAnsi="Arial" w:cs="Arial"/>
        </w:rPr>
        <w:t>P</w:t>
      </w:r>
      <w:r w:rsidRPr="00BF6695">
        <w:rPr>
          <w:rFonts w:ascii="Arial" w:hAnsi="Arial" w:cs="Arial"/>
        </w:rPr>
        <w:t>owierzenia</w:t>
      </w:r>
      <w:r w:rsidR="00FC13FB">
        <w:rPr>
          <w:rFonts w:ascii="Arial" w:hAnsi="Arial" w:cs="Arial"/>
        </w:rPr>
        <w:t xml:space="preserve"> Przetwarzania Danych Osobowych</w:t>
      </w:r>
    </w:p>
    <w:p w14:paraId="2BAD1B69" w14:textId="659DFFD7" w:rsidR="00E32586" w:rsidRDefault="00E32586" w:rsidP="00FC13FB">
      <w:pPr>
        <w:jc w:val="right"/>
        <w:rPr>
          <w:rFonts w:ascii="Arial" w:hAnsi="Arial" w:cs="Arial"/>
        </w:rPr>
      </w:pPr>
    </w:p>
    <w:p w14:paraId="796CB757" w14:textId="77777777" w:rsidR="00E32586" w:rsidRDefault="00E32586" w:rsidP="00FC13FB">
      <w:pPr>
        <w:jc w:val="right"/>
        <w:rPr>
          <w:rFonts w:ascii="Arial" w:hAnsi="Arial" w:cs="Arial"/>
        </w:rPr>
      </w:pPr>
    </w:p>
    <w:p w14:paraId="2B762D9D" w14:textId="020DBA8D" w:rsidR="00980F0C" w:rsidRPr="00BF6695" w:rsidRDefault="00980F0C" w:rsidP="00980F0C">
      <w:pPr>
        <w:jc w:val="right"/>
        <w:rPr>
          <w:rFonts w:ascii="Arial" w:hAnsi="Arial" w:cs="Arial"/>
        </w:rPr>
      </w:pPr>
    </w:p>
    <w:p w14:paraId="6FC0ACAF" w14:textId="775D5027" w:rsidR="00980F0C" w:rsidRDefault="00FC13FB" w:rsidP="00FC13FB">
      <w:pPr>
        <w:jc w:val="center"/>
        <w:rPr>
          <w:rFonts w:ascii="Arial" w:hAnsi="Arial" w:cs="Arial"/>
          <w:b/>
          <w:bCs/>
        </w:rPr>
      </w:pPr>
      <w:r w:rsidRPr="00FC13FB">
        <w:rPr>
          <w:rFonts w:ascii="Arial" w:hAnsi="Arial" w:cs="Arial"/>
          <w:b/>
          <w:bCs/>
        </w:rPr>
        <w:t>Szczegółowy wykaz środków ochrony (technicznych i organizacyjnych)</w:t>
      </w:r>
    </w:p>
    <w:p w14:paraId="51D8E200" w14:textId="08630154" w:rsidR="00FC13FB" w:rsidRDefault="00FC13FB" w:rsidP="00FC13FB">
      <w:pPr>
        <w:jc w:val="center"/>
        <w:rPr>
          <w:rFonts w:ascii="Arial" w:hAnsi="Arial" w:cs="Arial"/>
          <w:b/>
          <w:bCs/>
        </w:rPr>
      </w:pPr>
    </w:p>
    <w:p w14:paraId="5936B97F" w14:textId="63F48F14" w:rsidR="00FC13FB" w:rsidRDefault="00FC13FB" w:rsidP="00FC13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(właściwe </w:t>
      </w:r>
      <w:sdt>
        <w:sdtPr>
          <w:rPr>
            <w:rFonts w:ascii="Arial" w:hAnsi="Arial" w:cs="Arial"/>
            <w:lang w:eastAsia="en-US"/>
          </w:rPr>
          <w:id w:val="126812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586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zaznaczyć znakiem „X”)</w:t>
      </w:r>
    </w:p>
    <w:p w14:paraId="05BC62DB" w14:textId="27291B24" w:rsidR="00FC13FB" w:rsidRDefault="00FC13FB" w:rsidP="00FC13FB">
      <w:pPr>
        <w:jc w:val="center"/>
        <w:rPr>
          <w:rFonts w:ascii="Arial" w:hAnsi="Arial" w:cs="Arial"/>
          <w:b/>
          <w:bCs/>
        </w:rPr>
      </w:pPr>
    </w:p>
    <w:p w14:paraId="6F02F4AA" w14:textId="77777777" w:rsidR="00FC13FB" w:rsidRPr="00FC13FB" w:rsidRDefault="00FC13FB" w:rsidP="00FC13FB">
      <w:pPr>
        <w:jc w:val="center"/>
        <w:rPr>
          <w:rFonts w:ascii="Arial" w:hAnsi="Arial" w:cs="Arial"/>
          <w:b/>
          <w:bCs/>
        </w:rPr>
      </w:pPr>
    </w:p>
    <w:p w14:paraId="4DADAECF" w14:textId="42AB6652" w:rsidR="00980F0C" w:rsidRPr="00BF6695" w:rsidRDefault="00E32586" w:rsidP="00FC13F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eastAsia="en-US"/>
          </w:rPr>
          <w:id w:val="80774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80F0C" w:rsidRPr="00BF6695">
        <w:rPr>
          <w:rFonts w:ascii="Arial" w:hAnsi="Arial" w:cs="Arial"/>
        </w:rPr>
        <w:t xml:space="preserve">  został wyznaczony  inspektor ochrony danych osobowych lub inna osoba nadzorująca przestrzeganie zasad ochrony przetwarzanych danych osobowych, należy podać dane kontaktowe </w:t>
      </w:r>
      <w:r w:rsidR="00980F0C" w:rsidRPr="00FC13FB">
        <w:rPr>
          <w:rFonts w:ascii="Arial" w:hAnsi="Arial" w:cs="Arial"/>
          <w:b/>
          <w:bCs/>
        </w:rPr>
        <w:t>(imię i nazwisko, numer telefonu oraz adres poczty elektronicznej)</w:t>
      </w:r>
      <w:r w:rsidR="00980F0C" w:rsidRPr="00BF6695">
        <w:rPr>
          <w:rFonts w:ascii="Arial" w:hAnsi="Arial" w:cs="Arial"/>
        </w:rPr>
        <w:t>:</w:t>
      </w:r>
    </w:p>
    <w:p w14:paraId="05567909" w14:textId="5B44BEEC" w:rsidR="00980F0C" w:rsidRPr="00BF6695" w:rsidRDefault="00980F0C" w:rsidP="00FC13FB">
      <w:pPr>
        <w:rPr>
          <w:rFonts w:ascii="Arial" w:hAnsi="Arial" w:cs="Arial"/>
        </w:rPr>
      </w:pPr>
      <w:r w:rsidRPr="00BF6695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C13FB">
        <w:rPr>
          <w:rFonts w:ascii="Arial" w:hAnsi="Arial" w:cs="Arial"/>
        </w:rPr>
        <w:t>………………………………………………………………………………………</w:t>
      </w:r>
      <w:r w:rsidRPr="00BF6695">
        <w:rPr>
          <w:rFonts w:ascii="Arial" w:hAnsi="Arial" w:cs="Arial"/>
        </w:rPr>
        <w:br/>
      </w:r>
    </w:p>
    <w:p w14:paraId="616DF169" w14:textId="3A6E375E" w:rsidR="00980F0C" w:rsidRPr="00BF6695" w:rsidRDefault="00E32586" w:rsidP="00FC13F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eastAsia="en-US"/>
          </w:rPr>
          <w:id w:val="179247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80F0C" w:rsidRPr="00BF6695">
        <w:rPr>
          <w:rFonts w:ascii="Arial" w:hAnsi="Arial" w:cs="Arial"/>
        </w:rPr>
        <w:t xml:space="preserve"> do przetwarzania danych osobowych zostały dopuszczone wyłącznie osoby posiadające upoważnienie w przedmiotowym zakresie,</w:t>
      </w:r>
    </w:p>
    <w:p w14:paraId="51D32A40" w14:textId="6D0DC8DB" w:rsidR="00980F0C" w:rsidRPr="00BF6695" w:rsidRDefault="00E32586" w:rsidP="00FC13F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eastAsia="en-US"/>
          </w:rPr>
          <w:id w:val="22988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80F0C" w:rsidRPr="00BF6695">
        <w:rPr>
          <w:rFonts w:ascii="Arial" w:hAnsi="Arial" w:cs="Arial"/>
        </w:rPr>
        <w:t xml:space="preserve">  prowadzona jest ewidencja osób upoważnionych do przetwarzania danych osobowych,</w:t>
      </w:r>
    </w:p>
    <w:p w14:paraId="2D08C2AD" w14:textId="712219AF" w:rsidR="00980F0C" w:rsidRPr="00BF6695" w:rsidRDefault="00E32586" w:rsidP="00FC13F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eastAsia="en-US"/>
          </w:rPr>
          <w:id w:val="144588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80F0C" w:rsidRPr="00BF6695">
        <w:rPr>
          <w:rFonts w:ascii="Arial" w:hAnsi="Arial" w:cs="Arial"/>
        </w:rPr>
        <w:t xml:space="preserve">  została opracowana i wdrożona dokumentacja w zakresie ochrony danych osobowych, spełniająca wymagania określone dla środków organizacyjnych, o których mowa w art. 24 ust. 2 RODO; należy ją wyszczególnić poniżej:</w:t>
      </w:r>
    </w:p>
    <w:p w14:paraId="44213021" w14:textId="735C2999" w:rsidR="00980F0C" w:rsidRPr="00BF6695" w:rsidRDefault="00980F0C" w:rsidP="00980F0C">
      <w:pPr>
        <w:rPr>
          <w:rFonts w:ascii="Arial" w:hAnsi="Arial" w:cs="Arial"/>
        </w:rPr>
      </w:pPr>
      <w:r w:rsidRPr="00BF6695">
        <w:rPr>
          <w:rFonts w:ascii="Arial" w:hAnsi="Arial" w:cs="Arial"/>
        </w:rPr>
        <w:t>………………………………………………………………………………………………</w:t>
      </w:r>
      <w:r w:rsidR="00B44CF7">
        <w:rPr>
          <w:rFonts w:ascii="Arial" w:hAnsi="Arial" w:cs="Arial"/>
        </w:rPr>
        <w:t>..</w:t>
      </w:r>
      <w:r w:rsidRPr="00BF6695">
        <w:rPr>
          <w:rFonts w:ascii="Arial" w:hAnsi="Arial" w:cs="Arial"/>
        </w:rPr>
        <w:t>……………</w:t>
      </w:r>
      <w:r w:rsidR="00B44CF7">
        <w:rPr>
          <w:rFonts w:ascii="Arial" w:hAnsi="Arial" w:cs="Arial"/>
        </w:rPr>
        <w:t>………………………………………………………………………………………..</w:t>
      </w:r>
      <w:r w:rsidRPr="00BF6695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5"/>
        <w:gridCol w:w="7708"/>
      </w:tblGrid>
      <w:tr w:rsidR="00980F0C" w:rsidRPr="00BF6695" w14:paraId="6138DD39" w14:textId="77777777" w:rsidTr="00980F0C">
        <w:trPr>
          <w:trHeight w:val="67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2E31" w14:textId="77777777" w:rsidR="00980F0C" w:rsidRPr="00BF6695" w:rsidRDefault="00980F0C">
            <w:pPr>
              <w:spacing w:line="276" w:lineRule="auto"/>
              <w:rPr>
                <w:rFonts w:ascii="Arial" w:hAnsi="Arial" w:cs="Arial"/>
                <w:b/>
                <w:vanish/>
                <w:lang w:eastAsia="en-US"/>
              </w:rPr>
            </w:pPr>
            <w:r w:rsidRPr="00BF6695">
              <w:rPr>
                <w:rFonts w:ascii="Arial" w:hAnsi="Arial" w:cs="Arial"/>
                <w:b/>
                <w:lang w:eastAsia="en-US"/>
              </w:rPr>
              <w:t>Środki ochrony fizycznej danych</w:t>
            </w:r>
          </w:p>
        </w:tc>
      </w:tr>
      <w:tr w:rsidR="00980F0C" w:rsidRPr="00BF6695" w14:paraId="55A701D6" w14:textId="77777777" w:rsidTr="00980F0C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C23A" w14:textId="77777777" w:rsidR="00980F0C" w:rsidRPr="00BF6695" w:rsidRDefault="00980F0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W tej grupie środków należy zaznaczyć te pozycje, które odnoszą się do fizycznego zabezpieczenia przetwarzanych danych osobowych.</w:t>
            </w:r>
          </w:p>
        </w:tc>
      </w:tr>
      <w:tr w:rsidR="00980F0C" w:rsidRPr="00BF6695" w14:paraId="1A86A8CC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559F" w14:textId="77777777" w:rsidR="00980F0C" w:rsidRPr="00BF6695" w:rsidRDefault="00980F0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774C" w14:textId="7C6C8D3F" w:rsidR="00980F0C" w:rsidRPr="00BF6695" w:rsidRDefault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68779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83D6" w14:textId="77777777" w:rsidR="00980F0C" w:rsidRPr="00BF6695" w:rsidRDefault="00980F0C" w:rsidP="00B44C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przechowywane są w pomieszczeniach zabezpieczonych drzwiami zwykłymi (niewzmacnianymi, nie przeciwpożarowymi).</w:t>
            </w:r>
          </w:p>
        </w:tc>
      </w:tr>
      <w:tr w:rsidR="00B100F7" w:rsidRPr="00BF6695" w14:paraId="33883BCF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5DE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E8F8" w14:textId="24165FBE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6545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61D1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przechowywane są w pomieszczeniu zabezpieczonym drzwiami o podwyższonej odporności ogniowej &gt;= 30 min.</w:t>
            </w:r>
          </w:p>
        </w:tc>
      </w:tr>
      <w:tr w:rsidR="00B100F7" w:rsidRPr="00BF6695" w14:paraId="665FED50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4679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545F" w14:textId="66AD9703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99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6DC5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przechowywane są w pomieszczeniu zabezpieczonym drzwiami o podwyższonej odporności na włamanie - drzwi klasy C.</w:t>
            </w:r>
          </w:p>
        </w:tc>
      </w:tr>
      <w:tr w:rsidR="00B100F7" w:rsidRPr="00BF6695" w14:paraId="7DA370FD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1299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26B7" w14:textId="226F8782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317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F7A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przechowywane są w pomieszczeniu, w którym okna zabezpieczone są za pomocą krat, rolet lub folii antywłamaniowej.</w:t>
            </w:r>
          </w:p>
        </w:tc>
      </w:tr>
      <w:tr w:rsidR="00B100F7" w:rsidRPr="00BF6695" w14:paraId="04FDCE9D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9F23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3B1" w14:textId="73A21550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764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6D1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Pomieszczenia, w których przetwarzane są dane osobowe, wyposażone są w system alarmowy przeciwwłamaniowy.</w:t>
            </w:r>
          </w:p>
        </w:tc>
      </w:tr>
      <w:tr w:rsidR="00B100F7" w:rsidRPr="00BF6695" w14:paraId="6DECA497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21A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5A5" w14:textId="3A244E6A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9938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F3B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pomieszczeń, w których przetwarzany są dane osobowe, objęte są systemem kontroli dostępu.</w:t>
            </w:r>
          </w:p>
        </w:tc>
      </w:tr>
      <w:tr w:rsidR="00B100F7" w:rsidRPr="00BF6695" w14:paraId="7C7E5EA2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2639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2BCE" w14:textId="293C821B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366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422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pomieszczeń, w których przetwarzane są dane osobowe, kontrolowany jest przez system monitoringu z zastosowaniem kamer przemysłowych.</w:t>
            </w:r>
          </w:p>
        </w:tc>
      </w:tr>
      <w:tr w:rsidR="00B100F7" w:rsidRPr="00BF6695" w14:paraId="1AC4FDCD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6617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2FF0" w14:textId="23122702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3308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CAC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pomieszczeń, w których przetwarzany są dane osobowe jest w czasie nieobecności zatrudnionych tam pracowników nadzorowany przez służbę ochrony.</w:t>
            </w:r>
          </w:p>
        </w:tc>
      </w:tr>
      <w:tr w:rsidR="00B100F7" w:rsidRPr="00BF6695" w14:paraId="242D2004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5C3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9368" w14:textId="255AEEC5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85687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C61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pomieszczeń, w których przetwarzany są dane osobowe, przez całą dobę jest nadzorowany przez służbę ochrony.</w:t>
            </w:r>
          </w:p>
        </w:tc>
      </w:tr>
      <w:tr w:rsidR="00B100F7" w:rsidRPr="00BF6695" w14:paraId="509E87C0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08E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67E6" w14:textId="11C1EB72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8348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30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w formie papierowej przechowywane są w zamkniętej niemetalowej szafie.</w:t>
            </w:r>
          </w:p>
        </w:tc>
      </w:tr>
      <w:tr w:rsidR="00B100F7" w:rsidRPr="00BF6695" w14:paraId="6201A64C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B5A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A163" w14:textId="04CFE652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264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306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w formie papierowej przechowywane są w zamkniętej metalowej szafie.</w:t>
            </w:r>
          </w:p>
        </w:tc>
      </w:tr>
      <w:tr w:rsidR="00B100F7" w:rsidRPr="00BF6695" w14:paraId="4191433A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B5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155C" w14:textId="116DFACF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0985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2697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w formie papierowej przechowywane są w zamkniętym sejfie lub kasie pancernej.</w:t>
            </w:r>
          </w:p>
        </w:tc>
      </w:tr>
      <w:tr w:rsidR="00B100F7" w:rsidRPr="00BF6695" w14:paraId="5792DC15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CFC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D89D" w14:textId="04333073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775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D84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Kopie zapasowe / archiwalne danych osobowych przechowywane są w zamkniętej niemetalowej szafie.</w:t>
            </w:r>
          </w:p>
        </w:tc>
      </w:tr>
      <w:tr w:rsidR="00B100F7" w:rsidRPr="00BF6695" w14:paraId="27BCC589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E5C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B619" w14:textId="4EB534E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7592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9667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Kopie zapasowe / archiwalne danych osobowych przechowywane są w zamkniętej metalowej szafie.</w:t>
            </w:r>
          </w:p>
        </w:tc>
      </w:tr>
      <w:tr w:rsidR="00B100F7" w:rsidRPr="00BF6695" w14:paraId="266B302C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E3A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3635" w14:textId="5F4635F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8783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7B3A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Kopie zapasowe / archiwalne danych osobowych przechowywane są w zamkniętym sejfie lub kasie pancernej.</w:t>
            </w:r>
          </w:p>
        </w:tc>
      </w:tr>
      <w:tr w:rsidR="00B100F7" w:rsidRPr="00BF6695" w14:paraId="4E20D6E5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22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4407" w14:textId="68F62BC0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5942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AAD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przetwarzane są w kancelarii tajnej, prowadzonej zgodnie z wymogami określonymi w odrębnych przepisach.</w:t>
            </w:r>
          </w:p>
        </w:tc>
      </w:tr>
      <w:tr w:rsidR="00B100F7" w:rsidRPr="00BF6695" w14:paraId="59323084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DA2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2604" w14:textId="467B0E9D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9136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2C1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Pomieszczenie, w którym przetwarzany jest są dane osobowe, zabezpieczone jest przed skutkami pożaru za pomocą systemu przeciwpożarowego i / lub wolnostojącej gaśnicy.</w:t>
            </w:r>
          </w:p>
        </w:tc>
      </w:tr>
      <w:tr w:rsidR="00B100F7" w:rsidRPr="00BF6695" w14:paraId="4E2664C9" w14:textId="77777777" w:rsidTr="00980F0C">
        <w:trPr>
          <w:trHeight w:val="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20B3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70AF" w14:textId="5382239E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72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B494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Dokumenty zawierające dane osobowe po ustaniu przydatności są niszczone w sposób mechaniczny za pomocą niszczarek dokumentów.</w:t>
            </w:r>
          </w:p>
        </w:tc>
      </w:tr>
      <w:tr w:rsidR="00B100F7" w:rsidRPr="00BF6695" w14:paraId="2C0DD486" w14:textId="77777777" w:rsidTr="00980F0C">
        <w:trPr>
          <w:trHeight w:val="85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56C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BF6695">
              <w:rPr>
                <w:rFonts w:ascii="Arial" w:hAnsi="Arial" w:cs="Arial"/>
                <w:b/>
                <w:lang w:eastAsia="en-US"/>
              </w:rPr>
              <w:t>Środki sprzętowe infrastruktury informatycznej i telekomunikacyjnej</w:t>
            </w:r>
          </w:p>
        </w:tc>
      </w:tr>
      <w:tr w:rsidR="00B100F7" w:rsidRPr="00BF6695" w14:paraId="3E8C3819" w14:textId="77777777" w:rsidTr="00980F0C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B2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 xml:space="preserve">W tej grupie środków należy zaznaczyć te pozycje, które odnoszą się do: </w:t>
            </w:r>
          </w:p>
          <w:p w14:paraId="50B0F6A9" w14:textId="77777777" w:rsidR="00B100F7" w:rsidRPr="00BF6695" w:rsidRDefault="00B100F7" w:rsidP="00B100F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technicznych środków zabezpieczenia komputerów przed skutkami awarii zasilania,</w:t>
            </w:r>
          </w:p>
          <w:p w14:paraId="2FF39F04" w14:textId="77777777" w:rsidR="00B100F7" w:rsidRPr="00BF6695" w:rsidRDefault="00B100F7" w:rsidP="00B100F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opisu infrastruktury sieci informatycznej, w której użytkowane są komputery wykorzystywane do przetwarzania danych osobowych,</w:t>
            </w:r>
          </w:p>
          <w:p w14:paraId="30282C54" w14:textId="77777777" w:rsidR="00B100F7" w:rsidRPr="00BF6695" w:rsidRDefault="00B100F7" w:rsidP="00B100F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sprzętowych i programowych środków ochrony przed nieuprawnionym dostępem do danych osobowych, w tym środków zapewniających rozliczalność wykonywanych operacji,</w:t>
            </w:r>
          </w:p>
          <w:p w14:paraId="10395E1F" w14:textId="77777777" w:rsidR="00B100F7" w:rsidRPr="00BF6695" w:rsidRDefault="00B100F7" w:rsidP="00B100F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sprzętowych i programowych środków ochrony poufności danych przesyłanych drogą elektroniczną (środków ochrony transmisji),</w:t>
            </w:r>
          </w:p>
          <w:p w14:paraId="03DC894E" w14:textId="0095DB7F" w:rsidR="00B100F7" w:rsidRPr="00E32586" w:rsidRDefault="00B100F7" w:rsidP="00B100F7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sprzętowych i programowych środków ochrony przed szkodliwym oprogramowaniem i nieuprawnionym dostępem do przetwarzanych danych.</w:t>
            </w:r>
          </w:p>
        </w:tc>
      </w:tr>
      <w:tr w:rsidR="00B100F7" w:rsidRPr="00BF6695" w14:paraId="5F58EFC9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EADB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89E2" w14:textId="570A7650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2173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710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Dane osobowe przetwarzane są przy użyciu komputera przenośnego.</w:t>
            </w:r>
          </w:p>
        </w:tc>
      </w:tr>
      <w:tr w:rsidR="00B100F7" w:rsidRPr="00BF6695" w14:paraId="50F9EDDD" w14:textId="77777777" w:rsidTr="00980F0C">
        <w:trPr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CE7A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2412" w14:textId="553FAE2C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77401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82DB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Komputer służący do przetwarzania danych osobowych nie jest połączony z lokalną siecią komputerową.</w:t>
            </w:r>
          </w:p>
        </w:tc>
      </w:tr>
      <w:tr w:rsidR="00B100F7" w:rsidRPr="00BF6695" w14:paraId="2463B1AB" w14:textId="77777777" w:rsidTr="00980F0C">
        <w:trPr>
          <w:trHeight w:val="1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1D1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B59B" w14:textId="3BD859F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90881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CD81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urządzenia typu UPS, generator prądu i / lub wydzieloną sieć elektroenergetyczną, chroniące system informatyczny służący do przetwarzania danych osobowych przed skutkami awarii zasilania.</w:t>
            </w:r>
          </w:p>
        </w:tc>
      </w:tr>
      <w:tr w:rsidR="00B100F7" w:rsidRPr="00BF6695" w14:paraId="103988BB" w14:textId="77777777" w:rsidTr="00980F0C">
        <w:trPr>
          <w:trHeight w:val="1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C4D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20A8" w14:textId="6E4C51AB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681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CD15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danych osobowych, które przetwarzane są na wydzielonej stacji komputerowej / komputerze przenośnym, zabezpieczony został przed nieautoryzowanym uruchomieniem za pomocą hasła BIOS.</w:t>
            </w:r>
          </w:p>
        </w:tc>
      </w:tr>
      <w:tr w:rsidR="00B100F7" w:rsidRPr="00BF6695" w14:paraId="280E7FBE" w14:textId="77777777" w:rsidTr="00980F0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2935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7D5E" w14:textId="26214D6E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6238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51F2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systemu operacyjnego komputera, w którym przetwarzane są dane osobowe zabezpieczony jest za pomocą procesu uwierzytelnienia z wykorzystaniem identyfikatora użytkownika oraz hasła.</w:t>
            </w:r>
          </w:p>
        </w:tc>
      </w:tr>
      <w:tr w:rsidR="00B100F7" w:rsidRPr="00BF6695" w14:paraId="304B9219" w14:textId="77777777" w:rsidTr="00980F0C"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52C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D7A" w14:textId="1E8D4439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9710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AB8F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 xml:space="preserve">Dostęp do systemu operacyjnego komputera, w którym przetwarzane są dane osobowe zabezpieczony jest za pomocą procesu uwierzytelnienia z wykorzystaniem karty procesorowej oraz kodu PIN lub </w:t>
            </w:r>
            <w:proofErr w:type="spellStart"/>
            <w:r w:rsidRPr="00BF6695">
              <w:rPr>
                <w:rFonts w:ascii="Arial" w:hAnsi="Arial" w:cs="Arial"/>
                <w:lang w:eastAsia="en-US"/>
              </w:rPr>
              <w:t>tokena</w:t>
            </w:r>
            <w:proofErr w:type="spellEnd"/>
            <w:r w:rsidRPr="00BF6695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B100F7" w:rsidRPr="00BF6695" w14:paraId="0CF11319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9A61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5827" w14:textId="3AE7BDFC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0949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8CA3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systemu operacyjnego komputera, w którym przetwarzane są dane osobowe zabezpieczony jest za pomocą procesu uwierzytelnienia z wykorzystaniem technologii biometrycznej.</w:t>
            </w:r>
          </w:p>
        </w:tc>
      </w:tr>
      <w:tr w:rsidR="00B100F7" w:rsidRPr="00BF6695" w14:paraId="6B395D87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5D4F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4E28" w14:textId="150D4966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178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FAF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środki uniemożliwiające wykonywanie nieautoryzowanych kopii danych osobowych przetwarzanych przy użyciu systemów informatycznych.</w:t>
            </w:r>
          </w:p>
        </w:tc>
      </w:tr>
      <w:tr w:rsidR="00B100F7" w:rsidRPr="00BF6695" w14:paraId="121ED72F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05E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F3CA" w14:textId="5F4EBA5F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7279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ECE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systemowe mechanizmy wymuszający okresową zmianę haseł.</w:t>
            </w:r>
          </w:p>
        </w:tc>
      </w:tr>
      <w:tr w:rsidR="00B100F7" w:rsidRPr="00BF6695" w14:paraId="246B940A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174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BEA4" w14:textId="0317C6CD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75508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68B4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system rejestracji dostępu do systemu/zbioru danych osobowych.</w:t>
            </w:r>
          </w:p>
        </w:tc>
      </w:tr>
      <w:tr w:rsidR="00B100F7" w:rsidRPr="00BF6695" w14:paraId="38320371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0485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47B1" w14:textId="48385279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04649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484A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środki kryptograficznej ochrony danych dla danych osobowych przekazywanych drogą teletransmisji.</w:t>
            </w:r>
          </w:p>
        </w:tc>
      </w:tr>
      <w:tr w:rsidR="00B100F7" w:rsidRPr="00BF6695" w14:paraId="1A60DFD0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E79B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122E" w14:textId="3EC143EC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739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45B3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środków teletransmisji zabezpieczono za pomocą mechanizmów uwierzytelnienia.</w:t>
            </w:r>
          </w:p>
        </w:tc>
      </w:tr>
      <w:tr w:rsidR="00B100F7" w:rsidRPr="00BF6695" w14:paraId="4B10BD18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E4B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E6A7" w14:textId="6CAE221C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65634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CCA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procedurę oddzwonienia (</w:t>
            </w:r>
            <w:proofErr w:type="spellStart"/>
            <w:r w:rsidRPr="00BF6695">
              <w:rPr>
                <w:rFonts w:ascii="Arial" w:hAnsi="Arial" w:cs="Arial"/>
                <w:lang w:eastAsia="en-US"/>
              </w:rPr>
              <w:t>callback</w:t>
            </w:r>
            <w:proofErr w:type="spellEnd"/>
            <w:r w:rsidRPr="00BF6695">
              <w:rPr>
                <w:rFonts w:ascii="Arial" w:hAnsi="Arial" w:cs="Arial"/>
                <w:lang w:eastAsia="en-US"/>
              </w:rPr>
              <w:t>) przy transmisji realizowanej za pośrednictwem modemu.</w:t>
            </w:r>
          </w:p>
        </w:tc>
      </w:tr>
      <w:tr w:rsidR="00B100F7" w:rsidRPr="00BF6695" w14:paraId="25A61F76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2825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F8E5" w14:textId="6DF1B638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0503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40C9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macierz dyskową w celu ochrony danych osobowych przed skutkami awarii pamięci dyskowej.</w:t>
            </w:r>
          </w:p>
        </w:tc>
      </w:tr>
      <w:tr w:rsidR="00B100F7" w:rsidRPr="00BF6695" w14:paraId="2071CBF6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D6F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64AC" w14:textId="2344A92D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5568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34F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 xml:space="preserve">Zastosowano środki ochrony przed szkodliwym oprogramowaniem, takim jak np. robaki, wirusy, konie trojańskie, </w:t>
            </w:r>
            <w:proofErr w:type="spellStart"/>
            <w:r w:rsidRPr="00BF6695">
              <w:rPr>
                <w:rFonts w:ascii="Arial" w:hAnsi="Arial" w:cs="Arial"/>
                <w:lang w:eastAsia="en-US"/>
              </w:rPr>
              <w:t>rootkity</w:t>
            </w:r>
            <w:proofErr w:type="spellEnd"/>
            <w:r w:rsidRPr="00BF6695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B100F7" w:rsidRPr="00BF6695" w14:paraId="11D25F23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32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81C6" w14:textId="18156156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1103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D43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Użyto system Firewall do ochrony dostępu do sieci komputerowej.</w:t>
            </w:r>
          </w:p>
        </w:tc>
      </w:tr>
      <w:tr w:rsidR="00B100F7" w:rsidRPr="00BF6695" w14:paraId="0858A84A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733E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DD6" w14:textId="58EF811B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48238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646E" w14:textId="77777777" w:rsidR="00B100F7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Użyto system IDS/IPS do ochrony dostępu do sieci komputerowej.</w:t>
            </w:r>
          </w:p>
          <w:p w14:paraId="4B75FC30" w14:textId="770B3C1F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100F7" w:rsidRPr="00BF6695" w14:paraId="547BA3CD" w14:textId="77777777" w:rsidTr="00980F0C">
        <w:trPr>
          <w:trHeight w:val="7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D31B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BF6695">
              <w:rPr>
                <w:rFonts w:ascii="Arial" w:hAnsi="Arial" w:cs="Arial"/>
                <w:b/>
                <w:lang w:eastAsia="en-US"/>
              </w:rPr>
              <w:lastRenderedPageBreak/>
              <w:t>Środki ochrony w ramach narzędzi programowych i baz danych</w:t>
            </w:r>
          </w:p>
        </w:tc>
      </w:tr>
      <w:tr w:rsidR="00B100F7" w:rsidRPr="00BF6695" w14:paraId="2A84596D" w14:textId="77777777" w:rsidTr="00980F0C">
        <w:trPr>
          <w:trHeight w:val="118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C604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W tej grupie środków należy zaznaczyć te pozycje, które odnoszą się do technicznych i programowych środków bezpieczeństwa zastosowanych w procedurach, aplikacjach i programach oraz innych narzędziach programowych wykorzystywanych do przetwarzania danych osobowych.</w:t>
            </w:r>
          </w:p>
        </w:tc>
      </w:tr>
      <w:tr w:rsidR="00B100F7" w:rsidRPr="00BF6695" w14:paraId="3874942F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798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E13E" w14:textId="251FBFED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3781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D4C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Wykorzystano środki pozwalające na rejestrację zmian wykonywanych na poszczególnych danych osobowych.</w:t>
            </w:r>
          </w:p>
        </w:tc>
      </w:tr>
      <w:tr w:rsidR="00B100F7" w:rsidRPr="00BF6695" w14:paraId="4DFA5BF7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AA69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6818" w14:textId="0901C9E4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0072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349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 xml:space="preserve">Zastosowano środki umożliwiające określenie praw dostępu do wskazanego zakresu danych </w:t>
            </w:r>
          </w:p>
        </w:tc>
      </w:tr>
      <w:tr w:rsidR="00B100F7" w:rsidRPr="00BF6695" w14:paraId="6C05E747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030D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C7E9" w14:textId="22EC0D8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80985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2CB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danych osobowych wymaga uwierzytelnienia z wykorzystaniem identyfikatora użytkownika oraz hasła.</w:t>
            </w:r>
          </w:p>
        </w:tc>
      </w:tr>
      <w:tr w:rsidR="00B100F7" w:rsidRPr="00BF6695" w14:paraId="427244BF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929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AF1A" w14:textId="20B14258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1053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6923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 xml:space="preserve">Dostęp do danych osobowych wymaga uwierzytelnienia przy użyciu karty procesorowej oraz kodu PIN lub </w:t>
            </w:r>
            <w:proofErr w:type="spellStart"/>
            <w:r w:rsidRPr="00BF6695">
              <w:rPr>
                <w:rFonts w:ascii="Arial" w:hAnsi="Arial" w:cs="Arial"/>
                <w:lang w:eastAsia="en-US"/>
              </w:rPr>
              <w:t>tokena</w:t>
            </w:r>
            <w:proofErr w:type="spellEnd"/>
            <w:r w:rsidRPr="00BF6695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B100F7" w:rsidRPr="00BF6695" w14:paraId="1B6D750E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35D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6CDE" w14:textId="4EC2B8C8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65618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72D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Dostęp do danych osobowych wymaga uwierzytelnienia z wykorzystaniem technologii biometrycznej.</w:t>
            </w:r>
          </w:p>
        </w:tc>
      </w:tr>
      <w:tr w:rsidR="00B100F7" w:rsidRPr="00BF6695" w14:paraId="157873C2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07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90F2" w14:textId="2440FBEB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7752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5CF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systemowe środki pozwalające na określenie odpowiednich praw dostępu do zasobów informatycznych, w tym danych osobowych dla poszczególnych użytkowników systemu informatycznego.</w:t>
            </w:r>
          </w:p>
        </w:tc>
      </w:tr>
      <w:tr w:rsidR="00B100F7" w:rsidRPr="00BF6695" w14:paraId="4C1BC1A3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8EE6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FAF3" w14:textId="15F7932F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246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1D9B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mechanizm wymuszający okresową zmianę haseł dostępu do danych osobowych.</w:t>
            </w:r>
          </w:p>
        </w:tc>
      </w:tr>
      <w:tr w:rsidR="00B100F7" w:rsidRPr="00BF6695" w14:paraId="496C39D4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6DA5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2E34" w14:textId="1CB26B7C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6147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63DF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kryptograficzne środki ochrony danych osobowych.</w:t>
            </w:r>
          </w:p>
        </w:tc>
      </w:tr>
      <w:tr w:rsidR="00B100F7" w:rsidRPr="00BF6695" w14:paraId="430F2AB6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F5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51FE" w14:textId="19979283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74067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4163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Zainstalowano wygaszacze ekranów na stanowiskach, na których przetwarzane są dane osobowe.</w:t>
            </w:r>
          </w:p>
        </w:tc>
      </w:tr>
      <w:tr w:rsidR="00B100F7" w:rsidRPr="00BF6695" w14:paraId="109A1BFD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675A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C5E" w14:textId="271746A4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5986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1F5E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Zastosowano mechanizm automatycznej blokady dostępu do systemu informatycznego służącego do przetwarzania danych osobowych w przypadku dłuższej nieaktywności pracy użytkownika.</w:t>
            </w:r>
          </w:p>
        </w:tc>
      </w:tr>
      <w:tr w:rsidR="00B100F7" w:rsidRPr="00BF6695" w14:paraId="73DD6215" w14:textId="77777777" w:rsidTr="00980F0C">
        <w:trPr>
          <w:trHeight w:val="65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6D4A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b/>
                <w:lang w:eastAsia="en-US"/>
              </w:rPr>
              <w:t>Środki organizacyjne</w:t>
            </w:r>
          </w:p>
        </w:tc>
      </w:tr>
      <w:tr w:rsidR="00B100F7" w:rsidRPr="00BF6695" w14:paraId="5BF98AF8" w14:textId="77777777" w:rsidTr="00980F0C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4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W tej grupie środków należy zaznaczyć te pozycje, które odnoszą się do innych środków organizacyjnych zastosowanych przez administratora w celu ochrony danych, takich jak: instrukcje, szkolenia, zobowiązania.</w:t>
            </w:r>
          </w:p>
        </w:tc>
      </w:tr>
      <w:tr w:rsidR="00B100F7" w:rsidRPr="00BF6695" w14:paraId="1279FFE4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3140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FF8" w14:textId="37C68449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vanish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9041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3E04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Osoby zatrudnione przy przetwarzaniu danych zostały przeszkolone z zakresu ochrony danych osobowych.</w:t>
            </w:r>
          </w:p>
        </w:tc>
      </w:tr>
      <w:tr w:rsidR="00B100F7" w:rsidRPr="00BF6695" w14:paraId="6762EA45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7889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0E24" w14:textId="46BB5CC8" w:rsidR="00B100F7" w:rsidRPr="00BF6695" w:rsidRDefault="00E32586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0558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43FC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Osoby zatrudnione przy przetwarzaniu danych osobowych obowiązane zostały do zachowania ich w tajemnicy.</w:t>
            </w:r>
          </w:p>
        </w:tc>
      </w:tr>
      <w:tr w:rsidR="00B100F7" w:rsidRPr="00BF6695" w14:paraId="5F8015B5" w14:textId="77777777" w:rsidTr="00980F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3D1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E5E" w14:textId="32241969" w:rsidR="00B100F7" w:rsidRPr="00BF6695" w:rsidRDefault="00E32586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1129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0E2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Monitory komputerów, na których przetwarzane są dane osobowe ustawione są w sposób uniemożliwiający wgląd osobom postronnym w przetwarzane dane.</w:t>
            </w:r>
          </w:p>
        </w:tc>
      </w:tr>
      <w:tr w:rsidR="00B100F7" w:rsidRPr="00BF6695" w14:paraId="0BE7CFFC" w14:textId="77777777" w:rsidTr="00980F0C">
        <w:trPr>
          <w:trHeight w:val="4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A049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110" w14:textId="4BE4FCF9" w:rsidR="00B100F7" w:rsidRPr="00BF6695" w:rsidRDefault="00E32586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5343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95E8" w14:textId="77777777" w:rsidR="00B100F7" w:rsidRPr="00BF6695" w:rsidRDefault="00B100F7" w:rsidP="00B100F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F6695">
              <w:rPr>
                <w:rFonts w:ascii="Arial" w:hAnsi="Arial" w:cs="Arial"/>
                <w:lang w:eastAsia="en-US"/>
              </w:rPr>
              <w:t>Kopie zapasowe danych osobowych przechowywane są w innym pomieszczeniu niż to, w którym znajduje się serwer, na którym dane osobowe przetwarzane są na bieżąco.</w:t>
            </w:r>
          </w:p>
        </w:tc>
      </w:tr>
    </w:tbl>
    <w:p w14:paraId="40246A7A" w14:textId="77777777" w:rsidR="00B44CF7" w:rsidRDefault="00B44CF7" w:rsidP="00980F0C">
      <w:pPr>
        <w:rPr>
          <w:rFonts w:ascii="Arial" w:hAnsi="Arial" w:cs="Arial"/>
        </w:rPr>
      </w:pPr>
    </w:p>
    <w:p w14:paraId="6D11998F" w14:textId="18A73516" w:rsidR="00980F0C" w:rsidRDefault="00980F0C" w:rsidP="00980F0C">
      <w:pPr>
        <w:rPr>
          <w:rFonts w:ascii="Arial" w:hAnsi="Arial" w:cs="Arial"/>
        </w:rPr>
      </w:pPr>
      <w:r w:rsidRPr="00BF6695">
        <w:rPr>
          <w:rFonts w:ascii="Arial" w:hAnsi="Arial" w:cs="Arial"/>
        </w:rPr>
        <w:t>Jeżeli zastosowane zostały dodatkowo inne środki nie wymienione w udostępnionych listach, należy je wyszczególnić poniżej: …………………………………………………………………………………………………</w:t>
      </w:r>
      <w:r w:rsidRPr="00BF6695">
        <w:rPr>
          <w:rFonts w:ascii="Arial" w:hAnsi="Arial" w:cs="Arial"/>
        </w:rPr>
        <w:br/>
        <w:t>…………………………………………………………………………………………………</w:t>
      </w:r>
    </w:p>
    <w:p w14:paraId="61AC4317" w14:textId="2896A8BE" w:rsidR="002D5D57" w:rsidRPr="00BF6695" w:rsidRDefault="002D5D57" w:rsidP="00980F0C">
      <w:pPr>
        <w:rPr>
          <w:rFonts w:ascii="Arial" w:hAnsi="Arial" w:cs="Arial"/>
        </w:rPr>
      </w:pPr>
      <w:r w:rsidRPr="00BF6695">
        <w:rPr>
          <w:rFonts w:ascii="Arial" w:hAnsi="Arial" w:cs="Arial"/>
        </w:rPr>
        <w:t>…………………………………………………………………………………………………</w:t>
      </w:r>
      <w:r w:rsidRPr="00BF6695">
        <w:rPr>
          <w:rFonts w:ascii="Arial" w:hAnsi="Arial" w:cs="Arial"/>
        </w:rPr>
        <w:br/>
        <w:t>…………………………………………………………………………………………………</w:t>
      </w:r>
    </w:p>
    <w:sectPr w:rsidR="002D5D57" w:rsidRPr="00BF66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5F8B" w14:textId="77777777" w:rsidR="00C9293E" w:rsidRDefault="00C9293E" w:rsidP="00BF6695">
      <w:r>
        <w:separator/>
      </w:r>
    </w:p>
  </w:endnote>
  <w:endnote w:type="continuationSeparator" w:id="0">
    <w:p w14:paraId="2745CD80" w14:textId="77777777" w:rsidR="00C9293E" w:rsidRDefault="00C9293E" w:rsidP="00BF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846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E08857" w14:textId="0B3D56D4" w:rsidR="00BF6695" w:rsidRDefault="00BF669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19C7F9" w14:textId="77777777" w:rsidR="00BF6695" w:rsidRDefault="00BF6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A44D" w14:textId="77777777" w:rsidR="00C9293E" w:rsidRDefault="00C9293E" w:rsidP="00BF6695">
      <w:r>
        <w:separator/>
      </w:r>
    </w:p>
  </w:footnote>
  <w:footnote w:type="continuationSeparator" w:id="0">
    <w:p w14:paraId="0B4AA4C5" w14:textId="77777777" w:rsidR="00C9293E" w:rsidRDefault="00C9293E" w:rsidP="00BF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E92"/>
    <w:multiLevelType w:val="hybridMultilevel"/>
    <w:tmpl w:val="B9B260C8"/>
    <w:lvl w:ilvl="0" w:tplc="04150017">
      <w:start w:val="1"/>
      <w:numFmt w:val="lowerLetter"/>
      <w:lvlText w:val="%1)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AC2DDF"/>
    <w:multiLevelType w:val="hybridMultilevel"/>
    <w:tmpl w:val="FE92C8EE"/>
    <w:lvl w:ilvl="0" w:tplc="EA4C209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352A"/>
    <w:multiLevelType w:val="hybridMultilevel"/>
    <w:tmpl w:val="ADF87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404B"/>
    <w:multiLevelType w:val="hybridMultilevel"/>
    <w:tmpl w:val="0F58EBE2"/>
    <w:lvl w:ilvl="0" w:tplc="3380002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4"/>
      <w:numFmt w:val="decimal"/>
      <w:lvlText w:val="%2)"/>
      <w:lvlJc w:val="left"/>
      <w:pPr>
        <w:tabs>
          <w:tab w:val="num" w:pos="1161"/>
        </w:tabs>
        <w:ind w:left="1161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4" w15:restartNumberingAfterBreak="0">
    <w:nsid w:val="0F64346A"/>
    <w:multiLevelType w:val="hybridMultilevel"/>
    <w:tmpl w:val="EBE65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A14"/>
    <w:multiLevelType w:val="hybridMultilevel"/>
    <w:tmpl w:val="B7D4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441C"/>
    <w:multiLevelType w:val="hybridMultilevel"/>
    <w:tmpl w:val="0C8EF284"/>
    <w:lvl w:ilvl="0" w:tplc="5BC060C0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0B39C7"/>
    <w:multiLevelType w:val="hybridMultilevel"/>
    <w:tmpl w:val="B6DE145E"/>
    <w:lvl w:ilvl="0" w:tplc="9F2E58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1387B"/>
    <w:multiLevelType w:val="multilevel"/>
    <w:tmpl w:val="6638EE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C283BB2"/>
    <w:multiLevelType w:val="hybridMultilevel"/>
    <w:tmpl w:val="31AE6AE4"/>
    <w:lvl w:ilvl="0" w:tplc="44EA10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5F8F"/>
    <w:multiLevelType w:val="hybridMultilevel"/>
    <w:tmpl w:val="6EF886E8"/>
    <w:lvl w:ilvl="0" w:tplc="0415000F">
      <w:start w:val="1"/>
      <w:numFmt w:val="decimal"/>
      <w:lvlText w:val="%1."/>
      <w:lvlJc w:val="left"/>
      <w:pPr>
        <w:ind w:left="1375" w:hanging="360"/>
      </w:p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1" w15:restartNumberingAfterBreak="0">
    <w:nsid w:val="36C6167D"/>
    <w:multiLevelType w:val="hybridMultilevel"/>
    <w:tmpl w:val="C568C318"/>
    <w:lvl w:ilvl="0" w:tplc="E57C8D26">
      <w:start w:val="5"/>
      <w:numFmt w:val="decimal"/>
      <w:lvlText w:val="%1."/>
      <w:lvlJc w:val="left"/>
      <w:pPr>
        <w:ind w:left="121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94539"/>
    <w:multiLevelType w:val="hybridMultilevel"/>
    <w:tmpl w:val="9F76F204"/>
    <w:lvl w:ilvl="0" w:tplc="23C255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65460"/>
    <w:multiLevelType w:val="multilevel"/>
    <w:tmpl w:val="1DBC0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F982E6F"/>
    <w:multiLevelType w:val="hybridMultilevel"/>
    <w:tmpl w:val="2AA8F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A11F5D"/>
    <w:multiLevelType w:val="hybridMultilevel"/>
    <w:tmpl w:val="8CC6FE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066976"/>
    <w:multiLevelType w:val="hybridMultilevel"/>
    <w:tmpl w:val="58CAAB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51E75"/>
    <w:multiLevelType w:val="hybridMultilevel"/>
    <w:tmpl w:val="49EC76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9" w15:restartNumberingAfterBreak="0">
    <w:nsid w:val="5DD04AEB"/>
    <w:multiLevelType w:val="multilevel"/>
    <w:tmpl w:val="778824AA"/>
    <w:lvl w:ilvl="0">
      <w:start w:val="1"/>
      <w:numFmt w:val="decimal"/>
      <w:pStyle w:val="pktA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917713"/>
    <w:multiLevelType w:val="hybridMultilevel"/>
    <w:tmpl w:val="A5A4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5C05"/>
    <w:multiLevelType w:val="hybridMultilevel"/>
    <w:tmpl w:val="66125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1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108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071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7159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778683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7486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278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3972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2759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901350">
    <w:abstractNumId w:val="0"/>
  </w:num>
  <w:num w:numId="11" w16cid:durableId="204375055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1395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12906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8513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763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5249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908743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7759716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472063">
    <w:abstractNumId w:val="20"/>
  </w:num>
  <w:num w:numId="20" w16cid:durableId="1230582058">
    <w:abstractNumId w:val="20"/>
  </w:num>
  <w:num w:numId="21" w16cid:durableId="1353452875">
    <w:abstractNumId w:val="0"/>
  </w:num>
  <w:num w:numId="22" w16cid:durableId="1832990626">
    <w:abstractNumId w:val="4"/>
  </w:num>
  <w:num w:numId="23" w16cid:durableId="1131898682">
    <w:abstractNumId w:val="2"/>
  </w:num>
  <w:num w:numId="24" w16cid:durableId="1394885579">
    <w:abstractNumId w:val="7"/>
  </w:num>
  <w:num w:numId="25" w16cid:durableId="191043795">
    <w:abstractNumId w:val="10"/>
  </w:num>
  <w:num w:numId="26" w16cid:durableId="70086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0C"/>
    <w:rsid w:val="00007C6C"/>
    <w:rsid w:val="00101E8D"/>
    <w:rsid w:val="00191D6D"/>
    <w:rsid w:val="0028040E"/>
    <w:rsid w:val="002D5D57"/>
    <w:rsid w:val="003C0771"/>
    <w:rsid w:val="00404CB1"/>
    <w:rsid w:val="00573BE9"/>
    <w:rsid w:val="0059547A"/>
    <w:rsid w:val="005F2427"/>
    <w:rsid w:val="005F5366"/>
    <w:rsid w:val="0062314D"/>
    <w:rsid w:val="00646E0F"/>
    <w:rsid w:val="00814256"/>
    <w:rsid w:val="00980F0C"/>
    <w:rsid w:val="00AC6FD2"/>
    <w:rsid w:val="00B100F7"/>
    <w:rsid w:val="00B2234E"/>
    <w:rsid w:val="00B44CF7"/>
    <w:rsid w:val="00BF6695"/>
    <w:rsid w:val="00C9293E"/>
    <w:rsid w:val="00D07B2D"/>
    <w:rsid w:val="00E32586"/>
    <w:rsid w:val="00EB339B"/>
    <w:rsid w:val="00F062F4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D9F3"/>
  <w15:chartTrackingRefBased/>
  <w15:docId w15:val="{F6E10FE1-C2F5-4AFE-96FC-A590402E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80F0C"/>
    <w:rPr>
      <w:color w:val="0000FF"/>
      <w:u w:val="single"/>
    </w:r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980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980F0C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80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pktArtZnak">
    <w:name w:val="pktArt Znak"/>
    <w:link w:val="pktArt"/>
    <w:locked/>
    <w:rsid w:val="00980F0C"/>
    <w:rPr>
      <w:rFonts w:ascii="Arial" w:eastAsia="Times New Roman" w:hAnsi="Arial" w:cs="Arial"/>
      <w:lang w:eastAsia="pl-PL"/>
    </w:rPr>
  </w:style>
  <w:style w:type="paragraph" w:customStyle="1" w:styleId="pktArt">
    <w:name w:val="pktArt"/>
    <w:basedOn w:val="Normalny"/>
    <w:link w:val="pktArtZnak"/>
    <w:qFormat/>
    <w:rsid w:val="00980F0C"/>
    <w:pPr>
      <w:numPr>
        <w:numId w:val="1"/>
      </w:numPr>
      <w:spacing w:after="120" w:line="240" w:lineRule="exact"/>
      <w:jc w:val="both"/>
    </w:pPr>
    <w:rPr>
      <w:rFonts w:ascii="Arial" w:hAnsi="Arial" w:cs="Arial"/>
      <w:sz w:val="22"/>
      <w:szCs w:val="22"/>
    </w:rPr>
  </w:style>
  <w:style w:type="paragraph" w:customStyle="1" w:styleId="CMSHeadL7">
    <w:name w:val="CMS Head L7"/>
    <w:basedOn w:val="Normalny"/>
    <w:rsid w:val="00980F0C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character" w:customStyle="1" w:styleId="st">
    <w:name w:val="st"/>
    <w:rsid w:val="00980F0C"/>
  </w:style>
  <w:style w:type="character" w:styleId="Uwydatnienie">
    <w:name w:val="Emphasis"/>
    <w:basedOn w:val="Domylnaczcionkaakapitu"/>
    <w:uiPriority w:val="20"/>
    <w:qFormat/>
    <w:rsid w:val="00980F0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B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6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6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3618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Koralewski</dc:creator>
  <cp:keywords/>
  <dc:description/>
  <cp:lastModifiedBy>Michał Koralewski</cp:lastModifiedBy>
  <cp:revision>3</cp:revision>
  <dcterms:created xsi:type="dcterms:W3CDTF">2021-12-02T10:54:00Z</dcterms:created>
  <dcterms:modified xsi:type="dcterms:W3CDTF">2022-05-17T09:10:00Z</dcterms:modified>
</cp:coreProperties>
</file>