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D6F" w:rsidRPr="00132D6F" w:rsidRDefault="00132D6F" w:rsidP="00132D6F">
      <w:pPr>
        <w:pStyle w:val="Default"/>
        <w:spacing w:line="276" w:lineRule="auto"/>
        <w:jc w:val="right"/>
        <w:rPr>
          <w:rFonts w:asciiTheme="minorHAnsi" w:hAnsiTheme="minorHAnsi"/>
          <w:b/>
          <w:bCs/>
          <w:color w:val="auto"/>
          <w:sz w:val="20"/>
          <w:szCs w:val="20"/>
        </w:rPr>
      </w:pPr>
      <w:bookmarkStart w:id="0" w:name="_Hlk187221842"/>
      <w:r w:rsidRPr="00132D6F">
        <w:rPr>
          <w:rFonts w:asciiTheme="minorHAnsi" w:hAnsiTheme="minorHAnsi"/>
          <w:b/>
          <w:bCs/>
          <w:color w:val="auto"/>
          <w:sz w:val="20"/>
          <w:szCs w:val="20"/>
        </w:rPr>
        <w:t>INS/BCG -      /2025</w:t>
      </w:r>
    </w:p>
    <w:p w:rsidR="00132D6F" w:rsidRPr="00132D6F" w:rsidRDefault="00132D6F" w:rsidP="00132D6F">
      <w:pPr>
        <w:pStyle w:val="Default"/>
        <w:spacing w:after="120" w:line="276" w:lineRule="auto"/>
        <w:ind w:left="2124" w:firstLine="708"/>
        <w:jc w:val="right"/>
        <w:rPr>
          <w:rFonts w:asciiTheme="minorHAnsi" w:hAnsiTheme="minorHAnsi"/>
          <w:b/>
          <w:bCs/>
          <w:color w:val="auto"/>
          <w:sz w:val="20"/>
          <w:szCs w:val="20"/>
        </w:rPr>
      </w:pPr>
      <w:r w:rsidRPr="00132D6F">
        <w:rPr>
          <w:rFonts w:asciiTheme="minorHAnsi" w:hAnsiTheme="minorHAnsi"/>
          <w:b/>
          <w:bCs/>
          <w:color w:val="auto"/>
          <w:sz w:val="20"/>
          <w:szCs w:val="20"/>
        </w:rPr>
        <w:t xml:space="preserve">Załącznik nr </w:t>
      </w:r>
      <w:r w:rsidR="00FF222C">
        <w:rPr>
          <w:rFonts w:asciiTheme="minorHAnsi" w:hAnsiTheme="minorHAnsi"/>
          <w:b/>
          <w:bCs/>
          <w:color w:val="auto"/>
          <w:sz w:val="20"/>
          <w:szCs w:val="20"/>
        </w:rPr>
        <w:t>5</w:t>
      </w:r>
      <w:r w:rsidRPr="00132D6F">
        <w:rPr>
          <w:rFonts w:asciiTheme="minorHAnsi" w:hAnsiTheme="minorHAnsi"/>
          <w:b/>
          <w:bCs/>
          <w:color w:val="auto"/>
          <w:sz w:val="20"/>
          <w:szCs w:val="20"/>
        </w:rPr>
        <w:t xml:space="preserve"> do SWZ </w:t>
      </w:r>
    </w:p>
    <w:p w:rsidR="00132D6F" w:rsidRPr="00132D6F" w:rsidRDefault="00132D6F" w:rsidP="00132D6F">
      <w:pPr>
        <w:pStyle w:val="Default"/>
        <w:spacing w:line="276" w:lineRule="auto"/>
        <w:jc w:val="center"/>
        <w:rPr>
          <w:rFonts w:asciiTheme="minorHAnsi" w:hAnsiTheme="minorHAnsi"/>
          <w:b/>
          <w:bCs/>
          <w:color w:val="auto"/>
          <w:sz w:val="20"/>
          <w:szCs w:val="20"/>
        </w:rPr>
      </w:pPr>
      <w:r w:rsidRPr="00132D6F">
        <w:rPr>
          <w:rFonts w:asciiTheme="minorHAnsi" w:hAnsiTheme="minorHAnsi"/>
          <w:b/>
          <w:bCs/>
          <w:color w:val="auto"/>
          <w:sz w:val="20"/>
          <w:szCs w:val="20"/>
        </w:rPr>
        <w:t>WZÓR</w:t>
      </w:r>
    </w:p>
    <w:p w:rsidR="00132D6F" w:rsidRPr="00132D6F" w:rsidRDefault="00132D6F" w:rsidP="00132D6F">
      <w:pPr>
        <w:pStyle w:val="Default"/>
        <w:spacing w:after="120" w:line="276" w:lineRule="auto"/>
        <w:jc w:val="center"/>
        <w:rPr>
          <w:rFonts w:asciiTheme="minorHAnsi" w:hAnsiTheme="minorHAnsi"/>
          <w:b/>
          <w:bCs/>
          <w:color w:val="auto"/>
          <w:sz w:val="20"/>
          <w:szCs w:val="20"/>
        </w:rPr>
      </w:pPr>
      <w:r w:rsidRPr="00132D6F">
        <w:rPr>
          <w:rFonts w:asciiTheme="minorHAnsi" w:hAnsiTheme="minorHAnsi"/>
          <w:b/>
          <w:bCs/>
          <w:color w:val="auto"/>
          <w:sz w:val="20"/>
          <w:szCs w:val="20"/>
        </w:rPr>
        <w:t>UMOWA NR INS/BCG  –    /2025</w:t>
      </w:r>
    </w:p>
    <w:p w:rsidR="00132D6F" w:rsidRPr="00132D6F" w:rsidRDefault="00132D6F" w:rsidP="00132D6F">
      <w:pPr>
        <w:pStyle w:val="Default"/>
        <w:spacing w:after="120" w:line="276" w:lineRule="auto"/>
        <w:jc w:val="both"/>
        <w:rPr>
          <w:rFonts w:asciiTheme="minorHAnsi" w:hAnsiTheme="minorHAnsi"/>
          <w:bCs/>
          <w:color w:val="auto"/>
          <w:sz w:val="20"/>
          <w:szCs w:val="20"/>
        </w:rPr>
      </w:pPr>
      <w:r w:rsidRPr="00132D6F">
        <w:rPr>
          <w:rFonts w:asciiTheme="minorHAnsi" w:hAnsiTheme="minorHAnsi"/>
          <w:bCs/>
          <w:color w:val="auto"/>
          <w:sz w:val="20"/>
          <w:szCs w:val="20"/>
        </w:rPr>
        <w:t>Zawarta w dniu    ………..  pomiędzy:</w:t>
      </w:r>
    </w:p>
    <w:p w:rsidR="00132D6F" w:rsidRPr="00132D6F" w:rsidRDefault="00132D6F" w:rsidP="00132D6F">
      <w:pPr>
        <w:pStyle w:val="Default"/>
        <w:spacing w:after="120" w:line="276" w:lineRule="auto"/>
        <w:jc w:val="both"/>
        <w:rPr>
          <w:rFonts w:asciiTheme="minorHAnsi" w:hAnsiTheme="minorHAnsi"/>
          <w:color w:val="auto"/>
          <w:sz w:val="20"/>
          <w:szCs w:val="20"/>
        </w:rPr>
      </w:pPr>
      <w:r w:rsidRPr="00132D6F">
        <w:rPr>
          <w:rFonts w:asciiTheme="minorHAnsi" w:hAnsiTheme="minorHAnsi"/>
          <w:b/>
          <w:bCs/>
          <w:color w:val="auto"/>
          <w:sz w:val="20"/>
          <w:szCs w:val="20"/>
        </w:rPr>
        <w:t>Sieć Badawcza Łukasiewicz - Instytutem Nowych Syntez Chemicznych z siedzibą w Puławach</w:t>
      </w:r>
      <w:r w:rsidRPr="00132D6F">
        <w:rPr>
          <w:rFonts w:asciiTheme="minorHAnsi" w:hAnsiTheme="minorHAnsi"/>
          <w:bCs/>
          <w:color w:val="auto"/>
          <w:sz w:val="20"/>
          <w:szCs w:val="20"/>
        </w:rPr>
        <w:t xml:space="preserve">, Al. Tysiąclecia Państwa Polskiego 13A, 24-110 Puławy, wpisanym do rejestru przedsiębiorców prowadzonego przez Sąd Rejonowy Lublin – Wschód w Lublinie z siedzibą w Świdniku, VI Wydział Gospodarczy Krajowego Rejestru Sądowego, Nr KRS 0000854745, NIP 716-000-20-98, REGON 000041619, zwanym w dalszej części niniejszej umowy </w:t>
      </w:r>
      <w:r w:rsidRPr="00132D6F">
        <w:rPr>
          <w:rFonts w:asciiTheme="minorHAnsi" w:hAnsiTheme="minorHAnsi"/>
          <w:b/>
          <w:bCs/>
          <w:color w:val="auto"/>
          <w:sz w:val="20"/>
          <w:szCs w:val="20"/>
        </w:rPr>
        <w:t xml:space="preserve">Zamawiającym </w:t>
      </w:r>
      <w:r w:rsidRPr="00132D6F">
        <w:rPr>
          <w:rFonts w:asciiTheme="minorHAnsi" w:hAnsiTheme="minorHAnsi"/>
          <w:bCs/>
          <w:color w:val="auto"/>
          <w:sz w:val="20"/>
          <w:szCs w:val="20"/>
        </w:rPr>
        <w:t>reprezentowanym przez:</w:t>
      </w:r>
    </w:p>
    <w:p w:rsidR="00132D6F" w:rsidRPr="00132D6F" w:rsidRDefault="00132D6F" w:rsidP="00132D6F">
      <w:pPr>
        <w:pStyle w:val="Default"/>
        <w:numPr>
          <w:ilvl w:val="0"/>
          <w:numId w:val="20"/>
        </w:numPr>
        <w:spacing w:after="120" w:line="276" w:lineRule="auto"/>
        <w:jc w:val="both"/>
        <w:rPr>
          <w:rFonts w:asciiTheme="minorHAnsi" w:hAnsiTheme="minorHAnsi"/>
          <w:color w:val="auto"/>
          <w:sz w:val="20"/>
          <w:szCs w:val="20"/>
        </w:rPr>
      </w:pPr>
      <w:r w:rsidRPr="00132D6F">
        <w:rPr>
          <w:rFonts w:asciiTheme="minorHAnsi" w:hAnsiTheme="minorHAnsi"/>
          <w:b/>
          <w:bCs/>
          <w:color w:val="auto"/>
          <w:sz w:val="20"/>
          <w:szCs w:val="20"/>
        </w:rPr>
        <w:t xml:space="preserve">dr inż. Cezarego </w:t>
      </w:r>
      <w:proofErr w:type="spellStart"/>
      <w:r w:rsidRPr="00132D6F">
        <w:rPr>
          <w:rFonts w:asciiTheme="minorHAnsi" w:hAnsiTheme="minorHAnsi"/>
          <w:b/>
          <w:bCs/>
          <w:color w:val="auto"/>
          <w:sz w:val="20"/>
          <w:szCs w:val="20"/>
        </w:rPr>
        <w:t>Możeńskiego</w:t>
      </w:r>
      <w:proofErr w:type="spellEnd"/>
      <w:r w:rsidRPr="00132D6F">
        <w:rPr>
          <w:rFonts w:asciiTheme="minorHAnsi" w:hAnsiTheme="minorHAnsi"/>
          <w:b/>
          <w:bCs/>
          <w:color w:val="auto"/>
          <w:sz w:val="20"/>
          <w:szCs w:val="20"/>
        </w:rPr>
        <w:t xml:space="preserve"> – Dyrektor</w:t>
      </w:r>
      <w:r w:rsidRPr="00132D6F">
        <w:rPr>
          <w:rFonts w:asciiTheme="minorHAnsi" w:hAnsiTheme="minorHAnsi"/>
          <w:b/>
          <w:color w:val="auto"/>
          <w:sz w:val="20"/>
          <w:szCs w:val="20"/>
        </w:rPr>
        <w:t>a Instytutu</w:t>
      </w:r>
    </w:p>
    <w:p w:rsidR="00132D6F" w:rsidRPr="00132D6F" w:rsidRDefault="00132D6F" w:rsidP="00132D6F">
      <w:pPr>
        <w:pStyle w:val="Default"/>
        <w:spacing w:after="120" w:line="276" w:lineRule="auto"/>
        <w:jc w:val="both"/>
        <w:rPr>
          <w:rFonts w:asciiTheme="minorHAnsi" w:hAnsiTheme="minorHAnsi"/>
          <w:bCs/>
          <w:color w:val="auto"/>
          <w:sz w:val="20"/>
          <w:szCs w:val="20"/>
        </w:rPr>
      </w:pPr>
      <w:r w:rsidRPr="00132D6F">
        <w:rPr>
          <w:rFonts w:asciiTheme="minorHAnsi" w:hAnsiTheme="minorHAnsi"/>
          <w:bCs/>
          <w:color w:val="auto"/>
          <w:sz w:val="20"/>
          <w:szCs w:val="20"/>
        </w:rPr>
        <w:t>a</w:t>
      </w:r>
    </w:p>
    <w:p w:rsidR="00132D6F" w:rsidRPr="00132D6F" w:rsidRDefault="00132D6F" w:rsidP="00132D6F">
      <w:pPr>
        <w:pStyle w:val="Default"/>
        <w:spacing w:after="120" w:line="276" w:lineRule="auto"/>
        <w:jc w:val="both"/>
        <w:rPr>
          <w:rFonts w:asciiTheme="minorHAnsi" w:hAnsiTheme="minorHAnsi"/>
          <w:color w:val="auto"/>
          <w:sz w:val="20"/>
          <w:szCs w:val="20"/>
        </w:rPr>
      </w:pPr>
      <w:r w:rsidRPr="00132D6F">
        <w:rPr>
          <w:rFonts w:asciiTheme="minorHAnsi" w:hAnsiTheme="minorHAnsi"/>
          <w:bCs/>
          <w:color w:val="auto"/>
          <w:sz w:val="20"/>
          <w:szCs w:val="20"/>
        </w:rPr>
        <w:t xml:space="preserve">…………………………………………………………………………………………………………………………..zwaną w dalszej części niniejszej umowy </w:t>
      </w:r>
      <w:r w:rsidRPr="00132D6F">
        <w:rPr>
          <w:rFonts w:asciiTheme="minorHAnsi" w:hAnsiTheme="minorHAnsi"/>
          <w:b/>
          <w:bCs/>
          <w:color w:val="auto"/>
          <w:sz w:val="20"/>
          <w:szCs w:val="20"/>
        </w:rPr>
        <w:t xml:space="preserve">Wykonawcą </w:t>
      </w:r>
      <w:r w:rsidRPr="00132D6F">
        <w:rPr>
          <w:rFonts w:asciiTheme="minorHAnsi" w:hAnsiTheme="minorHAnsi"/>
          <w:bCs/>
          <w:color w:val="auto"/>
          <w:sz w:val="20"/>
          <w:szCs w:val="20"/>
        </w:rPr>
        <w:t>reprezentowanym przez:</w:t>
      </w:r>
    </w:p>
    <w:p w:rsidR="00132D6F" w:rsidRPr="00132D6F" w:rsidRDefault="00132D6F" w:rsidP="00132D6F">
      <w:pPr>
        <w:pStyle w:val="Default"/>
        <w:spacing w:after="120" w:line="276" w:lineRule="auto"/>
        <w:jc w:val="both"/>
        <w:rPr>
          <w:rFonts w:asciiTheme="minorHAnsi" w:hAnsiTheme="minorHAnsi"/>
          <w:color w:val="auto"/>
          <w:sz w:val="20"/>
          <w:szCs w:val="20"/>
        </w:rPr>
      </w:pPr>
      <w:r w:rsidRPr="00132D6F">
        <w:rPr>
          <w:rFonts w:asciiTheme="minorHAnsi" w:hAnsiTheme="minorHAnsi"/>
          <w:bCs/>
          <w:color w:val="auto"/>
          <w:sz w:val="20"/>
          <w:szCs w:val="20"/>
        </w:rPr>
        <w:t xml:space="preserve">…………………………………………… </w:t>
      </w:r>
    </w:p>
    <w:p w:rsidR="00132D6F" w:rsidRPr="00132D6F" w:rsidRDefault="00132D6F" w:rsidP="00132D6F">
      <w:pPr>
        <w:pStyle w:val="Default"/>
        <w:spacing w:after="120" w:line="276" w:lineRule="auto"/>
        <w:jc w:val="both"/>
        <w:rPr>
          <w:rFonts w:asciiTheme="minorHAnsi" w:hAnsiTheme="minorHAnsi"/>
          <w:bCs/>
          <w:color w:val="auto"/>
          <w:sz w:val="20"/>
          <w:szCs w:val="20"/>
        </w:rPr>
      </w:pPr>
    </w:p>
    <w:p w:rsidR="00132D6F" w:rsidRPr="00132D6F" w:rsidRDefault="00132D6F" w:rsidP="00132D6F">
      <w:pPr>
        <w:pStyle w:val="Default"/>
        <w:spacing w:after="120" w:line="276" w:lineRule="auto"/>
        <w:jc w:val="both"/>
        <w:rPr>
          <w:rFonts w:asciiTheme="minorHAnsi" w:hAnsiTheme="minorHAnsi"/>
          <w:bCs/>
          <w:color w:val="auto"/>
          <w:sz w:val="20"/>
          <w:szCs w:val="20"/>
        </w:rPr>
      </w:pPr>
      <w:r w:rsidRPr="00132D6F">
        <w:rPr>
          <w:rFonts w:asciiTheme="minorHAnsi" w:hAnsiTheme="minorHAnsi"/>
          <w:bCs/>
          <w:color w:val="auto"/>
          <w:sz w:val="20"/>
          <w:szCs w:val="20"/>
        </w:rPr>
        <w:t xml:space="preserve">Umowa niniejsza została zawarta po przeprowadzeniu postępowania </w:t>
      </w:r>
      <w:r w:rsidRPr="00132D6F">
        <w:rPr>
          <w:rFonts w:asciiTheme="minorHAnsi" w:hAnsiTheme="minorHAnsi"/>
          <w:bCs/>
          <w:color w:val="auto"/>
          <w:sz w:val="20"/>
          <w:szCs w:val="20"/>
        </w:rPr>
        <w:br/>
        <w:t>o zamówienie publiczne w trybie podstawowym, zgodnie z ustawą Prawo zamówień publicznych z dnia 11 września 2019 r. (</w:t>
      </w:r>
      <w:proofErr w:type="spellStart"/>
      <w:r w:rsidRPr="00132D6F">
        <w:rPr>
          <w:rFonts w:asciiTheme="minorHAnsi" w:hAnsiTheme="minorHAnsi"/>
          <w:bCs/>
          <w:color w:val="auto"/>
          <w:sz w:val="20"/>
          <w:szCs w:val="20"/>
        </w:rPr>
        <w:t>t.j</w:t>
      </w:r>
      <w:proofErr w:type="spellEnd"/>
      <w:r w:rsidRPr="00132D6F">
        <w:rPr>
          <w:rFonts w:asciiTheme="minorHAnsi" w:hAnsiTheme="minorHAnsi"/>
          <w:bCs/>
          <w:color w:val="auto"/>
          <w:sz w:val="20"/>
          <w:szCs w:val="20"/>
        </w:rPr>
        <w:t xml:space="preserve">. </w:t>
      </w:r>
      <w:r w:rsidRPr="00132D6F">
        <w:rPr>
          <w:rFonts w:asciiTheme="minorHAnsi" w:hAnsiTheme="minorHAnsi"/>
          <w:sz w:val="20"/>
          <w:szCs w:val="20"/>
        </w:rPr>
        <w:t>Dz. U. z 2024.1320)</w:t>
      </w:r>
      <w:r w:rsidRPr="00132D6F">
        <w:rPr>
          <w:rFonts w:asciiTheme="minorHAnsi" w:hAnsiTheme="minorHAnsi"/>
          <w:bCs/>
          <w:color w:val="auto"/>
          <w:sz w:val="20"/>
          <w:szCs w:val="20"/>
        </w:rPr>
        <w:t>, w wyniku którego oferta Wykonawcy została wybrana jako najkorzystniejsza.</w:t>
      </w:r>
    </w:p>
    <w:p w:rsidR="00132D6F" w:rsidRPr="00132D6F" w:rsidRDefault="00132D6F" w:rsidP="00132D6F">
      <w:pPr>
        <w:pStyle w:val="Default"/>
        <w:spacing w:after="120" w:line="276" w:lineRule="auto"/>
        <w:jc w:val="both"/>
        <w:rPr>
          <w:rFonts w:asciiTheme="minorHAnsi" w:hAnsiTheme="minorHAnsi"/>
          <w:bCs/>
          <w:color w:val="auto"/>
          <w:sz w:val="20"/>
          <w:szCs w:val="20"/>
        </w:rPr>
      </w:pPr>
    </w:p>
    <w:p w:rsidR="00132D6F" w:rsidRPr="00132D6F" w:rsidRDefault="00132D6F" w:rsidP="00132D6F">
      <w:pPr>
        <w:pStyle w:val="Default"/>
        <w:spacing w:after="120" w:line="276" w:lineRule="auto"/>
        <w:jc w:val="center"/>
        <w:rPr>
          <w:rFonts w:asciiTheme="minorHAnsi" w:hAnsiTheme="minorHAnsi"/>
          <w:b/>
          <w:bCs/>
          <w:color w:val="auto"/>
          <w:sz w:val="20"/>
          <w:szCs w:val="20"/>
        </w:rPr>
      </w:pPr>
      <w:r w:rsidRPr="00132D6F">
        <w:rPr>
          <w:rFonts w:asciiTheme="minorHAnsi" w:hAnsiTheme="minorHAnsi"/>
          <w:b/>
          <w:bCs/>
          <w:color w:val="auto"/>
          <w:sz w:val="20"/>
          <w:szCs w:val="20"/>
        </w:rPr>
        <w:t>§ 1 – Przedmiot umowy</w:t>
      </w:r>
    </w:p>
    <w:p w:rsidR="00132D6F" w:rsidRPr="00132D6F" w:rsidRDefault="00132D6F" w:rsidP="00132D6F">
      <w:pPr>
        <w:pStyle w:val="Standard"/>
        <w:numPr>
          <w:ilvl w:val="0"/>
          <w:numId w:val="22"/>
        </w:numPr>
        <w:autoSpaceDN w:val="0"/>
        <w:spacing w:after="120"/>
        <w:jc w:val="both"/>
        <w:textAlignment w:val="baseline"/>
        <w:rPr>
          <w:rFonts w:asciiTheme="minorHAnsi" w:hAnsiTheme="minorHAnsi"/>
          <w:b/>
          <w:bCs/>
          <w:sz w:val="20"/>
          <w:szCs w:val="20"/>
        </w:rPr>
      </w:pPr>
      <w:bookmarkStart w:id="1" w:name="_Hlk138665007"/>
      <w:r w:rsidRPr="00132D6F">
        <w:rPr>
          <w:rFonts w:asciiTheme="minorHAnsi" w:hAnsiTheme="minorHAnsi" w:cs="Arial"/>
          <w:bCs/>
          <w:sz w:val="20"/>
          <w:szCs w:val="20"/>
        </w:rPr>
        <w:t>Przedmiotem umowy jest</w:t>
      </w:r>
      <w:r w:rsidRPr="00132D6F">
        <w:rPr>
          <w:rFonts w:asciiTheme="minorHAnsi" w:hAnsiTheme="minorHAnsi"/>
          <w:bCs/>
          <w:sz w:val="20"/>
          <w:szCs w:val="20"/>
        </w:rPr>
        <w:t xml:space="preserve"> </w:t>
      </w:r>
      <w:r w:rsidRPr="00132D6F">
        <w:rPr>
          <w:rFonts w:asciiTheme="minorHAnsi" w:hAnsiTheme="minorHAnsi"/>
          <w:b/>
          <w:bCs/>
          <w:sz w:val="20"/>
          <w:szCs w:val="20"/>
        </w:rPr>
        <w:t xml:space="preserve">wykonanie naprawy </w:t>
      </w:r>
      <w:proofErr w:type="spellStart"/>
      <w:r w:rsidRPr="00132D6F">
        <w:rPr>
          <w:rFonts w:asciiTheme="minorHAnsi" w:hAnsiTheme="minorHAnsi"/>
          <w:b/>
          <w:bCs/>
          <w:sz w:val="20"/>
          <w:szCs w:val="20"/>
        </w:rPr>
        <w:t>termograwimetru</w:t>
      </w:r>
      <w:proofErr w:type="spellEnd"/>
      <w:r w:rsidRPr="00132D6F">
        <w:rPr>
          <w:rFonts w:asciiTheme="minorHAnsi" w:hAnsiTheme="minorHAnsi"/>
          <w:b/>
          <w:bCs/>
          <w:sz w:val="20"/>
          <w:szCs w:val="20"/>
        </w:rPr>
        <w:t xml:space="preserve"> TGA/DSC firmy </w:t>
      </w:r>
      <w:proofErr w:type="spellStart"/>
      <w:r w:rsidRPr="00132D6F">
        <w:rPr>
          <w:rFonts w:asciiTheme="minorHAnsi" w:hAnsiTheme="minorHAnsi"/>
          <w:b/>
          <w:bCs/>
          <w:sz w:val="20"/>
          <w:szCs w:val="20"/>
        </w:rPr>
        <w:t>Mattele</w:t>
      </w:r>
      <w:r w:rsidR="00317A02">
        <w:rPr>
          <w:rFonts w:asciiTheme="minorHAnsi" w:hAnsiTheme="minorHAnsi"/>
          <w:b/>
          <w:bCs/>
          <w:sz w:val="20"/>
          <w:szCs w:val="20"/>
        </w:rPr>
        <w:t>r</w:t>
      </w:r>
      <w:proofErr w:type="spellEnd"/>
      <w:r w:rsidRPr="00132D6F">
        <w:rPr>
          <w:rFonts w:asciiTheme="minorHAnsi" w:hAnsiTheme="minorHAnsi"/>
          <w:b/>
          <w:bCs/>
          <w:sz w:val="20"/>
          <w:szCs w:val="20"/>
        </w:rPr>
        <w:t xml:space="preserve"> – Toledo </w:t>
      </w:r>
      <w:r w:rsidRPr="00132D6F">
        <w:rPr>
          <w:rFonts w:asciiTheme="minorHAnsi" w:hAnsiTheme="minorHAnsi"/>
          <w:bCs/>
          <w:sz w:val="20"/>
          <w:szCs w:val="20"/>
        </w:rPr>
        <w:t>zgodnie z</w:t>
      </w:r>
      <w:r w:rsidRPr="00132D6F">
        <w:rPr>
          <w:rFonts w:asciiTheme="minorHAnsi" w:hAnsiTheme="minorHAnsi"/>
          <w:b/>
          <w:bCs/>
          <w:sz w:val="20"/>
          <w:szCs w:val="20"/>
        </w:rPr>
        <w:t xml:space="preserve"> </w:t>
      </w:r>
      <w:r w:rsidRPr="00132D6F">
        <w:rPr>
          <w:rFonts w:asciiTheme="minorHAnsi" w:hAnsiTheme="minorHAnsi"/>
          <w:sz w:val="20"/>
          <w:szCs w:val="20"/>
        </w:rPr>
        <w:t xml:space="preserve">Ofertą </w:t>
      </w:r>
      <w:r w:rsidR="007A4762">
        <w:rPr>
          <w:rFonts w:asciiTheme="minorHAnsi" w:hAnsiTheme="minorHAnsi"/>
          <w:sz w:val="20"/>
          <w:szCs w:val="20"/>
        </w:rPr>
        <w:t>Wykonawcy</w:t>
      </w:r>
      <w:r w:rsidRPr="00132D6F">
        <w:rPr>
          <w:rFonts w:asciiTheme="minorHAnsi" w:hAnsiTheme="minorHAnsi"/>
          <w:sz w:val="20"/>
          <w:szCs w:val="20"/>
        </w:rPr>
        <w:t xml:space="preserve"> stanowiącą załącznik nr 1 do niniejszej umowy</w:t>
      </w:r>
    </w:p>
    <w:p w:rsidR="00132D6F" w:rsidRPr="00132D6F" w:rsidRDefault="00132D6F" w:rsidP="00132D6F">
      <w:pPr>
        <w:pStyle w:val="Standard"/>
        <w:numPr>
          <w:ilvl w:val="0"/>
          <w:numId w:val="22"/>
        </w:numPr>
        <w:autoSpaceDN w:val="0"/>
        <w:jc w:val="both"/>
        <w:textAlignment w:val="baseline"/>
        <w:rPr>
          <w:rFonts w:asciiTheme="minorHAnsi" w:hAnsiTheme="minorHAnsi"/>
          <w:bCs/>
          <w:sz w:val="20"/>
          <w:szCs w:val="20"/>
        </w:rPr>
      </w:pPr>
      <w:r w:rsidRPr="00132D6F">
        <w:rPr>
          <w:rFonts w:asciiTheme="minorHAnsi" w:hAnsiTheme="minorHAnsi"/>
          <w:b/>
          <w:bCs/>
          <w:sz w:val="20"/>
          <w:szCs w:val="20"/>
        </w:rPr>
        <w:t xml:space="preserve"> </w:t>
      </w:r>
      <w:bookmarkStart w:id="2" w:name="_Hlk187908199"/>
      <w:r w:rsidRPr="00132D6F">
        <w:rPr>
          <w:rFonts w:asciiTheme="minorHAnsi" w:hAnsiTheme="minorHAnsi"/>
          <w:bCs/>
          <w:sz w:val="20"/>
          <w:szCs w:val="20"/>
        </w:rPr>
        <w:t>Zakres zamówienia obejmuj</w:t>
      </w:r>
      <w:r w:rsidR="00317A02">
        <w:rPr>
          <w:rFonts w:asciiTheme="minorHAnsi" w:hAnsiTheme="minorHAnsi"/>
          <w:bCs/>
          <w:sz w:val="20"/>
          <w:szCs w:val="20"/>
        </w:rPr>
        <w:t>e</w:t>
      </w:r>
      <w:r w:rsidRPr="00132D6F">
        <w:rPr>
          <w:rFonts w:asciiTheme="minorHAnsi" w:hAnsiTheme="minorHAnsi"/>
          <w:bCs/>
          <w:sz w:val="20"/>
          <w:szCs w:val="20"/>
        </w:rPr>
        <w:t xml:space="preserve">: </w:t>
      </w:r>
    </w:p>
    <w:p w:rsidR="00930F84" w:rsidRDefault="00132D6F" w:rsidP="00132D6F">
      <w:pPr>
        <w:pStyle w:val="Standard"/>
        <w:numPr>
          <w:ilvl w:val="1"/>
          <w:numId w:val="22"/>
        </w:numPr>
        <w:autoSpaceDN w:val="0"/>
        <w:jc w:val="both"/>
        <w:textAlignment w:val="baseline"/>
        <w:rPr>
          <w:rFonts w:asciiTheme="minorHAnsi" w:hAnsiTheme="minorHAnsi"/>
          <w:bCs/>
          <w:sz w:val="20"/>
          <w:szCs w:val="20"/>
        </w:rPr>
      </w:pPr>
      <w:r w:rsidRPr="00132D6F">
        <w:rPr>
          <w:rFonts w:asciiTheme="minorHAnsi" w:hAnsiTheme="minorHAnsi"/>
          <w:bCs/>
          <w:sz w:val="20"/>
          <w:szCs w:val="20"/>
        </w:rPr>
        <w:t xml:space="preserve"> </w:t>
      </w:r>
      <w:r w:rsidR="00930F84">
        <w:rPr>
          <w:rFonts w:asciiTheme="minorHAnsi" w:hAnsiTheme="minorHAnsi"/>
          <w:bCs/>
          <w:sz w:val="20"/>
          <w:szCs w:val="20"/>
        </w:rPr>
        <w:t>D</w:t>
      </w:r>
      <w:r w:rsidR="00930F84" w:rsidRPr="00317A02">
        <w:rPr>
          <w:rFonts w:asciiTheme="minorHAnsi" w:hAnsiTheme="minorHAnsi"/>
          <w:bCs/>
          <w:sz w:val="20"/>
          <w:szCs w:val="20"/>
        </w:rPr>
        <w:t xml:space="preserve">emontaż uszkodzonego pieca TGA HT z </w:t>
      </w:r>
      <w:proofErr w:type="spellStart"/>
      <w:r w:rsidR="00930F84" w:rsidRPr="00317A02">
        <w:rPr>
          <w:rFonts w:asciiTheme="minorHAnsi" w:hAnsiTheme="minorHAnsi"/>
          <w:bCs/>
          <w:sz w:val="20"/>
          <w:szCs w:val="20"/>
        </w:rPr>
        <w:t>termograwimetru</w:t>
      </w:r>
      <w:proofErr w:type="spellEnd"/>
      <w:r w:rsidR="00930F84" w:rsidRPr="00317A02">
        <w:rPr>
          <w:rFonts w:asciiTheme="minorHAnsi" w:hAnsiTheme="minorHAnsi"/>
          <w:bCs/>
          <w:sz w:val="20"/>
          <w:szCs w:val="20"/>
        </w:rPr>
        <w:t xml:space="preserve"> TGA/DSC wraz z jego utylizacją </w:t>
      </w:r>
    </w:p>
    <w:p w:rsidR="00132D6F" w:rsidRPr="00132D6F" w:rsidRDefault="00132D6F" w:rsidP="00132D6F">
      <w:pPr>
        <w:pStyle w:val="Standard"/>
        <w:numPr>
          <w:ilvl w:val="1"/>
          <w:numId w:val="22"/>
        </w:numPr>
        <w:autoSpaceDN w:val="0"/>
        <w:jc w:val="both"/>
        <w:textAlignment w:val="baseline"/>
        <w:rPr>
          <w:rFonts w:asciiTheme="minorHAnsi" w:hAnsiTheme="minorHAnsi"/>
          <w:bCs/>
          <w:sz w:val="20"/>
          <w:szCs w:val="20"/>
        </w:rPr>
      </w:pPr>
      <w:r w:rsidRPr="00132D6F">
        <w:rPr>
          <w:rFonts w:asciiTheme="minorHAnsi" w:hAnsiTheme="minorHAnsi"/>
          <w:bCs/>
          <w:sz w:val="20"/>
          <w:szCs w:val="20"/>
        </w:rPr>
        <w:t xml:space="preserve">Wymianę pieca TGA HT w </w:t>
      </w:r>
      <w:proofErr w:type="spellStart"/>
      <w:r w:rsidRPr="00132D6F">
        <w:rPr>
          <w:rFonts w:asciiTheme="minorHAnsi" w:hAnsiTheme="minorHAnsi"/>
          <w:bCs/>
          <w:sz w:val="20"/>
          <w:szCs w:val="20"/>
        </w:rPr>
        <w:t>termogawimetrze</w:t>
      </w:r>
      <w:proofErr w:type="spellEnd"/>
      <w:r w:rsidRPr="00132D6F">
        <w:rPr>
          <w:rFonts w:asciiTheme="minorHAnsi" w:hAnsiTheme="minorHAnsi"/>
          <w:bCs/>
          <w:sz w:val="20"/>
          <w:szCs w:val="20"/>
        </w:rPr>
        <w:t xml:space="preserve"> </w:t>
      </w:r>
      <w:r w:rsidR="00930F84" w:rsidRPr="00317A02">
        <w:rPr>
          <w:rFonts w:asciiTheme="minorHAnsi" w:hAnsiTheme="minorHAnsi"/>
          <w:bCs/>
          <w:sz w:val="20"/>
          <w:szCs w:val="20"/>
        </w:rPr>
        <w:t>oraz montaż nowego pieca</w:t>
      </w:r>
    </w:p>
    <w:p w:rsidR="00132D6F" w:rsidRDefault="00132D6F" w:rsidP="00132D6F">
      <w:pPr>
        <w:pStyle w:val="Standard"/>
        <w:numPr>
          <w:ilvl w:val="1"/>
          <w:numId w:val="22"/>
        </w:numPr>
        <w:autoSpaceDN w:val="0"/>
        <w:jc w:val="both"/>
        <w:textAlignment w:val="baseline"/>
        <w:rPr>
          <w:rFonts w:asciiTheme="minorHAnsi" w:hAnsiTheme="minorHAnsi"/>
          <w:bCs/>
          <w:sz w:val="20"/>
          <w:szCs w:val="20"/>
        </w:rPr>
      </w:pPr>
      <w:r w:rsidRPr="00132D6F">
        <w:rPr>
          <w:rFonts w:asciiTheme="minorHAnsi" w:hAnsiTheme="minorHAnsi"/>
          <w:bCs/>
          <w:sz w:val="20"/>
          <w:szCs w:val="20"/>
        </w:rPr>
        <w:t xml:space="preserve"> Wykonanie wzorcowania </w:t>
      </w:r>
      <w:proofErr w:type="spellStart"/>
      <w:r w:rsidRPr="00132D6F">
        <w:rPr>
          <w:rFonts w:asciiTheme="minorHAnsi" w:hAnsiTheme="minorHAnsi"/>
          <w:bCs/>
          <w:sz w:val="20"/>
          <w:szCs w:val="20"/>
        </w:rPr>
        <w:t>termograwimetru</w:t>
      </w:r>
      <w:proofErr w:type="spellEnd"/>
      <w:r w:rsidRPr="00132D6F">
        <w:rPr>
          <w:rFonts w:asciiTheme="minorHAnsi" w:hAnsiTheme="minorHAnsi"/>
          <w:bCs/>
          <w:sz w:val="20"/>
          <w:szCs w:val="20"/>
        </w:rPr>
        <w:t>.</w:t>
      </w:r>
    </w:p>
    <w:p w:rsidR="00132D6F" w:rsidRPr="00317A02" w:rsidRDefault="00132D6F" w:rsidP="00930F84">
      <w:pPr>
        <w:pStyle w:val="Standard"/>
        <w:autoSpaceDN w:val="0"/>
        <w:spacing w:after="120"/>
        <w:ind w:left="788"/>
        <w:jc w:val="both"/>
        <w:textAlignment w:val="baseline"/>
        <w:rPr>
          <w:rFonts w:asciiTheme="minorHAnsi" w:hAnsiTheme="minorHAnsi"/>
          <w:bCs/>
          <w:sz w:val="20"/>
          <w:szCs w:val="20"/>
        </w:rPr>
      </w:pPr>
    </w:p>
    <w:bookmarkEnd w:id="2"/>
    <w:p w:rsidR="00132D6F" w:rsidRPr="00132D6F" w:rsidRDefault="00132D6F" w:rsidP="00132D6F">
      <w:pPr>
        <w:pStyle w:val="Akapitzlist"/>
        <w:numPr>
          <w:ilvl w:val="1"/>
          <w:numId w:val="18"/>
        </w:numPr>
        <w:spacing w:before="120"/>
        <w:rPr>
          <w:rFonts w:asciiTheme="minorHAnsi" w:hAnsiTheme="minorHAnsi" w:cs="Arial"/>
          <w:vanish/>
          <w:sz w:val="20"/>
          <w:szCs w:val="20"/>
          <w:lang w:val="pl-PL"/>
        </w:rPr>
      </w:pPr>
    </w:p>
    <w:p w:rsidR="00132D6F" w:rsidRPr="00132D6F" w:rsidRDefault="00132D6F" w:rsidP="00132D6F">
      <w:pPr>
        <w:pStyle w:val="Akapitzlist"/>
        <w:numPr>
          <w:ilvl w:val="1"/>
          <w:numId w:val="17"/>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rsidR="00132D6F" w:rsidRPr="00132D6F" w:rsidRDefault="00132D6F" w:rsidP="00132D6F">
      <w:pPr>
        <w:pStyle w:val="Akapitzlist"/>
        <w:numPr>
          <w:ilvl w:val="1"/>
          <w:numId w:val="17"/>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rsidR="00132D6F" w:rsidRPr="00132D6F" w:rsidRDefault="00132D6F" w:rsidP="00132D6F">
      <w:pPr>
        <w:pStyle w:val="Akapitzlist"/>
        <w:numPr>
          <w:ilvl w:val="2"/>
          <w:numId w:val="17"/>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rsidR="00132D6F" w:rsidRPr="00132D6F" w:rsidRDefault="00132D6F" w:rsidP="00132D6F">
      <w:pPr>
        <w:pStyle w:val="Akapitzlist"/>
        <w:numPr>
          <w:ilvl w:val="3"/>
          <w:numId w:val="17"/>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rsidR="00132D6F" w:rsidRPr="00132D6F" w:rsidRDefault="00132D6F" w:rsidP="00132D6F">
      <w:pPr>
        <w:pStyle w:val="Akapitzlist"/>
        <w:numPr>
          <w:ilvl w:val="3"/>
          <w:numId w:val="17"/>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rsidR="00132D6F" w:rsidRPr="00132D6F" w:rsidRDefault="00132D6F" w:rsidP="00132D6F">
      <w:pPr>
        <w:pStyle w:val="Akapitzlist"/>
        <w:numPr>
          <w:ilvl w:val="3"/>
          <w:numId w:val="17"/>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rsidR="00132D6F" w:rsidRPr="00132D6F" w:rsidRDefault="00132D6F" w:rsidP="00132D6F">
      <w:pPr>
        <w:pStyle w:val="Akapitzlist"/>
        <w:numPr>
          <w:ilvl w:val="3"/>
          <w:numId w:val="17"/>
        </w:numPr>
        <w:autoSpaceDE w:val="0"/>
        <w:autoSpaceDN w:val="0"/>
        <w:adjustRightInd w:val="0"/>
        <w:spacing w:after="120"/>
        <w:ind w:right="-201"/>
        <w:contextualSpacing w:val="0"/>
        <w:jc w:val="both"/>
        <w:rPr>
          <w:rFonts w:asciiTheme="minorHAnsi" w:hAnsiTheme="minorHAnsi" w:cs="Arial"/>
          <w:vanish/>
          <w:sz w:val="20"/>
          <w:szCs w:val="20"/>
          <w:lang w:val="pl-PL" w:eastAsia="pl-PL"/>
        </w:rPr>
      </w:pPr>
    </w:p>
    <w:p w:rsidR="00132D6F" w:rsidRPr="00317A02" w:rsidRDefault="00132D6F" w:rsidP="00132D6F">
      <w:pPr>
        <w:pStyle w:val="Akapitzlist"/>
        <w:numPr>
          <w:ilvl w:val="0"/>
          <w:numId w:val="4"/>
        </w:numPr>
        <w:tabs>
          <w:tab w:val="left" w:pos="567"/>
        </w:tabs>
        <w:suppressAutoHyphens/>
        <w:autoSpaceDN w:val="0"/>
        <w:spacing w:after="113"/>
        <w:ind w:left="360" w:hanging="360"/>
        <w:textAlignment w:val="baseline"/>
        <w:rPr>
          <w:rFonts w:asciiTheme="minorHAnsi" w:hAnsiTheme="minorHAnsi"/>
          <w:vanish/>
          <w:sz w:val="20"/>
          <w:szCs w:val="20"/>
          <w:lang w:val="pl-PL"/>
        </w:rPr>
      </w:pPr>
    </w:p>
    <w:p w:rsidR="00132D6F" w:rsidRPr="00317A02" w:rsidRDefault="00132D6F" w:rsidP="00132D6F">
      <w:pPr>
        <w:pStyle w:val="Akapitzlist"/>
        <w:numPr>
          <w:ilvl w:val="0"/>
          <w:numId w:val="4"/>
        </w:numPr>
        <w:tabs>
          <w:tab w:val="left" w:pos="567"/>
        </w:tabs>
        <w:suppressAutoHyphens/>
        <w:autoSpaceDN w:val="0"/>
        <w:spacing w:after="113"/>
        <w:ind w:left="360" w:hanging="360"/>
        <w:textAlignment w:val="baseline"/>
        <w:rPr>
          <w:rFonts w:asciiTheme="minorHAnsi" w:hAnsiTheme="minorHAnsi"/>
          <w:vanish/>
          <w:sz w:val="20"/>
          <w:szCs w:val="20"/>
          <w:lang w:val="pl-PL"/>
        </w:rPr>
      </w:pPr>
    </w:p>
    <w:p w:rsidR="00132D6F" w:rsidRPr="00132D6F" w:rsidRDefault="00132D6F" w:rsidP="00132D6F">
      <w:pPr>
        <w:pStyle w:val="Akapitzlist"/>
        <w:numPr>
          <w:ilvl w:val="0"/>
          <w:numId w:val="4"/>
        </w:numPr>
        <w:suppressAutoHyphens/>
        <w:autoSpaceDN w:val="0"/>
        <w:spacing w:after="113"/>
        <w:ind w:left="360" w:hanging="360"/>
        <w:jc w:val="both"/>
        <w:textAlignment w:val="baseline"/>
        <w:rPr>
          <w:rFonts w:asciiTheme="minorHAnsi" w:hAnsiTheme="minorHAnsi"/>
          <w:sz w:val="20"/>
          <w:szCs w:val="20"/>
          <w:lang w:val="pl-PL"/>
        </w:rPr>
      </w:pPr>
      <w:r w:rsidRPr="00132D6F">
        <w:rPr>
          <w:rFonts w:asciiTheme="minorHAnsi" w:hAnsiTheme="minorHAnsi"/>
          <w:sz w:val="20"/>
          <w:szCs w:val="20"/>
          <w:lang w:val="pl-PL"/>
        </w:rPr>
        <w:t xml:space="preserve">Miejsce wykonania usługi: </w:t>
      </w:r>
      <w:r w:rsidRPr="00132D6F">
        <w:rPr>
          <w:rFonts w:asciiTheme="minorHAnsi" w:eastAsia="Palatino Linotype" w:hAnsiTheme="minorHAnsi"/>
          <w:b/>
          <w:sz w:val="20"/>
          <w:szCs w:val="20"/>
          <w:lang w:val="pl-PL"/>
        </w:rPr>
        <w:t>Sieć Badawcza Łukasiewicz – Instytut Nowych Syntez Chemicznych, Grupa Badawcza Chemia Nieorganiczna, ul. Sowińskiego 11, 44 – 101 Gliwice</w:t>
      </w:r>
      <w:r w:rsidRPr="00132D6F">
        <w:rPr>
          <w:rFonts w:asciiTheme="minorHAnsi" w:hAnsiTheme="minorHAnsi"/>
          <w:sz w:val="20"/>
          <w:szCs w:val="20"/>
          <w:lang w:val="pl-PL"/>
        </w:rPr>
        <w:t>.</w:t>
      </w:r>
    </w:p>
    <w:bookmarkEnd w:id="1"/>
    <w:p w:rsidR="00132D6F" w:rsidRPr="00132D6F" w:rsidRDefault="00132D6F" w:rsidP="00132D6F">
      <w:pPr>
        <w:pStyle w:val="Akapitzlist"/>
        <w:numPr>
          <w:ilvl w:val="1"/>
          <w:numId w:val="3"/>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rsidR="00132D6F" w:rsidRPr="00132D6F" w:rsidRDefault="00132D6F" w:rsidP="00132D6F">
      <w:pPr>
        <w:pStyle w:val="Akapitzlist"/>
        <w:numPr>
          <w:ilvl w:val="1"/>
          <w:numId w:val="3"/>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rsidR="00132D6F" w:rsidRPr="00132D6F" w:rsidRDefault="00132D6F" w:rsidP="00132D6F">
      <w:pPr>
        <w:pStyle w:val="Akapitzlist"/>
        <w:numPr>
          <w:ilvl w:val="1"/>
          <w:numId w:val="3"/>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rsidR="00132D6F" w:rsidRPr="00132D6F" w:rsidRDefault="00132D6F" w:rsidP="00132D6F">
      <w:pPr>
        <w:pStyle w:val="Akapitzlist"/>
        <w:numPr>
          <w:ilvl w:val="1"/>
          <w:numId w:val="3"/>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rsidR="00132D6F" w:rsidRPr="00132D6F" w:rsidRDefault="00132D6F" w:rsidP="00132D6F">
      <w:pPr>
        <w:pStyle w:val="Akapitzlist"/>
        <w:numPr>
          <w:ilvl w:val="1"/>
          <w:numId w:val="3"/>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rsidR="00132D6F" w:rsidRPr="00132D6F" w:rsidRDefault="00132D6F" w:rsidP="00132D6F">
      <w:pPr>
        <w:pStyle w:val="Akapitzlist"/>
        <w:tabs>
          <w:tab w:val="left" w:pos="45"/>
          <w:tab w:val="left" w:pos="345"/>
        </w:tabs>
        <w:suppressAutoHyphens/>
        <w:autoSpaceDN w:val="0"/>
        <w:spacing w:after="120" w:line="276" w:lineRule="auto"/>
        <w:ind w:left="792"/>
        <w:contextualSpacing w:val="0"/>
        <w:jc w:val="both"/>
        <w:textAlignment w:val="baseline"/>
        <w:rPr>
          <w:rFonts w:asciiTheme="minorHAnsi" w:hAnsiTheme="minorHAnsi"/>
          <w:bCs/>
          <w:sz w:val="20"/>
          <w:szCs w:val="20"/>
          <w:lang w:val="pl-PL"/>
        </w:rPr>
      </w:pPr>
    </w:p>
    <w:p w:rsidR="00132D6F" w:rsidRPr="00132D6F" w:rsidRDefault="00132D6F" w:rsidP="00132D6F">
      <w:pPr>
        <w:pStyle w:val="Default"/>
        <w:spacing w:after="120" w:line="276" w:lineRule="auto"/>
        <w:jc w:val="center"/>
        <w:rPr>
          <w:rFonts w:asciiTheme="minorHAnsi" w:hAnsiTheme="minorHAnsi"/>
          <w:b/>
          <w:bCs/>
          <w:color w:val="auto"/>
          <w:sz w:val="20"/>
          <w:szCs w:val="20"/>
        </w:rPr>
      </w:pPr>
      <w:r w:rsidRPr="00132D6F">
        <w:rPr>
          <w:rFonts w:asciiTheme="minorHAnsi" w:hAnsiTheme="minorHAnsi"/>
          <w:b/>
          <w:bCs/>
          <w:color w:val="auto"/>
          <w:sz w:val="20"/>
          <w:szCs w:val="20"/>
        </w:rPr>
        <w:t xml:space="preserve">§ 2 – Wynagrodzenie i płatność </w:t>
      </w:r>
    </w:p>
    <w:p w:rsidR="00132D6F" w:rsidRPr="00132D6F" w:rsidRDefault="00132D6F" w:rsidP="00132D6F">
      <w:pPr>
        <w:pStyle w:val="Default"/>
        <w:numPr>
          <w:ilvl w:val="0"/>
          <w:numId w:val="6"/>
        </w:numPr>
        <w:spacing w:after="120" w:line="276" w:lineRule="auto"/>
        <w:jc w:val="both"/>
        <w:rPr>
          <w:rFonts w:asciiTheme="minorHAnsi" w:hAnsiTheme="minorHAnsi" w:cs="Times New Roman"/>
          <w:bCs/>
          <w:color w:val="00000A"/>
          <w:sz w:val="20"/>
          <w:szCs w:val="20"/>
        </w:rPr>
      </w:pPr>
      <w:r w:rsidRPr="00132D6F">
        <w:rPr>
          <w:rFonts w:asciiTheme="minorHAnsi" w:eastAsia="Palatino Linotype" w:hAnsiTheme="minorHAnsi"/>
          <w:sz w:val="20"/>
          <w:szCs w:val="20"/>
        </w:rPr>
        <w:t xml:space="preserve">Wynagrodzenie Wykonawcy za wykonanie Umowy wynosi brutto </w:t>
      </w:r>
      <w:r w:rsidRPr="00132D6F">
        <w:rPr>
          <w:rFonts w:asciiTheme="minorHAnsi" w:eastAsia="Palatino Linotype" w:hAnsiTheme="minorHAnsi"/>
          <w:bCs/>
          <w:sz w:val="20"/>
          <w:szCs w:val="20"/>
        </w:rPr>
        <w:t>………………… zł</w:t>
      </w:r>
      <w:r w:rsidRPr="00132D6F">
        <w:rPr>
          <w:rFonts w:asciiTheme="minorHAnsi" w:eastAsia="Palatino Linotype" w:hAnsiTheme="minorHAnsi"/>
          <w:sz w:val="20"/>
          <w:szCs w:val="20"/>
        </w:rPr>
        <w:t xml:space="preserve"> (słownie: ………………………. złotych i 00/100). </w:t>
      </w:r>
      <w:r w:rsidRPr="00132D6F">
        <w:rPr>
          <w:rFonts w:asciiTheme="minorHAnsi" w:hAnsiTheme="minorHAnsi" w:cs="Times New Roman"/>
          <w:bCs/>
          <w:color w:val="00000A"/>
          <w:sz w:val="20"/>
          <w:szCs w:val="20"/>
        </w:rPr>
        <w:t>w tym ………………………. PLN / netto, podatek VAT (…. %) w kwocie …………………..</w:t>
      </w:r>
    </w:p>
    <w:p w:rsidR="00132D6F" w:rsidRPr="00132D6F" w:rsidRDefault="00132D6F" w:rsidP="00132D6F">
      <w:pPr>
        <w:widowControl w:val="0"/>
        <w:numPr>
          <w:ilvl w:val="0"/>
          <w:numId w:val="6"/>
        </w:numPr>
        <w:suppressAutoHyphens/>
        <w:spacing w:after="120" w:line="276" w:lineRule="auto"/>
        <w:ind w:right="11"/>
        <w:jc w:val="both"/>
        <w:rPr>
          <w:rFonts w:asciiTheme="minorHAnsi" w:eastAsia="Palatino Linotype" w:hAnsiTheme="minorHAnsi"/>
        </w:rPr>
      </w:pPr>
      <w:r w:rsidRPr="00132D6F">
        <w:rPr>
          <w:rFonts w:asciiTheme="minorHAnsi" w:eastAsia="Palatino Linotype" w:hAnsiTheme="minorHAnsi"/>
          <w:color w:val="000000"/>
        </w:rPr>
        <w:t xml:space="preserve">Wynagrodzenie wskazane w ust. 1 zostało określone na podstawie </w:t>
      </w:r>
      <w:r w:rsidRPr="00132D6F">
        <w:rPr>
          <w:rFonts w:asciiTheme="minorHAnsi" w:eastAsia="Palatino Linotype" w:hAnsiTheme="minorHAnsi"/>
        </w:rPr>
        <w:t xml:space="preserve">oferty </w:t>
      </w:r>
      <w:r w:rsidRPr="00132D6F">
        <w:rPr>
          <w:rFonts w:asciiTheme="minorHAnsi" w:eastAsia="Palatino Linotype" w:hAnsiTheme="minorHAnsi"/>
          <w:color w:val="000000"/>
        </w:rPr>
        <w:lastRenderedPageBreak/>
        <w:t xml:space="preserve">Wykonawcy stanowiącej </w:t>
      </w:r>
      <w:r w:rsidRPr="00132D6F">
        <w:rPr>
          <w:rFonts w:asciiTheme="minorHAnsi" w:hAnsiTheme="minorHAnsi"/>
          <w:bCs/>
        </w:rPr>
        <w:t>załącznik Nr</w:t>
      </w:r>
      <w:r w:rsidRPr="00132D6F">
        <w:rPr>
          <w:rFonts w:asciiTheme="minorHAnsi" w:hAnsiTheme="minorHAnsi"/>
          <w:b/>
        </w:rPr>
        <w:t xml:space="preserve"> </w:t>
      </w:r>
      <w:r w:rsidRPr="00132D6F">
        <w:rPr>
          <w:rFonts w:asciiTheme="minorHAnsi" w:hAnsiTheme="minorHAnsi"/>
        </w:rPr>
        <w:t xml:space="preserve">1 </w:t>
      </w:r>
      <w:r w:rsidRPr="00132D6F">
        <w:rPr>
          <w:rFonts w:asciiTheme="minorHAnsi" w:eastAsia="Palatino Linotype" w:hAnsiTheme="minorHAnsi"/>
        </w:rPr>
        <w:t xml:space="preserve">do </w:t>
      </w:r>
      <w:r w:rsidRPr="00132D6F">
        <w:rPr>
          <w:rFonts w:asciiTheme="minorHAnsi" w:eastAsia="Palatino Linotype" w:hAnsiTheme="minorHAnsi"/>
          <w:color w:val="000000"/>
        </w:rPr>
        <w:t>Umowy i obejmuje wszystkie koszty związane z realizacją Umowy, w tym m.in.:</w:t>
      </w:r>
      <w:r w:rsidRPr="00132D6F">
        <w:rPr>
          <w:rFonts w:asciiTheme="minorHAnsi" w:eastAsia="Palatino Linotype" w:hAnsiTheme="minorHAnsi"/>
          <w:color w:val="FF0000"/>
        </w:rPr>
        <w:t xml:space="preserve"> </w:t>
      </w:r>
      <w:r w:rsidR="007A4762" w:rsidRPr="00317A02">
        <w:rPr>
          <w:rFonts w:asciiTheme="minorHAnsi" w:eastAsia="Palatino Linotype" w:hAnsiTheme="minorHAnsi"/>
        </w:rPr>
        <w:t xml:space="preserve">koszty związane z wymianą urządzenia, kalibracją, utylizacją zepsutego pieca, </w:t>
      </w:r>
      <w:bookmarkStart w:id="3" w:name="_Hlk187823871"/>
      <w:r w:rsidR="007A4762" w:rsidRPr="00317A02">
        <w:rPr>
          <w:rFonts w:asciiTheme="minorHAnsi" w:eastAsia="Palatino Linotype" w:hAnsiTheme="minorHAnsi"/>
        </w:rPr>
        <w:t>koszty zakupu</w:t>
      </w:r>
      <w:r w:rsidR="00317A02" w:rsidRPr="00317A02">
        <w:rPr>
          <w:rFonts w:asciiTheme="minorHAnsi" w:eastAsia="Palatino Linotype" w:hAnsiTheme="minorHAnsi"/>
        </w:rPr>
        <w:t xml:space="preserve"> pieca i innych</w:t>
      </w:r>
      <w:r w:rsidR="007A4762" w:rsidRPr="00317A02">
        <w:rPr>
          <w:rFonts w:asciiTheme="minorHAnsi" w:eastAsia="Palatino Linotype" w:hAnsiTheme="minorHAnsi"/>
        </w:rPr>
        <w:t xml:space="preserve"> części zamiennych,</w:t>
      </w:r>
      <w:r w:rsidR="007A4762">
        <w:rPr>
          <w:rFonts w:asciiTheme="minorHAnsi" w:eastAsia="Palatino Linotype" w:hAnsiTheme="minorHAnsi"/>
          <w:color w:val="FF0000"/>
        </w:rPr>
        <w:t xml:space="preserve"> </w:t>
      </w:r>
      <w:r w:rsidRPr="00132D6F">
        <w:rPr>
          <w:rFonts w:asciiTheme="minorHAnsi" w:eastAsia="Palatino Linotype" w:hAnsiTheme="minorHAnsi"/>
          <w:color w:val="000000"/>
        </w:rPr>
        <w:t>koszty transportu, gwarancji, marżę Wykonawcy, wszystkie należne podatki, opłaty i inne wydatki i ciężary</w:t>
      </w:r>
      <w:bookmarkEnd w:id="3"/>
      <w:r w:rsidRPr="00132D6F">
        <w:rPr>
          <w:rFonts w:asciiTheme="minorHAnsi" w:hAnsiTheme="minorHAnsi"/>
          <w:i/>
        </w:rPr>
        <w:t>.</w:t>
      </w:r>
    </w:p>
    <w:p w:rsidR="00132D6F" w:rsidRPr="00132D6F" w:rsidRDefault="00132D6F" w:rsidP="00132D6F">
      <w:pPr>
        <w:widowControl w:val="0"/>
        <w:numPr>
          <w:ilvl w:val="0"/>
          <w:numId w:val="6"/>
        </w:numPr>
        <w:suppressAutoHyphens/>
        <w:spacing w:after="120" w:line="276" w:lineRule="auto"/>
        <w:ind w:right="11"/>
        <w:jc w:val="both"/>
        <w:rPr>
          <w:rFonts w:asciiTheme="minorHAnsi" w:eastAsia="Palatino Linotype" w:hAnsiTheme="minorHAnsi"/>
        </w:rPr>
      </w:pPr>
      <w:r w:rsidRPr="00132D6F">
        <w:rPr>
          <w:rFonts w:asciiTheme="minorHAnsi" w:eastAsia="Palatino Linotype" w:hAnsiTheme="minorHAnsi"/>
        </w:rPr>
        <w:t>Faktura VAT wystawiona będzie nie wcześniej, niż po podpisaniu bez zastrzeżeń przez Wykonawcę i Zamawiającego protokołu zdawczo -odbiorczego.</w:t>
      </w:r>
    </w:p>
    <w:p w:rsidR="00132D6F" w:rsidRPr="00132D6F" w:rsidRDefault="00132D6F" w:rsidP="00132D6F">
      <w:pPr>
        <w:widowControl w:val="0"/>
        <w:numPr>
          <w:ilvl w:val="0"/>
          <w:numId w:val="6"/>
        </w:numPr>
        <w:suppressAutoHyphens/>
        <w:spacing w:after="120" w:line="276" w:lineRule="auto"/>
        <w:ind w:right="11"/>
        <w:jc w:val="both"/>
        <w:rPr>
          <w:rFonts w:asciiTheme="minorHAnsi" w:eastAsia="Palatino Linotype" w:hAnsiTheme="minorHAnsi"/>
        </w:rPr>
      </w:pPr>
      <w:r w:rsidRPr="00132D6F">
        <w:rPr>
          <w:rFonts w:asciiTheme="minorHAnsi" w:eastAsia="Palatino Linotype" w:hAnsiTheme="minorHAnsi"/>
        </w:rPr>
        <w:t xml:space="preserve">Zamawiający dokona zapłaty należnego wynagrodzenia przelewem, </w:t>
      </w:r>
      <w:r w:rsidRPr="00132D6F">
        <w:rPr>
          <w:rFonts w:asciiTheme="minorHAnsi" w:eastAsia="Palatino Linotype" w:hAnsiTheme="minorHAnsi"/>
        </w:rPr>
        <w:br/>
        <w:t>w terminie 30 (trzydziestu) dni od daty otrzymania przez Zamawiającego faktury, na rachunek bankowy Wykonawcy wskazany na fakturze.</w:t>
      </w:r>
    </w:p>
    <w:p w:rsidR="00132D6F" w:rsidRPr="00132D6F" w:rsidRDefault="00132D6F" w:rsidP="00132D6F">
      <w:pPr>
        <w:widowControl w:val="0"/>
        <w:numPr>
          <w:ilvl w:val="0"/>
          <w:numId w:val="6"/>
        </w:numPr>
        <w:suppressAutoHyphens/>
        <w:spacing w:after="120" w:line="276" w:lineRule="auto"/>
        <w:ind w:right="11"/>
        <w:jc w:val="both"/>
        <w:rPr>
          <w:rFonts w:asciiTheme="minorHAnsi" w:eastAsia="Palatino Linotype" w:hAnsiTheme="minorHAnsi"/>
        </w:rPr>
      </w:pPr>
      <w:r w:rsidRPr="00132D6F">
        <w:rPr>
          <w:rFonts w:asciiTheme="minorHAnsi" w:eastAsia="Palatino Linotype" w:hAnsiTheme="minorHAnsi"/>
        </w:rPr>
        <w:t>W przypadku wystawienia faktury papierowej, faktura zostanie wystawiona na Zamawiającego, tj. Sieć Badawcza Łukasiewicz – Instytut Nowych Syntez Chemicznych, Al. Tysiąclecia Państwa Polskiego 13A, 24 – 110 Puławy, NIP 716-000-20-98.</w:t>
      </w:r>
    </w:p>
    <w:p w:rsidR="00132D6F" w:rsidRPr="00132D6F" w:rsidRDefault="00132D6F" w:rsidP="00132D6F">
      <w:pPr>
        <w:widowControl w:val="0"/>
        <w:numPr>
          <w:ilvl w:val="0"/>
          <w:numId w:val="6"/>
        </w:numPr>
        <w:suppressAutoHyphens/>
        <w:spacing w:after="120" w:line="276" w:lineRule="auto"/>
        <w:ind w:right="11"/>
        <w:jc w:val="both"/>
        <w:rPr>
          <w:rFonts w:asciiTheme="minorHAnsi" w:eastAsia="Palatino Linotype" w:hAnsiTheme="minorHAnsi"/>
        </w:rPr>
      </w:pPr>
      <w:r w:rsidRPr="00132D6F">
        <w:rPr>
          <w:rFonts w:asciiTheme="minorHAnsi" w:eastAsia="Palatino Linotype" w:hAnsiTheme="minorHAnsi"/>
        </w:rPr>
        <w:t xml:space="preserve">W przypadku wystawienia faktury elektronicznej, faktura zostanie wystawiona na Zamawiającego, tj. Sieć Badawcza Łukasiewicz – Instytut Nowych Syntez Chemicznych, Al. Tysiąclecia Państwa Polskiego 13A, 24 – 110 Puławy, NIP 716-000-20-98 i przekazana w formie dokumentowej </w:t>
      </w:r>
      <w:r w:rsidRPr="00132D6F">
        <w:rPr>
          <w:rFonts w:asciiTheme="minorHAnsi" w:eastAsia="Palatino Linotype" w:hAnsiTheme="minorHAnsi"/>
        </w:rPr>
        <w:br/>
        <w:t xml:space="preserve">z adresu poczty elektronicznej Wykonawcy ……………………….. na adres poczty elektronicznej </w:t>
      </w:r>
      <w:hyperlink r:id="rId11" w:history="1">
        <w:r w:rsidRPr="00132D6F">
          <w:rPr>
            <w:rStyle w:val="Hipercze"/>
            <w:rFonts w:asciiTheme="minorHAnsi" w:eastAsia="Palatino Linotype" w:hAnsiTheme="minorHAnsi"/>
            <w:color w:val="0000FF"/>
          </w:rPr>
          <w:t>efaktura@ins.lukasiewicz.gov.pl</w:t>
        </w:r>
      </w:hyperlink>
      <w:r w:rsidRPr="00132D6F">
        <w:rPr>
          <w:rFonts w:asciiTheme="minorHAnsi" w:eastAsia="Palatino Linotype" w:hAnsiTheme="minorHAnsi"/>
          <w:b/>
          <w:color w:val="31A11F" w:themeColor="accent1" w:themeShade="BF"/>
        </w:rPr>
        <w:t xml:space="preserve"> </w:t>
      </w:r>
      <w:r w:rsidRPr="00132D6F">
        <w:rPr>
          <w:rFonts w:asciiTheme="minorHAnsi" w:eastAsia="Palatino Linotype" w:hAnsiTheme="minorHAnsi"/>
        </w:rPr>
        <w:t xml:space="preserve"> </w:t>
      </w:r>
    </w:p>
    <w:p w:rsidR="00132D6F" w:rsidRPr="00132D6F" w:rsidRDefault="00132D6F" w:rsidP="00132D6F">
      <w:pPr>
        <w:widowControl w:val="0"/>
        <w:suppressAutoHyphens/>
        <w:spacing w:after="120" w:line="276" w:lineRule="auto"/>
        <w:ind w:left="426" w:right="11"/>
        <w:rPr>
          <w:rFonts w:asciiTheme="minorHAnsi" w:eastAsia="Palatino Linotype" w:hAnsiTheme="minorHAnsi"/>
          <w:color w:val="000000"/>
        </w:rPr>
      </w:pPr>
      <w:r w:rsidRPr="00132D6F">
        <w:rPr>
          <w:rFonts w:asciiTheme="minorHAnsi" w:eastAsia="Palatino Linotype" w:hAnsiTheme="minorHAnsi"/>
          <w:color w:val="000000"/>
        </w:rPr>
        <w:t xml:space="preserve">Zamawiający nie będzie ponosił odpowiedzialności w przypadku braku zapłaty lub opóźnienia w </w:t>
      </w:r>
      <w:r w:rsidRPr="00132D6F">
        <w:rPr>
          <w:rFonts w:asciiTheme="minorHAnsi" w:eastAsia="Palatino Linotype" w:hAnsiTheme="minorHAnsi"/>
        </w:rPr>
        <w:t xml:space="preserve">zapłacie </w:t>
      </w:r>
      <w:r w:rsidRPr="00132D6F">
        <w:rPr>
          <w:rFonts w:asciiTheme="minorHAnsi" w:eastAsia="Palatino Linotype" w:hAnsiTheme="minorHAnsi"/>
          <w:color w:val="000000"/>
        </w:rPr>
        <w:t xml:space="preserve">należności wynikającej z faktury, która wysłana została z innego adresu poczty elektronicznej niż wskazany. </w:t>
      </w:r>
    </w:p>
    <w:p w:rsidR="00132D6F" w:rsidRPr="00132D6F" w:rsidRDefault="00132D6F" w:rsidP="00132D6F">
      <w:pPr>
        <w:widowControl w:val="0"/>
        <w:suppressAutoHyphens/>
        <w:spacing w:after="120" w:line="276" w:lineRule="auto"/>
        <w:ind w:left="426" w:right="11"/>
        <w:rPr>
          <w:rFonts w:asciiTheme="minorHAnsi" w:eastAsia="Palatino Linotype" w:hAnsiTheme="minorHAnsi"/>
        </w:rPr>
      </w:pPr>
      <w:r w:rsidRPr="00132D6F">
        <w:rPr>
          <w:rFonts w:asciiTheme="minorHAnsi" w:eastAsia="Palatino Linotype" w:hAnsiTheme="minorHAnsi"/>
        </w:rPr>
        <w:t>W przypadku wystawienia faktury elektronicznej, nie należy wystawiać faktury papierowej.</w:t>
      </w:r>
    </w:p>
    <w:p w:rsidR="00132D6F" w:rsidRPr="00132D6F" w:rsidRDefault="00132D6F" w:rsidP="00132D6F">
      <w:pPr>
        <w:widowControl w:val="0"/>
        <w:numPr>
          <w:ilvl w:val="0"/>
          <w:numId w:val="6"/>
        </w:numPr>
        <w:suppressAutoHyphens/>
        <w:spacing w:after="120" w:line="276" w:lineRule="auto"/>
        <w:ind w:right="11"/>
        <w:jc w:val="both"/>
        <w:rPr>
          <w:rFonts w:asciiTheme="minorHAnsi" w:eastAsia="Palatino Linotype" w:hAnsiTheme="minorHAnsi"/>
        </w:rPr>
      </w:pPr>
      <w:r w:rsidRPr="00132D6F">
        <w:rPr>
          <w:rFonts w:asciiTheme="minorHAnsi" w:eastAsia="Palatino Linotype" w:hAnsiTheme="minorHAnsi"/>
        </w:rPr>
        <w:t>Wykonawca zobowiązany jest podać na fakturze numer Umowy nadany przez Zamawiającego, której dotyczy wystawiona faktura oraz termin zapłaty wynikający z Umowy.</w:t>
      </w:r>
    </w:p>
    <w:p w:rsidR="00132D6F" w:rsidRPr="00132D6F" w:rsidRDefault="00132D6F" w:rsidP="00132D6F">
      <w:pPr>
        <w:widowControl w:val="0"/>
        <w:numPr>
          <w:ilvl w:val="0"/>
          <w:numId w:val="6"/>
        </w:numPr>
        <w:suppressAutoHyphens/>
        <w:spacing w:after="120" w:line="276" w:lineRule="auto"/>
        <w:ind w:right="11"/>
        <w:jc w:val="both"/>
        <w:rPr>
          <w:rFonts w:asciiTheme="minorHAnsi" w:hAnsiTheme="minorHAnsi"/>
          <w:b/>
        </w:rPr>
      </w:pPr>
      <w:r w:rsidRPr="00132D6F">
        <w:rPr>
          <w:rFonts w:asciiTheme="minorHAnsi" w:eastAsia="Palatino Linotype" w:hAnsiTheme="minorHAnsi"/>
        </w:rPr>
        <w:t xml:space="preserve">Zapłatę uznaje się za dokonaną w dniu </w:t>
      </w:r>
      <w:r w:rsidR="00422C56">
        <w:rPr>
          <w:rFonts w:asciiTheme="minorHAnsi" w:eastAsia="Palatino Linotype" w:hAnsiTheme="minorHAnsi"/>
        </w:rPr>
        <w:t>obciążenia</w:t>
      </w:r>
      <w:r w:rsidRPr="00132D6F">
        <w:rPr>
          <w:rFonts w:asciiTheme="minorHAnsi" w:eastAsia="Palatino Linotype" w:hAnsiTheme="minorHAnsi"/>
        </w:rPr>
        <w:t xml:space="preserve"> rachunku bankowego Zamawiającego.</w:t>
      </w:r>
    </w:p>
    <w:p w:rsidR="00132D6F" w:rsidRPr="00132D6F" w:rsidRDefault="00132D6F" w:rsidP="00132D6F">
      <w:pPr>
        <w:pStyle w:val="Default"/>
        <w:spacing w:after="120" w:line="276" w:lineRule="auto"/>
        <w:jc w:val="center"/>
        <w:rPr>
          <w:rFonts w:asciiTheme="minorHAnsi" w:hAnsiTheme="minorHAnsi"/>
          <w:b/>
          <w:bCs/>
          <w:color w:val="auto"/>
          <w:sz w:val="20"/>
          <w:szCs w:val="20"/>
        </w:rPr>
      </w:pPr>
      <w:r w:rsidRPr="00132D6F">
        <w:rPr>
          <w:rFonts w:asciiTheme="minorHAnsi" w:hAnsiTheme="minorHAnsi"/>
          <w:b/>
          <w:bCs/>
          <w:color w:val="auto"/>
          <w:sz w:val="20"/>
          <w:szCs w:val="20"/>
        </w:rPr>
        <w:t>§ 3 – Realizacja przedmiotu umowy</w:t>
      </w:r>
    </w:p>
    <w:p w:rsidR="00132D6F" w:rsidRPr="00132D6F" w:rsidRDefault="00132D6F" w:rsidP="00132D6F">
      <w:pPr>
        <w:pStyle w:val="Akapitzlist"/>
        <w:numPr>
          <w:ilvl w:val="0"/>
          <w:numId w:val="7"/>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7"/>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7"/>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7"/>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widowControl w:val="0"/>
        <w:numPr>
          <w:ilvl w:val="1"/>
          <w:numId w:val="7"/>
        </w:numPr>
        <w:spacing w:after="120" w:line="276" w:lineRule="auto"/>
        <w:ind w:left="567" w:hanging="567"/>
        <w:jc w:val="both"/>
        <w:outlineLvl w:val="3"/>
        <w:rPr>
          <w:rFonts w:asciiTheme="minorHAnsi" w:hAnsiTheme="minorHAnsi"/>
          <w:sz w:val="20"/>
          <w:szCs w:val="20"/>
          <w:lang w:val="pl-PL"/>
        </w:rPr>
      </w:pPr>
      <w:r w:rsidRPr="00132D6F">
        <w:rPr>
          <w:rFonts w:asciiTheme="minorHAnsi" w:hAnsiTheme="minorHAnsi"/>
          <w:bCs/>
          <w:sz w:val="20"/>
          <w:szCs w:val="20"/>
          <w:lang w:val="pl-PL"/>
        </w:rPr>
        <w:t>Wykonawca zobowiązany jest wykonać zamówienie</w:t>
      </w:r>
      <w:r w:rsidRPr="00132D6F">
        <w:rPr>
          <w:rFonts w:asciiTheme="minorHAnsi" w:hAnsiTheme="minorHAnsi"/>
          <w:sz w:val="20"/>
          <w:szCs w:val="20"/>
          <w:lang w:val="pl-PL"/>
        </w:rPr>
        <w:t xml:space="preserve">, o którym mowa w </w:t>
      </w:r>
      <w:r w:rsidRPr="00132D6F">
        <w:rPr>
          <w:rFonts w:asciiTheme="minorHAnsi" w:hAnsiTheme="minorHAnsi"/>
          <w:bCs/>
          <w:sz w:val="20"/>
          <w:szCs w:val="20"/>
          <w:shd w:val="clear" w:color="auto" w:fill="FFFFFF"/>
          <w:lang w:val="pl-PL"/>
        </w:rPr>
        <w:t>§ 1</w:t>
      </w:r>
      <w:r w:rsidRPr="00132D6F">
        <w:rPr>
          <w:rFonts w:asciiTheme="minorHAnsi" w:hAnsiTheme="minorHAnsi"/>
          <w:sz w:val="20"/>
          <w:szCs w:val="20"/>
          <w:lang w:val="pl-PL"/>
        </w:rPr>
        <w:t xml:space="preserve"> w terminie </w:t>
      </w:r>
      <w:bookmarkStart w:id="4" w:name="_Hlk64284952"/>
      <w:r w:rsidRPr="00132D6F">
        <w:rPr>
          <w:rFonts w:asciiTheme="minorHAnsi" w:hAnsiTheme="minorHAnsi"/>
          <w:bCs/>
          <w:sz w:val="20"/>
          <w:szCs w:val="20"/>
          <w:lang w:val="pl-PL"/>
        </w:rPr>
        <w:t xml:space="preserve">do </w:t>
      </w:r>
      <w:r w:rsidRPr="00132D6F">
        <w:rPr>
          <w:rFonts w:asciiTheme="minorHAnsi" w:hAnsiTheme="minorHAnsi"/>
          <w:b/>
          <w:bCs/>
          <w:sz w:val="20"/>
          <w:szCs w:val="20"/>
          <w:lang w:val="pl-PL"/>
        </w:rPr>
        <w:t>60 dni od daty zawarcia umowy.</w:t>
      </w:r>
    </w:p>
    <w:bookmarkEnd w:id="4"/>
    <w:p w:rsidR="00132D6F" w:rsidRPr="00132D6F" w:rsidRDefault="00132D6F" w:rsidP="00132D6F">
      <w:pPr>
        <w:pStyle w:val="Akapitzlist"/>
        <w:widowControl w:val="0"/>
        <w:numPr>
          <w:ilvl w:val="1"/>
          <w:numId w:val="7"/>
        </w:numPr>
        <w:spacing w:after="120" w:line="276" w:lineRule="auto"/>
        <w:ind w:left="567" w:hanging="567"/>
        <w:jc w:val="both"/>
        <w:outlineLvl w:val="3"/>
        <w:rPr>
          <w:rFonts w:asciiTheme="minorHAnsi" w:hAnsiTheme="minorHAnsi"/>
          <w:sz w:val="20"/>
          <w:szCs w:val="20"/>
          <w:lang w:val="pl-PL"/>
        </w:rPr>
      </w:pPr>
      <w:r w:rsidRPr="00132D6F">
        <w:rPr>
          <w:rFonts w:asciiTheme="minorHAnsi" w:hAnsiTheme="minorHAnsi"/>
          <w:sz w:val="20"/>
          <w:szCs w:val="20"/>
          <w:lang w:val="pl-PL"/>
        </w:rPr>
        <w:t xml:space="preserve">Wykonawca przed przystąpieniem do realizacji przedmiotu Umowy jest zobowiązany do ustalenia terminu rozpoczęcia prac z Zamawiającym, co najmniej </w:t>
      </w:r>
      <w:r w:rsidRPr="00132D6F">
        <w:rPr>
          <w:rFonts w:asciiTheme="minorHAnsi" w:eastAsia="Times New Roman" w:hAnsiTheme="minorHAnsi"/>
          <w:sz w:val="20"/>
          <w:szCs w:val="20"/>
          <w:lang w:val="pl-PL"/>
        </w:rPr>
        <w:t>na 7 dni</w:t>
      </w:r>
      <w:r w:rsidRPr="00132D6F">
        <w:rPr>
          <w:rFonts w:asciiTheme="minorHAnsi" w:hAnsiTheme="minorHAnsi"/>
          <w:sz w:val="20"/>
          <w:szCs w:val="20"/>
          <w:lang w:val="pl-PL"/>
        </w:rPr>
        <w:t xml:space="preserve"> przed planowanym terminem przystąpienia do wykonywania usług. Usługi objęte Umową będą wykonywane w dni robocze (przez dni robocze Strony rozumieją dni od poniedziałku do piątku, za wyjątkiem dni ustawowo wolnych od pracy na terytorium RP). Wykonawca zobowiązuje się do wykonywania Umowy (usług stanowiących przedmiot umowy), w godzinach pracy Zamawiającego, tj. od 8:00 do 16:00. W przypadku konieczności wykonywania usług stanowiących przedmiot </w:t>
      </w:r>
      <w:r w:rsidRPr="00132D6F">
        <w:rPr>
          <w:rFonts w:asciiTheme="minorHAnsi" w:hAnsiTheme="minorHAnsi"/>
          <w:sz w:val="20"/>
          <w:szCs w:val="20"/>
          <w:lang w:val="pl-PL"/>
        </w:rPr>
        <w:lastRenderedPageBreak/>
        <w:t xml:space="preserve">Umowy, poza zakresem przedziału godzin wskazanych w zdaniu poprzedzającym, Wykonawca musi uzyskać na to mailową zgodę przedstawiciela Zamawiającego.   </w:t>
      </w:r>
    </w:p>
    <w:p w:rsidR="00132D6F" w:rsidRPr="00132D6F" w:rsidRDefault="00132D6F" w:rsidP="00132D6F">
      <w:pPr>
        <w:numPr>
          <w:ilvl w:val="0"/>
          <w:numId w:val="26"/>
        </w:numPr>
        <w:spacing w:after="11" w:line="281" w:lineRule="auto"/>
        <w:ind w:right="148"/>
        <w:jc w:val="both"/>
        <w:rPr>
          <w:rFonts w:asciiTheme="minorHAnsi" w:hAnsiTheme="minorHAnsi"/>
        </w:rPr>
      </w:pPr>
      <w:r w:rsidRPr="00132D6F">
        <w:rPr>
          <w:rFonts w:asciiTheme="minorHAnsi" w:hAnsiTheme="minorHAnsi"/>
        </w:rPr>
        <w:t xml:space="preserve">Realizacja usług stanowiących przedmiot Umowy zakończona zostanie Protokołem z wykonania usługi, sporządzonym według wzoru przedstawionego przez Wykonawcę i zaakceptowanego przez Zamawiającego lub Protokołem wg wzoru sporządzonego przez Zamawiającego. Odmowa lub zaniechanie podpisania Protokołu z wykonania usługi </w:t>
      </w:r>
      <w:r w:rsidR="00422C56">
        <w:rPr>
          <w:rFonts w:asciiTheme="minorHAnsi" w:hAnsiTheme="minorHAnsi"/>
        </w:rPr>
        <w:t xml:space="preserve">przez Zamawiającego </w:t>
      </w:r>
      <w:r w:rsidRPr="00132D6F">
        <w:rPr>
          <w:rFonts w:asciiTheme="minorHAnsi" w:hAnsiTheme="minorHAnsi"/>
        </w:rPr>
        <w:t>nie upoważnia Wykonawcy do sporządzenia jednostronnego Protokołu z wykonania usługi.</w:t>
      </w:r>
    </w:p>
    <w:p w:rsidR="00132D6F" w:rsidRPr="00132D6F" w:rsidRDefault="00132D6F" w:rsidP="00132D6F">
      <w:pPr>
        <w:numPr>
          <w:ilvl w:val="0"/>
          <w:numId w:val="26"/>
        </w:numPr>
        <w:spacing w:after="131" w:line="281" w:lineRule="auto"/>
        <w:ind w:right="148"/>
        <w:jc w:val="both"/>
        <w:rPr>
          <w:rFonts w:asciiTheme="minorHAnsi" w:hAnsiTheme="minorHAnsi"/>
        </w:rPr>
      </w:pPr>
      <w:r w:rsidRPr="00132D6F">
        <w:rPr>
          <w:rFonts w:asciiTheme="minorHAnsi" w:hAnsiTheme="minorHAnsi"/>
        </w:rPr>
        <w:t xml:space="preserve">Przed podpisaniem Protokołu z wykonania usługi Zamawiający jest uprawniony do weryfikacji zgodności wykonanych usług z postanowieniami Umowy. W </w:t>
      </w:r>
      <w:r w:rsidR="00422C56">
        <w:rPr>
          <w:rFonts w:asciiTheme="minorHAnsi" w:hAnsiTheme="minorHAnsi"/>
        </w:rPr>
        <w:t>wadliwego dokonania naprawy, w tym zamontowania wadliwych części zamiennych</w:t>
      </w:r>
      <w:r w:rsidRPr="00132D6F">
        <w:rPr>
          <w:rFonts w:asciiTheme="minorHAnsi" w:hAnsiTheme="minorHAnsi"/>
        </w:rPr>
        <w:t xml:space="preserve">, Wykonawca zobowiązany będzie do ponowienia wszystkich czynności niezbędnych do </w:t>
      </w:r>
      <w:r w:rsidR="00422C56">
        <w:rPr>
          <w:rFonts w:asciiTheme="minorHAnsi" w:hAnsiTheme="minorHAnsi"/>
        </w:rPr>
        <w:t xml:space="preserve">należytej </w:t>
      </w:r>
      <w:r w:rsidRPr="00132D6F">
        <w:rPr>
          <w:rFonts w:asciiTheme="minorHAnsi" w:hAnsiTheme="minorHAnsi"/>
        </w:rPr>
        <w:t>realizacji Umowy</w:t>
      </w:r>
      <w:r w:rsidR="00422C56">
        <w:rPr>
          <w:rFonts w:asciiTheme="minorHAnsi" w:hAnsiTheme="minorHAnsi"/>
        </w:rPr>
        <w:t>,</w:t>
      </w:r>
      <w:r w:rsidRPr="00132D6F">
        <w:rPr>
          <w:rFonts w:asciiTheme="minorHAnsi" w:hAnsiTheme="minorHAnsi"/>
        </w:rPr>
        <w:t xml:space="preserve"> najpóźniej w terminie 10 dni roboczych od momentu powiadomienia go o tym przez Zamawiającego za pośrednictwem poczty elektronicznej. </w:t>
      </w:r>
    </w:p>
    <w:p w:rsidR="00132D6F" w:rsidRPr="00132D6F" w:rsidRDefault="00132D6F" w:rsidP="00132D6F">
      <w:pPr>
        <w:numPr>
          <w:ilvl w:val="0"/>
          <w:numId w:val="26"/>
        </w:numPr>
        <w:spacing w:after="116" w:line="296" w:lineRule="auto"/>
        <w:ind w:right="83"/>
        <w:jc w:val="both"/>
        <w:rPr>
          <w:rFonts w:asciiTheme="minorHAnsi" w:hAnsiTheme="minorHAnsi"/>
        </w:rPr>
      </w:pPr>
      <w:r w:rsidRPr="00132D6F">
        <w:rPr>
          <w:rFonts w:asciiTheme="minorHAnsi" w:hAnsiTheme="minorHAnsi"/>
        </w:rPr>
        <w:t xml:space="preserve">W przypadku gdy Zamawiający stwierdzi, że dana </w:t>
      </w:r>
      <w:r w:rsidR="00422C56">
        <w:rPr>
          <w:rFonts w:asciiTheme="minorHAnsi" w:hAnsiTheme="minorHAnsi"/>
        </w:rPr>
        <w:t>umowa</w:t>
      </w:r>
      <w:r w:rsidRPr="00132D6F">
        <w:rPr>
          <w:rFonts w:asciiTheme="minorHAnsi" w:hAnsiTheme="minorHAnsi"/>
        </w:rPr>
        <w:t xml:space="preserve"> została wykonana zgodnie </w:t>
      </w:r>
      <w:r w:rsidR="00422C56">
        <w:rPr>
          <w:rFonts w:asciiTheme="minorHAnsi" w:hAnsiTheme="minorHAnsi"/>
        </w:rPr>
        <w:t>należycie</w:t>
      </w:r>
      <w:r w:rsidRPr="00132D6F">
        <w:rPr>
          <w:rFonts w:asciiTheme="minorHAnsi" w:hAnsiTheme="minorHAnsi"/>
        </w:rPr>
        <w:t xml:space="preserve">, Protokół z wykonania usługi stanowił będzie potwierdzenie prawidłowego wykonania usługi (Protokół odbioru bez uwag).  </w:t>
      </w:r>
    </w:p>
    <w:p w:rsidR="00132D6F" w:rsidRPr="00132D6F" w:rsidRDefault="00132D6F" w:rsidP="00132D6F">
      <w:pPr>
        <w:numPr>
          <w:ilvl w:val="0"/>
          <w:numId w:val="26"/>
        </w:numPr>
        <w:spacing w:after="130" w:line="281" w:lineRule="auto"/>
        <w:ind w:right="148"/>
        <w:jc w:val="both"/>
        <w:rPr>
          <w:rFonts w:asciiTheme="minorHAnsi" w:hAnsiTheme="minorHAnsi"/>
        </w:rPr>
      </w:pPr>
      <w:r w:rsidRPr="00132D6F">
        <w:rPr>
          <w:rFonts w:asciiTheme="minorHAnsi" w:hAnsiTheme="minorHAnsi"/>
        </w:rPr>
        <w:t xml:space="preserve">Wykonawca oświadcza, że posiada wiedzę, doświadczenie, potencjał techniczny do wykonania przedmiotu Umowy oraz odpowiednie uprawnienia, w tym posiada wiedzę techniczną i doświadczenie zdobyte w naprawie urządzeń analogicznych jak objęte przedmiotem Umowy. </w:t>
      </w:r>
    </w:p>
    <w:p w:rsidR="00132D6F" w:rsidRPr="00132D6F" w:rsidRDefault="00132D6F" w:rsidP="00132D6F">
      <w:pPr>
        <w:numPr>
          <w:ilvl w:val="0"/>
          <w:numId w:val="26"/>
        </w:numPr>
        <w:spacing w:after="130" w:line="281" w:lineRule="auto"/>
        <w:ind w:right="148"/>
        <w:jc w:val="both"/>
        <w:rPr>
          <w:rFonts w:asciiTheme="minorHAnsi" w:hAnsiTheme="minorHAnsi"/>
          <w:color w:val="000000" w:themeColor="background1"/>
        </w:rPr>
      </w:pPr>
      <w:r w:rsidRPr="00132D6F">
        <w:rPr>
          <w:rFonts w:asciiTheme="minorHAnsi" w:hAnsiTheme="minorHAnsi"/>
          <w:bCs/>
        </w:rPr>
        <w:t xml:space="preserve">Wykonawca jest obowiązany poinformować Zamawiającego o planowanej dacie zakończenia prac nie później niż na dwa (2) dni przed tą datą.  </w:t>
      </w:r>
    </w:p>
    <w:p w:rsidR="00132D6F" w:rsidRPr="00132D6F" w:rsidRDefault="00132D6F" w:rsidP="00132D6F">
      <w:pPr>
        <w:numPr>
          <w:ilvl w:val="0"/>
          <w:numId w:val="26"/>
        </w:numPr>
        <w:spacing w:after="130" w:line="281" w:lineRule="auto"/>
        <w:ind w:right="148"/>
        <w:jc w:val="both"/>
        <w:rPr>
          <w:rFonts w:asciiTheme="minorHAnsi" w:hAnsiTheme="minorHAnsi"/>
          <w:color w:val="000000" w:themeColor="background1"/>
        </w:rPr>
      </w:pPr>
      <w:r w:rsidRPr="00132D6F">
        <w:rPr>
          <w:rFonts w:asciiTheme="minorHAnsi" w:hAnsiTheme="minorHAnsi"/>
          <w:bCs/>
        </w:rPr>
        <w:t xml:space="preserve">Zamawiający deklaruje, że dokona odbioru przedmiotu umowy w terminie </w:t>
      </w:r>
      <w:r w:rsidR="00930F84">
        <w:rPr>
          <w:rFonts w:asciiTheme="minorHAnsi" w:hAnsiTheme="minorHAnsi"/>
          <w:bCs/>
        </w:rPr>
        <w:t>trzech</w:t>
      </w:r>
      <w:r w:rsidRPr="00132D6F">
        <w:rPr>
          <w:rFonts w:asciiTheme="minorHAnsi" w:hAnsiTheme="minorHAnsi"/>
          <w:bCs/>
        </w:rPr>
        <w:t xml:space="preserve"> (</w:t>
      </w:r>
      <w:r w:rsidR="00422C56">
        <w:rPr>
          <w:rFonts w:asciiTheme="minorHAnsi" w:hAnsiTheme="minorHAnsi"/>
          <w:bCs/>
        </w:rPr>
        <w:t>3</w:t>
      </w:r>
      <w:r w:rsidRPr="00132D6F">
        <w:rPr>
          <w:rFonts w:asciiTheme="minorHAnsi" w:hAnsiTheme="minorHAnsi"/>
          <w:bCs/>
        </w:rPr>
        <w:t xml:space="preserve">) dni od daty przekazania informacji, o której mowa w pkt 2. przy czym nie dokonanie tego lub stwierdzenie wad czy też braków przedmiotu umowy po upływie tego terminu, nie zwalnia Wykonawcy od odpowiedzialności za wady lub braki w związku z zapewnieniem wynikającym z § 5. </w:t>
      </w:r>
    </w:p>
    <w:p w:rsidR="00132D6F" w:rsidRPr="00317A02" w:rsidRDefault="00422C56" w:rsidP="00132D6F">
      <w:pPr>
        <w:numPr>
          <w:ilvl w:val="0"/>
          <w:numId w:val="26"/>
        </w:numPr>
        <w:spacing w:after="130" w:line="281" w:lineRule="auto"/>
        <w:ind w:right="148"/>
        <w:jc w:val="both"/>
        <w:rPr>
          <w:rFonts w:asciiTheme="minorHAnsi" w:hAnsiTheme="minorHAnsi"/>
          <w:color w:val="000000" w:themeColor="background1"/>
        </w:rPr>
      </w:pPr>
      <w:r>
        <w:rPr>
          <w:rFonts w:asciiTheme="minorHAnsi" w:hAnsiTheme="minorHAnsi"/>
          <w:bCs/>
        </w:rPr>
        <w:t>Wykonawca</w:t>
      </w:r>
      <w:r w:rsidR="00132D6F" w:rsidRPr="00132D6F">
        <w:rPr>
          <w:rFonts w:asciiTheme="minorHAnsi" w:hAnsiTheme="minorHAnsi"/>
          <w:bCs/>
        </w:rPr>
        <w:t xml:space="preserve"> wystawi fakturę VAT po podpisaniu przez obie strony  bez zastrzeżeń protokołu wykonania usługi. </w:t>
      </w:r>
    </w:p>
    <w:p w:rsidR="00317A02" w:rsidRPr="00317A02" w:rsidRDefault="00317A02" w:rsidP="00317A02">
      <w:pPr>
        <w:pStyle w:val="Akapitzlist"/>
        <w:widowControl w:val="0"/>
        <w:numPr>
          <w:ilvl w:val="0"/>
          <w:numId w:val="26"/>
        </w:numPr>
        <w:spacing w:after="120" w:line="276" w:lineRule="auto"/>
        <w:jc w:val="both"/>
        <w:rPr>
          <w:rFonts w:asciiTheme="minorHAnsi" w:hAnsiTheme="minorHAnsi"/>
          <w:sz w:val="20"/>
          <w:szCs w:val="20"/>
          <w:lang w:val="pl-PL"/>
        </w:rPr>
      </w:pPr>
      <w:r w:rsidRPr="00317A02">
        <w:rPr>
          <w:rFonts w:asciiTheme="minorHAnsi" w:eastAsia="Palatino Linotype" w:hAnsiTheme="minorHAnsi"/>
          <w:sz w:val="20"/>
          <w:szCs w:val="20"/>
          <w:lang w:val="pl-PL"/>
        </w:rPr>
        <w:t xml:space="preserve">Zużyty piec zostanie zutylizowany przez Wykonawcę zgodnie z obowiązującymi przepisami prawa, w szczególności dotyczącymi gospodarki odpadami i ochrony środowiska. Jeżeli w starym piecu znajdują się substancje niebezpieczne </w:t>
      </w:r>
      <w:r w:rsidRPr="00317A02">
        <w:rPr>
          <w:rFonts w:asciiTheme="minorHAnsi" w:hAnsiTheme="minorHAnsi"/>
          <w:sz w:val="20"/>
          <w:szCs w:val="20"/>
          <w:lang w:val="pl-PL"/>
        </w:rPr>
        <w:t xml:space="preserve">Wykonawca ponosi pełną odpowiedzialność za właściwe postępowanie z odpadem, w tym za usunięcie wszelkich zanieczyszczeń i materiałów niebezpiecznych zawartych w starym piecu, zgodnie z przepisami dotyczącymi gospodarowania odpadami niebezpiecznymi. </w:t>
      </w:r>
    </w:p>
    <w:p w:rsidR="00317A02" w:rsidRPr="00317A02" w:rsidRDefault="00317A02" w:rsidP="00317A02">
      <w:pPr>
        <w:pStyle w:val="Akapitzlist"/>
        <w:widowControl w:val="0"/>
        <w:tabs>
          <w:tab w:val="left" w:pos="1418"/>
        </w:tabs>
        <w:spacing w:after="120" w:line="276" w:lineRule="auto"/>
        <w:ind w:left="360"/>
        <w:jc w:val="both"/>
        <w:rPr>
          <w:rFonts w:asciiTheme="minorHAnsi" w:hAnsiTheme="minorHAnsi"/>
          <w:sz w:val="20"/>
          <w:szCs w:val="20"/>
          <w:lang w:val="pl-PL"/>
        </w:rPr>
      </w:pPr>
      <w:r w:rsidRPr="00317A02">
        <w:rPr>
          <w:rFonts w:asciiTheme="minorHAnsi" w:hAnsiTheme="minorHAnsi"/>
          <w:sz w:val="20"/>
          <w:szCs w:val="20"/>
          <w:lang w:val="pl-PL"/>
        </w:rPr>
        <w:t>Na żądanie Zamawiającego Wykonawca dostarczy dokumenty potwierdzające właściwą utylizację pieca, takie jak protokół przekazania odpadów, karty przekazania odpadów (KPO) lub inne wymagane prawem dokumenty.</w:t>
      </w:r>
    </w:p>
    <w:p w:rsidR="00132D6F" w:rsidRPr="00132D6F" w:rsidRDefault="00132D6F" w:rsidP="00132D6F">
      <w:pPr>
        <w:pStyle w:val="Default"/>
        <w:spacing w:after="120" w:line="276" w:lineRule="auto"/>
        <w:ind w:left="705" w:hanging="705"/>
        <w:jc w:val="center"/>
        <w:rPr>
          <w:rFonts w:asciiTheme="minorHAnsi" w:hAnsiTheme="minorHAnsi"/>
          <w:b/>
          <w:bCs/>
          <w:color w:val="auto"/>
          <w:sz w:val="20"/>
          <w:szCs w:val="20"/>
        </w:rPr>
      </w:pPr>
      <w:r w:rsidRPr="00132D6F">
        <w:rPr>
          <w:rFonts w:asciiTheme="minorHAnsi" w:hAnsiTheme="minorHAnsi"/>
          <w:b/>
          <w:bCs/>
          <w:color w:val="auto"/>
          <w:sz w:val="20"/>
          <w:szCs w:val="20"/>
        </w:rPr>
        <w:lastRenderedPageBreak/>
        <w:t>§ 4 – Kary umowne</w:t>
      </w:r>
    </w:p>
    <w:p w:rsidR="00132D6F" w:rsidRPr="00132D6F" w:rsidRDefault="00132D6F" w:rsidP="00132D6F">
      <w:pPr>
        <w:pStyle w:val="Akapitzlist"/>
        <w:numPr>
          <w:ilvl w:val="0"/>
          <w:numId w:val="24"/>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Default"/>
        <w:numPr>
          <w:ilvl w:val="1"/>
          <w:numId w:val="24"/>
        </w:numPr>
        <w:autoSpaceDE/>
        <w:autoSpaceDN/>
        <w:adjustRightInd/>
        <w:spacing w:after="120" w:line="276" w:lineRule="auto"/>
        <w:ind w:left="567" w:hanging="567"/>
        <w:jc w:val="both"/>
        <w:rPr>
          <w:rFonts w:asciiTheme="minorHAnsi" w:hAnsiTheme="minorHAnsi"/>
          <w:bCs/>
          <w:color w:val="FF0000"/>
          <w:sz w:val="20"/>
          <w:szCs w:val="20"/>
        </w:rPr>
      </w:pPr>
      <w:r w:rsidRPr="00132D6F">
        <w:rPr>
          <w:rFonts w:asciiTheme="minorHAnsi" w:hAnsiTheme="minorHAnsi"/>
          <w:bCs/>
          <w:color w:val="auto"/>
          <w:sz w:val="20"/>
          <w:szCs w:val="20"/>
        </w:rPr>
        <w:t>Strony ustalają następujące kary umowne</w:t>
      </w:r>
      <w:r w:rsidR="00422C56">
        <w:rPr>
          <w:rFonts w:asciiTheme="minorHAnsi" w:hAnsiTheme="minorHAnsi"/>
          <w:bCs/>
          <w:color w:val="auto"/>
          <w:sz w:val="20"/>
          <w:szCs w:val="20"/>
        </w:rPr>
        <w:t>:</w:t>
      </w:r>
    </w:p>
    <w:p w:rsidR="00132D6F" w:rsidRPr="00132D6F" w:rsidRDefault="00132D6F" w:rsidP="00132D6F">
      <w:pPr>
        <w:pStyle w:val="Default"/>
        <w:numPr>
          <w:ilvl w:val="1"/>
          <w:numId w:val="25"/>
        </w:numPr>
        <w:autoSpaceDE/>
        <w:autoSpaceDN/>
        <w:adjustRightInd/>
        <w:spacing w:after="120" w:line="276" w:lineRule="auto"/>
        <w:jc w:val="both"/>
        <w:rPr>
          <w:rFonts w:asciiTheme="minorHAnsi" w:hAnsiTheme="minorHAnsi"/>
          <w:bCs/>
          <w:color w:val="auto"/>
          <w:sz w:val="20"/>
          <w:szCs w:val="20"/>
        </w:rPr>
      </w:pPr>
      <w:r w:rsidRPr="00132D6F">
        <w:rPr>
          <w:rFonts w:asciiTheme="minorHAnsi" w:hAnsiTheme="minorHAnsi"/>
          <w:bCs/>
          <w:color w:val="auto"/>
          <w:sz w:val="20"/>
          <w:szCs w:val="20"/>
        </w:rPr>
        <w:t>Wykonawca zapłaci Zamawiającemu karę umowną za:</w:t>
      </w:r>
    </w:p>
    <w:p w:rsidR="00132D6F" w:rsidRPr="00132D6F" w:rsidRDefault="00132D6F" w:rsidP="00132D6F">
      <w:pPr>
        <w:pStyle w:val="Default"/>
        <w:tabs>
          <w:tab w:val="left" w:pos="1418"/>
        </w:tabs>
        <w:spacing w:after="120" w:line="276" w:lineRule="auto"/>
        <w:ind w:left="1843" w:hanging="425"/>
        <w:jc w:val="both"/>
        <w:rPr>
          <w:rFonts w:asciiTheme="minorHAnsi" w:hAnsiTheme="minorHAnsi"/>
          <w:color w:val="auto"/>
          <w:sz w:val="20"/>
          <w:szCs w:val="20"/>
        </w:rPr>
      </w:pPr>
      <w:r w:rsidRPr="00132D6F">
        <w:rPr>
          <w:rFonts w:asciiTheme="minorHAnsi" w:hAnsiTheme="minorHAnsi"/>
          <w:bCs/>
          <w:color w:val="auto"/>
          <w:sz w:val="20"/>
          <w:szCs w:val="20"/>
        </w:rPr>
        <w:t>a)</w:t>
      </w:r>
      <w:r w:rsidRPr="00132D6F">
        <w:rPr>
          <w:rFonts w:asciiTheme="minorHAnsi" w:hAnsiTheme="minorHAnsi"/>
          <w:bCs/>
          <w:color w:val="auto"/>
          <w:sz w:val="20"/>
          <w:szCs w:val="20"/>
        </w:rPr>
        <w:tab/>
        <w:t>każdy dzień zwłoki w wykonaniu umowy w stosunku do termin</w:t>
      </w:r>
      <w:r w:rsidR="00422C56">
        <w:rPr>
          <w:rFonts w:asciiTheme="minorHAnsi" w:hAnsiTheme="minorHAnsi"/>
          <w:bCs/>
          <w:color w:val="auto"/>
          <w:sz w:val="20"/>
          <w:szCs w:val="20"/>
        </w:rPr>
        <w:t>u</w:t>
      </w:r>
      <w:r w:rsidRPr="00132D6F">
        <w:rPr>
          <w:rFonts w:asciiTheme="minorHAnsi" w:hAnsiTheme="minorHAnsi"/>
          <w:bCs/>
          <w:color w:val="auto"/>
          <w:sz w:val="20"/>
          <w:szCs w:val="20"/>
        </w:rPr>
        <w:t xml:space="preserve"> określon</w:t>
      </w:r>
      <w:r w:rsidR="00422C56">
        <w:rPr>
          <w:rFonts w:asciiTheme="minorHAnsi" w:hAnsiTheme="minorHAnsi"/>
          <w:bCs/>
          <w:color w:val="auto"/>
          <w:sz w:val="20"/>
          <w:szCs w:val="20"/>
        </w:rPr>
        <w:t>ego</w:t>
      </w:r>
      <w:r w:rsidRPr="00132D6F">
        <w:rPr>
          <w:rFonts w:asciiTheme="minorHAnsi" w:hAnsiTheme="minorHAnsi"/>
          <w:bCs/>
          <w:color w:val="auto"/>
          <w:sz w:val="20"/>
          <w:szCs w:val="20"/>
        </w:rPr>
        <w:t xml:space="preserve"> w treści </w:t>
      </w:r>
      <w:r w:rsidRPr="00132D6F">
        <w:rPr>
          <w:rFonts w:asciiTheme="minorHAnsi" w:hAnsiTheme="minorHAnsi"/>
          <w:kern w:val="3"/>
          <w:sz w:val="20"/>
          <w:szCs w:val="20"/>
        </w:rPr>
        <w:t>§ 3 ust.1</w:t>
      </w:r>
      <w:r w:rsidRPr="00132D6F">
        <w:rPr>
          <w:rFonts w:asciiTheme="minorHAnsi" w:hAnsiTheme="minorHAnsi"/>
          <w:bCs/>
          <w:color w:val="auto"/>
          <w:sz w:val="20"/>
          <w:szCs w:val="20"/>
        </w:rPr>
        <w:t xml:space="preserve"> w wysokości dwie dziesiąte procenta (0,2%) </w:t>
      </w:r>
      <w:r w:rsidRPr="00132D6F">
        <w:rPr>
          <w:rFonts w:asciiTheme="minorHAnsi" w:hAnsiTheme="minorHAnsi"/>
          <w:kern w:val="3"/>
          <w:sz w:val="20"/>
          <w:szCs w:val="20"/>
        </w:rPr>
        <w:t>łącznego wynagrodzenia brutto określonego w §</w:t>
      </w:r>
      <w:r w:rsidRPr="00132D6F">
        <w:rPr>
          <w:rFonts w:asciiTheme="minorHAnsi" w:hAnsiTheme="minorHAnsi"/>
          <w:bCs/>
          <w:color w:val="auto"/>
          <w:sz w:val="20"/>
          <w:szCs w:val="20"/>
        </w:rPr>
        <w:t xml:space="preserve"> </w:t>
      </w:r>
      <w:r w:rsidRPr="00132D6F">
        <w:rPr>
          <w:rFonts w:asciiTheme="minorHAnsi" w:hAnsiTheme="minorHAnsi"/>
          <w:kern w:val="3"/>
          <w:sz w:val="20"/>
          <w:szCs w:val="20"/>
        </w:rPr>
        <w:t xml:space="preserve"> 2 ust. 1 niniejszej umowy</w:t>
      </w:r>
    </w:p>
    <w:p w:rsidR="00132D6F" w:rsidRPr="00132D6F" w:rsidRDefault="00132D6F" w:rsidP="00132D6F">
      <w:pPr>
        <w:pStyle w:val="Default"/>
        <w:tabs>
          <w:tab w:val="left" w:pos="1418"/>
        </w:tabs>
        <w:spacing w:after="120" w:line="276" w:lineRule="auto"/>
        <w:ind w:left="1843" w:hanging="425"/>
        <w:jc w:val="both"/>
        <w:rPr>
          <w:rFonts w:asciiTheme="minorHAnsi" w:hAnsiTheme="minorHAnsi"/>
          <w:color w:val="auto"/>
          <w:sz w:val="20"/>
          <w:szCs w:val="20"/>
        </w:rPr>
      </w:pPr>
      <w:r w:rsidRPr="00132D6F">
        <w:rPr>
          <w:rFonts w:asciiTheme="minorHAnsi" w:hAnsiTheme="minorHAnsi"/>
          <w:bCs/>
          <w:color w:val="auto"/>
          <w:sz w:val="20"/>
          <w:szCs w:val="20"/>
        </w:rPr>
        <w:t>b)</w:t>
      </w:r>
      <w:r w:rsidRPr="00132D6F">
        <w:rPr>
          <w:rFonts w:asciiTheme="minorHAnsi" w:hAnsiTheme="minorHAnsi"/>
          <w:bCs/>
          <w:color w:val="auto"/>
          <w:sz w:val="20"/>
          <w:szCs w:val="20"/>
        </w:rPr>
        <w:tab/>
        <w:t xml:space="preserve">każdy dzień zwłoki w przypadku niedotrzymania terminu usunięcia zgłoszonych przez Zamawiającego zastrzeżeń, o którym mowa w </w:t>
      </w:r>
      <w:r w:rsidRPr="00132D6F">
        <w:rPr>
          <w:rFonts w:asciiTheme="minorHAnsi" w:hAnsiTheme="minorHAnsi"/>
          <w:kern w:val="3"/>
          <w:sz w:val="20"/>
          <w:szCs w:val="20"/>
        </w:rPr>
        <w:t>§ 3 ust.4</w:t>
      </w:r>
      <w:r w:rsidRPr="00132D6F">
        <w:rPr>
          <w:rFonts w:asciiTheme="minorHAnsi" w:hAnsiTheme="minorHAnsi"/>
          <w:bCs/>
          <w:color w:val="auto"/>
          <w:sz w:val="20"/>
          <w:szCs w:val="20"/>
        </w:rPr>
        <w:t xml:space="preserve">, w wysokości dwie dziesiąte procenta (0,2%) </w:t>
      </w:r>
      <w:r w:rsidRPr="00132D6F">
        <w:rPr>
          <w:rFonts w:asciiTheme="minorHAnsi" w:hAnsiTheme="minorHAnsi"/>
          <w:kern w:val="3"/>
          <w:sz w:val="20"/>
          <w:szCs w:val="20"/>
        </w:rPr>
        <w:t>łącznego wynagrodzenia brutto określonego w §</w:t>
      </w:r>
      <w:r w:rsidRPr="00132D6F">
        <w:rPr>
          <w:rFonts w:asciiTheme="minorHAnsi" w:hAnsiTheme="minorHAnsi"/>
          <w:bCs/>
          <w:color w:val="auto"/>
          <w:sz w:val="20"/>
          <w:szCs w:val="20"/>
        </w:rPr>
        <w:t xml:space="preserve"> </w:t>
      </w:r>
      <w:r w:rsidRPr="00132D6F">
        <w:rPr>
          <w:rFonts w:asciiTheme="minorHAnsi" w:hAnsiTheme="minorHAnsi"/>
          <w:kern w:val="3"/>
          <w:sz w:val="20"/>
          <w:szCs w:val="20"/>
        </w:rPr>
        <w:t xml:space="preserve"> 2 ust. 1 niniejszej umowy</w:t>
      </w:r>
    </w:p>
    <w:p w:rsidR="00132D6F" w:rsidRPr="00132D6F" w:rsidRDefault="00132D6F" w:rsidP="00132D6F">
      <w:pPr>
        <w:pStyle w:val="Akapitzlist"/>
        <w:numPr>
          <w:ilvl w:val="0"/>
          <w:numId w:val="8"/>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8"/>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8"/>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8"/>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8"/>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1"/>
          <w:numId w:val="8"/>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2"/>
          <w:numId w:val="8"/>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Default"/>
        <w:numPr>
          <w:ilvl w:val="0"/>
          <w:numId w:val="25"/>
        </w:numPr>
        <w:autoSpaceDE/>
        <w:autoSpaceDN/>
        <w:adjustRightInd/>
        <w:spacing w:after="120" w:line="276" w:lineRule="auto"/>
        <w:jc w:val="both"/>
        <w:rPr>
          <w:rFonts w:asciiTheme="minorHAnsi" w:hAnsiTheme="minorHAnsi"/>
          <w:bCs/>
          <w:color w:val="auto"/>
          <w:sz w:val="20"/>
          <w:szCs w:val="20"/>
        </w:rPr>
      </w:pPr>
      <w:r w:rsidRPr="00132D6F">
        <w:rPr>
          <w:rFonts w:asciiTheme="minorHAnsi" w:hAnsiTheme="minorHAnsi"/>
          <w:bCs/>
          <w:color w:val="auto"/>
          <w:sz w:val="20"/>
          <w:szCs w:val="20"/>
        </w:rPr>
        <w:t>Wykonawca zapłaci Zamawiającemu karę umowną w wysokości dziesięć procent (</w:t>
      </w:r>
      <w:r w:rsidR="00422C56">
        <w:rPr>
          <w:rFonts w:asciiTheme="minorHAnsi" w:hAnsiTheme="minorHAnsi"/>
          <w:bCs/>
          <w:color w:val="auto"/>
          <w:sz w:val="20"/>
          <w:szCs w:val="20"/>
        </w:rPr>
        <w:t>2</w:t>
      </w:r>
      <w:r w:rsidRPr="00132D6F">
        <w:rPr>
          <w:rFonts w:asciiTheme="minorHAnsi" w:hAnsiTheme="minorHAnsi"/>
          <w:bCs/>
          <w:color w:val="auto"/>
          <w:sz w:val="20"/>
          <w:szCs w:val="20"/>
        </w:rPr>
        <w:t xml:space="preserve">0%) całkowitego wynagrodzenia brutto za odstąpienie od umowy z przyczyn leżących po stronie </w:t>
      </w:r>
      <w:r w:rsidR="00422C56">
        <w:rPr>
          <w:rFonts w:asciiTheme="minorHAnsi" w:hAnsiTheme="minorHAnsi"/>
          <w:bCs/>
          <w:color w:val="auto"/>
          <w:sz w:val="20"/>
          <w:szCs w:val="20"/>
        </w:rPr>
        <w:t>Wykonawcy</w:t>
      </w:r>
      <w:r w:rsidRPr="00132D6F">
        <w:rPr>
          <w:rFonts w:asciiTheme="minorHAnsi" w:hAnsiTheme="minorHAnsi"/>
          <w:bCs/>
          <w:color w:val="auto"/>
          <w:sz w:val="20"/>
          <w:szCs w:val="20"/>
        </w:rPr>
        <w:t>.</w:t>
      </w:r>
    </w:p>
    <w:p w:rsidR="00422C56" w:rsidRDefault="00422C56" w:rsidP="00422C56">
      <w:pPr>
        <w:pStyle w:val="Akapitzlist"/>
        <w:numPr>
          <w:ilvl w:val="0"/>
          <w:numId w:val="25"/>
        </w:numPr>
        <w:suppressAutoHyphens/>
        <w:autoSpaceDN w:val="0"/>
        <w:spacing w:after="120" w:line="276" w:lineRule="auto"/>
        <w:ind w:left="391" w:hanging="391"/>
        <w:contextualSpacing w:val="0"/>
        <w:jc w:val="both"/>
        <w:textAlignment w:val="baseline"/>
        <w:rPr>
          <w:rFonts w:asciiTheme="minorHAnsi" w:hAnsiTheme="minorHAnsi" w:cs="Arial"/>
          <w:kern w:val="3"/>
          <w:sz w:val="20"/>
          <w:szCs w:val="20"/>
          <w:lang w:val="pl-PL"/>
        </w:rPr>
      </w:pPr>
      <w:r>
        <w:rPr>
          <w:rFonts w:asciiTheme="minorHAnsi" w:hAnsiTheme="minorHAnsi" w:cs="Arial"/>
          <w:kern w:val="3"/>
          <w:sz w:val="20"/>
          <w:szCs w:val="20"/>
          <w:lang w:val="pl-PL"/>
        </w:rPr>
        <w:t>Wykonawca zapłaci Zamawiającemu kary umowne w terminie 7 dni od dnia doręczenia Wykonawcy noty księgowej określającej wysokość kar umownych.</w:t>
      </w:r>
    </w:p>
    <w:p w:rsidR="00132D6F" w:rsidRPr="00132D6F" w:rsidRDefault="00132D6F" w:rsidP="00132D6F">
      <w:pPr>
        <w:pStyle w:val="Akapitzlist"/>
        <w:numPr>
          <w:ilvl w:val="0"/>
          <w:numId w:val="25"/>
        </w:numPr>
        <w:suppressAutoHyphens/>
        <w:autoSpaceDN w:val="0"/>
        <w:spacing w:after="120" w:line="276" w:lineRule="auto"/>
        <w:jc w:val="both"/>
        <w:textAlignment w:val="baseline"/>
        <w:rPr>
          <w:rFonts w:asciiTheme="minorHAnsi" w:hAnsiTheme="minorHAnsi" w:cs="Arial"/>
          <w:kern w:val="3"/>
          <w:sz w:val="20"/>
          <w:szCs w:val="20"/>
          <w:lang w:val="pl-PL"/>
        </w:rPr>
      </w:pPr>
      <w:r w:rsidRPr="00132D6F">
        <w:rPr>
          <w:rFonts w:asciiTheme="minorHAnsi" w:hAnsiTheme="minorHAnsi" w:cs="Arial"/>
          <w:kern w:val="3"/>
          <w:sz w:val="20"/>
          <w:szCs w:val="20"/>
          <w:lang w:val="pl-PL"/>
        </w:rPr>
        <w:t>Łączna maksymalna wysokość kar umownych, których mo</w:t>
      </w:r>
      <w:r w:rsidR="00422C56">
        <w:rPr>
          <w:rFonts w:asciiTheme="minorHAnsi" w:hAnsiTheme="minorHAnsi" w:cs="Arial"/>
          <w:kern w:val="3"/>
          <w:sz w:val="20"/>
          <w:szCs w:val="20"/>
          <w:lang w:val="pl-PL"/>
        </w:rPr>
        <w:t>że</w:t>
      </w:r>
      <w:r w:rsidRPr="00132D6F">
        <w:rPr>
          <w:rFonts w:asciiTheme="minorHAnsi" w:hAnsiTheme="minorHAnsi" w:cs="Arial"/>
          <w:kern w:val="3"/>
          <w:sz w:val="20"/>
          <w:szCs w:val="20"/>
          <w:lang w:val="pl-PL"/>
        </w:rPr>
        <w:t xml:space="preserve"> dochodzić </w:t>
      </w:r>
      <w:r w:rsidR="00422C56">
        <w:rPr>
          <w:rFonts w:asciiTheme="minorHAnsi" w:hAnsiTheme="minorHAnsi" w:cs="Arial"/>
          <w:kern w:val="3"/>
          <w:sz w:val="20"/>
          <w:szCs w:val="20"/>
          <w:lang w:val="pl-PL"/>
        </w:rPr>
        <w:t>Zamawiający</w:t>
      </w:r>
      <w:r w:rsidRPr="00132D6F">
        <w:rPr>
          <w:rFonts w:asciiTheme="minorHAnsi" w:hAnsiTheme="minorHAnsi" w:cs="Arial"/>
          <w:kern w:val="3"/>
          <w:sz w:val="20"/>
          <w:szCs w:val="20"/>
          <w:lang w:val="pl-PL"/>
        </w:rPr>
        <w:t xml:space="preserve"> nie może przekroczyć 50% wynagrodzenia brutto, określonego w § 2 ust. 1 niniejszej umowy</w:t>
      </w:r>
      <w:r w:rsidR="00422C56">
        <w:rPr>
          <w:rFonts w:asciiTheme="minorHAnsi" w:hAnsiTheme="minorHAnsi" w:cs="Arial"/>
          <w:kern w:val="3"/>
          <w:sz w:val="20"/>
          <w:szCs w:val="20"/>
          <w:lang w:val="pl-PL"/>
        </w:rPr>
        <w:t>.</w:t>
      </w:r>
    </w:p>
    <w:p w:rsidR="00132D6F" w:rsidRPr="00132D6F" w:rsidRDefault="00132D6F" w:rsidP="00132D6F">
      <w:pPr>
        <w:pStyle w:val="UMTretekstu"/>
        <w:numPr>
          <w:ilvl w:val="0"/>
          <w:numId w:val="25"/>
        </w:numPr>
        <w:jc w:val="both"/>
        <w:rPr>
          <w:rFonts w:asciiTheme="minorHAnsi" w:hAnsiTheme="minorHAnsi" w:cs="Times New Roman"/>
          <w:sz w:val="20"/>
          <w:szCs w:val="20"/>
          <w:shd w:val="clear" w:color="auto" w:fill="FFFFFF"/>
        </w:rPr>
      </w:pPr>
      <w:r w:rsidRPr="00132D6F">
        <w:rPr>
          <w:rFonts w:asciiTheme="minorHAnsi" w:hAnsiTheme="minorHAnsi" w:cs="Times New Roman"/>
          <w:sz w:val="20"/>
          <w:szCs w:val="20"/>
          <w:shd w:val="clear" w:color="auto" w:fill="FFFFFF"/>
        </w:rPr>
        <w:t>Strony dopuszczają możliwość dochodzenia odszkodowania przewyższającego kary umowne na zasadach ogólnych określonych przepisami Kodeksu Cywilnego.</w:t>
      </w:r>
    </w:p>
    <w:p w:rsidR="00132D6F" w:rsidRPr="00132D6F" w:rsidRDefault="00132D6F" w:rsidP="00132D6F">
      <w:pPr>
        <w:rPr>
          <w:rFonts w:asciiTheme="minorHAnsi" w:hAnsiTheme="minorHAnsi"/>
        </w:rPr>
      </w:pPr>
    </w:p>
    <w:p w:rsidR="00132D6F" w:rsidRPr="00132D6F" w:rsidRDefault="00132D6F" w:rsidP="00132D6F">
      <w:pPr>
        <w:pStyle w:val="Standard"/>
        <w:tabs>
          <w:tab w:val="left" w:pos="330"/>
          <w:tab w:val="left" w:pos="1155"/>
        </w:tabs>
        <w:ind w:left="426" w:hanging="426"/>
        <w:jc w:val="both"/>
        <w:rPr>
          <w:rFonts w:asciiTheme="minorHAnsi" w:hAnsiTheme="minorHAnsi"/>
          <w:sz w:val="20"/>
          <w:szCs w:val="20"/>
        </w:rPr>
      </w:pPr>
    </w:p>
    <w:p w:rsidR="00132D6F" w:rsidRPr="00132D6F" w:rsidRDefault="00132D6F" w:rsidP="00132D6F">
      <w:pPr>
        <w:pStyle w:val="Default"/>
        <w:spacing w:after="120" w:line="276" w:lineRule="auto"/>
        <w:jc w:val="center"/>
        <w:rPr>
          <w:rFonts w:asciiTheme="minorHAnsi" w:hAnsiTheme="minorHAnsi"/>
          <w:b/>
          <w:bCs/>
          <w:color w:val="auto"/>
          <w:sz w:val="20"/>
          <w:szCs w:val="20"/>
        </w:rPr>
      </w:pPr>
      <w:r w:rsidRPr="00132D6F">
        <w:rPr>
          <w:rFonts w:asciiTheme="minorHAnsi" w:hAnsiTheme="minorHAnsi"/>
          <w:b/>
          <w:kern w:val="3"/>
          <w:sz w:val="20"/>
          <w:szCs w:val="20"/>
        </w:rPr>
        <w:t>§</w:t>
      </w:r>
      <w:r w:rsidRPr="00132D6F">
        <w:rPr>
          <w:rFonts w:asciiTheme="minorHAnsi" w:hAnsiTheme="minorHAnsi"/>
          <w:b/>
          <w:bCs/>
          <w:color w:val="auto"/>
          <w:sz w:val="20"/>
          <w:szCs w:val="20"/>
        </w:rPr>
        <w:t xml:space="preserve"> 5 – Gwarancje i odpowiedzialność</w:t>
      </w:r>
    </w:p>
    <w:p w:rsidR="00132D6F" w:rsidRPr="00132D6F" w:rsidRDefault="00132D6F" w:rsidP="00132D6F">
      <w:pPr>
        <w:numPr>
          <w:ilvl w:val="0"/>
          <w:numId w:val="9"/>
        </w:numPr>
        <w:spacing w:after="11" w:line="281" w:lineRule="auto"/>
        <w:jc w:val="both"/>
        <w:rPr>
          <w:rFonts w:asciiTheme="minorHAnsi" w:hAnsiTheme="minorHAnsi"/>
        </w:rPr>
      </w:pPr>
      <w:r w:rsidRPr="00132D6F">
        <w:rPr>
          <w:rFonts w:asciiTheme="minorHAnsi" w:hAnsiTheme="minorHAnsi"/>
        </w:rPr>
        <w:t xml:space="preserve">Niezależnie od uprawnień z tytułu rękojmi określonych odpowiednimi przepisami prawa, Wykonawca udziela 12 miesięcznej gwarancji na zrealizowaną usługę oraz </w:t>
      </w:r>
      <w:r w:rsidR="00C10F03">
        <w:rPr>
          <w:rFonts w:asciiTheme="minorHAnsi" w:hAnsiTheme="minorHAnsi"/>
        </w:rPr>
        <w:t xml:space="preserve">gwarancję </w:t>
      </w:r>
      <w:r w:rsidR="00317A02">
        <w:rPr>
          <w:rFonts w:asciiTheme="minorHAnsi" w:hAnsiTheme="minorHAnsi"/>
        </w:rPr>
        <w:t>W</w:t>
      </w:r>
      <w:r w:rsidR="00C10F03">
        <w:rPr>
          <w:rFonts w:asciiTheme="minorHAnsi" w:hAnsiTheme="minorHAnsi"/>
        </w:rPr>
        <w:t xml:space="preserve">ykonawcy i producenta </w:t>
      </w:r>
      <w:r w:rsidRPr="00132D6F">
        <w:rPr>
          <w:rFonts w:asciiTheme="minorHAnsi" w:hAnsiTheme="minorHAnsi"/>
        </w:rPr>
        <w:t xml:space="preserve">na wymienione </w:t>
      </w:r>
      <w:r w:rsidR="00C10F03">
        <w:rPr>
          <w:rFonts w:asciiTheme="minorHAnsi" w:hAnsiTheme="minorHAnsi"/>
        </w:rPr>
        <w:t xml:space="preserve">urządzenie, </w:t>
      </w:r>
      <w:r w:rsidRPr="00132D6F">
        <w:rPr>
          <w:rFonts w:asciiTheme="minorHAnsi" w:hAnsiTheme="minorHAnsi"/>
        </w:rPr>
        <w:t xml:space="preserve">podzespoły, </w:t>
      </w:r>
      <w:r w:rsidR="00C10F03">
        <w:rPr>
          <w:rFonts w:asciiTheme="minorHAnsi" w:hAnsiTheme="minorHAnsi"/>
        </w:rPr>
        <w:t xml:space="preserve">komponenty </w:t>
      </w:r>
      <w:r w:rsidRPr="00132D6F">
        <w:rPr>
          <w:rFonts w:asciiTheme="minorHAnsi" w:hAnsiTheme="minorHAnsi"/>
        </w:rPr>
        <w:t>nawet bez wydawania odrębnego dokumentu gwarancyjnego. Bieg terminu gwarancji, o której mowa w zdaniu poprzednim, rozpoczyna się od dnia podpisania Protokołu Wykonania usługi,  bez uwag.</w:t>
      </w:r>
    </w:p>
    <w:p w:rsidR="00132D6F" w:rsidRPr="00132D6F" w:rsidRDefault="00132D6F" w:rsidP="00132D6F">
      <w:pPr>
        <w:numPr>
          <w:ilvl w:val="0"/>
          <w:numId w:val="9"/>
        </w:numPr>
        <w:spacing w:after="11" w:line="281" w:lineRule="auto"/>
        <w:jc w:val="both"/>
        <w:rPr>
          <w:rFonts w:asciiTheme="minorHAnsi" w:hAnsiTheme="minorHAnsi"/>
        </w:rPr>
      </w:pPr>
      <w:r w:rsidRPr="00132D6F">
        <w:rPr>
          <w:rFonts w:asciiTheme="minorHAnsi" w:hAnsiTheme="minorHAnsi"/>
        </w:rPr>
        <w:t>W ramach udzielonej gwarancji Wykonawca zobowiązuje się do usunięcia wad przedmiotu Umowy ujawnionych w okresie gwarancji,</w:t>
      </w:r>
      <w:r w:rsidR="00422C56">
        <w:rPr>
          <w:rFonts w:asciiTheme="minorHAnsi" w:hAnsiTheme="minorHAnsi"/>
        </w:rPr>
        <w:t xml:space="preserve"> zgłoszonych przez Zamawiającego,</w:t>
      </w:r>
      <w:r w:rsidRPr="00132D6F">
        <w:rPr>
          <w:rFonts w:asciiTheme="minorHAnsi" w:hAnsiTheme="minorHAnsi"/>
        </w:rPr>
        <w:t xml:space="preserve"> przy założeniu prawidłowej eksploatacji przedmiotu Umowy. </w:t>
      </w:r>
      <w:r w:rsidR="00422C56">
        <w:rPr>
          <w:rFonts w:asciiTheme="minorHAnsi" w:hAnsiTheme="minorHAnsi"/>
        </w:rPr>
        <w:t>Wykonawca</w:t>
      </w:r>
      <w:r w:rsidRPr="00132D6F">
        <w:rPr>
          <w:rFonts w:asciiTheme="minorHAnsi" w:hAnsiTheme="minorHAnsi"/>
        </w:rPr>
        <w:t xml:space="preserve"> zobowiązany jest do usunięcia wad także po upływie okresu gwarancji, jeżeli </w:t>
      </w:r>
      <w:r w:rsidR="003145B0">
        <w:rPr>
          <w:rFonts w:asciiTheme="minorHAnsi" w:hAnsiTheme="minorHAnsi"/>
        </w:rPr>
        <w:t>ujawnienie</w:t>
      </w:r>
      <w:r w:rsidRPr="00132D6F">
        <w:rPr>
          <w:rFonts w:asciiTheme="minorHAnsi" w:hAnsiTheme="minorHAnsi"/>
        </w:rPr>
        <w:t xml:space="preserve"> wady nastąpiło w okresie gwarancji. Od momentu usunięcia wady termin gwarancji dotyczący wadliwej części przedmiotu Umowy biegnie na nowo. </w:t>
      </w:r>
    </w:p>
    <w:p w:rsidR="00132D6F" w:rsidRPr="00132D6F" w:rsidRDefault="00132D6F" w:rsidP="00132D6F">
      <w:pPr>
        <w:numPr>
          <w:ilvl w:val="0"/>
          <w:numId w:val="9"/>
        </w:numPr>
        <w:spacing w:after="11" w:line="281" w:lineRule="auto"/>
        <w:jc w:val="both"/>
        <w:rPr>
          <w:rFonts w:asciiTheme="minorHAnsi" w:hAnsiTheme="minorHAnsi"/>
        </w:rPr>
      </w:pPr>
      <w:r w:rsidRPr="00132D6F">
        <w:rPr>
          <w:rFonts w:asciiTheme="minorHAnsi" w:hAnsiTheme="minorHAnsi"/>
        </w:rPr>
        <w:t xml:space="preserve">Usunięcie wady obejmuje w szczególności zbadanie przez Wykonawcę (na jego koszt) przyczyny wystąpienia usterki oraz wymianę wadliwych elementów na nowe. Ponadto gwarant zobowiązany jest naprawić szkodę wyrządzoną Zamawiającemu w związku z wystąpieniem wady,  w </w:t>
      </w:r>
      <w:r w:rsidRPr="00132D6F">
        <w:rPr>
          <w:rFonts w:asciiTheme="minorHAnsi" w:hAnsiTheme="minorHAnsi"/>
        </w:rPr>
        <w:lastRenderedPageBreak/>
        <w:t xml:space="preserve">szczególności pokryć koszty naprawy lub wymiany innych urządzeń uszkodzonych w związku z wadliwością przedmiotu Umowy. Zamawiający uprawniony jest do zlecenia naprawienia szkody, o której mowa w zdaniu poprzednim, osobie trzeciej na koszt i ryzyko Wykonawcy. </w:t>
      </w:r>
    </w:p>
    <w:p w:rsidR="00132D6F" w:rsidRPr="00132D6F" w:rsidRDefault="00132D6F" w:rsidP="00132D6F">
      <w:pPr>
        <w:pStyle w:val="Default"/>
        <w:spacing w:after="120" w:line="276" w:lineRule="auto"/>
        <w:ind w:left="567"/>
        <w:jc w:val="both"/>
        <w:rPr>
          <w:rFonts w:asciiTheme="minorHAnsi" w:hAnsiTheme="minorHAnsi"/>
          <w:bCs/>
          <w:strike/>
          <w:color w:val="auto"/>
          <w:sz w:val="20"/>
          <w:szCs w:val="20"/>
        </w:rPr>
      </w:pPr>
    </w:p>
    <w:p w:rsidR="00132D6F" w:rsidRPr="00132D6F" w:rsidRDefault="00132D6F" w:rsidP="00132D6F">
      <w:pPr>
        <w:pStyle w:val="Default"/>
        <w:numPr>
          <w:ilvl w:val="1"/>
          <w:numId w:val="27"/>
        </w:numPr>
        <w:autoSpaceDE/>
        <w:autoSpaceDN/>
        <w:adjustRightInd/>
        <w:spacing w:after="120" w:line="276" w:lineRule="auto"/>
        <w:ind w:left="284" w:hanging="284"/>
        <w:jc w:val="both"/>
        <w:rPr>
          <w:rFonts w:asciiTheme="minorHAnsi" w:hAnsiTheme="minorHAnsi"/>
          <w:bCs/>
          <w:color w:val="auto"/>
          <w:sz w:val="20"/>
          <w:szCs w:val="20"/>
        </w:rPr>
      </w:pPr>
      <w:r w:rsidRPr="00132D6F">
        <w:rPr>
          <w:rFonts w:asciiTheme="minorHAnsi" w:hAnsiTheme="minorHAnsi"/>
          <w:sz w:val="20"/>
          <w:szCs w:val="20"/>
          <w:lang w:eastAsia="ar-SA"/>
        </w:rPr>
        <w:t xml:space="preserve">W przypadku ujawnienia się wad </w:t>
      </w:r>
      <w:r w:rsidR="003145B0">
        <w:rPr>
          <w:rFonts w:asciiTheme="minorHAnsi" w:hAnsiTheme="minorHAnsi"/>
          <w:sz w:val="20"/>
          <w:szCs w:val="20"/>
          <w:lang w:eastAsia="ar-SA"/>
        </w:rPr>
        <w:t>zrealizowanej usługi lub wymienionych podzespołów</w:t>
      </w:r>
      <w:r w:rsidRPr="00132D6F">
        <w:rPr>
          <w:rFonts w:asciiTheme="minorHAnsi" w:hAnsiTheme="minorHAnsi"/>
          <w:sz w:val="20"/>
          <w:szCs w:val="20"/>
          <w:lang w:eastAsia="ar-SA"/>
        </w:rPr>
        <w:t xml:space="preserve"> w okresie gwarancyjnym </w:t>
      </w:r>
      <w:r w:rsidRPr="00132D6F">
        <w:rPr>
          <w:rFonts w:asciiTheme="minorHAnsi" w:hAnsiTheme="minorHAnsi"/>
          <w:bCs/>
          <w:sz w:val="20"/>
          <w:szCs w:val="20"/>
          <w:lang w:eastAsia="ar-SA"/>
        </w:rPr>
        <w:t>Zamawiający</w:t>
      </w:r>
      <w:r w:rsidRPr="00132D6F">
        <w:rPr>
          <w:rFonts w:asciiTheme="minorHAnsi" w:hAnsiTheme="minorHAnsi"/>
          <w:sz w:val="20"/>
          <w:szCs w:val="20"/>
          <w:lang w:eastAsia="ar-SA"/>
        </w:rPr>
        <w:t xml:space="preserve"> może:</w:t>
      </w:r>
    </w:p>
    <w:p w:rsidR="00132D6F" w:rsidRPr="00132D6F" w:rsidRDefault="00132D6F" w:rsidP="00FF222C">
      <w:pPr>
        <w:pStyle w:val="Standard"/>
        <w:numPr>
          <w:ilvl w:val="4"/>
          <w:numId w:val="4"/>
        </w:numPr>
        <w:autoSpaceDN w:val="0"/>
        <w:spacing w:line="276" w:lineRule="auto"/>
        <w:ind w:left="1080" w:hanging="513"/>
        <w:jc w:val="both"/>
        <w:textAlignment w:val="baseline"/>
        <w:rPr>
          <w:rFonts w:asciiTheme="minorHAnsi" w:hAnsiTheme="minorHAnsi"/>
          <w:sz w:val="20"/>
          <w:szCs w:val="20"/>
          <w:lang w:eastAsia="ar-SA"/>
        </w:rPr>
      </w:pPr>
      <w:r w:rsidRPr="00132D6F">
        <w:rPr>
          <w:rFonts w:asciiTheme="minorHAnsi" w:hAnsiTheme="minorHAnsi"/>
          <w:sz w:val="20"/>
          <w:szCs w:val="20"/>
          <w:lang w:eastAsia="ar-SA"/>
        </w:rPr>
        <w:t xml:space="preserve">żądać od Wykonawcy usunięcia wad </w:t>
      </w:r>
      <w:r w:rsidR="003145B0">
        <w:rPr>
          <w:rFonts w:asciiTheme="minorHAnsi" w:hAnsiTheme="minorHAnsi"/>
          <w:sz w:val="20"/>
          <w:szCs w:val="20"/>
          <w:lang w:eastAsia="ar-SA"/>
        </w:rPr>
        <w:t xml:space="preserve">bez dodatkowego wynagrodzenia </w:t>
      </w:r>
      <w:r w:rsidRPr="00132D6F">
        <w:rPr>
          <w:rFonts w:asciiTheme="minorHAnsi" w:hAnsiTheme="minorHAnsi"/>
          <w:sz w:val="20"/>
          <w:szCs w:val="20"/>
          <w:lang w:eastAsia="ar-SA"/>
        </w:rPr>
        <w:t>w terminie 7 dni od daty pisemnego zgłoszenia przez Zamawiającego ujawnionych wad lub w innym terminie uzgodnionym przez obie strony, na adres e-mail wskazany przez Wykonawcę,</w:t>
      </w:r>
    </w:p>
    <w:p w:rsidR="00132D6F" w:rsidRPr="00132D6F" w:rsidRDefault="00132D6F" w:rsidP="00FF222C">
      <w:pPr>
        <w:pStyle w:val="Standard"/>
        <w:numPr>
          <w:ilvl w:val="4"/>
          <w:numId w:val="4"/>
        </w:numPr>
        <w:autoSpaceDN w:val="0"/>
        <w:spacing w:line="276" w:lineRule="auto"/>
        <w:ind w:left="1080" w:hanging="513"/>
        <w:jc w:val="both"/>
        <w:textAlignment w:val="baseline"/>
        <w:rPr>
          <w:rFonts w:asciiTheme="minorHAnsi" w:hAnsiTheme="minorHAnsi"/>
          <w:sz w:val="20"/>
          <w:szCs w:val="20"/>
        </w:rPr>
      </w:pPr>
      <w:r w:rsidRPr="00132D6F">
        <w:rPr>
          <w:rFonts w:asciiTheme="minorHAnsi" w:hAnsiTheme="minorHAnsi"/>
          <w:sz w:val="20"/>
          <w:szCs w:val="20"/>
          <w:lang w:eastAsia="ar-SA"/>
        </w:rPr>
        <w:t>zlecić usunięcie ujawnionych wad osobie trzeciej na koszt</w:t>
      </w:r>
      <w:r w:rsidRPr="00132D6F">
        <w:rPr>
          <w:rFonts w:asciiTheme="minorHAnsi" w:hAnsiTheme="minorHAnsi"/>
          <w:bCs/>
          <w:sz w:val="20"/>
          <w:szCs w:val="20"/>
          <w:lang w:eastAsia="ar-SA"/>
        </w:rPr>
        <w:t xml:space="preserve"> Wykonawcy</w:t>
      </w:r>
      <w:r w:rsidRPr="00132D6F">
        <w:rPr>
          <w:rFonts w:asciiTheme="minorHAnsi" w:hAnsiTheme="minorHAnsi"/>
          <w:sz w:val="20"/>
          <w:szCs w:val="20"/>
          <w:lang w:eastAsia="ar-SA"/>
        </w:rPr>
        <w:t>, jeżeli Wykonawca</w:t>
      </w:r>
      <w:r w:rsidRPr="00132D6F">
        <w:rPr>
          <w:rFonts w:asciiTheme="minorHAnsi" w:hAnsiTheme="minorHAnsi"/>
          <w:bCs/>
          <w:sz w:val="20"/>
          <w:szCs w:val="20"/>
          <w:lang w:eastAsia="ar-SA"/>
        </w:rPr>
        <w:t xml:space="preserve"> </w:t>
      </w:r>
      <w:r w:rsidRPr="00132D6F">
        <w:rPr>
          <w:rFonts w:asciiTheme="minorHAnsi" w:hAnsiTheme="minorHAnsi"/>
          <w:sz w:val="20"/>
          <w:szCs w:val="20"/>
          <w:lang w:eastAsia="ar-SA"/>
        </w:rPr>
        <w:t>nie usunie ich w terminie, o którym mowa w pkt. a), lub odmówił ich usunięcia, bez utraty praw wynikających z gwarancji,</w:t>
      </w:r>
    </w:p>
    <w:p w:rsidR="00132D6F" w:rsidRPr="00132D6F" w:rsidRDefault="00132D6F" w:rsidP="00FF222C">
      <w:pPr>
        <w:pStyle w:val="Standard"/>
        <w:numPr>
          <w:ilvl w:val="4"/>
          <w:numId w:val="4"/>
        </w:numPr>
        <w:autoSpaceDN w:val="0"/>
        <w:spacing w:after="120" w:line="276" w:lineRule="auto"/>
        <w:ind w:left="1080" w:hanging="513"/>
        <w:jc w:val="both"/>
        <w:textAlignment w:val="baseline"/>
        <w:rPr>
          <w:rFonts w:asciiTheme="minorHAnsi" w:hAnsiTheme="minorHAnsi"/>
          <w:sz w:val="20"/>
          <w:szCs w:val="20"/>
          <w:lang w:eastAsia="ar-SA"/>
        </w:rPr>
      </w:pPr>
      <w:r w:rsidRPr="00132D6F">
        <w:rPr>
          <w:rFonts w:asciiTheme="minorHAnsi" w:hAnsiTheme="minorHAnsi"/>
          <w:sz w:val="20"/>
          <w:szCs w:val="20"/>
          <w:lang w:eastAsia="ar-SA"/>
        </w:rPr>
        <w:t>odstąpić od umowy, jeżeli ujawnione wady, nie zostały usunięte w terminie.</w:t>
      </w:r>
    </w:p>
    <w:p w:rsidR="00132D6F" w:rsidRPr="00132D6F" w:rsidRDefault="00132D6F" w:rsidP="00132D6F">
      <w:pPr>
        <w:pStyle w:val="Akapitzlist"/>
        <w:numPr>
          <w:ilvl w:val="0"/>
          <w:numId w:val="19"/>
        </w:numPr>
        <w:tabs>
          <w:tab w:val="left" w:pos="345"/>
        </w:tabs>
        <w:suppressAutoHyphens/>
        <w:spacing w:after="120" w:line="276" w:lineRule="auto"/>
        <w:contextualSpacing w:val="0"/>
        <w:jc w:val="both"/>
        <w:rPr>
          <w:rStyle w:val="Uwydatnienie"/>
          <w:rFonts w:asciiTheme="minorHAnsi" w:eastAsia="Times New Roman" w:hAnsiTheme="minorHAnsi" w:cs="Arial"/>
          <w:b w:val="0"/>
          <w:i w:val="0"/>
          <w:vanish/>
          <w:kern w:val="2"/>
          <w:sz w:val="20"/>
          <w:szCs w:val="20"/>
          <w:lang w:val="pl-PL" w:eastAsia="ar-SA"/>
        </w:rPr>
      </w:pPr>
    </w:p>
    <w:p w:rsidR="00132D6F" w:rsidRPr="00132D6F" w:rsidRDefault="00132D6F" w:rsidP="00132D6F">
      <w:pPr>
        <w:pStyle w:val="Akapitzlist"/>
        <w:numPr>
          <w:ilvl w:val="0"/>
          <w:numId w:val="19"/>
        </w:numPr>
        <w:tabs>
          <w:tab w:val="left" w:pos="345"/>
        </w:tabs>
        <w:suppressAutoHyphens/>
        <w:spacing w:after="120" w:line="276" w:lineRule="auto"/>
        <w:contextualSpacing w:val="0"/>
        <w:jc w:val="both"/>
        <w:rPr>
          <w:rStyle w:val="Uwydatnienie"/>
          <w:rFonts w:asciiTheme="minorHAnsi" w:eastAsia="Times New Roman" w:hAnsiTheme="minorHAnsi" w:cs="Arial"/>
          <w:b w:val="0"/>
          <w:i w:val="0"/>
          <w:vanish/>
          <w:kern w:val="2"/>
          <w:sz w:val="20"/>
          <w:szCs w:val="20"/>
          <w:lang w:val="pl-PL" w:eastAsia="ar-SA"/>
        </w:rPr>
      </w:pPr>
    </w:p>
    <w:p w:rsidR="00132D6F" w:rsidRPr="00132D6F" w:rsidRDefault="00132D6F" w:rsidP="00132D6F">
      <w:pPr>
        <w:pStyle w:val="Akapitzlist"/>
        <w:numPr>
          <w:ilvl w:val="0"/>
          <w:numId w:val="19"/>
        </w:numPr>
        <w:tabs>
          <w:tab w:val="left" w:pos="345"/>
        </w:tabs>
        <w:suppressAutoHyphens/>
        <w:spacing w:after="120" w:line="276" w:lineRule="auto"/>
        <w:contextualSpacing w:val="0"/>
        <w:jc w:val="both"/>
        <w:rPr>
          <w:rStyle w:val="Uwydatnienie"/>
          <w:rFonts w:asciiTheme="minorHAnsi" w:eastAsia="Times New Roman" w:hAnsiTheme="minorHAnsi" w:cs="Arial"/>
          <w:b w:val="0"/>
          <w:i w:val="0"/>
          <w:vanish/>
          <w:kern w:val="2"/>
          <w:sz w:val="20"/>
          <w:szCs w:val="20"/>
          <w:lang w:val="pl-PL" w:eastAsia="ar-SA"/>
        </w:rPr>
      </w:pPr>
    </w:p>
    <w:p w:rsidR="00132D6F" w:rsidRPr="00132D6F" w:rsidRDefault="00132D6F" w:rsidP="00132D6F">
      <w:pPr>
        <w:pStyle w:val="Akapitzlist"/>
        <w:numPr>
          <w:ilvl w:val="0"/>
          <w:numId w:val="19"/>
        </w:numPr>
        <w:tabs>
          <w:tab w:val="left" w:pos="345"/>
        </w:tabs>
        <w:suppressAutoHyphens/>
        <w:spacing w:after="120" w:line="276" w:lineRule="auto"/>
        <w:contextualSpacing w:val="0"/>
        <w:jc w:val="both"/>
        <w:rPr>
          <w:rStyle w:val="Uwydatnienie"/>
          <w:rFonts w:asciiTheme="minorHAnsi" w:eastAsia="Times New Roman" w:hAnsiTheme="minorHAnsi" w:cs="Arial"/>
          <w:b w:val="0"/>
          <w:i w:val="0"/>
          <w:vanish/>
          <w:kern w:val="2"/>
          <w:sz w:val="20"/>
          <w:szCs w:val="20"/>
          <w:lang w:val="pl-PL" w:eastAsia="ar-SA"/>
        </w:rPr>
      </w:pPr>
    </w:p>
    <w:p w:rsidR="00132D6F" w:rsidRPr="00132D6F" w:rsidRDefault="00132D6F" w:rsidP="00132D6F">
      <w:pPr>
        <w:pStyle w:val="Standard"/>
        <w:numPr>
          <w:ilvl w:val="0"/>
          <w:numId w:val="19"/>
        </w:numPr>
        <w:tabs>
          <w:tab w:val="left" w:pos="345"/>
        </w:tabs>
        <w:spacing w:after="120" w:line="276" w:lineRule="auto"/>
        <w:jc w:val="both"/>
        <w:rPr>
          <w:rStyle w:val="Uwydatnienie"/>
          <w:rFonts w:asciiTheme="minorHAnsi" w:hAnsiTheme="minorHAnsi" w:cs="Arial"/>
          <w:b w:val="0"/>
          <w:i w:val="0"/>
          <w:spacing w:val="0"/>
          <w:sz w:val="20"/>
          <w:szCs w:val="20"/>
          <w:lang w:eastAsia="ar-SA"/>
        </w:rPr>
      </w:pPr>
      <w:r w:rsidRPr="00132D6F">
        <w:rPr>
          <w:rStyle w:val="Uwydatnienie"/>
          <w:rFonts w:asciiTheme="minorHAnsi" w:hAnsiTheme="minorHAnsi" w:cs="Arial"/>
          <w:b w:val="0"/>
          <w:i w:val="0"/>
          <w:spacing w:val="0"/>
          <w:sz w:val="20"/>
          <w:szCs w:val="20"/>
          <w:lang w:eastAsia="ar-SA"/>
        </w:rPr>
        <w:t>Termin usunięcia wad, o którym mowa w lit. a) ulega odpowiedniemu przedłużeniu, jeżeli na skutek zaistnienia ważnych przyczyn niezależnych od Wykonawcy lub specyfiki ujawnionych wad, nie jest możliwe ich usunięcie w ciągu 7 dni.</w:t>
      </w:r>
    </w:p>
    <w:p w:rsidR="00132D6F" w:rsidRDefault="00132D6F" w:rsidP="00132D6F">
      <w:pPr>
        <w:pStyle w:val="Standard"/>
        <w:numPr>
          <w:ilvl w:val="0"/>
          <w:numId w:val="19"/>
        </w:numPr>
        <w:tabs>
          <w:tab w:val="left" w:pos="345"/>
        </w:tabs>
        <w:spacing w:after="120" w:line="276" w:lineRule="auto"/>
        <w:jc w:val="both"/>
        <w:rPr>
          <w:rStyle w:val="Uwydatnienie"/>
          <w:rFonts w:asciiTheme="minorHAnsi" w:hAnsiTheme="minorHAnsi" w:cs="Arial"/>
          <w:b w:val="0"/>
          <w:i w:val="0"/>
          <w:spacing w:val="0"/>
          <w:sz w:val="20"/>
          <w:szCs w:val="20"/>
          <w:lang w:eastAsia="ar-SA"/>
        </w:rPr>
      </w:pPr>
      <w:r w:rsidRPr="00132D6F">
        <w:rPr>
          <w:rStyle w:val="Uwydatnienie"/>
          <w:rFonts w:asciiTheme="minorHAnsi" w:hAnsiTheme="minorHAnsi" w:cs="Arial"/>
          <w:b w:val="0"/>
          <w:i w:val="0"/>
          <w:spacing w:val="0"/>
          <w:sz w:val="20"/>
          <w:szCs w:val="20"/>
          <w:lang w:eastAsia="ar-SA"/>
        </w:rPr>
        <w:t>O skutecznym usunięciu wady, Wykonawca poinformuje Zamawiającego poprzez przesłanie wiadomości e-mail na wskazany adres e-mail. Usunięcie stwierdzonej wady zostanie potwierdzone protokolarnie.</w:t>
      </w:r>
    </w:p>
    <w:p w:rsidR="003145B0" w:rsidRPr="00132D6F" w:rsidRDefault="003145B0" w:rsidP="00132D6F">
      <w:pPr>
        <w:pStyle w:val="Standard"/>
        <w:numPr>
          <w:ilvl w:val="0"/>
          <w:numId w:val="19"/>
        </w:numPr>
        <w:tabs>
          <w:tab w:val="left" w:pos="345"/>
        </w:tabs>
        <w:spacing w:after="120" w:line="276" w:lineRule="auto"/>
        <w:jc w:val="both"/>
        <w:rPr>
          <w:rStyle w:val="Uwydatnienie"/>
          <w:rFonts w:asciiTheme="minorHAnsi" w:hAnsiTheme="minorHAnsi" w:cs="Arial"/>
          <w:b w:val="0"/>
          <w:i w:val="0"/>
          <w:spacing w:val="0"/>
          <w:sz w:val="20"/>
          <w:szCs w:val="20"/>
          <w:lang w:eastAsia="ar-SA"/>
        </w:rPr>
      </w:pPr>
      <w:r>
        <w:rPr>
          <w:rStyle w:val="Uwydatnienie"/>
          <w:rFonts w:asciiTheme="minorHAnsi" w:hAnsiTheme="minorHAnsi" w:cs="Arial"/>
          <w:b w:val="0"/>
          <w:i w:val="0"/>
          <w:spacing w:val="0"/>
          <w:sz w:val="20"/>
          <w:szCs w:val="20"/>
          <w:lang w:eastAsia="ar-SA"/>
        </w:rPr>
        <w:t xml:space="preserve">Jeżeli wada została stwierdzona przed upływem roku od dnia podpisania Protokołu z wykonania usługi, domniemywa się, że wada lub jej przyczyna istniała w chwili przejścia niebezpieczeństwa na Zamawiającego. </w:t>
      </w:r>
    </w:p>
    <w:p w:rsidR="00C10F03" w:rsidRPr="00317A02" w:rsidRDefault="00C10F03" w:rsidP="00317A02">
      <w:pPr>
        <w:pStyle w:val="Standard"/>
        <w:numPr>
          <w:ilvl w:val="0"/>
          <w:numId w:val="19"/>
        </w:numPr>
        <w:tabs>
          <w:tab w:val="left" w:pos="345"/>
        </w:tabs>
        <w:spacing w:after="120" w:line="276" w:lineRule="auto"/>
        <w:jc w:val="both"/>
        <w:rPr>
          <w:rFonts w:asciiTheme="minorHAnsi" w:hAnsiTheme="minorHAnsi" w:cs="Arial"/>
          <w:bCs/>
          <w:iCs/>
          <w:lang w:eastAsia="ar-SA"/>
        </w:rPr>
      </w:pPr>
      <w:r w:rsidRPr="00317A02">
        <w:rPr>
          <w:rFonts w:asciiTheme="minorHAnsi" w:hAnsiTheme="minorHAnsi"/>
          <w:color w:val="000000"/>
          <w:sz w:val="20"/>
          <w:szCs w:val="20"/>
        </w:rPr>
        <w:t>Zamawiający jest uprawniony do zgłaszania roszczeń z tytułu gwarancji bezpośrednio do producenta urządzeń, podzespołów lub innych elementów objętych gwarancją producenta, niezależnie od uprawnień wynikających z gwarancji udzielonej przez Wykonawcę. Wykonawca zobowiązuje się do zapewnienia, aby producent uznał takie zgłoszenie jako skuteczne i wykonał wynikające z niego świadczenia gwarancyjne. W celu realizacji tego prawa Wykonawca dostarczy Zamawiającemu, najpóźniej w dniu podpisania Protokołu Wykonania usługi:</w:t>
      </w:r>
    </w:p>
    <w:p w:rsidR="00C10F03" w:rsidRPr="00317A02" w:rsidRDefault="00C10F03" w:rsidP="00317A02">
      <w:pPr>
        <w:pStyle w:val="Standard"/>
        <w:numPr>
          <w:ilvl w:val="4"/>
          <w:numId w:val="30"/>
        </w:numPr>
        <w:autoSpaceDN w:val="0"/>
        <w:spacing w:after="120" w:line="276" w:lineRule="auto"/>
        <w:ind w:left="1080" w:hanging="513"/>
        <w:jc w:val="both"/>
        <w:textAlignment w:val="baseline"/>
        <w:rPr>
          <w:rFonts w:asciiTheme="minorHAnsi" w:hAnsiTheme="minorHAnsi"/>
          <w:sz w:val="20"/>
          <w:szCs w:val="20"/>
          <w:lang w:eastAsia="ar-SA"/>
        </w:rPr>
      </w:pPr>
      <w:r>
        <w:rPr>
          <w:rFonts w:asciiTheme="minorHAnsi" w:hAnsiTheme="minorHAnsi"/>
          <w:sz w:val="20"/>
          <w:szCs w:val="20"/>
          <w:lang w:eastAsia="ar-SA"/>
        </w:rPr>
        <w:t>d</w:t>
      </w:r>
      <w:r w:rsidRPr="00317A02">
        <w:rPr>
          <w:rFonts w:asciiTheme="minorHAnsi" w:hAnsiTheme="minorHAnsi"/>
          <w:sz w:val="20"/>
          <w:szCs w:val="20"/>
          <w:lang w:eastAsia="ar-SA"/>
        </w:rPr>
        <w:t>okumenty potwierdzające gwarancję producenta, zawierające warunki gwarancji oraz procedurę zgłaszania roszczeń.</w:t>
      </w:r>
    </w:p>
    <w:p w:rsidR="00C10F03" w:rsidRPr="00317A02" w:rsidRDefault="00C10F03" w:rsidP="00317A02">
      <w:pPr>
        <w:pStyle w:val="Standard"/>
        <w:numPr>
          <w:ilvl w:val="4"/>
          <w:numId w:val="30"/>
        </w:numPr>
        <w:autoSpaceDN w:val="0"/>
        <w:spacing w:after="120" w:line="276" w:lineRule="auto"/>
        <w:ind w:left="1080" w:hanging="513"/>
        <w:jc w:val="both"/>
        <w:textAlignment w:val="baseline"/>
        <w:rPr>
          <w:rFonts w:asciiTheme="minorHAnsi" w:hAnsiTheme="minorHAnsi"/>
          <w:sz w:val="20"/>
          <w:szCs w:val="20"/>
          <w:lang w:eastAsia="ar-SA"/>
        </w:rPr>
      </w:pPr>
      <w:r>
        <w:rPr>
          <w:rFonts w:asciiTheme="minorHAnsi" w:hAnsiTheme="minorHAnsi"/>
          <w:sz w:val="20"/>
          <w:szCs w:val="20"/>
          <w:lang w:eastAsia="ar-SA"/>
        </w:rPr>
        <w:t>d</w:t>
      </w:r>
      <w:r w:rsidRPr="00317A02">
        <w:rPr>
          <w:rFonts w:asciiTheme="minorHAnsi" w:hAnsiTheme="minorHAnsi"/>
          <w:sz w:val="20"/>
          <w:szCs w:val="20"/>
          <w:lang w:eastAsia="ar-SA"/>
        </w:rPr>
        <w:t>ane kontaktowe właściwego serwisu producenta odpowiedzialnego za realizację roszczeń gwarancyjnych.</w:t>
      </w:r>
    </w:p>
    <w:p w:rsidR="00132854" w:rsidRPr="00132D6F" w:rsidRDefault="00132854" w:rsidP="00132D6F">
      <w:pPr>
        <w:pStyle w:val="Standard"/>
        <w:numPr>
          <w:ilvl w:val="0"/>
          <w:numId w:val="19"/>
        </w:numPr>
        <w:tabs>
          <w:tab w:val="left" w:pos="345"/>
        </w:tabs>
        <w:spacing w:after="120" w:line="276" w:lineRule="auto"/>
        <w:jc w:val="both"/>
        <w:rPr>
          <w:rFonts w:asciiTheme="minorHAnsi" w:hAnsiTheme="minorHAnsi" w:cs="Arial"/>
          <w:bCs/>
          <w:iCs/>
          <w:sz w:val="20"/>
          <w:szCs w:val="20"/>
          <w:lang w:eastAsia="ar-SA"/>
        </w:rPr>
      </w:pPr>
      <w:r>
        <w:rPr>
          <w:rFonts w:asciiTheme="minorHAnsi" w:hAnsiTheme="minorHAnsi" w:cs="Arial"/>
          <w:bCs/>
          <w:iCs/>
          <w:sz w:val="20"/>
          <w:szCs w:val="20"/>
          <w:lang w:eastAsia="ar-SA"/>
        </w:rPr>
        <w:lastRenderedPageBreak/>
        <w:t xml:space="preserve">Udzielona </w:t>
      </w:r>
      <w:r w:rsidRPr="00132854">
        <w:rPr>
          <w:rFonts w:asciiTheme="minorHAnsi" w:hAnsiTheme="minorHAnsi" w:cs="Arial"/>
          <w:bCs/>
          <w:iCs/>
          <w:sz w:val="20"/>
          <w:szCs w:val="20"/>
          <w:lang w:eastAsia="ar-SA"/>
        </w:rPr>
        <w:t xml:space="preserve">gwarancja nie wyłącza, nie ogranicza ani nie zawiesza uprawnień </w:t>
      </w:r>
      <w:r>
        <w:rPr>
          <w:rFonts w:asciiTheme="minorHAnsi" w:hAnsiTheme="minorHAnsi" w:cs="Arial"/>
          <w:bCs/>
          <w:iCs/>
          <w:sz w:val="20"/>
          <w:szCs w:val="20"/>
          <w:lang w:eastAsia="ar-SA"/>
        </w:rPr>
        <w:t>Zamawiającego</w:t>
      </w:r>
      <w:r w:rsidRPr="00132854">
        <w:rPr>
          <w:rFonts w:asciiTheme="minorHAnsi" w:hAnsiTheme="minorHAnsi" w:cs="Arial"/>
          <w:bCs/>
          <w:iCs/>
          <w:sz w:val="20"/>
          <w:szCs w:val="20"/>
          <w:lang w:eastAsia="ar-SA"/>
        </w:rPr>
        <w:t xml:space="preserve"> wynikających z przepisów o rękojmi za wady rzeczy sprzedanej</w:t>
      </w:r>
      <w:r>
        <w:rPr>
          <w:rFonts w:asciiTheme="minorHAnsi" w:hAnsiTheme="minorHAnsi" w:cs="Arial"/>
          <w:bCs/>
          <w:iCs/>
          <w:sz w:val="20"/>
          <w:szCs w:val="20"/>
          <w:lang w:eastAsia="ar-SA"/>
        </w:rPr>
        <w:t xml:space="preserve">. </w:t>
      </w:r>
    </w:p>
    <w:p w:rsidR="00132D6F" w:rsidRDefault="00132D6F" w:rsidP="00132D6F">
      <w:pPr>
        <w:pStyle w:val="Standard"/>
        <w:spacing w:line="100" w:lineRule="atLeast"/>
        <w:jc w:val="both"/>
        <w:rPr>
          <w:rFonts w:asciiTheme="minorHAnsi" w:hAnsiTheme="minorHAnsi" w:cs="Arial"/>
          <w:b/>
          <w:sz w:val="20"/>
          <w:szCs w:val="20"/>
        </w:rPr>
      </w:pPr>
    </w:p>
    <w:p w:rsidR="00EB262D" w:rsidRPr="00132D6F" w:rsidRDefault="00EB262D" w:rsidP="00132D6F">
      <w:pPr>
        <w:pStyle w:val="Standard"/>
        <w:spacing w:line="100" w:lineRule="atLeast"/>
        <w:jc w:val="both"/>
        <w:rPr>
          <w:rFonts w:asciiTheme="minorHAnsi" w:hAnsiTheme="minorHAnsi" w:cs="Arial"/>
          <w:b/>
          <w:sz w:val="20"/>
          <w:szCs w:val="20"/>
        </w:rPr>
      </w:pPr>
      <w:bookmarkStart w:id="5" w:name="_GoBack"/>
      <w:bookmarkEnd w:id="5"/>
    </w:p>
    <w:p w:rsidR="00132D6F" w:rsidRPr="00132D6F" w:rsidRDefault="00132D6F" w:rsidP="00132D6F">
      <w:pPr>
        <w:pStyle w:val="Default"/>
        <w:spacing w:after="120" w:line="276" w:lineRule="auto"/>
        <w:ind w:left="705" w:hanging="705"/>
        <w:jc w:val="center"/>
        <w:rPr>
          <w:rFonts w:asciiTheme="minorHAnsi" w:hAnsiTheme="minorHAnsi"/>
          <w:b/>
          <w:bCs/>
          <w:color w:val="auto"/>
          <w:sz w:val="20"/>
          <w:szCs w:val="20"/>
        </w:rPr>
      </w:pPr>
      <w:r w:rsidRPr="00132D6F">
        <w:rPr>
          <w:rFonts w:asciiTheme="minorHAnsi" w:hAnsiTheme="minorHAnsi"/>
          <w:b/>
          <w:kern w:val="3"/>
          <w:sz w:val="20"/>
          <w:szCs w:val="20"/>
        </w:rPr>
        <w:t>§</w:t>
      </w:r>
      <w:r w:rsidRPr="00132D6F">
        <w:rPr>
          <w:rFonts w:asciiTheme="minorHAnsi" w:hAnsiTheme="minorHAnsi"/>
          <w:bCs/>
          <w:color w:val="auto"/>
          <w:sz w:val="20"/>
          <w:szCs w:val="20"/>
        </w:rPr>
        <w:t xml:space="preserve"> </w:t>
      </w:r>
      <w:r w:rsidRPr="00132D6F">
        <w:rPr>
          <w:rFonts w:asciiTheme="minorHAnsi" w:hAnsiTheme="minorHAnsi"/>
          <w:b/>
          <w:bCs/>
          <w:color w:val="auto"/>
          <w:sz w:val="20"/>
          <w:szCs w:val="20"/>
        </w:rPr>
        <w:t xml:space="preserve"> 6– Prawo własności</w:t>
      </w:r>
    </w:p>
    <w:p w:rsidR="00132D6F" w:rsidRPr="00132D6F" w:rsidRDefault="00132D6F" w:rsidP="00132D6F">
      <w:pPr>
        <w:pStyle w:val="Akapitzlist"/>
        <w:numPr>
          <w:ilvl w:val="0"/>
          <w:numId w:val="10"/>
        </w:numPr>
        <w:tabs>
          <w:tab w:val="left" w:pos="1134"/>
        </w:tabs>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0"/>
        </w:numPr>
        <w:tabs>
          <w:tab w:val="left" w:pos="1134"/>
        </w:tabs>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0"/>
        </w:numPr>
        <w:tabs>
          <w:tab w:val="left" w:pos="1134"/>
        </w:tabs>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0"/>
        </w:numPr>
        <w:tabs>
          <w:tab w:val="left" w:pos="1134"/>
        </w:tabs>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0"/>
        </w:numPr>
        <w:tabs>
          <w:tab w:val="left" w:pos="1134"/>
        </w:tabs>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0"/>
        </w:numPr>
        <w:tabs>
          <w:tab w:val="left" w:pos="1134"/>
        </w:tabs>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0"/>
        </w:numPr>
        <w:tabs>
          <w:tab w:val="left" w:pos="1134"/>
        </w:tabs>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Default"/>
        <w:numPr>
          <w:ilvl w:val="1"/>
          <w:numId w:val="10"/>
        </w:numPr>
        <w:tabs>
          <w:tab w:val="left" w:pos="1134"/>
        </w:tabs>
        <w:autoSpaceDE/>
        <w:autoSpaceDN/>
        <w:adjustRightInd/>
        <w:spacing w:after="120" w:line="276" w:lineRule="auto"/>
        <w:ind w:left="567" w:hanging="567"/>
        <w:jc w:val="both"/>
        <w:rPr>
          <w:rFonts w:asciiTheme="minorHAnsi" w:hAnsiTheme="minorHAnsi"/>
          <w:bCs/>
          <w:color w:val="auto"/>
          <w:sz w:val="20"/>
          <w:szCs w:val="20"/>
        </w:rPr>
      </w:pPr>
      <w:r w:rsidRPr="00132D6F">
        <w:rPr>
          <w:rFonts w:asciiTheme="minorHAnsi" w:hAnsiTheme="minorHAnsi"/>
          <w:bCs/>
          <w:color w:val="auto"/>
          <w:sz w:val="20"/>
          <w:szCs w:val="20"/>
        </w:rPr>
        <w:t xml:space="preserve">Wykonawca zachowuje prawo własności przedmiotu umowy do momentu zapłaty wynagrodzenia wynikającego z </w:t>
      </w:r>
      <w:r w:rsidRPr="00132D6F">
        <w:rPr>
          <w:rFonts w:asciiTheme="minorHAnsi" w:hAnsiTheme="minorHAnsi"/>
          <w:kern w:val="3"/>
          <w:sz w:val="20"/>
          <w:szCs w:val="20"/>
        </w:rPr>
        <w:t>§</w:t>
      </w:r>
      <w:r w:rsidRPr="00132D6F">
        <w:rPr>
          <w:rFonts w:asciiTheme="minorHAnsi" w:hAnsiTheme="minorHAnsi"/>
          <w:bCs/>
          <w:color w:val="auto"/>
          <w:sz w:val="20"/>
          <w:szCs w:val="20"/>
        </w:rPr>
        <w:t xml:space="preserve"> 2  przez Zamawiającego.</w:t>
      </w:r>
    </w:p>
    <w:p w:rsidR="00132D6F" w:rsidRPr="00132D6F" w:rsidRDefault="00132D6F" w:rsidP="00132D6F">
      <w:pPr>
        <w:pStyle w:val="Default"/>
        <w:numPr>
          <w:ilvl w:val="1"/>
          <w:numId w:val="10"/>
        </w:numPr>
        <w:tabs>
          <w:tab w:val="left" w:pos="1134"/>
        </w:tabs>
        <w:autoSpaceDE/>
        <w:autoSpaceDN/>
        <w:adjustRightInd/>
        <w:spacing w:after="120" w:line="276" w:lineRule="auto"/>
        <w:ind w:left="567" w:hanging="567"/>
        <w:jc w:val="both"/>
        <w:rPr>
          <w:rFonts w:asciiTheme="minorHAnsi" w:hAnsiTheme="minorHAnsi"/>
          <w:bCs/>
          <w:color w:val="auto"/>
          <w:sz w:val="20"/>
          <w:szCs w:val="20"/>
        </w:rPr>
      </w:pPr>
      <w:r w:rsidRPr="00132D6F">
        <w:rPr>
          <w:rFonts w:asciiTheme="minorHAnsi" w:hAnsiTheme="minorHAnsi"/>
          <w:bCs/>
          <w:color w:val="auto"/>
          <w:sz w:val="20"/>
          <w:szCs w:val="20"/>
        </w:rPr>
        <w:t>W przypadku zgłoszenia przez osobę trzecią naruszenia praw do patentu, wzoru użytkowego, znaku towarowego lub jakiegokolwiek prawa własności intelektualnej strony trzeciej, Wykonawca udzieli Zamawiającemu wszelkiej możliwej pomocy po uprzednim poinformowaniu przez Zamawiającego o wniesionej skardze, roszczeniu, zarzucie lub wszczętym postępowaniu sądowym. Wykonawca zobowiązuje się do pokrycia w pełnej wartości szkody poniesionej przez Zamawiającego, wynikłej z powyższej sytuacji.</w:t>
      </w:r>
    </w:p>
    <w:p w:rsidR="00132D6F" w:rsidRPr="00132D6F" w:rsidRDefault="00132D6F" w:rsidP="00132D6F">
      <w:pPr>
        <w:pStyle w:val="Default"/>
        <w:spacing w:after="120" w:line="276" w:lineRule="auto"/>
        <w:jc w:val="center"/>
        <w:rPr>
          <w:rFonts w:asciiTheme="minorHAnsi" w:hAnsiTheme="minorHAnsi"/>
          <w:b/>
          <w:kern w:val="3"/>
          <w:sz w:val="20"/>
          <w:szCs w:val="20"/>
        </w:rPr>
      </w:pPr>
    </w:p>
    <w:p w:rsidR="00132D6F" w:rsidRPr="00132D6F" w:rsidRDefault="00132D6F" w:rsidP="00132D6F">
      <w:pPr>
        <w:pStyle w:val="Default"/>
        <w:spacing w:after="120" w:line="276" w:lineRule="auto"/>
        <w:jc w:val="center"/>
        <w:rPr>
          <w:rFonts w:asciiTheme="minorHAnsi" w:hAnsiTheme="minorHAnsi"/>
          <w:b/>
          <w:bCs/>
          <w:color w:val="auto"/>
          <w:sz w:val="20"/>
          <w:szCs w:val="20"/>
        </w:rPr>
      </w:pPr>
      <w:r w:rsidRPr="00132D6F">
        <w:rPr>
          <w:rFonts w:asciiTheme="minorHAnsi" w:hAnsiTheme="minorHAnsi"/>
          <w:b/>
          <w:kern w:val="3"/>
          <w:sz w:val="20"/>
          <w:szCs w:val="20"/>
        </w:rPr>
        <w:t>§</w:t>
      </w:r>
      <w:r w:rsidRPr="00132D6F">
        <w:rPr>
          <w:rFonts w:asciiTheme="minorHAnsi" w:hAnsiTheme="minorHAnsi"/>
          <w:b/>
          <w:bCs/>
          <w:color w:val="auto"/>
          <w:sz w:val="20"/>
          <w:szCs w:val="20"/>
        </w:rPr>
        <w:t xml:space="preserve">  7 – Podwykonawstwo </w:t>
      </w:r>
    </w:p>
    <w:p w:rsidR="00132D6F" w:rsidRPr="00132D6F" w:rsidRDefault="00132D6F" w:rsidP="00132D6F">
      <w:pPr>
        <w:pStyle w:val="Akapitzlist"/>
        <w:numPr>
          <w:ilvl w:val="0"/>
          <w:numId w:val="11"/>
        </w:numPr>
        <w:spacing w:after="120" w:line="276" w:lineRule="auto"/>
        <w:contextualSpacing w:val="0"/>
        <w:jc w:val="both"/>
        <w:rPr>
          <w:rStyle w:val="Uwydatnienie"/>
          <w:rFonts w:asciiTheme="minorHAnsi" w:hAnsiTheme="minorHAnsi" w:cs="Arial"/>
          <w:b w:val="0"/>
          <w:i w:val="0"/>
          <w:vanish/>
          <w:sz w:val="20"/>
          <w:szCs w:val="20"/>
          <w:lang w:val="pl-PL" w:eastAsia="ar-SA"/>
        </w:rPr>
      </w:pPr>
    </w:p>
    <w:p w:rsidR="00132D6F" w:rsidRPr="00132D6F" w:rsidRDefault="00132D6F" w:rsidP="00132D6F">
      <w:pPr>
        <w:pStyle w:val="Akapitzlist"/>
        <w:numPr>
          <w:ilvl w:val="0"/>
          <w:numId w:val="11"/>
        </w:numPr>
        <w:spacing w:after="120" w:line="276" w:lineRule="auto"/>
        <w:contextualSpacing w:val="0"/>
        <w:jc w:val="both"/>
        <w:rPr>
          <w:rStyle w:val="Uwydatnienie"/>
          <w:rFonts w:asciiTheme="minorHAnsi" w:hAnsiTheme="minorHAnsi" w:cs="Arial"/>
          <w:b w:val="0"/>
          <w:i w:val="0"/>
          <w:vanish/>
          <w:sz w:val="20"/>
          <w:szCs w:val="20"/>
          <w:lang w:val="pl-PL" w:eastAsia="ar-SA"/>
        </w:rPr>
      </w:pPr>
    </w:p>
    <w:p w:rsidR="00132D6F" w:rsidRPr="00132D6F" w:rsidRDefault="00132D6F" w:rsidP="00132D6F">
      <w:pPr>
        <w:pStyle w:val="Akapitzlist"/>
        <w:numPr>
          <w:ilvl w:val="0"/>
          <w:numId w:val="11"/>
        </w:numPr>
        <w:spacing w:after="120" w:line="276" w:lineRule="auto"/>
        <w:contextualSpacing w:val="0"/>
        <w:jc w:val="both"/>
        <w:rPr>
          <w:rStyle w:val="Uwydatnienie"/>
          <w:rFonts w:asciiTheme="minorHAnsi" w:hAnsiTheme="minorHAnsi" w:cs="Arial"/>
          <w:b w:val="0"/>
          <w:i w:val="0"/>
          <w:vanish/>
          <w:sz w:val="20"/>
          <w:szCs w:val="20"/>
          <w:lang w:val="pl-PL" w:eastAsia="ar-SA"/>
        </w:rPr>
      </w:pPr>
    </w:p>
    <w:p w:rsidR="00132D6F" w:rsidRPr="00132D6F" w:rsidRDefault="00132D6F" w:rsidP="00132D6F">
      <w:pPr>
        <w:pStyle w:val="Akapitzlist"/>
        <w:numPr>
          <w:ilvl w:val="0"/>
          <w:numId w:val="11"/>
        </w:numPr>
        <w:spacing w:after="120" w:line="276" w:lineRule="auto"/>
        <w:contextualSpacing w:val="0"/>
        <w:jc w:val="both"/>
        <w:rPr>
          <w:rStyle w:val="Uwydatnienie"/>
          <w:rFonts w:asciiTheme="minorHAnsi" w:hAnsiTheme="minorHAnsi" w:cs="Arial"/>
          <w:b w:val="0"/>
          <w:i w:val="0"/>
          <w:vanish/>
          <w:sz w:val="20"/>
          <w:szCs w:val="20"/>
          <w:lang w:val="pl-PL" w:eastAsia="ar-SA"/>
        </w:rPr>
      </w:pPr>
    </w:p>
    <w:p w:rsidR="00132D6F" w:rsidRPr="00132D6F" w:rsidRDefault="00132D6F" w:rsidP="00132D6F">
      <w:pPr>
        <w:pStyle w:val="Akapitzlist"/>
        <w:numPr>
          <w:ilvl w:val="0"/>
          <w:numId w:val="11"/>
        </w:numPr>
        <w:spacing w:after="120" w:line="276" w:lineRule="auto"/>
        <w:contextualSpacing w:val="0"/>
        <w:jc w:val="both"/>
        <w:rPr>
          <w:rStyle w:val="Uwydatnienie"/>
          <w:rFonts w:asciiTheme="minorHAnsi" w:hAnsiTheme="minorHAnsi" w:cs="Arial"/>
          <w:b w:val="0"/>
          <w:i w:val="0"/>
          <w:vanish/>
          <w:sz w:val="20"/>
          <w:szCs w:val="20"/>
          <w:lang w:val="pl-PL" w:eastAsia="ar-SA"/>
        </w:rPr>
      </w:pPr>
    </w:p>
    <w:p w:rsidR="00132D6F" w:rsidRPr="00132D6F" w:rsidRDefault="00132D6F" w:rsidP="00132D6F">
      <w:pPr>
        <w:pStyle w:val="Akapitzlist"/>
        <w:numPr>
          <w:ilvl w:val="0"/>
          <w:numId w:val="11"/>
        </w:numPr>
        <w:spacing w:after="120" w:line="276" w:lineRule="auto"/>
        <w:contextualSpacing w:val="0"/>
        <w:jc w:val="both"/>
        <w:rPr>
          <w:rStyle w:val="Uwydatnienie"/>
          <w:rFonts w:asciiTheme="minorHAnsi" w:hAnsiTheme="minorHAnsi" w:cs="Arial"/>
          <w:b w:val="0"/>
          <w:i w:val="0"/>
          <w:vanish/>
          <w:sz w:val="20"/>
          <w:szCs w:val="20"/>
          <w:lang w:val="pl-PL" w:eastAsia="ar-SA"/>
        </w:rPr>
      </w:pPr>
    </w:p>
    <w:p w:rsidR="00132D6F" w:rsidRPr="00132D6F" w:rsidRDefault="00132D6F" w:rsidP="00132D6F">
      <w:pPr>
        <w:pStyle w:val="Akapitzlist"/>
        <w:numPr>
          <w:ilvl w:val="0"/>
          <w:numId w:val="11"/>
        </w:numPr>
        <w:spacing w:after="120" w:line="276" w:lineRule="auto"/>
        <w:contextualSpacing w:val="0"/>
        <w:jc w:val="both"/>
        <w:rPr>
          <w:rStyle w:val="Uwydatnienie"/>
          <w:rFonts w:asciiTheme="minorHAnsi" w:hAnsiTheme="minorHAnsi" w:cs="Arial"/>
          <w:b w:val="0"/>
          <w:i w:val="0"/>
          <w:vanish/>
          <w:sz w:val="20"/>
          <w:szCs w:val="20"/>
          <w:lang w:val="pl-PL" w:eastAsia="ar-SA"/>
        </w:rPr>
      </w:pPr>
    </w:p>
    <w:p w:rsidR="00132D6F" w:rsidRPr="00132D6F" w:rsidRDefault="00132D6F" w:rsidP="00132D6F">
      <w:pPr>
        <w:pStyle w:val="Akapitzlist"/>
        <w:numPr>
          <w:ilvl w:val="0"/>
          <w:numId w:val="11"/>
        </w:numPr>
        <w:spacing w:after="120" w:line="276" w:lineRule="auto"/>
        <w:contextualSpacing w:val="0"/>
        <w:jc w:val="both"/>
        <w:rPr>
          <w:rStyle w:val="Uwydatnienie"/>
          <w:rFonts w:asciiTheme="minorHAnsi" w:hAnsiTheme="minorHAnsi" w:cs="Arial"/>
          <w:b w:val="0"/>
          <w:i w:val="0"/>
          <w:vanish/>
          <w:sz w:val="20"/>
          <w:szCs w:val="20"/>
          <w:lang w:val="pl-PL" w:eastAsia="ar-SA"/>
        </w:rPr>
      </w:pPr>
    </w:p>
    <w:p w:rsidR="00132D6F" w:rsidRPr="00132D6F" w:rsidRDefault="00132D6F" w:rsidP="00132D6F">
      <w:pPr>
        <w:pStyle w:val="Default"/>
        <w:numPr>
          <w:ilvl w:val="1"/>
          <w:numId w:val="11"/>
        </w:numPr>
        <w:autoSpaceDE/>
        <w:autoSpaceDN/>
        <w:adjustRightInd/>
        <w:spacing w:after="120" w:line="276" w:lineRule="auto"/>
        <w:ind w:left="567" w:hanging="567"/>
        <w:jc w:val="both"/>
        <w:rPr>
          <w:rStyle w:val="Uwydatnienie"/>
          <w:rFonts w:asciiTheme="minorHAnsi" w:hAnsiTheme="minorHAnsi"/>
          <w:b w:val="0"/>
          <w:i w:val="0"/>
          <w:color w:val="auto"/>
          <w:spacing w:val="0"/>
          <w:sz w:val="20"/>
          <w:szCs w:val="20"/>
          <w:lang w:eastAsia="ar-SA"/>
        </w:rPr>
      </w:pPr>
      <w:r w:rsidRPr="00132D6F">
        <w:rPr>
          <w:rStyle w:val="Uwydatnienie"/>
          <w:rFonts w:asciiTheme="minorHAnsi" w:hAnsiTheme="minorHAnsi"/>
          <w:b w:val="0"/>
          <w:i w:val="0"/>
          <w:color w:val="auto"/>
          <w:sz w:val="20"/>
          <w:szCs w:val="20"/>
          <w:lang w:eastAsia="ar-SA"/>
        </w:rPr>
        <w:t>Wykonawca</w:t>
      </w:r>
      <w:r w:rsidRPr="00132D6F">
        <w:rPr>
          <w:rStyle w:val="Uwydatnienie"/>
          <w:rFonts w:asciiTheme="minorHAnsi" w:hAnsiTheme="minorHAnsi"/>
          <w:color w:val="auto"/>
          <w:sz w:val="20"/>
          <w:szCs w:val="20"/>
          <w:lang w:eastAsia="ar-SA"/>
        </w:rPr>
        <w:t xml:space="preserve"> </w:t>
      </w:r>
      <w:r w:rsidRPr="00132D6F">
        <w:rPr>
          <w:rStyle w:val="Uwydatnienie"/>
          <w:rFonts w:asciiTheme="minorHAnsi" w:hAnsiTheme="minorHAnsi"/>
          <w:b w:val="0"/>
          <w:i w:val="0"/>
          <w:color w:val="auto"/>
          <w:spacing w:val="0"/>
          <w:sz w:val="20"/>
          <w:szCs w:val="20"/>
          <w:lang w:eastAsia="ar-SA"/>
        </w:rPr>
        <w:t>może powierzyć wykonanie części zamówienia, będącego przedmiotem niniejszej umowy, Podwykonawcy.</w:t>
      </w:r>
    </w:p>
    <w:p w:rsidR="00132D6F" w:rsidRPr="00132D6F" w:rsidRDefault="00132D6F" w:rsidP="00132D6F">
      <w:pPr>
        <w:pStyle w:val="Default"/>
        <w:numPr>
          <w:ilvl w:val="1"/>
          <w:numId w:val="11"/>
        </w:numPr>
        <w:autoSpaceDE/>
        <w:autoSpaceDN/>
        <w:adjustRightInd/>
        <w:spacing w:after="120" w:line="276" w:lineRule="auto"/>
        <w:ind w:left="567" w:hanging="567"/>
        <w:jc w:val="both"/>
        <w:rPr>
          <w:rStyle w:val="Uwydatnienie"/>
          <w:rFonts w:asciiTheme="minorHAnsi" w:hAnsiTheme="minorHAnsi"/>
          <w:b w:val="0"/>
          <w:i w:val="0"/>
          <w:color w:val="auto"/>
          <w:spacing w:val="0"/>
          <w:sz w:val="20"/>
          <w:szCs w:val="20"/>
          <w:lang w:eastAsia="ar-SA"/>
        </w:rPr>
      </w:pPr>
      <w:r w:rsidRPr="00132D6F">
        <w:rPr>
          <w:rStyle w:val="Uwydatnienie"/>
          <w:rFonts w:asciiTheme="minorHAnsi" w:hAnsiTheme="minorHAnsi"/>
          <w:b w:val="0"/>
          <w:i w:val="0"/>
          <w:color w:val="auto"/>
          <w:spacing w:val="0"/>
          <w:sz w:val="20"/>
          <w:szCs w:val="20"/>
          <w:lang w:eastAsia="ar-SA"/>
        </w:rPr>
        <w:t>Wykonawca ponosi pełną odpowiedzialność za jakość i terminowość prac, które wykonuje przy pomocy Podwykonawców.</w:t>
      </w:r>
    </w:p>
    <w:p w:rsidR="00132D6F" w:rsidRPr="00132D6F" w:rsidRDefault="00132D6F" w:rsidP="00132D6F">
      <w:pPr>
        <w:pStyle w:val="Default"/>
        <w:numPr>
          <w:ilvl w:val="1"/>
          <w:numId w:val="11"/>
        </w:numPr>
        <w:autoSpaceDE/>
        <w:autoSpaceDN/>
        <w:adjustRightInd/>
        <w:spacing w:after="120" w:line="276" w:lineRule="auto"/>
        <w:ind w:left="426" w:hanging="426"/>
        <w:jc w:val="both"/>
        <w:rPr>
          <w:rStyle w:val="Uwydatnienie"/>
          <w:rFonts w:asciiTheme="minorHAnsi" w:hAnsiTheme="minorHAnsi"/>
          <w:b w:val="0"/>
          <w:i w:val="0"/>
          <w:color w:val="auto"/>
          <w:spacing w:val="0"/>
          <w:sz w:val="20"/>
          <w:szCs w:val="20"/>
          <w:lang w:eastAsia="ar-SA"/>
        </w:rPr>
      </w:pPr>
      <w:r w:rsidRPr="00132D6F">
        <w:rPr>
          <w:rStyle w:val="Uwydatnienie"/>
          <w:rFonts w:asciiTheme="minorHAnsi" w:hAnsiTheme="minorHAnsi"/>
          <w:b w:val="0"/>
          <w:i w:val="0"/>
          <w:color w:val="auto"/>
          <w:spacing w:val="0"/>
          <w:sz w:val="20"/>
          <w:szCs w:val="20"/>
          <w:lang w:eastAsia="ar-SA"/>
        </w:rPr>
        <w:t>Wykonawca  jest odpowiedzialny za działania i zaniechania osób, z których pomocą wykonuje przedmiot umowy, jak za działania i zaniechania własne.</w:t>
      </w:r>
    </w:p>
    <w:p w:rsidR="00132D6F" w:rsidRPr="00132D6F" w:rsidRDefault="00132D6F" w:rsidP="00132D6F">
      <w:pPr>
        <w:pStyle w:val="Akapitzlist"/>
        <w:numPr>
          <w:ilvl w:val="0"/>
          <w:numId w:val="21"/>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rsidR="00132D6F" w:rsidRPr="00132D6F" w:rsidRDefault="00132D6F" w:rsidP="00132D6F">
      <w:pPr>
        <w:pStyle w:val="Akapitzlist"/>
        <w:numPr>
          <w:ilvl w:val="0"/>
          <w:numId w:val="21"/>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rsidR="00132D6F" w:rsidRPr="00132D6F" w:rsidRDefault="00132D6F" w:rsidP="00132D6F">
      <w:pPr>
        <w:pStyle w:val="Akapitzlist"/>
        <w:numPr>
          <w:ilvl w:val="0"/>
          <w:numId w:val="21"/>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rsidR="00132D6F" w:rsidRPr="00132D6F" w:rsidRDefault="00132D6F" w:rsidP="00132D6F">
      <w:pPr>
        <w:pStyle w:val="Akapitzlist"/>
        <w:numPr>
          <w:ilvl w:val="0"/>
          <w:numId w:val="21"/>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rsidR="00132D6F" w:rsidRPr="00132D6F" w:rsidRDefault="00132D6F" w:rsidP="00132D6F">
      <w:pPr>
        <w:pStyle w:val="Akapitzlist"/>
        <w:numPr>
          <w:ilvl w:val="0"/>
          <w:numId w:val="21"/>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rsidR="00132D6F" w:rsidRPr="00132D6F" w:rsidRDefault="00132D6F" w:rsidP="00132D6F">
      <w:pPr>
        <w:pStyle w:val="Akapitzlist"/>
        <w:numPr>
          <w:ilvl w:val="0"/>
          <w:numId w:val="21"/>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rsidR="00132D6F" w:rsidRPr="00132D6F" w:rsidRDefault="00132D6F" w:rsidP="00132D6F">
      <w:pPr>
        <w:pStyle w:val="Akapitzlist"/>
        <w:numPr>
          <w:ilvl w:val="0"/>
          <w:numId w:val="21"/>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rsidR="00132D6F" w:rsidRPr="00132D6F" w:rsidRDefault="00132D6F" w:rsidP="00132D6F">
      <w:pPr>
        <w:pStyle w:val="Akapitzlist"/>
        <w:numPr>
          <w:ilvl w:val="0"/>
          <w:numId w:val="21"/>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rsidR="00132D6F" w:rsidRPr="00132D6F" w:rsidRDefault="00132D6F" w:rsidP="00132D6F">
      <w:pPr>
        <w:pStyle w:val="Akapitzlist"/>
        <w:numPr>
          <w:ilvl w:val="1"/>
          <w:numId w:val="21"/>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rsidR="00132D6F" w:rsidRPr="00132D6F" w:rsidRDefault="00132D6F" w:rsidP="00132D6F">
      <w:pPr>
        <w:pStyle w:val="Akapitzlist"/>
        <w:numPr>
          <w:ilvl w:val="1"/>
          <w:numId w:val="21"/>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rsidR="00132D6F" w:rsidRPr="00132D6F" w:rsidRDefault="00132D6F" w:rsidP="00132D6F">
      <w:pPr>
        <w:pStyle w:val="Akapitzlist"/>
        <w:numPr>
          <w:ilvl w:val="1"/>
          <w:numId w:val="21"/>
        </w:numPr>
        <w:autoSpaceDE w:val="0"/>
        <w:autoSpaceDN w:val="0"/>
        <w:spacing w:after="120" w:line="276" w:lineRule="auto"/>
        <w:jc w:val="both"/>
        <w:rPr>
          <w:rStyle w:val="Uwydatnienie"/>
          <w:rFonts w:asciiTheme="minorHAnsi" w:hAnsiTheme="minorHAnsi"/>
          <w:b w:val="0"/>
          <w:i w:val="0"/>
          <w:vanish/>
          <w:spacing w:val="0"/>
          <w:sz w:val="20"/>
          <w:szCs w:val="20"/>
          <w:lang w:val="pl-PL" w:eastAsia="ar-SA"/>
        </w:rPr>
      </w:pPr>
    </w:p>
    <w:p w:rsidR="00132D6F" w:rsidRPr="00132D6F" w:rsidRDefault="00132D6F" w:rsidP="00132D6F">
      <w:pPr>
        <w:pStyle w:val="Akapitzlist"/>
        <w:numPr>
          <w:ilvl w:val="1"/>
          <w:numId w:val="11"/>
        </w:numPr>
        <w:autoSpaceDE w:val="0"/>
        <w:autoSpaceDN w:val="0"/>
        <w:spacing w:after="120" w:line="276" w:lineRule="auto"/>
        <w:ind w:left="426" w:hanging="426"/>
        <w:jc w:val="both"/>
        <w:rPr>
          <w:rFonts w:asciiTheme="minorHAnsi" w:hAnsiTheme="minorHAnsi" w:cs="Arial"/>
          <w:b/>
          <w:bCs/>
          <w:i/>
          <w:iCs/>
          <w:color w:val="000000"/>
          <w:sz w:val="20"/>
          <w:szCs w:val="20"/>
          <w:lang w:val="pl-PL" w:eastAsia="ar-SA"/>
        </w:rPr>
      </w:pPr>
      <w:r w:rsidRPr="00132D6F">
        <w:rPr>
          <w:rStyle w:val="Uwydatnienie"/>
          <w:rFonts w:asciiTheme="minorHAnsi" w:hAnsiTheme="minorHAnsi"/>
          <w:b w:val="0"/>
          <w:i w:val="0"/>
          <w:spacing w:val="0"/>
          <w:sz w:val="20"/>
          <w:szCs w:val="20"/>
          <w:lang w:val="pl-PL" w:eastAsia="ar-SA"/>
        </w:rPr>
        <w:t xml:space="preserve">Wykonawca na dzień zawarcia niniejszej umowy zgodnie z oświadczeniem złożonym w trakcie postępowania o udzielenie zamówienia, zamierza powierzyć </w:t>
      </w:r>
      <w:r w:rsidRPr="00132D6F">
        <w:rPr>
          <w:rStyle w:val="Wyrnienie"/>
          <w:rFonts w:asciiTheme="minorHAnsi" w:hAnsiTheme="minorHAnsi" w:cs="Arial"/>
          <w:b w:val="0"/>
          <w:i w:val="0"/>
          <w:color w:val="000000"/>
          <w:spacing w:val="0"/>
          <w:sz w:val="20"/>
          <w:szCs w:val="20"/>
          <w:lang w:val="pl-PL" w:eastAsia="ar-SA"/>
        </w:rPr>
        <w:t>niżej wskazanym podwykonawcom następujący zakres zamówienia:</w:t>
      </w:r>
    </w:p>
    <w:p w:rsidR="00132D6F" w:rsidRPr="00132D6F" w:rsidRDefault="00132D6F" w:rsidP="00132D6F">
      <w:pPr>
        <w:tabs>
          <w:tab w:val="left" w:pos="105"/>
          <w:tab w:val="left" w:pos="135"/>
          <w:tab w:val="left" w:pos="255"/>
        </w:tabs>
        <w:spacing w:after="120" w:line="276" w:lineRule="auto"/>
        <w:ind w:left="567" w:firstLine="259"/>
        <w:rPr>
          <w:rFonts w:asciiTheme="minorHAnsi" w:hAnsiTheme="minorHAnsi" w:cs="Arial"/>
          <w:b/>
          <w:i/>
        </w:rPr>
      </w:pPr>
      <w:r w:rsidRPr="00132D6F">
        <w:rPr>
          <w:rStyle w:val="Wyrnienie"/>
          <w:rFonts w:asciiTheme="minorHAnsi" w:hAnsiTheme="minorHAnsi" w:cs="Arial"/>
          <w:b w:val="0"/>
          <w:i w:val="0"/>
          <w:color w:val="000000"/>
          <w:spacing w:val="0"/>
          <w:lang w:eastAsia="ar-SA"/>
        </w:rPr>
        <w:t>1)..........</w:t>
      </w:r>
    </w:p>
    <w:p w:rsidR="00132D6F" w:rsidRPr="00132D6F" w:rsidRDefault="00132D6F" w:rsidP="00132D6F">
      <w:pPr>
        <w:suppressAutoHyphens/>
        <w:spacing w:after="120"/>
        <w:ind w:left="567" w:firstLine="259"/>
        <w:textAlignment w:val="baseline"/>
        <w:rPr>
          <w:rFonts w:asciiTheme="minorHAnsi" w:hAnsiTheme="minorHAnsi" w:cs="Arial"/>
          <w:b/>
          <w:i/>
          <w:kern w:val="3"/>
        </w:rPr>
      </w:pPr>
      <w:r w:rsidRPr="00132D6F">
        <w:rPr>
          <w:rStyle w:val="Wyrnienie"/>
          <w:rFonts w:asciiTheme="minorHAnsi" w:hAnsiTheme="minorHAnsi"/>
          <w:b w:val="0"/>
          <w:i w:val="0"/>
          <w:spacing w:val="0"/>
          <w:lang w:eastAsia="ar-SA"/>
        </w:rPr>
        <w:t xml:space="preserve"> 2) ..........</w:t>
      </w:r>
      <w:r w:rsidRPr="00132D6F">
        <w:rPr>
          <w:rFonts w:asciiTheme="minorHAnsi" w:hAnsiTheme="minorHAnsi" w:cs="Arial"/>
          <w:b/>
          <w:i/>
          <w:kern w:val="3"/>
        </w:rPr>
        <w:t xml:space="preserve"> </w:t>
      </w:r>
    </w:p>
    <w:p w:rsidR="00132D6F" w:rsidRPr="00132D6F" w:rsidRDefault="00132D6F" w:rsidP="00132D6F">
      <w:pPr>
        <w:pStyle w:val="Default"/>
        <w:spacing w:after="120" w:line="276" w:lineRule="auto"/>
        <w:ind w:left="426" w:hanging="567"/>
        <w:jc w:val="center"/>
        <w:rPr>
          <w:rFonts w:asciiTheme="minorHAnsi" w:hAnsiTheme="minorHAnsi"/>
          <w:b/>
          <w:bCs/>
          <w:color w:val="auto"/>
          <w:sz w:val="20"/>
          <w:szCs w:val="20"/>
        </w:rPr>
      </w:pPr>
      <w:r w:rsidRPr="00132D6F">
        <w:rPr>
          <w:rFonts w:asciiTheme="minorHAnsi" w:hAnsiTheme="minorHAnsi"/>
          <w:b/>
          <w:kern w:val="3"/>
          <w:sz w:val="20"/>
          <w:szCs w:val="20"/>
        </w:rPr>
        <w:t>§</w:t>
      </w:r>
      <w:r w:rsidRPr="00132D6F">
        <w:rPr>
          <w:rFonts w:asciiTheme="minorHAnsi" w:hAnsiTheme="minorHAnsi"/>
          <w:bCs/>
          <w:color w:val="auto"/>
          <w:sz w:val="20"/>
          <w:szCs w:val="20"/>
        </w:rPr>
        <w:t xml:space="preserve"> </w:t>
      </w:r>
      <w:r w:rsidRPr="00132D6F">
        <w:rPr>
          <w:rFonts w:asciiTheme="minorHAnsi" w:hAnsiTheme="minorHAnsi"/>
          <w:b/>
          <w:bCs/>
          <w:color w:val="auto"/>
          <w:sz w:val="20"/>
          <w:szCs w:val="20"/>
        </w:rPr>
        <w:t xml:space="preserve"> 8 – Odstąpienie od umowy</w:t>
      </w:r>
    </w:p>
    <w:p w:rsidR="00132D6F" w:rsidRPr="00132D6F" w:rsidRDefault="00132D6F" w:rsidP="00132D6F">
      <w:pPr>
        <w:pStyle w:val="Akapitzlist"/>
        <w:numPr>
          <w:ilvl w:val="0"/>
          <w:numId w:val="12"/>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rsidR="00132D6F" w:rsidRPr="00132D6F" w:rsidRDefault="00132D6F" w:rsidP="00132D6F">
      <w:pPr>
        <w:pStyle w:val="Akapitzlist"/>
        <w:numPr>
          <w:ilvl w:val="0"/>
          <w:numId w:val="12"/>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rsidR="00132D6F" w:rsidRPr="00132D6F" w:rsidRDefault="00132D6F" w:rsidP="00132D6F">
      <w:pPr>
        <w:pStyle w:val="Akapitzlist"/>
        <w:numPr>
          <w:ilvl w:val="0"/>
          <w:numId w:val="12"/>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rsidR="00132D6F" w:rsidRPr="00132D6F" w:rsidRDefault="00132D6F" w:rsidP="00132D6F">
      <w:pPr>
        <w:pStyle w:val="Akapitzlist"/>
        <w:numPr>
          <w:ilvl w:val="0"/>
          <w:numId w:val="12"/>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rsidR="00132D6F" w:rsidRPr="00132D6F" w:rsidRDefault="00132D6F" w:rsidP="00132D6F">
      <w:pPr>
        <w:pStyle w:val="Akapitzlist"/>
        <w:numPr>
          <w:ilvl w:val="0"/>
          <w:numId w:val="12"/>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rsidR="00132D6F" w:rsidRPr="00132D6F" w:rsidRDefault="00132D6F" w:rsidP="00132D6F">
      <w:pPr>
        <w:pStyle w:val="Akapitzlist"/>
        <w:numPr>
          <w:ilvl w:val="0"/>
          <w:numId w:val="12"/>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rsidR="00132D6F" w:rsidRPr="00132D6F" w:rsidRDefault="00132D6F" w:rsidP="00132D6F">
      <w:pPr>
        <w:pStyle w:val="Akapitzlist"/>
        <w:numPr>
          <w:ilvl w:val="0"/>
          <w:numId w:val="12"/>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rsidR="00132D6F" w:rsidRPr="00132D6F" w:rsidRDefault="00132D6F" w:rsidP="00132D6F">
      <w:pPr>
        <w:pStyle w:val="Akapitzlist"/>
        <w:numPr>
          <w:ilvl w:val="0"/>
          <w:numId w:val="12"/>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rsidR="00132D6F" w:rsidRPr="00132D6F" w:rsidRDefault="00132D6F" w:rsidP="00132D6F">
      <w:pPr>
        <w:pStyle w:val="Akapitzlist"/>
        <w:numPr>
          <w:ilvl w:val="0"/>
          <w:numId w:val="12"/>
        </w:numPr>
        <w:tabs>
          <w:tab w:val="left" w:pos="1005"/>
        </w:tabs>
        <w:suppressAutoHyphens/>
        <w:spacing w:after="120"/>
        <w:contextualSpacing w:val="0"/>
        <w:jc w:val="both"/>
        <w:rPr>
          <w:rFonts w:asciiTheme="minorHAnsi" w:eastAsia="Times New Roman" w:hAnsiTheme="minorHAnsi" w:cs="Tahoma"/>
          <w:vanish/>
          <w:kern w:val="2"/>
          <w:sz w:val="20"/>
          <w:szCs w:val="20"/>
          <w:lang w:val="pl-PL" w:eastAsia="pl-PL"/>
        </w:rPr>
      </w:pPr>
    </w:p>
    <w:p w:rsidR="00132D6F" w:rsidRPr="00132D6F" w:rsidRDefault="00132D6F" w:rsidP="00132D6F">
      <w:pPr>
        <w:pStyle w:val="Akapitzlist"/>
        <w:widowControl w:val="0"/>
        <w:numPr>
          <w:ilvl w:val="0"/>
          <w:numId w:val="23"/>
        </w:numPr>
        <w:tabs>
          <w:tab w:val="left" w:pos="360"/>
          <w:tab w:val="left" w:pos="863"/>
          <w:tab w:val="left" w:pos="1368"/>
          <w:tab w:val="left" w:pos="1980"/>
          <w:tab w:val="left" w:pos="5700"/>
        </w:tabs>
        <w:suppressAutoHyphens/>
        <w:spacing w:after="120" w:line="276" w:lineRule="auto"/>
        <w:contextualSpacing w:val="0"/>
        <w:jc w:val="both"/>
        <w:rPr>
          <w:rFonts w:asciiTheme="minorHAnsi" w:eastAsiaTheme="minorHAnsi" w:hAnsiTheme="minorHAnsi" w:cstheme="minorBidi"/>
          <w:bCs/>
          <w:vanish/>
          <w:color w:val="000000" w:themeColor="background1"/>
          <w:spacing w:val="4"/>
          <w:sz w:val="20"/>
          <w:szCs w:val="20"/>
          <w:lang w:val="pl-PL" w:eastAsia="en-US"/>
        </w:rPr>
      </w:pPr>
    </w:p>
    <w:p w:rsidR="00132D6F" w:rsidRPr="00132D6F" w:rsidRDefault="00132D6F" w:rsidP="00132D6F">
      <w:pPr>
        <w:pStyle w:val="Akapitzlist"/>
        <w:widowControl w:val="0"/>
        <w:numPr>
          <w:ilvl w:val="0"/>
          <w:numId w:val="23"/>
        </w:numPr>
        <w:tabs>
          <w:tab w:val="left" w:pos="360"/>
          <w:tab w:val="left" w:pos="863"/>
          <w:tab w:val="left" w:pos="1368"/>
          <w:tab w:val="left" w:pos="1980"/>
          <w:tab w:val="left" w:pos="5700"/>
        </w:tabs>
        <w:suppressAutoHyphens/>
        <w:spacing w:after="120" w:line="276" w:lineRule="auto"/>
        <w:contextualSpacing w:val="0"/>
        <w:jc w:val="both"/>
        <w:rPr>
          <w:rFonts w:asciiTheme="minorHAnsi" w:eastAsiaTheme="minorHAnsi" w:hAnsiTheme="minorHAnsi" w:cstheme="minorBidi"/>
          <w:bCs/>
          <w:vanish/>
          <w:color w:val="000000" w:themeColor="background1"/>
          <w:spacing w:val="4"/>
          <w:sz w:val="20"/>
          <w:szCs w:val="20"/>
          <w:lang w:val="pl-PL" w:eastAsia="en-US"/>
        </w:rPr>
      </w:pPr>
    </w:p>
    <w:p w:rsidR="00132D6F" w:rsidRPr="00132D6F" w:rsidRDefault="00132D6F" w:rsidP="00132D6F">
      <w:pPr>
        <w:pStyle w:val="Akapitzlist"/>
        <w:widowControl w:val="0"/>
        <w:numPr>
          <w:ilvl w:val="0"/>
          <w:numId w:val="23"/>
        </w:numPr>
        <w:tabs>
          <w:tab w:val="left" w:pos="360"/>
          <w:tab w:val="left" w:pos="863"/>
          <w:tab w:val="left" w:pos="1368"/>
          <w:tab w:val="left" w:pos="1980"/>
          <w:tab w:val="left" w:pos="5700"/>
        </w:tabs>
        <w:suppressAutoHyphens/>
        <w:spacing w:after="120" w:line="276" w:lineRule="auto"/>
        <w:contextualSpacing w:val="0"/>
        <w:jc w:val="both"/>
        <w:rPr>
          <w:rFonts w:asciiTheme="minorHAnsi" w:eastAsiaTheme="minorHAnsi" w:hAnsiTheme="minorHAnsi" w:cstheme="minorBidi"/>
          <w:bCs/>
          <w:vanish/>
          <w:color w:val="000000" w:themeColor="background1"/>
          <w:spacing w:val="4"/>
          <w:sz w:val="20"/>
          <w:szCs w:val="20"/>
          <w:lang w:val="pl-PL" w:eastAsia="en-US"/>
        </w:rPr>
      </w:pPr>
    </w:p>
    <w:p w:rsidR="00132D6F" w:rsidRPr="00132D6F" w:rsidRDefault="00132D6F" w:rsidP="00132D6F">
      <w:pPr>
        <w:pStyle w:val="Akapitzlist"/>
        <w:widowControl w:val="0"/>
        <w:numPr>
          <w:ilvl w:val="0"/>
          <w:numId w:val="23"/>
        </w:numPr>
        <w:tabs>
          <w:tab w:val="left" w:pos="360"/>
          <w:tab w:val="left" w:pos="863"/>
          <w:tab w:val="left" w:pos="1368"/>
          <w:tab w:val="left" w:pos="1980"/>
          <w:tab w:val="left" w:pos="5700"/>
        </w:tabs>
        <w:suppressAutoHyphens/>
        <w:spacing w:after="120" w:line="276" w:lineRule="auto"/>
        <w:contextualSpacing w:val="0"/>
        <w:jc w:val="both"/>
        <w:rPr>
          <w:rFonts w:asciiTheme="minorHAnsi" w:eastAsiaTheme="minorHAnsi" w:hAnsiTheme="minorHAnsi" w:cstheme="minorBidi"/>
          <w:bCs/>
          <w:vanish/>
          <w:color w:val="000000" w:themeColor="background1"/>
          <w:spacing w:val="4"/>
          <w:sz w:val="20"/>
          <w:szCs w:val="20"/>
          <w:lang w:val="pl-PL" w:eastAsia="en-US"/>
        </w:rPr>
      </w:pPr>
    </w:p>
    <w:p w:rsidR="00132D6F" w:rsidRPr="00132D6F" w:rsidRDefault="00132D6F" w:rsidP="00132D6F">
      <w:pPr>
        <w:pStyle w:val="Akapitzlist"/>
        <w:widowControl w:val="0"/>
        <w:numPr>
          <w:ilvl w:val="0"/>
          <w:numId w:val="23"/>
        </w:numPr>
        <w:tabs>
          <w:tab w:val="left" w:pos="360"/>
          <w:tab w:val="left" w:pos="863"/>
          <w:tab w:val="left" w:pos="1368"/>
          <w:tab w:val="left" w:pos="1980"/>
          <w:tab w:val="left" w:pos="5700"/>
        </w:tabs>
        <w:suppressAutoHyphens/>
        <w:spacing w:after="120" w:line="276" w:lineRule="auto"/>
        <w:contextualSpacing w:val="0"/>
        <w:jc w:val="both"/>
        <w:rPr>
          <w:rFonts w:asciiTheme="minorHAnsi" w:eastAsiaTheme="minorHAnsi" w:hAnsiTheme="minorHAnsi" w:cstheme="minorBidi"/>
          <w:bCs/>
          <w:vanish/>
          <w:color w:val="000000" w:themeColor="background1"/>
          <w:spacing w:val="4"/>
          <w:sz w:val="20"/>
          <w:szCs w:val="20"/>
          <w:lang w:val="pl-PL" w:eastAsia="en-US"/>
        </w:rPr>
      </w:pPr>
    </w:p>
    <w:p w:rsidR="00132D6F" w:rsidRPr="00132D6F" w:rsidRDefault="00132D6F" w:rsidP="00132D6F">
      <w:pPr>
        <w:pStyle w:val="Akapitzlist"/>
        <w:widowControl w:val="0"/>
        <w:numPr>
          <w:ilvl w:val="0"/>
          <w:numId w:val="23"/>
        </w:numPr>
        <w:tabs>
          <w:tab w:val="left" w:pos="360"/>
          <w:tab w:val="left" w:pos="863"/>
          <w:tab w:val="left" w:pos="1368"/>
          <w:tab w:val="left" w:pos="1980"/>
          <w:tab w:val="left" w:pos="5700"/>
        </w:tabs>
        <w:suppressAutoHyphens/>
        <w:spacing w:after="120" w:line="276" w:lineRule="auto"/>
        <w:contextualSpacing w:val="0"/>
        <w:jc w:val="both"/>
        <w:rPr>
          <w:rFonts w:asciiTheme="minorHAnsi" w:eastAsiaTheme="minorHAnsi" w:hAnsiTheme="minorHAnsi" w:cstheme="minorBidi"/>
          <w:bCs/>
          <w:vanish/>
          <w:color w:val="000000" w:themeColor="background1"/>
          <w:spacing w:val="4"/>
          <w:sz w:val="20"/>
          <w:szCs w:val="20"/>
          <w:lang w:val="pl-PL" w:eastAsia="en-US"/>
        </w:rPr>
      </w:pPr>
    </w:p>
    <w:p w:rsidR="00132D6F" w:rsidRPr="00132D6F" w:rsidRDefault="00132D6F" w:rsidP="00132D6F">
      <w:pPr>
        <w:pStyle w:val="Akapitzlist"/>
        <w:widowControl w:val="0"/>
        <w:numPr>
          <w:ilvl w:val="0"/>
          <w:numId w:val="23"/>
        </w:numPr>
        <w:tabs>
          <w:tab w:val="left" w:pos="360"/>
          <w:tab w:val="left" w:pos="863"/>
          <w:tab w:val="left" w:pos="1368"/>
          <w:tab w:val="left" w:pos="1980"/>
          <w:tab w:val="left" w:pos="5700"/>
        </w:tabs>
        <w:suppressAutoHyphens/>
        <w:spacing w:after="120" w:line="276" w:lineRule="auto"/>
        <w:contextualSpacing w:val="0"/>
        <w:jc w:val="both"/>
        <w:rPr>
          <w:rFonts w:asciiTheme="minorHAnsi" w:eastAsiaTheme="minorHAnsi" w:hAnsiTheme="minorHAnsi" w:cstheme="minorBidi"/>
          <w:bCs/>
          <w:vanish/>
          <w:color w:val="000000" w:themeColor="background1"/>
          <w:spacing w:val="4"/>
          <w:sz w:val="20"/>
          <w:szCs w:val="20"/>
          <w:lang w:val="pl-PL" w:eastAsia="en-US"/>
        </w:rPr>
      </w:pPr>
    </w:p>
    <w:p w:rsidR="00132D6F" w:rsidRPr="00132D6F" w:rsidRDefault="00132D6F" w:rsidP="00132D6F">
      <w:pPr>
        <w:pStyle w:val="Akapitzlist"/>
        <w:widowControl w:val="0"/>
        <w:numPr>
          <w:ilvl w:val="0"/>
          <w:numId w:val="23"/>
        </w:numPr>
        <w:tabs>
          <w:tab w:val="left" w:pos="360"/>
          <w:tab w:val="left" w:pos="863"/>
          <w:tab w:val="left" w:pos="1368"/>
          <w:tab w:val="left" w:pos="1980"/>
          <w:tab w:val="left" w:pos="5700"/>
        </w:tabs>
        <w:suppressAutoHyphens/>
        <w:spacing w:after="120" w:line="276" w:lineRule="auto"/>
        <w:contextualSpacing w:val="0"/>
        <w:jc w:val="both"/>
        <w:rPr>
          <w:rFonts w:asciiTheme="minorHAnsi" w:eastAsiaTheme="minorHAnsi" w:hAnsiTheme="minorHAnsi" w:cstheme="minorBidi"/>
          <w:bCs/>
          <w:vanish/>
          <w:color w:val="000000" w:themeColor="background1"/>
          <w:spacing w:val="4"/>
          <w:sz w:val="20"/>
          <w:szCs w:val="20"/>
          <w:lang w:val="pl-PL" w:eastAsia="en-US"/>
        </w:rPr>
      </w:pPr>
    </w:p>
    <w:p w:rsidR="00132D6F" w:rsidRPr="00132D6F" w:rsidRDefault="00132D6F" w:rsidP="00132D6F">
      <w:pPr>
        <w:pStyle w:val="Akapitzlist"/>
        <w:widowControl w:val="0"/>
        <w:numPr>
          <w:ilvl w:val="0"/>
          <w:numId w:val="23"/>
        </w:numPr>
        <w:tabs>
          <w:tab w:val="left" w:pos="360"/>
          <w:tab w:val="left" w:pos="863"/>
          <w:tab w:val="left" w:pos="1368"/>
          <w:tab w:val="left" w:pos="1980"/>
          <w:tab w:val="left" w:pos="5700"/>
        </w:tabs>
        <w:suppressAutoHyphens/>
        <w:spacing w:after="120" w:line="276" w:lineRule="auto"/>
        <w:contextualSpacing w:val="0"/>
        <w:jc w:val="both"/>
        <w:rPr>
          <w:rFonts w:asciiTheme="minorHAnsi" w:eastAsiaTheme="minorHAnsi" w:hAnsiTheme="minorHAnsi" w:cstheme="minorBidi"/>
          <w:bCs/>
          <w:vanish/>
          <w:color w:val="000000" w:themeColor="background1"/>
          <w:spacing w:val="4"/>
          <w:sz w:val="20"/>
          <w:szCs w:val="20"/>
          <w:lang w:val="pl-PL" w:eastAsia="en-US"/>
        </w:rPr>
      </w:pPr>
    </w:p>
    <w:p w:rsidR="00132D6F" w:rsidRPr="00132D6F" w:rsidRDefault="00132D6F" w:rsidP="00FF222C">
      <w:pPr>
        <w:pStyle w:val="Akapitzlist"/>
        <w:widowControl w:val="0"/>
        <w:numPr>
          <w:ilvl w:val="1"/>
          <w:numId w:val="23"/>
        </w:numPr>
        <w:suppressAutoHyphens/>
        <w:spacing w:after="120" w:line="276" w:lineRule="auto"/>
        <w:ind w:left="426" w:hanging="426"/>
        <w:jc w:val="both"/>
        <w:rPr>
          <w:rFonts w:asciiTheme="minorHAnsi" w:hAnsiTheme="minorHAnsi"/>
          <w:sz w:val="20"/>
          <w:szCs w:val="20"/>
          <w:lang w:val="pl-PL"/>
        </w:rPr>
      </w:pPr>
      <w:r w:rsidRPr="00132D6F">
        <w:rPr>
          <w:rFonts w:asciiTheme="minorHAnsi" w:hAnsiTheme="minorHAnsi"/>
          <w:bCs/>
          <w:sz w:val="20"/>
          <w:szCs w:val="20"/>
          <w:lang w:val="pl-PL"/>
        </w:rPr>
        <w:t>Zamawiającemu</w:t>
      </w:r>
      <w:r w:rsidRPr="00132D6F">
        <w:rPr>
          <w:rFonts w:asciiTheme="minorHAnsi" w:hAnsiTheme="minorHAnsi"/>
          <w:sz w:val="20"/>
          <w:szCs w:val="20"/>
          <w:lang w:val="pl-PL"/>
        </w:rPr>
        <w:t xml:space="preserve"> przysługuje prawo do odstąpienia od Umowy w przypadkach opisanych w art. 456 ust. 1 pkt 1 Ustawy.</w:t>
      </w:r>
    </w:p>
    <w:p w:rsidR="00132D6F" w:rsidRPr="00132D6F" w:rsidRDefault="00132D6F" w:rsidP="00FF222C">
      <w:pPr>
        <w:widowControl w:val="0"/>
        <w:numPr>
          <w:ilvl w:val="1"/>
          <w:numId w:val="23"/>
        </w:numPr>
        <w:suppressAutoHyphens/>
        <w:spacing w:after="120" w:line="276" w:lineRule="auto"/>
        <w:ind w:left="567" w:hanging="567"/>
        <w:jc w:val="both"/>
        <w:rPr>
          <w:rFonts w:asciiTheme="minorHAnsi" w:hAnsiTheme="minorHAnsi"/>
        </w:rPr>
      </w:pPr>
      <w:r w:rsidRPr="00132D6F">
        <w:rPr>
          <w:rFonts w:asciiTheme="minorHAnsi" w:hAnsiTheme="minorHAnsi"/>
        </w:rPr>
        <w:t>Zamawiając</w:t>
      </w:r>
      <w:r w:rsidR="003145B0">
        <w:rPr>
          <w:rFonts w:asciiTheme="minorHAnsi" w:hAnsiTheme="minorHAnsi"/>
        </w:rPr>
        <w:t>y</w:t>
      </w:r>
      <w:r w:rsidRPr="00132D6F">
        <w:rPr>
          <w:rFonts w:asciiTheme="minorHAnsi" w:hAnsiTheme="minorHAnsi"/>
        </w:rPr>
        <w:t xml:space="preserve"> może również odstąpić od Umowy w sytuacjach i na zasadach przepisanych bezwzględnie obowiązującymi przepisami ustawy – Kodeks cywilny.  </w:t>
      </w:r>
    </w:p>
    <w:p w:rsidR="00132D6F" w:rsidRPr="00132D6F" w:rsidRDefault="00132D6F" w:rsidP="00FF222C">
      <w:pPr>
        <w:widowControl w:val="0"/>
        <w:numPr>
          <w:ilvl w:val="1"/>
          <w:numId w:val="23"/>
        </w:numPr>
        <w:suppressAutoHyphens/>
        <w:spacing w:after="120" w:line="276" w:lineRule="auto"/>
        <w:ind w:left="567" w:hanging="567"/>
        <w:jc w:val="both"/>
        <w:rPr>
          <w:rFonts w:asciiTheme="minorHAnsi" w:hAnsiTheme="minorHAnsi"/>
        </w:rPr>
      </w:pPr>
      <w:r w:rsidRPr="00132D6F">
        <w:rPr>
          <w:rFonts w:asciiTheme="minorHAnsi" w:hAnsiTheme="minorHAnsi"/>
        </w:rPr>
        <w:t xml:space="preserve">W przypadku wystąpienia okoliczności, o których mowa w ust. 2, Zamawiającemu przysługuje prawo odstąpienia od Umowy w terminie 30 dni od dnia powzięcia wiadomości o okolicznościach wymienionych w ust. 2. </w:t>
      </w:r>
    </w:p>
    <w:p w:rsidR="00132D6F" w:rsidRPr="00132D6F" w:rsidRDefault="00132D6F" w:rsidP="00FF222C">
      <w:pPr>
        <w:widowControl w:val="0"/>
        <w:numPr>
          <w:ilvl w:val="1"/>
          <w:numId w:val="23"/>
        </w:numPr>
        <w:suppressAutoHyphens/>
        <w:spacing w:after="120" w:line="276" w:lineRule="auto"/>
        <w:ind w:left="426" w:hanging="426"/>
        <w:jc w:val="both"/>
        <w:rPr>
          <w:rFonts w:asciiTheme="minorHAnsi" w:hAnsiTheme="minorHAnsi"/>
        </w:rPr>
      </w:pPr>
      <w:r w:rsidRPr="00132D6F">
        <w:rPr>
          <w:rFonts w:asciiTheme="minorHAnsi" w:hAnsiTheme="minorHAnsi"/>
        </w:rPr>
        <w:t xml:space="preserve">Oświadczenie o odstąpieniu od Umowy należy złożyć drugiej Stronie w formie pisemnej </w:t>
      </w:r>
      <w:r w:rsidRPr="00132D6F">
        <w:rPr>
          <w:rFonts w:asciiTheme="minorHAnsi" w:hAnsiTheme="minorHAnsi"/>
          <w:bCs/>
        </w:rPr>
        <w:t>lub w postaci elektronicznej, na zasadach wskazanych w art. 77</w:t>
      </w:r>
      <w:r w:rsidRPr="00132D6F">
        <w:rPr>
          <w:rFonts w:asciiTheme="minorHAnsi" w:hAnsiTheme="minorHAnsi"/>
          <w:bCs/>
          <w:vertAlign w:val="superscript"/>
        </w:rPr>
        <w:t>2</w:t>
      </w:r>
      <w:r w:rsidRPr="00132D6F">
        <w:rPr>
          <w:rFonts w:asciiTheme="minorHAnsi" w:hAnsiTheme="minorHAnsi"/>
          <w:bCs/>
        </w:rPr>
        <w:t xml:space="preserve"> Kodeksu cywilnego</w:t>
      </w:r>
      <w:r w:rsidRPr="00132D6F">
        <w:rPr>
          <w:rFonts w:asciiTheme="minorHAnsi" w:hAnsiTheme="minorHAnsi"/>
        </w:rPr>
        <w:t>. Oświadczenie to musi zawierać uzasadnienie faktyczne i prawne.</w:t>
      </w:r>
    </w:p>
    <w:p w:rsidR="00132D6F" w:rsidRPr="00132D6F" w:rsidRDefault="00132D6F" w:rsidP="00132D6F">
      <w:pPr>
        <w:widowControl w:val="0"/>
        <w:numPr>
          <w:ilvl w:val="1"/>
          <w:numId w:val="23"/>
        </w:numPr>
        <w:tabs>
          <w:tab w:val="left" w:pos="360"/>
          <w:tab w:val="left" w:pos="863"/>
          <w:tab w:val="left" w:pos="1368"/>
          <w:tab w:val="left" w:pos="1980"/>
          <w:tab w:val="left" w:pos="5700"/>
        </w:tabs>
        <w:suppressAutoHyphens/>
        <w:spacing w:after="120" w:line="276" w:lineRule="auto"/>
        <w:ind w:left="426" w:hanging="426"/>
        <w:jc w:val="both"/>
        <w:rPr>
          <w:rFonts w:asciiTheme="minorHAnsi" w:hAnsiTheme="minorHAnsi"/>
        </w:rPr>
      </w:pPr>
      <w:r w:rsidRPr="00132D6F">
        <w:rPr>
          <w:rFonts w:asciiTheme="minorHAnsi" w:hAnsiTheme="minorHAnsi"/>
        </w:rPr>
        <w:lastRenderedPageBreak/>
        <w:t>Odstąpienie Zamawiającego od Umowy nie zwalnia Wykonawcy od zapłaty kary umownej lub odszkodowania.</w:t>
      </w:r>
    </w:p>
    <w:p w:rsidR="00132D6F" w:rsidRPr="003145B0" w:rsidRDefault="00132D6F" w:rsidP="00E50A70">
      <w:pPr>
        <w:widowControl w:val="0"/>
        <w:numPr>
          <w:ilvl w:val="1"/>
          <w:numId w:val="23"/>
        </w:numPr>
        <w:tabs>
          <w:tab w:val="left" w:pos="360"/>
          <w:tab w:val="left" w:pos="570"/>
          <w:tab w:val="left" w:pos="863"/>
          <w:tab w:val="left" w:pos="1368"/>
          <w:tab w:val="left" w:pos="1980"/>
          <w:tab w:val="left" w:pos="5700"/>
        </w:tabs>
        <w:suppressAutoHyphens/>
        <w:spacing w:after="120" w:line="276" w:lineRule="auto"/>
        <w:ind w:left="285" w:hanging="270"/>
        <w:jc w:val="both"/>
        <w:rPr>
          <w:rFonts w:asciiTheme="minorHAnsi" w:hAnsiTheme="minorHAnsi"/>
          <w:b/>
          <w:i/>
        </w:rPr>
      </w:pPr>
      <w:r w:rsidRPr="003145B0">
        <w:rPr>
          <w:rFonts w:asciiTheme="minorHAnsi" w:hAnsiTheme="minorHAnsi"/>
          <w:bCs/>
        </w:rPr>
        <w:t xml:space="preserve">Zamawiający może odstąpić od Umowy w terminie 30 dni od powzięcia wiadomości o okolicznościach określonych w art. 456 ust. 1 pkt 2 Ustawy. W tym przypadku Wykonawca może żądać wyłącznie wynagrodzenia należnego z tytułu wykonania części Umowy. </w:t>
      </w:r>
    </w:p>
    <w:p w:rsidR="00132D6F" w:rsidRPr="00132D6F" w:rsidRDefault="00132D6F" w:rsidP="00132D6F">
      <w:pPr>
        <w:pStyle w:val="Default"/>
        <w:spacing w:after="120" w:line="276" w:lineRule="auto"/>
        <w:jc w:val="center"/>
        <w:rPr>
          <w:rFonts w:asciiTheme="minorHAnsi" w:hAnsiTheme="minorHAnsi"/>
          <w:b/>
          <w:bCs/>
          <w:color w:val="auto"/>
          <w:sz w:val="20"/>
          <w:szCs w:val="20"/>
        </w:rPr>
      </w:pPr>
      <w:r w:rsidRPr="00132D6F">
        <w:rPr>
          <w:rFonts w:asciiTheme="minorHAnsi" w:hAnsiTheme="minorHAnsi"/>
          <w:b/>
          <w:kern w:val="3"/>
          <w:sz w:val="20"/>
          <w:szCs w:val="20"/>
        </w:rPr>
        <w:t>§</w:t>
      </w:r>
      <w:r w:rsidRPr="00132D6F">
        <w:rPr>
          <w:rFonts w:asciiTheme="minorHAnsi" w:hAnsiTheme="minorHAnsi"/>
          <w:b/>
          <w:bCs/>
          <w:color w:val="auto"/>
          <w:sz w:val="20"/>
          <w:szCs w:val="20"/>
        </w:rPr>
        <w:t xml:space="preserve">  9 – Siła wyższa</w:t>
      </w:r>
    </w:p>
    <w:p w:rsidR="00132D6F" w:rsidRPr="00132D6F" w:rsidRDefault="00132D6F" w:rsidP="00132D6F">
      <w:pPr>
        <w:pStyle w:val="Akapitzlist"/>
        <w:numPr>
          <w:ilvl w:val="0"/>
          <w:numId w:val="13"/>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3"/>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3"/>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3"/>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3"/>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3"/>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3"/>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3"/>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3"/>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3"/>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Default"/>
        <w:numPr>
          <w:ilvl w:val="1"/>
          <w:numId w:val="13"/>
        </w:numPr>
        <w:autoSpaceDE/>
        <w:autoSpaceDN/>
        <w:adjustRightInd/>
        <w:spacing w:after="120" w:line="276" w:lineRule="auto"/>
        <w:ind w:left="567" w:hanging="567"/>
        <w:jc w:val="both"/>
        <w:rPr>
          <w:rFonts w:asciiTheme="minorHAnsi" w:hAnsiTheme="minorHAnsi"/>
          <w:bCs/>
          <w:color w:val="auto"/>
          <w:sz w:val="20"/>
          <w:szCs w:val="20"/>
        </w:rPr>
      </w:pPr>
      <w:r w:rsidRPr="00132D6F">
        <w:rPr>
          <w:rFonts w:asciiTheme="minorHAnsi" w:hAnsiTheme="minorHAnsi"/>
          <w:bCs/>
          <w:color w:val="auto"/>
          <w:sz w:val="20"/>
          <w:szCs w:val="20"/>
        </w:rPr>
        <w:t>Siła wyższa będzie oznaczać wszelkie zdarzenia pozostające poza zasięgiem wpływów stron niniejszej umowy i które są nie do uniknięcia i nie do przewidzenia dla każdej ze Stron, ale również dla każdej innej strony, która znalazłaby się na ich miejscu, przy dołożeniu wszelkiej możliwej staranności.</w:t>
      </w:r>
    </w:p>
    <w:p w:rsidR="00132D6F" w:rsidRPr="00132D6F" w:rsidRDefault="00132D6F" w:rsidP="00132D6F">
      <w:pPr>
        <w:pStyle w:val="Default"/>
        <w:numPr>
          <w:ilvl w:val="1"/>
          <w:numId w:val="13"/>
        </w:numPr>
        <w:autoSpaceDE/>
        <w:autoSpaceDN/>
        <w:adjustRightInd/>
        <w:spacing w:after="120" w:line="276" w:lineRule="auto"/>
        <w:ind w:left="567" w:hanging="567"/>
        <w:jc w:val="both"/>
        <w:rPr>
          <w:rFonts w:asciiTheme="minorHAnsi" w:hAnsiTheme="minorHAnsi"/>
          <w:bCs/>
          <w:color w:val="auto"/>
          <w:sz w:val="20"/>
          <w:szCs w:val="20"/>
        </w:rPr>
      </w:pPr>
      <w:r w:rsidRPr="00132D6F">
        <w:rPr>
          <w:rFonts w:asciiTheme="minorHAnsi" w:hAnsiTheme="minorHAnsi"/>
          <w:bCs/>
          <w:color w:val="auto"/>
          <w:sz w:val="20"/>
          <w:szCs w:val="20"/>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rsidR="00132D6F" w:rsidRPr="00132D6F" w:rsidRDefault="00132D6F" w:rsidP="00132D6F">
      <w:pPr>
        <w:pStyle w:val="Standard"/>
        <w:spacing w:after="120" w:line="100" w:lineRule="atLeast"/>
        <w:ind w:left="567"/>
        <w:jc w:val="center"/>
        <w:rPr>
          <w:rFonts w:asciiTheme="minorHAnsi" w:hAnsiTheme="minorHAnsi" w:cs="Arial"/>
          <w:b/>
          <w:bCs/>
          <w:sz w:val="20"/>
          <w:szCs w:val="20"/>
        </w:rPr>
      </w:pPr>
    </w:p>
    <w:p w:rsidR="00132D6F" w:rsidRPr="00132D6F" w:rsidRDefault="00132D6F" w:rsidP="00132D6F">
      <w:pPr>
        <w:pStyle w:val="Standard"/>
        <w:spacing w:after="120" w:line="100" w:lineRule="atLeast"/>
        <w:ind w:left="567"/>
        <w:jc w:val="center"/>
        <w:rPr>
          <w:rFonts w:asciiTheme="minorHAnsi" w:hAnsiTheme="minorHAnsi" w:cs="Arial"/>
          <w:b/>
          <w:bCs/>
          <w:sz w:val="20"/>
          <w:szCs w:val="20"/>
        </w:rPr>
      </w:pPr>
      <w:r w:rsidRPr="00132D6F">
        <w:rPr>
          <w:rFonts w:asciiTheme="minorHAnsi" w:hAnsiTheme="minorHAnsi" w:cs="Arial"/>
          <w:b/>
          <w:kern w:val="3"/>
          <w:sz w:val="20"/>
          <w:szCs w:val="20"/>
        </w:rPr>
        <w:t>§</w:t>
      </w:r>
      <w:r w:rsidRPr="00132D6F">
        <w:rPr>
          <w:rFonts w:asciiTheme="minorHAnsi" w:hAnsiTheme="minorHAnsi"/>
          <w:b/>
          <w:bCs/>
          <w:sz w:val="20"/>
          <w:szCs w:val="20"/>
        </w:rPr>
        <w:t xml:space="preserve"> </w:t>
      </w:r>
      <w:r w:rsidRPr="00132D6F">
        <w:rPr>
          <w:rFonts w:asciiTheme="minorHAnsi" w:hAnsiTheme="minorHAnsi" w:cs="Arial"/>
          <w:b/>
          <w:bCs/>
          <w:sz w:val="20"/>
          <w:szCs w:val="20"/>
        </w:rPr>
        <w:t>10 – Zmiana umowy</w:t>
      </w:r>
    </w:p>
    <w:p w:rsidR="00132D6F" w:rsidRPr="00132D6F" w:rsidRDefault="00132D6F" w:rsidP="00132D6F">
      <w:pPr>
        <w:pStyle w:val="Akapitzlist"/>
        <w:numPr>
          <w:ilvl w:val="0"/>
          <w:numId w:val="14"/>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rsidR="00132D6F" w:rsidRPr="00132D6F" w:rsidRDefault="00132D6F" w:rsidP="00132D6F">
      <w:pPr>
        <w:pStyle w:val="Akapitzlist"/>
        <w:numPr>
          <w:ilvl w:val="0"/>
          <w:numId w:val="14"/>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rsidR="00132D6F" w:rsidRPr="00132D6F" w:rsidRDefault="00132D6F" w:rsidP="00132D6F">
      <w:pPr>
        <w:pStyle w:val="Akapitzlist"/>
        <w:numPr>
          <w:ilvl w:val="0"/>
          <w:numId w:val="14"/>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rsidR="00132D6F" w:rsidRPr="00132D6F" w:rsidRDefault="00132D6F" w:rsidP="00132D6F">
      <w:pPr>
        <w:pStyle w:val="Akapitzlist"/>
        <w:numPr>
          <w:ilvl w:val="0"/>
          <w:numId w:val="14"/>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rsidR="00132D6F" w:rsidRPr="00132D6F" w:rsidRDefault="00132D6F" w:rsidP="00132D6F">
      <w:pPr>
        <w:pStyle w:val="Akapitzlist"/>
        <w:numPr>
          <w:ilvl w:val="0"/>
          <w:numId w:val="14"/>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rsidR="00132D6F" w:rsidRPr="00132D6F" w:rsidRDefault="00132D6F" w:rsidP="00132D6F">
      <w:pPr>
        <w:pStyle w:val="Akapitzlist"/>
        <w:numPr>
          <w:ilvl w:val="0"/>
          <w:numId w:val="14"/>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rsidR="00132D6F" w:rsidRPr="00132D6F" w:rsidRDefault="00132D6F" w:rsidP="00132D6F">
      <w:pPr>
        <w:pStyle w:val="Akapitzlist"/>
        <w:numPr>
          <w:ilvl w:val="0"/>
          <w:numId w:val="14"/>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rsidR="00132D6F" w:rsidRPr="00132D6F" w:rsidRDefault="00132D6F" w:rsidP="00132D6F">
      <w:pPr>
        <w:pStyle w:val="Akapitzlist"/>
        <w:numPr>
          <w:ilvl w:val="0"/>
          <w:numId w:val="14"/>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rsidR="00132D6F" w:rsidRPr="00132D6F" w:rsidRDefault="00132D6F" w:rsidP="00132D6F">
      <w:pPr>
        <w:pStyle w:val="Akapitzlist"/>
        <w:numPr>
          <w:ilvl w:val="0"/>
          <w:numId w:val="14"/>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rsidR="00132D6F" w:rsidRPr="00132D6F" w:rsidRDefault="00132D6F" w:rsidP="00132D6F">
      <w:pPr>
        <w:pStyle w:val="Akapitzlist"/>
        <w:numPr>
          <w:ilvl w:val="0"/>
          <w:numId w:val="14"/>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rsidR="00132D6F" w:rsidRPr="00132D6F" w:rsidRDefault="00132D6F" w:rsidP="00132D6F">
      <w:pPr>
        <w:pStyle w:val="Akapitzlist"/>
        <w:numPr>
          <w:ilvl w:val="0"/>
          <w:numId w:val="14"/>
        </w:numPr>
        <w:suppressAutoHyphens/>
        <w:spacing w:after="120" w:line="100" w:lineRule="atLeast"/>
        <w:contextualSpacing w:val="0"/>
        <w:jc w:val="both"/>
        <w:rPr>
          <w:rFonts w:asciiTheme="minorHAnsi" w:eastAsia="Times New Roman" w:hAnsiTheme="minorHAnsi" w:cs="Arial"/>
          <w:vanish/>
          <w:kern w:val="2"/>
          <w:sz w:val="20"/>
          <w:szCs w:val="20"/>
          <w:lang w:val="pl-PL" w:eastAsia="pl-PL"/>
        </w:rPr>
      </w:pPr>
    </w:p>
    <w:p w:rsidR="00132D6F" w:rsidRPr="00132D6F" w:rsidRDefault="00132D6F" w:rsidP="00132D6F">
      <w:pPr>
        <w:pStyle w:val="Standard"/>
        <w:numPr>
          <w:ilvl w:val="1"/>
          <w:numId w:val="14"/>
        </w:numPr>
        <w:spacing w:after="120" w:line="100" w:lineRule="atLeast"/>
        <w:jc w:val="both"/>
        <w:rPr>
          <w:rFonts w:asciiTheme="minorHAnsi" w:hAnsiTheme="minorHAnsi"/>
          <w:sz w:val="20"/>
          <w:szCs w:val="20"/>
        </w:rPr>
      </w:pPr>
      <w:r w:rsidRPr="00132D6F">
        <w:rPr>
          <w:rFonts w:asciiTheme="minorHAnsi" w:hAnsiTheme="minorHAnsi" w:cs="Arial"/>
          <w:sz w:val="20"/>
          <w:szCs w:val="20"/>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rsidR="00132D6F" w:rsidRPr="00132D6F" w:rsidRDefault="00132D6F" w:rsidP="00132D6F">
      <w:pPr>
        <w:pStyle w:val="Default"/>
        <w:numPr>
          <w:ilvl w:val="1"/>
          <w:numId w:val="14"/>
        </w:numPr>
        <w:spacing w:after="120" w:line="276" w:lineRule="auto"/>
        <w:jc w:val="both"/>
        <w:rPr>
          <w:rFonts w:asciiTheme="minorHAnsi" w:hAnsiTheme="minorHAnsi"/>
          <w:bCs/>
          <w:color w:val="auto"/>
          <w:sz w:val="20"/>
          <w:szCs w:val="20"/>
        </w:rPr>
      </w:pPr>
      <w:r w:rsidRPr="00132D6F">
        <w:rPr>
          <w:rFonts w:asciiTheme="minorHAnsi" w:hAnsiTheme="minorHAnsi"/>
          <w:bCs/>
          <w:color w:val="auto"/>
          <w:sz w:val="20"/>
          <w:szCs w:val="20"/>
        </w:rPr>
        <w:t>Dopuszcza się możliwość zmiany umowy w stosunku do treści oferty Wykonawcy złożonej w postępowaniu o udzielenie niniejszego zamówienia, w następującym zakresie:</w:t>
      </w:r>
    </w:p>
    <w:p w:rsidR="00132D6F" w:rsidRPr="00132D6F" w:rsidRDefault="00132D6F" w:rsidP="00132D6F">
      <w:pPr>
        <w:spacing w:after="120" w:line="100" w:lineRule="atLeast"/>
        <w:ind w:left="1418" w:hanging="698"/>
        <w:rPr>
          <w:rFonts w:asciiTheme="minorHAnsi" w:hAnsiTheme="minorHAnsi" w:cs="Arial"/>
          <w:bCs/>
        </w:rPr>
      </w:pPr>
      <w:r w:rsidRPr="00132D6F">
        <w:rPr>
          <w:rFonts w:asciiTheme="minorHAnsi" w:hAnsiTheme="minorHAnsi" w:cs="Arial"/>
          <w:bCs/>
          <w:color w:val="000000"/>
        </w:rPr>
        <w:t>2.1. zmiana</w:t>
      </w:r>
      <w:r w:rsidRPr="00132D6F">
        <w:rPr>
          <w:rFonts w:asciiTheme="minorHAnsi" w:hAnsiTheme="minorHAnsi" w:cs="Arial"/>
          <w:bCs/>
        </w:rPr>
        <w:t xml:space="preserve"> wynagrodzenia za wykonanie przedmiotu zamówienia w przypadku:</w:t>
      </w:r>
    </w:p>
    <w:p w:rsidR="00132D6F" w:rsidRPr="00132D6F" w:rsidRDefault="00132D6F" w:rsidP="00132D6F">
      <w:pPr>
        <w:spacing w:after="120" w:line="100" w:lineRule="atLeast"/>
        <w:ind w:left="2410" w:hanging="992"/>
        <w:rPr>
          <w:rFonts w:asciiTheme="minorHAnsi" w:hAnsiTheme="minorHAnsi" w:cs="Arial"/>
          <w:bCs/>
        </w:rPr>
      </w:pPr>
      <w:r w:rsidRPr="00132D6F">
        <w:rPr>
          <w:rFonts w:asciiTheme="minorHAnsi" w:hAnsiTheme="minorHAnsi"/>
          <w:bCs/>
          <w:color w:val="00000A"/>
        </w:rPr>
        <w:t xml:space="preserve">2.1.1. zmiany przepisów powszechnie obowiązujących dot., podatku VAT, wówczas zmianie ulegnie stawka i kwota podatku VAT oraz wynagrodzenia brutto określonych w </w:t>
      </w:r>
      <w:r w:rsidRPr="00132D6F">
        <w:rPr>
          <w:rFonts w:asciiTheme="minorHAnsi" w:hAnsiTheme="minorHAnsi"/>
        </w:rPr>
        <w:t xml:space="preserve">§ </w:t>
      </w:r>
      <w:r w:rsidRPr="00132D6F">
        <w:rPr>
          <w:rFonts w:asciiTheme="minorHAnsi" w:hAnsiTheme="minorHAnsi"/>
          <w:bCs/>
          <w:color w:val="00000A"/>
        </w:rPr>
        <w:t xml:space="preserve"> 3,  odpowiednio do przepisów prawa wprowadzających zmianę.</w:t>
      </w:r>
    </w:p>
    <w:p w:rsidR="00132D6F" w:rsidRPr="00132D6F" w:rsidRDefault="00132D6F" w:rsidP="00132D6F">
      <w:pPr>
        <w:pStyle w:val="Default"/>
        <w:spacing w:after="120" w:line="276" w:lineRule="auto"/>
        <w:ind w:left="2410" w:hanging="1701"/>
        <w:jc w:val="both"/>
        <w:rPr>
          <w:rFonts w:asciiTheme="minorHAnsi" w:hAnsiTheme="minorHAnsi"/>
          <w:bCs/>
          <w:color w:val="auto"/>
          <w:sz w:val="20"/>
          <w:szCs w:val="20"/>
        </w:rPr>
      </w:pPr>
      <w:r w:rsidRPr="00132D6F">
        <w:rPr>
          <w:rFonts w:asciiTheme="minorHAnsi" w:hAnsiTheme="minorHAnsi"/>
          <w:bCs/>
          <w:color w:val="auto"/>
          <w:sz w:val="20"/>
          <w:szCs w:val="20"/>
        </w:rPr>
        <w:t>2.2. zmiana terminów realizacji przedmiotu umowy, gdy jest ona spowodowana:</w:t>
      </w:r>
    </w:p>
    <w:p w:rsidR="00132D6F" w:rsidRDefault="00132D6F" w:rsidP="00132D6F">
      <w:pPr>
        <w:pStyle w:val="Default"/>
        <w:spacing w:after="120" w:line="276" w:lineRule="auto"/>
        <w:ind w:left="2410" w:hanging="992"/>
        <w:jc w:val="both"/>
        <w:rPr>
          <w:rFonts w:asciiTheme="minorHAnsi" w:hAnsiTheme="minorHAnsi"/>
          <w:bCs/>
          <w:color w:val="auto"/>
          <w:sz w:val="20"/>
          <w:szCs w:val="20"/>
        </w:rPr>
      </w:pPr>
      <w:r w:rsidRPr="00132D6F">
        <w:rPr>
          <w:rFonts w:asciiTheme="minorHAnsi" w:hAnsiTheme="minorHAnsi"/>
          <w:bCs/>
          <w:color w:val="auto"/>
          <w:sz w:val="20"/>
          <w:szCs w:val="20"/>
        </w:rPr>
        <w:t>2.2.1. następstwem okoliczności leżących po stronie Zamawiającego takich jak utrudnienia, zawieszenia prac lub przeszkodami dającymi się przypisać Zamawiającemu – wówczas termin realizacji umowy zostanie zmieniony o czas zaistniałej przeszkody</w:t>
      </w:r>
    </w:p>
    <w:p w:rsidR="00132D6F" w:rsidRPr="00132D6F" w:rsidRDefault="00132D6F" w:rsidP="00132D6F">
      <w:pPr>
        <w:pStyle w:val="Standard"/>
        <w:tabs>
          <w:tab w:val="left" w:pos="1134"/>
        </w:tabs>
        <w:spacing w:after="120" w:line="276" w:lineRule="auto"/>
        <w:ind w:left="426" w:hanging="426"/>
        <w:jc w:val="both"/>
        <w:rPr>
          <w:rFonts w:asciiTheme="minorHAnsi" w:hAnsiTheme="minorHAnsi" w:cs="Arial"/>
          <w:sz w:val="20"/>
          <w:szCs w:val="20"/>
        </w:rPr>
      </w:pPr>
      <w:r w:rsidRPr="00132D6F">
        <w:rPr>
          <w:rFonts w:asciiTheme="minorHAnsi" w:hAnsiTheme="minorHAnsi" w:cs="Arial"/>
          <w:sz w:val="20"/>
          <w:szCs w:val="20"/>
        </w:rPr>
        <w:lastRenderedPageBreak/>
        <w:t>3. Poza przypadkami, o których mowa w ust. 2. dopuszczalna jest zmiana postanowień zawartej umowy w okolicznościach i na warunkach określonych w art. 455 ustawy prawo zamówień publicznych.</w:t>
      </w:r>
    </w:p>
    <w:p w:rsidR="00132D6F" w:rsidRPr="00132D6F" w:rsidRDefault="00132D6F" w:rsidP="00132D6F">
      <w:pPr>
        <w:pStyle w:val="Standard"/>
        <w:tabs>
          <w:tab w:val="left" w:pos="270"/>
          <w:tab w:val="left" w:pos="285"/>
          <w:tab w:val="left" w:pos="390"/>
          <w:tab w:val="left" w:pos="567"/>
        </w:tabs>
        <w:spacing w:line="276" w:lineRule="auto"/>
        <w:jc w:val="both"/>
        <w:rPr>
          <w:rFonts w:asciiTheme="minorHAnsi" w:hAnsiTheme="minorHAnsi"/>
          <w:sz w:val="20"/>
          <w:szCs w:val="20"/>
        </w:rPr>
      </w:pPr>
    </w:p>
    <w:p w:rsidR="00132D6F" w:rsidRPr="00132D6F" w:rsidRDefault="00132D6F" w:rsidP="00132D6F">
      <w:pPr>
        <w:pStyle w:val="Standard"/>
        <w:tabs>
          <w:tab w:val="left" w:pos="105"/>
          <w:tab w:val="left" w:pos="270"/>
          <w:tab w:val="left" w:pos="285"/>
          <w:tab w:val="left" w:pos="390"/>
        </w:tabs>
        <w:spacing w:line="100" w:lineRule="atLeast"/>
        <w:ind w:left="45"/>
        <w:jc w:val="both"/>
        <w:rPr>
          <w:rFonts w:asciiTheme="minorHAnsi" w:hAnsiTheme="minorHAnsi" w:cs="Arial"/>
          <w:sz w:val="20"/>
          <w:szCs w:val="20"/>
        </w:rPr>
      </w:pPr>
    </w:p>
    <w:p w:rsidR="00132D6F" w:rsidRPr="00132D6F" w:rsidRDefault="00132D6F" w:rsidP="00132D6F">
      <w:pPr>
        <w:pStyle w:val="Default"/>
        <w:spacing w:after="120" w:line="276" w:lineRule="auto"/>
        <w:jc w:val="center"/>
        <w:rPr>
          <w:rFonts w:asciiTheme="minorHAnsi" w:hAnsiTheme="minorHAnsi"/>
          <w:color w:val="auto"/>
          <w:sz w:val="20"/>
          <w:szCs w:val="20"/>
        </w:rPr>
      </w:pPr>
      <w:r w:rsidRPr="00132D6F">
        <w:rPr>
          <w:rFonts w:asciiTheme="minorHAnsi" w:hAnsiTheme="minorHAnsi"/>
          <w:b/>
          <w:kern w:val="3"/>
          <w:sz w:val="20"/>
          <w:szCs w:val="20"/>
        </w:rPr>
        <w:t>§</w:t>
      </w:r>
      <w:r w:rsidRPr="00132D6F">
        <w:rPr>
          <w:rFonts w:asciiTheme="minorHAnsi" w:hAnsiTheme="minorHAnsi"/>
          <w:bCs/>
          <w:color w:val="auto"/>
          <w:sz w:val="20"/>
          <w:szCs w:val="20"/>
        </w:rPr>
        <w:t xml:space="preserve"> </w:t>
      </w:r>
      <w:r w:rsidRPr="00132D6F">
        <w:rPr>
          <w:rFonts w:asciiTheme="minorHAnsi" w:hAnsiTheme="minorHAnsi"/>
          <w:b/>
          <w:bCs/>
          <w:color w:val="auto"/>
          <w:sz w:val="20"/>
          <w:szCs w:val="20"/>
        </w:rPr>
        <w:t xml:space="preserve"> 11– Postanowienia końcowe</w:t>
      </w:r>
    </w:p>
    <w:p w:rsidR="00132D6F" w:rsidRPr="00132D6F" w:rsidRDefault="00132D6F" w:rsidP="00132D6F">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Default"/>
        <w:numPr>
          <w:ilvl w:val="1"/>
          <w:numId w:val="15"/>
        </w:numPr>
        <w:autoSpaceDE/>
        <w:autoSpaceDN/>
        <w:adjustRightInd/>
        <w:spacing w:after="120" w:line="276" w:lineRule="auto"/>
        <w:ind w:left="567" w:hanging="567"/>
        <w:jc w:val="both"/>
        <w:rPr>
          <w:rFonts w:asciiTheme="minorHAnsi" w:hAnsiTheme="minorHAnsi"/>
          <w:color w:val="auto"/>
          <w:sz w:val="20"/>
          <w:szCs w:val="20"/>
        </w:rPr>
      </w:pPr>
      <w:r w:rsidRPr="00132D6F">
        <w:rPr>
          <w:rFonts w:asciiTheme="minorHAnsi" w:hAnsiTheme="minorHAnsi"/>
          <w:bCs/>
          <w:color w:val="auto"/>
          <w:sz w:val="20"/>
          <w:szCs w:val="20"/>
        </w:rPr>
        <w:t>Utrata skuteczności przez poszczególne postanowienia niniejszej umowy nie narusza skuteczności pozostałych jej postanowień. Postanowienie nieskuteczne zostanie zastąpione skutecznym, którego treść będzie zbliżona do sensu i celu ekonomicznego zawartego w postanowieniu pierwotnym, tj. tym, które utraciło skuteczność.</w:t>
      </w:r>
    </w:p>
    <w:p w:rsidR="00132D6F" w:rsidRPr="00132D6F" w:rsidRDefault="00132D6F" w:rsidP="00132D6F">
      <w:pPr>
        <w:pStyle w:val="Default"/>
        <w:numPr>
          <w:ilvl w:val="1"/>
          <w:numId w:val="15"/>
        </w:numPr>
        <w:autoSpaceDE/>
        <w:autoSpaceDN/>
        <w:adjustRightInd/>
        <w:spacing w:after="120" w:line="276" w:lineRule="auto"/>
        <w:ind w:left="567" w:hanging="567"/>
        <w:jc w:val="both"/>
        <w:rPr>
          <w:rFonts w:asciiTheme="minorHAnsi" w:hAnsiTheme="minorHAnsi"/>
          <w:color w:val="auto"/>
          <w:sz w:val="20"/>
          <w:szCs w:val="20"/>
        </w:rPr>
      </w:pPr>
      <w:r w:rsidRPr="00132D6F">
        <w:rPr>
          <w:rFonts w:asciiTheme="minorHAnsi" w:hAnsiTheme="minorHAnsi"/>
          <w:bCs/>
          <w:color w:val="auto"/>
          <w:sz w:val="20"/>
          <w:szCs w:val="20"/>
        </w:rPr>
        <w:t>Wykonawca nie może powierzyć wykonania umowy ani nie może scedować praw i/lub obowiązków z umowy lub jakiejkolwiek jej części bez zgody Zamawiającego, z wyłączeniem sytuacji, w której wraz z ofertą złożył oświadczenie o zamiarze powierzenia wykonania części zamówienia za pomocą podwykonawców. Wykonawca jest zobowiązany wykonywać swe świadczenie osobiście, a wykonanie przez osoby trzecie nie zwalania go z jakiejkolwiek odpowiedzialności wynikającej z umowy.</w:t>
      </w:r>
    </w:p>
    <w:p w:rsidR="00132D6F" w:rsidRPr="00132D6F" w:rsidRDefault="00132D6F" w:rsidP="00132D6F">
      <w:pPr>
        <w:pStyle w:val="Default"/>
        <w:numPr>
          <w:ilvl w:val="1"/>
          <w:numId w:val="15"/>
        </w:numPr>
        <w:autoSpaceDE/>
        <w:autoSpaceDN/>
        <w:adjustRightInd/>
        <w:spacing w:after="120" w:line="276" w:lineRule="auto"/>
        <w:ind w:left="567" w:hanging="567"/>
        <w:jc w:val="both"/>
        <w:rPr>
          <w:rFonts w:asciiTheme="minorHAnsi" w:hAnsiTheme="minorHAnsi"/>
          <w:color w:val="auto"/>
          <w:sz w:val="20"/>
          <w:szCs w:val="20"/>
        </w:rPr>
      </w:pPr>
      <w:r w:rsidRPr="00132D6F">
        <w:rPr>
          <w:rFonts w:asciiTheme="minorHAnsi" w:hAnsiTheme="minorHAnsi"/>
          <w:bCs/>
          <w:color w:val="auto"/>
          <w:sz w:val="20"/>
          <w:szCs w:val="20"/>
        </w:rPr>
        <w:t>Niniejsza umowa pomiędzy Wykonawcą a Zamawiającym podlega wyłącznie prawu polskiemu. Sądem wyłącznie właściwym, który będzie rozstrzygał spory wynikające z niniejszej umowy będzie sąd powszechny właściwy miejscowo dla Zamawiającego. Wszelkie oświadczenia będą uważane za skutecznie doręczone drugiej stronie na ostatni pisemnie wskazany adres.</w:t>
      </w:r>
    </w:p>
    <w:p w:rsidR="00132D6F" w:rsidRPr="00132D6F" w:rsidRDefault="00132D6F" w:rsidP="00132D6F">
      <w:pPr>
        <w:pStyle w:val="Default"/>
        <w:numPr>
          <w:ilvl w:val="1"/>
          <w:numId w:val="15"/>
        </w:numPr>
        <w:autoSpaceDE/>
        <w:autoSpaceDN/>
        <w:adjustRightInd/>
        <w:spacing w:after="120" w:line="276" w:lineRule="auto"/>
        <w:ind w:left="567" w:hanging="567"/>
        <w:jc w:val="both"/>
        <w:rPr>
          <w:rFonts w:asciiTheme="minorHAnsi" w:hAnsiTheme="minorHAnsi"/>
          <w:color w:val="auto"/>
          <w:sz w:val="20"/>
          <w:szCs w:val="20"/>
        </w:rPr>
      </w:pPr>
      <w:r w:rsidRPr="00132D6F">
        <w:rPr>
          <w:rFonts w:asciiTheme="minorHAnsi" w:hAnsiTheme="minorHAnsi"/>
          <w:bCs/>
          <w:color w:val="auto"/>
          <w:sz w:val="20"/>
          <w:szCs w:val="20"/>
        </w:rPr>
        <w:t>Niniejsza umowa wraz z załącznikami stanowiącymi jej integralną część, tj.:</w:t>
      </w:r>
    </w:p>
    <w:p w:rsidR="00132D6F" w:rsidRPr="00132D6F" w:rsidRDefault="00132D6F" w:rsidP="00132D6F">
      <w:pPr>
        <w:pStyle w:val="Standard"/>
        <w:spacing w:line="100" w:lineRule="atLeast"/>
        <w:ind w:left="851" w:hanging="284"/>
        <w:jc w:val="both"/>
        <w:rPr>
          <w:rFonts w:asciiTheme="minorHAnsi" w:hAnsiTheme="minorHAnsi" w:cs="Arial"/>
          <w:sz w:val="20"/>
          <w:szCs w:val="20"/>
        </w:rPr>
      </w:pPr>
      <w:r w:rsidRPr="00132D6F">
        <w:rPr>
          <w:rFonts w:asciiTheme="minorHAnsi" w:hAnsiTheme="minorHAnsi" w:cs="Arial"/>
          <w:sz w:val="20"/>
          <w:szCs w:val="20"/>
        </w:rPr>
        <w:t xml:space="preserve">a) Załącznik Nr 1 – Oferta </w:t>
      </w:r>
      <w:r w:rsidR="003145B0">
        <w:rPr>
          <w:rFonts w:asciiTheme="minorHAnsi" w:hAnsiTheme="minorHAnsi" w:cs="Arial"/>
          <w:sz w:val="20"/>
          <w:szCs w:val="20"/>
        </w:rPr>
        <w:t>Wykonawcy.</w:t>
      </w:r>
      <w:r w:rsidRPr="00132D6F">
        <w:rPr>
          <w:rFonts w:asciiTheme="minorHAnsi" w:hAnsiTheme="minorHAnsi" w:cs="Arial"/>
          <w:sz w:val="20"/>
          <w:szCs w:val="20"/>
        </w:rPr>
        <w:t xml:space="preserve"> </w:t>
      </w:r>
    </w:p>
    <w:p w:rsidR="00132D6F" w:rsidRPr="00132D6F" w:rsidRDefault="00132D6F" w:rsidP="00132D6F">
      <w:pPr>
        <w:pStyle w:val="Standard"/>
        <w:tabs>
          <w:tab w:val="left" w:pos="627"/>
          <w:tab w:val="left" w:pos="792"/>
          <w:tab w:val="left" w:pos="807"/>
          <w:tab w:val="left" w:pos="912"/>
        </w:tabs>
        <w:spacing w:after="120" w:line="100" w:lineRule="atLeast"/>
        <w:ind w:left="567"/>
        <w:jc w:val="both"/>
        <w:rPr>
          <w:rFonts w:asciiTheme="minorHAnsi" w:hAnsiTheme="minorHAnsi" w:cs="Arial"/>
          <w:sz w:val="20"/>
          <w:szCs w:val="20"/>
        </w:rPr>
      </w:pPr>
      <w:r w:rsidRPr="00132D6F">
        <w:rPr>
          <w:rFonts w:asciiTheme="minorHAnsi" w:hAnsiTheme="minorHAnsi" w:cs="Arial"/>
          <w:sz w:val="20"/>
          <w:szCs w:val="20"/>
        </w:rPr>
        <w:t>stanowi całość porozumienia miedzy Stronami.</w:t>
      </w:r>
    </w:p>
    <w:p w:rsidR="00132D6F" w:rsidRPr="00132D6F" w:rsidRDefault="00132D6F" w:rsidP="00132D6F">
      <w:pPr>
        <w:pStyle w:val="Standard"/>
        <w:tabs>
          <w:tab w:val="left" w:pos="105"/>
          <w:tab w:val="left" w:pos="270"/>
          <w:tab w:val="left" w:pos="285"/>
          <w:tab w:val="left" w:pos="390"/>
        </w:tabs>
        <w:spacing w:line="100" w:lineRule="atLeast"/>
        <w:ind w:left="45"/>
        <w:jc w:val="both"/>
        <w:rPr>
          <w:rFonts w:asciiTheme="minorHAnsi" w:hAnsiTheme="minorHAnsi" w:cs="Arial"/>
          <w:sz w:val="20"/>
          <w:szCs w:val="20"/>
        </w:rPr>
      </w:pPr>
    </w:p>
    <w:p w:rsidR="00132D6F" w:rsidRPr="00132D6F" w:rsidRDefault="00132D6F" w:rsidP="00132D6F">
      <w:pPr>
        <w:pStyle w:val="Akapitzlist"/>
        <w:numPr>
          <w:ilvl w:val="0"/>
          <w:numId w:val="16"/>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6"/>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6"/>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6"/>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6"/>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6"/>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6"/>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6"/>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6"/>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6"/>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6"/>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0"/>
          <w:numId w:val="16"/>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1"/>
          <w:numId w:val="16"/>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1"/>
          <w:numId w:val="16"/>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1"/>
          <w:numId w:val="16"/>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Akapitzlist"/>
        <w:numPr>
          <w:ilvl w:val="1"/>
          <w:numId w:val="16"/>
        </w:numPr>
        <w:spacing w:after="120" w:line="276" w:lineRule="auto"/>
        <w:contextualSpacing w:val="0"/>
        <w:jc w:val="both"/>
        <w:rPr>
          <w:rFonts w:asciiTheme="minorHAnsi" w:hAnsiTheme="minorHAnsi" w:cs="Arial"/>
          <w:bCs/>
          <w:vanish/>
          <w:sz w:val="20"/>
          <w:szCs w:val="20"/>
          <w:lang w:val="pl-PL" w:eastAsia="pl-PL"/>
        </w:rPr>
      </w:pPr>
    </w:p>
    <w:p w:rsidR="00132D6F" w:rsidRPr="00132D6F" w:rsidRDefault="00132D6F" w:rsidP="00132D6F">
      <w:pPr>
        <w:pStyle w:val="Default"/>
        <w:numPr>
          <w:ilvl w:val="1"/>
          <w:numId w:val="15"/>
        </w:numPr>
        <w:autoSpaceDE/>
        <w:autoSpaceDN/>
        <w:adjustRightInd/>
        <w:spacing w:after="120" w:line="276" w:lineRule="auto"/>
        <w:ind w:left="567" w:hanging="567"/>
        <w:jc w:val="both"/>
        <w:rPr>
          <w:rFonts w:asciiTheme="minorHAnsi" w:hAnsiTheme="minorHAnsi"/>
          <w:color w:val="auto"/>
          <w:sz w:val="20"/>
          <w:szCs w:val="20"/>
        </w:rPr>
      </w:pPr>
      <w:r w:rsidRPr="00132D6F">
        <w:rPr>
          <w:rFonts w:asciiTheme="minorHAnsi" w:hAnsiTheme="minorHAnsi"/>
          <w:bCs/>
          <w:color w:val="auto"/>
          <w:sz w:val="20"/>
          <w:szCs w:val="20"/>
        </w:rPr>
        <w:t>Niniejsza umowa została zarejestrowana przez Zamawiającego pod numerem</w:t>
      </w:r>
      <w:r w:rsidRPr="00132D6F">
        <w:rPr>
          <w:rFonts w:asciiTheme="minorHAnsi" w:hAnsiTheme="minorHAnsi"/>
          <w:color w:val="auto"/>
          <w:sz w:val="20"/>
          <w:szCs w:val="20"/>
        </w:rPr>
        <w:t xml:space="preserve"> </w:t>
      </w:r>
      <w:r w:rsidRPr="00132D6F">
        <w:rPr>
          <w:rFonts w:asciiTheme="minorHAnsi" w:hAnsiTheme="minorHAnsi"/>
          <w:bCs/>
          <w:color w:val="auto"/>
          <w:sz w:val="20"/>
          <w:szCs w:val="20"/>
        </w:rPr>
        <w:t>INS/BCG – ……/2024. Wykonawca jest zobowiązany do podawania tego numeru w całej korespondencji i dokumentacji związanej z umową.</w:t>
      </w:r>
    </w:p>
    <w:p w:rsidR="00132D6F" w:rsidRPr="00132D6F" w:rsidRDefault="00132D6F" w:rsidP="00132D6F">
      <w:pPr>
        <w:pStyle w:val="Default"/>
        <w:numPr>
          <w:ilvl w:val="1"/>
          <w:numId w:val="15"/>
        </w:numPr>
        <w:tabs>
          <w:tab w:val="left" w:pos="567"/>
        </w:tabs>
        <w:autoSpaceDE/>
        <w:autoSpaceDN/>
        <w:adjustRightInd/>
        <w:spacing w:after="120" w:line="276" w:lineRule="auto"/>
        <w:ind w:left="567" w:hanging="567"/>
        <w:jc w:val="both"/>
        <w:rPr>
          <w:rFonts w:asciiTheme="minorHAnsi" w:hAnsiTheme="minorHAnsi"/>
          <w:bCs/>
          <w:color w:val="auto"/>
          <w:sz w:val="20"/>
          <w:szCs w:val="20"/>
        </w:rPr>
      </w:pPr>
      <w:r w:rsidRPr="00132D6F">
        <w:rPr>
          <w:rFonts w:asciiTheme="minorHAnsi" w:hAnsiTheme="minorHAnsi"/>
          <w:bCs/>
          <w:color w:val="auto"/>
          <w:sz w:val="20"/>
          <w:szCs w:val="20"/>
        </w:rPr>
        <w:t>Koordynatorem ze strony Zamawiającego jest: ……………………………………..…..</w:t>
      </w:r>
    </w:p>
    <w:p w:rsidR="00132D6F" w:rsidRPr="00132D6F" w:rsidRDefault="00132D6F" w:rsidP="00132D6F">
      <w:pPr>
        <w:pStyle w:val="Default"/>
        <w:numPr>
          <w:ilvl w:val="1"/>
          <w:numId w:val="15"/>
        </w:numPr>
        <w:tabs>
          <w:tab w:val="left" w:pos="567"/>
        </w:tabs>
        <w:autoSpaceDE/>
        <w:autoSpaceDN/>
        <w:adjustRightInd/>
        <w:spacing w:after="120" w:line="276" w:lineRule="auto"/>
        <w:ind w:left="567" w:hanging="567"/>
        <w:rPr>
          <w:rFonts w:asciiTheme="minorHAnsi" w:hAnsiTheme="minorHAnsi"/>
          <w:bCs/>
          <w:color w:val="auto"/>
          <w:sz w:val="20"/>
          <w:szCs w:val="20"/>
        </w:rPr>
      </w:pPr>
      <w:r w:rsidRPr="00132D6F">
        <w:rPr>
          <w:rFonts w:asciiTheme="minorHAnsi" w:hAnsiTheme="minorHAnsi"/>
          <w:bCs/>
          <w:color w:val="auto"/>
          <w:sz w:val="20"/>
          <w:szCs w:val="20"/>
        </w:rPr>
        <w:t>Koordynatorem ze strony Wykonawcy jest: …………………………………………………</w:t>
      </w:r>
    </w:p>
    <w:p w:rsidR="00132D6F" w:rsidRPr="00132D6F" w:rsidRDefault="00132D6F" w:rsidP="00132D6F">
      <w:pPr>
        <w:pStyle w:val="Default"/>
        <w:numPr>
          <w:ilvl w:val="1"/>
          <w:numId w:val="15"/>
        </w:numPr>
        <w:tabs>
          <w:tab w:val="left" w:pos="567"/>
        </w:tabs>
        <w:autoSpaceDE/>
        <w:autoSpaceDN/>
        <w:adjustRightInd/>
        <w:spacing w:after="120" w:line="276" w:lineRule="auto"/>
        <w:ind w:left="567" w:hanging="567"/>
        <w:jc w:val="both"/>
        <w:rPr>
          <w:rFonts w:asciiTheme="minorHAnsi" w:hAnsiTheme="minorHAnsi"/>
          <w:bCs/>
          <w:color w:val="auto"/>
          <w:sz w:val="20"/>
          <w:szCs w:val="20"/>
        </w:rPr>
      </w:pPr>
      <w:r w:rsidRPr="00132D6F">
        <w:rPr>
          <w:rFonts w:asciiTheme="minorHAnsi" w:hAnsiTheme="minorHAnsi"/>
          <w:bCs/>
          <w:color w:val="auto"/>
          <w:sz w:val="20"/>
          <w:szCs w:val="20"/>
        </w:rPr>
        <w:t>W sprawach nieuregulowanych niniejszą umową mają zastosowanie przepisy ustawy z dnia 11 września 2019r. Prawo zamówień publicznych oraz Kodeksu cywilnego oraz innych aktów prawnych wskazanych w dokumentach postępowania.</w:t>
      </w:r>
    </w:p>
    <w:p w:rsidR="00132D6F" w:rsidRPr="00132D6F" w:rsidRDefault="00132D6F" w:rsidP="00132D6F">
      <w:pPr>
        <w:pStyle w:val="Default"/>
        <w:numPr>
          <w:ilvl w:val="1"/>
          <w:numId w:val="15"/>
        </w:numPr>
        <w:tabs>
          <w:tab w:val="left" w:pos="567"/>
        </w:tabs>
        <w:autoSpaceDE/>
        <w:autoSpaceDN/>
        <w:adjustRightInd/>
        <w:spacing w:after="120" w:line="276" w:lineRule="auto"/>
        <w:ind w:left="567" w:hanging="567"/>
        <w:jc w:val="both"/>
        <w:rPr>
          <w:rFonts w:asciiTheme="minorHAnsi" w:hAnsiTheme="minorHAnsi"/>
          <w:bCs/>
          <w:color w:val="auto"/>
          <w:sz w:val="20"/>
          <w:szCs w:val="20"/>
        </w:rPr>
      </w:pPr>
      <w:r w:rsidRPr="00132D6F">
        <w:rPr>
          <w:rFonts w:asciiTheme="minorHAnsi" w:hAnsiTheme="minorHAnsi"/>
          <w:sz w:val="20"/>
          <w:szCs w:val="20"/>
        </w:rPr>
        <w:t xml:space="preserve">Umowę sporządzono w 3 jednobrzmiących egzemplarzach, jeden dla Wykonawcy  oraz dwa dla Zamawiającego*/ Umowę zawarto z zachowaniem elektronicznej formy czynności prawnej i opatrzono kwalifikowanym podpisem elektronicznym*/ </w:t>
      </w:r>
      <w:r w:rsidRPr="00132D6F">
        <w:rPr>
          <w:rFonts w:asciiTheme="minorHAnsi" w:hAnsiTheme="minorHAnsi"/>
          <w:b/>
          <w:sz w:val="20"/>
          <w:szCs w:val="20"/>
        </w:rPr>
        <w:t>*/niepotrzebne skreślić</w:t>
      </w:r>
    </w:p>
    <w:p w:rsidR="00132D6F" w:rsidRDefault="00132D6F" w:rsidP="00132D6F">
      <w:pPr>
        <w:pStyle w:val="Default"/>
        <w:numPr>
          <w:ilvl w:val="1"/>
          <w:numId w:val="15"/>
        </w:numPr>
        <w:autoSpaceDE/>
        <w:autoSpaceDN/>
        <w:adjustRightInd/>
        <w:spacing w:after="120" w:line="276" w:lineRule="auto"/>
        <w:ind w:left="567" w:hanging="567"/>
        <w:jc w:val="both"/>
        <w:rPr>
          <w:rFonts w:asciiTheme="minorHAnsi" w:hAnsiTheme="minorHAnsi"/>
          <w:bCs/>
          <w:color w:val="auto"/>
          <w:sz w:val="20"/>
          <w:szCs w:val="20"/>
        </w:rPr>
      </w:pPr>
      <w:r w:rsidRPr="00132D6F">
        <w:rPr>
          <w:rFonts w:asciiTheme="minorHAnsi" w:hAnsiTheme="minorHAnsi"/>
          <w:bCs/>
          <w:color w:val="auto"/>
          <w:sz w:val="20"/>
          <w:szCs w:val="20"/>
        </w:rPr>
        <w:t xml:space="preserve">Zgodnie z art.13.ust.1 i 2 rozporządzenia Parlamentu Europejskiego i Rady (UE) 2016/679 z dnia 27 kwietnia 2016 r. w sprawie ochrony osób fizycznych w związku z przetwarzaniem danych osobowych i w sprawie </w:t>
      </w:r>
      <w:r w:rsidRPr="00132D6F">
        <w:rPr>
          <w:rFonts w:asciiTheme="minorHAnsi" w:hAnsiTheme="minorHAnsi"/>
          <w:bCs/>
          <w:color w:val="auto"/>
          <w:sz w:val="20"/>
          <w:szCs w:val="20"/>
        </w:rPr>
        <w:lastRenderedPageBreak/>
        <w:t xml:space="preserve">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 </w:t>
      </w:r>
      <w:r w:rsidR="003145B0">
        <w:rPr>
          <w:rFonts w:asciiTheme="minorHAnsi" w:hAnsiTheme="minorHAnsi"/>
          <w:bCs/>
          <w:color w:val="auto"/>
          <w:sz w:val="20"/>
          <w:szCs w:val="20"/>
        </w:rPr>
        <w:t>Wykonawca</w:t>
      </w:r>
      <w:r w:rsidRPr="00132D6F">
        <w:rPr>
          <w:rFonts w:asciiTheme="minorHAnsi" w:hAnsiTheme="minorHAnsi"/>
          <w:bCs/>
          <w:color w:val="auto"/>
          <w:sz w:val="20"/>
          <w:szCs w:val="20"/>
        </w:rPr>
        <w:t xml:space="preserve"> zawrze stosowne klauzule umowne zobowiązujące podwykonawców do stosowania RODO. </w:t>
      </w:r>
    </w:p>
    <w:p w:rsidR="003145B0" w:rsidRPr="00132D6F" w:rsidRDefault="003145B0" w:rsidP="003145B0">
      <w:pPr>
        <w:pStyle w:val="Default"/>
        <w:autoSpaceDE/>
        <w:autoSpaceDN/>
        <w:adjustRightInd/>
        <w:spacing w:after="120" w:line="276" w:lineRule="auto"/>
        <w:ind w:left="360"/>
        <w:jc w:val="both"/>
        <w:rPr>
          <w:rFonts w:asciiTheme="minorHAnsi" w:hAnsiTheme="minorHAnsi"/>
          <w:bCs/>
          <w:color w:val="auto"/>
          <w:sz w:val="20"/>
          <w:szCs w:val="20"/>
        </w:rPr>
      </w:pPr>
    </w:p>
    <w:p w:rsidR="00132D6F" w:rsidRPr="00132D6F" w:rsidRDefault="00132D6F" w:rsidP="00132D6F">
      <w:pPr>
        <w:pStyle w:val="Default"/>
        <w:spacing w:after="120" w:line="276" w:lineRule="auto"/>
        <w:ind w:left="283" w:firstLine="284"/>
        <w:jc w:val="both"/>
        <w:rPr>
          <w:rFonts w:asciiTheme="minorHAnsi" w:hAnsiTheme="minorHAnsi"/>
          <w:color w:val="auto"/>
          <w:sz w:val="20"/>
          <w:szCs w:val="20"/>
        </w:rPr>
      </w:pPr>
      <w:r w:rsidRPr="00132D6F">
        <w:rPr>
          <w:rFonts w:asciiTheme="minorHAnsi" w:hAnsiTheme="minorHAnsi"/>
          <w:b/>
          <w:bCs/>
          <w:color w:val="auto"/>
          <w:sz w:val="20"/>
          <w:szCs w:val="20"/>
        </w:rPr>
        <w:t>Zamawiający:</w:t>
      </w:r>
      <w:r w:rsidRPr="00132D6F">
        <w:rPr>
          <w:rFonts w:asciiTheme="minorHAnsi" w:hAnsiTheme="minorHAnsi"/>
          <w:b/>
          <w:bCs/>
          <w:color w:val="auto"/>
          <w:sz w:val="20"/>
          <w:szCs w:val="20"/>
        </w:rPr>
        <w:tab/>
      </w:r>
      <w:r w:rsidRPr="00132D6F">
        <w:rPr>
          <w:rFonts w:asciiTheme="minorHAnsi" w:hAnsiTheme="minorHAnsi"/>
          <w:b/>
          <w:bCs/>
          <w:color w:val="auto"/>
          <w:sz w:val="20"/>
          <w:szCs w:val="20"/>
        </w:rPr>
        <w:tab/>
      </w:r>
      <w:r w:rsidRPr="00132D6F">
        <w:rPr>
          <w:rFonts w:asciiTheme="minorHAnsi" w:hAnsiTheme="minorHAnsi"/>
          <w:b/>
          <w:bCs/>
          <w:color w:val="auto"/>
          <w:sz w:val="20"/>
          <w:szCs w:val="20"/>
        </w:rPr>
        <w:tab/>
      </w:r>
      <w:r w:rsidRPr="00132D6F">
        <w:rPr>
          <w:rFonts w:asciiTheme="minorHAnsi" w:hAnsiTheme="minorHAnsi"/>
          <w:b/>
          <w:bCs/>
          <w:color w:val="auto"/>
          <w:sz w:val="20"/>
          <w:szCs w:val="20"/>
        </w:rPr>
        <w:tab/>
      </w:r>
      <w:r w:rsidRPr="00132D6F">
        <w:rPr>
          <w:rFonts w:asciiTheme="minorHAnsi" w:hAnsiTheme="minorHAnsi"/>
          <w:b/>
          <w:bCs/>
          <w:color w:val="auto"/>
          <w:sz w:val="20"/>
          <w:szCs w:val="20"/>
        </w:rPr>
        <w:tab/>
      </w:r>
      <w:r w:rsidRPr="00132D6F">
        <w:rPr>
          <w:rFonts w:asciiTheme="minorHAnsi" w:hAnsiTheme="minorHAnsi"/>
          <w:b/>
          <w:bCs/>
          <w:color w:val="auto"/>
          <w:sz w:val="20"/>
          <w:szCs w:val="20"/>
        </w:rPr>
        <w:tab/>
        <w:t>Wykonawca:</w:t>
      </w:r>
      <w:bookmarkEnd w:id="0"/>
    </w:p>
    <w:p w:rsidR="00733EF3" w:rsidRPr="00132D6F" w:rsidRDefault="00733EF3" w:rsidP="00733EF3">
      <w:pPr>
        <w:spacing w:line="276" w:lineRule="auto"/>
        <w:rPr>
          <w:rFonts w:asciiTheme="minorHAnsi" w:hAnsiTheme="minorHAnsi" w:cs="Arial"/>
          <w:bCs/>
        </w:rPr>
      </w:pPr>
    </w:p>
    <w:sectPr w:rsidR="00733EF3" w:rsidRPr="00132D6F" w:rsidSect="00FF3786">
      <w:footerReference w:type="default" r:id="rId12"/>
      <w:headerReference w:type="first" r:id="rId13"/>
      <w:footerReference w:type="first" r:id="rId14"/>
      <w:pgSz w:w="11906" w:h="16838" w:code="9"/>
      <w:pgMar w:top="1276" w:right="1021" w:bottom="2155" w:left="2722" w:header="709" w:footer="124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3E490A" w16cex:dateUtc="2025-01-14T11:52:00Z"/>
  <w16cex:commentExtensible w16cex:durableId="24029844" w16cex:dateUtc="2025-01-14T12: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E3F" w:rsidRDefault="00045E3F" w:rsidP="006747BD">
      <w:r>
        <w:separator/>
      </w:r>
    </w:p>
  </w:endnote>
  <w:endnote w:type="continuationSeparator" w:id="0">
    <w:p w:rsidR="00045E3F" w:rsidRDefault="00045E3F"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Times New Roman"/>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90" w:rsidRDefault="00A92363">
    <w:pPr>
      <w:pStyle w:val="Stopka"/>
    </w:pPr>
    <w:r>
      <w:t xml:space="preserve">Strona </w:t>
    </w:r>
    <w:r>
      <w:rPr>
        <w:b w:val="0"/>
      </w:rPr>
      <w:fldChar w:fldCharType="begin"/>
    </w:r>
    <w:r>
      <w:instrText>PAGE  \* Arabic  \* MERGEFORMAT</w:instrText>
    </w:r>
    <w:r>
      <w:rPr>
        <w:b w:val="0"/>
      </w:rPr>
      <w:fldChar w:fldCharType="separate"/>
    </w:r>
    <w:r w:rsidR="00C37310">
      <w:rPr>
        <w:noProof/>
      </w:rPr>
      <w:t>2</w:t>
    </w:r>
    <w:r>
      <w:rPr>
        <w:b w:val="0"/>
      </w:rPr>
      <w:fldChar w:fldCharType="end"/>
    </w:r>
    <w:r>
      <w:t xml:space="preserve"> z </w:t>
    </w:r>
    <w:fldSimple w:instr="NUMPAGES  \* Arabic  \* MERGEFORMAT">
      <w:r w:rsidR="00FF5901">
        <w:rPr>
          <w:noProof/>
        </w:rPr>
        <w:t>1</w:t>
      </w:r>
    </w:fldSimple>
  </w:p>
  <w:p w:rsidR="00D40690" w:rsidRDefault="00DA52A1">
    <w:pPr>
      <w:pStyle w:val="Stopka"/>
    </w:pPr>
    <w:r w:rsidRPr="00DA52A1">
      <w:rPr>
        <w:noProof/>
        <w:lang w:eastAsia="pl-PL"/>
      </w:rPr>
      <w:drawing>
        <wp:anchor distT="0" distB="0" distL="114300" distR="114300" simplePos="0" relativeHeight="251671552" behindDoc="1" locked="1" layoutInCell="1" allowOverlap="1" wp14:anchorId="271116A5" wp14:editId="559E8903">
          <wp:simplePos x="0" y="0"/>
          <wp:positionH relativeFrom="column">
            <wp:posOffset>4589780</wp:posOffset>
          </wp:positionH>
          <wp:positionV relativeFrom="page">
            <wp:posOffset>9825990</wp:posOffset>
          </wp:positionV>
          <wp:extent cx="1231200" cy="84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DFB2676" wp14:editId="66FF45B2">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rsidR="009B4C69" w:rsidRDefault="009B4C69" w:rsidP="009B4C69">
                          <w:pPr>
                            <w:pStyle w:val="LukStopka-adres"/>
                          </w:pPr>
                          <w:r w:rsidRPr="00B9730E">
                            <w:t>Sieć Badawcza Łukasiewicz – Instytut Nowych Syntez Chemicznych</w:t>
                          </w:r>
                        </w:p>
                        <w:p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rsidR="009B4C69" w:rsidRPr="001134FB" w:rsidRDefault="009B4C69" w:rsidP="009B4C69">
                          <w:pPr>
                            <w:pStyle w:val="LukStopka-adres"/>
                            <w:rPr>
                              <w:lang w:val="en-US"/>
                            </w:rPr>
                          </w:pPr>
                          <w:r w:rsidRPr="001134FB">
                            <w:rPr>
                              <w:lang w:val="en-US"/>
                            </w:rPr>
                            <w:t>E-mail: sekretariat@ins.</w:t>
                          </w:r>
                          <w:r w:rsidR="00132D6F">
                            <w:rPr>
                              <w:lang w:val="en-US"/>
                            </w:rPr>
                            <w:t>lukasiewicz.gov</w:t>
                          </w:r>
                          <w:r w:rsidRPr="001134FB">
                            <w:rPr>
                              <w:lang w:val="en-US"/>
                            </w:rPr>
                            <w:t>.pl | NIP: 716 000 20 98, REGON: 000041619,</w:t>
                          </w:r>
                        </w:p>
                        <w:p w:rsidR="009B4C69" w:rsidRDefault="009B4C69" w:rsidP="009B4C69">
                          <w:pPr>
                            <w:pStyle w:val="LukStopka-adres"/>
                          </w:pPr>
                          <w:r w:rsidRPr="00F71B85">
                            <w:t xml:space="preserve">BDO 000000290, </w:t>
                          </w:r>
                          <w:r w:rsidRPr="003B4AA1">
                            <w:t xml:space="preserve">Sąd Rejonowy Lublin-Wschód w </w:t>
                          </w:r>
                          <w:r>
                            <w:t>Lublinie z siedzibą w Świdniku,</w:t>
                          </w:r>
                        </w:p>
                        <w:p w:rsidR="00DA52A1" w:rsidRPr="004F5805" w:rsidRDefault="009B4C69" w:rsidP="00DA52A1">
                          <w:pPr>
                            <w:pStyle w:val="LukStopka-adres"/>
                            <w:rPr>
                              <w:lang w:val="de-DE"/>
                            </w:rPr>
                          </w:pPr>
                          <w:r w:rsidRPr="003B4AA1">
                            <w:t>VI Wydz</w:t>
                          </w:r>
                          <w:r>
                            <w:t>iał</w:t>
                          </w:r>
                          <w:r w:rsidRPr="003B4AA1">
                            <w:t xml:space="preserve"> Gospodarczy </w:t>
                          </w:r>
                          <w:r>
                            <w:t xml:space="preserve">KRS nr </w:t>
                          </w:r>
                          <w:r w:rsidRPr="003B4AA1">
                            <w:t>0000</w:t>
                          </w:r>
                          <w:r w:rsidR="00132D6F">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DFB2676"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rsidR="009B4C69" w:rsidRDefault="009B4C69" w:rsidP="009B4C69">
                    <w:pPr>
                      <w:pStyle w:val="LukStopka-adres"/>
                    </w:pPr>
                    <w:r w:rsidRPr="00B9730E">
                      <w:t>Sieć Badawcza Łukasiewicz – Instytut Nowych Syntez Chemicznych</w:t>
                    </w:r>
                  </w:p>
                  <w:p w:rsidR="009B4C69" w:rsidRDefault="009B4C69" w:rsidP="009B4C69">
                    <w:pPr>
                      <w:pStyle w:val="LukStopka-adres"/>
                    </w:pPr>
                    <w:r>
                      <w:t>al. Tysiąclecia Państwa Polskiego 13A,</w:t>
                    </w:r>
                    <w:r w:rsidR="0039448A">
                      <w:t xml:space="preserve"> 24-110 Puławy, Tel.: +48 81 47</w:t>
                    </w:r>
                    <w:r>
                      <w:t>3</w:t>
                    </w:r>
                    <w:r w:rsidR="0039448A">
                      <w:t xml:space="preserve"> </w:t>
                    </w:r>
                    <w:r>
                      <w:t>14</w:t>
                    </w:r>
                    <w:r w:rsidR="0039448A">
                      <w:t xml:space="preserve"> </w:t>
                    </w:r>
                    <w:r>
                      <w:t>00,</w:t>
                    </w:r>
                  </w:p>
                  <w:p w:rsidR="009B4C69" w:rsidRPr="001134FB" w:rsidRDefault="009B4C69" w:rsidP="009B4C69">
                    <w:pPr>
                      <w:pStyle w:val="LukStopka-adres"/>
                      <w:rPr>
                        <w:lang w:val="en-US"/>
                      </w:rPr>
                    </w:pPr>
                    <w:r w:rsidRPr="001134FB">
                      <w:rPr>
                        <w:lang w:val="en-US"/>
                      </w:rPr>
                      <w:t>E-mail: sekretariat@ins.</w:t>
                    </w:r>
                    <w:r w:rsidR="00132D6F">
                      <w:rPr>
                        <w:lang w:val="en-US"/>
                      </w:rPr>
                      <w:t>lukasiewicz.gov</w:t>
                    </w:r>
                    <w:r w:rsidRPr="001134FB">
                      <w:rPr>
                        <w:lang w:val="en-US"/>
                      </w:rPr>
                      <w:t>.pl | NIP: 716 000 20 98, REGON: 000041619,</w:t>
                    </w:r>
                  </w:p>
                  <w:p w:rsidR="009B4C69" w:rsidRDefault="009B4C69" w:rsidP="009B4C69">
                    <w:pPr>
                      <w:pStyle w:val="LukStopka-adres"/>
                    </w:pPr>
                    <w:r w:rsidRPr="00F71B85">
                      <w:t xml:space="preserve">BDO 000000290, </w:t>
                    </w:r>
                    <w:r w:rsidRPr="003B4AA1">
                      <w:t xml:space="preserve">Sąd Rejonowy Lublin-Wschód w </w:t>
                    </w:r>
                    <w:r>
                      <w:t>Lublinie z siedzibą w Świdniku,</w:t>
                    </w:r>
                  </w:p>
                  <w:p w:rsidR="00DA52A1" w:rsidRPr="004F5805" w:rsidRDefault="009B4C69" w:rsidP="00DA52A1">
                    <w:pPr>
                      <w:pStyle w:val="LukStopka-adres"/>
                      <w:rPr>
                        <w:lang w:val="de-DE"/>
                      </w:rPr>
                    </w:pPr>
                    <w:r w:rsidRPr="003B4AA1">
                      <w:t>VI Wydz</w:t>
                    </w:r>
                    <w:r>
                      <w:t>iał</w:t>
                    </w:r>
                    <w:r w:rsidRPr="003B4AA1">
                      <w:t xml:space="preserve"> Gospodarczy </w:t>
                    </w:r>
                    <w:r>
                      <w:t xml:space="preserve">KRS nr </w:t>
                    </w:r>
                    <w:r w:rsidRPr="003B4AA1">
                      <w:t>0000</w:t>
                    </w:r>
                    <w:r w:rsidR="00132D6F">
                      <w:t>854745</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73600" behindDoc="1" locked="1" layoutInCell="1" allowOverlap="1" wp14:anchorId="6A21ACC8" wp14:editId="28EE5CCF">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6A21ACC8" id="_x0000_s1027" type="#_x0000_t202" style="position:absolute;left:0;text-align:left;margin-left:51.15pt;margin-top:773.05pt;width:83.6pt;height:34.6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805" w:rsidRPr="00D40690" w:rsidRDefault="004F5805" w:rsidP="00D40690">
    <w:pPr>
      <w:pStyle w:val="Stopka"/>
    </w:pPr>
  </w:p>
  <w:p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60288" behindDoc="1" locked="1" layoutInCell="1" allowOverlap="1" wp14:anchorId="6CC4D2CE" wp14:editId="55D82CDC">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CC4D2CE" id="_x0000_t202" coordsize="21600,21600" o:spt="202" path="m,l,21600r21600,l21600,xe">
              <v:stroke joinstyle="miter"/>
              <v:path gradientshapeok="t" o:connecttype="rect"/>
            </v:shapetype>
            <v:shape id="_x0000_s1028" type="#_x0000_t202" style="position:absolute;margin-left:51.5pt;margin-top:774.7pt;width:83.6pt;height:17.5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6192" behindDoc="1" locked="1" layoutInCell="1" allowOverlap="1" wp14:anchorId="613DCFB5" wp14:editId="1B564027">
          <wp:simplePos x="0" y="0"/>
          <wp:positionH relativeFrom="column">
            <wp:posOffset>4594627</wp:posOffset>
          </wp:positionH>
          <wp:positionV relativeFrom="page">
            <wp:posOffset>9846945</wp:posOffset>
          </wp:positionV>
          <wp:extent cx="1231200" cy="849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8240" behindDoc="1" locked="1" layoutInCell="1" allowOverlap="1" wp14:anchorId="56E7D323" wp14:editId="169BBDAF">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rsidR="003052AF" w:rsidRDefault="003052AF" w:rsidP="003052AF">
                          <w:pPr>
                            <w:pStyle w:val="LukStopka-adres"/>
                          </w:pPr>
                          <w:r w:rsidRPr="00B9730E">
                            <w:t>Sieć Badawcza Łukasiewicz – Instytut Nowych Syntez Chemicznych</w:t>
                          </w:r>
                        </w:p>
                        <w:p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1A7C4E">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56E7D323" id="_x0000_s1029" type="#_x0000_t202" style="position:absolute;margin-left:0;margin-top:774.9pt;width:336.15pt;height:17.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rsidR="003052AF" w:rsidRDefault="003052AF" w:rsidP="003052AF">
                    <w:pPr>
                      <w:pStyle w:val="LukStopka-adres"/>
                    </w:pPr>
                    <w:r w:rsidRPr="00B9730E">
                      <w:t>Sieć Badawcza Łukasiewicz – Instytut Nowych Syntez Chemicznych</w:t>
                    </w:r>
                  </w:p>
                  <w:p w:rsidR="003052AF" w:rsidRDefault="004F1EA3" w:rsidP="003052AF">
                    <w:pPr>
                      <w:pStyle w:val="LukStopka-adres"/>
                    </w:pPr>
                    <w:r>
                      <w:t>al. Tysiąclecia Państwa Polskiego 13</w:t>
                    </w:r>
                    <w:r w:rsidR="00211348">
                      <w:t>A</w:t>
                    </w:r>
                    <w:r>
                      <w:t>, 24-110 Puławy,</w:t>
                    </w:r>
                    <w:r w:rsidR="003052AF">
                      <w:t xml:space="preserve"> Tel</w:t>
                    </w:r>
                    <w:r w:rsidR="00211348">
                      <w:t>.</w:t>
                    </w:r>
                    <w:r w:rsidR="0039448A">
                      <w:t>: +48 81 47</w:t>
                    </w:r>
                    <w:r w:rsidR="003052AF">
                      <w:t>3</w:t>
                    </w:r>
                    <w:r w:rsidR="0039448A">
                      <w:t xml:space="preserve"> </w:t>
                    </w:r>
                    <w:r w:rsidR="003052AF">
                      <w:t>14</w:t>
                    </w:r>
                    <w:r w:rsidR="0039448A">
                      <w:t xml:space="preserve"> </w:t>
                    </w:r>
                    <w:r w:rsidR="003052AF">
                      <w:t>00,</w:t>
                    </w:r>
                  </w:p>
                  <w:p w:rsidR="001134FB" w:rsidRPr="001134FB" w:rsidRDefault="003052AF" w:rsidP="00DA52A1">
                    <w:pPr>
                      <w:pStyle w:val="LukStopka-adres"/>
                      <w:rPr>
                        <w:lang w:val="en-US"/>
                      </w:rPr>
                    </w:pPr>
                    <w:r w:rsidRPr="001134FB">
                      <w:rPr>
                        <w:lang w:val="en-US"/>
                      </w:rPr>
                      <w:t>E-mail: sekretariat@</w:t>
                    </w:r>
                    <w:r w:rsidR="002131FC" w:rsidRPr="002131FC">
                      <w:rPr>
                        <w:lang w:val="en-US"/>
                      </w:rPr>
                      <w:t>ins.lukasiewicz.gov.pl</w:t>
                    </w:r>
                    <w:r w:rsidRPr="001134FB">
                      <w:rPr>
                        <w:lang w:val="en-US"/>
                      </w:rPr>
                      <w:t xml:space="preserve"> | NIP: 7</w:t>
                    </w:r>
                    <w:r w:rsidR="001134FB" w:rsidRPr="001134FB">
                      <w:rPr>
                        <w:lang w:val="en-US"/>
                      </w:rPr>
                      <w:t>16 000 20 98, REGON: 000041619,</w:t>
                    </w:r>
                  </w:p>
                  <w:p w:rsidR="001134FB" w:rsidRDefault="003052AF" w:rsidP="00DA52A1">
                    <w:pPr>
                      <w:pStyle w:val="LukStopka-adres"/>
                    </w:pPr>
                    <w:r w:rsidRPr="00F71B85">
                      <w:t xml:space="preserve">BDO 000000290, </w:t>
                    </w:r>
                    <w:r w:rsidRPr="003B4AA1">
                      <w:t xml:space="preserve">Sąd Rejonowy Lublin-Wschód w </w:t>
                    </w:r>
                    <w:r w:rsidR="001134FB">
                      <w:t>Lublinie z siedzibą w Świdniku,</w:t>
                    </w:r>
                  </w:p>
                  <w:p w:rsidR="004F5805" w:rsidRPr="004F5805" w:rsidRDefault="003052AF" w:rsidP="00DA52A1">
                    <w:pPr>
                      <w:pStyle w:val="LukStopka-adres"/>
                      <w:rPr>
                        <w:lang w:val="de-DE"/>
                      </w:rPr>
                    </w:pPr>
                    <w:r w:rsidRPr="003B4AA1">
                      <w:t>VI Wydz</w:t>
                    </w:r>
                    <w:r>
                      <w:t>iał</w:t>
                    </w:r>
                    <w:r w:rsidRPr="003B4AA1">
                      <w:t xml:space="preserve"> Gospodarczy </w:t>
                    </w:r>
                    <w:r>
                      <w:t xml:space="preserve">KRS nr </w:t>
                    </w:r>
                    <w:r w:rsidRPr="003B4AA1">
                      <w:t>0000</w:t>
                    </w:r>
                    <w:r w:rsidR="001A7C4E">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E3F" w:rsidRDefault="00045E3F" w:rsidP="006747BD">
      <w:r>
        <w:separator/>
      </w:r>
    </w:p>
  </w:footnote>
  <w:footnote w:type="continuationSeparator" w:id="0">
    <w:p w:rsidR="00045E3F" w:rsidRDefault="00045E3F"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BD" w:rsidRPr="00DA52A1" w:rsidRDefault="00DA52A1">
    <w:pPr>
      <w:pStyle w:val="Nagwek"/>
    </w:pPr>
    <w:r>
      <w:rPr>
        <w:noProof/>
        <w:lang w:eastAsia="pl-PL"/>
      </w:rPr>
      <w:drawing>
        <wp:anchor distT="0" distB="0" distL="114300" distR="114300" simplePos="0" relativeHeight="251667456" behindDoc="1" locked="1" layoutInCell="1" allowOverlap="1" wp14:anchorId="5B6B371B" wp14:editId="3B2DF2B5">
          <wp:simplePos x="0" y="0"/>
          <wp:positionH relativeFrom="page">
            <wp:posOffset>0</wp:posOffset>
          </wp:positionH>
          <wp:positionV relativeFrom="page">
            <wp:posOffset>635</wp:posOffset>
          </wp:positionV>
          <wp:extent cx="1702435" cy="232664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3447A60"/>
    <w:multiLevelType w:val="multilevel"/>
    <w:tmpl w:val="6F569E86"/>
    <w:lvl w:ilvl="0">
      <w:start w:val="3"/>
      <w:numFmt w:val="decimal"/>
      <w:lvlText w:val="%1."/>
      <w:lvlJc w:val="left"/>
      <w:pPr>
        <w:ind w:left="360" w:hanging="360"/>
      </w:pPr>
      <w:rPr>
        <w:rFonts w:hint="default"/>
      </w:rPr>
    </w:lvl>
    <w:lvl w:ilvl="1">
      <w:start w:val="4"/>
      <w:numFmt w:val="decimal"/>
      <w:lvlText w:val="%2."/>
      <w:lvlJc w:val="left"/>
      <w:pPr>
        <w:ind w:left="792" w:hanging="432"/>
      </w:pPr>
      <w:rPr>
        <w:rFonts w:asciiTheme="minorHAnsi" w:eastAsia="Calibri" w:hAnsiTheme="minorHAnsi" w:cs="Arial" w:hint="default"/>
        <w:strike w:val="0"/>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F4BC1"/>
    <w:multiLevelType w:val="multilevel"/>
    <w:tmpl w:val="CAD6138C"/>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C203CC"/>
    <w:multiLevelType w:val="multilevel"/>
    <w:tmpl w:val="D8BC4A7A"/>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B359E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825F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514BEE"/>
    <w:multiLevelType w:val="multilevel"/>
    <w:tmpl w:val="6E509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915CB8"/>
    <w:multiLevelType w:val="multilevel"/>
    <w:tmpl w:val="A0288F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CB46FB"/>
    <w:multiLevelType w:val="multilevel"/>
    <w:tmpl w:val="1684167C"/>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0628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1177C3"/>
    <w:multiLevelType w:val="multilevel"/>
    <w:tmpl w:val="DD3600D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315675"/>
    <w:multiLevelType w:val="multilevel"/>
    <w:tmpl w:val="1A021470"/>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7F5D5A"/>
    <w:multiLevelType w:val="multilevel"/>
    <w:tmpl w:val="8598856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7521EE"/>
    <w:multiLevelType w:val="multilevel"/>
    <w:tmpl w:val="039A9CF4"/>
    <w:lvl w:ilvl="0">
      <w:start w:val="1"/>
      <w:numFmt w:val="decimal"/>
      <w:lvlText w:val="%1."/>
      <w:lvlJc w:val="left"/>
      <w:pPr>
        <w:ind w:left="360" w:hanging="360"/>
      </w:pPr>
      <w:rPr>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895B33"/>
    <w:multiLevelType w:val="multilevel"/>
    <w:tmpl w:val="287225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623783"/>
    <w:multiLevelType w:val="multilevel"/>
    <w:tmpl w:val="58BECAFC"/>
    <w:styleLink w:val="Numbering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5)"/>
      <w:lvlJc w:val="left"/>
    </w:lvl>
    <w:lvl w:ilvl="5">
      <w:start w:val="1"/>
      <w:numFmt w:val="decimal"/>
      <w:lvlText w:val="%6"/>
      <w:lvlJc w:val="left"/>
      <w:rPr>
        <w:rFonts w:ascii="StarSymbol" w:eastAsia="StarSymbol" w:hAnsi="StarSymbol" w:cs="StarSymbol"/>
        <w:sz w:val="18"/>
        <w:szCs w:val="18"/>
      </w:rPr>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16" w15:restartNumberingAfterBreak="0">
    <w:nsid w:val="3E840742"/>
    <w:multiLevelType w:val="multilevel"/>
    <w:tmpl w:val="23189A7E"/>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B096272"/>
    <w:multiLevelType w:val="multilevel"/>
    <w:tmpl w:val="1D00E82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5)"/>
      <w:lvlJc w:val="left"/>
    </w:lvl>
    <w:lvl w:ilvl="5">
      <w:start w:val="1"/>
      <w:numFmt w:val="decimal"/>
      <w:lvlText w:val="%6"/>
      <w:lvlJc w:val="left"/>
      <w:rPr>
        <w:rFonts w:ascii="StarSymbol" w:eastAsia="StarSymbol" w:hAnsi="StarSymbol" w:cs="StarSymbol"/>
        <w:sz w:val="18"/>
        <w:szCs w:val="18"/>
      </w:rPr>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18" w15:restartNumberingAfterBreak="0">
    <w:nsid w:val="4FE259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EF155D"/>
    <w:multiLevelType w:val="multilevel"/>
    <w:tmpl w:val="715E9386"/>
    <w:lvl w:ilvl="0">
      <w:start w:val="1"/>
      <w:numFmt w:val="decimal"/>
      <w:lvlText w:val="%1."/>
      <w:lvlJc w:val="left"/>
      <w:pPr>
        <w:ind w:left="360" w:hanging="360"/>
      </w:pPr>
      <w:rPr>
        <w:rFonts w:hint="default"/>
        <w:color w:val="auto"/>
        <w:sz w:val="20"/>
        <w:szCs w:val="24"/>
      </w:rPr>
    </w:lvl>
    <w:lvl w:ilvl="1">
      <w:start w:val="1"/>
      <w:numFmt w:val="decimal"/>
      <w:lvlText w:val="%2."/>
      <w:lvlJc w:val="left"/>
      <w:pPr>
        <w:ind w:left="792" w:hanging="432"/>
      </w:pPr>
      <w:rPr>
        <w:rFonts w:ascii="Verdana" w:eastAsiaTheme="minorHAnsi" w:hAnsi="Verdana" w:cstheme="minorBidi"/>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763122"/>
    <w:multiLevelType w:val="multilevel"/>
    <w:tmpl w:val="3BD0EEA6"/>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791B07"/>
    <w:multiLevelType w:val="multilevel"/>
    <w:tmpl w:val="EB64E406"/>
    <w:lvl w:ilvl="0">
      <w:start w:val="1"/>
      <w:numFmt w:val="decimal"/>
      <w:lvlText w:val="%1."/>
      <w:lvlJc w:val="left"/>
      <w:pPr>
        <w:ind w:left="360" w:hanging="360"/>
      </w:pPr>
    </w:lvl>
    <w:lvl w:ilvl="1">
      <w:start w:val="1"/>
      <w:numFmt w:val="decimal"/>
      <w:lvlText w:val="%2."/>
      <w:lvlJc w:val="left"/>
      <w:pPr>
        <w:ind w:left="792" w:hanging="432"/>
      </w:pPr>
      <w:rPr>
        <w:rFonts w:asciiTheme="minorHAnsi" w:eastAsia="Times New Roman"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F34A99"/>
    <w:multiLevelType w:val="hybridMultilevel"/>
    <w:tmpl w:val="3C1443F0"/>
    <w:lvl w:ilvl="0" w:tplc="B1C8C91C">
      <w:start w:val="1"/>
      <w:numFmt w:val="decimal"/>
      <w:lvlText w:val="%1."/>
      <w:lvlJc w:val="left"/>
      <w:pPr>
        <w:ind w:left="720" w:hanging="360"/>
      </w:pPr>
      <w:rPr>
        <w:b/>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8C067EB"/>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3C7E29"/>
    <w:multiLevelType w:val="multilevel"/>
    <w:tmpl w:val="C8944F3A"/>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4C65F0"/>
    <w:multiLevelType w:val="multilevel"/>
    <w:tmpl w:val="20EA19D2"/>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652B27"/>
    <w:multiLevelType w:val="multilevel"/>
    <w:tmpl w:val="269CA4F4"/>
    <w:lvl w:ilvl="0">
      <w:start w:val="1"/>
      <w:numFmt w:val="decimal"/>
      <w:lvlText w:val="%1."/>
      <w:lvlJc w:val="left"/>
      <w:pPr>
        <w:ind w:left="390" w:hanging="390"/>
      </w:pPr>
      <w:rPr>
        <w:rFonts w:asciiTheme="minorHAnsi" w:hAnsiTheme="minorHAnsi" w:hint="default"/>
        <w:sz w:val="20"/>
        <w:szCs w:val="20"/>
        <w:lang w:val="pl-PL"/>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796A21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5"/>
  </w:num>
  <w:num w:numId="3">
    <w:abstractNumId w:val="23"/>
  </w:num>
  <w:num w:numId="4">
    <w:abstractNumId w:val="15"/>
    <w:lvlOverride w:ilvl="0">
      <w:lvl w:ilvl="0">
        <w:start w:val="1"/>
        <w:numFmt w:val="decimal"/>
        <w:lvlText w:val="%1."/>
        <w:lvlJc w:val="left"/>
        <w:rPr>
          <w:sz w:val="20"/>
        </w:rPr>
      </w:lvl>
    </w:lvlOverride>
    <w:lvlOverride w:ilvl="1">
      <w:lvl w:ilvl="1">
        <w:start w:val="1"/>
        <w:numFmt w:val="decimal"/>
        <w:lvlText w:val="%1.%2."/>
        <w:lvlJc w:val="left"/>
        <w:rPr>
          <w:b w:val="0"/>
        </w:rPr>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lowerLetter"/>
        <w:lvlText w:val="%5)"/>
        <w:lvlJc w:val="left"/>
      </w:lvl>
    </w:lvlOverride>
    <w:lvlOverride w:ilvl="5">
      <w:lvl w:ilvl="5">
        <w:start w:val="1"/>
        <w:numFmt w:val="decimal"/>
        <w:lvlText w:val="%6"/>
        <w:lvlJc w:val="left"/>
        <w:rPr>
          <w:rFonts w:ascii="StarSymbol" w:eastAsia="StarSymbol" w:hAnsi="StarSymbol" w:cs="StarSymbol"/>
          <w:sz w:val="18"/>
          <w:szCs w:val="18"/>
        </w:rPr>
      </w:lvl>
    </w:lvlOverride>
    <w:lvlOverride w:ilvl="6">
      <w:lvl w:ilvl="6">
        <w:start w:val="7"/>
        <w:numFmt w:val="decimal"/>
        <w:lvlText w:val="%7"/>
        <w:lvlJc w:val="left"/>
      </w:lvl>
    </w:lvlOverride>
    <w:lvlOverride w:ilvl="7">
      <w:lvl w:ilvl="7">
        <w:start w:val="8"/>
        <w:numFmt w:val="decimal"/>
        <w:lvlText w:val="%8"/>
        <w:lvlJc w:val="left"/>
      </w:lvl>
    </w:lvlOverride>
    <w:lvlOverride w:ilvl="8">
      <w:lvl w:ilvl="8">
        <w:start w:val="9"/>
        <w:numFmt w:val="decimal"/>
        <w:lvlText w:val="%9"/>
        <w:lvlJc w:val="left"/>
      </w:lvl>
    </w:lvlOverride>
  </w:num>
  <w:num w:numId="5">
    <w:abstractNumId w:val="7"/>
  </w:num>
  <w:num w:numId="6">
    <w:abstractNumId w:val="11"/>
  </w:num>
  <w:num w:numId="7">
    <w:abstractNumId w:val="12"/>
  </w:num>
  <w:num w:numId="8">
    <w:abstractNumId w:val="27"/>
  </w:num>
  <w:num w:numId="9">
    <w:abstractNumId w:val="2"/>
  </w:num>
  <w:num w:numId="10">
    <w:abstractNumId w:val="24"/>
  </w:num>
  <w:num w:numId="11">
    <w:abstractNumId w:val="3"/>
  </w:num>
  <w:num w:numId="12">
    <w:abstractNumId w:val="9"/>
  </w:num>
  <w:num w:numId="13">
    <w:abstractNumId w:val="20"/>
  </w:num>
  <w:num w:numId="14">
    <w:abstractNumId w:val="21"/>
  </w:num>
  <w:num w:numId="15">
    <w:abstractNumId w:val="25"/>
  </w:num>
  <w:num w:numId="16">
    <w:abstractNumId w:val="5"/>
  </w:num>
  <w:num w:numId="17">
    <w:abstractNumId w:val="14"/>
  </w:num>
  <w:num w:numId="18">
    <w:abstractNumId w:val="18"/>
  </w:num>
  <w:num w:numId="19">
    <w:abstractNumId w:val="13"/>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0"/>
  </w:num>
  <w:num w:numId="23">
    <w:abstractNumId w:val="19"/>
  </w:num>
  <w:num w:numId="24">
    <w:abstractNumId w:val="8"/>
  </w:num>
  <w:num w:numId="25">
    <w:abstractNumId w:val="26"/>
  </w:num>
  <w:num w:numId="26">
    <w:abstractNumId w:val="16"/>
  </w:num>
  <w:num w:numId="27">
    <w:abstractNumId w:val="1"/>
  </w:num>
  <w:num w:numId="28">
    <w:abstractNumId w:val="6"/>
  </w:num>
  <w:num w:numId="29">
    <w:abstractNumId w:val="22"/>
  </w:num>
  <w:num w:numId="30">
    <w:abstractNumId w:val="17"/>
  </w:num>
  <w:num w:numId="31">
    <w:abstractNumId w:val="24"/>
    <w:lvlOverride w:ilvl="0">
      <w:lvl w:ilvl="0">
        <w:start w:val="1"/>
        <w:numFmt w:val="decimal"/>
        <w:lvlText w:val="%1."/>
        <w:lvlJc w:val="left"/>
        <w:pPr>
          <w:ind w:left="502" w:hanging="360"/>
        </w:pPr>
        <w:rPr>
          <w:b/>
          <w:sz w:val="20"/>
          <w:szCs w:val="20"/>
        </w:rPr>
      </w:lvl>
    </w:lvlOverride>
    <w:lvlOverride w:ilvl="1">
      <w:lvl w:ilvl="1">
        <w:start w:val="1"/>
        <w:numFmt w:val="decimal"/>
        <w:lvlText w:val="%1.%2."/>
        <w:lvlJc w:val="left"/>
        <w:pPr>
          <w:ind w:left="1000" w:hanging="432"/>
        </w:pPr>
        <w:rPr>
          <w:rFonts w:asciiTheme="minorHAnsi" w:hAnsiTheme="minorHAnsi" w:hint="default"/>
          <w:b w:val="0"/>
          <w:color w:val="auto"/>
          <w:sz w:val="20"/>
          <w:szCs w:val="20"/>
        </w:rPr>
      </w:lvl>
    </w:lvlOverride>
    <w:lvlOverride w:ilvl="2">
      <w:lvl w:ilvl="2">
        <w:start w:val="1"/>
        <w:numFmt w:val="decimal"/>
        <w:lvlText w:val="%1.%2.%3."/>
        <w:lvlJc w:val="left"/>
        <w:pPr>
          <w:ind w:left="930" w:hanging="504"/>
        </w:pPr>
        <w:rPr>
          <w:rFonts w:asciiTheme="minorHAnsi" w:hAnsiTheme="minorHAnsi" w:hint="default"/>
          <w:b w:val="0"/>
          <w:strike w:val="0"/>
          <w:sz w:val="20"/>
        </w:rPr>
      </w:lvl>
    </w:lvlOverride>
    <w:lvlOverride w:ilvl="3">
      <w:lvl w:ilvl="3">
        <w:start w:val="1"/>
        <w:numFmt w:val="decimal"/>
        <w:lvlText w:val="%1.%2.%3.%4."/>
        <w:lvlJc w:val="left"/>
        <w:pPr>
          <w:ind w:left="2208" w:hanging="648"/>
        </w:pPr>
        <w:rPr>
          <w:color w:val="auto"/>
          <w:sz w:val="2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2">
    <w:abstractNumId w:val="24"/>
    <w:lvlOverride w:ilvl="0">
      <w:lvl w:ilvl="0">
        <w:start w:val="1"/>
        <w:numFmt w:val="decimal"/>
        <w:suff w:val="space"/>
        <w:lvlText w:val="%1."/>
        <w:lvlJc w:val="left"/>
        <w:pPr>
          <w:ind w:left="992"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70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15B27"/>
    <w:rsid w:val="00035782"/>
    <w:rsid w:val="00045E3F"/>
    <w:rsid w:val="00070438"/>
    <w:rsid w:val="00077647"/>
    <w:rsid w:val="00085493"/>
    <w:rsid w:val="000A12D9"/>
    <w:rsid w:val="000C4B70"/>
    <w:rsid w:val="000D32DC"/>
    <w:rsid w:val="000D650E"/>
    <w:rsid w:val="000E6BAD"/>
    <w:rsid w:val="000F0365"/>
    <w:rsid w:val="00107CEA"/>
    <w:rsid w:val="00110740"/>
    <w:rsid w:val="001134FB"/>
    <w:rsid w:val="0012280A"/>
    <w:rsid w:val="001260EB"/>
    <w:rsid w:val="00132854"/>
    <w:rsid w:val="00132D6F"/>
    <w:rsid w:val="00134763"/>
    <w:rsid w:val="001629D8"/>
    <w:rsid w:val="0016586F"/>
    <w:rsid w:val="00187A9B"/>
    <w:rsid w:val="00190769"/>
    <w:rsid w:val="001A684F"/>
    <w:rsid w:val="001A7C4E"/>
    <w:rsid w:val="001C45BB"/>
    <w:rsid w:val="001C6122"/>
    <w:rsid w:val="001C7F6C"/>
    <w:rsid w:val="001D15BA"/>
    <w:rsid w:val="001D4A74"/>
    <w:rsid w:val="001F5DF1"/>
    <w:rsid w:val="002021C3"/>
    <w:rsid w:val="00205EA0"/>
    <w:rsid w:val="00211348"/>
    <w:rsid w:val="002131FC"/>
    <w:rsid w:val="00231524"/>
    <w:rsid w:val="0024519F"/>
    <w:rsid w:val="0027790F"/>
    <w:rsid w:val="002A2557"/>
    <w:rsid w:val="002D2EDB"/>
    <w:rsid w:val="002D48BE"/>
    <w:rsid w:val="002F0B01"/>
    <w:rsid w:val="002F4540"/>
    <w:rsid w:val="003004D0"/>
    <w:rsid w:val="0030383B"/>
    <w:rsid w:val="003052AF"/>
    <w:rsid w:val="003145B0"/>
    <w:rsid w:val="00317A02"/>
    <w:rsid w:val="003264CA"/>
    <w:rsid w:val="00330A84"/>
    <w:rsid w:val="00335F9F"/>
    <w:rsid w:val="00346C00"/>
    <w:rsid w:val="003517C2"/>
    <w:rsid w:val="00354A18"/>
    <w:rsid w:val="00355536"/>
    <w:rsid w:val="00357215"/>
    <w:rsid w:val="00374C4A"/>
    <w:rsid w:val="003769B0"/>
    <w:rsid w:val="00392267"/>
    <w:rsid w:val="0039448A"/>
    <w:rsid w:val="003A1CEF"/>
    <w:rsid w:val="003A6C99"/>
    <w:rsid w:val="003B4AA1"/>
    <w:rsid w:val="003C4DC5"/>
    <w:rsid w:val="003C7AB3"/>
    <w:rsid w:val="003D615E"/>
    <w:rsid w:val="003D69A4"/>
    <w:rsid w:val="003F4BA3"/>
    <w:rsid w:val="00402FBD"/>
    <w:rsid w:val="00422C56"/>
    <w:rsid w:val="004311FC"/>
    <w:rsid w:val="004939A7"/>
    <w:rsid w:val="004C3112"/>
    <w:rsid w:val="004C5C32"/>
    <w:rsid w:val="004F1EA3"/>
    <w:rsid w:val="004F5805"/>
    <w:rsid w:val="00500F46"/>
    <w:rsid w:val="005045F9"/>
    <w:rsid w:val="00526CDD"/>
    <w:rsid w:val="00583136"/>
    <w:rsid w:val="00585C01"/>
    <w:rsid w:val="00593B68"/>
    <w:rsid w:val="005A5D76"/>
    <w:rsid w:val="005B60BB"/>
    <w:rsid w:val="005C5A8D"/>
    <w:rsid w:val="005D1495"/>
    <w:rsid w:val="005E5194"/>
    <w:rsid w:val="005F5737"/>
    <w:rsid w:val="00605DD8"/>
    <w:rsid w:val="00623727"/>
    <w:rsid w:val="006747BD"/>
    <w:rsid w:val="00675A5D"/>
    <w:rsid w:val="00681136"/>
    <w:rsid w:val="0069459C"/>
    <w:rsid w:val="006A7B13"/>
    <w:rsid w:val="006B4607"/>
    <w:rsid w:val="006C2824"/>
    <w:rsid w:val="006D6DE5"/>
    <w:rsid w:val="006E0F94"/>
    <w:rsid w:val="006E1D64"/>
    <w:rsid w:val="006E5990"/>
    <w:rsid w:val="00723925"/>
    <w:rsid w:val="0073028F"/>
    <w:rsid w:val="007336AF"/>
    <w:rsid w:val="00733EF3"/>
    <w:rsid w:val="00745701"/>
    <w:rsid w:val="007A1AC0"/>
    <w:rsid w:val="007A4762"/>
    <w:rsid w:val="007D42D7"/>
    <w:rsid w:val="00803AB3"/>
    <w:rsid w:val="00805DF6"/>
    <w:rsid w:val="00821F16"/>
    <w:rsid w:val="008368C0"/>
    <w:rsid w:val="0084396A"/>
    <w:rsid w:val="00854B7B"/>
    <w:rsid w:val="00861BA3"/>
    <w:rsid w:val="008635FF"/>
    <w:rsid w:val="008A52AE"/>
    <w:rsid w:val="008A61DA"/>
    <w:rsid w:val="008B5302"/>
    <w:rsid w:val="008B53C1"/>
    <w:rsid w:val="008C1729"/>
    <w:rsid w:val="008C5410"/>
    <w:rsid w:val="008C75DD"/>
    <w:rsid w:val="008D388A"/>
    <w:rsid w:val="008D5E9E"/>
    <w:rsid w:val="008E0654"/>
    <w:rsid w:val="008E1E43"/>
    <w:rsid w:val="008F209D"/>
    <w:rsid w:val="008F2921"/>
    <w:rsid w:val="00930F84"/>
    <w:rsid w:val="009325D3"/>
    <w:rsid w:val="00953C0E"/>
    <w:rsid w:val="009728B5"/>
    <w:rsid w:val="00995070"/>
    <w:rsid w:val="009A7E36"/>
    <w:rsid w:val="009B4C69"/>
    <w:rsid w:val="009D26A1"/>
    <w:rsid w:val="009D4C4D"/>
    <w:rsid w:val="009D750B"/>
    <w:rsid w:val="009E41B0"/>
    <w:rsid w:val="009E5D7C"/>
    <w:rsid w:val="009F50D9"/>
    <w:rsid w:val="00A206F7"/>
    <w:rsid w:val="00A36527"/>
    <w:rsid w:val="00A36F46"/>
    <w:rsid w:val="00A52C29"/>
    <w:rsid w:val="00A82F87"/>
    <w:rsid w:val="00A851FA"/>
    <w:rsid w:val="00A87A02"/>
    <w:rsid w:val="00A92363"/>
    <w:rsid w:val="00AC03A3"/>
    <w:rsid w:val="00AC298A"/>
    <w:rsid w:val="00AC5530"/>
    <w:rsid w:val="00AD42F3"/>
    <w:rsid w:val="00B03A75"/>
    <w:rsid w:val="00B324D2"/>
    <w:rsid w:val="00B56B2A"/>
    <w:rsid w:val="00B61F8A"/>
    <w:rsid w:val="00B66B96"/>
    <w:rsid w:val="00B93F15"/>
    <w:rsid w:val="00B95AA2"/>
    <w:rsid w:val="00B9730E"/>
    <w:rsid w:val="00BD123E"/>
    <w:rsid w:val="00BD7502"/>
    <w:rsid w:val="00BF5CA5"/>
    <w:rsid w:val="00BF6327"/>
    <w:rsid w:val="00C03F7B"/>
    <w:rsid w:val="00C10F03"/>
    <w:rsid w:val="00C11541"/>
    <w:rsid w:val="00C37310"/>
    <w:rsid w:val="00C51599"/>
    <w:rsid w:val="00C736D5"/>
    <w:rsid w:val="00C75E8A"/>
    <w:rsid w:val="00C8122E"/>
    <w:rsid w:val="00C84B6F"/>
    <w:rsid w:val="00C90714"/>
    <w:rsid w:val="00C93DE2"/>
    <w:rsid w:val="00CD6500"/>
    <w:rsid w:val="00CF3827"/>
    <w:rsid w:val="00D005B3"/>
    <w:rsid w:val="00D06D36"/>
    <w:rsid w:val="00D17CCC"/>
    <w:rsid w:val="00D32318"/>
    <w:rsid w:val="00D359D4"/>
    <w:rsid w:val="00D40690"/>
    <w:rsid w:val="00D51C6C"/>
    <w:rsid w:val="00D53AFF"/>
    <w:rsid w:val="00D54065"/>
    <w:rsid w:val="00D5504C"/>
    <w:rsid w:val="00D85E59"/>
    <w:rsid w:val="00DA52A1"/>
    <w:rsid w:val="00DD5EF3"/>
    <w:rsid w:val="00DF5E23"/>
    <w:rsid w:val="00E14698"/>
    <w:rsid w:val="00E350E2"/>
    <w:rsid w:val="00E56279"/>
    <w:rsid w:val="00E80A8D"/>
    <w:rsid w:val="00EA105E"/>
    <w:rsid w:val="00EB262D"/>
    <w:rsid w:val="00EC1EC4"/>
    <w:rsid w:val="00ED306C"/>
    <w:rsid w:val="00EE493C"/>
    <w:rsid w:val="00EE4C36"/>
    <w:rsid w:val="00EF098F"/>
    <w:rsid w:val="00F0062C"/>
    <w:rsid w:val="00F02629"/>
    <w:rsid w:val="00F15AD3"/>
    <w:rsid w:val="00F360C4"/>
    <w:rsid w:val="00F761AB"/>
    <w:rsid w:val="00F92ECB"/>
    <w:rsid w:val="00FB19FA"/>
    <w:rsid w:val="00FC1890"/>
    <w:rsid w:val="00FC3316"/>
    <w:rsid w:val="00FE0A8E"/>
    <w:rsid w:val="00FE547F"/>
    <w:rsid w:val="00FE7E26"/>
    <w:rsid w:val="00FF222C"/>
    <w:rsid w:val="00FF3786"/>
    <w:rsid w:val="00FF5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E44070"/>
  <w15:docId w15:val="{741262BF-DF55-4E5F-A3A3-93F66E21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paragraph" w:styleId="Akapitzlist">
    <w:name w:val="List Paragraph"/>
    <w:aliases w:val="Odstavec,L1,Numerowanie,Preambuła,CW_Lista,Obiekt,List Paragraph1,wypunktowanie,normalny tekst,Akapit z listą numerowaną,Podsis rysunku,lp1,Bullet List,FooterText,numbered,Paragraphe de liste1,Bulletr List Paragraph,列出段落,列出段落1,2 heading"/>
    <w:basedOn w:val="Normalny"/>
    <w:link w:val="AkapitzlistZnak"/>
    <w:qFormat/>
    <w:rsid w:val="00132D6F"/>
    <w:pPr>
      <w:ind w:left="720"/>
      <w:contextualSpacing/>
    </w:pPr>
    <w:rPr>
      <w:rFonts w:ascii="Calibri" w:eastAsia="Calibri" w:hAnsi="Calibri"/>
      <w:sz w:val="26"/>
      <w:szCs w:val="26"/>
      <w:lang w:val="en-US" w:eastAsia="zh-CN"/>
    </w:rPr>
  </w:style>
  <w:style w:type="paragraph" w:customStyle="1" w:styleId="Standard">
    <w:name w:val="Standard"/>
    <w:qFormat/>
    <w:rsid w:val="00132D6F"/>
    <w:pPr>
      <w:suppressAutoHyphens/>
      <w:spacing w:after="0" w:line="240" w:lineRule="auto"/>
    </w:pPr>
    <w:rPr>
      <w:rFonts w:ascii="Arial" w:eastAsia="Times New Roman" w:hAnsi="Arial" w:cs="Tahoma"/>
      <w:kern w:val="2"/>
      <w:sz w:val="18"/>
      <w:szCs w:val="18"/>
      <w:lang w:eastAsia="pl-PL"/>
    </w:rPr>
  </w:style>
  <w:style w:type="character" w:styleId="Uwydatnienie">
    <w:name w:val="Emphasis"/>
    <w:qFormat/>
    <w:rsid w:val="00132D6F"/>
    <w:rPr>
      <w:b/>
      <w:bCs/>
      <w:i/>
      <w:iCs/>
      <w:spacing w:val="10"/>
    </w:rPr>
  </w:style>
  <w:style w:type="numbering" w:customStyle="1" w:styleId="Numbering3">
    <w:name w:val="Numbering 3"/>
    <w:basedOn w:val="Bezlisty"/>
    <w:rsid w:val="00132D6F"/>
    <w:pPr>
      <w:numPr>
        <w:numId w:val="2"/>
      </w:numPr>
    </w:pPr>
  </w:style>
  <w:style w:type="character" w:customStyle="1" w:styleId="AkapitzlistZnak">
    <w:name w:val="Akapit z listą Znak"/>
    <w:aliases w:val="Odstavec Znak,L1 Znak,Numerowanie Znak,Preambuła Znak,CW_Lista Znak,Obiekt Znak,List Paragraph1 Znak,wypunktowanie Znak,normalny tekst Znak,Akapit z listą numerowaną Znak,Podsis rysunku Znak,lp1 Znak,Bullet List Znak,FooterText Znak"/>
    <w:link w:val="Akapitzlist"/>
    <w:uiPriority w:val="34"/>
    <w:qFormat/>
    <w:locked/>
    <w:rsid w:val="00132D6F"/>
    <w:rPr>
      <w:rFonts w:ascii="Calibri" w:eastAsia="Calibri" w:hAnsi="Calibri" w:cs="Times New Roman"/>
      <w:sz w:val="26"/>
      <w:szCs w:val="26"/>
      <w:lang w:val="en-US" w:eastAsia="zh-CN"/>
    </w:rPr>
  </w:style>
  <w:style w:type="character" w:styleId="Hipercze">
    <w:name w:val="Hyperlink"/>
    <w:basedOn w:val="Domylnaczcionkaakapitu"/>
    <w:uiPriority w:val="99"/>
    <w:unhideWhenUsed/>
    <w:rsid w:val="00132D6F"/>
    <w:rPr>
      <w:color w:val="0000FF" w:themeColor="hyperlink"/>
      <w:u w:val="single"/>
    </w:rPr>
  </w:style>
  <w:style w:type="character" w:customStyle="1" w:styleId="Wyrnienie">
    <w:name w:val="Wyróżnienie"/>
    <w:uiPriority w:val="20"/>
    <w:qFormat/>
    <w:rsid w:val="00132D6F"/>
    <w:rPr>
      <w:b/>
      <w:bCs/>
      <w:i/>
      <w:iCs/>
      <w:spacing w:val="10"/>
    </w:rPr>
  </w:style>
  <w:style w:type="paragraph" w:customStyle="1" w:styleId="UMTretekstu">
    <w:name w:val="UM_Treść tekstu"/>
    <w:basedOn w:val="Normalny"/>
    <w:rsid w:val="00132D6F"/>
    <w:pPr>
      <w:widowControl w:val="0"/>
      <w:suppressAutoHyphens/>
      <w:autoSpaceDN w:val="0"/>
      <w:spacing w:after="120"/>
      <w:ind w:firstLine="552"/>
      <w:textAlignment w:val="baseline"/>
    </w:pPr>
    <w:rPr>
      <w:rFonts w:eastAsia="Lucida Sans Unicode" w:cs="Tahoma"/>
      <w:kern w:val="3"/>
      <w:sz w:val="24"/>
      <w:szCs w:val="24"/>
      <w:lang w:bidi="pl-PL"/>
    </w:rPr>
  </w:style>
  <w:style w:type="paragraph" w:styleId="Poprawka">
    <w:name w:val="Revision"/>
    <w:hidden/>
    <w:uiPriority w:val="99"/>
    <w:semiHidden/>
    <w:rsid w:val="00132854"/>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uiPriority w:val="99"/>
    <w:semiHidden/>
    <w:unhideWhenUsed/>
    <w:rsid w:val="00C10F03"/>
    <w:pPr>
      <w:spacing w:before="100" w:beforeAutospacing="1" w:after="100" w:afterAutospacing="1"/>
    </w:pPr>
    <w:rPr>
      <w:sz w:val="24"/>
      <w:szCs w:val="24"/>
    </w:rPr>
  </w:style>
  <w:style w:type="character" w:styleId="Odwoaniedokomentarza">
    <w:name w:val="annotation reference"/>
    <w:basedOn w:val="Domylnaczcionkaakapitu"/>
    <w:uiPriority w:val="99"/>
    <w:semiHidden/>
    <w:unhideWhenUsed/>
    <w:rsid w:val="00C10F03"/>
    <w:rPr>
      <w:sz w:val="16"/>
      <w:szCs w:val="16"/>
    </w:rPr>
  </w:style>
  <w:style w:type="paragraph" w:styleId="Tekstkomentarza">
    <w:name w:val="annotation text"/>
    <w:basedOn w:val="Normalny"/>
    <w:link w:val="TekstkomentarzaZnak"/>
    <w:uiPriority w:val="99"/>
    <w:semiHidden/>
    <w:unhideWhenUsed/>
    <w:rsid w:val="00C10F03"/>
  </w:style>
  <w:style w:type="character" w:customStyle="1" w:styleId="TekstkomentarzaZnak">
    <w:name w:val="Tekst komentarza Znak"/>
    <w:basedOn w:val="Domylnaczcionkaakapitu"/>
    <w:link w:val="Tekstkomentarza"/>
    <w:uiPriority w:val="99"/>
    <w:semiHidden/>
    <w:rsid w:val="00C10F0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10F03"/>
    <w:rPr>
      <w:b/>
      <w:bCs/>
    </w:rPr>
  </w:style>
  <w:style w:type="character" w:customStyle="1" w:styleId="TematkomentarzaZnak">
    <w:name w:val="Temat komentarza Znak"/>
    <w:basedOn w:val="TekstkomentarzaZnak"/>
    <w:link w:val="Tematkomentarza"/>
    <w:uiPriority w:val="99"/>
    <w:semiHidden/>
    <w:rsid w:val="00C10F03"/>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1240">
      <w:bodyDiv w:val="1"/>
      <w:marLeft w:val="0"/>
      <w:marRight w:val="0"/>
      <w:marTop w:val="0"/>
      <w:marBottom w:val="0"/>
      <w:divBdr>
        <w:top w:val="none" w:sz="0" w:space="0" w:color="auto"/>
        <w:left w:val="none" w:sz="0" w:space="0" w:color="auto"/>
        <w:bottom w:val="none" w:sz="0" w:space="0" w:color="auto"/>
        <w:right w:val="none" w:sz="0" w:space="0" w:color="auto"/>
      </w:divBdr>
    </w:div>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ins.lukasiewicz.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3.xml><?xml version="1.0" encoding="utf-8"?>
<ds:datastoreItem xmlns:ds="http://schemas.openxmlformats.org/officeDocument/2006/customXml" ds:itemID="{5859E11C-9100-4698-958E-59C30E91B505}">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59EC026B-B282-499D-8FD5-31AF32610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20</TotalTime>
  <Pages>9</Pages>
  <Words>2828</Words>
  <Characters>16968</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Kuszyk</dc:creator>
  <cp:keywords/>
  <dc:description/>
  <cp:lastModifiedBy>Katarzyna Kuszyk | Łukasiewicz – INS</cp:lastModifiedBy>
  <cp:revision>3</cp:revision>
  <cp:lastPrinted>2025-01-16T07:32:00Z</cp:lastPrinted>
  <dcterms:created xsi:type="dcterms:W3CDTF">2025-01-16T07:31:00Z</dcterms:created>
  <dcterms:modified xsi:type="dcterms:W3CDTF">2025-01-16T07:51:00Z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