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5323" w:type="pct"/>
        <w:jc w:val="center"/>
        <w:tblLook w:val="04A0"/>
      </w:tblPr>
      <w:tblGrid>
        <w:gridCol w:w="5082"/>
        <w:gridCol w:w="4804"/>
      </w:tblGrid>
      <w:tr w:rsidR="0029235A" w:rsidRPr="0044684C" w:rsidTr="0029235A">
        <w:trPr>
          <w:trHeight w:val="396"/>
          <w:jc w:val="center"/>
        </w:trPr>
        <w:tc>
          <w:tcPr>
            <w:tcW w:w="9624" w:type="dxa"/>
            <w:gridSpan w:val="2"/>
            <w:tcBorders>
              <w:top w:val="single" w:sz="12" w:space="0" w:color="000000"/>
              <w:left w:val="single" w:sz="12" w:space="0" w:color="000000"/>
              <w:bottom w:val="single" w:sz="12" w:space="0" w:color="000000"/>
              <w:right w:val="single" w:sz="12" w:space="0" w:color="000000"/>
            </w:tcBorders>
            <w:shd w:val="clear" w:color="auto" w:fill="auto"/>
            <w:vAlign w:val="center"/>
          </w:tcPr>
          <w:p w:rsidR="0029235A" w:rsidRPr="0044684C" w:rsidRDefault="0029235A" w:rsidP="0029235A">
            <w:pPr>
              <w:suppressAutoHyphens/>
              <w:spacing w:line="240" w:lineRule="auto"/>
              <w:ind w:firstLine="0"/>
              <w:jc w:val="center"/>
              <w:textAlignment w:val="baseline"/>
              <w:rPr>
                <w:rFonts w:eastAsia="Arial Unicode MS" w:cs="Arial"/>
                <w:kern w:val="2"/>
                <w:szCs w:val="24"/>
                <w:lang w:val="pt-PT" w:eastAsia="zh-CN"/>
              </w:rPr>
            </w:pPr>
            <w:r w:rsidRPr="0044684C">
              <w:rPr>
                <w:rFonts w:eastAsia="Arial Unicode MS" w:cs="Arial"/>
                <w:kern w:val="2"/>
                <w:szCs w:val="24"/>
                <w:u w:val="single"/>
                <w:lang w:val="pt-PT" w:eastAsia="zh-CN"/>
              </w:rPr>
              <w:t>JEDNOSTKA PROJEKTOWA</w:t>
            </w:r>
            <w:r w:rsidRPr="0044684C">
              <w:rPr>
                <w:rFonts w:eastAsia="Arial Unicode MS" w:cs="Arial"/>
                <w:kern w:val="2"/>
                <w:szCs w:val="24"/>
                <w:lang w:val="pt-PT" w:eastAsia="zh-CN"/>
              </w:rPr>
              <w:t>:</w:t>
            </w:r>
          </w:p>
        </w:tc>
      </w:tr>
      <w:tr w:rsidR="00DB2F15" w:rsidRPr="0044684C" w:rsidTr="0029235A">
        <w:trPr>
          <w:trHeight w:val="538"/>
          <w:jc w:val="center"/>
        </w:trPr>
        <w:tc>
          <w:tcPr>
            <w:tcW w:w="4947" w:type="dxa"/>
            <w:tcBorders>
              <w:top w:val="single" w:sz="12" w:space="0" w:color="000000"/>
              <w:left w:val="single" w:sz="12" w:space="0" w:color="000000"/>
              <w:bottom w:val="single" w:sz="12" w:space="0" w:color="000000"/>
            </w:tcBorders>
            <w:shd w:val="clear" w:color="auto" w:fill="auto"/>
            <w:vAlign w:val="center"/>
          </w:tcPr>
          <w:p w:rsidR="00DB2F15" w:rsidRPr="0044684C" w:rsidRDefault="00DB2F15" w:rsidP="00C407F4">
            <w:pPr>
              <w:suppressAutoHyphens/>
              <w:spacing w:line="240" w:lineRule="auto"/>
              <w:ind w:firstLine="0"/>
              <w:jc w:val="left"/>
              <w:textAlignment w:val="baseline"/>
              <w:rPr>
                <w:rFonts w:eastAsia="Arial Unicode MS" w:cs="Arial"/>
                <w:kern w:val="2"/>
                <w:szCs w:val="24"/>
                <w:lang w:eastAsia="zh-CN"/>
              </w:rPr>
            </w:pPr>
            <w:bookmarkStart w:id="0" w:name="_Toc117594616"/>
            <w:r w:rsidRPr="0044684C">
              <w:rPr>
                <w:rFonts w:eastAsia="Arial Unicode MS" w:cs="Arial"/>
                <w:kern w:val="2"/>
                <w:szCs w:val="24"/>
                <w:lang w:eastAsia="pl-PL"/>
              </w:rPr>
              <w:t>Biuro projektów, analiz i audytów Sp. z o. o.</w:t>
            </w:r>
          </w:p>
        </w:tc>
        <w:tc>
          <w:tcPr>
            <w:tcW w:w="4677" w:type="dxa"/>
            <w:tcBorders>
              <w:top w:val="single" w:sz="12" w:space="0" w:color="000000"/>
              <w:bottom w:val="single" w:sz="12" w:space="0" w:color="000000"/>
              <w:right w:val="single" w:sz="12" w:space="0" w:color="000000"/>
            </w:tcBorders>
            <w:shd w:val="clear" w:color="auto" w:fill="auto"/>
          </w:tcPr>
          <w:p w:rsidR="00DB2F15" w:rsidRPr="0044684C" w:rsidRDefault="00DB2F15" w:rsidP="00C407F4">
            <w:pPr>
              <w:suppressAutoHyphens/>
              <w:spacing w:line="240" w:lineRule="auto"/>
              <w:ind w:firstLine="0"/>
              <w:jc w:val="right"/>
              <w:textAlignment w:val="baseline"/>
              <w:rPr>
                <w:rFonts w:eastAsia="Arial Unicode MS" w:cs="Times New Roman"/>
                <w:kern w:val="2"/>
                <w:szCs w:val="24"/>
                <w:lang w:val="pt-PT" w:eastAsia="zh-CN"/>
              </w:rPr>
            </w:pPr>
            <w:r w:rsidRPr="0044684C">
              <w:rPr>
                <w:rFonts w:eastAsia="Arial Unicode MS" w:cs="Arial"/>
                <w:kern w:val="2"/>
                <w:szCs w:val="24"/>
                <w:lang w:val="pt-PT" w:eastAsia="zh-CN"/>
              </w:rPr>
              <w:t>ul. Zemborzycka 53/10</w:t>
            </w:r>
            <w:r w:rsidR="00C407F4" w:rsidRPr="0044684C">
              <w:rPr>
                <w:rFonts w:eastAsia="Arial Unicode MS" w:cs="Arial"/>
                <w:kern w:val="2"/>
                <w:szCs w:val="24"/>
                <w:lang w:val="pt-PT" w:eastAsia="zh-CN"/>
              </w:rPr>
              <w:t xml:space="preserve">, </w:t>
            </w:r>
            <w:r w:rsidRPr="0044684C">
              <w:rPr>
                <w:rFonts w:eastAsia="Arial Unicode MS" w:cs="Arial"/>
                <w:kern w:val="2"/>
                <w:szCs w:val="24"/>
                <w:lang w:val="pt-PT" w:eastAsia="zh-CN"/>
              </w:rPr>
              <w:t>20-445</w:t>
            </w:r>
            <w:r w:rsidR="005F01B7" w:rsidRPr="0044684C">
              <w:rPr>
                <w:rFonts w:eastAsia="Arial Unicode MS" w:cs="Arial"/>
                <w:kern w:val="2"/>
                <w:szCs w:val="24"/>
                <w:lang w:val="pt-PT" w:eastAsia="zh-CN"/>
              </w:rPr>
              <w:t xml:space="preserve"> </w:t>
            </w:r>
            <w:r w:rsidRPr="0044684C">
              <w:rPr>
                <w:rFonts w:eastAsia="Arial Unicode MS" w:cs="Arial"/>
                <w:kern w:val="2"/>
                <w:szCs w:val="24"/>
                <w:lang w:val="pt-PT" w:eastAsia="zh-CN"/>
              </w:rPr>
              <w:t>Lublin</w:t>
            </w:r>
          </w:p>
          <w:p w:rsidR="00DB2F15" w:rsidRPr="0044684C" w:rsidRDefault="00DB2F15" w:rsidP="00505322">
            <w:pPr>
              <w:suppressAutoHyphens/>
              <w:spacing w:line="240" w:lineRule="auto"/>
              <w:ind w:firstLine="0"/>
              <w:jc w:val="right"/>
              <w:textAlignment w:val="baseline"/>
              <w:rPr>
                <w:rFonts w:eastAsia="Arial Unicode MS" w:cs="Arial"/>
                <w:kern w:val="2"/>
                <w:szCs w:val="20"/>
                <w:lang w:eastAsia="zh-CN"/>
              </w:rPr>
            </w:pPr>
            <w:r w:rsidRPr="0044684C">
              <w:rPr>
                <w:rFonts w:eastAsia="Arial Unicode MS" w:cs="Arial"/>
                <w:kern w:val="2"/>
                <w:szCs w:val="24"/>
                <w:lang w:val="pt-PT" w:eastAsia="zh-CN"/>
              </w:rPr>
              <w:t xml:space="preserve">e-mail: </w:t>
            </w:r>
            <w:r w:rsidR="00505322" w:rsidRPr="0044684C">
              <w:rPr>
                <w:rFonts w:eastAsia="Arial Unicode MS" w:cs="Arial"/>
                <w:kern w:val="2"/>
                <w:szCs w:val="24"/>
                <w:lang w:val="pt-PT" w:eastAsia="zh-CN"/>
              </w:rPr>
              <w:t xml:space="preserve">biuro@bpaa.pl, </w:t>
            </w:r>
            <w:r w:rsidRPr="0044684C">
              <w:rPr>
                <w:rFonts w:eastAsia="Arial Unicode MS" w:cs="Arial"/>
                <w:kern w:val="2"/>
                <w:szCs w:val="24"/>
                <w:lang w:val="pt-PT" w:eastAsia="zh-CN"/>
              </w:rPr>
              <w:t>NIP: 9462708703</w:t>
            </w:r>
          </w:p>
        </w:tc>
      </w:tr>
    </w:tbl>
    <w:p w:rsidR="00DB2F15" w:rsidRPr="0044684C" w:rsidRDefault="00DB2F15" w:rsidP="00C407F4">
      <w:pPr>
        <w:suppressAutoHyphens/>
        <w:spacing w:before="240" w:line="240" w:lineRule="auto"/>
        <w:ind w:firstLine="0"/>
        <w:jc w:val="center"/>
        <w:textAlignment w:val="baseline"/>
        <w:rPr>
          <w:rFonts w:eastAsia="Arial Unicode MS" w:cs="Arial"/>
          <w:b/>
          <w:kern w:val="2"/>
          <w:sz w:val="36"/>
          <w:szCs w:val="36"/>
          <w:lang w:eastAsia="zh-CN"/>
        </w:rPr>
      </w:pPr>
      <w:r w:rsidRPr="0044684C">
        <w:rPr>
          <w:rFonts w:eastAsia="Arial Unicode MS" w:cs="Arial"/>
          <w:b/>
          <w:kern w:val="2"/>
          <w:sz w:val="36"/>
          <w:szCs w:val="36"/>
          <w:lang w:eastAsia="zh-CN"/>
        </w:rPr>
        <w:t xml:space="preserve">PROJEKT </w:t>
      </w:r>
      <w:r w:rsidR="003B2528">
        <w:rPr>
          <w:rFonts w:eastAsia="Arial Unicode MS" w:cs="Arial"/>
          <w:b/>
          <w:kern w:val="2"/>
          <w:sz w:val="36"/>
          <w:szCs w:val="36"/>
          <w:lang w:eastAsia="zh-CN"/>
        </w:rPr>
        <w:t>ZAGOSPODAROWANIA TERENU</w:t>
      </w:r>
    </w:p>
    <w:p w:rsidR="0086114E" w:rsidRPr="0044684C" w:rsidRDefault="003D08F2" w:rsidP="00C407F4">
      <w:pPr>
        <w:suppressAutoHyphens/>
        <w:spacing w:before="240" w:line="240" w:lineRule="auto"/>
        <w:ind w:firstLine="0"/>
        <w:jc w:val="center"/>
        <w:textAlignment w:val="baseline"/>
        <w:rPr>
          <w:rFonts w:eastAsia="Arial Unicode MS" w:cs="Tahoma"/>
          <w:kern w:val="2"/>
          <w:sz w:val="36"/>
          <w:szCs w:val="36"/>
          <w:lang w:eastAsia="zh-CN"/>
        </w:rPr>
      </w:pPr>
      <w:r>
        <w:rPr>
          <w:rFonts w:eastAsia="Arial Unicode MS" w:cs="Arial"/>
          <w:b/>
          <w:kern w:val="2"/>
          <w:sz w:val="36"/>
          <w:szCs w:val="36"/>
          <w:lang w:eastAsia="zh-CN"/>
        </w:rPr>
        <w:t>PRZYŁĄCZE WODY I KANALIZACJI SANITARNEJ</w:t>
      </w:r>
    </w:p>
    <w:tbl>
      <w:tblPr>
        <w:tblW w:w="9670" w:type="dxa"/>
        <w:tblInd w:w="-157" w:type="dxa"/>
        <w:tblBorders>
          <w:top w:val="single" w:sz="12" w:space="0" w:color="000001"/>
          <w:left w:val="single" w:sz="12" w:space="0" w:color="000001"/>
          <w:bottom w:val="single" w:sz="6" w:space="0" w:color="000001"/>
          <w:insideH w:val="single" w:sz="6" w:space="0" w:color="000001"/>
        </w:tblBorders>
        <w:tblCellMar>
          <w:left w:w="0" w:type="dxa"/>
          <w:right w:w="0" w:type="dxa"/>
        </w:tblCellMar>
        <w:tblLook w:val="0000"/>
      </w:tblPr>
      <w:tblGrid>
        <w:gridCol w:w="3261"/>
        <w:gridCol w:w="6409"/>
      </w:tblGrid>
      <w:tr w:rsidR="003B2528" w:rsidRPr="0044684C" w:rsidTr="0096545D">
        <w:trPr>
          <w:trHeight w:val="553"/>
        </w:trPr>
        <w:tc>
          <w:tcPr>
            <w:tcW w:w="3261" w:type="dxa"/>
            <w:tcBorders>
              <w:top w:val="single" w:sz="12" w:space="0" w:color="000001"/>
              <w:left w:val="single" w:sz="12" w:space="0" w:color="000001"/>
              <w:bottom w:val="single" w:sz="6" w:space="0" w:color="000001"/>
              <w:right w:val="single" w:sz="8" w:space="0" w:color="auto"/>
            </w:tcBorders>
            <w:shd w:val="clear" w:color="auto" w:fill="auto"/>
            <w:tcMar>
              <w:left w:w="0" w:type="dxa"/>
            </w:tcMar>
            <w:vAlign w:val="center"/>
          </w:tcPr>
          <w:p w:rsidR="003B2528" w:rsidRPr="0044684C" w:rsidRDefault="003B2528" w:rsidP="00E0570B">
            <w:pPr>
              <w:pStyle w:val="TableContents"/>
              <w:suppressAutoHyphens/>
              <w:spacing w:after="0" w:line="285" w:lineRule="atLeast"/>
              <w:ind w:left="255" w:right="90"/>
              <w:jc w:val="both"/>
              <w:rPr>
                <w:rFonts w:ascii="Arial" w:hAnsi="Arial"/>
                <w:sz w:val="20"/>
                <w:szCs w:val="20"/>
              </w:rPr>
            </w:pPr>
            <w:r w:rsidRPr="0044684C">
              <w:rPr>
                <w:rFonts w:ascii="Arial" w:hAnsi="Arial"/>
                <w:sz w:val="20"/>
                <w:szCs w:val="20"/>
              </w:rPr>
              <w:t>INWESTOR</w:t>
            </w:r>
          </w:p>
        </w:tc>
        <w:tc>
          <w:tcPr>
            <w:tcW w:w="6409" w:type="dxa"/>
            <w:tcBorders>
              <w:top w:val="single" w:sz="12" w:space="0" w:color="000001"/>
              <w:left w:val="single" w:sz="8" w:space="0" w:color="auto"/>
              <w:bottom w:val="single" w:sz="6" w:space="0" w:color="000001"/>
              <w:right w:val="single" w:sz="12" w:space="0" w:color="000001"/>
            </w:tcBorders>
            <w:shd w:val="clear" w:color="auto" w:fill="auto"/>
            <w:tcMar>
              <w:left w:w="0" w:type="dxa"/>
            </w:tcMar>
            <w:vAlign w:val="center"/>
          </w:tcPr>
          <w:p w:rsidR="003B2528" w:rsidRDefault="003B2528" w:rsidP="00453104">
            <w:pPr>
              <w:pStyle w:val="TableContents"/>
              <w:spacing w:after="0" w:line="255" w:lineRule="atLeast"/>
              <w:ind w:left="142" w:right="90"/>
              <w:rPr>
                <w:rFonts w:ascii="Arial" w:hAnsi="Arial"/>
                <w:b/>
                <w:bCs/>
                <w:sz w:val="20"/>
                <w:szCs w:val="20"/>
              </w:rPr>
            </w:pPr>
            <w:r>
              <w:rPr>
                <w:rFonts w:ascii="Arial" w:hAnsi="Arial"/>
                <w:b/>
                <w:bCs/>
                <w:color w:val="000000"/>
                <w:sz w:val="20"/>
                <w:szCs w:val="20"/>
              </w:rPr>
              <w:t>Gmina Koronowo</w:t>
            </w:r>
          </w:p>
          <w:p w:rsidR="003B2528" w:rsidRPr="00416E3A" w:rsidRDefault="003B2528" w:rsidP="00453104">
            <w:pPr>
              <w:pStyle w:val="Default"/>
              <w:ind w:left="142"/>
              <w:rPr>
                <w:rFonts w:ascii="Arial" w:eastAsia="SimSun" w:hAnsi="Arial" w:cs="Arial"/>
                <w:b/>
                <w:sz w:val="20"/>
                <w:szCs w:val="20"/>
                <w:lang w:eastAsia="pl-PL"/>
              </w:rPr>
            </w:pPr>
            <w:r>
              <w:rPr>
                <w:rFonts w:ascii="Arial" w:hAnsi="Arial"/>
                <w:b/>
                <w:bCs/>
                <w:sz w:val="20"/>
                <w:szCs w:val="20"/>
              </w:rPr>
              <w:t>86-010 Koronowo, Plac Zwycięstwa 1</w:t>
            </w:r>
          </w:p>
        </w:tc>
      </w:tr>
      <w:tr w:rsidR="003B2528" w:rsidRPr="0044684C" w:rsidTr="0096545D">
        <w:trPr>
          <w:trHeight w:val="553"/>
        </w:trPr>
        <w:tc>
          <w:tcPr>
            <w:tcW w:w="3261" w:type="dxa"/>
            <w:tcBorders>
              <w:top w:val="single" w:sz="6" w:space="0" w:color="000001"/>
              <w:left w:val="single" w:sz="12" w:space="0" w:color="000001"/>
              <w:bottom w:val="single" w:sz="6" w:space="0" w:color="000001"/>
              <w:right w:val="single" w:sz="8" w:space="0" w:color="auto"/>
            </w:tcBorders>
            <w:shd w:val="clear" w:color="auto" w:fill="auto"/>
            <w:tcMar>
              <w:left w:w="0" w:type="dxa"/>
            </w:tcMar>
            <w:vAlign w:val="center"/>
          </w:tcPr>
          <w:p w:rsidR="003B2528" w:rsidRPr="0044684C" w:rsidRDefault="003B2528" w:rsidP="00E0570B">
            <w:pPr>
              <w:pStyle w:val="TableContents"/>
              <w:suppressAutoHyphens/>
              <w:spacing w:after="0" w:line="285" w:lineRule="atLeast"/>
              <w:ind w:left="255" w:right="270"/>
              <w:jc w:val="both"/>
              <w:rPr>
                <w:rFonts w:ascii="Arial" w:hAnsi="Arial"/>
                <w:sz w:val="20"/>
                <w:szCs w:val="20"/>
              </w:rPr>
            </w:pPr>
            <w:r w:rsidRPr="0044684C">
              <w:rPr>
                <w:rFonts w:ascii="Arial" w:hAnsi="Arial"/>
                <w:sz w:val="20"/>
                <w:szCs w:val="20"/>
              </w:rPr>
              <w:t>NAZWA ZAMIERZENIA</w:t>
            </w:r>
          </w:p>
        </w:tc>
        <w:tc>
          <w:tcPr>
            <w:tcW w:w="6409" w:type="dxa"/>
            <w:tcBorders>
              <w:top w:val="single" w:sz="6" w:space="0" w:color="000001"/>
              <w:left w:val="single" w:sz="8" w:space="0" w:color="auto"/>
              <w:bottom w:val="single" w:sz="6" w:space="0" w:color="000001"/>
              <w:right w:val="single" w:sz="12" w:space="0" w:color="000001"/>
            </w:tcBorders>
            <w:shd w:val="clear" w:color="auto" w:fill="auto"/>
            <w:tcMar>
              <w:left w:w="0" w:type="dxa"/>
            </w:tcMar>
            <w:vAlign w:val="center"/>
          </w:tcPr>
          <w:p w:rsidR="003B2528" w:rsidRPr="00416E3A" w:rsidRDefault="003B2528" w:rsidP="00453104">
            <w:pPr>
              <w:pStyle w:val="Default"/>
              <w:ind w:left="142"/>
              <w:rPr>
                <w:rFonts w:ascii="Arial" w:eastAsia="SimSun" w:hAnsi="Arial" w:cs="Arial"/>
                <w:b/>
                <w:sz w:val="20"/>
                <w:szCs w:val="20"/>
                <w:lang w:eastAsia="pl-PL"/>
              </w:rPr>
            </w:pPr>
            <w:r>
              <w:rPr>
                <w:rFonts w:ascii="Arial" w:hAnsi="Arial"/>
                <w:b/>
                <w:sz w:val="20"/>
              </w:rPr>
              <w:t>Rozbudowa wraz z przebudową Zespołu Szkół o obiekt przedszkola</w:t>
            </w:r>
            <w:r>
              <w:rPr>
                <w:rFonts w:ascii="Arial" w:hAnsi="Arial"/>
                <w:b/>
                <w:bCs/>
                <w:sz w:val="20"/>
              </w:rPr>
              <w:t xml:space="preserve"> wraz z niezbędną infrastrukturą techniczną zewnętrzną </w:t>
            </w:r>
          </w:p>
        </w:tc>
      </w:tr>
      <w:tr w:rsidR="003B2528" w:rsidRPr="0044684C" w:rsidTr="0096545D">
        <w:trPr>
          <w:trHeight w:val="1406"/>
        </w:trPr>
        <w:tc>
          <w:tcPr>
            <w:tcW w:w="3261" w:type="dxa"/>
            <w:tcBorders>
              <w:top w:val="single" w:sz="6" w:space="0" w:color="000001"/>
              <w:left w:val="single" w:sz="12" w:space="0" w:color="000001"/>
              <w:bottom w:val="single" w:sz="6" w:space="0" w:color="000001"/>
              <w:right w:val="single" w:sz="8" w:space="0" w:color="auto"/>
            </w:tcBorders>
            <w:shd w:val="clear" w:color="auto" w:fill="auto"/>
            <w:tcMar>
              <w:left w:w="0" w:type="dxa"/>
            </w:tcMar>
            <w:vAlign w:val="center"/>
          </w:tcPr>
          <w:p w:rsidR="003B2528" w:rsidRPr="0044684C" w:rsidRDefault="003B2528" w:rsidP="00E0570B">
            <w:pPr>
              <w:pStyle w:val="TableContents"/>
              <w:suppressAutoHyphens/>
              <w:spacing w:before="120" w:after="0" w:line="285" w:lineRule="atLeast"/>
              <w:ind w:left="210" w:right="90"/>
              <w:rPr>
                <w:rFonts w:ascii="Arial" w:hAnsi="Arial"/>
                <w:sz w:val="20"/>
                <w:szCs w:val="20"/>
              </w:rPr>
            </w:pPr>
            <w:r w:rsidRPr="0044684C">
              <w:rPr>
                <w:rFonts w:ascii="Arial" w:hAnsi="Arial"/>
                <w:sz w:val="20"/>
                <w:szCs w:val="20"/>
              </w:rPr>
              <w:t>ADRES I KATEGORIA</w:t>
            </w:r>
          </w:p>
          <w:p w:rsidR="003B2528" w:rsidRPr="0044684C" w:rsidRDefault="003B2528" w:rsidP="00E0570B">
            <w:pPr>
              <w:pStyle w:val="TableContents"/>
              <w:suppressAutoHyphens/>
              <w:spacing w:after="0" w:line="285" w:lineRule="atLeast"/>
              <w:ind w:left="210" w:right="90"/>
              <w:rPr>
                <w:rFonts w:ascii="Arial" w:hAnsi="Arial"/>
                <w:sz w:val="20"/>
                <w:szCs w:val="20"/>
              </w:rPr>
            </w:pPr>
            <w:r w:rsidRPr="0044684C">
              <w:rPr>
                <w:rFonts w:ascii="Arial" w:hAnsi="Arial"/>
                <w:sz w:val="20"/>
                <w:szCs w:val="20"/>
              </w:rPr>
              <w:t>OBIEKTU</w:t>
            </w:r>
            <w:r w:rsidRPr="0044684C">
              <w:rPr>
                <w:rFonts w:ascii="Arial" w:hAnsi="Arial"/>
                <w:sz w:val="20"/>
                <w:szCs w:val="20"/>
              </w:rPr>
              <w:br/>
              <w:t>BUDOWLANEGO</w:t>
            </w:r>
          </w:p>
        </w:tc>
        <w:tc>
          <w:tcPr>
            <w:tcW w:w="6409" w:type="dxa"/>
            <w:tcBorders>
              <w:top w:val="single" w:sz="6" w:space="0" w:color="000001"/>
              <w:left w:val="single" w:sz="8" w:space="0" w:color="auto"/>
              <w:bottom w:val="single" w:sz="6" w:space="0" w:color="000001"/>
              <w:right w:val="single" w:sz="12" w:space="0" w:color="000001"/>
            </w:tcBorders>
            <w:shd w:val="clear" w:color="auto" w:fill="auto"/>
            <w:tcMar>
              <w:left w:w="0" w:type="dxa"/>
            </w:tcMar>
            <w:vAlign w:val="center"/>
          </w:tcPr>
          <w:p w:rsidR="003B2528" w:rsidRDefault="003B2528" w:rsidP="00453104">
            <w:pPr>
              <w:pStyle w:val="TableContents"/>
              <w:spacing w:after="0" w:line="240" w:lineRule="auto"/>
              <w:ind w:left="142" w:right="60"/>
              <w:rPr>
                <w:rFonts w:ascii="Arial" w:hAnsi="Arial"/>
                <w:b/>
                <w:color w:val="000000"/>
                <w:sz w:val="20"/>
              </w:rPr>
            </w:pPr>
            <w:r>
              <w:rPr>
                <w:rFonts w:ascii="Arial" w:hAnsi="Arial"/>
                <w:b/>
                <w:bCs/>
                <w:color w:val="000000"/>
                <w:sz w:val="20"/>
                <w:szCs w:val="20"/>
              </w:rPr>
              <w:t>86-011 Wtelno, ul. Szkolna 7</w:t>
            </w:r>
          </w:p>
          <w:p w:rsidR="003B2528" w:rsidRDefault="003B2528" w:rsidP="00453104">
            <w:pPr>
              <w:pStyle w:val="TableContents"/>
              <w:spacing w:after="0" w:line="240" w:lineRule="auto"/>
              <w:ind w:left="142" w:right="60"/>
              <w:rPr>
                <w:rFonts w:ascii="Arial" w:hAnsi="Arial"/>
                <w:b/>
                <w:sz w:val="20"/>
              </w:rPr>
            </w:pPr>
            <w:r>
              <w:rPr>
                <w:rFonts w:ascii="Arial" w:hAnsi="Arial"/>
                <w:b/>
                <w:color w:val="000000"/>
                <w:sz w:val="20"/>
              </w:rPr>
              <w:t>gm. Koronowo, pow. bydgoski, woj</w:t>
            </w:r>
            <w:r>
              <w:rPr>
                <w:rFonts w:ascii="Arial" w:hAnsi="Arial"/>
                <w:b/>
                <w:bCs/>
                <w:color w:val="000000"/>
                <w:sz w:val="20"/>
              </w:rPr>
              <w:t>. kujawsko-pomorskie</w:t>
            </w:r>
          </w:p>
          <w:p w:rsidR="003B2528" w:rsidRPr="00416E3A" w:rsidRDefault="003B2528" w:rsidP="00453104">
            <w:pPr>
              <w:pStyle w:val="Default"/>
              <w:ind w:left="142"/>
              <w:rPr>
                <w:rFonts w:ascii="Arial" w:hAnsi="Arial" w:cs="Arial"/>
                <w:b/>
                <w:sz w:val="20"/>
                <w:szCs w:val="20"/>
              </w:rPr>
            </w:pPr>
            <w:r>
              <w:rPr>
                <w:rFonts w:ascii="Arial" w:hAnsi="Arial"/>
                <w:b/>
                <w:sz w:val="20"/>
              </w:rPr>
              <w:t>kategoria obiektu: IX – budynki kultury, nauki i oświaty</w:t>
            </w:r>
          </w:p>
        </w:tc>
      </w:tr>
      <w:tr w:rsidR="003B2528" w:rsidRPr="0044684C" w:rsidTr="0096545D">
        <w:trPr>
          <w:trHeight w:val="972"/>
        </w:trPr>
        <w:tc>
          <w:tcPr>
            <w:tcW w:w="3261" w:type="dxa"/>
            <w:tcBorders>
              <w:top w:val="single" w:sz="6" w:space="0" w:color="000001"/>
              <w:left w:val="single" w:sz="12" w:space="0" w:color="000001"/>
              <w:bottom w:val="single" w:sz="6" w:space="0" w:color="000001"/>
              <w:right w:val="single" w:sz="8" w:space="0" w:color="auto"/>
            </w:tcBorders>
            <w:shd w:val="clear" w:color="auto" w:fill="auto"/>
            <w:tcMar>
              <w:left w:w="0" w:type="dxa"/>
            </w:tcMar>
            <w:vAlign w:val="center"/>
          </w:tcPr>
          <w:p w:rsidR="003B2528" w:rsidRPr="0044684C" w:rsidRDefault="003B2528" w:rsidP="00E0570B">
            <w:pPr>
              <w:pStyle w:val="TableContents"/>
              <w:suppressAutoHyphens/>
              <w:spacing w:after="0" w:line="285" w:lineRule="atLeast"/>
              <w:ind w:left="240" w:right="30"/>
              <w:rPr>
                <w:rFonts w:ascii="Arial" w:hAnsi="Arial"/>
                <w:sz w:val="20"/>
                <w:szCs w:val="20"/>
              </w:rPr>
            </w:pPr>
            <w:r w:rsidRPr="0044684C">
              <w:rPr>
                <w:rFonts w:ascii="Arial" w:hAnsi="Arial"/>
                <w:sz w:val="20"/>
                <w:szCs w:val="20"/>
              </w:rPr>
              <w:t>POZOSTAŁE DANE ADRESOWE</w:t>
            </w:r>
          </w:p>
        </w:tc>
        <w:tc>
          <w:tcPr>
            <w:tcW w:w="6409" w:type="dxa"/>
            <w:tcBorders>
              <w:top w:val="single" w:sz="6" w:space="0" w:color="000001"/>
              <w:left w:val="single" w:sz="8" w:space="0" w:color="auto"/>
              <w:bottom w:val="single" w:sz="6" w:space="0" w:color="000001"/>
              <w:right w:val="single" w:sz="12" w:space="0" w:color="000001"/>
            </w:tcBorders>
            <w:shd w:val="clear" w:color="auto" w:fill="auto"/>
            <w:tcMar>
              <w:left w:w="0" w:type="dxa"/>
            </w:tcMar>
            <w:vAlign w:val="center"/>
          </w:tcPr>
          <w:p w:rsidR="003B2528" w:rsidRDefault="003B2528" w:rsidP="00453104">
            <w:pPr>
              <w:pStyle w:val="TableContents"/>
              <w:spacing w:after="0" w:line="255" w:lineRule="atLeast"/>
              <w:ind w:left="142" w:right="60"/>
              <w:rPr>
                <w:rFonts w:ascii="Arial" w:hAnsi="Arial"/>
                <w:b/>
                <w:sz w:val="20"/>
              </w:rPr>
            </w:pPr>
            <w:r w:rsidRPr="0016416C">
              <w:rPr>
                <w:rFonts w:ascii="Arial" w:hAnsi="Arial"/>
                <w:b/>
                <w:sz w:val="20"/>
              </w:rPr>
              <w:t>Identyfikator działki: 040304_5.0033.240/1</w:t>
            </w:r>
          </w:p>
          <w:p w:rsidR="003B2528" w:rsidRPr="0016416C" w:rsidRDefault="003B2528" w:rsidP="00453104">
            <w:pPr>
              <w:pStyle w:val="TableContents"/>
              <w:spacing w:after="0" w:line="255" w:lineRule="atLeast"/>
              <w:ind w:left="142" w:right="60"/>
              <w:rPr>
                <w:rFonts w:ascii="Arial" w:hAnsi="Arial"/>
                <w:b/>
                <w:sz w:val="20"/>
              </w:rPr>
            </w:pPr>
            <w:r w:rsidRPr="0016416C">
              <w:rPr>
                <w:rFonts w:ascii="Arial" w:hAnsi="Arial"/>
                <w:b/>
                <w:sz w:val="20"/>
              </w:rPr>
              <w:t xml:space="preserve">Numer działki ewidencyjnej: </w:t>
            </w:r>
            <w:r>
              <w:rPr>
                <w:rFonts w:ascii="Arial" w:hAnsi="Arial"/>
                <w:b/>
                <w:sz w:val="20"/>
              </w:rPr>
              <w:t>240/1</w:t>
            </w:r>
          </w:p>
          <w:p w:rsidR="003B2528" w:rsidRPr="0016416C" w:rsidRDefault="003B2528" w:rsidP="00453104">
            <w:pPr>
              <w:pStyle w:val="TableContents"/>
              <w:spacing w:after="0" w:line="255" w:lineRule="atLeast"/>
              <w:ind w:left="142" w:right="60"/>
              <w:rPr>
                <w:rFonts w:ascii="Arial" w:hAnsi="Arial"/>
                <w:b/>
                <w:sz w:val="20"/>
              </w:rPr>
            </w:pPr>
            <w:r w:rsidRPr="0016416C">
              <w:rPr>
                <w:rFonts w:ascii="Arial" w:hAnsi="Arial"/>
                <w:b/>
                <w:sz w:val="20"/>
              </w:rPr>
              <w:t>Obręb ewidencyjny: 0033 - Wtelno</w:t>
            </w:r>
          </w:p>
          <w:p w:rsidR="003B2528" w:rsidRPr="0016416C" w:rsidRDefault="003B2528" w:rsidP="00453104">
            <w:pPr>
              <w:pStyle w:val="TableContents"/>
              <w:spacing w:after="0" w:line="255" w:lineRule="atLeast"/>
              <w:ind w:left="142" w:right="60"/>
              <w:rPr>
                <w:rFonts w:ascii="Arial" w:hAnsi="Arial"/>
                <w:b/>
                <w:sz w:val="20"/>
              </w:rPr>
            </w:pPr>
            <w:r w:rsidRPr="0016416C">
              <w:rPr>
                <w:rFonts w:ascii="Arial" w:hAnsi="Arial"/>
                <w:b/>
                <w:sz w:val="20"/>
              </w:rPr>
              <w:t xml:space="preserve">Jednostka ewidencyjna: </w:t>
            </w:r>
            <w:r>
              <w:rPr>
                <w:rFonts w:ascii="Arial" w:hAnsi="Arial"/>
                <w:b/>
                <w:sz w:val="20"/>
              </w:rPr>
              <w:t>040304_5</w:t>
            </w:r>
            <w:r w:rsidRPr="0016416C">
              <w:rPr>
                <w:rFonts w:ascii="Arial" w:hAnsi="Arial"/>
                <w:b/>
                <w:sz w:val="20"/>
              </w:rPr>
              <w:t xml:space="preserve"> – </w:t>
            </w:r>
            <w:r>
              <w:rPr>
                <w:rFonts w:ascii="Arial" w:hAnsi="Arial"/>
                <w:b/>
                <w:sz w:val="20"/>
              </w:rPr>
              <w:t>Koronowo - obszar wiejski</w:t>
            </w:r>
          </w:p>
        </w:tc>
      </w:tr>
      <w:tr w:rsidR="001201F3" w:rsidRPr="0044684C" w:rsidTr="0096545D">
        <w:trPr>
          <w:trHeight w:val="329"/>
        </w:trPr>
        <w:tc>
          <w:tcPr>
            <w:tcW w:w="3261" w:type="dxa"/>
            <w:tcBorders>
              <w:top w:val="single" w:sz="6" w:space="0" w:color="000001"/>
              <w:left w:val="single" w:sz="12" w:space="0" w:color="000001"/>
              <w:bottom w:val="single" w:sz="12" w:space="0" w:color="auto"/>
              <w:right w:val="single" w:sz="8" w:space="0" w:color="auto"/>
            </w:tcBorders>
            <w:shd w:val="clear" w:color="auto" w:fill="auto"/>
            <w:tcMar>
              <w:left w:w="0" w:type="dxa"/>
            </w:tcMar>
            <w:vAlign w:val="center"/>
          </w:tcPr>
          <w:p w:rsidR="00294D1B" w:rsidRPr="0044684C" w:rsidRDefault="0086114E" w:rsidP="00505322">
            <w:pPr>
              <w:spacing w:line="240" w:lineRule="auto"/>
              <w:ind w:left="82" w:firstLine="0"/>
              <w:jc w:val="left"/>
              <w:rPr>
                <w:rFonts w:cs="Arial"/>
              </w:rPr>
            </w:pPr>
            <w:r w:rsidRPr="0044684C">
              <w:rPr>
                <w:sz w:val="20"/>
                <w:szCs w:val="20"/>
              </w:rPr>
              <w:t xml:space="preserve">   BRANŻA</w:t>
            </w:r>
          </w:p>
        </w:tc>
        <w:tc>
          <w:tcPr>
            <w:tcW w:w="6409" w:type="dxa"/>
            <w:tcBorders>
              <w:top w:val="single" w:sz="6" w:space="0" w:color="000001"/>
              <w:left w:val="single" w:sz="8" w:space="0" w:color="auto"/>
              <w:bottom w:val="single" w:sz="12" w:space="0" w:color="000001"/>
              <w:right w:val="single" w:sz="12" w:space="0" w:color="000001"/>
            </w:tcBorders>
            <w:shd w:val="clear" w:color="auto" w:fill="auto"/>
            <w:tcMar>
              <w:left w:w="0" w:type="dxa"/>
            </w:tcMar>
            <w:vAlign w:val="center"/>
          </w:tcPr>
          <w:p w:rsidR="00294D1B" w:rsidRPr="0044684C" w:rsidRDefault="00136F8D" w:rsidP="00505322">
            <w:pPr>
              <w:spacing w:line="240" w:lineRule="auto"/>
              <w:ind w:left="136" w:firstLine="0"/>
              <w:rPr>
                <w:rFonts w:cs="Arial"/>
                <w:sz w:val="20"/>
              </w:rPr>
            </w:pPr>
            <w:r w:rsidRPr="0044684C">
              <w:rPr>
                <w:rFonts w:cs="Arial"/>
                <w:b/>
                <w:sz w:val="20"/>
              </w:rPr>
              <w:t>Sanitarna</w:t>
            </w:r>
          </w:p>
        </w:tc>
      </w:tr>
    </w:tbl>
    <w:p w:rsidR="00DB2F15" w:rsidRPr="0044684C" w:rsidRDefault="00C407F4" w:rsidP="00EF5D8B">
      <w:pPr>
        <w:suppressAutoHyphens/>
        <w:spacing w:before="240" w:line="240" w:lineRule="auto"/>
        <w:ind w:firstLine="0"/>
        <w:jc w:val="left"/>
        <w:textAlignment w:val="baseline"/>
        <w:rPr>
          <w:rFonts w:eastAsia="Arial Unicode MS" w:cs="Arial"/>
          <w:b/>
          <w:kern w:val="2"/>
          <w:szCs w:val="24"/>
          <w:lang w:eastAsia="zh-CN"/>
        </w:rPr>
      </w:pPr>
      <w:r w:rsidRPr="0044684C">
        <w:rPr>
          <w:rFonts w:eastAsia="Arial Unicode MS" w:cs="Arial"/>
          <w:b/>
          <w:kern w:val="2"/>
          <w:szCs w:val="24"/>
          <w:lang w:eastAsia="zh-CN"/>
        </w:rPr>
        <w:t>ZESPÓŁ PROJEKTOWY</w:t>
      </w:r>
    </w:p>
    <w:tbl>
      <w:tblPr>
        <w:tblW w:w="5409" w:type="pct"/>
        <w:tblInd w:w="-299" w:type="dxa"/>
        <w:tblLayout w:type="fixed"/>
        <w:tblLook w:val="0000"/>
      </w:tblPr>
      <w:tblGrid>
        <w:gridCol w:w="2039"/>
        <w:gridCol w:w="1749"/>
        <w:gridCol w:w="4076"/>
        <w:gridCol w:w="2182"/>
      </w:tblGrid>
      <w:tr w:rsidR="006B41AD" w:rsidRPr="0044684C" w:rsidTr="000E4064">
        <w:trPr>
          <w:trHeight w:val="480"/>
        </w:trPr>
        <w:tc>
          <w:tcPr>
            <w:tcW w:w="2039" w:type="dxa"/>
            <w:tcBorders>
              <w:top w:val="single" w:sz="12" w:space="0" w:color="000000"/>
              <w:left w:val="single" w:sz="12" w:space="0" w:color="000000"/>
              <w:bottom w:val="single" w:sz="12" w:space="0" w:color="000000"/>
              <w:right w:val="single" w:sz="6" w:space="0" w:color="000000"/>
            </w:tcBorders>
            <w:shd w:val="clear" w:color="auto" w:fill="auto"/>
            <w:vAlign w:val="center"/>
          </w:tcPr>
          <w:p w:rsidR="006B41AD" w:rsidRPr="0044684C" w:rsidRDefault="006B41AD" w:rsidP="00DD55EC">
            <w:pPr>
              <w:suppressAutoHyphens/>
              <w:spacing w:line="240" w:lineRule="auto"/>
              <w:ind w:firstLine="0"/>
              <w:jc w:val="center"/>
              <w:textAlignment w:val="baseline"/>
              <w:rPr>
                <w:rFonts w:eastAsia="Arial Unicode MS" w:cs="Arial"/>
                <w:kern w:val="2"/>
                <w:sz w:val="18"/>
                <w:szCs w:val="18"/>
                <w:lang w:eastAsia="zh-CN"/>
              </w:rPr>
            </w:pPr>
          </w:p>
        </w:tc>
        <w:tc>
          <w:tcPr>
            <w:tcW w:w="1749" w:type="dxa"/>
            <w:tcBorders>
              <w:top w:val="single" w:sz="12" w:space="0" w:color="000000"/>
              <w:left w:val="single" w:sz="6" w:space="0" w:color="000000"/>
              <w:bottom w:val="single" w:sz="12" w:space="0" w:color="000000"/>
              <w:right w:val="single" w:sz="6" w:space="0" w:color="auto"/>
            </w:tcBorders>
            <w:shd w:val="clear" w:color="auto" w:fill="auto"/>
            <w:vAlign w:val="center"/>
          </w:tcPr>
          <w:p w:rsidR="006B41AD" w:rsidRPr="0044684C" w:rsidRDefault="006B41AD" w:rsidP="00DD55EC">
            <w:pPr>
              <w:suppressAutoHyphens/>
              <w:spacing w:line="240" w:lineRule="auto"/>
              <w:ind w:firstLine="0"/>
              <w:jc w:val="center"/>
              <w:textAlignment w:val="baseline"/>
              <w:rPr>
                <w:rFonts w:eastAsia="Arial Unicode MS" w:cs="Arial"/>
                <w:b/>
                <w:kern w:val="2"/>
                <w:sz w:val="18"/>
                <w:szCs w:val="18"/>
                <w:lang w:eastAsia="zh-CN"/>
              </w:rPr>
            </w:pPr>
            <w:r w:rsidRPr="0044684C">
              <w:rPr>
                <w:rFonts w:eastAsia="Arial Unicode MS" w:cs="Arial"/>
                <w:kern w:val="2"/>
                <w:sz w:val="18"/>
                <w:szCs w:val="18"/>
                <w:lang w:eastAsia="zh-CN"/>
              </w:rPr>
              <w:t xml:space="preserve">IMIĘ </w:t>
            </w:r>
            <w:r w:rsidRPr="0044684C">
              <w:rPr>
                <w:rFonts w:eastAsia="Arial Unicode MS" w:cs="Arial"/>
                <w:kern w:val="2"/>
                <w:sz w:val="18"/>
                <w:szCs w:val="18"/>
                <w:lang w:eastAsia="zh-CN"/>
              </w:rPr>
              <w:br/>
              <w:t>I NAZWISKO</w:t>
            </w:r>
          </w:p>
        </w:tc>
        <w:tc>
          <w:tcPr>
            <w:tcW w:w="4076" w:type="dxa"/>
            <w:tcBorders>
              <w:top w:val="single" w:sz="12" w:space="0" w:color="000000"/>
              <w:left w:val="single" w:sz="6" w:space="0" w:color="auto"/>
              <w:bottom w:val="single" w:sz="12" w:space="0" w:color="000000"/>
              <w:right w:val="single" w:sz="6" w:space="0" w:color="auto"/>
            </w:tcBorders>
            <w:shd w:val="clear" w:color="auto" w:fill="auto"/>
            <w:vAlign w:val="center"/>
          </w:tcPr>
          <w:p w:rsidR="006B41AD" w:rsidRPr="0044684C" w:rsidRDefault="006B41AD" w:rsidP="00DD55EC">
            <w:pPr>
              <w:suppressAutoHyphens/>
              <w:spacing w:line="240" w:lineRule="auto"/>
              <w:ind w:firstLine="0"/>
              <w:jc w:val="center"/>
              <w:textAlignment w:val="baseline"/>
              <w:rPr>
                <w:rFonts w:eastAsia="Arial Unicode MS" w:cs="Arial"/>
                <w:b/>
                <w:kern w:val="2"/>
                <w:sz w:val="18"/>
                <w:szCs w:val="18"/>
                <w:lang w:eastAsia="zh-CN"/>
              </w:rPr>
            </w:pPr>
            <w:r w:rsidRPr="0044684C">
              <w:rPr>
                <w:rFonts w:eastAsia="Arial Unicode MS" w:cs="Arial"/>
                <w:kern w:val="2"/>
                <w:sz w:val="18"/>
                <w:szCs w:val="18"/>
                <w:lang w:eastAsia="zh-CN"/>
              </w:rPr>
              <w:t xml:space="preserve">SPECJALNOŚĆ </w:t>
            </w:r>
            <w:r w:rsidRPr="0044684C">
              <w:rPr>
                <w:rFonts w:eastAsia="Arial Unicode MS" w:cs="Arial"/>
                <w:kern w:val="2"/>
                <w:sz w:val="18"/>
                <w:szCs w:val="18"/>
                <w:lang w:eastAsia="zh-CN"/>
              </w:rPr>
              <w:br/>
              <w:t>I NUMER UPRAWNIEŃ</w:t>
            </w:r>
          </w:p>
        </w:tc>
        <w:tc>
          <w:tcPr>
            <w:tcW w:w="2182" w:type="dxa"/>
            <w:tcBorders>
              <w:top w:val="single" w:sz="12" w:space="0" w:color="000000"/>
              <w:left w:val="single" w:sz="6" w:space="0" w:color="auto"/>
              <w:bottom w:val="single" w:sz="12" w:space="0" w:color="000000"/>
              <w:right w:val="single" w:sz="12" w:space="0" w:color="000000"/>
            </w:tcBorders>
            <w:shd w:val="clear" w:color="auto" w:fill="auto"/>
            <w:vAlign w:val="center"/>
          </w:tcPr>
          <w:p w:rsidR="006B41AD" w:rsidRPr="0044684C" w:rsidRDefault="006B41AD" w:rsidP="00DD55EC">
            <w:pPr>
              <w:suppressAutoHyphens/>
              <w:snapToGrid w:val="0"/>
              <w:ind w:firstLine="0"/>
              <w:jc w:val="center"/>
              <w:textAlignment w:val="baseline"/>
              <w:rPr>
                <w:rFonts w:eastAsia="Arial Unicode MS" w:cs="Arial"/>
                <w:b/>
                <w:kern w:val="2"/>
                <w:sz w:val="18"/>
                <w:szCs w:val="18"/>
                <w:lang w:eastAsia="zh-CN"/>
              </w:rPr>
            </w:pPr>
            <w:r w:rsidRPr="0044684C">
              <w:rPr>
                <w:rFonts w:eastAsia="Arial Unicode MS" w:cs="Arial"/>
                <w:kern w:val="2"/>
                <w:sz w:val="18"/>
                <w:szCs w:val="18"/>
                <w:lang w:eastAsia="zh-CN"/>
              </w:rPr>
              <w:t>PODPIS</w:t>
            </w:r>
          </w:p>
        </w:tc>
      </w:tr>
      <w:tr w:rsidR="00136F8D" w:rsidRPr="0044684C" w:rsidTr="000E4064">
        <w:trPr>
          <w:trHeight w:val="1095"/>
        </w:trPr>
        <w:tc>
          <w:tcPr>
            <w:tcW w:w="2039" w:type="dxa"/>
            <w:tcBorders>
              <w:top w:val="single" w:sz="12" w:space="0" w:color="000000"/>
              <w:left w:val="single" w:sz="12" w:space="0" w:color="000000"/>
              <w:bottom w:val="single" w:sz="4" w:space="0" w:color="auto"/>
              <w:right w:val="single" w:sz="6" w:space="0" w:color="000000"/>
            </w:tcBorders>
            <w:shd w:val="clear" w:color="auto" w:fill="auto"/>
            <w:vAlign w:val="center"/>
          </w:tcPr>
          <w:p w:rsidR="00136F8D" w:rsidRPr="0044684C" w:rsidRDefault="00136F8D" w:rsidP="00136F8D">
            <w:pPr>
              <w:suppressAutoHyphens/>
              <w:spacing w:line="240" w:lineRule="auto"/>
              <w:ind w:firstLine="0"/>
              <w:jc w:val="center"/>
              <w:textAlignment w:val="baseline"/>
              <w:rPr>
                <w:rFonts w:eastAsia="Arial Unicode MS" w:cs="Arial"/>
                <w:kern w:val="2"/>
                <w:sz w:val="18"/>
                <w:szCs w:val="18"/>
                <w:lang w:eastAsia="zh-CN"/>
              </w:rPr>
            </w:pPr>
            <w:r w:rsidRPr="0044684C">
              <w:rPr>
                <w:rFonts w:eastAsia="Arial Unicode MS" w:cs="Arial"/>
                <w:kern w:val="2"/>
                <w:sz w:val="18"/>
                <w:szCs w:val="18"/>
                <w:lang w:eastAsia="zh-CN"/>
              </w:rPr>
              <w:t>BRANŻA SANITARNA</w:t>
            </w:r>
          </w:p>
          <w:p w:rsidR="00136F8D" w:rsidRPr="0044684C" w:rsidRDefault="00136F8D" w:rsidP="00136F8D">
            <w:pPr>
              <w:suppressAutoHyphens/>
              <w:spacing w:line="240" w:lineRule="auto"/>
              <w:ind w:firstLine="0"/>
              <w:jc w:val="center"/>
              <w:textAlignment w:val="baseline"/>
              <w:rPr>
                <w:rFonts w:eastAsia="Arial Unicode MS" w:cs="Arial"/>
                <w:kern w:val="2"/>
                <w:sz w:val="18"/>
                <w:szCs w:val="18"/>
                <w:lang w:eastAsia="zh-CN"/>
              </w:rPr>
            </w:pPr>
            <w:r w:rsidRPr="0044684C">
              <w:rPr>
                <w:rFonts w:eastAsia="Arial Unicode MS" w:cs="Arial"/>
                <w:kern w:val="2"/>
                <w:sz w:val="18"/>
                <w:szCs w:val="18"/>
                <w:lang w:eastAsia="zh-CN"/>
              </w:rPr>
              <w:t>projektant</w:t>
            </w:r>
          </w:p>
        </w:tc>
        <w:tc>
          <w:tcPr>
            <w:tcW w:w="1749" w:type="dxa"/>
            <w:tcBorders>
              <w:top w:val="single" w:sz="12" w:space="0" w:color="000000"/>
              <w:left w:val="single" w:sz="6" w:space="0" w:color="000000"/>
              <w:bottom w:val="single" w:sz="4" w:space="0" w:color="auto"/>
              <w:right w:val="single" w:sz="6" w:space="0" w:color="auto"/>
            </w:tcBorders>
            <w:shd w:val="clear" w:color="auto" w:fill="auto"/>
            <w:vAlign w:val="center"/>
          </w:tcPr>
          <w:p w:rsidR="00136F8D" w:rsidRPr="0044684C" w:rsidRDefault="00136F8D" w:rsidP="00136F8D">
            <w:pPr>
              <w:suppressAutoHyphens/>
              <w:spacing w:line="240" w:lineRule="auto"/>
              <w:ind w:firstLine="0"/>
              <w:jc w:val="center"/>
              <w:textAlignment w:val="baseline"/>
              <w:rPr>
                <w:rFonts w:eastAsia="Arial Unicode MS" w:cs="Arial"/>
                <w:kern w:val="2"/>
                <w:sz w:val="18"/>
                <w:szCs w:val="18"/>
                <w:lang w:eastAsia="zh-CN"/>
              </w:rPr>
            </w:pPr>
            <w:r w:rsidRPr="0044684C">
              <w:rPr>
                <w:rFonts w:eastAsia="Arial Unicode MS"/>
                <w:b/>
                <w:kern w:val="2"/>
                <w:sz w:val="18"/>
                <w:szCs w:val="18"/>
                <w:lang w:eastAsia="zh-CN"/>
              </w:rPr>
              <w:t>mgr inż.</w:t>
            </w:r>
            <w:r w:rsidRPr="0044684C">
              <w:rPr>
                <w:rFonts w:eastAsia="Arial Unicode MS"/>
                <w:b/>
                <w:kern w:val="2"/>
                <w:sz w:val="18"/>
                <w:szCs w:val="18"/>
                <w:lang w:eastAsia="zh-CN"/>
              </w:rPr>
              <w:br/>
              <w:t>Iwona Frączek</w:t>
            </w:r>
          </w:p>
        </w:tc>
        <w:tc>
          <w:tcPr>
            <w:tcW w:w="4076" w:type="dxa"/>
            <w:tcBorders>
              <w:top w:val="single" w:sz="12" w:space="0" w:color="000000"/>
              <w:left w:val="single" w:sz="6" w:space="0" w:color="auto"/>
              <w:bottom w:val="single" w:sz="4" w:space="0" w:color="auto"/>
              <w:right w:val="single" w:sz="6" w:space="0" w:color="auto"/>
            </w:tcBorders>
            <w:shd w:val="clear" w:color="auto" w:fill="auto"/>
            <w:vAlign w:val="center"/>
          </w:tcPr>
          <w:p w:rsidR="00136F8D" w:rsidRPr="0044684C" w:rsidRDefault="00136F8D" w:rsidP="00136F8D">
            <w:pPr>
              <w:jc w:val="center"/>
              <w:textAlignment w:val="baseline"/>
              <w:rPr>
                <w:rFonts w:eastAsia="Arial Unicode MS"/>
                <w:b/>
                <w:kern w:val="2"/>
                <w:sz w:val="18"/>
                <w:szCs w:val="18"/>
                <w:lang w:eastAsia="zh-CN"/>
              </w:rPr>
            </w:pPr>
            <w:r w:rsidRPr="0044684C">
              <w:rPr>
                <w:rFonts w:eastAsia="Arial Unicode MS"/>
                <w:b/>
                <w:kern w:val="2"/>
                <w:sz w:val="18"/>
                <w:szCs w:val="18"/>
                <w:lang w:eastAsia="zh-CN"/>
              </w:rPr>
              <w:t>LUB/0157/PWBS/20</w:t>
            </w:r>
          </w:p>
          <w:p w:rsidR="00136F8D" w:rsidRPr="0044684C" w:rsidRDefault="00136F8D" w:rsidP="00136F8D">
            <w:pPr>
              <w:suppressAutoHyphens/>
              <w:spacing w:line="276" w:lineRule="auto"/>
              <w:jc w:val="center"/>
              <w:textAlignment w:val="baseline"/>
              <w:rPr>
                <w:rFonts w:eastAsia="Arial Unicode MS" w:cs="Arial"/>
                <w:kern w:val="2"/>
                <w:sz w:val="16"/>
                <w:szCs w:val="16"/>
                <w:lang w:eastAsia="zh-CN"/>
              </w:rPr>
            </w:pPr>
            <w:r w:rsidRPr="0044684C">
              <w:rPr>
                <w:rFonts w:eastAsia="Arial Unicode MS"/>
                <w:kern w:val="2"/>
                <w:sz w:val="16"/>
                <w:szCs w:val="16"/>
                <w:lang w:eastAsia="zh-CN"/>
              </w:rPr>
              <w:t xml:space="preserve">do projektowania i kierowania robotami budowlanymi bez ograniczeń w specjalności instalacyjnej w zakresie sieci, instalacji i urządzeń cieplnych, wentylacyjnych, gazowych, wodociągowych i </w:t>
            </w:r>
            <w:r w:rsidR="000E4064" w:rsidRPr="0044684C">
              <w:rPr>
                <w:rFonts w:eastAsia="Arial Unicode MS"/>
                <w:kern w:val="2"/>
                <w:sz w:val="16"/>
                <w:szCs w:val="16"/>
                <w:lang w:eastAsia="zh-CN"/>
              </w:rPr>
              <w:t>kanalizacyjnych</w:t>
            </w:r>
          </w:p>
        </w:tc>
        <w:tc>
          <w:tcPr>
            <w:tcW w:w="2182" w:type="dxa"/>
            <w:tcBorders>
              <w:top w:val="single" w:sz="12" w:space="0" w:color="000000"/>
              <w:left w:val="single" w:sz="6" w:space="0" w:color="auto"/>
              <w:bottom w:val="single" w:sz="4" w:space="0" w:color="auto"/>
              <w:right w:val="single" w:sz="12" w:space="0" w:color="000000"/>
            </w:tcBorders>
            <w:shd w:val="clear" w:color="auto" w:fill="auto"/>
            <w:vAlign w:val="center"/>
          </w:tcPr>
          <w:p w:rsidR="00136F8D" w:rsidRPr="0044684C" w:rsidRDefault="00136F8D" w:rsidP="00136F8D">
            <w:pPr>
              <w:suppressAutoHyphens/>
              <w:snapToGrid w:val="0"/>
              <w:ind w:firstLine="0"/>
              <w:jc w:val="center"/>
              <w:textAlignment w:val="baseline"/>
              <w:rPr>
                <w:rFonts w:eastAsia="Arial Unicode MS" w:cs="Arial"/>
                <w:b/>
                <w:kern w:val="2"/>
                <w:sz w:val="18"/>
                <w:szCs w:val="18"/>
                <w:lang w:eastAsia="zh-CN"/>
              </w:rPr>
            </w:pPr>
          </w:p>
        </w:tc>
      </w:tr>
      <w:tr w:rsidR="000E4064" w:rsidRPr="0044684C" w:rsidTr="000E4064">
        <w:trPr>
          <w:trHeight w:val="258"/>
        </w:trPr>
        <w:tc>
          <w:tcPr>
            <w:tcW w:w="2039" w:type="dxa"/>
            <w:tcBorders>
              <w:top w:val="single" w:sz="4" w:space="0" w:color="auto"/>
              <w:left w:val="single" w:sz="12" w:space="0" w:color="000000"/>
              <w:bottom w:val="single" w:sz="4" w:space="0" w:color="auto"/>
              <w:right w:val="single" w:sz="6" w:space="0" w:color="000000"/>
            </w:tcBorders>
            <w:shd w:val="clear" w:color="auto" w:fill="auto"/>
            <w:vAlign w:val="center"/>
          </w:tcPr>
          <w:p w:rsidR="000E4064" w:rsidRPr="0044684C" w:rsidRDefault="000E4064" w:rsidP="00E0570B">
            <w:pPr>
              <w:suppressAutoHyphens/>
              <w:spacing w:line="240" w:lineRule="auto"/>
              <w:ind w:firstLine="0"/>
              <w:jc w:val="center"/>
              <w:textAlignment w:val="baseline"/>
              <w:rPr>
                <w:rFonts w:eastAsia="Arial Unicode MS" w:cs="Arial"/>
                <w:kern w:val="2"/>
                <w:sz w:val="18"/>
                <w:szCs w:val="18"/>
                <w:lang w:eastAsia="zh-CN"/>
              </w:rPr>
            </w:pPr>
            <w:r w:rsidRPr="0044684C">
              <w:rPr>
                <w:rFonts w:eastAsia="Arial Unicode MS" w:cs="Arial"/>
                <w:kern w:val="2"/>
                <w:sz w:val="18"/>
                <w:szCs w:val="18"/>
                <w:lang w:eastAsia="zh-CN"/>
              </w:rPr>
              <w:t>BRANŻA SANITARNA</w:t>
            </w:r>
          </w:p>
          <w:p w:rsidR="000E4064" w:rsidRPr="0044684C" w:rsidRDefault="000E4064" w:rsidP="00E0570B">
            <w:pPr>
              <w:suppressAutoHyphens/>
              <w:spacing w:line="240" w:lineRule="auto"/>
              <w:ind w:firstLine="0"/>
              <w:jc w:val="center"/>
              <w:textAlignment w:val="baseline"/>
              <w:rPr>
                <w:rFonts w:eastAsia="Arial Unicode MS" w:cs="Arial"/>
                <w:kern w:val="2"/>
                <w:sz w:val="18"/>
                <w:szCs w:val="18"/>
                <w:lang w:eastAsia="zh-CN"/>
              </w:rPr>
            </w:pPr>
            <w:r w:rsidRPr="0044684C">
              <w:rPr>
                <w:rFonts w:eastAsia="Arial Unicode MS" w:cs="Arial"/>
                <w:kern w:val="2"/>
                <w:sz w:val="18"/>
                <w:szCs w:val="18"/>
                <w:lang w:eastAsia="zh-CN"/>
              </w:rPr>
              <w:t>sprawdzający</w:t>
            </w:r>
          </w:p>
        </w:tc>
        <w:tc>
          <w:tcPr>
            <w:tcW w:w="1749" w:type="dxa"/>
            <w:tcBorders>
              <w:top w:val="single" w:sz="4" w:space="0" w:color="auto"/>
              <w:left w:val="single" w:sz="6" w:space="0" w:color="000000"/>
              <w:bottom w:val="single" w:sz="4" w:space="0" w:color="auto"/>
              <w:right w:val="single" w:sz="6" w:space="0" w:color="auto"/>
            </w:tcBorders>
            <w:shd w:val="clear" w:color="auto" w:fill="auto"/>
            <w:vAlign w:val="center"/>
          </w:tcPr>
          <w:p w:rsidR="000E4064" w:rsidRPr="0044684C" w:rsidRDefault="000E4064" w:rsidP="000E4064">
            <w:pPr>
              <w:suppressAutoHyphens/>
              <w:spacing w:line="240" w:lineRule="auto"/>
              <w:ind w:firstLine="0"/>
              <w:jc w:val="center"/>
              <w:textAlignment w:val="baseline"/>
              <w:rPr>
                <w:rFonts w:eastAsia="Arial Unicode MS" w:cs="Arial"/>
                <w:kern w:val="2"/>
                <w:sz w:val="18"/>
                <w:szCs w:val="18"/>
                <w:lang w:eastAsia="zh-CN"/>
              </w:rPr>
            </w:pPr>
            <w:r w:rsidRPr="0044684C">
              <w:rPr>
                <w:rFonts w:eastAsia="Arial Unicode MS"/>
                <w:b/>
                <w:kern w:val="2"/>
                <w:sz w:val="18"/>
                <w:szCs w:val="18"/>
                <w:lang w:eastAsia="zh-CN"/>
              </w:rPr>
              <w:t>mgr inż.</w:t>
            </w:r>
            <w:r w:rsidRPr="0044684C">
              <w:rPr>
                <w:rFonts w:eastAsia="Arial Unicode MS"/>
                <w:b/>
                <w:kern w:val="2"/>
                <w:sz w:val="18"/>
                <w:szCs w:val="18"/>
                <w:lang w:eastAsia="zh-CN"/>
              </w:rPr>
              <w:br/>
              <w:t xml:space="preserve">Małgorzata </w:t>
            </w:r>
            <w:proofErr w:type="spellStart"/>
            <w:r w:rsidRPr="0044684C">
              <w:rPr>
                <w:rFonts w:eastAsia="Arial Unicode MS"/>
                <w:b/>
                <w:kern w:val="2"/>
                <w:sz w:val="18"/>
                <w:szCs w:val="18"/>
                <w:lang w:eastAsia="zh-CN"/>
              </w:rPr>
              <w:t>Bodzak</w:t>
            </w:r>
            <w:proofErr w:type="spellEnd"/>
          </w:p>
        </w:tc>
        <w:tc>
          <w:tcPr>
            <w:tcW w:w="4076" w:type="dxa"/>
            <w:tcBorders>
              <w:top w:val="single" w:sz="4" w:space="0" w:color="auto"/>
              <w:left w:val="single" w:sz="6" w:space="0" w:color="auto"/>
              <w:bottom w:val="single" w:sz="4" w:space="0" w:color="auto"/>
              <w:right w:val="single" w:sz="6" w:space="0" w:color="auto"/>
            </w:tcBorders>
            <w:shd w:val="clear" w:color="auto" w:fill="auto"/>
            <w:vAlign w:val="center"/>
          </w:tcPr>
          <w:p w:rsidR="000E4064" w:rsidRPr="0044684C" w:rsidRDefault="000E4064" w:rsidP="00E0570B">
            <w:pPr>
              <w:jc w:val="center"/>
              <w:textAlignment w:val="baseline"/>
              <w:rPr>
                <w:rFonts w:eastAsia="Arial Unicode MS"/>
                <w:b/>
                <w:kern w:val="2"/>
                <w:sz w:val="18"/>
                <w:szCs w:val="18"/>
                <w:lang w:eastAsia="zh-CN"/>
              </w:rPr>
            </w:pPr>
            <w:r w:rsidRPr="0044684C">
              <w:rPr>
                <w:rFonts w:eastAsia="Arial Unicode MS"/>
                <w:b/>
                <w:kern w:val="2"/>
                <w:sz w:val="18"/>
                <w:szCs w:val="18"/>
                <w:lang w:eastAsia="zh-CN"/>
              </w:rPr>
              <w:t>LUB/0331/PWBS/21</w:t>
            </w:r>
          </w:p>
          <w:p w:rsidR="000E4064" w:rsidRPr="0044684C" w:rsidRDefault="000E4064" w:rsidP="00E0570B">
            <w:pPr>
              <w:suppressAutoHyphens/>
              <w:spacing w:line="276" w:lineRule="auto"/>
              <w:jc w:val="center"/>
              <w:textAlignment w:val="baseline"/>
              <w:rPr>
                <w:rFonts w:eastAsia="Arial Unicode MS" w:cs="Arial"/>
                <w:kern w:val="2"/>
                <w:sz w:val="16"/>
                <w:szCs w:val="16"/>
                <w:lang w:eastAsia="zh-CN"/>
              </w:rPr>
            </w:pPr>
            <w:r w:rsidRPr="0044684C">
              <w:rPr>
                <w:rFonts w:eastAsia="Arial Unicode MS"/>
                <w:kern w:val="2"/>
                <w:sz w:val="16"/>
                <w:szCs w:val="16"/>
                <w:lang w:eastAsia="zh-CN"/>
              </w:rPr>
              <w:t>do projektowania i kierowania robotami budowlanymi bez ograniczeń w specjalności instalacyjnej w zakresie sieci, instalacji i urządzeń cieplnych, wentylacyjnych, gazowych, wodociągowych i kanalizacyjnych</w:t>
            </w:r>
          </w:p>
        </w:tc>
        <w:tc>
          <w:tcPr>
            <w:tcW w:w="2182" w:type="dxa"/>
            <w:tcBorders>
              <w:top w:val="single" w:sz="4" w:space="0" w:color="auto"/>
              <w:left w:val="single" w:sz="6" w:space="0" w:color="auto"/>
              <w:bottom w:val="single" w:sz="4" w:space="0" w:color="auto"/>
              <w:right w:val="single" w:sz="12" w:space="0" w:color="000000"/>
            </w:tcBorders>
            <w:shd w:val="clear" w:color="auto" w:fill="auto"/>
            <w:vAlign w:val="center"/>
          </w:tcPr>
          <w:p w:rsidR="000E4064" w:rsidRPr="0044684C" w:rsidRDefault="000E4064" w:rsidP="00136F8D">
            <w:pPr>
              <w:suppressAutoHyphens/>
              <w:snapToGrid w:val="0"/>
              <w:ind w:firstLine="0"/>
              <w:jc w:val="center"/>
              <w:textAlignment w:val="baseline"/>
              <w:rPr>
                <w:rFonts w:eastAsia="Arial Unicode MS" w:cs="Arial"/>
                <w:b/>
                <w:kern w:val="2"/>
                <w:sz w:val="18"/>
                <w:szCs w:val="18"/>
                <w:lang w:eastAsia="zh-CN"/>
              </w:rPr>
            </w:pPr>
          </w:p>
        </w:tc>
      </w:tr>
    </w:tbl>
    <w:p w:rsidR="009F41F4" w:rsidRPr="0044684C" w:rsidRDefault="009F41F4" w:rsidP="007063B2">
      <w:pPr>
        <w:suppressAutoHyphens/>
        <w:spacing w:line="240" w:lineRule="auto"/>
        <w:ind w:firstLine="0"/>
        <w:jc w:val="center"/>
        <w:textAlignment w:val="baseline"/>
        <w:rPr>
          <w:rFonts w:eastAsia="Arial Unicode MS" w:cs="Arial"/>
          <w:kern w:val="2"/>
          <w:sz w:val="20"/>
          <w:szCs w:val="20"/>
          <w:lang w:eastAsia="zh-CN"/>
        </w:rPr>
      </w:pPr>
    </w:p>
    <w:p w:rsidR="009F41F4" w:rsidRPr="0044684C" w:rsidRDefault="009F41F4" w:rsidP="007063B2">
      <w:pPr>
        <w:suppressAutoHyphens/>
        <w:spacing w:line="240" w:lineRule="auto"/>
        <w:ind w:firstLine="0"/>
        <w:jc w:val="center"/>
        <w:textAlignment w:val="baseline"/>
        <w:rPr>
          <w:rFonts w:eastAsia="Arial Unicode MS" w:cs="Arial"/>
          <w:kern w:val="2"/>
          <w:sz w:val="20"/>
          <w:szCs w:val="20"/>
          <w:lang w:eastAsia="zh-CN"/>
        </w:rPr>
      </w:pPr>
    </w:p>
    <w:p w:rsidR="009F41F4" w:rsidRPr="0044684C" w:rsidRDefault="009F41F4" w:rsidP="007063B2">
      <w:pPr>
        <w:suppressAutoHyphens/>
        <w:spacing w:line="240" w:lineRule="auto"/>
        <w:ind w:firstLine="0"/>
        <w:jc w:val="center"/>
        <w:textAlignment w:val="baseline"/>
        <w:rPr>
          <w:rFonts w:eastAsia="Arial Unicode MS" w:cs="Arial"/>
          <w:kern w:val="2"/>
          <w:sz w:val="20"/>
          <w:szCs w:val="20"/>
          <w:lang w:eastAsia="zh-CN"/>
        </w:rPr>
      </w:pPr>
    </w:p>
    <w:p w:rsidR="00F12A29" w:rsidRPr="0044684C" w:rsidRDefault="00F12A29" w:rsidP="007063B2">
      <w:pPr>
        <w:suppressAutoHyphens/>
        <w:spacing w:line="240" w:lineRule="auto"/>
        <w:ind w:firstLine="0"/>
        <w:jc w:val="center"/>
        <w:textAlignment w:val="baseline"/>
        <w:rPr>
          <w:rFonts w:eastAsia="Arial Unicode MS" w:cs="Arial"/>
          <w:kern w:val="2"/>
          <w:sz w:val="20"/>
          <w:szCs w:val="20"/>
          <w:lang w:eastAsia="zh-CN"/>
        </w:rPr>
      </w:pPr>
    </w:p>
    <w:p w:rsidR="00F12A29" w:rsidRPr="0044684C" w:rsidRDefault="00F12A29" w:rsidP="007063B2">
      <w:pPr>
        <w:suppressAutoHyphens/>
        <w:spacing w:line="240" w:lineRule="auto"/>
        <w:ind w:firstLine="0"/>
        <w:jc w:val="center"/>
        <w:textAlignment w:val="baseline"/>
        <w:rPr>
          <w:rFonts w:eastAsia="Arial Unicode MS" w:cs="Arial"/>
          <w:kern w:val="2"/>
          <w:sz w:val="20"/>
          <w:szCs w:val="20"/>
          <w:lang w:eastAsia="zh-CN"/>
        </w:rPr>
      </w:pPr>
    </w:p>
    <w:p w:rsidR="00F12A29" w:rsidRPr="0044684C" w:rsidRDefault="00F12A29" w:rsidP="007063B2">
      <w:pPr>
        <w:suppressAutoHyphens/>
        <w:spacing w:line="240" w:lineRule="auto"/>
        <w:ind w:firstLine="0"/>
        <w:jc w:val="center"/>
        <w:textAlignment w:val="baseline"/>
        <w:rPr>
          <w:rFonts w:eastAsia="Arial Unicode MS" w:cs="Arial"/>
          <w:kern w:val="2"/>
          <w:sz w:val="20"/>
          <w:szCs w:val="20"/>
          <w:lang w:eastAsia="zh-CN"/>
        </w:rPr>
      </w:pPr>
    </w:p>
    <w:p w:rsidR="00F12A29" w:rsidRPr="0044684C" w:rsidRDefault="00F12A29" w:rsidP="007063B2">
      <w:pPr>
        <w:suppressAutoHyphens/>
        <w:spacing w:line="240" w:lineRule="auto"/>
        <w:ind w:firstLine="0"/>
        <w:jc w:val="center"/>
        <w:textAlignment w:val="baseline"/>
        <w:rPr>
          <w:rFonts w:eastAsia="Arial Unicode MS" w:cs="Arial"/>
          <w:kern w:val="2"/>
          <w:sz w:val="20"/>
          <w:szCs w:val="20"/>
          <w:lang w:eastAsia="zh-CN"/>
        </w:rPr>
      </w:pPr>
    </w:p>
    <w:p w:rsidR="00F12A29" w:rsidRPr="0044684C" w:rsidRDefault="00F12A29" w:rsidP="007063B2">
      <w:pPr>
        <w:suppressAutoHyphens/>
        <w:spacing w:line="240" w:lineRule="auto"/>
        <w:ind w:firstLine="0"/>
        <w:jc w:val="center"/>
        <w:textAlignment w:val="baseline"/>
        <w:rPr>
          <w:rFonts w:eastAsia="Arial Unicode MS" w:cs="Arial"/>
          <w:kern w:val="2"/>
          <w:sz w:val="20"/>
          <w:szCs w:val="20"/>
          <w:lang w:eastAsia="zh-CN"/>
        </w:rPr>
      </w:pPr>
    </w:p>
    <w:p w:rsidR="00F12A29" w:rsidRPr="0044684C" w:rsidRDefault="00F12A29" w:rsidP="007063B2">
      <w:pPr>
        <w:suppressAutoHyphens/>
        <w:spacing w:line="240" w:lineRule="auto"/>
        <w:ind w:firstLine="0"/>
        <w:jc w:val="center"/>
        <w:textAlignment w:val="baseline"/>
        <w:rPr>
          <w:rFonts w:eastAsia="Arial Unicode MS" w:cs="Arial"/>
          <w:kern w:val="2"/>
          <w:sz w:val="20"/>
          <w:szCs w:val="20"/>
          <w:lang w:eastAsia="zh-CN"/>
        </w:rPr>
      </w:pPr>
    </w:p>
    <w:p w:rsidR="00F12A29" w:rsidRPr="0044684C" w:rsidRDefault="00F12A29" w:rsidP="007063B2">
      <w:pPr>
        <w:suppressAutoHyphens/>
        <w:spacing w:line="240" w:lineRule="auto"/>
        <w:ind w:firstLine="0"/>
        <w:jc w:val="center"/>
        <w:textAlignment w:val="baseline"/>
        <w:rPr>
          <w:rFonts w:eastAsia="Arial Unicode MS" w:cs="Arial"/>
          <w:kern w:val="2"/>
          <w:sz w:val="20"/>
          <w:szCs w:val="20"/>
          <w:lang w:eastAsia="zh-CN"/>
        </w:rPr>
      </w:pPr>
    </w:p>
    <w:p w:rsidR="00F12A29" w:rsidRPr="0044684C" w:rsidRDefault="00F12A29" w:rsidP="007063B2">
      <w:pPr>
        <w:suppressAutoHyphens/>
        <w:spacing w:line="240" w:lineRule="auto"/>
        <w:ind w:firstLine="0"/>
        <w:jc w:val="center"/>
        <w:textAlignment w:val="baseline"/>
        <w:rPr>
          <w:rFonts w:eastAsia="Arial Unicode MS" w:cs="Arial"/>
          <w:kern w:val="2"/>
          <w:sz w:val="20"/>
          <w:szCs w:val="20"/>
          <w:lang w:eastAsia="zh-CN"/>
        </w:rPr>
      </w:pPr>
    </w:p>
    <w:p w:rsidR="009F41F4" w:rsidRPr="0044684C" w:rsidRDefault="009F41F4" w:rsidP="007063B2">
      <w:pPr>
        <w:suppressAutoHyphens/>
        <w:spacing w:line="240" w:lineRule="auto"/>
        <w:ind w:firstLine="0"/>
        <w:jc w:val="center"/>
        <w:textAlignment w:val="baseline"/>
        <w:rPr>
          <w:rFonts w:eastAsia="Arial Unicode MS" w:cs="Arial"/>
          <w:kern w:val="2"/>
          <w:sz w:val="20"/>
          <w:szCs w:val="20"/>
          <w:lang w:eastAsia="zh-CN"/>
        </w:rPr>
      </w:pPr>
    </w:p>
    <w:p w:rsidR="00DB2F15" w:rsidRPr="0044684C" w:rsidRDefault="003B2528" w:rsidP="007063B2">
      <w:pPr>
        <w:suppressAutoHyphens/>
        <w:spacing w:line="240" w:lineRule="auto"/>
        <w:ind w:firstLine="0"/>
        <w:jc w:val="center"/>
        <w:textAlignment w:val="baseline"/>
        <w:rPr>
          <w:rFonts w:eastAsia="Arial Unicode MS" w:cs="Arial"/>
          <w:kern w:val="2"/>
          <w:sz w:val="20"/>
          <w:szCs w:val="20"/>
          <w:lang w:eastAsia="zh-CN"/>
        </w:rPr>
      </w:pPr>
      <w:r>
        <w:rPr>
          <w:rFonts w:eastAsia="Arial Unicode MS" w:cs="Arial"/>
          <w:kern w:val="2"/>
          <w:sz w:val="20"/>
          <w:szCs w:val="20"/>
          <w:lang w:eastAsia="zh-CN"/>
        </w:rPr>
        <w:t>listopad</w:t>
      </w:r>
      <w:r w:rsidR="00DB2F15" w:rsidRPr="0044684C">
        <w:rPr>
          <w:rFonts w:eastAsia="Arial Unicode MS" w:cs="Arial"/>
          <w:kern w:val="2"/>
          <w:sz w:val="20"/>
          <w:szCs w:val="20"/>
          <w:lang w:eastAsia="zh-CN"/>
        </w:rPr>
        <w:t xml:space="preserve"> 202</w:t>
      </w:r>
      <w:r w:rsidR="00966758" w:rsidRPr="0044684C">
        <w:rPr>
          <w:rFonts w:eastAsia="Arial Unicode MS" w:cs="Arial"/>
          <w:kern w:val="2"/>
          <w:sz w:val="20"/>
          <w:szCs w:val="20"/>
          <w:lang w:eastAsia="zh-CN"/>
        </w:rPr>
        <w:t>4</w:t>
      </w:r>
      <w:r w:rsidR="00DB2F15" w:rsidRPr="0044684C">
        <w:rPr>
          <w:rFonts w:eastAsia="Arial Unicode MS" w:cs="Arial"/>
          <w:kern w:val="2"/>
          <w:sz w:val="20"/>
          <w:szCs w:val="20"/>
          <w:lang w:eastAsia="zh-CN"/>
        </w:rPr>
        <w:t xml:space="preserve"> r.</w:t>
      </w:r>
    </w:p>
    <w:p w:rsidR="007063B2" w:rsidRPr="0044684C" w:rsidRDefault="007063B2" w:rsidP="00DB2F15">
      <w:pPr>
        <w:suppressAutoHyphens/>
        <w:ind w:firstLine="0"/>
        <w:jc w:val="center"/>
        <w:textAlignment w:val="baseline"/>
        <w:rPr>
          <w:rFonts w:eastAsia="Arial Unicode MS" w:cs="Arial"/>
          <w:kern w:val="2"/>
          <w:sz w:val="20"/>
          <w:szCs w:val="20"/>
          <w:lang w:eastAsia="zh-CN"/>
        </w:rPr>
        <w:sectPr w:rsidR="007063B2" w:rsidRPr="0044684C" w:rsidSect="003B15EE">
          <w:headerReference w:type="even" r:id="rId8"/>
          <w:headerReference w:type="default" r:id="rId9"/>
          <w:footerReference w:type="even" r:id="rId10"/>
          <w:footerReference w:type="default" r:id="rId11"/>
          <w:headerReference w:type="first" r:id="rId12"/>
          <w:footerReference w:type="first" r:id="rId13"/>
          <w:pgSz w:w="11906" w:h="16838"/>
          <w:pgMar w:top="1418" w:right="1418" w:bottom="1418" w:left="1418" w:header="709" w:footer="709" w:gutter="0"/>
          <w:cols w:space="708"/>
          <w:formProt w:val="0"/>
          <w:docGrid w:linePitch="360"/>
        </w:sectPr>
      </w:pPr>
    </w:p>
    <w:p w:rsidR="006E3C6B" w:rsidRPr="0044684C" w:rsidRDefault="006E3C6B" w:rsidP="00EF5D8B">
      <w:pPr>
        <w:pStyle w:val="western"/>
        <w:spacing w:before="0"/>
        <w:jc w:val="center"/>
      </w:pPr>
      <w:r w:rsidRPr="0044684C">
        <w:rPr>
          <w:rFonts w:ascii="Arial" w:hAnsi="Arial" w:cs="Arial"/>
          <w:b/>
          <w:bCs/>
          <w:u w:val="single"/>
        </w:rPr>
        <w:lastRenderedPageBreak/>
        <w:t>OŚWIADCZENIE</w:t>
      </w:r>
    </w:p>
    <w:p w:rsidR="006E3C6B" w:rsidRPr="0044684C" w:rsidRDefault="006E3C6B" w:rsidP="00EF5D8B">
      <w:pPr>
        <w:pStyle w:val="western"/>
        <w:spacing w:before="0"/>
        <w:rPr>
          <w:rFonts w:ascii="Arial" w:hAnsi="Arial" w:cs="Arial"/>
          <w:sz w:val="22"/>
          <w:szCs w:val="22"/>
        </w:rPr>
      </w:pPr>
      <w:r w:rsidRPr="0044684C">
        <w:rPr>
          <w:rFonts w:ascii="Arial" w:hAnsi="Arial" w:cs="Arial"/>
          <w:sz w:val="22"/>
          <w:szCs w:val="22"/>
        </w:rPr>
        <w:t xml:space="preserve">Niniejszym potwierdzam sporządzenie dokumentacji PROJEKT </w:t>
      </w:r>
      <w:r w:rsidR="003D08F2">
        <w:rPr>
          <w:rFonts w:ascii="Arial" w:hAnsi="Arial" w:cs="Arial"/>
          <w:sz w:val="22"/>
          <w:szCs w:val="22"/>
        </w:rPr>
        <w:t>PZT</w:t>
      </w:r>
      <w:r w:rsidRPr="0044684C">
        <w:rPr>
          <w:rFonts w:ascii="Arial" w:hAnsi="Arial" w:cs="Arial"/>
          <w:sz w:val="22"/>
          <w:szCs w:val="22"/>
        </w:rPr>
        <w:t xml:space="preserve"> dla:</w:t>
      </w:r>
    </w:p>
    <w:tbl>
      <w:tblPr>
        <w:tblW w:w="9670" w:type="dxa"/>
        <w:tblInd w:w="-157" w:type="dxa"/>
        <w:tblBorders>
          <w:top w:val="single" w:sz="12" w:space="0" w:color="000001"/>
          <w:left w:val="single" w:sz="12" w:space="0" w:color="000001"/>
          <w:bottom w:val="single" w:sz="6" w:space="0" w:color="000001"/>
          <w:insideH w:val="single" w:sz="6" w:space="0" w:color="000001"/>
        </w:tblBorders>
        <w:tblCellMar>
          <w:left w:w="0" w:type="dxa"/>
          <w:right w:w="0" w:type="dxa"/>
        </w:tblCellMar>
        <w:tblLook w:val="0000"/>
      </w:tblPr>
      <w:tblGrid>
        <w:gridCol w:w="3261"/>
        <w:gridCol w:w="6409"/>
      </w:tblGrid>
      <w:tr w:rsidR="00952A33" w:rsidRPr="0044684C" w:rsidTr="00F12A29">
        <w:trPr>
          <w:trHeight w:val="553"/>
        </w:trPr>
        <w:tc>
          <w:tcPr>
            <w:tcW w:w="3261" w:type="dxa"/>
            <w:tcBorders>
              <w:top w:val="single" w:sz="12" w:space="0" w:color="000001"/>
              <w:left w:val="single" w:sz="12" w:space="0" w:color="000001"/>
              <w:bottom w:val="single" w:sz="6" w:space="0" w:color="000001"/>
              <w:right w:val="single" w:sz="8" w:space="0" w:color="auto"/>
            </w:tcBorders>
            <w:shd w:val="clear" w:color="auto" w:fill="auto"/>
            <w:tcMar>
              <w:left w:w="0" w:type="dxa"/>
            </w:tcMar>
            <w:vAlign w:val="center"/>
          </w:tcPr>
          <w:p w:rsidR="00952A33" w:rsidRPr="0044684C" w:rsidRDefault="00952A33" w:rsidP="00E0570B">
            <w:pPr>
              <w:pStyle w:val="TableContents"/>
              <w:suppressAutoHyphens/>
              <w:spacing w:after="0" w:line="285" w:lineRule="atLeast"/>
              <w:ind w:left="255" w:right="90"/>
              <w:jc w:val="both"/>
              <w:rPr>
                <w:rFonts w:ascii="Arial" w:hAnsi="Arial"/>
                <w:sz w:val="20"/>
                <w:szCs w:val="20"/>
              </w:rPr>
            </w:pPr>
            <w:r w:rsidRPr="0044684C">
              <w:rPr>
                <w:rFonts w:ascii="Arial" w:hAnsi="Arial"/>
                <w:sz w:val="20"/>
                <w:szCs w:val="20"/>
              </w:rPr>
              <w:t>INWESTOR</w:t>
            </w:r>
          </w:p>
        </w:tc>
        <w:tc>
          <w:tcPr>
            <w:tcW w:w="6409" w:type="dxa"/>
            <w:tcBorders>
              <w:top w:val="single" w:sz="12" w:space="0" w:color="000001"/>
              <w:left w:val="single" w:sz="8" w:space="0" w:color="auto"/>
              <w:bottom w:val="single" w:sz="6" w:space="0" w:color="000001"/>
              <w:right w:val="single" w:sz="8" w:space="0" w:color="auto"/>
            </w:tcBorders>
            <w:vAlign w:val="center"/>
          </w:tcPr>
          <w:p w:rsidR="00952A33" w:rsidRDefault="00952A33" w:rsidP="00453104">
            <w:pPr>
              <w:pStyle w:val="TableContents"/>
              <w:spacing w:after="0" w:line="255" w:lineRule="atLeast"/>
              <w:ind w:left="142" w:right="90"/>
              <w:rPr>
                <w:rFonts w:ascii="Arial" w:hAnsi="Arial"/>
                <w:b/>
                <w:bCs/>
                <w:sz w:val="20"/>
                <w:szCs w:val="20"/>
              </w:rPr>
            </w:pPr>
            <w:r>
              <w:rPr>
                <w:rFonts w:ascii="Arial" w:hAnsi="Arial"/>
                <w:b/>
                <w:bCs/>
                <w:color w:val="000000"/>
                <w:sz w:val="20"/>
                <w:szCs w:val="20"/>
              </w:rPr>
              <w:t>Gmina Koronowo</w:t>
            </w:r>
          </w:p>
          <w:p w:rsidR="00952A33" w:rsidRPr="00416E3A" w:rsidRDefault="00952A33" w:rsidP="00453104">
            <w:pPr>
              <w:pStyle w:val="Default"/>
              <w:ind w:left="142"/>
              <w:rPr>
                <w:rFonts w:ascii="Arial" w:eastAsia="SimSun" w:hAnsi="Arial" w:cs="Arial"/>
                <w:b/>
                <w:sz w:val="20"/>
                <w:szCs w:val="20"/>
                <w:lang w:eastAsia="pl-PL"/>
              </w:rPr>
            </w:pPr>
            <w:r>
              <w:rPr>
                <w:rFonts w:ascii="Arial" w:hAnsi="Arial"/>
                <w:b/>
                <w:bCs/>
                <w:sz w:val="20"/>
                <w:szCs w:val="20"/>
              </w:rPr>
              <w:t>86-010 Koronowo, Plac Zwycięstwa 1</w:t>
            </w:r>
          </w:p>
        </w:tc>
      </w:tr>
      <w:tr w:rsidR="00952A33" w:rsidRPr="0044684C" w:rsidTr="00F12A29">
        <w:trPr>
          <w:trHeight w:val="553"/>
        </w:trPr>
        <w:tc>
          <w:tcPr>
            <w:tcW w:w="3261" w:type="dxa"/>
            <w:tcBorders>
              <w:top w:val="single" w:sz="6" w:space="0" w:color="000001"/>
              <w:left w:val="single" w:sz="12" w:space="0" w:color="000001"/>
              <w:bottom w:val="single" w:sz="6" w:space="0" w:color="000001"/>
              <w:right w:val="single" w:sz="8" w:space="0" w:color="auto"/>
            </w:tcBorders>
            <w:shd w:val="clear" w:color="auto" w:fill="auto"/>
            <w:tcMar>
              <w:left w:w="0" w:type="dxa"/>
            </w:tcMar>
            <w:vAlign w:val="center"/>
          </w:tcPr>
          <w:p w:rsidR="00952A33" w:rsidRPr="0044684C" w:rsidRDefault="00952A33" w:rsidP="00E0570B">
            <w:pPr>
              <w:pStyle w:val="TableContents"/>
              <w:suppressAutoHyphens/>
              <w:spacing w:after="0" w:line="285" w:lineRule="atLeast"/>
              <w:ind w:left="255" w:right="270"/>
              <w:jc w:val="both"/>
              <w:rPr>
                <w:rFonts w:ascii="Arial" w:hAnsi="Arial"/>
                <w:sz w:val="20"/>
                <w:szCs w:val="20"/>
              </w:rPr>
            </w:pPr>
            <w:r w:rsidRPr="0044684C">
              <w:rPr>
                <w:rFonts w:ascii="Arial" w:hAnsi="Arial"/>
                <w:sz w:val="20"/>
                <w:szCs w:val="20"/>
              </w:rPr>
              <w:t>NAZWA ZAMIERZENIA</w:t>
            </w:r>
          </w:p>
        </w:tc>
        <w:tc>
          <w:tcPr>
            <w:tcW w:w="6409" w:type="dxa"/>
            <w:tcBorders>
              <w:top w:val="single" w:sz="6" w:space="0" w:color="000001"/>
              <w:left w:val="single" w:sz="8" w:space="0" w:color="auto"/>
              <w:bottom w:val="single" w:sz="6" w:space="0" w:color="000001"/>
              <w:right w:val="single" w:sz="8" w:space="0" w:color="auto"/>
            </w:tcBorders>
            <w:vAlign w:val="center"/>
          </w:tcPr>
          <w:p w:rsidR="00952A33" w:rsidRPr="00416E3A" w:rsidRDefault="00952A33" w:rsidP="00453104">
            <w:pPr>
              <w:pStyle w:val="Default"/>
              <w:ind w:left="142"/>
              <w:rPr>
                <w:rFonts w:ascii="Arial" w:eastAsia="SimSun" w:hAnsi="Arial" w:cs="Arial"/>
                <w:b/>
                <w:sz w:val="20"/>
                <w:szCs w:val="20"/>
                <w:lang w:eastAsia="pl-PL"/>
              </w:rPr>
            </w:pPr>
            <w:r>
              <w:rPr>
                <w:rFonts w:ascii="Arial" w:hAnsi="Arial"/>
                <w:b/>
                <w:sz w:val="20"/>
              </w:rPr>
              <w:t>Rozbudowa wraz z przebudową Zespołu Szkół o obiekt przedszkola</w:t>
            </w:r>
            <w:r>
              <w:rPr>
                <w:rFonts w:ascii="Arial" w:hAnsi="Arial"/>
                <w:b/>
                <w:bCs/>
                <w:sz w:val="20"/>
              </w:rPr>
              <w:t xml:space="preserve"> wraz z niezbędną infrastrukturą techniczną zewnętrzną </w:t>
            </w:r>
          </w:p>
        </w:tc>
      </w:tr>
      <w:tr w:rsidR="00952A33" w:rsidRPr="0044684C" w:rsidTr="00F12A29">
        <w:trPr>
          <w:trHeight w:val="1406"/>
        </w:trPr>
        <w:tc>
          <w:tcPr>
            <w:tcW w:w="3261" w:type="dxa"/>
            <w:tcBorders>
              <w:top w:val="single" w:sz="6" w:space="0" w:color="000001"/>
              <w:left w:val="single" w:sz="12" w:space="0" w:color="000001"/>
              <w:bottom w:val="single" w:sz="6" w:space="0" w:color="000001"/>
              <w:right w:val="single" w:sz="8" w:space="0" w:color="auto"/>
            </w:tcBorders>
            <w:shd w:val="clear" w:color="auto" w:fill="auto"/>
            <w:tcMar>
              <w:left w:w="0" w:type="dxa"/>
            </w:tcMar>
            <w:vAlign w:val="center"/>
          </w:tcPr>
          <w:p w:rsidR="00952A33" w:rsidRPr="0044684C" w:rsidRDefault="00952A33" w:rsidP="00E0570B">
            <w:pPr>
              <w:pStyle w:val="TableContents"/>
              <w:suppressAutoHyphens/>
              <w:spacing w:before="120" w:after="0" w:line="285" w:lineRule="atLeast"/>
              <w:ind w:left="210" w:right="90"/>
              <w:rPr>
                <w:rFonts w:ascii="Arial" w:hAnsi="Arial"/>
                <w:sz w:val="20"/>
                <w:szCs w:val="20"/>
              </w:rPr>
            </w:pPr>
            <w:r w:rsidRPr="0044684C">
              <w:rPr>
                <w:rFonts w:ascii="Arial" w:hAnsi="Arial"/>
                <w:sz w:val="20"/>
                <w:szCs w:val="20"/>
              </w:rPr>
              <w:t>ADRES I KATEGORIA</w:t>
            </w:r>
          </w:p>
          <w:p w:rsidR="00952A33" w:rsidRPr="0044684C" w:rsidRDefault="00952A33" w:rsidP="00E0570B">
            <w:pPr>
              <w:pStyle w:val="TableContents"/>
              <w:suppressAutoHyphens/>
              <w:spacing w:after="0" w:line="285" w:lineRule="atLeast"/>
              <w:ind w:left="210" w:right="90"/>
              <w:rPr>
                <w:rFonts w:ascii="Arial" w:hAnsi="Arial"/>
                <w:sz w:val="20"/>
                <w:szCs w:val="20"/>
              </w:rPr>
            </w:pPr>
            <w:r w:rsidRPr="0044684C">
              <w:rPr>
                <w:rFonts w:ascii="Arial" w:hAnsi="Arial"/>
                <w:sz w:val="20"/>
                <w:szCs w:val="20"/>
              </w:rPr>
              <w:t>OBIEKTU</w:t>
            </w:r>
            <w:r w:rsidRPr="0044684C">
              <w:rPr>
                <w:rFonts w:ascii="Arial" w:hAnsi="Arial"/>
                <w:sz w:val="20"/>
                <w:szCs w:val="20"/>
              </w:rPr>
              <w:br/>
              <w:t>BUDOWLANEGO</w:t>
            </w:r>
          </w:p>
        </w:tc>
        <w:tc>
          <w:tcPr>
            <w:tcW w:w="6409" w:type="dxa"/>
            <w:tcBorders>
              <w:top w:val="single" w:sz="6" w:space="0" w:color="000001"/>
              <w:left w:val="single" w:sz="8" w:space="0" w:color="auto"/>
              <w:bottom w:val="single" w:sz="6" w:space="0" w:color="000001"/>
              <w:right w:val="single" w:sz="8" w:space="0" w:color="auto"/>
            </w:tcBorders>
            <w:vAlign w:val="center"/>
          </w:tcPr>
          <w:p w:rsidR="00952A33" w:rsidRDefault="00952A33" w:rsidP="00453104">
            <w:pPr>
              <w:pStyle w:val="TableContents"/>
              <w:spacing w:after="0" w:line="240" w:lineRule="auto"/>
              <w:ind w:left="142" w:right="60"/>
              <w:rPr>
                <w:rFonts w:ascii="Arial" w:hAnsi="Arial"/>
                <w:b/>
                <w:color w:val="000000"/>
                <w:sz w:val="20"/>
              </w:rPr>
            </w:pPr>
            <w:r>
              <w:rPr>
                <w:rFonts w:ascii="Arial" w:hAnsi="Arial"/>
                <w:b/>
                <w:bCs/>
                <w:color w:val="000000"/>
                <w:sz w:val="20"/>
                <w:szCs w:val="20"/>
              </w:rPr>
              <w:t>86-011 Wtelno, ul. Szkolna 7</w:t>
            </w:r>
          </w:p>
          <w:p w:rsidR="00952A33" w:rsidRDefault="00952A33" w:rsidP="00453104">
            <w:pPr>
              <w:pStyle w:val="TableContents"/>
              <w:spacing w:after="0" w:line="240" w:lineRule="auto"/>
              <w:ind w:left="142" w:right="60"/>
              <w:rPr>
                <w:rFonts w:ascii="Arial" w:hAnsi="Arial"/>
                <w:b/>
                <w:sz w:val="20"/>
              </w:rPr>
            </w:pPr>
            <w:r>
              <w:rPr>
                <w:rFonts w:ascii="Arial" w:hAnsi="Arial"/>
                <w:b/>
                <w:color w:val="000000"/>
                <w:sz w:val="20"/>
              </w:rPr>
              <w:t>gm. Koronowo, pow. bydgoski, woj</w:t>
            </w:r>
            <w:r>
              <w:rPr>
                <w:rFonts w:ascii="Arial" w:hAnsi="Arial"/>
                <w:b/>
                <w:bCs/>
                <w:color w:val="000000"/>
                <w:sz w:val="20"/>
              </w:rPr>
              <w:t>. kujawsko-pomorskie</w:t>
            </w:r>
          </w:p>
          <w:p w:rsidR="00952A33" w:rsidRPr="00416E3A" w:rsidRDefault="00952A33" w:rsidP="00453104">
            <w:pPr>
              <w:pStyle w:val="Default"/>
              <w:ind w:left="142"/>
              <w:rPr>
                <w:rFonts w:ascii="Arial" w:hAnsi="Arial" w:cs="Arial"/>
                <w:b/>
                <w:sz w:val="20"/>
                <w:szCs w:val="20"/>
              </w:rPr>
            </w:pPr>
            <w:r>
              <w:rPr>
                <w:rFonts w:ascii="Arial" w:hAnsi="Arial"/>
                <w:b/>
                <w:sz w:val="20"/>
              </w:rPr>
              <w:t>kategoria obiektu: IX – budynki kultury, nauki i oświaty</w:t>
            </w:r>
          </w:p>
        </w:tc>
      </w:tr>
      <w:tr w:rsidR="00952A33" w:rsidRPr="0044684C" w:rsidTr="00F12A29">
        <w:trPr>
          <w:trHeight w:val="972"/>
        </w:trPr>
        <w:tc>
          <w:tcPr>
            <w:tcW w:w="3261" w:type="dxa"/>
            <w:tcBorders>
              <w:top w:val="single" w:sz="6" w:space="0" w:color="000001"/>
              <w:left w:val="single" w:sz="12" w:space="0" w:color="000001"/>
              <w:bottom w:val="single" w:sz="6" w:space="0" w:color="000001"/>
              <w:right w:val="single" w:sz="8" w:space="0" w:color="auto"/>
            </w:tcBorders>
            <w:shd w:val="clear" w:color="auto" w:fill="auto"/>
            <w:tcMar>
              <w:left w:w="0" w:type="dxa"/>
            </w:tcMar>
            <w:vAlign w:val="center"/>
          </w:tcPr>
          <w:p w:rsidR="00952A33" w:rsidRPr="0044684C" w:rsidRDefault="00952A33" w:rsidP="00E0570B">
            <w:pPr>
              <w:pStyle w:val="TableContents"/>
              <w:suppressAutoHyphens/>
              <w:spacing w:after="0" w:line="285" w:lineRule="atLeast"/>
              <w:ind w:left="240" w:right="30"/>
              <w:rPr>
                <w:rFonts w:ascii="Arial" w:hAnsi="Arial"/>
                <w:sz w:val="20"/>
                <w:szCs w:val="20"/>
              </w:rPr>
            </w:pPr>
            <w:r w:rsidRPr="0044684C">
              <w:rPr>
                <w:rFonts w:ascii="Arial" w:hAnsi="Arial"/>
                <w:sz w:val="20"/>
                <w:szCs w:val="20"/>
              </w:rPr>
              <w:t>POZOSTAŁE DANE ADRESOWE</w:t>
            </w:r>
          </w:p>
        </w:tc>
        <w:tc>
          <w:tcPr>
            <w:tcW w:w="6409" w:type="dxa"/>
            <w:tcBorders>
              <w:top w:val="single" w:sz="6" w:space="0" w:color="000001"/>
              <w:left w:val="single" w:sz="8" w:space="0" w:color="auto"/>
              <w:bottom w:val="single" w:sz="6" w:space="0" w:color="000001"/>
              <w:right w:val="single" w:sz="8" w:space="0" w:color="auto"/>
            </w:tcBorders>
            <w:vAlign w:val="center"/>
          </w:tcPr>
          <w:p w:rsidR="00952A33" w:rsidRDefault="00952A33" w:rsidP="00453104">
            <w:pPr>
              <w:pStyle w:val="TableContents"/>
              <w:spacing w:after="0" w:line="255" w:lineRule="atLeast"/>
              <w:ind w:left="142" w:right="60"/>
              <w:rPr>
                <w:rFonts w:ascii="Arial" w:hAnsi="Arial"/>
                <w:b/>
                <w:sz w:val="20"/>
              </w:rPr>
            </w:pPr>
            <w:r w:rsidRPr="0016416C">
              <w:rPr>
                <w:rFonts w:ascii="Arial" w:hAnsi="Arial"/>
                <w:b/>
                <w:sz w:val="20"/>
              </w:rPr>
              <w:t>Identyfikator działki: 040304_5.0033.240/1</w:t>
            </w:r>
          </w:p>
          <w:p w:rsidR="00952A33" w:rsidRPr="0016416C" w:rsidRDefault="00952A33" w:rsidP="00453104">
            <w:pPr>
              <w:pStyle w:val="TableContents"/>
              <w:spacing w:after="0" w:line="255" w:lineRule="atLeast"/>
              <w:ind w:left="142" w:right="60"/>
              <w:rPr>
                <w:rFonts w:ascii="Arial" w:hAnsi="Arial"/>
                <w:b/>
                <w:sz w:val="20"/>
              </w:rPr>
            </w:pPr>
            <w:r w:rsidRPr="0016416C">
              <w:rPr>
                <w:rFonts w:ascii="Arial" w:hAnsi="Arial"/>
                <w:b/>
                <w:sz w:val="20"/>
              </w:rPr>
              <w:t xml:space="preserve">Numer działki ewidencyjnej: </w:t>
            </w:r>
            <w:r>
              <w:rPr>
                <w:rFonts w:ascii="Arial" w:hAnsi="Arial"/>
                <w:b/>
                <w:sz w:val="20"/>
              </w:rPr>
              <w:t>240/1</w:t>
            </w:r>
          </w:p>
          <w:p w:rsidR="00952A33" w:rsidRPr="0016416C" w:rsidRDefault="00952A33" w:rsidP="00453104">
            <w:pPr>
              <w:pStyle w:val="TableContents"/>
              <w:spacing w:after="0" w:line="255" w:lineRule="atLeast"/>
              <w:ind w:left="142" w:right="60"/>
              <w:rPr>
                <w:rFonts w:ascii="Arial" w:hAnsi="Arial"/>
                <w:b/>
                <w:sz w:val="20"/>
              </w:rPr>
            </w:pPr>
            <w:r w:rsidRPr="0016416C">
              <w:rPr>
                <w:rFonts w:ascii="Arial" w:hAnsi="Arial"/>
                <w:b/>
                <w:sz w:val="20"/>
              </w:rPr>
              <w:t>Obręb ewidencyjny: 0033 - Wtelno</w:t>
            </w:r>
          </w:p>
          <w:p w:rsidR="00952A33" w:rsidRPr="0016416C" w:rsidRDefault="00952A33" w:rsidP="00453104">
            <w:pPr>
              <w:pStyle w:val="TableContents"/>
              <w:spacing w:after="0" w:line="255" w:lineRule="atLeast"/>
              <w:ind w:left="142" w:right="60"/>
              <w:rPr>
                <w:rFonts w:ascii="Arial" w:hAnsi="Arial"/>
                <w:b/>
                <w:sz w:val="20"/>
              </w:rPr>
            </w:pPr>
            <w:r w:rsidRPr="0016416C">
              <w:rPr>
                <w:rFonts w:ascii="Arial" w:hAnsi="Arial"/>
                <w:b/>
                <w:sz w:val="20"/>
              </w:rPr>
              <w:t xml:space="preserve">Jednostka ewidencyjna: </w:t>
            </w:r>
            <w:r>
              <w:rPr>
                <w:rFonts w:ascii="Arial" w:hAnsi="Arial"/>
                <w:b/>
                <w:sz w:val="20"/>
              </w:rPr>
              <w:t>040304_5</w:t>
            </w:r>
            <w:r w:rsidRPr="0016416C">
              <w:rPr>
                <w:rFonts w:ascii="Arial" w:hAnsi="Arial"/>
                <w:b/>
                <w:sz w:val="20"/>
              </w:rPr>
              <w:t xml:space="preserve"> – </w:t>
            </w:r>
            <w:r>
              <w:rPr>
                <w:rFonts w:ascii="Arial" w:hAnsi="Arial"/>
                <w:b/>
                <w:sz w:val="20"/>
              </w:rPr>
              <w:t>Koronowo - obszar wiejski</w:t>
            </w:r>
          </w:p>
        </w:tc>
      </w:tr>
      <w:tr w:rsidR="0086114E" w:rsidRPr="0044684C" w:rsidTr="00F12A29">
        <w:trPr>
          <w:trHeight w:val="329"/>
        </w:trPr>
        <w:tc>
          <w:tcPr>
            <w:tcW w:w="3261" w:type="dxa"/>
            <w:tcBorders>
              <w:top w:val="single" w:sz="6" w:space="0" w:color="000001"/>
              <w:left w:val="single" w:sz="12" w:space="0" w:color="000001"/>
              <w:bottom w:val="single" w:sz="12" w:space="0" w:color="auto"/>
              <w:right w:val="single" w:sz="8" w:space="0" w:color="auto"/>
            </w:tcBorders>
            <w:shd w:val="clear" w:color="auto" w:fill="auto"/>
            <w:tcMar>
              <w:left w:w="0" w:type="dxa"/>
            </w:tcMar>
            <w:vAlign w:val="center"/>
          </w:tcPr>
          <w:p w:rsidR="0086114E" w:rsidRPr="0044684C" w:rsidRDefault="0086114E" w:rsidP="00E0570B">
            <w:pPr>
              <w:spacing w:line="240" w:lineRule="auto"/>
              <w:ind w:left="82" w:firstLine="0"/>
              <w:jc w:val="left"/>
              <w:rPr>
                <w:rFonts w:cs="Arial"/>
              </w:rPr>
            </w:pPr>
            <w:r w:rsidRPr="0044684C">
              <w:rPr>
                <w:sz w:val="20"/>
                <w:szCs w:val="20"/>
              </w:rPr>
              <w:t xml:space="preserve">   BRANŻA</w:t>
            </w:r>
          </w:p>
        </w:tc>
        <w:tc>
          <w:tcPr>
            <w:tcW w:w="6409" w:type="dxa"/>
            <w:tcBorders>
              <w:top w:val="single" w:sz="6" w:space="0" w:color="000001"/>
              <w:left w:val="single" w:sz="8" w:space="0" w:color="auto"/>
              <w:bottom w:val="single" w:sz="12" w:space="0" w:color="000001"/>
              <w:right w:val="single" w:sz="8" w:space="0" w:color="auto"/>
            </w:tcBorders>
            <w:vAlign w:val="center"/>
          </w:tcPr>
          <w:p w:rsidR="0086114E" w:rsidRPr="0044684C" w:rsidRDefault="0086114E" w:rsidP="00E0570B">
            <w:pPr>
              <w:spacing w:line="240" w:lineRule="auto"/>
              <w:ind w:left="136" w:firstLine="0"/>
              <w:rPr>
                <w:rFonts w:cs="Arial"/>
                <w:sz w:val="20"/>
              </w:rPr>
            </w:pPr>
            <w:r w:rsidRPr="0044684C">
              <w:rPr>
                <w:rFonts w:cs="Arial"/>
                <w:b/>
                <w:sz w:val="20"/>
              </w:rPr>
              <w:t>Sanitarna</w:t>
            </w:r>
          </w:p>
        </w:tc>
      </w:tr>
    </w:tbl>
    <w:p w:rsidR="00505322" w:rsidRPr="0044684C" w:rsidRDefault="00505322" w:rsidP="00EF5D8B">
      <w:pPr>
        <w:pStyle w:val="western"/>
        <w:spacing w:before="0"/>
        <w:rPr>
          <w:rFonts w:ascii="Arial" w:hAnsi="Arial" w:cs="Arial"/>
          <w:sz w:val="22"/>
          <w:szCs w:val="22"/>
        </w:rPr>
      </w:pPr>
    </w:p>
    <w:p w:rsidR="006E3C6B" w:rsidRPr="0044684C" w:rsidRDefault="006E3C6B" w:rsidP="00EF5D8B">
      <w:pPr>
        <w:pStyle w:val="western"/>
        <w:spacing w:before="0"/>
        <w:rPr>
          <w:rFonts w:ascii="Arial" w:hAnsi="Arial" w:cs="Arial"/>
          <w:sz w:val="22"/>
          <w:szCs w:val="22"/>
        </w:rPr>
      </w:pPr>
      <w:r w:rsidRPr="0044684C">
        <w:rPr>
          <w:rFonts w:ascii="Arial" w:hAnsi="Arial" w:cs="Arial"/>
          <w:sz w:val="22"/>
          <w:szCs w:val="22"/>
        </w:rPr>
        <w:t>zgodnie z obowiązującymi przepisami oraz zasadami wiedzy technicznej w myśl: art. 34 ust. 3d p. 3. Ustawy z dnia 7 lipca 1994r. Prawo Budowlane (Dz.U.20</w:t>
      </w:r>
      <w:r w:rsidR="00F12A29" w:rsidRPr="0044684C">
        <w:rPr>
          <w:rFonts w:ascii="Arial" w:hAnsi="Arial" w:cs="Arial"/>
          <w:sz w:val="22"/>
          <w:szCs w:val="22"/>
        </w:rPr>
        <w:t>23</w:t>
      </w:r>
      <w:r w:rsidRPr="0044684C">
        <w:rPr>
          <w:rFonts w:ascii="Arial" w:hAnsi="Arial" w:cs="Arial"/>
          <w:sz w:val="22"/>
          <w:szCs w:val="22"/>
        </w:rPr>
        <w:t>.</w:t>
      </w:r>
      <w:r w:rsidR="00F12A29" w:rsidRPr="0044684C">
        <w:rPr>
          <w:rFonts w:ascii="Arial" w:hAnsi="Arial" w:cs="Arial"/>
          <w:sz w:val="22"/>
          <w:szCs w:val="22"/>
        </w:rPr>
        <w:t>682</w:t>
      </w:r>
      <w:r w:rsidRPr="0044684C">
        <w:rPr>
          <w:rFonts w:ascii="Arial" w:hAnsi="Arial" w:cs="Arial"/>
          <w:sz w:val="22"/>
          <w:szCs w:val="22"/>
        </w:rPr>
        <w:t xml:space="preserve"> </w:t>
      </w:r>
      <w:proofErr w:type="spellStart"/>
      <w:r w:rsidRPr="0044684C">
        <w:rPr>
          <w:rFonts w:ascii="Arial" w:hAnsi="Arial" w:cs="Arial"/>
          <w:sz w:val="22"/>
          <w:szCs w:val="22"/>
        </w:rPr>
        <w:t>t.j</w:t>
      </w:r>
      <w:proofErr w:type="spellEnd"/>
      <w:r w:rsidRPr="0044684C">
        <w:rPr>
          <w:rFonts w:ascii="Arial" w:hAnsi="Arial" w:cs="Arial"/>
          <w:sz w:val="22"/>
          <w:szCs w:val="22"/>
        </w:rPr>
        <w:t>.)</w:t>
      </w:r>
      <w:r w:rsidR="00EF5D8B" w:rsidRPr="0044684C">
        <w:rPr>
          <w:rFonts w:ascii="Arial" w:hAnsi="Arial" w:cs="Arial"/>
          <w:sz w:val="22"/>
          <w:szCs w:val="22"/>
        </w:rPr>
        <w:t>.</w:t>
      </w:r>
    </w:p>
    <w:p w:rsidR="006E3C6B" w:rsidRPr="0044684C" w:rsidRDefault="006E3C6B" w:rsidP="00EF5D8B">
      <w:pPr>
        <w:spacing w:after="240" w:line="240" w:lineRule="auto"/>
        <w:ind w:firstLine="567"/>
        <w:rPr>
          <w:rFonts w:cs="Arial"/>
          <w:sz w:val="22"/>
        </w:rPr>
      </w:pPr>
      <w:r w:rsidRPr="0044684C">
        <w:rPr>
          <w:rFonts w:cs="Arial"/>
          <w:sz w:val="22"/>
        </w:rPr>
        <w:t xml:space="preserve">Przedkładana dokumentacja jest kompletna pod względem formalnym, a także pod względem celu, któremu ma służyć oraz została wykonana zgodnie z umową, zasadami wiedzy technicznej, została sprawdzona pod kątem zgodności z obowiązującymi normami </w:t>
      </w:r>
      <w:r w:rsidR="00EF5D8B" w:rsidRPr="0044684C">
        <w:rPr>
          <w:rFonts w:cs="Arial"/>
          <w:sz w:val="22"/>
        </w:rPr>
        <w:br/>
      </w:r>
      <w:r w:rsidRPr="0044684C">
        <w:rPr>
          <w:rFonts w:cs="Arial"/>
          <w:sz w:val="22"/>
        </w:rPr>
        <w:t>i przepisami prawa i w pełni wystarcza do realizacji przedmiotowego zadania.</w:t>
      </w:r>
    </w:p>
    <w:p w:rsidR="00EF5D8B" w:rsidRPr="0044684C" w:rsidRDefault="00EF5D8B" w:rsidP="00EF5D8B">
      <w:pPr>
        <w:suppressAutoHyphens/>
        <w:spacing w:line="240" w:lineRule="auto"/>
        <w:ind w:firstLine="0"/>
        <w:jc w:val="left"/>
        <w:textAlignment w:val="baseline"/>
        <w:rPr>
          <w:rFonts w:eastAsia="Arial Unicode MS" w:cs="Arial"/>
          <w:b/>
          <w:kern w:val="2"/>
          <w:szCs w:val="24"/>
          <w:lang w:eastAsia="zh-CN"/>
        </w:rPr>
      </w:pPr>
      <w:r w:rsidRPr="0044684C">
        <w:rPr>
          <w:rFonts w:eastAsia="Arial Unicode MS" w:cs="Arial"/>
          <w:b/>
          <w:kern w:val="2"/>
          <w:szCs w:val="24"/>
          <w:lang w:eastAsia="zh-CN"/>
        </w:rPr>
        <w:t>ZESPÓŁ PROJEKTOWY</w:t>
      </w:r>
    </w:p>
    <w:tbl>
      <w:tblPr>
        <w:tblW w:w="5409" w:type="pct"/>
        <w:tblInd w:w="-299" w:type="dxa"/>
        <w:tblLayout w:type="fixed"/>
        <w:tblLook w:val="0000"/>
      </w:tblPr>
      <w:tblGrid>
        <w:gridCol w:w="2039"/>
        <w:gridCol w:w="1749"/>
        <w:gridCol w:w="4076"/>
        <w:gridCol w:w="2182"/>
      </w:tblGrid>
      <w:tr w:rsidR="00136F8D" w:rsidRPr="0044684C" w:rsidTr="000E4064">
        <w:trPr>
          <w:trHeight w:val="480"/>
        </w:trPr>
        <w:tc>
          <w:tcPr>
            <w:tcW w:w="2039" w:type="dxa"/>
            <w:tcBorders>
              <w:top w:val="single" w:sz="12" w:space="0" w:color="000000"/>
              <w:left w:val="single" w:sz="12" w:space="0" w:color="000000"/>
              <w:bottom w:val="single" w:sz="12" w:space="0" w:color="000000"/>
              <w:right w:val="single" w:sz="6" w:space="0" w:color="000000"/>
            </w:tcBorders>
            <w:shd w:val="clear" w:color="auto" w:fill="auto"/>
            <w:vAlign w:val="center"/>
          </w:tcPr>
          <w:p w:rsidR="00136F8D" w:rsidRPr="0044684C" w:rsidRDefault="00136F8D" w:rsidP="00183A62">
            <w:pPr>
              <w:suppressAutoHyphens/>
              <w:spacing w:line="240" w:lineRule="auto"/>
              <w:ind w:firstLine="0"/>
              <w:jc w:val="center"/>
              <w:textAlignment w:val="baseline"/>
              <w:rPr>
                <w:rFonts w:eastAsia="Arial Unicode MS" w:cs="Arial"/>
                <w:kern w:val="2"/>
                <w:sz w:val="18"/>
                <w:szCs w:val="18"/>
                <w:lang w:eastAsia="zh-CN"/>
              </w:rPr>
            </w:pPr>
          </w:p>
        </w:tc>
        <w:tc>
          <w:tcPr>
            <w:tcW w:w="1749" w:type="dxa"/>
            <w:tcBorders>
              <w:top w:val="single" w:sz="12" w:space="0" w:color="000000"/>
              <w:left w:val="single" w:sz="6" w:space="0" w:color="000000"/>
              <w:bottom w:val="single" w:sz="12" w:space="0" w:color="000000"/>
              <w:right w:val="single" w:sz="6" w:space="0" w:color="auto"/>
            </w:tcBorders>
            <w:shd w:val="clear" w:color="auto" w:fill="auto"/>
            <w:vAlign w:val="center"/>
          </w:tcPr>
          <w:p w:rsidR="00136F8D" w:rsidRPr="0044684C" w:rsidRDefault="00136F8D" w:rsidP="00183A62">
            <w:pPr>
              <w:suppressAutoHyphens/>
              <w:spacing w:line="240" w:lineRule="auto"/>
              <w:ind w:firstLine="0"/>
              <w:jc w:val="center"/>
              <w:textAlignment w:val="baseline"/>
              <w:rPr>
                <w:rFonts w:eastAsia="Arial Unicode MS" w:cs="Arial"/>
                <w:b/>
                <w:kern w:val="2"/>
                <w:sz w:val="18"/>
                <w:szCs w:val="18"/>
                <w:lang w:eastAsia="zh-CN"/>
              </w:rPr>
            </w:pPr>
            <w:r w:rsidRPr="0044684C">
              <w:rPr>
                <w:rFonts w:eastAsia="Arial Unicode MS" w:cs="Arial"/>
                <w:kern w:val="2"/>
                <w:sz w:val="18"/>
                <w:szCs w:val="18"/>
                <w:lang w:eastAsia="zh-CN"/>
              </w:rPr>
              <w:t xml:space="preserve">IMIĘ </w:t>
            </w:r>
            <w:r w:rsidRPr="0044684C">
              <w:rPr>
                <w:rFonts w:eastAsia="Arial Unicode MS" w:cs="Arial"/>
                <w:kern w:val="2"/>
                <w:sz w:val="18"/>
                <w:szCs w:val="18"/>
                <w:lang w:eastAsia="zh-CN"/>
              </w:rPr>
              <w:br/>
              <w:t>I NAZWISKO</w:t>
            </w:r>
          </w:p>
        </w:tc>
        <w:tc>
          <w:tcPr>
            <w:tcW w:w="4076" w:type="dxa"/>
            <w:tcBorders>
              <w:top w:val="single" w:sz="12" w:space="0" w:color="000000"/>
              <w:left w:val="single" w:sz="6" w:space="0" w:color="auto"/>
              <w:bottom w:val="single" w:sz="12" w:space="0" w:color="000000"/>
              <w:right w:val="single" w:sz="6" w:space="0" w:color="auto"/>
            </w:tcBorders>
            <w:shd w:val="clear" w:color="auto" w:fill="auto"/>
            <w:vAlign w:val="center"/>
          </w:tcPr>
          <w:p w:rsidR="00136F8D" w:rsidRPr="0044684C" w:rsidRDefault="00136F8D" w:rsidP="00183A62">
            <w:pPr>
              <w:suppressAutoHyphens/>
              <w:spacing w:line="240" w:lineRule="auto"/>
              <w:ind w:firstLine="0"/>
              <w:jc w:val="center"/>
              <w:textAlignment w:val="baseline"/>
              <w:rPr>
                <w:rFonts w:eastAsia="Arial Unicode MS" w:cs="Arial"/>
                <w:b/>
                <w:kern w:val="2"/>
                <w:sz w:val="18"/>
                <w:szCs w:val="18"/>
                <w:lang w:eastAsia="zh-CN"/>
              </w:rPr>
            </w:pPr>
            <w:r w:rsidRPr="0044684C">
              <w:rPr>
                <w:rFonts w:eastAsia="Arial Unicode MS" w:cs="Arial"/>
                <w:kern w:val="2"/>
                <w:sz w:val="18"/>
                <w:szCs w:val="18"/>
                <w:lang w:eastAsia="zh-CN"/>
              </w:rPr>
              <w:t xml:space="preserve">SPECJALNOŚĆ </w:t>
            </w:r>
            <w:r w:rsidRPr="0044684C">
              <w:rPr>
                <w:rFonts w:eastAsia="Arial Unicode MS" w:cs="Arial"/>
                <w:kern w:val="2"/>
                <w:sz w:val="18"/>
                <w:szCs w:val="18"/>
                <w:lang w:eastAsia="zh-CN"/>
              </w:rPr>
              <w:br/>
              <w:t>I NUMER UPRAWNIEŃ</w:t>
            </w:r>
          </w:p>
        </w:tc>
        <w:tc>
          <w:tcPr>
            <w:tcW w:w="2182" w:type="dxa"/>
            <w:tcBorders>
              <w:top w:val="single" w:sz="12" w:space="0" w:color="000000"/>
              <w:left w:val="single" w:sz="6" w:space="0" w:color="auto"/>
              <w:bottom w:val="single" w:sz="12" w:space="0" w:color="000000"/>
              <w:right w:val="single" w:sz="12" w:space="0" w:color="000000"/>
            </w:tcBorders>
            <w:shd w:val="clear" w:color="auto" w:fill="auto"/>
            <w:vAlign w:val="center"/>
          </w:tcPr>
          <w:p w:rsidR="00136F8D" w:rsidRPr="0044684C" w:rsidRDefault="00136F8D" w:rsidP="00183A62">
            <w:pPr>
              <w:suppressAutoHyphens/>
              <w:snapToGrid w:val="0"/>
              <w:ind w:firstLine="0"/>
              <w:jc w:val="center"/>
              <w:textAlignment w:val="baseline"/>
              <w:rPr>
                <w:rFonts w:eastAsia="Arial Unicode MS" w:cs="Arial"/>
                <w:b/>
                <w:kern w:val="2"/>
                <w:sz w:val="18"/>
                <w:szCs w:val="18"/>
                <w:lang w:eastAsia="zh-CN"/>
              </w:rPr>
            </w:pPr>
            <w:r w:rsidRPr="0044684C">
              <w:rPr>
                <w:rFonts w:eastAsia="Arial Unicode MS" w:cs="Arial"/>
                <w:kern w:val="2"/>
                <w:sz w:val="18"/>
                <w:szCs w:val="18"/>
                <w:lang w:eastAsia="zh-CN"/>
              </w:rPr>
              <w:t>PODPIS</w:t>
            </w:r>
          </w:p>
        </w:tc>
      </w:tr>
      <w:tr w:rsidR="00136F8D" w:rsidRPr="0044684C" w:rsidTr="000E4064">
        <w:trPr>
          <w:trHeight w:val="1215"/>
        </w:trPr>
        <w:tc>
          <w:tcPr>
            <w:tcW w:w="2039" w:type="dxa"/>
            <w:tcBorders>
              <w:top w:val="single" w:sz="12" w:space="0" w:color="000000"/>
              <w:left w:val="single" w:sz="12" w:space="0" w:color="000000"/>
              <w:bottom w:val="single" w:sz="4" w:space="0" w:color="auto"/>
              <w:right w:val="single" w:sz="6" w:space="0" w:color="000000"/>
            </w:tcBorders>
            <w:shd w:val="clear" w:color="auto" w:fill="auto"/>
            <w:vAlign w:val="center"/>
          </w:tcPr>
          <w:p w:rsidR="00136F8D" w:rsidRPr="0044684C" w:rsidRDefault="00136F8D" w:rsidP="00183A62">
            <w:pPr>
              <w:suppressAutoHyphens/>
              <w:spacing w:line="240" w:lineRule="auto"/>
              <w:ind w:firstLine="0"/>
              <w:jc w:val="center"/>
              <w:textAlignment w:val="baseline"/>
              <w:rPr>
                <w:rFonts w:eastAsia="Arial Unicode MS" w:cs="Arial"/>
                <w:kern w:val="2"/>
                <w:sz w:val="18"/>
                <w:szCs w:val="18"/>
                <w:lang w:eastAsia="zh-CN"/>
              </w:rPr>
            </w:pPr>
            <w:r w:rsidRPr="0044684C">
              <w:rPr>
                <w:rFonts w:eastAsia="Arial Unicode MS" w:cs="Arial"/>
                <w:kern w:val="2"/>
                <w:sz w:val="18"/>
                <w:szCs w:val="18"/>
                <w:lang w:eastAsia="zh-CN"/>
              </w:rPr>
              <w:t>BRANŻA SANITARNA</w:t>
            </w:r>
          </w:p>
          <w:p w:rsidR="00136F8D" w:rsidRPr="0044684C" w:rsidRDefault="00136F8D" w:rsidP="00183A62">
            <w:pPr>
              <w:suppressAutoHyphens/>
              <w:spacing w:line="240" w:lineRule="auto"/>
              <w:ind w:firstLine="0"/>
              <w:jc w:val="center"/>
              <w:textAlignment w:val="baseline"/>
              <w:rPr>
                <w:rFonts w:eastAsia="Arial Unicode MS" w:cs="Arial"/>
                <w:kern w:val="2"/>
                <w:sz w:val="18"/>
                <w:szCs w:val="18"/>
                <w:lang w:eastAsia="zh-CN"/>
              </w:rPr>
            </w:pPr>
            <w:r w:rsidRPr="0044684C">
              <w:rPr>
                <w:rFonts w:eastAsia="Arial Unicode MS" w:cs="Arial"/>
                <w:kern w:val="2"/>
                <w:sz w:val="18"/>
                <w:szCs w:val="18"/>
                <w:lang w:eastAsia="zh-CN"/>
              </w:rPr>
              <w:t>projektant</w:t>
            </w:r>
          </w:p>
        </w:tc>
        <w:tc>
          <w:tcPr>
            <w:tcW w:w="1749" w:type="dxa"/>
            <w:tcBorders>
              <w:top w:val="single" w:sz="12" w:space="0" w:color="000000"/>
              <w:left w:val="single" w:sz="6" w:space="0" w:color="000000"/>
              <w:bottom w:val="single" w:sz="4" w:space="0" w:color="auto"/>
              <w:right w:val="single" w:sz="6" w:space="0" w:color="auto"/>
            </w:tcBorders>
            <w:shd w:val="clear" w:color="auto" w:fill="auto"/>
            <w:vAlign w:val="center"/>
          </w:tcPr>
          <w:p w:rsidR="00136F8D" w:rsidRPr="0044684C" w:rsidRDefault="00136F8D" w:rsidP="00183A62">
            <w:pPr>
              <w:suppressAutoHyphens/>
              <w:spacing w:line="240" w:lineRule="auto"/>
              <w:ind w:firstLine="0"/>
              <w:jc w:val="center"/>
              <w:textAlignment w:val="baseline"/>
              <w:rPr>
                <w:rFonts w:eastAsia="Arial Unicode MS" w:cs="Arial"/>
                <w:kern w:val="2"/>
                <w:sz w:val="18"/>
                <w:szCs w:val="18"/>
                <w:lang w:eastAsia="zh-CN"/>
              </w:rPr>
            </w:pPr>
            <w:r w:rsidRPr="0044684C">
              <w:rPr>
                <w:rFonts w:eastAsia="Arial Unicode MS"/>
                <w:b/>
                <w:kern w:val="2"/>
                <w:sz w:val="18"/>
                <w:szCs w:val="18"/>
                <w:lang w:eastAsia="zh-CN"/>
              </w:rPr>
              <w:t>mgr inż.</w:t>
            </w:r>
            <w:r w:rsidRPr="0044684C">
              <w:rPr>
                <w:rFonts w:eastAsia="Arial Unicode MS"/>
                <w:b/>
                <w:kern w:val="2"/>
                <w:sz w:val="18"/>
                <w:szCs w:val="18"/>
                <w:lang w:eastAsia="zh-CN"/>
              </w:rPr>
              <w:br/>
              <w:t>Iwona Frączek</w:t>
            </w:r>
          </w:p>
        </w:tc>
        <w:tc>
          <w:tcPr>
            <w:tcW w:w="4076" w:type="dxa"/>
            <w:tcBorders>
              <w:top w:val="single" w:sz="12" w:space="0" w:color="000000"/>
              <w:left w:val="single" w:sz="6" w:space="0" w:color="auto"/>
              <w:bottom w:val="single" w:sz="4" w:space="0" w:color="auto"/>
              <w:right w:val="single" w:sz="6" w:space="0" w:color="auto"/>
            </w:tcBorders>
            <w:shd w:val="clear" w:color="auto" w:fill="auto"/>
            <w:vAlign w:val="center"/>
          </w:tcPr>
          <w:p w:rsidR="00136F8D" w:rsidRPr="0044684C" w:rsidRDefault="00136F8D" w:rsidP="00183A62">
            <w:pPr>
              <w:jc w:val="center"/>
              <w:textAlignment w:val="baseline"/>
              <w:rPr>
                <w:rFonts w:eastAsia="Arial Unicode MS"/>
                <w:b/>
                <w:kern w:val="2"/>
                <w:sz w:val="18"/>
                <w:szCs w:val="18"/>
                <w:lang w:eastAsia="zh-CN"/>
              </w:rPr>
            </w:pPr>
            <w:r w:rsidRPr="0044684C">
              <w:rPr>
                <w:rFonts w:eastAsia="Arial Unicode MS"/>
                <w:b/>
                <w:kern w:val="2"/>
                <w:sz w:val="18"/>
                <w:szCs w:val="18"/>
                <w:lang w:eastAsia="zh-CN"/>
              </w:rPr>
              <w:t>LUB/0157/PWBS/20</w:t>
            </w:r>
          </w:p>
          <w:p w:rsidR="00136F8D" w:rsidRPr="0044684C" w:rsidRDefault="00136F8D" w:rsidP="00183A62">
            <w:pPr>
              <w:suppressAutoHyphens/>
              <w:spacing w:line="276" w:lineRule="auto"/>
              <w:ind w:firstLine="0"/>
              <w:jc w:val="center"/>
              <w:textAlignment w:val="baseline"/>
              <w:rPr>
                <w:rFonts w:eastAsia="Arial Unicode MS" w:cs="Arial"/>
                <w:kern w:val="2"/>
                <w:sz w:val="16"/>
                <w:szCs w:val="16"/>
                <w:lang w:eastAsia="zh-CN"/>
              </w:rPr>
            </w:pPr>
            <w:r w:rsidRPr="0044684C">
              <w:rPr>
                <w:rFonts w:eastAsia="Arial Unicode MS"/>
                <w:kern w:val="2"/>
                <w:sz w:val="16"/>
                <w:szCs w:val="16"/>
                <w:lang w:eastAsia="zh-CN"/>
              </w:rPr>
              <w:t>do projektowania i kierowania robotami budowlanymi bez ograniczeń w specjalności instalacyjnej w zakresie sieci, instalacji i urządzeń cieplnych, wentylacyjnych, gazowych, wodociągowych i kanalizacyjnych</w:t>
            </w:r>
          </w:p>
        </w:tc>
        <w:tc>
          <w:tcPr>
            <w:tcW w:w="2182" w:type="dxa"/>
            <w:tcBorders>
              <w:top w:val="single" w:sz="12" w:space="0" w:color="000000"/>
              <w:left w:val="single" w:sz="6" w:space="0" w:color="auto"/>
              <w:bottom w:val="single" w:sz="4" w:space="0" w:color="auto"/>
              <w:right w:val="single" w:sz="12" w:space="0" w:color="000000"/>
            </w:tcBorders>
            <w:shd w:val="clear" w:color="auto" w:fill="auto"/>
            <w:vAlign w:val="center"/>
          </w:tcPr>
          <w:p w:rsidR="00136F8D" w:rsidRPr="0044684C" w:rsidRDefault="00136F8D" w:rsidP="00183A62">
            <w:pPr>
              <w:suppressAutoHyphens/>
              <w:snapToGrid w:val="0"/>
              <w:ind w:firstLine="0"/>
              <w:jc w:val="center"/>
              <w:textAlignment w:val="baseline"/>
              <w:rPr>
                <w:rFonts w:eastAsia="Arial Unicode MS" w:cs="Arial"/>
                <w:b/>
                <w:kern w:val="2"/>
                <w:sz w:val="18"/>
                <w:szCs w:val="18"/>
                <w:lang w:eastAsia="zh-CN"/>
              </w:rPr>
            </w:pPr>
          </w:p>
        </w:tc>
      </w:tr>
      <w:tr w:rsidR="000E4064" w:rsidRPr="0044684C" w:rsidTr="000E4064">
        <w:trPr>
          <w:trHeight w:val="138"/>
        </w:trPr>
        <w:tc>
          <w:tcPr>
            <w:tcW w:w="2039" w:type="dxa"/>
            <w:tcBorders>
              <w:top w:val="single" w:sz="4" w:space="0" w:color="auto"/>
              <w:left w:val="single" w:sz="12" w:space="0" w:color="000000"/>
              <w:bottom w:val="single" w:sz="12" w:space="0" w:color="000000"/>
              <w:right w:val="single" w:sz="6" w:space="0" w:color="000000"/>
            </w:tcBorders>
            <w:shd w:val="clear" w:color="auto" w:fill="auto"/>
            <w:vAlign w:val="center"/>
          </w:tcPr>
          <w:p w:rsidR="000E4064" w:rsidRPr="0044684C" w:rsidRDefault="000E4064" w:rsidP="00E0570B">
            <w:pPr>
              <w:suppressAutoHyphens/>
              <w:spacing w:line="240" w:lineRule="auto"/>
              <w:ind w:firstLine="0"/>
              <w:jc w:val="center"/>
              <w:textAlignment w:val="baseline"/>
              <w:rPr>
                <w:rFonts w:eastAsia="Arial Unicode MS" w:cs="Arial"/>
                <w:kern w:val="2"/>
                <w:sz w:val="18"/>
                <w:szCs w:val="18"/>
                <w:lang w:eastAsia="zh-CN"/>
              </w:rPr>
            </w:pPr>
            <w:r w:rsidRPr="0044684C">
              <w:rPr>
                <w:rFonts w:eastAsia="Arial Unicode MS" w:cs="Arial"/>
                <w:kern w:val="2"/>
                <w:sz w:val="18"/>
                <w:szCs w:val="18"/>
                <w:lang w:eastAsia="zh-CN"/>
              </w:rPr>
              <w:t>BRANŻA SANITARNA</w:t>
            </w:r>
          </w:p>
          <w:p w:rsidR="000E4064" w:rsidRPr="0044684C" w:rsidRDefault="000E4064" w:rsidP="00E0570B">
            <w:pPr>
              <w:suppressAutoHyphens/>
              <w:spacing w:line="240" w:lineRule="auto"/>
              <w:ind w:firstLine="0"/>
              <w:jc w:val="center"/>
              <w:textAlignment w:val="baseline"/>
              <w:rPr>
                <w:rFonts w:eastAsia="Arial Unicode MS" w:cs="Arial"/>
                <w:kern w:val="2"/>
                <w:sz w:val="18"/>
                <w:szCs w:val="18"/>
                <w:lang w:eastAsia="zh-CN"/>
              </w:rPr>
            </w:pPr>
            <w:r w:rsidRPr="0044684C">
              <w:rPr>
                <w:rFonts w:eastAsia="Arial Unicode MS" w:cs="Arial"/>
                <w:kern w:val="2"/>
                <w:sz w:val="18"/>
                <w:szCs w:val="18"/>
                <w:lang w:eastAsia="zh-CN"/>
              </w:rPr>
              <w:t>sprawdzający</w:t>
            </w:r>
          </w:p>
        </w:tc>
        <w:tc>
          <w:tcPr>
            <w:tcW w:w="1749" w:type="dxa"/>
            <w:tcBorders>
              <w:top w:val="single" w:sz="4" w:space="0" w:color="auto"/>
              <w:left w:val="single" w:sz="6" w:space="0" w:color="000000"/>
              <w:bottom w:val="single" w:sz="12" w:space="0" w:color="000000"/>
              <w:right w:val="single" w:sz="6" w:space="0" w:color="auto"/>
            </w:tcBorders>
            <w:shd w:val="clear" w:color="auto" w:fill="auto"/>
            <w:vAlign w:val="center"/>
          </w:tcPr>
          <w:p w:rsidR="000E4064" w:rsidRPr="0044684C" w:rsidRDefault="000E4064" w:rsidP="00E0570B">
            <w:pPr>
              <w:suppressAutoHyphens/>
              <w:spacing w:line="240" w:lineRule="auto"/>
              <w:ind w:firstLine="0"/>
              <w:jc w:val="center"/>
              <w:textAlignment w:val="baseline"/>
              <w:rPr>
                <w:rFonts w:eastAsia="Arial Unicode MS" w:cs="Arial"/>
                <w:kern w:val="2"/>
                <w:sz w:val="18"/>
                <w:szCs w:val="18"/>
                <w:lang w:eastAsia="zh-CN"/>
              </w:rPr>
            </w:pPr>
            <w:r w:rsidRPr="0044684C">
              <w:rPr>
                <w:rFonts w:eastAsia="Arial Unicode MS"/>
                <w:b/>
                <w:kern w:val="2"/>
                <w:sz w:val="18"/>
                <w:szCs w:val="18"/>
                <w:lang w:eastAsia="zh-CN"/>
              </w:rPr>
              <w:t>mgr inż.</w:t>
            </w:r>
            <w:r w:rsidRPr="0044684C">
              <w:rPr>
                <w:rFonts w:eastAsia="Arial Unicode MS"/>
                <w:b/>
                <w:kern w:val="2"/>
                <w:sz w:val="18"/>
                <w:szCs w:val="18"/>
                <w:lang w:eastAsia="zh-CN"/>
              </w:rPr>
              <w:br/>
              <w:t xml:space="preserve">Małgorzata </w:t>
            </w:r>
            <w:proofErr w:type="spellStart"/>
            <w:r w:rsidRPr="0044684C">
              <w:rPr>
                <w:rFonts w:eastAsia="Arial Unicode MS"/>
                <w:b/>
                <w:kern w:val="2"/>
                <w:sz w:val="18"/>
                <w:szCs w:val="18"/>
                <w:lang w:eastAsia="zh-CN"/>
              </w:rPr>
              <w:t>Bodzak</w:t>
            </w:r>
            <w:proofErr w:type="spellEnd"/>
          </w:p>
        </w:tc>
        <w:tc>
          <w:tcPr>
            <w:tcW w:w="4076" w:type="dxa"/>
            <w:tcBorders>
              <w:top w:val="single" w:sz="4" w:space="0" w:color="auto"/>
              <w:left w:val="single" w:sz="6" w:space="0" w:color="auto"/>
              <w:bottom w:val="single" w:sz="12" w:space="0" w:color="000000"/>
              <w:right w:val="single" w:sz="6" w:space="0" w:color="auto"/>
            </w:tcBorders>
            <w:shd w:val="clear" w:color="auto" w:fill="auto"/>
            <w:vAlign w:val="center"/>
          </w:tcPr>
          <w:p w:rsidR="000E4064" w:rsidRPr="0044684C" w:rsidRDefault="000E4064" w:rsidP="00E0570B">
            <w:pPr>
              <w:jc w:val="center"/>
              <w:textAlignment w:val="baseline"/>
              <w:rPr>
                <w:rFonts w:eastAsia="Arial Unicode MS"/>
                <w:b/>
                <w:kern w:val="2"/>
                <w:sz w:val="18"/>
                <w:szCs w:val="18"/>
                <w:lang w:eastAsia="zh-CN"/>
              </w:rPr>
            </w:pPr>
            <w:r w:rsidRPr="0044684C">
              <w:rPr>
                <w:rFonts w:eastAsia="Arial Unicode MS"/>
                <w:b/>
                <w:kern w:val="2"/>
                <w:sz w:val="18"/>
                <w:szCs w:val="18"/>
                <w:lang w:eastAsia="zh-CN"/>
              </w:rPr>
              <w:t>LUB/0331/PWBS/21</w:t>
            </w:r>
          </w:p>
          <w:p w:rsidR="000E4064" w:rsidRPr="0044684C" w:rsidRDefault="000E4064" w:rsidP="00E0570B">
            <w:pPr>
              <w:suppressAutoHyphens/>
              <w:spacing w:line="276" w:lineRule="auto"/>
              <w:jc w:val="center"/>
              <w:textAlignment w:val="baseline"/>
              <w:rPr>
                <w:rFonts w:eastAsia="Arial Unicode MS" w:cs="Arial"/>
                <w:kern w:val="2"/>
                <w:sz w:val="16"/>
                <w:szCs w:val="16"/>
                <w:lang w:eastAsia="zh-CN"/>
              </w:rPr>
            </w:pPr>
            <w:r w:rsidRPr="0044684C">
              <w:rPr>
                <w:rFonts w:eastAsia="Arial Unicode MS"/>
                <w:kern w:val="2"/>
                <w:sz w:val="16"/>
                <w:szCs w:val="16"/>
                <w:lang w:eastAsia="zh-CN"/>
              </w:rPr>
              <w:t>do projektowania i kierowania robotami budowlanymi bez ograniczeń w specjalności instalacyjnej w zakresie sieci, instalacji i urządzeń cieplnych, wentylacyjnych, gazowych, wodociągowych i kanalizacyjnych</w:t>
            </w:r>
          </w:p>
        </w:tc>
        <w:tc>
          <w:tcPr>
            <w:tcW w:w="2182" w:type="dxa"/>
            <w:tcBorders>
              <w:top w:val="single" w:sz="4" w:space="0" w:color="auto"/>
              <w:left w:val="single" w:sz="6" w:space="0" w:color="auto"/>
              <w:bottom w:val="single" w:sz="12" w:space="0" w:color="000000"/>
              <w:right w:val="single" w:sz="12" w:space="0" w:color="000000"/>
            </w:tcBorders>
            <w:shd w:val="clear" w:color="auto" w:fill="auto"/>
            <w:vAlign w:val="center"/>
          </w:tcPr>
          <w:p w:rsidR="000E4064" w:rsidRPr="0044684C" w:rsidRDefault="000E4064" w:rsidP="00183A62">
            <w:pPr>
              <w:suppressAutoHyphens/>
              <w:snapToGrid w:val="0"/>
              <w:ind w:firstLine="0"/>
              <w:jc w:val="center"/>
              <w:textAlignment w:val="baseline"/>
              <w:rPr>
                <w:rFonts w:eastAsia="Arial Unicode MS" w:cs="Arial"/>
                <w:b/>
                <w:kern w:val="2"/>
                <w:sz w:val="18"/>
                <w:szCs w:val="18"/>
                <w:lang w:eastAsia="zh-CN"/>
              </w:rPr>
            </w:pPr>
          </w:p>
        </w:tc>
      </w:tr>
    </w:tbl>
    <w:p w:rsidR="00136F8D" w:rsidRPr="0044684C" w:rsidRDefault="00136F8D" w:rsidP="00EF5D8B">
      <w:pPr>
        <w:suppressAutoHyphens/>
        <w:spacing w:line="240" w:lineRule="auto"/>
        <w:ind w:firstLine="0"/>
        <w:jc w:val="left"/>
        <w:textAlignment w:val="baseline"/>
        <w:rPr>
          <w:rFonts w:eastAsia="Arial Unicode MS" w:cs="Arial"/>
          <w:b/>
          <w:kern w:val="2"/>
          <w:szCs w:val="24"/>
          <w:lang w:eastAsia="zh-CN"/>
        </w:rPr>
      </w:pPr>
    </w:p>
    <w:p w:rsidR="00136F8D" w:rsidRPr="0044684C" w:rsidRDefault="00136F8D" w:rsidP="00EF5D8B">
      <w:pPr>
        <w:suppressAutoHyphens/>
        <w:spacing w:line="240" w:lineRule="auto"/>
        <w:ind w:firstLine="0"/>
        <w:jc w:val="left"/>
        <w:textAlignment w:val="baseline"/>
        <w:rPr>
          <w:rFonts w:eastAsia="Arial Unicode MS" w:cs="Arial"/>
          <w:b/>
          <w:kern w:val="2"/>
          <w:szCs w:val="24"/>
          <w:lang w:eastAsia="zh-CN"/>
        </w:rPr>
      </w:pPr>
    </w:p>
    <w:p w:rsidR="00EF5D8B" w:rsidRPr="0044684C" w:rsidRDefault="00EF5D8B" w:rsidP="00EF5D8B">
      <w:pPr>
        <w:suppressAutoHyphens/>
        <w:spacing w:line="240" w:lineRule="auto"/>
        <w:ind w:firstLine="0"/>
        <w:jc w:val="center"/>
        <w:textAlignment w:val="baseline"/>
        <w:rPr>
          <w:rFonts w:eastAsia="Arial Unicode MS" w:cs="Arial"/>
          <w:kern w:val="2"/>
          <w:sz w:val="12"/>
          <w:szCs w:val="12"/>
          <w:lang w:eastAsia="zh-CN"/>
        </w:rPr>
      </w:pPr>
    </w:p>
    <w:p w:rsidR="005356A3" w:rsidRPr="0044684C" w:rsidRDefault="005356A3" w:rsidP="00EF5D8B">
      <w:pPr>
        <w:suppressAutoHyphens/>
        <w:spacing w:line="240" w:lineRule="auto"/>
        <w:ind w:firstLine="0"/>
        <w:jc w:val="center"/>
        <w:textAlignment w:val="baseline"/>
        <w:rPr>
          <w:rFonts w:eastAsia="Arial Unicode MS" w:cs="Arial"/>
          <w:kern w:val="2"/>
          <w:sz w:val="12"/>
          <w:szCs w:val="12"/>
          <w:lang w:eastAsia="zh-CN"/>
        </w:rPr>
      </w:pPr>
    </w:p>
    <w:p w:rsidR="005356A3" w:rsidRPr="0044684C" w:rsidRDefault="005356A3" w:rsidP="00EF5D8B">
      <w:pPr>
        <w:suppressAutoHyphens/>
        <w:spacing w:line="240" w:lineRule="auto"/>
        <w:ind w:firstLine="0"/>
        <w:jc w:val="center"/>
        <w:textAlignment w:val="baseline"/>
        <w:rPr>
          <w:rFonts w:eastAsia="Arial Unicode MS" w:cs="Arial"/>
          <w:kern w:val="2"/>
          <w:sz w:val="12"/>
          <w:szCs w:val="12"/>
          <w:lang w:eastAsia="zh-CN"/>
        </w:rPr>
      </w:pPr>
    </w:p>
    <w:p w:rsidR="005356A3" w:rsidRPr="0044684C" w:rsidRDefault="005356A3" w:rsidP="00EF5D8B">
      <w:pPr>
        <w:suppressAutoHyphens/>
        <w:spacing w:line="240" w:lineRule="auto"/>
        <w:ind w:firstLine="0"/>
        <w:jc w:val="center"/>
        <w:textAlignment w:val="baseline"/>
        <w:rPr>
          <w:rFonts w:eastAsia="Arial Unicode MS" w:cs="Arial"/>
          <w:kern w:val="2"/>
          <w:sz w:val="12"/>
          <w:szCs w:val="12"/>
          <w:lang w:eastAsia="zh-CN"/>
        </w:rPr>
      </w:pPr>
    </w:p>
    <w:p w:rsidR="00F12A29" w:rsidRPr="0044684C" w:rsidRDefault="00F12A29" w:rsidP="00EF5D8B">
      <w:pPr>
        <w:suppressAutoHyphens/>
        <w:spacing w:line="240" w:lineRule="auto"/>
        <w:ind w:firstLine="0"/>
        <w:jc w:val="center"/>
        <w:textAlignment w:val="baseline"/>
        <w:rPr>
          <w:rFonts w:eastAsia="Arial Unicode MS" w:cs="Arial"/>
          <w:kern w:val="2"/>
          <w:sz w:val="12"/>
          <w:szCs w:val="12"/>
          <w:lang w:eastAsia="zh-CN"/>
        </w:rPr>
      </w:pPr>
    </w:p>
    <w:p w:rsidR="00F12A29" w:rsidRPr="0044684C" w:rsidRDefault="00F12A29" w:rsidP="00EF5D8B">
      <w:pPr>
        <w:suppressAutoHyphens/>
        <w:spacing w:line="240" w:lineRule="auto"/>
        <w:ind w:firstLine="0"/>
        <w:jc w:val="center"/>
        <w:textAlignment w:val="baseline"/>
        <w:rPr>
          <w:rFonts w:eastAsia="Arial Unicode MS" w:cs="Arial"/>
          <w:kern w:val="2"/>
          <w:sz w:val="12"/>
          <w:szCs w:val="12"/>
          <w:lang w:eastAsia="zh-CN"/>
        </w:rPr>
      </w:pPr>
    </w:p>
    <w:p w:rsidR="00F12A29" w:rsidRPr="0044684C" w:rsidRDefault="00F12A29" w:rsidP="00EF5D8B">
      <w:pPr>
        <w:suppressAutoHyphens/>
        <w:spacing w:line="240" w:lineRule="auto"/>
        <w:ind w:firstLine="0"/>
        <w:jc w:val="center"/>
        <w:textAlignment w:val="baseline"/>
        <w:rPr>
          <w:rFonts w:eastAsia="Arial Unicode MS" w:cs="Arial"/>
          <w:kern w:val="2"/>
          <w:sz w:val="12"/>
          <w:szCs w:val="12"/>
          <w:lang w:eastAsia="zh-CN"/>
        </w:rPr>
      </w:pPr>
    </w:p>
    <w:p w:rsidR="00F12A29" w:rsidRPr="0044684C" w:rsidRDefault="00F12A29" w:rsidP="00EF5D8B">
      <w:pPr>
        <w:suppressAutoHyphens/>
        <w:spacing w:line="240" w:lineRule="auto"/>
        <w:ind w:firstLine="0"/>
        <w:jc w:val="center"/>
        <w:textAlignment w:val="baseline"/>
        <w:rPr>
          <w:rFonts w:eastAsia="Arial Unicode MS" w:cs="Arial"/>
          <w:kern w:val="2"/>
          <w:sz w:val="12"/>
          <w:szCs w:val="12"/>
          <w:lang w:eastAsia="zh-CN"/>
        </w:rPr>
      </w:pPr>
    </w:p>
    <w:p w:rsidR="00F12A29" w:rsidRPr="0044684C" w:rsidRDefault="00F12A29" w:rsidP="00EF5D8B">
      <w:pPr>
        <w:suppressAutoHyphens/>
        <w:spacing w:line="240" w:lineRule="auto"/>
        <w:ind w:firstLine="0"/>
        <w:jc w:val="center"/>
        <w:textAlignment w:val="baseline"/>
        <w:rPr>
          <w:rFonts w:eastAsia="Arial Unicode MS" w:cs="Arial"/>
          <w:kern w:val="2"/>
          <w:sz w:val="12"/>
          <w:szCs w:val="12"/>
          <w:lang w:eastAsia="zh-CN"/>
        </w:rPr>
      </w:pPr>
    </w:p>
    <w:p w:rsidR="00F12A29" w:rsidRPr="0044684C" w:rsidRDefault="00F12A29" w:rsidP="00EF5D8B">
      <w:pPr>
        <w:suppressAutoHyphens/>
        <w:spacing w:line="240" w:lineRule="auto"/>
        <w:ind w:firstLine="0"/>
        <w:jc w:val="center"/>
        <w:textAlignment w:val="baseline"/>
        <w:rPr>
          <w:rFonts w:eastAsia="Arial Unicode MS" w:cs="Arial"/>
          <w:kern w:val="2"/>
          <w:sz w:val="12"/>
          <w:szCs w:val="12"/>
          <w:lang w:eastAsia="zh-CN"/>
        </w:rPr>
      </w:pPr>
    </w:p>
    <w:p w:rsidR="00F12A29" w:rsidRPr="0044684C" w:rsidRDefault="00F12A29" w:rsidP="00EF5D8B">
      <w:pPr>
        <w:suppressAutoHyphens/>
        <w:spacing w:line="240" w:lineRule="auto"/>
        <w:ind w:firstLine="0"/>
        <w:jc w:val="center"/>
        <w:textAlignment w:val="baseline"/>
        <w:rPr>
          <w:rFonts w:eastAsia="Arial Unicode MS" w:cs="Arial"/>
          <w:kern w:val="2"/>
          <w:sz w:val="12"/>
          <w:szCs w:val="12"/>
          <w:lang w:eastAsia="zh-CN"/>
        </w:rPr>
      </w:pPr>
    </w:p>
    <w:p w:rsidR="00F12A29" w:rsidRPr="0044684C" w:rsidRDefault="00F12A29" w:rsidP="00EF5D8B">
      <w:pPr>
        <w:suppressAutoHyphens/>
        <w:spacing w:line="240" w:lineRule="auto"/>
        <w:ind w:firstLine="0"/>
        <w:jc w:val="center"/>
        <w:textAlignment w:val="baseline"/>
        <w:rPr>
          <w:rFonts w:eastAsia="Arial Unicode MS" w:cs="Arial"/>
          <w:kern w:val="2"/>
          <w:sz w:val="12"/>
          <w:szCs w:val="12"/>
          <w:lang w:eastAsia="zh-CN"/>
        </w:rPr>
      </w:pPr>
    </w:p>
    <w:p w:rsidR="00F12A29" w:rsidRPr="0044684C" w:rsidRDefault="00F12A29" w:rsidP="00EF5D8B">
      <w:pPr>
        <w:suppressAutoHyphens/>
        <w:spacing w:line="240" w:lineRule="auto"/>
        <w:ind w:firstLine="0"/>
        <w:jc w:val="center"/>
        <w:textAlignment w:val="baseline"/>
        <w:rPr>
          <w:rFonts w:eastAsia="Arial Unicode MS" w:cs="Arial"/>
          <w:kern w:val="2"/>
          <w:sz w:val="12"/>
          <w:szCs w:val="12"/>
          <w:lang w:eastAsia="zh-CN"/>
        </w:rPr>
      </w:pPr>
    </w:p>
    <w:p w:rsidR="00F12A29" w:rsidRPr="0044684C" w:rsidRDefault="00F12A29" w:rsidP="00EF5D8B">
      <w:pPr>
        <w:suppressAutoHyphens/>
        <w:spacing w:line="240" w:lineRule="auto"/>
        <w:ind w:firstLine="0"/>
        <w:jc w:val="center"/>
        <w:textAlignment w:val="baseline"/>
        <w:rPr>
          <w:rFonts w:eastAsia="Arial Unicode MS" w:cs="Arial"/>
          <w:kern w:val="2"/>
          <w:sz w:val="12"/>
          <w:szCs w:val="12"/>
          <w:lang w:eastAsia="zh-CN"/>
        </w:rPr>
      </w:pPr>
    </w:p>
    <w:p w:rsidR="00F12A29" w:rsidRPr="0044684C" w:rsidRDefault="00F12A29" w:rsidP="00EF5D8B">
      <w:pPr>
        <w:suppressAutoHyphens/>
        <w:spacing w:line="240" w:lineRule="auto"/>
        <w:ind w:firstLine="0"/>
        <w:jc w:val="center"/>
        <w:textAlignment w:val="baseline"/>
        <w:rPr>
          <w:rFonts w:eastAsia="Arial Unicode MS" w:cs="Arial"/>
          <w:kern w:val="2"/>
          <w:sz w:val="12"/>
          <w:szCs w:val="12"/>
          <w:lang w:eastAsia="zh-CN"/>
        </w:rPr>
      </w:pPr>
    </w:p>
    <w:p w:rsidR="00F12A29" w:rsidRPr="0044684C" w:rsidRDefault="00F12A29" w:rsidP="00EF5D8B">
      <w:pPr>
        <w:suppressAutoHyphens/>
        <w:spacing w:line="240" w:lineRule="auto"/>
        <w:ind w:firstLine="0"/>
        <w:jc w:val="center"/>
        <w:textAlignment w:val="baseline"/>
        <w:rPr>
          <w:rFonts w:eastAsia="Arial Unicode MS" w:cs="Arial"/>
          <w:kern w:val="2"/>
          <w:sz w:val="12"/>
          <w:szCs w:val="12"/>
          <w:lang w:eastAsia="zh-CN"/>
        </w:rPr>
      </w:pPr>
    </w:p>
    <w:p w:rsidR="00F12A29" w:rsidRPr="0044684C" w:rsidRDefault="00F12A29" w:rsidP="00EF5D8B">
      <w:pPr>
        <w:suppressAutoHyphens/>
        <w:spacing w:line="240" w:lineRule="auto"/>
        <w:ind w:firstLine="0"/>
        <w:jc w:val="center"/>
        <w:textAlignment w:val="baseline"/>
        <w:rPr>
          <w:rFonts w:eastAsia="Arial Unicode MS" w:cs="Arial"/>
          <w:kern w:val="2"/>
          <w:sz w:val="12"/>
          <w:szCs w:val="12"/>
          <w:lang w:eastAsia="zh-CN"/>
        </w:rPr>
      </w:pPr>
    </w:p>
    <w:p w:rsidR="00F12A29" w:rsidRPr="0044684C" w:rsidRDefault="00F12A29" w:rsidP="00EF5D8B">
      <w:pPr>
        <w:suppressAutoHyphens/>
        <w:spacing w:line="240" w:lineRule="auto"/>
        <w:ind w:firstLine="0"/>
        <w:jc w:val="center"/>
        <w:textAlignment w:val="baseline"/>
        <w:rPr>
          <w:rFonts w:eastAsia="Arial Unicode MS" w:cs="Arial"/>
          <w:kern w:val="2"/>
          <w:sz w:val="12"/>
          <w:szCs w:val="12"/>
          <w:lang w:eastAsia="zh-CN"/>
        </w:rPr>
      </w:pPr>
    </w:p>
    <w:p w:rsidR="00F12A29" w:rsidRPr="0044684C" w:rsidRDefault="00F12A29" w:rsidP="00EF5D8B">
      <w:pPr>
        <w:suppressAutoHyphens/>
        <w:spacing w:line="240" w:lineRule="auto"/>
        <w:ind w:firstLine="0"/>
        <w:jc w:val="center"/>
        <w:textAlignment w:val="baseline"/>
        <w:rPr>
          <w:rFonts w:eastAsia="Arial Unicode MS" w:cs="Arial"/>
          <w:kern w:val="2"/>
          <w:sz w:val="12"/>
          <w:szCs w:val="12"/>
          <w:lang w:eastAsia="zh-CN"/>
        </w:rPr>
      </w:pPr>
    </w:p>
    <w:p w:rsidR="005356A3" w:rsidRPr="0044684C" w:rsidRDefault="005356A3" w:rsidP="00EF5D8B">
      <w:pPr>
        <w:suppressAutoHyphens/>
        <w:spacing w:line="240" w:lineRule="auto"/>
        <w:ind w:firstLine="0"/>
        <w:jc w:val="center"/>
        <w:textAlignment w:val="baseline"/>
        <w:rPr>
          <w:rFonts w:eastAsia="Arial Unicode MS" w:cs="Arial"/>
          <w:kern w:val="2"/>
          <w:sz w:val="12"/>
          <w:szCs w:val="12"/>
          <w:lang w:eastAsia="zh-CN"/>
        </w:rPr>
      </w:pPr>
    </w:p>
    <w:p w:rsidR="005356A3" w:rsidRPr="0044684C" w:rsidRDefault="005356A3" w:rsidP="00EF5D8B">
      <w:pPr>
        <w:suppressAutoHyphens/>
        <w:spacing w:line="240" w:lineRule="auto"/>
        <w:ind w:firstLine="0"/>
        <w:jc w:val="center"/>
        <w:textAlignment w:val="baseline"/>
        <w:rPr>
          <w:rFonts w:eastAsia="Arial Unicode MS" w:cs="Arial"/>
          <w:kern w:val="2"/>
          <w:sz w:val="12"/>
          <w:szCs w:val="12"/>
          <w:lang w:eastAsia="zh-CN"/>
        </w:rPr>
      </w:pPr>
    </w:p>
    <w:p w:rsidR="00EF5D8B" w:rsidRPr="0044684C" w:rsidRDefault="00952A33" w:rsidP="00EF5D8B">
      <w:pPr>
        <w:suppressAutoHyphens/>
        <w:spacing w:line="240" w:lineRule="auto"/>
        <w:ind w:firstLine="0"/>
        <w:jc w:val="center"/>
        <w:textAlignment w:val="baseline"/>
        <w:rPr>
          <w:rFonts w:eastAsia="Arial Unicode MS" w:cs="Arial"/>
          <w:kern w:val="2"/>
          <w:sz w:val="20"/>
          <w:szCs w:val="20"/>
          <w:lang w:eastAsia="zh-CN"/>
        </w:rPr>
        <w:sectPr w:rsidR="00EF5D8B" w:rsidRPr="0044684C" w:rsidSect="003B15EE">
          <w:pgSz w:w="11906" w:h="16838"/>
          <w:pgMar w:top="851" w:right="1418" w:bottom="1418" w:left="1418" w:header="709" w:footer="709" w:gutter="0"/>
          <w:cols w:space="708"/>
          <w:formProt w:val="0"/>
          <w:docGrid w:linePitch="360"/>
        </w:sectPr>
      </w:pPr>
      <w:r>
        <w:rPr>
          <w:rFonts w:eastAsia="Arial Unicode MS" w:cs="Arial"/>
          <w:kern w:val="2"/>
          <w:sz w:val="20"/>
          <w:szCs w:val="20"/>
          <w:lang w:eastAsia="zh-CN"/>
        </w:rPr>
        <w:t>listopad</w:t>
      </w:r>
      <w:r w:rsidR="00EF5D8B" w:rsidRPr="0044684C">
        <w:rPr>
          <w:rFonts w:eastAsia="Arial Unicode MS" w:cs="Arial"/>
          <w:kern w:val="2"/>
          <w:sz w:val="20"/>
          <w:szCs w:val="20"/>
          <w:lang w:eastAsia="zh-CN"/>
        </w:rPr>
        <w:t xml:space="preserve"> 202</w:t>
      </w:r>
      <w:r w:rsidR="0086114E" w:rsidRPr="0044684C">
        <w:rPr>
          <w:rFonts w:eastAsia="Arial Unicode MS" w:cs="Arial"/>
          <w:kern w:val="2"/>
          <w:sz w:val="20"/>
          <w:szCs w:val="20"/>
          <w:lang w:eastAsia="zh-CN"/>
        </w:rPr>
        <w:t>4</w:t>
      </w:r>
      <w:r w:rsidR="00EF5D8B" w:rsidRPr="0044684C">
        <w:rPr>
          <w:rFonts w:eastAsia="Arial Unicode MS" w:cs="Arial"/>
          <w:kern w:val="2"/>
          <w:sz w:val="20"/>
          <w:szCs w:val="20"/>
          <w:lang w:eastAsia="zh-CN"/>
        </w:rPr>
        <w:t xml:space="preserve"> r.</w:t>
      </w:r>
    </w:p>
    <w:sdt>
      <w:sdtPr>
        <w:rPr>
          <w:rFonts w:ascii="Arial" w:eastAsiaTheme="minorHAnsi" w:hAnsi="Arial" w:cstheme="minorBidi"/>
          <w:color w:val="auto"/>
          <w:sz w:val="24"/>
          <w:szCs w:val="22"/>
          <w:lang w:eastAsia="en-US"/>
        </w:rPr>
        <w:id w:val="-964031495"/>
        <w:docPartObj>
          <w:docPartGallery w:val="Table of Contents"/>
          <w:docPartUnique/>
        </w:docPartObj>
      </w:sdtPr>
      <w:sdtEndPr>
        <w:rPr>
          <w:b/>
          <w:bCs/>
        </w:rPr>
      </w:sdtEndPr>
      <w:sdtContent>
        <w:p w:rsidR="0063206F" w:rsidRDefault="0063206F" w:rsidP="0063206F">
          <w:pPr>
            <w:pStyle w:val="Nagwekspisutreci"/>
            <w:spacing w:before="0" w:line="240" w:lineRule="auto"/>
            <w:jc w:val="center"/>
            <w:rPr>
              <w:rFonts w:ascii="Arial" w:eastAsiaTheme="minorHAnsi" w:hAnsi="Arial" w:cstheme="minorBidi"/>
              <w:color w:val="auto"/>
              <w:sz w:val="24"/>
              <w:szCs w:val="22"/>
              <w:lang w:eastAsia="en-US"/>
            </w:rPr>
          </w:pPr>
          <w:r w:rsidRPr="0063206F">
            <w:rPr>
              <w:rFonts w:ascii="Arial" w:eastAsiaTheme="minorHAnsi" w:hAnsi="Arial" w:cstheme="minorBidi"/>
              <w:b/>
              <w:bCs/>
              <w:color w:val="auto"/>
              <w:sz w:val="24"/>
              <w:szCs w:val="22"/>
              <w:u w:val="single"/>
              <w:lang w:eastAsia="en-US"/>
            </w:rPr>
            <w:t>SPIS TREŚCI</w:t>
          </w:r>
        </w:p>
        <w:p w:rsidR="0063206F" w:rsidRDefault="0063206F" w:rsidP="006E3C6B">
          <w:pPr>
            <w:pStyle w:val="Nagwekspisutreci"/>
            <w:spacing w:before="0" w:line="240" w:lineRule="auto"/>
            <w:rPr>
              <w:rFonts w:ascii="Arial" w:eastAsiaTheme="minorHAnsi" w:hAnsi="Arial" w:cstheme="minorBidi"/>
              <w:color w:val="auto"/>
              <w:sz w:val="24"/>
              <w:szCs w:val="22"/>
              <w:lang w:eastAsia="en-US"/>
            </w:rPr>
          </w:pPr>
        </w:p>
        <w:p w:rsidR="002A4C42" w:rsidRPr="0044684C" w:rsidRDefault="00CF1AFC" w:rsidP="006E3C6B">
          <w:pPr>
            <w:pStyle w:val="Nagwekspisutreci"/>
            <w:spacing w:before="0" w:line="240" w:lineRule="auto"/>
            <w:rPr>
              <w:rFonts w:ascii="Arial" w:hAnsi="Arial" w:cs="Arial"/>
              <w:b/>
              <w:color w:val="auto"/>
              <w:sz w:val="24"/>
              <w:szCs w:val="24"/>
              <w:u w:val="single"/>
            </w:rPr>
          </w:pPr>
          <w:r w:rsidRPr="0044684C">
            <w:rPr>
              <w:rFonts w:ascii="Arial" w:hAnsi="Arial" w:cs="Arial"/>
              <w:b/>
              <w:color w:val="auto"/>
              <w:sz w:val="24"/>
              <w:szCs w:val="24"/>
              <w:u w:val="single"/>
            </w:rPr>
            <w:t>CZĘŚĆ OPISOWA</w:t>
          </w:r>
        </w:p>
        <w:p w:rsidR="008634F1" w:rsidRPr="008634F1" w:rsidRDefault="00463426" w:rsidP="008634F1">
          <w:pPr>
            <w:pStyle w:val="Spistreci1"/>
            <w:spacing w:line="240" w:lineRule="auto"/>
            <w:rPr>
              <w:rFonts w:asciiTheme="minorHAnsi" w:eastAsiaTheme="minorEastAsia" w:hAnsiTheme="minorHAnsi"/>
              <w:noProof/>
              <w:szCs w:val="24"/>
              <w:lang w:eastAsia="pl-PL"/>
            </w:rPr>
          </w:pPr>
          <w:r w:rsidRPr="008634F1">
            <w:rPr>
              <w:b/>
              <w:bCs/>
              <w:szCs w:val="24"/>
            </w:rPr>
            <w:fldChar w:fldCharType="begin"/>
          </w:r>
          <w:r w:rsidR="002A4C42" w:rsidRPr="008634F1">
            <w:rPr>
              <w:b/>
              <w:bCs/>
              <w:szCs w:val="24"/>
            </w:rPr>
            <w:instrText xml:space="preserve"> TOC \o "1-3" \h \z \u </w:instrText>
          </w:r>
          <w:r w:rsidRPr="008634F1">
            <w:rPr>
              <w:b/>
              <w:bCs/>
              <w:szCs w:val="24"/>
            </w:rPr>
            <w:fldChar w:fldCharType="separate"/>
          </w:r>
          <w:hyperlink w:anchor="_Toc182305864" w:history="1">
            <w:r w:rsidR="008634F1" w:rsidRPr="008634F1">
              <w:rPr>
                <w:rStyle w:val="Hipercze"/>
                <w:rFonts w:cs="Arial"/>
                <w:noProof/>
                <w:szCs w:val="24"/>
              </w:rPr>
              <w:t>1.</w:t>
            </w:r>
            <w:r w:rsidR="008634F1" w:rsidRPr="008634F1">
              <w:rPr>
                <w:rFonts w:asciiTheme="minorHAnsi" w:eastAsiaTheme="minorEastAsia" w:hAnsiTheme="minorHAnsi"/>
                <w:noProof/>
                <w:szCs w:val="24"/>
                <w:lang w:eastAsia="pl-PL"/>
              </w:rPr>
              <w:tab/>
            </w:r>
            <w:r w:rsidR="008634F1" w:rsidRPr="008634F1">
              <w:rPr>
                <w:rStyle w:val="Hipercze"/>
                <w:rFonts w:cs="Arial"/>
                <w:noProof/>
                <w:szCs w:val="24"/>
              </w:rPr>
              <w:t>CZĘŚĆ OGÓLNA</w:t>
            </w:r>
            <w:r w:rsidR="008634F1" w:rsidRPr="008634F1">
              <w:rPr>
                <w:noProof/>
                <w:webHidden/>
                <w:szCs w:val="24"/>
              </w:rPr>
              <w:tab/>
            </w:r>
            <w:r w:rsidRPr="008634F1">
              <w:rPr>
                <w:noProof/>
                <w:webHidden/>
                <w:szCs w:val="24"/>
              </w:rPr>
              <w:fldChar w:fldCharType="begin"/>
            </w:r>
            <w:r w:rsidR="008634F1" w:rsidRPr="008634F1">
              <w:rPr>
                <w:noProof/>
                <w:webHidden/>
                <w:szCs w:val="24"/>
              </w:rPr>
              <w:instrText xml:space="preserve"> PAGEREF _Toc182305864 \h </w:instrText>
            </w:r>
            <w:r w:rsidRPr="008634F1">
              <w:rPr>
                <w:noProof/>
                <w:webHidden/>
                <w:szCs w:val="24"/>
              </w:rPr>
            </w:r>
            <w:r w:rsidRPr="008634F1">
              <w:rPr>
                <w:noProof/>
                <w:webHidden/>
                <w:szCs w:val="24"/>
              </w:rPr>
              <w:fldChar w:fldCharType="separate"/>
            </w:r>
            <w:r w:rsidR="008634F1" w:rsidRPr="008634F1">
              <w:rPr>
                <w:noProof/>
                <w:webHidden/>
                <w:szCs w:val="24"/>
              </w:rPr>
              <w:t>4</w:t>
            </w:r>
            <w:r w:rsidRPr="008634F1">
              <w:rPr>
                <w:noProof/>
                <w:webHidden/>
                <w:szCs w:val="24"/>
              </w:rPr>
              <w:fldChar w:fldCharType="end"/>
            </w:r>
          </w:hyperlink>
        </w:p>
        <w:p w:rsidR="008634F1" w:rsidRPr="008634F1" w:rsidRDefault="00463426" w:rsidP="008634F1">
          <w:pPr>
            <w:pStyle w:val="Spistreci2"/>
            <w:rPr>
              <w:rFonts w:asciiTheme="minorHAnsi" w:eastAsiaTheme="minorEastAsia" w:hAnsiTheme="minorHAnsi"/>
              <w:noProof/>
              <w:szCs w:val="24"/>
              <w:lang w:eastAsia="pl-PL"/>
            </w:rPr>
          </w:pPr>
          <w:hyperlink w:anchor="_Toc182305865" w:history="1">
            <w:r w:rsidR="008634F1" w:rsidRPr="008634F1">
              <w:rPr>
                <w:rStyle w:val="Hipercze"/>
                <w:rFonts w:cs="Arial"/>
                <w:noProof/>
                <w:szCs w:val="24"/>
              </w:rPr>
              <w:t>1.1.</w:t>
            </w:r>
            <w:r w:rsidR="008634F1" w:rsidRPr="008634F1">
              <w:rPr>
                <w:rFonts w:asciiTheme="minorHAnsi" w:eastAsiaTheme="minorEastAsia" w:hAnsiTheme="minorHAnsi"/>
                <w:noProof/>
                <w:szCs w:val="24"/>
                <w:lang w:eastAsia="pl-PL"/>
              </w:rPr>
              <w:tab/>
            </w:r>
            <w:r w:rsidR="008634F1" w:rsidRPr="008634F1">
              <w:rPr>
                <w:rStyle w:val="Hipercze"/>
                <w:rFonts w:cs="Arial"/>
                <w:noProof/>
                <w:szCs w:val="24"/>
              </w:rPr>
              <w:t>Przedmiot i zakres opracowania</w:t>
            </w:r>
            <w:r w:rsidR="008634F1" w:rsidRPr="008634F1">
              <w:rPr>
                <w:noProof/>
                <w:webHidden/>
                <w:szCs w:val="24"/>
              </w:rPr>
              <w:tab/>
            </w:r>
            <w:r w:rsidRPr="008634F1">
              <w:rPr>
                <w:noProof/>
                <w:webHidden/>
                <w:szCs w:val="24"/>
              </w:rPr>
              <w:fldChar w:fldCharType="begin"/>
            </w:r>
            <w:r w:rsidR="008634F1" w:rsidRPr="008634F1">
              <w:rPr>
                <w:noProof/>
                <w:webHidden/>
                <w:szCs w:val="24"/>
              </w:rPr>
              <w:instrText xml:space="preserve"> PAGEREF _Toc182305865 \h </w:instrText>
            </w:r>
            <w:r w:rsidRPr="008634F1">
              <w:rPr>
                <w:noProof/>
                <w:webHidden/>
                <w:szCs w:val="24"/>
              </w:rPr>
            </w:r>
            <w:r w:rsidRPr="008634F1">
              <w:rPr>
                <w:noProof/>
                <w:webHidden/>
                <w:szCs w:val="24"/>
              </w:rPr>
              <w:fldChar w:fldCharType="separate"/>
            </w:r>
            <w:r w:rsidR="008634F1" w:rsidRPr="008634F1">
              <w:rPr>
                <w:noProof/>
                <w:webHidden/>
                <w:szCs w:val="24"/>
              </w:rPr>
              <w:t>4</w:t>
            </w:r>
            <w:r w:rsidRPr="008634F1">
              <w:rPr>
                <w:noProof/>
                <w:webHidden/>
                <w:szCs w:val="24"/>
              </w:rPr>
              <w:fldChar w:fldCharType="end"/>
            </w:r>
          </w:hyperlink>
        </w:p>
        <w:p w:rsidR="008634F1" w:rsidRPr="008634F1" w:rsidRDefault="00463426" w:rsidP="008634F1">
          <w:pPr>
            <w:pStyle w:val="Spistreci2"/>
            <w:rPr>
              <w:rFonts w:asciiTheme="minorHAnsi" w:eastAsiaTheme="minorEastAsia" w:hAnsiTheme="minorHAnsi"/>
              <w:noProof/>
              <w:szCs w:val="24"/>
              <w:lang w:eastAsia="pl-PL"/>
            </w:rPr>
          </w:pPr>
          <w:hyperlink w:anchor="_Toc182305866" w:history="1">
            <w:r w:rsidR="008634F1" w:rsidRPr="008634F1">
              <w:rPr>
                <w:rStyle w:val="Hipercze"/>
                <w:rFonts w:cs="Arial"/>
                <w:noProof/>
                <w:szCs w:val="24"/>
              </w:rPr>
              <w:t>Materiały wyjściowe do opracowania</w:t>
            </w:r>
            <w:r w:rsidR="008634F1" w:rsidRPr="008634F1">
              <w:rPr>
                <w:noProof/>
                <w:webHidden/>
                <w:szCs w:val="24"/>
              </w:rPr>
              <w:tab/>
            </w:r>
            <w:r w:rsidRPr="008634F1">
              <w:rPr>
                <w:noProof/>
                <w:webHidden/>
                <w:szCs w:val="24"/>
              </w:rPr>
              <w:fldChar w:fldCharType="begin"/>
            </w:r>
            <w:r w:rsidR="008634F1" w:rsidRPr="008634F1">
              <w:rPr>
                <w:noProof/>
                <w:webHidden/>
                <w:szCs w:val="24"/>
              </w:rPr>
              <w:instrText xml:space="preserve"> PAGEREF _Toc182305866 \h </w:instrText>
            </w:r>
            <w:r w:rsidRPr="008634F1">
              <w:rPr>
                <w:noProof/>
                <w:webHidden/>
                <w:szCs w:val="24"/>
              </w:rPr>
            </w:r>
            <w:r w:rsidRPr="008634F1">
              <w:rPr>
                <w:noProof/>
                <w:webHidden/>
                <w:szCs w:val="24"/>
              </w:rPr>
              <w:fldChar w:fldCharType="separate"/>
            </w:r>
            <w:r w:rsidR="008634F1" w:rsidRPr="008634F1">
              <w:rPr>
                <w:noProof/>
                <w:webHidden/>
                <w:szCs w:val="24"/>
              </w:rPr>
              <w:t>4</w:t>
            </w:r>
            <w:r w:rsidRPr="008634F1">
              <w:rPr>
                <w:noProof/>
                <w:webHidden/>
                <w:szCs w:val="24"/>
              </w:rPr>
              <w:fldChar w:fldCharType="end"/>
            </w:r>
          </w:hyperlink>
        </w:p>
        <w:p w:rsidR="008634F1" w:rsidRPr="008634F1" w:rsidRDefault="00463426" w:rsidP="008634F1">
          <w:pPr>
            <w:pStyle w:val="Spistreci1"/>
            <w:spacing w:line="240" w:lineRule="auto"/>
            <w:rPr>
              <w:rFonts w:asciiTheme="minorHAnsi" w:eastAsiaTheme="minorEastAsia" w:hAnsiTheme="minorHAnsi"/>
              <w:noProof/>
              <w:szCs w:val="24"/>
              <w:lang w:eastAsia="pl-PL"/>
            </w:rPr>
          </w:pPr>
          <w:hyperlink w:anchor="_Toc182305867" w:history="1">
            <w:r w:rsidR="008634F1" w:rsidRPr="008634F1">
              <w:rPr>
                <w:rStyle w:val="Hipercze"/>
                <w:rFonts w:cs="Arial"/>
                <w:noProof/>
                <w:szCs w:val="24"/>
              </w:rPr>
              <w:t>2.</w:t>
            </w:r>
            <w:r w:rsidR="008634F1" w:rsidRPr="008634F1">
              <w:rPr>
                <w:rFonts w:asciiTheme="minorHAnsi" w:eastAsiaTheme="minorEastAsia" w:hAnsiTheme="minorHAnsi"/>
                <w:noProof/>
                <w:szCs w:val="24"/>
                <w:lang w:eastAsia="pl-PL"/>
              </w:rPr>
              <w:tab/>
            </w:r>
            <w:r w:rsidR="008634F1" w:rsidRPr="008634F1">
              <w:rPr>
                <w:rStyle w:val="Hipercze"/>
                <w:rFonts w:cs="Arial"/>
                <w:noProof/>
                <w:szCs w:val="24"/>
              </w:rPr>
              <w:t>OPIS STANU ISTNIEJĄCEGO</w:t>
            </w:r>
            <w:r w:rsidR="008634F1" w:rsidRPr="008634F1">
              <w:rPr>
                <w:noProof/>
                <w:webHidden/>
                <w:szCs w:val="24"/>
              </w:rPr>
              <w:tab/>
            </w:r>
            <w:r w:rsidRPr="008634F1">
              <w:rPr>
                <w:noProof/>
                <w:webHidden/>
                <w:szCs w:val="24"/>
              </w:rPr>
              <w:fldChar w:fldCharType="begin"/>
            </w:r>
            <w:r w:rsidR="008634F1" w:rsidRPr="008634F1">
              <w:rPr>
                <w:noProof/>
                <w:webHidden/>
                <w:szCs w:val="24"/>
              </w:rPr>
              <w:instrText xml:space="preserve"> PAGEREF _Toc182305867 \h </w:instrText>
            </w:r>
            <w:r w:rsidRPr="008634F1">
              <w:rPr>
                <w:noProof/>
                <w:webHidden/>
                <w:szCs w:val="24"/>
              </w:rPr>
            </w:r>
            <w:r w:rsidRPr="008634F1">
              <w:rPr>
                <w:noProof/>
                <w:webHidden/>
                <w:szCs w:val="24"/>
              </w:rPr>
              <w:fldChar w:fldCharType="separate"/>
            </w:r>
            <w:r w:rsidR="008634F1" w:rsidRPr="008634F1">
              <w:rPr>
                <w:noProof/>
                <w:webHidden/>
                <w:szCs w:val="24"/>
              </w:rPr>
              <w:t>4</w:t>
            </w:r>
            <w:r w:rsidRPr="008634F1">
              <w:rPr>
                <w:noProof/>
                <w:webHidden/>
                <w:szCs w:val="24"/>
              </w:rPr>
              <w:fldChar w:fldCharType="end"/>
            </w:r>
          </w:hyperlink>
        </w:p>
        <w:p w:rsidR="008634F1" w:rsidRPr="008634F1" w:rsidRDefault="00463426" w:rsidP="008634F1">
          <w:pPr>
            <w:pStyle w:val="Spistreci1"/>
            <w:spacing w:line="240" w:lineRule="auto"/>
            <w:rPr>
              <w:rFonts w:asciiTheme="minorHAnsi" w:eastAsiaTheme="minorEastAsia" w:hAnsiTheme="minorHAnsi"/>
              <w:noProof/>
              <w:szCs w:val="24"/>
              <w:lang w:eastAsia="pl-PL"/>
            </w:rPr>
          </w:pPr>
          <w:hyperlink w:anchor="_Toc182305868" w:history="1">
            <w:r w:rsidR="008634F1" w:rsidRPr="008634F1">
              <w:rPr>
                <w:rStyle w:val="Hipercze"/>
                <w:rFonts w:cs="Arial"/>
                <w:noProof/>
                <w:szCs w:val="24"/>
              </w:rPr>
              <w:t>3.</w:t>
            </w:r>
            <w:r w:rsidR="008634F1" w:rsidRPr="008634F1">
              <w:rPr>
                <w:rFonts w:asciiTheme="minorHAnsi" w:eastAsiaTheme="minorEastAsia" w:hAnsiTheme="minorHAnsi"/>
                <w:noProof/>
                <w:szCs w:val="24"/>
                <w:lang w:eastAsia="pl-PL"/>
              </w:rPr>
              <w:tab/>
            </w:r>
            <w:r w:rsidR="008634F1" w:rsidRPr="008634F1">
              <w:rPr>
                <w:rStyle w:val="Hipercze"/>
                <w:rFonts w:cs="Arial"/>
                <w:noProof/>
                <w:szCs w:val="24"/>
              </w:rPr>
              <w:t>OPIS STANU PROJEKTOWANEGO</w:t>
            </w:r>
            <w:r w:rsidR="008634F1" w:rsidRPr="008634F1">
              <w:rPr>
                <w:noProof/>
                <w:webHidden/>
                <w:szCs w:val="24"/>
              </w:rPr>
              <w:tab/>
            </w:r>
            <w:r w:rsidRPr="008634F1">
              <w:rPr>
                <w:noProof/>
                <w:webHidden/>
                <w:szCs w:val="24"/>
              </w:rPr>
              <w:fldChar w:fldCharType="begin"/>
            </w:r>
            <w:r w:rsidR="008634F1" w:rsidRPr="008634F1">
              <w:rPr>
                <w:noProof/>
                <w:webHidden/>
                <w:szCs w:val="24"/>
              </w:rPr>
              <w:instrText xml:space="preserve"> PAGEREF _Toc182305868 \h </w:instrText>
            </w:r>
            <w:r w:rsidRPr="008634F1">
              <w:rPr>
                <w:noProof/>
                <w:webHidden/>
                <w:szCs w:val="24"/>
              </w:rPr>
            </w:r>
            <w:r w:rsidRPr="008634F1">
              <w:rPr>
                <w:noProof/>
                <w:webHidden/>
                <w:szCs w:val="24"/>
              </w:rPr>
              <w:fldChar w:fldCharType="separate"/>
            </w:r>
            <w:r w:rsidR="008634F1" w:rsidRPr="008634F1">
              <w:rPr>
                <w:noProof/>
                <w:webHidden/>
                <w:szCs w:val="24"/>
              </w:rPr>
              <w:t>4</w:t>
            </w:r>
            <w:r w:rsidRPr="008634F1">
              <w:rPr>
                <w:noProof/>
                <w:webHidden/>
                <w:szCs w:val="24"/>
              </w:rPr>
              <w:fldChar w:fldCharType="end"/>
            </w:r>
          </w:hyperlink>
        </w:p>
        <w:p w:rsidR="008634F1" w:rsidRPr="008634F1" w:rsidRDefault="00463426" w:rsidP="008634F1">
          <w:pPr>
            <w:pStyle w:val="Spistreci2"/>
            <w:rPr>
              <w:rFonts w:asciiTheme="minorHAnsi" w:eastAsiaTheme="minorEastAsia" w:hAnsiTheme="minorHAnsi"/>
              <w:noProof/>
              <w:szCs w:val="24"/>
              <w:lang w:eastAsia="pl-PL"/>
            </w:rPr>
          </w:pPr>
          <w:hyperlink w:anchor="_Toc182305869" w:history="1">
            <w:r w:rsidR="008634F1" w:rsidRPr="008634F1">
              <w:rPr>
                <w:rStyle w:val="Hipercze"/>
                <w:rFonts w:cs="Arial"/>
                <w:noProof/>
                <w:szCs w:val="24"/>
              </w:rPr>
              <w:t>3.1.</w:t>
            </w:r>
            <w:r w:rsidR="008634F1" w:rsidRPr="008634F1">
              <w:rPr>
                <w:rFonts w:asciiTheme="minorHAnsi" w:eastAsiaTheme="minorEastAsia" w:hAnsiTheme="minorHAnsi"/>
                <w:noProof/>
                <w:szCs w:val="24"/>
                <w:lang w:eastAsia="pl-PL"/>
              </w:rPr>
              <w:tab/>
            </w:r>
            <w:r w:rsidR="008634F1" w:rsidRPr="008634F1">
              <w:rPr>
                <w:rStyle w:val="Hipercze"/>
                <w:rFonts w:cs="Arial"/>
                <w:noProof/>
                <w:szCs w:val="24"/>
              </w:rPr>
              <w:t>Rozwiązania materiałowo- konstrukcyjne</w:t>
            </w:r>
            <w:r w:rsidR="008634F1" w:rsidRPr="008634F1">
              <w:rPr>
                <w:noProof/>
                <w:webHidden/>
                <w:szCs w:val="24"/>
              </w:rPr>
              <w:tab/>
            </w:r>
            <w:r w:rsidRPr="008634F1">
              <w:rPr>
                <w:noProof/>
                <w:webHidden/>
                <w:szCs w:val="24"/>
              </w:rPr>
              <w:fldChar w:fldCharType="begin"/>
            </w:r>
            <w:r w:rsidR="008634F1" w:rsidRPr="008634F1">
              <w:rPr>
                <w:noProof/>
                <w:webHidden/>
                <w:szCs w:val="24"/>
              </w:rPr>
              <w:instrText xml:space="preserve"> PAGEREF _Toc182305869 \h </w:instrText>
            </w:r>
            <w:r w:rsidRPr="008634F1">
              <w:rPr>
                <w:noProof/>
                <w:webHidden/>
                <w:szCs w:val="24"/>
              </w:rPr>
            </w:r>
            <w:r w:rsidRPr="008634F1">
              <w:rPr>
                <w:noProof/>
                <w:webHidden/>
                <w:szCs w:val="24"/>
              </w:rPr>
              <w:fldChar w:fldCharType="separate"/>
            </w:r>
            <w:r w:rsidR="008634F1" w:rsidRPr="008634F1">
              <w:rPr>
                <w:noProof/>
                <w:webHidden/>
                <w:szCs w:val="24"/>
              </w:rPr>
              <w:t>4</w:t>
            </w:r>
            <w:r w:rsidRPr="008634F1">
              <w:rPr>
                <w:noProof/>
                <w:webHidden/>
                <w:szCs w:val="24"/>
              </w:rPr>
              <w:fldChar w:fldCharType="end"/>
            </w:r>
          </w:hyperlink>
        </w:p>
        <w:p w:rsidR="008634F1" w:rsidRPr="008634F1" w:rsidRDefault="00463426" w:rsidP="008634F1">
          <w:pPr>
            <w:pStyle w:val="Spistreci1"/>
            <w:spacing w:line="240" w:lineRule="auto"/>
            <w:rPr>
              <w:rFonts w:asciiTheme="minorHAnsi" w:eastAsiaTheme="minorEastAsia" w:hAnsiTheme="minorHAnsi"/>
              <w:noProof/>
              <w:szCs w:val="24"/>
              <w:lang w:eastAsia="pl-PL"/>
            </w:rPr>
          </w:pPr>
          <w:hyperlink w:anchor="_Toc182305870" w:history="1">
            <w:r w:rsidR="008634F1" w:rsidRPr="008634F1">
              <w:rPr>
                <w:rStyle w:val="Hipercze"/>
                <w:rFonts w:cs="Arial"/>
                <w:noProof/>
                <w:szCs w:val="24"/>
              </w:rPr>
              <w:t>4.</w:t>
            </w:r>
            <w:r w:rsidR="008634F1" w:rsidRPr="008634F1">
              <w:rPr>
                <w:rFonts w:asciiTheme="minorHAnsi" w:eastAsiaTheme="minorEastAsia" w:hAnsiTheme="minorHAnsi"/>
                <w:noProof/>
                <w:szCs w:val="24"/>
                <w:lang w:eastAsia="pl-PL"/>
              </w:rPr>
              <w:tab/>
            </w:r>
            <w:r w:rsidR="008634F1" w:rsidRPr="008634F1">
              <w:rPr>
                <w:rStyle w:val="Hipercze"/>
                <w:rFonts w:cs="Arial"/>
                <w:noProof/>
                <w:szCs w:val="24"/>
              </w:rPr>
              <w:t>OPINIA GEOTECHNICZNA, INFORMACJA O SPOSOBIE POSADOWIENIA BUDYNKU</w:t>
            </w:r>
            <w:r w:rsidR="008634F1" w:rsidRPr="008634F1">
              <w:rPr>
                <w:noProof/>
                <w:webHidden/>
                <w:szCs w:val="24"/>
              </w:rPr>
              <w:tab/>
            </w:r>
            <w:r w:rsidRPr="008634F1">
              <w:rPr>
                <w:noProof/>
                <w:webHidden/>
                <w:szCs w:val="24"/>
              </w:rPr>
              <w:fldChar w:fldCharType="begin"/>
            </w:r>
            <w:r w:rsidR="008634F1" w:rsidRPr="008634F1">
              <w:rPr>
                <w:noProof/>
                <w:webHidden/>
                <w:szCs w:val="24"/>
              </w:rPr>
              <w:instrText xml:space="preserve"> PAGEREF _Toc182305870 \h </w:instrText>
            </w:r>
            <w:r w:rsidRPr="008634F1">
              <w:rPr>
                <w:noProof/>
                <w:webHidden/>
                <w:szCs w:val="24"/>
              </w:rPr>
            </w:r>
            <w:r w:rsidRPr="008634F1">
              <w:rPr>
                <w:noProof/>
                <w:webHidden/>
                <w:szCs w:val="24"/>
              </w:rPr>
              <w:fldChar w:fldCharType="separate"/>
            </w:r>
            <w:r w:rsidR="008634F1" w:rsidRPr="008634F1">
              <w:rPr>
                <w:noProof/>
                <w:webHidden/>
                <w:szCs w:val="24"/>
              </w:rPr>
              <w:t>5</w:t>
            </w:r>
            <w:r w:rsidRPr="008634F1">
              <w:rPr>
                <w:noProof/>
                <w:webHidden/>
                <w:szCs w:val="24"/>
              </w:rPr>
              <w:fldChar w:fldCharType="end"/>
            </w:r>
          </w:hyperlink>
        </w:p>
        <w:p w:rsidR="008634F1" w:rsidRPr="008634F1" w:rsidRDefault="00463426" w:rsidP="008634F1">
          <w:pPr>
            <w:pStyle w:val="Spistreci1"/>
            <w:spacing w:line="240" w:lineRule="auto"/>
            <w:rPr>
              <w:rFonts w:asciiTheme="minorHAnsi" w:eastAsiaTheme="minorEastAsia" w:hAnsiTheme="minorHAnsi"/>
              <w:noProof/>
              <w:szCs w:val="24"/>
              <w:lang w:eastAsia="pl-PL"/>
            </w:rPr>
          </w:pPr>
          <w:hyperlink w:anchor="_Toc182305871" w:history="1">
            <w:r w:rsidR="008634F1" w:rsidRPr="008634F1">
              <w:rPr>
                <w:rStyle w:val="Hipercze"/>
                <w:rFonts w:cs="Arial"/>
                <w:noProof/>
                <w:szCs w:val="24"/>
              </w:rPr>
              <w:t>5.</w:t>
            </w:r>
            <w:r w:rsidR="008634F1" w:rsidRPr="008634F1">
              <w:rPr>
                <w:rFonts w:asciiTheme="minorHAnsi" w:eastAsiaTheme="minorEastAsia" w:hAnsiTheme="minorHAnsi"/>
                <w:noProof/>
                <w:szCs w:val="24"/>
                <w:lang w:eastAsia="pl-PL"/>
              </w:rPr>
              <w:tab/>
            </w:r>
            <w:r w:rsidR="008634F1" w:rsidRPr="008634F1">
              <w:rPr>
                <w:rStyle w:val="Hipercze"/>
                <w:rFonts w:cs="Arial"/>
                <w:noProof/>
                <w:szCs w:val="24"/>
              </w:rPr>
              <w:t>INFORMACJE O ELEMENTACH WYPOSAŻENIA BUDOWLANO-INSTALACYJNEGO, ZAPEWNIAJĄCYCH UŻYTKOWANIE OBIEKTU BUDOWLANEGO</w:t>
            </w:r>
            <w:r w:rsidR="008634F1" w:rsidRPr="008634F1">
              <w:rPr>
                <w:noProof/>
                <w:webHidden/>
                <w:szCs w:val="24"/>
              </w:rPr>
              <w:tab/>
            </w:r>
            <w:r w:rsidRPr="008634F1">
              <w:rPr>
                <w:noProof/>
                <w:webHidden/>
                <w:szCs w:val="24"/>
              </w:rPr>
              <w:fldChar w:fldCharType="begin"/>
            </w:r>
            <w:r w:rsidR="008634F1" w:rsidRPr="008634F1">
              <w:rPr>
                <w:noProof/>
                <w:webHidden/>
                <w:szCs w:val="24"/>
              </w:rPr>
              <w:instrText xml:space="preserve"> PAGEREF _Toc182305871 \h </w:instrText>
            </w:r>
            <w:r w:rsidRPr="008634F1">
              <w:rPr>
                <w:noProof/>
                <w:webHidden/>
                <w:szCs w:val="24"/>
              </w:rPr>
            </w:r>
            <w:r w:rsidRPr="008634F1">
              <w:rPr>
                <w:noProof/>
                <w:webHidden/>
                <w:szCs w:val="24"/>
              </w:rPr>
              <w:fldChar w:fldCharType="separate"/>
            </w:r>
            <w:r w:rsidR="008634F1" w:rsidRPr="008634F1">
              <w:rPr>
                <w:noProof/>
                <w:webHidden/>
                <w:szCs w:val="24"/>
              </w:rPr>
              <w:t>5</w:t>
            </w:r>
            <w:r w:rsidRPr="008634F1">
              <w:rPr>
                <w:noProof/>
                <w:webHidden/>
                <w:szCs w:val="24"/>
              </w:rPr>
              <w:fldChar w:fldCharType="end"/>
            </w:r>
          </w:hyperlink>
        </w:p>
        <w:p w:rsidR="008634F1" w:rsidRPr="008634F1" w:rsidRDefault="00463426" w:rsidP="008634F1">
          <w:pPr>
            <w:pStyle w:val="Spistreci2"/>
            <w:rPr>
              <w:rFonts w:asciiTheme="minorHAnsi" w:eastAsiaTheme="minorEastAsia" w:hAnsiTheme="minorHAnsi"/>
              <w:noProof/>
              <w:szCs w:val="24"/>
              <w:lang w:eastAsia="pl-PL"/>
            </w:rPr>
          </w:pPr>
          <w:hyperlink w:anchor="_Toc182305872" w:history="1">
            <w:r w:rsidR="008634F1" w:rsidRPr="008634F1">
              <w:rPr>
                <w:rStyle w:val="Hipercze"/>
                <w:rFonts w:cs="Arial"/>
                <w:noProof/>
                <w:szCs w:val="24"/>
              </w:rPr>
              <w:t>5.1.</w:t>
            </w:r>
            <w:r w:rsidR="008634F1" w:rsidRPr="008634F1">
              <w:rPr>
                <w:rFonts w:asciiTheme="minorHAnsi" w:eastAsiaTheme="minorEastAsia" w:hAnsiTheme="minorHAnsi"/>
                <w:noProof/>
                <w:szCs w:val="24"/>
                <w:lang w:eastAsia="pl-PL"/>
              </w:rPr>
              <w:tab/>
            </w:r>
            <w:r w:rsidR="008634F1" w:rsidRPr="008634F1">
              <w:rPr>
                <w:rStyle w:val="Hipercze"/>
                <w:rFonts w:cs="Arial"/>
                <w:noProof/>
                <w:szCs w:val="24"/>
              </w:rPr>
              <w:t>Przebudowa sieci kanalizacji deszczowej</w:t>
            </w:r>
            <w:r w:rsidR="008634F1" w:rsidRPr="008634F1">
              <w:rPr>
                <w:noProof/>
                <w:webHidden/>
                <w:szCs w:val="24"/>
              </w:rPr>
              <w:tab/>
            </w:r>
            <w:r w:rsidRPr="008634F1">
              <w:rPr>
                <w:noProof/>
                <w:webHidden/>
                <w:szCs w:val="24"/>
              </w:rPr>
              <w:fldChar w:fldCharType="begin"/>
            </w:r>
            <w:r w:rsidR="008634F1" w:rsidRPr="008634F1">
              <w:rPr>
                <w:noProof/>
                <w:webHidden/>
                <w:szCs w:val="24"/>
              </w:rPr>
              <w:instrText xml:space="preserve"> PAGEREF _Toc182305872 \h </w:instrText>
            </w:r>
            <w:r w:rsidRPr="008634F1">
              <w:rPr>
                <w:noProof/>
                <w:webHidden/>
                <w:szCs w:val="24"/>
              </w:rPr>
            </w:r>
            <w:r w:rsidRPr="008634F1">
              <w:rPr>
                <w:noProof/>
                <w:webHidden/>
                <w:szCs w:val="24"/>
              </w:rPr>
              <w:fldChar w:fldCharType="separate"/>
            </w:r>
            <w:r w:rsidR="008634F1" w:rsidRPr="008634F1">
              <w:rPr>
                <w:noProof/>
                <w:webHidden/>
                <w:szCs w:val="24"/>
              </w:rPr>
              <w:t>5</w:t>
            </w:r>
            <w:r w:rsidRPr="008634F1">
              <w:rPr>
                <w:noProof/>
                <w:webHidden/>
                <w:szCs w:val="24"/>
              </w:rPr>
              <w:fldChar w:fldCharType="end"/>
            </w:r>
          </w:hyperlink>
        </w:p>
        <w:p w:rsidR="008634F1" w:rsidRPr="008634F1" w:rsidRDefault="00463426" w:rsidP="008634F1">
          <w:pPr>
            <w:pStyle w:val="Spistreci2"/>
            <w:rPr>
              <w:rFonts w:asciiTheme="minorHAnsi" w:eastAsiaTheme="minorEastAsia" w:hAnsiTheme="minorHAnsi"/>
              <w:noProof/>
              <w:szCs w:val="24"/>
              <w:lang w:eastAsia="pl-PL"/>
            </w:rPr>
          </w:pPr>
          <w:hyperlink w:anchor="_Toc182305873" w:history="1">
            <w:r w:rsidR="008634F1" w:rsidRPr="008634F1">
              <w:rPr>
                <w:rStyle w:val="Hipercze"/>
                <w:rFonts w:cs="Arial"/>
                <w:noProof/>
                <w:szCs w:val="24"/>
              </w:rPr>
              <w:t>5.1.1.</w:t>
            </w:r>
            <w:r w:rsidR="008634F1" w:rsidRPr="008634F1">
              <w:rPr>
                <w:rFonts w:asciiTheme="minorHAnsi" w:eastAsiaTheme="minorEastAsia" w:hAnsiTheme="minorHAnsi"/>
                <w:noProof/>
                <w:szCs w:val="24"/>
                <w:lang w:eastAsia="pl-PL"/>
              </w:rPr>
              <w:tab/>
            </w:r>
            <w:r w:rsidR="008634F1" w:rsidRPr="008634F1">
              <w:rPr>
                <w:rStyle w:val="Hipercze"/>
                <w:rFonts w:cs="Arial"/>
                <w:noProof/>
                <w:szCs w:val="24"/>
              </w:rPr>
              <w:t>Roboty ziemne</w:t>
            </w:r>
            <w:r w:rsidR="008634F1" w:rsidRPr="008634F1">
              <w:rPr>
                <w:noProof/>
                <w:webHidden/>
                <w:szCs w:val="24"/>
              </w:rPr>
              <w:tab/>
            </w:r>
            <w:r w:rsidRPr="008634F1">
              <w:rPr>
                <w:noProof/>
                <w:webHidden/>
                <w:szCs w:val="24"/>
              </w:rPr>
              <w:fldChar w:fldCharType="begin"/>
            </w:r>
            <w:r w:rsidR="008634F1" w:rsidRPr="008634F1">
              <w:rPr>
                <w:noProof/>
                <w:webHidden/>
                <w:szCs w:val="24"/>
              </w:rPr>
              <w:instrText xml:space="preserve"> PAGEREF _Toc182305873 \h </w:instrText>
            </w:r>
            <w:r w:rsidRPr="008634F1">
              <w:rPr>
                <w:noProof/>
                <w:webHidden/>
                <w:szCs w:val="24"/>
              </w:rPr>
            </w:r>
            <w:r w:rsidRPr="008634F1">
              <w:rPr>
                <w:noProof/>
                <w:webHidden/>
                <w:szCs w:val="24"/>
              </w:rPr>
              <w:fldChar w:fldCharType="separate"/>
            </w:r>
            <w:r w:rsidR="008634F1" w:rsidRPr="008634F1">
              <w:rPr>
                <w:noProof/>
                <w:webHidden/>
                <w:szCs w:val="24"/>
              </w:rPr>
              <w:t>5</w:t>
            </w:r>
            <w:r w:rsidRPr="008634F1">
              <w:rPr>
                <w:noProof/>
                <w:webHidden/>
                <w:szCs w:val="24"/>
              </w:rPr>
              <w:fldChar w:fldCharType="end"/>
            </w:r>
          </w:hyperlink>
        </w:p>
        <w:p w:rsidR="008634F1" w:rsidRPr="008634F1" w:rsidRDefault="00463426" w:rsidP="008634F1">
          <w:pPr>
            <w:pStyle w:val="Spistreci3"/>
            <w:spacing w:line="240" w:lineRule="auto"/>
            <w:rPr>
              <w:rFonts w:asciiTheme="minorHAnsi" w:eastAsiaTheme="minorEastAsia" w:hAnsiTheme="minorHAnsi"/>
              <w:noProof/>
              <w:szCs w:val="24"/>
              <w:lang w:eastAsia="pl-PL"/>
            </w:rPr>
          </w:pPr>
          <w:hyperlink w:anchor="_Toc182305874" w:history="1">
            <w:r w:rsidR="008634F1" w:rsidRPr="008634F1">
              <w:rPr>
                <w:rStyle w:val="Hipercze"/>
                <w:rFonts w:cs="Arial"/>
                <w:noProof/>
                <w:szCs w:val="24"/>
              </w:rPr>
              <w:t>Wykonanie wykopów - robót ziemnych przewiduje się na odkład, w tym:</w:t>
            </w:r>
            <w:r w:rsidR="008634F1" w:rsidRPr="008634F1">
              <w:rPr>
                <w:noProof/>
                <w:webHidden/>
                <w:szCs w:val="24"/>
              </w:rPr>
              <w:tab/>
            </w:r>
            <w:r w:rsidRPr="008634F1">
              <w:rPr>
                <w:noProof/>
                <w:webHidden/>
                <w:szCs w:val="24"/>
              </w:rPr>
              <w:fldChar w:fldCharType="begin"/>
            </w:r>
            <w:r w:rsidR="008634F1" w:rsidRPr="008634F1">
              <w:rPr>
                <w:noProof/>
                <w:webHidden/>
                <w:szCs w:val="24"/>
              </w:rPr>
              <w:instrText xml:space="preserve"> PAGEREF _Toc182305874 \h </w:instrText>
            </w:r>
            <w:r w:rsidRPr="008634F1">
              <w:rPr>
                <w:noProof/>
                <w:webHidden/>
                <w:szCs w:val="24"/>
              </w:rPr>
            </w:r>
            <w:r w:rsidRPr="008634F1">
              <w:rPr>
                <w:noProof/>
                <w:webHidden/>
                <w:szCs w:val="24"/>
              </w:rPr>
              <w:fldChar w:fldCharType="separate"/>
            </w:r>
            <w:r w:rsidR="008634F1" w:rsidRPr="008634F1">
              <w:rPr>
                <w:noProof/>
                <w:webHidden/>
                <w:szCs w:val="24"/>
              </w:rPr>
              <w:t>5</w:t>
            </w:r>
            <w:r w:rsidRPr="008634F1">
              <w:rPr>
                <w:noProof/>
                <w:webHidden/>
                <w:szCs w:val="24"/>
              </w:rPr>
              <w:fldChar w:fldCharType="end"/>
            </w:r>
          </w:hyperlink>
        </w:p>
        <w:p w:rsidR="008634F1" w:rsidRPr="008634F1" w:rsidRDefault="00463426" w:rsidP="008634F1">
          <w:pPr>
            <w:pStyle w:val="Spistreci2"/>
            <w:rPr>
              <w:rFonts w:asciiTheme="minorHAnsi" w:eastAsiaTheme="minorEastAsia" w:hAnsiTheme="minorHAnsi"/>
              <w:noProof/>
              <w:szCs w:val="24"/>
              <w:lang w:eastAsia="pl-PL"/>
            </w:rPr>
          </w:pPr>
          <w:hyperlink w:anchor="_Toc182305875" w:history="1">
            <w:r w:rsidR="008634F1" w:rsidRPr="008634F1">
              <w:rPr>
                <w:rStyle w:val="Hipercze"/>
                <w:rFonts w:cs="Arial"/>
                <w:noProof/>
                <w:szCs w:val="24"/>
              </w:rPr>
              <w:t>5.1.2.</w:t>
            </w:r>
            <w:r w:rsidR="008634F1" w:rsidRPr="008634F1">
              <w:rPr>
                <w:rFonts w:asciiTheme="minorHAnsi" w:eastAsiaTheme="minorEastAsia" w:hAnsiTheme="minorHAnsi"/>
                <w:noProof/>
                <w:szCs w:val="24"/>
                <w:lang w:eastAsia="pl-PL"/>
              </w:rPr>
              <w:tab/>
            </w:r>
            <w:r w:rsidR="008634F1" w:rsidRPr="008634F1">
              <w:rPr>
                <w:rStyle w:val="Hipercze"/>
                <w:rFonts w:cs="Arial"/>
                <w:noProof/>
                <w:szCs w:val="24"/>
              </w:rPr>
              <w:t>Roboty montażowe</w:t>
            </w:r>
            <w:r w:rsidR="008634F1" w:rsidRPr="008634F1">
              <w:rPr>
                <w:noProof/>
                <w:webHidden/>
                <w:szCs w:val="24"/>
              </w:rPr>
              <w:tab/>
            </w:r>
            <w:r w:rsidRPr="008634F1">
              <w:rPr>
                <w:noProof/>
                <w:webHidden/>
                <w:szCs w:val="24"/>
              </w:rPr>
              <w:fldChar w:fldCharType="begin"/>
            </w:r>
            <w:r w:rsidR="008634F1" w:rsidRPr="008634F1">
              <w:rPr>
                <w:noProof/>
                <w:webHidden/>
                <w:szCs w:val="24"/>
              </w:rPr>
              <w:instrText xml:space="preserve"> PAGEREF _Toc182305875 \h </w:instrText>
            </w:r>
            <w:r w:rsidRPr="008634F1">
              <w:rPr>
                <w:noProof/>
                <w:webHidden/>
                <w:szCs w:val="24"/>
              </w:rPr>
            </w:r>
            <w:r w:rsidRPr="008634F1">
              <w:rPr>
                <w:noProof/>
                <w:webHidden/>
                <w:szCs w:val="24"/>
              </w:rPr>
              <w:fldChar w:fldCharType="separate"/>
            </w:r>
            <w:r w:rsidR="008634F1" w:rsidRPr="008634F1">
              <w:rPr>
                <w:noProof/>
                <w:webHidden/>
                <w:szCs w:val="24"/>
              </w:rPr>
              <w:t>7</w:t>
            </w:r>
            <w:r w:rsidRPr="008634F1">
              <w:rPr>
                <w:noProof/>
                <w:webHidden/>
                <w:szCs w:val="24"/>
              </w:rPr>
              <w:fldChar w:fldCharType="end"/>
            </w:r>
          </w:hyperlink>
        </w:p>
        <w:p w:rsidR="008634F1" w:rsidRPr="008634F1" w:rsidRDefault="00463426" w:rsidP="008634F1">
          <w:pPr>
            <w:pStyle w:val="Spistreci2"/>
            <w:rPr>
              <w:rFonts w:asciiTheme="minorHAnsi" w:eastAsiaTheme="minorEastAsia" w:hAnsiTheme="minorHAnsi"/>
              <w:noProof/>
              <w:szCs w:val="24"/>
              <w:lang w:eastAsia="pl-PL"/>
            </w:rPr>
          </w:pPr>
          <w:hyperlink w:anchor="_Toc182305876" w:history="1">
            <w:r w:rsidR="008634F1" w:rsidRPr="008634F1">
              <w:rPr>
                <w:rStyle w:val="Hipercze"/>
                <w:rFonts w:cs="Arial"/>
                <w:noProof/>
                <w:szCs w:val="24"/>
              </w:rPr>
              <w:t>5.1.3.</w:t>
            </w:r>
            <w:r w:rsidR="008634F1" w:rsidRPr="008634F1">
              <w:rPr>
                <w:rFonts w:asciiTheme="minorHAnsi" w:eastAsiaTheme="minorEastAsia" w:hAnsiTheme="minorHAnsi"/>
                <w:noProof/>
                <w:szCs w:val="24"/>
                <w:lang w:eastAsia="pl-PL"/>
              </w:rPr>
              <w:tab/>
            </w:r>
            <w:r w:rsidR="008634F1" w:rsidRPr="008634F1">
              <w:rPr>
                <w:rStyle w:val="Hipercze"/>
                <w:rFonts w:cs="Arial"/>
                <w:noProof/>
                <w:szCs w:val="24"/>
              </w:rPr>
              <w:t>Projektowane studnie</w:t>
            </w:r>
            <w:r w:rsidR="008634F1" w:rsidRPr="008634F1">
              <w:rPr>
                <w:noProof/>
                <w:webHidden/>
                <w:szCs w:val="24"/>
              </w:rPr>
              <w:tab/>
            </w:r>
            <w:r w:rsidRPr="008634F1">
              <w:rPr>
                <w:noProof/>
                <w:webHidden/>
                <w:szCs w:val="24"/>
              </w:rPr>
              <w:fldChar w:fldCharType="begin"/>
            </w:r>
            <w:r w:rsidR="008634F1" w:rsidRPr="008634F1">
              <w:rPr>
                <w:noProof/>
                <w:webHidden/>
                <w:szCs w:val="24"/>
              </w:rPr>
              <w:instrText xml:space="preserve"> PAGEREF _Toc182305876 \h </w:instrText>
            </w:r>
            <w:r w:rsidRPr="008634F1">
              <w:rPr>
                <w:noProof/>
                <w:webHidden/>
                <w:szCs w:val="24"/>
              </w:rPr>
            </w:r>
            <w:r w:rsidRPr="008634F1">
              <w:rPr>
                <w:noProof/>
                <w:webHidden/>
                <w:szCs w:val="24"/>
              </w:rPr>
              <w:fldChar w:fldCharType="separate"/>
            </w:r>
            <w:r w:rsidR="008634F1" w:rsidRPr="008634F1">
              <w:rPr>
                <w:noProof/>
                <w:webHidden/>
                <w:szCs w:val="24"/>
              </w:rPr>
              <w:t>8</w:t>
            </w:r>
            <w:r w:rsidRPr="008634F1">
              <w:rPr>
                <w:noProof/>
                <w:webHidden/>
                <w:szCs w:val="24"/>
              </w:rPr>
              <w:fldChar w:fldCharType="end"/>
            </w:r>
          </w:hyperlink>
        </w:p>
        <w:p w:rsidR="008634F1" w:rsidRPr="008634F1" w:rsidRDefault="00463426" w:rsidP="008634F1">
          <w:pPr>
            <w:pStyle w:val="Spistreci2"/>
            <w:rPr>
              <w:rFonts w:asciiTheme="minorHAnsi" w:eastAsiaTheme="minorEastAsia" w:hAnsiTheme="minorHAnsi"/>
              <w:noProof/>
              <w:szCs w:val="24"/>
              <w:lang w:eastAsia="pl-PL"/>
            </w:rPr>
          </w:pPr>
          <w:hyperlink w:anchor="_Toc182305877" w:history="1">
            <w:r w:rsidR="008634F1" w:rsidRPr="008634F1">
              <w:rPr>
                <w:rStyle w:val="Hipercze"/>
                <w:rFonts w:cs="Arial"/>
                <w:noProof/>
                <w:szCs w:val="24"/>
              </w:rPr>
              <w:t>5.1.4.</w:t>
            </w:r>
            <w:r w:rsidR="008634F1" w:rsidRPr="008634F1">
              <w:rPr>
                <w:rFonts w:asciiTheme="minorHAnsi" w:eastAsiaTheme="minorEastAsia" w:hAnsiTheme="minorHAnsi"/>
                <w:noProof/>
                <w:szCs w:val="24"/>
                <w:lang w:eastAsia="pl-PL"/>
              </w:rPr>
              <w:tab/>
            </w:r>
            <w:r w:rsidR="008634F1" w:rsidRPr="008634F1">
              <w:rPr>
                <w:rStyle w:val="Hipercze"/>
                <w:rFonts w:cs="Arial"/>
                <w:noProof/>
                <w:szCs w:val="24"/>
              </w:rPr>
              <w:t>Demontaż istniejącego odcinka</w:t>
            </w:r>
            <w:r w:rsidR="008634F1" w:rsidRPr="008634F1">
              <w:rPr>
                <w:noProof/>
                <w:webHidden/>
                <w:szCs w:val="24"/>
              </w:rPr>
              <w:tab/>
            </w:r>
            <w:r w:rsidRPr="008634F1">
              <w:rPr>
                <w:noProof/>
                <w:webHidden/>
                <w:szCs w:val="24"/>
              </w:rPr>
              <w:fldChar w:fldCharType="begin"/>
            </w:r>
            <w:r w:rsidR="008634F1" w:rsidRPr="008634F1">
              <w:rPr>
                <w:noProof/>
                <w:webHidden/>
                <w:szCs w:val="24"/>
              </w:rPr>
              <w:instrText xml:space="preserve"> PAGEREF _Toc182305877 \h </w:instrText>
            </w:r>
            <w:r w:rsidRPr="008634F1">
              <w:rPr>
                <w:noProof/>
                <w:webHidden/>
                <w:szCs w:val="24"/>
              </w:rPr>
            </w:r>
            <w:r w:rsidRPr="008634F1">
              <w:rPr>
                <w:noProof/>
                <w:webHidden/>
                <w:szCs w:val="24"/>
              </w:rPr>
              <w:fldChar w:fldCharType="separate"/>
            </w:r>
            <w:r w:rsidR="008634F1" w:rsidRPr="008634F1">
              <w:rPr>
                <w:noProof/>
                <w:webHidden/>
                <w:szCs w:val="24"/>
              </w:rPr>
              <w:t>9</w:t>
            </w:r>
            <w:r w:rsidRPr="008634F1">
              <w:rPr>
                <w:noProof/>
                <w:webHidden/>
                <w:szCs w:val="24"/>
              </w:rPr>
              <w:fldChar w:fldCharType="end"/>
            </w:r>
          </w:hyperlink>
        </w:p>
        <w:p w:rsidR="008634F1" w:rsidRPr="008634F1" w:rsidRDefault="00463426" w:rsidP="008634F1">
          <w:pPr>
            <w:pStyle w:val="Spistreci2"/>
            <w:rPr>
              <w:rFonts w:asciiTheme="minorHAnsi" w:eastAsiaTheme="minorEastAsia" w:hAnsiTheme="minorHAnsi"/>
              <w:noProof/>
              <w:szCs w:val="24"/>
              <w:lang w:eastAsia="pl-PL"/>
            </w:rPr>
          </w:pPr>
          <w:hyperlink w:anchor="_Toc182305878" w:history="1">
            <w:r w:rsidR="008634F1" w:rsidRPr="008634F1">
              <w:rPr>
                <w:rStyle w:val="Hipercze"/>
                <w:rFonts w:cs="Arial"/>
                <w:noProof/>
                <w:szCs w:val="24"/>
              </w:rPr>
              <w:t>5.1.5.</w:t>
            </w:r>
            <w:r w:rsidR="008634F1" w:rsidRPr="008634F1">
              <w:rPr>
                <w:rFonts w:asciiTheme="minorHAnsi" w:eastAsiaTheme="minorEastAsia" w:hAnsiTheme="minorHAnsi"/>
                <w:noProof/>
                <w:szCs w:val="24"/>
                <w:lang w:eastAsia="pl-PL"/>
              </w:rPr>
              <w:tab/>
            </w:r>
            <w:r w:rsidR="008634F1" w:rsidRPr="008634F1">
              <w:rPr>
                <w:rStyle w:val="Hipercze"/>
                <w:rFonts w:cs="Arial"/>
                <w:noProof/>
                <w:szCs w:val="24"/>
              </w:rPr>
              <w:t>Próby i odbiory</w:t>
            </w:r>
            <w:r w:rsidR="008634F1" w:rsidRPr="008634F1">
              <w:rPr>
                <w:noProof/>
                <w:webHidden/>
                <w:szCs w:val="24"/>
              </w:rPr>
              <w:tab/>
            </w:r>
            <w:r w:rsidRPr="008634F1">
              <w:rPr>
                <w:noProof/>
                <w:webHidden/>
                <w:szCs w:val="24"/>
              </w:rPr>
              <w:fldChar w:fldCharType="begin"/>
            </w:r>
            <w:r w:rsidR="008634F1" w:rsidRPr="008634F1">
              <w:rPr>
                <w:noProof/>
                <w:webHidden/>
                <w:szCs w:val="24"/>
              </w:rPr>
              <w:instrText xml:space="preserve"> PAGEREF _Toc182305878 \h </w:instrText>
            </w:r>
            <w:r w:rsidRPr="008634F1">
              <w:rPr>
                <w:noProof/>
                <w:webHidden/>
                <w:szCs w:val="24"/>
              </w:rPr>
            </w:r>
            <w:r w:rsidRPr="008634F1">
              <w:rPr>
                <w:noProof/>
                <w:webHidden/>
                <w:szCs w:val="24"/>
              </w:rPr>
              <w:fldChar w:fldCharType="separate"/>
            </w:r>
            <w:r w:rsidR="008634F1" w:rsidRPr="008634F1">
              <w:rPr>
                <w:noProof/>
                <w:webHidden/>
                <w:szCs w:val="24"/>
              </w:rPr>
              <w:t>9</w:t>
            </w:r>
            <w:r w:rsidRPr="008634F1">
              <w:rPr>
                <w:noProof/>
                <w:webHidden/>
                <w:szCs w:val="24"/>
              </w:rPr>
              <w:fldChar w:fldCharType="end"/>
            </w:r>
          </w:hyperlink>
        </w:p>
        <w:p w:rsidR="008634F1" w:rsidRPr="008634F1" w:rsidRDefault="00463426" w:rsidP="008634F1">
          <w:pPr>
            <w:pStyle w:val="Spistreci2"/>
            <w:rPr>
              <w:rFonts w:asciiTheme="minorHAnsi" w:eastAsiaTheme="minorEastAsia" w:hAnsiTheme="minorHAnsi"/>
              <w:noProof/>
              <w:szCs w:val="24"/>
              <w:lang w:eastAsia="pl-PL"/>
            </w:rPr>
          </w:pPr>
          <w:hyperlink w:anchor="_Toc182305879" w:history="1">
            <w:r w:rsidR="008634F1" w:rsidRPr="008634F1">
              <w:rPr>
                <w:rStyle w:val="Hipercze"/>
                <w:rFonts w:cs="Arial"/>
                <w:noProof/>
                <w:szCs w:val="24"/>
              </w:rPr>
              <w:t>5.1.6.</w:t>
            </w:r>
            <w:r w:rsidR="008634F1" w:rsidRPr="008634F1">
              <w:rPr>
                <w:rFonts w:asciiTheme="minorHAnsi" w:eastAsiaTheme="minorEastAsia" w:hAnsiTheme="minorHAnsi"/>
                <w:noProof/>
                <w:szCs w:val="24"/>
                <w:lang w:eastAsia="pl-PL"/>
              </w:rPr>
              <w:tab/>
            </w:r>
            <w:r w:rsidR="008634F1" w:rsidRPr="008634F1">
              <w:rPr>
                <w:rStyle w:val="Hipercze"/>
                <w:rFonts w:cs="Arial"/>
                <w:noProof/>
                <w:szCs w:val="24"/>
              </w:rPr>
              <w:t>Zabezpieczenie istniejącego uzbrojenia</w:t>
            </w:r>
            <w:r w:rsidR="008634F1" w:rsidRPr="008634F1">
              <w:rPr>
                <w:noProof/>
                <w:webHidden/>
                <w:szCs w:val="24"/>
              </w:rPr>
              <w:tab/>
            </w:r>
            <w:r w:rsidRPr="008634F1">
              <w:rPr>
                <w:noProof/>
                <w:webHidden/>
                <w:szCs w:val="24"/>
              </w:rPr>
              <w:fldChar w:fldCharType="begin"/>
            </w:r>
            <w:r w:rsidR="008634F1" w:rsidRPr="008634F1">
              <w:rPr>
                <w:noProof/>
                <w:webHidden/>
                <w:szCs w:val="24"/>
              </w:rPr>
              <w:instrText xml:space="preserve"> PAGEREF _Toc182305879 \h </w:instrText>
            </w:r>
            <w:r w:rsidRPr="008634F1">
              <w:rPr>
                <w:noProof/>
                <w:webHidden/>
                <w:szCs w:val="24"/>
              </w:rPr>
            </w:r>
            <w:r w:rsidRPr="008634F1">
              <w:rPr>
                <w:noProof/>
                <w:webHidden/>
                <w:szCs w:val="24"/>
              </w:rPr>
              <w:fldChar w:fldCharType="separate"/>
            </w:r>
            <w:r w:rsidR="008634F1" w:rsidRPr="008634F1">
              <w:rPr>
                <w:noProof/>
                <w:webHidden/>
                <w:szCs w:val="24"/>
              </w:rPr>
              <w:t>10</w:t>
            </w:r>
            <w:r w:rsidRPr="008634F1">
              <w:rPr>
                <w:noProof/>
                <w:webHidden/>
                <w:szCs w:val="24"/>
              </w:rPr>
              <w:fldChar w:fldCharType="end"/>
            </w:r>
          </w:hyperlink>
        </w:p>
        <w:p w:rsidR="008634F1" w:rsidRPr="008634F1" w:rsidRDefault="00463426" w:rsidP="008634F1">
          <w:pPr>
            <w:pStyle w:val="Spistreci1"/>
            <w:spacing w:line="240" w:lineRule="auto"/>
            <w:rPr>
              <w:rFonts w:asciiTheme="minorHAnsi" w:eastAsiaTheme="minorEastAsia" w:hAnsiTheme="minorHAnsi"/>
              <w:noProof/>
              <w:szCs w:val="24"/>
              <w:lang w:eastAsia="pl-PL"/>
            </w:rPr>
          </w:pPr>
          <w:hyperlink w:anchor="_Toc182305880" w:history="1">
            <w:r w:rsidR="008634F1" w:rsidRPr="008634F1">
              <w:rPr>
                <w:rStyle w:val="Hipercze"/>
                <w:rFonts w:cs="Arial"/>
                <w:noProof/>
                <w:szCs w:val="24"/>
              </w:rPr>
              <w:t>6.</w:t>
            </w:r>
            <w:r w:rsidR="008634F1" w:rsidRPr="008634F1">
              <w:rPr>
                <w:rFonts w:asciiTheme="minorHAnsi" w:eastAsiaTheme="minorEastAsia" w:hAnsiTheme="minorHAnsi"/>
                <w:noProof/>
                <w:szCs w:val="24"/>
                <w:lang w:eastAsia="pl-PL"/>
              </w:rPr>
              <w:tab/>
            </w:r>
            <w:r w:rsidR="008634F1" w:rsidRPr="008634F1">
              <w:rPr>
                <w:rStyle w:val="Hipercze"/>
                <w:rFonts w:cs="Arial"/>
                <w:noProof/>
                <w:szCs w:val="24"/>
              </w:rPr>
              <w:t>UWAGI KOŃCOWE</w:t>
            </w:r>
            <w:r w:rsidR="008634F1" w:rsidRPr="008634F1">
              <w:rPr>
                <w:noProof/>
                <w:webHidden/>
                <w:szCs w:val="24"/>
              </w:rPr>
              <w:tab/>
            </w:r>
            <w:r w:rsidRPr="008634F1">
              <w:rPr>
                <w:noProof/>
                <w:webHidden/>
                <w:szCs w:val="24"/>
              </w:rPr>
              <w:fldChar w:fldCharType="begin"/>
            </w:r>
            <w:r w:rsidR="008634F1" w:rsidRPr="008634F1">
              <w:rPr>
                <w:noProof/>
                <w:webHidden/>
                <w:szCs w:val="24"/>
              </w:rPr>
              <w:instrText xml:space="preserve"> PAGEREF _Toc182305880 \h </w:instrText>
            </w:r>
            <w:r w:rsidRPr="008634F1">
              <w:rPr>
                <w:noProof/>
                <w:webHidden/>
                <w:szCs w:val="24"/>
              </w:rPr>
            </w:r>
            <w:r w:rsidRPr="008634F1">
              <w:rPr>
                <w:noProof/>
                <w:webHidden/>
                <w:szCs w:val="24"/>
              </w:rPr>
              <w:fldChar w:fldCharType="separate"/>
            </w:r>
            <w:r w:rsidR="008634F1" w:rsidRPr="008634F1">
              <w:rPr>
                <w:noProof/>
                <w:webHidden/>
                <w:szCs w:val="24"/>
              </w:rPr>
              <w:t>10</w:t>
            </w:r>
            <w:r w:rsidRPr="008634F1">
              <w:rPr>
                <w:noProof/>
                <w:webHidden/>
                <w:szCs w:val="24"/>
              </w:rPr>
              <w:fldChar w:fldCharType="end"/>
            </w:r>
          </w:hyperlink>
        </w:p>
        <w:p w:rsidR="00424C0E" w:rsidRPr="0044684C" w:rsidRDefault="00463426" w:rsidP="008634F1">
          <w:pPr>
            <w:pStyle w:val="Spistreci1"/>
            <w:spacing w:after="0" w:line="240" w:lineRule="auto"/>
          </w:pPr>
          <w:r w:rsidRPr="008634F1">
            <w:rPr>
              <w:b/>
              <w:bCs/>
              <w:szCs w:val="24"/>
            </w:rPr>
            <w:fldChar w:fldCharType="end"/>
          </w:r>
        </w:p>
        <w:p w:rsidR="00424C0E" w:rsidRPr="0044684C" w:rsidRDefault="00424C0E" w:rsidP="00424C0E">
          <w:pPr>
            <w:suppressAutoHyphens/>
            <w:spacing w:line="276" w:lineRule="auto"/>
            <w:ind w:firstLine="0"/>
            <w:jc w:val="left"/>
            <w:textAlignment w:val="baseline"/>
            <w:rPr>
              <w:rFonts w:cs="Arial"/>
              <w:b/>
              <w:szCs w:val="24"/>
              <w:u w:val="single"/>
            </w:rPr>
          </w:pPr>
          <w:r w:rsidRPr="0044684C">
            <w:rPr>
              <w:rFonts w:cs="Arial"/>
              <w:b/>
              <w:szCs w:val="24"/>
              <w:u w:val="single"/>
            </w:rPr>
            <w:t>CZĘŚĆ RYSUNKOWA</w:t>
          </w:r>
        </w:p>
        <w:tbl>
          <w:tblPr>
            <w:tblStyle w:val="Tabela-Siatka"/>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620"/>
            <w:gridCol w:w="5528"/>
            <w:gridCol w:w="2263"/>
          </w:tblGrid>
          <w:tr w:rsidR="00B52A9A" w:rsidRPr="0044684C" w:rsidTr="00BE251C">
            <w:tc>
              <w:tcPr>
                <w:tcW w:w="1620" w:type="dxa"/>
              </w:tcPr>
              <w:p w:rsidR="00B52A9A" w:rsidRPr="0044684C" w:rsidRDefault="003D08F2" w:rsidP="00B52A9A">
                <w:pPr>
                  <w:spacing w:line="240" w:lineRule="auto"/>
                  <w:ind w:firstLine="0"/>
                  <w:rPr>
                    <w:szCs w:val="24"/>
                  </w:rPr>
                </w:pPr>
                <w:r>
                  <w:rPr>
                    <w:szCs w:val="24"/>
                  </w:rPr>
                  <w:t>WK</w:t>
                </w:r>
                <w:r w:rsidR="00274443">
                  <w:rPr>
                    <w:szCs w:val="24"/>
                  </w:rPr>
                  <w:t>1</w:t>
                </w:r>
              </w:p>
            </w:tc>
            <w:tc>
              <w:tcPr>
                <w:tcW w:w="5528" w:type="dxa"/>
              </w:tcPr>
              <w:p w:rsidR="00B52A9A" w:rsidRPr="0044684C" w:rsidRDefault="0086114E" w:rsidP="00B52A9A">
                <w:pPr>
                  <w:spacing w:line="240" w:lineRule="auto"/>
                  <w:ind w:firstLine="0"/>
                  <w:rPr>
                    <w:szCs w:val="24"/>
                  </w:rPr>
                </w:pPr>
                <w:r w:rsidRPr="0044684C">
                  <w:rPr>
                    <w:szCs w:val="24"/>
                  </w:rPr>
                  <w:t xml:space="preserve">Projekt </w:t>
                </w:r>
                <w:proofErr w:type="spellStart"/>
                <w:r w:rsidRPr="0044684C">
                  <w:rPr>
                    <w:szCs w:val="24"/>
                  </w:rPr>
                  <w:t>zagodposadarowania</w:t>
                </w:r>
                <w:proofErr w:type="spellEnd"/>
                <w:r w:rsidRPr="0044684C">
                  <w:rPr>
                    <w:szCs w:val="24"/>
                  </w:rPr>
                  <w:t xml:space="preserve"> terenu</w:t>
                </w:r>
              </w:p>
            </w:tc>
            <w:tc>
              <w:tcPr>
                <w:tcW w:w="2263" w:type="dxa"/>
              </w:tcPr>
              <w:p w:rsidR="00B52A9A" w:rsidRPr="0044684C" w:rsidRDefault="0086114E" w:rsidP="00B52A9A">
                <w:pPr>
                  <w:spacing w:line="240" w:lineRule="auto"/>
                  <w:ind w:firstLine="0"/>
                  <w:rPr>
                    <w:szCs w:val="24"/>
                  </w:rPr>
                </w:pPr>
                <w:r w:rsidRPr="0044684C">
                  <w:rPr>
                    <w:szCs w:val="24"/>
                  </w:rPr>
                  <w:t>1:5</w:t>
                </w:r>
                <w:r w:rsidR="00B52A9A" w:rsidRPr="0044684C">
                  <w:rPr>
                    <w:szCs w:val="24"/>
                  </w:rPr>
                  <w:t>00</w:t>
                </w:r>
                <w:r w:rsidR="00E60A45">
                  <w:rPr>
                    <w:szCs w:val="24"/>
                  </w:rPr>
                  <w:t xml:space="preserve">              </w:t>
                </w:r>
              </w:p>
            </w:tc>
          </w:tr>
          <w:tr w:rsidR="00B52A9A" w:rsidRPr="0044684C" w:rsidTr="00BE251C">
            <w:tc>
              <w:tcPr>
                <w:tcW w:w="1620" w:type="dxa"/>
              </w:tcPr>
              <w:p w:rsidR="00B52A9A" w:rsidRPr="0044684C" w:rsidRDefault="003D08F2" w:rsidP="00B52A9A">
                <w:pPr>
                  <w:spacing w:line="240" w:lineRule="auto"/>
                  <w:ind w:firstLine="0"/>
                  <w:rPr>
                    <w:szCs w:val="24"/>
                  </w:rPr>
                </w:pPr>
                <w:r>
                  <w:rPr>
                    <w:szCs w:val="24"/>
                  </w:rPr>
                  <w:t>WK</w:t>
                </w:r>
                <w:r w:rsidR="00274443">
                  <w:rPr>
                    <w:szCs w:val="24"/>
                  </w:rPr>
                  <w:t>2</w:t>
                </w:r>
              </w:p>
            </w:tc>
            <w:tc>
              <w:tcPr>
                <w:tcW w:w="5528" w:type="dxa"/>
              </w:tcPr>
              <w:p w:rsidR="00B52A9A" w:rsidRPr="0044684C" w:rsidRDefault="0086114E" w:rsidP="003D08F2">
                <w:pPr>
                  <w:spacing w:line="240" w:lineRule="auto"/>
                  <w:ind w:firstLine="0"/>
                  <w:rPr>
                    <w:szCs w:val="24"/>
                  </w:rPr>
                </w:pPr>
                <w:r w:rsidRPr="0044684C">
                  <w:rPr>
                    <w:szCs w:val="24"/>
                  </w:rPr>
                  <w:t xml:space="preserve">Profil podłużny </w:t>
                </w:r>
                <w:r w:rsidR="003D08F2">
                  <w:rPr>
                    <w:szCs w:val="24"/>
                  </w:rPr>
                  <w:t xml:space="preserve">przyłącza </w:t>
                </w:r>
                <w:r w:rsidR="00512A6B" w:rsidRPr="0044684C">
                  <w:rPr>
                    <w:szCs w:val="24"/>
                  </w:rPr>
                  <w:t xml:space="preserve">kanalizacji </w:t>
                </w:r>
                <w:r w:rsidR="003D08F2">
                  <w:rPr>
                    <w:szCs w:val="24"/>
                  </w:rPr>
                  <w:t>sanitarnej</w:t>
                </w:r>
              </w:p>
            </w:tc>
            <w:tc>
              <w:tcPr>
                <w:tcW w:w="2263" w:type="dxa"/>
              </w:tcPr>
              <w:p w:rsidR="00B52A9A" w:rsidRPr="0044684C" w:rsidRDefault="00B52A9A" w:rsidP="00B52A9A">
                <w:pPr>
                  <w:spacing w:line="240" w:lineRule="auto"/>
                  <w:ind w:firstLine="0"/>
                  <w:rPr>
                    <w:szCs w:val="24"/>
                  </w:rPr>
                </w:pPr>
                <w:r w:rsidRPr="0044684C">
                  <w:rPr>
                    <w:szCs w:val="24"/>
                  </w:rPr>
                  <w:t>1:</w:t>
                </w:r>
                <w:r w:rsidR="00512A6B" w:rsidRPr="0044684C">
                  <w:rPr>
                    <w:szCs w:val="24"/>
                  </w:rPr>
                  <w:t>200/</w:t>
                </w:r>
                <w:r w:rsidRPr="0044684C">
                  <w:rPr>
                    <w:szCs w:val="24"/>
                  </w:rPr>
                  <w:t>100</w:t>
                </w:r>
                <w:r w:rsidR="00E60A45">
                  <w:rPr>
                    <w:szCs w:val="24"/>
                  </w:rPr>
                  <w:t xml:space="preserve">       </w:t>
                </w:r>
              </w:p>
            </w:tc>
          </w:tr>
          <w:tr w:rsidR="00B52A9A" w:rsidRPr="0044684C" w:rsidTr="00BE251C">
            <w:tc>
              <w:tcPr>
                <w:tcW w:w="1620" w:type="dxa"/>
              </w:tcPr>
              <w:p w:rsidR="00B52A9A" w:rsidRPr="0044684C" w:rsidRDefault="003D08F2" w:rsidP="00B52A9A">
                <w:pPr>
                  <w:spacing w:line="240" w:lineRule="auto"/>
                  <w:ind w:firstLine="0"/>
                  <w:rPr>
                    <w:szCs w:val="24"/>
                  </w:rPr>
                </w:pPr>
                <w:r>
                  <w:rPr>
                    <w:szCs w:val="24"/>
                  </w:rPr>
                  <w:t>WK</w:t>
                </w:r>
                <w:r w:rsidR="00274443">
                  <w:rPr>
                    <w:szCs w:val="24"/>
                  </w:rPr>
                  <w:t>3</w:t>
                </w:r>
              </w:p>
            </w:tc>
            <w:tc>
              <w:tcPr>
                <w:tcW w:w="5528" w:type="dxa"/>
              </w:tcPr>
              <w:p w:rsidR="00B52A9A" w:rsidRPr="0044684C" w:rsidRDefault="003D08F2" w:rsidP="003D08F2">
                <w:pPr>
                  <w:spacing w:line="240" w:lineRule="auto"/>
                  <w:ind w:firstLine="0"/>
                  <w:rPr>
                    <w:szCs w:val="24"/>
                  </w:rPr>
                </w:pPr>
                <w:r w:rsidRPr="0044684C">
                  <w:rPr>
                    <w:szCs w:val="24"/>
                  </w:rPr>
                  <w:t xml:space="preserve">Profil podłużny </w:t>
                </w:r>
                <w:r>
                  <w:rPr>
                    <w:szCs w:val="24"/>
                  </w:rPr>
                  <w:t>przyłącza wodociągowego</w:t>
                </w:r>
              </w:p>
            </w:tc>
            <w:tc>
              <w:tcPr>
                <w:tcW w:w="2263" w:type="dxa"/>
              </w:tcPr>
              <w:p w:rsidR="00B52A9A" w:rsidRPr="0044684C" w:rsidRDefault="003D08F2" w:rsidP="00B52A9A">
                <w:pPr>
                  <w:spacing w:line="240" w:lineRule="auto"/>
                  <w:ind w:firstLine="0"/>
                  <w:rPr>
                    <w:szCs w:val="24"/>
                  </w:rPr>
                </w:pPr>
                <w:r w:rsidRPr="0044684C">
                  <w:rPr>
                    <w:szCs w:val="24"/>
                  </w:rPr>
                  <w:t>1:200/100</w:t>
                </w:r>
                <w:r>
                  <w:rPr>
                    <w:szCs w:val="24"/>
                  </w:rPr>
                  <w:t xml:space="preserve">       </w:t>
                </w:r>
                <w:r w:rsidR="00E60A45">
                  <w:rPr>
                    <w:szCs w:val="24"/>
                  </w:rPr>
                  <w:t xml:space="preserve">                      </w:t>
                </w:r>
              </w:p>
            </w:tc>
          </w:tr>
          <w:tr w:rsidR="00414897" w:rsidRPr="0044684C" w:rsidTr="00BE251C">
            <w:tc>
              <w:tcPr>
                <w:tcW w:w="1620" w:type="dxa"/>
              </w:tcPr>
              <w:p w:rsidR="00414897" w:rsidRPr="0044684C" w:rsidRDefault="003D08F2" w:rsidP="00B52A9A">
                <w:pPr>
                  <w:spacing w:line="240" w:lineRule="auto"/>
                  <w:ind w:firstLine="0"/>
                  <w:rPr>
                    <w:szCs w:val="24"/>
                  </w:rPr>
                </w:pPr>
                <w:r>
                  <w:rPr>
                    <w:szCs w:val="24"/>
                  </w:rPr>
                  <w:t>WK</w:t>
                </w:r>
                <w:r w:rsidR="00274443">
                  <w:rPr>
                    <w:szCs w:val="24"/>
                  </w:rPr>
                  <w:t>4</w:t>
                </w:r>
              </w:p>
            </w:tc>
            <w:tc>
              <w:tcPr>
                <w:tcW w:w="5528" w:type="dxa"/>
              </w:tcPr>
              <w:p w:rsidR="00414897" w:rsidRPr="0044684C" w:rsidRDefault="003D08F2" w:rsidP="00274443">
                <w:pPr>
                  <w:spacing w:line="240" w:lineRule="auto"/>
                  <w:ind w:firstLine="0"/>
                  <w:rPr>
                    <w:szCs w:val="24"/>
                  </w:rPr>
                </w:pPr>
                <w:r>
                  <w:rPr>
                    <w:szCs w:val="24"/>
                  </w:rPr>
                  <w:t>Schemat komory wodomierzowej</w:t>
                </w:r>
                <w:r w:rsidR="00274443" w:rsidRPr="0044684C">
                  <w:rPr>
                    <w:szCs w:val="24"/>
                  </w:rPr>
                  <w:t xml:space="preserve"> </w:t>
                </w:r>
              </w:p>
            </w:tc>
            <w:tc>
              <w:tcPr>
                <w:tcW w:w="2263" w:type="dxa"/>
              </w:tcPr>
              <w:p w:rsidR="00414897" w:rsidRPr="0044684C" w:rsidRDefault="003D08F2" w:rsidP="00B52A9A">
                <w:pPr>
                  <w:spacing w:line="240" w:lineRule="auto"/>
                  <w:ind w:firstLine="0"/>
                  <w:rPr>
                    <w:szCs w:val="24"/>
                  </w:rPr>
                </w:pPr>
                <w:r>
                  <w:rPr>
                    <w:szCs w:val="24"/>
                  </w:rPr>
                  <w:t>1:50</w:t>
                </w:r>
                <w:r w:rsidR="00E60A45">
                  <w:rPr>
                    <w:szCs w:val="24"/>
                  </w:rPr>
                  <w:t xml:space="preserve">                     </w:t>
                </w:r>
              </w:p>
            </w:tc>
          </w:tr>
        </w:tbl>
        <w:p w:rsidR="002A4C42" w:rsidRPr="0044684C" w:rsidRDefault="00463426" w:rsidP="00424C0E"/>
      </w:sdtContent>
    </w:sdt>
    <w:p w:rsidR="00424C0E" w:rsidRPr="0044684C" w:rsidRDefault="00424C0E" w:rsidP="00C239E3">
      <w:pPr>
        <w:suppressAutoHyphens/>
        <w:spacing w:after="240" w:line="240" w:lineRule="auto"/>
        <w:ind w:firstLine="0"/>
        <w:jc w:val="left"/>
        <w:textAlignment w:val="baseline"/>
        <w:rPr>
          <w:rFonts w:eastAsia="Arial Unicode MS" w:cs="Arial"/>
          <w:kern w:val="2"/>
          <w:szCs w:val="24"/>
          <w:lang w:eastAsia="zh-CN"/>
        </w:rPr>
        <w:sectPr w:rsidR="00424C0E" w:rsidRPr="0044684C" w:rsidSect="003B15EE">
          <w:pgSz w:w="11906" w:h="16838"/>
          <w:pgMar w:top="1418" w:right="991" w:bottom="1418" w:left="1134" w:header="709" w:footer="709" w:gutter="0"/>
          <w:cols w:space="708"/>
          <w:formProt w:val="0"/>
          <w:docGrid w:linePitch="360"/>
        </w:sectPr>
      </w:pPr>
    </w:p>
    <w:p w:rsidR="0026178E" w:rsidRPr="005F52A4" w:rsidRDefault="00706EA2" w:rsidP="005F52A4">
      <w:pPr>
        <w:pStyle w:val="Nagwek1"/>
        <w:spacing w:line="240" w:lineRule="auto"/>
        <w:rPr>
          <w:rFonts w:cs="Arial"/>
          <w:szCs w:val="24"/>
        </w:rPr>
      </w:pPr>
      <w:bookmarkStart w:id="1" w:name="_Toc182305864"/>
      <w:r w:rsidRPr="005F52A4">
        <w:rPr>
          <w:rFonts w:cs="Arial"/>
          <w:szCs w:val="24"/>
        </w:rPr>
        <w:lastRenderedPageBreak/>
        <w:t>CZĘŚĆ OGÓLNA</w:t>
      </w:r>
      <w:bookmarkEnd w:id="0"/>
      <w:bookmarkEnd w:id="1"/>
    </w:p>
    <w:p w:rsidR="0070321C" w:rsidRPr="005F52A4" w:rsidRDefault="0070321C" w:rsidP="005F52A4">
      <w:pPr>
        <w:pStyle w:val="Nagwek2"/>
      </w:pPr>
      <w:bookmarkStart w:id="2" w:name="_Toc117594617"/>
      <w:bookmarkStart w:id="3" w:name="_Toc182305865"/>
      <w:r w:rsidRPr="005F52A4">
        <w:t>Przedmiot i zakres opracowania</w:t>
      </w:r>
      <w:bookmarkEnd w:id="2"/>
      <w:bookmarkEnd w:id="3"/>
    </w:p>
    <w:p w:rsidR="00274443" w:rsidRPr="005F52A4" w:rsidRDefault="00183A62" w:rsidP="005F52A4">
      <w:pPr>
        <w:pStyle w:val="Standard"/>
        <w:ind w:firstLine="567"/>
        <w:jc w:val="both"/>
        <w:rPr>
          <w:rFonts w:ascii="Arial" w:hAnsi="Arial" w:cs="Arial"/>
        </w:rPr>
      </w:pPr>
      <w:r w:rsidRPr="005F52A4">
        <w:rPr>
          <w:rFonts w:ascii="Arial" w:hAnsi="Arial" w:cs="Arial"/>
        </w:rPr>
        <w:t xml:space="preserve">Przedmiotem opracowania jest projekt </w:t>
      </w:r>
      <w:bookmarkStart w:id="4" w:name="_Toc117594618"/>
      <w:r w:rsidR="00274443" w:rsidRPr="005F52A4">
        <w:rPr>
          <w:rFonts w:ascii="Arial" w:hAnsi="Arial" w:cs="Arial"/>
        </w:rPr>
        <w:t>zagospodarowania ter</w:t>
      </w:r>
      <w:r w:rsidR="00E9328E" w:rsidRPr="005F52A4">
        <w:rPr>
          <w:rFonts w:ascii="Arial" w:hAnsi="Arial" w:cs="Arial"/>
        </w:rPr>
        <w:t>e</w:t>
      </w:r>
      <w:r w:rsidR="00274443" w:rsidRPr="005F52A4">
        <w:rPr>
          <w:rFonts w:ascii="Arial" w:hAnsi="Arial" w:cs="Arial"/>
        </w:rPr>
        <w:t xml:space="preserve">nu dla </w:t>
      </w:r>
      <w:r w:rsidR="003D08F2" w:rsidRPr="005F52A4">
        <w:rPr>
          <w:rFonts w:ascii="Arial" w:hAnsi="Arial" w:cs="Arial"/>
        </w:rPr>
        <w:t>budowy przyłączy wodociągowego oraz kanalizacji sanitarnej</w:t>
      </w:r>
      <w:r w:rsidR="00274443" w:rsidRPr="005F52A4">
        <w:rPr>
          <w:rFonts w:ascii="Arial" w:hAnsi="Arial" w:cs="Arial"/>
        </w:rPr>
        <w:t xml:space="preserve"> w związku z rozbudową i z przebudową Zespołu Szkół w miejscowości Wtelno o obiekt przedszkola. </w:t>
      </w:r>
    </w:p>
    <w:p w:rsidR="00274443" w:rsidRPr="005F52A4" w:rsidRDefault="00274443" w:rsidP="005F52A4">
      <w:pPr>
        <w:widowControl/>
        <w:autoSpaceDE w:val="0"/>
        <w:autoSpaceDN w:val="0"/>
        <w:adjustRightInd w:val="0"/>
        <w:spacing w:after="240" w:line="240" w:lineRule="auto"/>
        <w:ind w:firstLine="567"/>
        <w:rPr>
          <w:rFonts w:cs="Arial"/>
          <w:szCs w:val="24"/>
        </w:rPr>
      </w:pPr>
      <w:r w:rsidRPr="005F52A4">
        <w:rPr>
          <w:rFonts w:cs="Arial"/>
          <w:szCs w:val="24"/>
        </w:rPr>
        <w:t>Lokalizacja: woj. kujawsko-pomorskie, powiat bydgoski, gmina Koronowo, obręb Wtelno, działka nr 240/1.</w:t>
      </w:r>
    </w:p>
    <w:p w:rsidR="0070321C" w:rsidRPr="005F52A4" w:rsidRDefault="0070321C" w:rsidP="005F52A4">
      <w:pPr>
        <w:widowControl/>
        <w:autoSpaceDE w:val="0"/>
        <w:autoSpaceDN w:val="0"/>
        <w:adjustRightInd w:val="0"/>
        <w:spacing w:line="240" w:lineRule="auto"/>
        <w:ind w:firstLine="567"/>
        <w:rPr>
          <w:rFonts w:cs="Arial"/>
          <w:szCs w:val="24"/>
        </w:rPr>
      </w:pPr>
      <w:r w:rsidRPr="005F52A4">
        <w:rPr>
          <w:rFonts w:cs="Arial"/>
          <w:szCs w:val="24"/>
        </w:rPr>
        <w:t>Podstawa opracowania</w:t>
      </w:r>
      <w:bookmarkEnd w:id="4"/>
    </w:p>
    <w:p w:rsidR="00462C64" w:rsidRPr="005F52A4" w:rsidRDefault="00462C64" w:rsidP="005F52A4">
      <w:pPr>
        <w:pStyle w:val="anag2"/>
        <w:spacing w:after="0" w:line="240" w:lineRule="auto"/>
        <w:ind w:left="0" w:firstLine="567"/>
        <w:outlineLvl w:val="1"/>
        <w:rPr>
          <w:rFonts w:cs="Arial"/>
          <w:u w:val="single"/>
        </w:rPr>
      </w:pPr>
      <w:bookmarkStart w:id="5" w:name="_Toc182305866"/>
      <w:r w:rsidRPr="005F52A4">
        <w:rPr>
          <w:rFonts w:cs="Arial"/>
          <w:b w:val="0"/>
          <w:u w:val="single"/>
        </w:rPr>
        <w:t>Materiały wyjściowe do opracowania</w:t>
      </w:r>
      <w:bookmarkEnd w:id="5"/>
    </w:p>
    <w:p w:rsidR="00462C64" w:rsidRPr="005F52A4" w:rsidRDefault="00462C64" w:rsidP="005F52A4">
      <w:pPr>
        <w:pStyle w:val="Standard"/>
        <w:numPr>
          <w:ilvl w:val="0"/>
          <w:numId w:val="3"/>
        </w:numPr>
        <w:autoSpaceDN w:val="0"/>
        <w:ind w:left="284"/>
        <w:jc w:val="both"/>
        <w:rPr>
          <w:rFonts w:ascii="Arial" w:hAnsi="Arial" w:cs="Arial"/>
        </w:rPr>
      </w:pPr>
      <w:r w:rsidRPr="005F52A4">
        <w:rPr>
          <w:rFonts w:ascii="Arial" w:hAnsi="Arial" w:cs="Arial"/>
        </w:rPr>
        <w:t>Umowa z Zamawiającym</w:t>
      </w:r>
      <w:r w:rsidR="00832A58" w:rsidRPr="005F52A4">
        <w:rPr>
          <w:rFonts w:ascii="Arial" w:hAnsi="Arial" w:cs="Arial"/>
        </w:rPr>
        <w:t xml:space="preserve">, opracowana i uzgodniona z </w:t>
      </w:r>
      <w:proofErr w:type="spellStart"/>
      <w:r w:rsidR="00832A58" w:rsidRPr="005F52A4">
        <w:rPr>
          <w:rFonts w:ascii="Arial" w:hAnsi="Arial" w:cs="Arial"/>
        </w:rPr>
        <w:t>Zamawiajacym</w:t>
      </w:r>
      <w:proofErr w:type="spellEnd"/>
      <w:r w:rsidR="00832A58" w:rsidRPr="005F52A4">
        <w:rPr>
          <w:rFonts w:ascii="Arial" w:hAnsi="Arial" w:cs="Arial"/>
        </w:rPr>
        <w:t xml:space="preserve"> koncepcja;</w:t>
      </w:r>
    </w:p>
    <w:p w:rsidR="00895D8C" w:rsidRPr="005F52A4" w:rsidRDefault="0029631F" w:rsidP="005F52A4">
      <w:pPr>
        <w:pStyle w:val="Standard"/>
        <w:numPr>
          <w:ilvl w:val="0"/>
          <w:numId w:val="3"/>
        </w:numPr>
        <w:autoSpaceDN w:val="0"/>
        <w:ind w:left="284"/>
        <w:jc w:val="both"/>
        <w:rPr>
          <w:rFonts w:ascii="Arial" w:hAnsi="Arial" w:cs="Arial"/>
        </w:rPr>
      </w:pPr>
      <w:r w:rsidRPr="005F52A4">
        <w:rPr>
          <w:rFonts w:ascii="Arial" w:hAnsi="Arial" w:cs="Arial"/>
        </w:rPr>
        <w:t>Mapa do celów projektowych</w:t>
      </w:r>
      <w:r w:rsidR="00C428B0" w:rsidRPr="005F52A4">
        <w:rPr>
          <w:rFonts w:ascii="Arial" w:hAnsi="Arial" w:cs="Arial"/>
        </w:rPr>
        <w:t>;</w:t>
      </w:r>
    </w:p>
    <w:p w:rsidR="00895D8C" w:rsidRPr="005F52A4" w:rsidRDefault="00895D8C" w:rsidP="005F52A4">
      <w:pPr>
        <w:pStyle w:val="Standard"/>
        <w:numPr>
          <w:ilvl w:val="0"/>
          <w:numId w:val="3"/>
        </w:numPr>
        <w:autoSpaceDN w:val="0"/>
        <w:ind w:left="284"/>
        <w:jc w:val="both"/>
        <w:rPr>
          <w:rFonts w:ascii="Arial" w:hAnsi="Arial" w:cs="Arial"/>
        </w:rPr>
      </w:pPr>
      <w:r w:rsidRPr="005F52A4">
        <w:rPr>
          <w:rFonts w:ascii="Arial" w:hAnsi="Arial" w:cs="Arial"/>
        </w:rPr>
        <w:t>PB architektoniczno-konstrukcyjny budynku oraz Plan Zagospodarowania Terenu;</w:t>
      </w:r>
    </w:p>
    <w:p w:rsidR="00462C64" w:rsidRPr="005F52A4" w:rsidRDefault="00462C64" w:rsidP="005F52A4">
      <w:pPr>
        <w:autoSpaceDE w:val="0"/>
        <w:autoSpaceDN w:val="0"/>
        <w:adjustRightInd w:val="0"/>
        <w:spacing w:before="240" w:line="240" w:lineRule="auto"/>
        <w:rPr>
          <w:rFonts w:cs="Arial"/>
          <w:szCs w:val="24"/>
          <w:u w:val="single"/>
        </w:rPr>
      </w:pPr>
      <w:r w:rsidRPr="005F52A4">
        <w:rPr>
          <w:rFonts w:cs="Arial"/>
          <w:szCs w:val="24"/>
          <w:u w:val="single"/>
        </w:rPr>
        <w:t>Przepisy prawa i inne dokumenty</w:t>
      </w:r>
    </w:p>
    <w:p w:rsidR="00274443" w:rsidRPr="005F52A4" w:rsidRDefault="00274443" w:rsidP="005F52A4">
      <w:pPr>
        <w:pStyle w:val="Akapitzlist"/>
        <w:numPr>
          <w:ilvl w:val="0"/>
          <w:numId w:val="7"/>
        </w:numPr>
        <w:autoSpaceDE w:val="0"/>
        <w:autoSpaceDN w:val="0"/>
        <w:spacing w:line="240" w:lineRule="auto"/>
        <w:ind w:left="284" w:right="-35"/>
        <w:rPr>
          <w:rFonts w:cs="Arial"/>
          <w:szCs w:val="24"/>
        </w:rPr>
      </w:pPr>
      <w:bookmarkStart w:id="6" w:name="_Toc117594619"/>
      <w:r w:rsidRPr="005F52A4">
        <w:rPr>
          <w:rFonts w:cs="Arial"/>
          <w:szCs w:val="24"/>
        </w:rPr>
        <w:t xml:space="preserve">Ustawa Prawo budowlane (Dz.U.2024.725 </w:t>
      </w:r>
      <w:proofErr w:type="spellStart"/>
      <w:r w:rsidRPr="005F52A4">
        <w:rPr>
          <w:rFonts w:cs="Arial"/>
          <w:szCs w:val="24"/>
        </w:rPr>
        <w:t>t.j</w:t>
      </w:r>
      <w:proofErr w:type="spellEnd"/>
      <w:r w:rsidRPr="005F52A4">
        <w:rPr>
          <w:rFonts w:cs="Arial"/>
          <w:szCs w:val="24"/>
        </w:rPr>
        <w:t>.) – dalej PB;</w:t>
      </w:r>
    </w:p>
    <w:p w:rsidR="00274443" w:rsidRPr="005F52A4" w:rsidRDefault="00274443" w:rsidP="005F52A4">
      <w:pPr>
        <w:numPr>
          <w:ilvl w:val="0"/>
          <w:numId w:val="4"/>
        </w:numPr>
        <w:autoSpaceDE w:val="0"/>
        <w:autoSpaceDN w:val="0"/>
        <w:spacing w:line="240" w:lineRule="auto"/>
        <w:ind w:left="284"/>
        <w:rPr>
          <w:rFonts w:cs="Arial"/>
          <w:szCs w:val="24"/>
          <w:lang w:eastAsia="pl-PL"/>
        </w:rPr>
      </w:pPr>
      <w:r w:rsidRPr="005F52A4">
        <w:rPr>
          <w:rFonts w:cs="Arial"/>
          <w:szCs w:val="24"/>
        </w:rPr>
        <w:t xml:space="preserve">Rozporządzenie Ministra Rozwoju i Technologii z dnia 20 grudnia 2021 r. </w:t>
      </w:r>
      <w:r w:rsidRPr="005F52A4">
        <w:rPr>
          <w:rFonts w:cs="Arial"/>
          <w:szCs w:val="24"/>
        </w:rPr>
        <w:br/>
        <w:t>w sprawie szczegółowego zakresu i formy dokumentacji projektowej, specyfikacji technicznych wykonania i odbioru robót budowlanych oraz programu funkcjonalno-użytkowego (Dz.U.2021.2454);</w:t>
      </w:r>
    </w:p>
    <w:p w:rsidR="00274443" w:rsidRPr="005F52A4" w:rsidRDefault="00274443" w:rsidP="005F52A4">
      <w:pPr>
        <w:pStyle w:val="Akapitzlist"/>
        <w:numPr>
          <w:ilvl w:val="0"/>
          <w:numId w:val="4"/>
        </w:numPr>
        <w:autoSpaceDE w:val="0"/>
        <w:autoSpaceDN w:val="0"/>
        <w:spacing w:line="240" w:lineRule="auto"/>
        <w:ind w:left="284" w:right="-35"/>
        <w:contextualSpacing w:val="0"/>
        <w:rPr>
          <w:rFonts w:cs="Arial"/>
          <w:szCs w:val="24"/>
        </w:rPr>
      </w:pPr>
      <w:r w:rsidRPr="005F52A4">
        <w:rPr>
          <w:rFonts w:cs="Arial"/>
          <w:szCs w:val="24"/>
        </w:rPr>
        <w:t xml:space="preserve">Rozporządzenie Ministra Infrastruktury z dnia 12 kwietnia 2002 r. w sprawie warunków technicznych, jakim powinny odpowiadać budynki i ich usytuowanie (Dz.U.2022.1225 </w:t>
      </w:r>
      <w:proofErr w:type="spellStart"/>
      <w:r w:rsidRPr="005F52A4">
        <w:rPr>
          <w:rFonts w:cs="Arial"/>
          <w:szCs w:val="24"/>
        </w:rPr>
        <w:t>t.j</w:t>
      </w:r>
      <w:proofErr w:type="spellEnd"/>
      <w:r w:rsidRPr="005F52A4">
        <w:rPr>
          <w:rFonts w:cs="Arial"/>
          <w:szCs w:val="24"/>
        </w:rPr>
        <w:t>.) – dalej WT;</w:t>
      </w:r>
    </w:p>
    <w:p w:rsidR="00274443" w:rsidRPr="005F52A4" w:rsidRDefault="00274443" w:rsidP="005F52A4">
      <w:pPr>
        <w:pStyle w:val="Akapitzlist"/>
        <w:numPr>
          <w:ilvl w:val="0"/>
          <w:numId w:val="4"/>
        </w:numPr>
        <w:autoSpaceDE w:val="0"/>
        <w:autoSpaceDN w:val="0"/>
        <w:spacing w:line="240" w:lineRule="auto"/>
        <w:ind w:left="284" w:right="-35"/>
        <w:contextualSpacing w:val="0"/>
        <w:rPr>
          <w:rFonts w:cs="Arial"/>
          <w:szCs w:val="24"/>
        </w:rPr>
      </w:pPr>
      <w:r w:rsidRPr="005F52A4">
        <w:rPr>
          <w:rFonts w:cs="Arial"/>
          <w:szCs w:val="24"/>
        </w:rPr>
        <w:t xml:space="preserve">Rozporządzenie Ministra Pracy i Polityki Socjalnej w sprawie ogólnych przepisów bezpieczeństwa i higieny pracy (Dz.U.2003.169.1650 </w:t>
      </w:r>
      <w:proofErr w:type="spellStart"/>
      <w:r w:rsidRPr="005F52A4">
        <w:rPr>
          <w:rFonts w:cs="Arial"/>
          <w:szCs w:val="24"/>
        </w:rPr>
        <w:t>t.j</w:t>
      </w:r>
      <w:proofErr w:type="spellEnd"/>
      <w:r w:rsidRPr="005F52A4">
        <w:rPr>
          <w:rFonts w:cs="Arial"/>
          <w:szCs w:val="24"/>
        </w:rPr>
        <w:t>.);</w:t>
      </w:r>
    </w:p>
    <w:p w:rsidR="00274443" w:rsidRPr="005F52A4" w:rsidRDefault="00274443" w:rsidP="005F52A4">
      <w:pPr>
        <w:pStyle w:val="Akapitzlist"/>
        <w:numPr>
          <w:ilvl w:val="0"/>
          <w:numId w:val="4"/>
        </w:numPr>
        <w:autoSpaceDE w:val="0"/>
        <w:autoSpaceDN w:val="0"/>
        <w:spacing w:line="240" w:lineRule="auto"/>
        <w:ind w:left="284" w:right="-35"/>
        <w:contextualSpacing w:val="0"/>
        <w:rPr>
          <w:rFonts w:cs="Arial"/>
          <w:szCs w:val="24"/>
        </w:rPr>
      </w:pPr>
      <w:r w:rsidRPr="005F52A4">
        <w:rPr>
          <w:rFonts w:cs="Arial"/>
          <w:szCs w:val="24"/>
        </w:rPr>
        <w:t>Rozporządzenie (WE) nr 2195/2002 Parlamentu Europejskiego i Rady z dnia</w:t>
      </w:r>
      <w:r w:rsidRPr="005F52A4">
        <w:rPr>
          <w:rFonts w:cs="Arial"/>
          <w:spacing w:val="7"/>
          <w:szCs w:val="24"/>
        </w:rPr>
        <w:br/>
      </w:r>
      <w:r w:rsidRPr="005F52A4">
        <w:rPr>
          <w:rFonts w:cs="Arial"/>
          <w:szCs w:val="24"/>
        </w:rPr>
        <w:t xml:space="preserve">5 listopada 2002 r. w sprawie Wspólnego Słownika Zamówień - </w:t>
      </w:r>
      <w:r w:rsidRPr="005F52A4">
        <w:rPr>
          <w:rFonts w:cs="Arial"/>
          <w:szCs w:val="24"/>
        </w:rPr>
        <w:br/>
        <w:t>CPV (Dz.U.UE.2002.340.1);</w:t>
      </w:r>
    </w:p>
    <w:p w:rsidR="00274443" w:rsidRPr="005F52A4" w:rsidRDefault="00274443" w:rsidP="005F52A4">
      <w:pPr>
        <w:pStyle w:val="Standard"/>
        <w:numPr>
          <w:ilvl w:val="0"/>
          <w:numId w:val="4"/>
        </w:numPr>
        <w:autoSpaceDN w:val="0"/>
        <w:ind w:left="284"/>
        <w:jc w:val="both"/>
        <w:rPr>
          <w:rFonts w:ascii="Arial" w:hAnsi="Arial" w:cs="Arial"/>
        </w:rPr>
      </w:pPr>
      <w:r w:rsidRPr="005F52A4">
        <w:rPr>
          <w:rFonts w:ascii="Arial" w:hAnsi="Arial" w:cs="Arial"/>
          <w:lang w:eastAsia="en-US"/>
        </w:rPr>
        <w:t>Obowiązujące Normy (wg P.K.N.);</w:t>
      </w:r>
    </w:p>
    <w:p w:rsidR="00274443" w:rsidRPr="005F52A4" w:rsidRDefault="00274443" w:rsidP="005F52A4">
      <w:pPr>
        <w:pStyle w:val="Standard"/>
        <w:autoSpaceDN w:val="0"/>
        <w:ind w:left="284"/>
        <w:jc w:val="both"/>
        <w:rPr>
          <w:rFonts w:ascii="Arial" w:hAnsi="Arial" w:cs="Arial"/>
        </w:rPr>
      </w:pPr>
    </w:p>
    <w:p w:rsidR="004625F7" w:rsidRPr="005F52A4" w:rsidRDefault="004625F7" w:rsidP="005F52A4">
      <w:pPr>
        <w:pStyle w:val="Nagwek1"/>
        <w:spacing w:line="240" w:lineRule="auto"/>
        <w:rPr>
          <w:rFonts w:cs="Arial"/>
          <w:szCs w:val="24"/>
        </w:rPr>
      </w:pPr>
      <w:bookmarkStart w:id="7" w:name="_Toc182305867"/>
      <w:r w:rsidRPr="005F52A4">
        <w:rPr>
          <w:rFonts w:cs="Arial"/>
          <w:szCs w:val="24"/>
        </w:rPr>
        <w:t>OPIS STANU ISTNIEJĄCEGO</w:t>
      </w:r>
      <w:bookmarkEnd w:id="6"/>
      <w:bookmarkEnd w:id="7"/>
    </w:p>
    <w:p w:rsidR="00453104" w:rsidRPr="005F52A4" w:rsidRDefault="00895D8C" w:rsidP="005F52A4">
      <w:pPr>
        <w:pStyle w:val="Standard"/>
        <w:ind w:firstLine="567"/>
        <w:jc w:val="both"/>
        <w:rPr>
          <w:rFonts w:ascii="Arial" w:hAnsi="Arial" w:cs="Arial"/>
        </w:rPr>
      </w:pPr>
      <w:bookmarkStart w:id="8" w:name="_Toc117594621"/>
      <w:r w:rsidRPr="005F52A4">
        <w:rPr>
          <w:rFonts w:ascii="Arial" w:hAnsi="Arial" w:cs="Arial"/>
        </w:rPr>
        <w:tab/>
      </w:r>
      <w:r w:rsidR="00453104" w:rsidRPr="005F52A4">
        <w:rPr>
          <w:rFonts w:ascii="Arial" w:hAnsi="Arial" w:cs="Arial"/>
        </w:rPr>
        <w:t>Działka o numerze ewidencyjnym 240/1</w:t>
      </w:r>
      <w:r w:rsidR="00453104" w:rsidRPr="005F52A4">
        <w:rPr>
          <w:rFonts w:ascii="Arial" w:eastAsia="Calibri Light" w:hAnsi="Arial" w:cs="Arial"/>
        </w:rPr>
        <w:t xml:space="preserve"> </w:t>
      </w:r>
      <w:r w:rsidR="00453104" w:rsidRPr="005F52A4">
        <w:rPr>
          <w:rFonts w:ascii="Arial" w:hAnsi="Arial" w:cs="Arial"/>
        </w:rPr>
        <w:t xml:space="preserve">stanowiąca nieruchomość gruntowa zlokalizowaną w miejscowości Wtelno jest zabudowana budynkiem Zespołu Szkół i uzbrojona w następującą infrastrukturę: wodociągową, kanalizacji sanitarnej, deszczowej i kablową linię energetyczną niskiego napięcia. Teren na obszarze sytuowania projektowanej rozbudowy naturalnie ukształtowany jest z nieznacznym spadkiem w kierunku południowo-wschodnim. </w:t>
      </w:r>
    </w:p>
    <w:p w:rsidR="00895D8C" w:rsidRPr="005F52A4" w:rsidRDefault="00895D8C" w:rsidP="005F52A4">
      <w:pPr>
        <w:pStyle w:val="Standard"/>
        <w:jc w:val="both"/>
        <w:rPr>
          <w:rFonts w:ascii="Arial" w:hAnsi="Arial" w:cs="Arial"/>
        </w:rPr>
      </w:pPr>
    </w:p>
    <w:p w:rsidR="002B7E21" w:rsidRPr="005F52A4" w:rsidRDefault="002B7E21" w:rsidP="005F52A4">
      <w:pPr>
        <w:pStyle w:val="Nagwek1"/>
        <w:spacing w:before="240" w:line="240" w:lineRule="auto"/>
        <w:rPr>
          <w:rFonts w:cs="Arial"/>
          <w:szCs w:val="24"/>
        </w:rPr>
      </w:pPr>
      <w:bookmarkStart w:id="9" w:name="_Toc182305868"/>
      <w:r w:rsidRPr="005F52A4">
        <w:rPr>
          <w:rFonts w:cs="Arial"/>
          <w:szCs w:val="24"/>
        </w:rPr>
        <w:t>OPIS STANU PROJEKTOWANEGO</w:t>
      </w:r>
      <w:bookmarkEnd w:id="8"/>
      <w:bookmarkEnd w:id="9"/>
    </w:p>
    <w:p w:rsidR="00874300" w:rsidRPr="005F52A4" w:rsidRDefault="00453104" w:rsidP="005F52A4">
      <w:pPr>
        <w:pStyle w:val="Textbody"/>
        <w:spacing w:after="0" w:line="240" w:lineRule="auto"/>
        <w:ind w:firstLine="141"/>
        <w:jc w:val="both"/>
        <w:rPr>
          <w:rFonts w:ascii="Arial" w:hAnsi="Arial"/>
        </w:rPr>
      </w:pPr>
      <w:r w:rsidRPr="005F52A4">
        <w:rPr>
          <w:rFonts w:ascii="Arial" w:hAnsi="Arial"/>
        </w:rPr>
        <w:t xml:space="preserve">Na działce projektuje się rozbudowę Zespołu Szkół o obiekt przedszkola ogólnodostępnego 5-oddziałowego z wyłączeniem szatni dla przedszkolaków, która znajduje się w obecnym budynku ww. Zespołu Szkół.. Budynek parterowy (poziom podłóg minimum na poziomie przyległego terenu) z poddaszem nieużytkowym, niepodpiwniczony, połączony z istniejącym budynkiem za pomocą łącznika. Projektuje się </w:t>
      </w:r>
      <w:r w:rsidR="00874300" w:rsidRPr="005F52A4">
        <w:rPr>
          <w:rFonts w:ascii="Arial" w:hAnsi="Arial"/>
        </w:rPr>
        <w:t xml:space="preserve">budowę przyłącza wodociągowego wraz z komorą wodomierzową na dwa wodomierze (na cele bytowe oraz </w:t>
      </w:r>
      <w:proofErr w:type="spellStart"/>
      <w:r w:rsidR="00874300" w:rsidRPr="005F52A4">
        <w:rPr>
          <w:rFonts w:ascii="Arial" w:hAnsi="Arial"/>
        </w:rPr>
        <w:t>p.poż</w:t>
      </w:r>
      <w:proofErr w:type="spellEnd"/>
      <w:r w:rsidR="00874300" w:rsidRPr="005F52A4">
        <w:rPr>
          <w:rFonts w:ascii="Arial" w:hAnsi="Arial"/>
        </w:rPr>
        <w:t>)</w:t>
      </w:r>
      <w:r w:rsidRPr="005F52A4">
        <w:rPr>
          <w:rFonts w:ascii="Arial" w:hAnsi="Arial"/>
        </w:rPr>
        <w:t>.</w:t>
      </w:r>
      <w:r w:rsidR="00874300" w:rsidRPr="005F52A4">
        <w:rPr>
          <w:rFonts w:ascii="Arial" w:hAnsi="Arial"/>
        </w:rPr>
        <w:t xml:space="preserve"> Przyłącze doprowadza wodę do zewnętrznej instalacji wody bytowej oraz </w:t>
      </w:r>
      <w:proofErr w:type="spellStart"/>
      <w:r w:rsidR="00874300" w:rsidRPr="005F52A4">
        <w:rPr>
          <w:rFonts w:ascii="Arial" w:hAnsi="Arial"/>
        </w:rPr>
        <w:t>p.poż</w:t>
      </w:r>
      <w:proofErr w:type="spellEnd"/>
      <w:r w:rsidR="00874300" w:rsidRPr="005F52A4">
        <w:rPr>
          <w:rFonts w:ascii="Arial" w:hAnsi="Arial"/>
        </w:rPr>
        <w:t xml:space="preserve"> – zewnętrzna instalacja wodociągowa wg odrębnego opracowania.</w:t>
      </w:r>
    </w:p>
    <w:p w:rsidR="00895D8C" w:rsidRPr="005F52A4" w:rsidRDefault="00874300" w:rsidP="005F52A4">
      <w:pPr>
        <w:pStyle w:val="Textbody"/>
        <w:spacing w:after="0" w:line="240" w:lineRule="auto"/>
        <w:ind w:firstLine="141"/>
        <w:jc w:val="both"/>
        <w:rPr>
          <w:rFonts w:ascii="Arial" w:hAnsi="Arial"/>
        </w:rPr>
      </w:pPr>
      <w:r w:rsidRPr="005F52A4">
        <w:rPr>
          <w:rFonts w:ascii="Arial" w:hAnsi="Arial"/>
        </w:rPr>
        <w:lastRenderedPageBreak/>
        <w:t xml:space="preserve">Projektuje się budowę przyłącza kanalizacji sanitarnej. Przyłącze odprowadza ścieki z projektowanej zewnętrznej instalacji kanalizacji sanitarnej bytowej oraz technologicznej. Ścieki technologiczne z kuchni przedszkolnej są podczyszczone za pomocą zewnętrznego separatora tłuszczu. Ścieki prowadzone będą do przyłącza za pomocą przepompowni ścieków. Zewnętrzna instalacja kanalizacji sanitarnej bytowej oraz technologicznej – wg odrębnego opracowania. </w:t>
      </w:r>
    </w:p>
    <w:p w:rsidR="00E5708C" w:rsidRPr="005F52A4" w:rsidRDefault="00E5708C" w:rsidP="005F52A4">
      <w:pPr>
        <w:pStyle w:val="Nagwek2"/>
      </w:pPr>
      <w:bookmarkStart w:id="10" w:name="_Toc117594626"/>
      <w:bookmarkStart w:id="11" w:name="_Toc182305869"/>
      <w:r w:rsidRPr="005F52A4">
        <w:t>Rozwiązania materiałowo- konstrukcyjne</w:t>
      </w:r>
      <w:bookmarkEnd w:id="10"/>
      <w:bookmarkEnd w:id="11"/>
    </w:p>
    <w:p w:rsidR="008803FB" w:rsidRPr="005F52A4" w:rsidRDefault="008803FB" w:rsidP="005F52A4">
      <w:pPr>
        <w:pStyle w:val="atekst"/>
        <w:spacing w:line="240" w:lineRule="auto"/>
        <w:rPr>
          <w:rFonts w:cs="Arial"/>
        </w:rPr>
      </w:pPr>
      <w:r w:rsidRPr="005F52A4">
        <w:rPr>
          <w:rFonts w:cs="Arial"/>
        </w:rPr>
        <w:t xml:space="preserve">Zaproponowane w dokumentacji projektowej rozwiązania materiałowe </w:t>
      </w:r>
      <w:r w:rsidRPr="005F52A4">
        <w:rPr>
          <w:rFonts w:cs="Arial"/>
        </w:rPr>
        <w:br/>
        <w:t xml:space="preserve">oraz urządzenia podane są jako uzupełnienie opisu parametrów technicznych. Podane produkty należy traktować jako przykład określenia minimalnych oczekiwań odnoszących się do materiałów (urządzeń), które mają być zastosowane. Wykonawca robót może </w:t>
      </w:r>
      <w:proofErr w:type="spellStart"/>
      <w:r w:rsidRPr="005F52A4">
        <w:rPr>
          <w:rFonts w:cs="Arial"/>
        </w:rPr>
        <w:t>zaoferow</w:t>
      </w:r>
      <w:r w:rsidR="00225EC5" w:rsidRPr="005F52A4">
        <w:rPr>
          <w:rFonts w:cs="Arial"/>
        </w:rPr>
        <w:t>f</w:t>
      </w:r>
      <w:r w:rsidRPr="005F52A4">
        <w:rPr>
          <w:rFonts w:cs="Arial"/>
        </w:rPr>
        <w:t>ać</w:t>
      </w:r>
      <w:proofErr w:type="spellEnd"/>
      <w:r w:rsidRPr="005F52A4">
        <w:rPr>
          <w:rFonts w:cs="Arial"/>
        </w:rPr>
        <w:t xml:space="preserve"> materiały równoważne, pod warunkiem, że zagwarantują one spełnienie parametrów i warunków eksploatacyjnych nie gorszych niż materiały (urządzenia) opisane w projekcie oraz uzyska pisemną zgodę Inspektora Nadzoru.</w:t>
      </w:r>
    </w:p>
    <w:p w:rsidR="00AB254E" w:rsidRPr="005F52A4" w:rsidRDefault="00504B6B" w:rsidP="005F52A4">
      <w:pPr>
        <w:pStyle w:val="Default"/>
        <w:spacing w:after="240"/>
        <w:ind w:firstLine="567"/>
        <w:jc w:val="both"/>
        <w:rPr>
          <w:rFonts w:ascii="Arial" w:hAnsi="Arial" w:cs="Arial"/>
          <w:color w:val="auto"/>
        </w:rPr>
      </w:pPr>
      <w:r w:rsidRPr="005F52A4">
        <w:rPr>
          <w:rFonts w:ascii="Arial" w:hAnsi="Arial" w:cs="Arial"/>
          <w:color w:val="auto"/>
        </w:rPr>
        <w:t xml:space="preserve">Nieujęte poniżej specyfikacje fizyko-chemiczne materiałów oraz szczegółowy opis prac określa </w:t>
      </w:r>
      <w:proofErr w:type="spellStart"/>
      <w:r w:rsidRPr="005F52A4">
        <w:rPr>
          <w:rFonts w:ascii="Arial" w:hAnsi="Arial" w:cs="Arial"/>
          <w:color w:val="auto"/>
        </w:rPr>
        <w:t>STWiORB</w:t>
      </w:r>
      <w:proofErr w:type="spellEnd"/>
      <w:r w:rsidRPr="005F52A4">
        <w:rPr>
          <w:rFonts w:ascii="Arial" w:hAnsi="Arial" w:cs="Arial"/>
          <w:color w:val="auto"/>
        </w:rPr>
        <w:t>.</w:t>
      </w:r>
      <w:bookmarkStart w:id="12" w:name="_Toc117594627"/>
    </w:p>
    <w:p w:rsidR="00AB254E" w:rsidRPr="005F52A4" w:rsidRDefault="00874300" w:rsidP="005F52A4">
      <w:pPr>
        <w:spacing w:line="240" w:lineRule="auto"/>
        <w:ind w:firstLine="567"/>
        <w:rPr>
          <w:rFonts w:cs="Arial"/>
          <w:szCs w:val="24"/>
        </w:rPr>
      </w:pPr>
      <w:r w:rsidRPr="005F52A4">
        <w:rPr>
          <w:rFonts w:cs="Arial"/>
          <w:szCs w:val="24"/>
        </w:rPr>
        <w:t>Trasa przyłącza wodociągowego zaczyna się na istniejącej sieci wodociągowej DN80 na działce 240/1 do projektowanej komory wodomierzowej także na działce 240/1.</w:t>
      </w:r>
    </w:p>
    <w:p w:rsidR="00874300" w:rsidRPr="005F52A4" w:rsidRDefault="00874300" w:rsidP="005F52A4">
      <w:pPr>
        <w:spacing w:line="240" w:lineRule="auto"/>
        <w:ind w:firstLine="567"/>
        <w:rPr>
          <w:rFonts w:cs="Arial"/>
          <w:szCs w:val="24"/>
        </w:rPr>
      </w:pPr>
      <w:r w:rsidRPr="005F52A4">
        <w:rPr>
          <w:rFonts w:cs="Arial"/>
          <w:szCs w:val="24"/>
        </w:rPr>
        <w:t>Trasa przyłącza kanalizacji sanitarnej od studni rozprężnej fi1000 oznaczonej jako KS3 do włączenia do istniejącej studni na sieci na dz. 240/1.</w:t>
      </w:r>
    </w:p>
    <w:bookmarkEnd w:id="12"/>
    <w:p w:rsidR="006F7057" w:rsidRPr="005F52A4" w:rsidRDefault="006F7057" w:rsidP="005F52A4">
      <w:pPr>
        <w:pStyle w:val="Wcicienormalne"/>
        <w:spacing w:line="240" w:lineRule="auto"/>
        <w:ind w:left="0" w:firstLine="567"/>
        <w:rPr>
          <w:rFonts w:cs="Arial"/>
          <w:szCs w:val="24"/>
        </w:rPr>
      </w:pPr>
    </w:p>
    <w:p w:rsidR="003B2023" w:rsidRPr="005F52A4" w:rsidRDefault="004919AC" w:rsidP="005F52A4">
      <w:pPr>
        <w:pStyle w:val="Nagwek1"/>
        <w:spacing w:line="240" w:lineRule="auto"/>
        <w:rPr>
          <w:rFonts w:cs="Arial"/>
          <w:szCs w:val="24"/>
        </w:rPr>
      </w:pPr>
      <w:bookmarkStart w:id="13" w:name="_Toc117594628"/>
      <w:bookmarkStart w:id="14" w:name="_Toc182305870"/>
      <w:r w:rsidRPr="005F52A4">
        <w:rPr>
          <w:rFonts w:cs="Arial"/>
          <w:szCs w:val="24"/>
        </w:rPr>
        <w:t>OPINIA GEOTECHNICZNA, INFORMACJA O SPOSOBIE POSADOWIENIA BUDYNKU</w:t>
      </w:r>
      <w:bookmarkStart w:id="15" w:name="_Toc117594629"/>
      <w:bookmarkEnd w:id="13"/>
      <w:bookmarkEnd w:id="14"/>
    </w:p>
    <w:p w:rsidR="003B2023" w:rsidRPr="005F52A4" w:rsidRDefault="004A1E37" w:rsidP="005F52A4">
      <w:pPr>
        <w:spacing w:after="240" w:line="240" w:lineRule="auto"/>
        <w:rPr>
          <w:rFonts w:cs="Arial"/>
          <w:szCs w:val="24"/>
        </w:rPr>
      </w:pPr>
      <w:r w:rsidRPr="005F52A4">
        <w:rPr>
          <w:rFonts w:cs="Arial"/>
          <w:szCs w:val="24"/>
        </w:rPr>
        <w:t>N</w:t>
      </w:r>
      <w:r w:rsidR="003B2023" w:rsidRPr="005F52A4">
        <w:rPr>
          <w:rFonts w:cs="Arial"/>
          <w:szCs w:val="24"/>
        </w:rPr>
        <w:t xml:space="preserve">a podstawie </w:t>
      </w:r>
      <w:r w:rsidR="003B2023" w:rsidRPr="005F52A4">
        <w:rPr>
          <w:rFonts w:eastAsia="SimSun" w:cs="Arial"/>
          <w:szCs w:val="24"/>
          <w:lang w:eastAsia="pl-PL"/>
        </w:rPr>
        <w:t xml:space="preserve">Rozporządzenia Ministra Transportu, Budownictwa i Gospodarki Morskiej z dnia 25 kwietnia 2012 r. w sprawie ustalenia geotechnicznych warunków posadowienia </w:t>
      </w:r>
      <w:r w:rsidR="00D61668" w:rsidRPr="005F52A4">
        <w:rPr>
          <w:rFonts w:eastAsia="SimSun" w:cs="Arial"/>
          <w:szCs w:val="24"/>
          <w:lang w:eastAsia="pl-PL"/>
        </w:rPr>
        <w:t>(</w:t>
      </w:r>
      <w:r w:rsidR="00D61668" w:rsidRPr="005F52A4">
        <w:rPr>
          <w:rFonts w:cs="Arial"/>
          <w:szCs w:val="24"/>
        </w:rPr>
        <w:t xml:space="preserve">Dz.U.2012.463) </w:t>
      </w:r>
      <w:r w:rsidR="003B2023" w:rsidRPr="005F52A4">
        <w:rPr>
          <w:rFonts w:eastAsia="SimSun" w:cs="Arial"/>
          <w:szCs w:val="24"/>
          <w:lang w:eastAsia="pl-PL"/>
        </w:rPr>
        <w:t xml:space="preserve">występujące na terenie </w:t>
      </w:r>
      <w:r w:rsidR="00D61668" w:rsidRPr="005F52A4">
        <w:rPr>
          <w:rFonts w:eastAsia="SimSun" w:cs="Arial"/>
          <w:szCs w:val="24"/>
          <w:lang w:eastAsia="pl-PL"/>
        </w:rPr>
        <w:t>prac</w:t>
      </w:r>
      <w:r w:rsidR="003B2023" w:rsidRPr="005F52A4">
        <w:rPr>
          <w:rFonts w:eastAsia="SimSun" w:cs="Arial"/>
          <w:szCs w:val="24"/>
          <w:lang w:eastAsia="pl-PL"/>
        </w:rPr>
        <w:t xml:space="preserve"> warunki gruntowe należy zaliczyć do prostych. Projektowan</w:t>
      </w:r>
      <w:r w:rsidR="00D61668" w:rsidRPr="005F52A4">
        <w:rPr>
          <w:rFonts w:eastAsia="SimSun" w:cs="Arial"/>
          <w:szCs w:val="24"/>
          <w:lang w:eastAsia="pl-PL"/>
        </w:rPr>
        <w:t>e prace nie mają wpływu na w/w warunki.</w:t>
      </w:r>
    </w:p>
    <w:p w:rsidR="00B57BA6" w:rsidRPr="005F52A4" w:rsidRDefault="004919AC" w:rsidP="005F52A4">
      <w:pPr>
        <w:pStyle w:val="Nagwek1"/>
        <w:spacing w:after="240" w:line="240" w:lineRule="auto"/>
        <w:rPr>
          <w:rFonts w:cs="Arial"/>
          <w:szCs w:val="24"/>
        </w:rPr>
      </w:pPr>
      <w:bookmarkStart w:id="16" w:name="_Toc117594637"/>
      <w:bookmarkStart w:id="17" w:name="_Toc182305871"/>
      <w:bookmarkEnd w:id="15"/>
      <w:r w:rsidRPr="005F52A4">
        <w:rPr>
          <w:rFonts w:cs="Arial"/>
          <w:szCs w:val="24"/>
        </w:rPr>
        <w:t>INFORMACJE O ELEMENTACH WYPOSAŻENIA BUDOWLANO-INSTALACYJNEGO, ZAPEWNIAJĄCYCH UŻYTKOWANIE OBIEKTU BUDOWLANEGO</w:t>
      </w:r>
      <w:bookmarkEnd w:id="16"/>
      <w:bookmarkEnd w:id="17"/>
    </w:p>
    <w:p w:rsidR="00B07F63" w:rsidRPr="005F52A4" w:rsidRDefault="00874300" w:rsidP="005F52A4">
      <w:pPr>
        <w:pStyle w:val="Nagwek2"/>
      </w:pPr>
      <w:r w:rsidRPr="005F52A4">
        <w:t>Przyłącze wodociągowe</w:t>
      </w:r>
    </w:p>
    <w:p w:rsidR="00874300" w:rsidRPr="005F52A4" w:rsidRDefault="00874300" w:rsidP="005F52A4">
      <w:pPr>
        <w:tabs>
          <w:tab w:val="left" w:pos="851"/>
        </w:tabs>
        <w:spacing w:line="240" w:lineRule="auto"/>
        <w:ind w:right="50"/>
        <w:rPr>
          <w:rFonts w:cs="Arial"/>
          <w:szCs w:val="24"/>
        </w:rPr>
      </w:pPr>
      <w:r w:rsidRPr="005F52A4">
        <w:rPr>
          <w:rFonts w:cs="Arial"/>
          <w:szCs w:val="24"/>
        </w:rPr>
        <w:t xml:space="preserve">Zaprojektowano przyłącze z rur PE 100 SDR 17 </w:t>
      </w:r>
      <w:proofErr w:type="spellStart"/>
      <w:r w:rsidRPr="005F52A4">
        <w:rPr>
          <w:rFonts w:cs="Arial"/>
          <w:szCs w:val="24"/>
        </w:rPr>
        <w:t>dn</w:t>
      </w:r>
      <w:proofErr w:type="spellEnd"/>
      <w:r w:rsidRPr="005F52A4">
        <w:rPr>
          <w:rFonts w:cs="Arial"/>
          <w:szCs w:val="24"/>
        </w:rPr>
        <w:t xml:space="preserve"> 90x5,4 (rura dwuwarstwowa z wyróżnioną kolorem niebieskim/granatową zewnętrzną warstwą, obie warstwy wykonane z tworzywa klasy PE100 RC warstwy połączone w sposób uniemożliwiający rozdzielenie mechaniczne, wymiary geometryczne rury mają odpowiadać wymiarom standardowych rur PE – zgodne ze specyfikacją PAS 1075) od projektowanej sieci wodociągowej do komory wodomierzowej, w której przyłącze zakończono wodomierzem głównym odrębnym dla instalacji bytowej oraz dla instalacji hydrantowej. Włączenie do projektowanej sieci wodociągowej Ø80 należy wykonać za pomocą trójnika kołnierzowego, żeliwnego DN80/80. W skład zestawu przyłączeniowego wchodzi zasuwa odcinająca miękko uszczelniająca. Trójnik oraz zasuwa wykonane z żeliwa sferoidalnego, pokryte wewnątrz i zewnątrz warstwą epoksydową dla PN10. Do połączeń kołnierzowych stosować śruby i podkładki nierdzewne. Schemat włączenia wg rysunków szczegółowych. </w:t>
      </w:r>
    </w:p>
    <w:p w:rsidR="00874300" w:rsidRPr="005F52A4" w:rsidRDefault="00874300" w:rsidP="005F52A4">
      <w:pPr>
        <w:tabs>
          <w:tab w:val="left" w:pos="851"/>
        </w:tabs>
        <w:spacing w:line="240" w:lineRule="auto"/>
        <w:ind w:right="50"/>
        <w:rPr>
          <w:rFonts w:cs="Arial"/>
          <w:szCs w:val="24"/>
        </w:rPr>
      </w:pPr>
      <w:r w:rsidRPr="005F52A4">
        <w:rPr>
          <w:rFonts w:cs="Arial"/>
          <w:color w:val="FF0000"/>
          <w:szCs w:val="24"/>
        </w:rPr>
        <w:lastRenderedPageBreak/>
        <w:tab/>
      </w:r>
      <w:r w:rsidRPr="005F52A4">
        <w:rPr>
          <w:rFonts w:cs="Arial"/>
          <w:szCs w:val="24"/>
        </w:rPr>
        <w:t xml:space="preserve">Trasa prowadzenia przyłącza według rysunku zagospodarowania terenu. Na trasie projektowanego przyłącza nie występują skrzyżowania z istniejącą infrastrukturą podziemną. Długość przyłącza wodociągowego wynosi ok.  6,9 m od miejsca włączenia do trójnika za którym następuję rozdzielenie </w:t>
      </w:r>
      <w:proofErr w:type="spellStart"/>
      <w:r w:rsidRPr="005F52A4">
        <w:rPr>
          <w:rFonts w:cs="Arial"/>
          <w:szCs w:val="24"/>
        </w:rPr>
        <w:t>opomiarowania</w:t>
      </w:r>
      <w:proofErr w:type="spellEnd"/>
      <w:r w:rsidRPr="005F52A4">
        <w:rPr>
          <w:rFonts w:cs="Arial"/>
          <w:szCs w:val="24"/>
        </w:rPr>
        <w:t xml:space="preserve"> dla instalacji bytowej oraz hydrantowej. Przyłącze wodociągowe zakończyć wodomierzem głównym. Szczegół komory wodomierzowej oraz schemat zabudowy zestaw</w:t>
      </w:r>
      <w:r w:rsidR="005F52A4">
        <w:rPr>
          <w:rFonts w:cs="Arial"/>
          <w:szCs w:val="24"/>
        </w:rPr>
        <w:t>ów</w:t>
      </w:r>
      <w:r w:rsidRPr="005F52A4">
        <w:rPr>
          <w:rFonts w:cs="Arial"/>
          <w:szCs w:val="24"/>
        </w:rPr>
        <w:t xml:space="preserve"> wodomierzow</w:t>
      </w:r>
      <w:r w:rsidR="005F52A4">
        <w:rPr>
          <w:rFonts w:cs="Arial"/>
          <w:szCs w:val="24"/>
        </w:rPr>
        <w:t>ych</w:t>
      </w:r>
      <w:r w:rsidRPr="005F52A4">
        <w:rPr>
          <w:rFonts w:cs="Arial"/>
          <w:szCs w:val="24"/>
        </w:rPr>
        <w:t xml:space="preserve"> wg części rysunkowej.</w:t>
      </w:r>
    </w:p>
    <w:p w:rsidR="00874300" w:rsidRPr="005F52A4" w:rsidRDefault="00874300" w:rsidP="005F52A4">
      <w:pPr>
        <w:autoSpaceDE w:val="0"/>
        <w:autoSpaceDN w:val="0"/>
        <w:adjustRightInd w:val="0"/>
        <w:spacing w:line="240" w:lineRule="auto"/>
        <w:ind w:firstLine="708"/>
        <w:rPr>
          <w:rFonts w:cs="Arial"/>
          <w:szCs w:val="24"/>
        </w:rPr>
      </w:pPr>
      <w:r w:rsidRPr="005F52A4">
        <w:rPr>
          <w:rFonts w:cs="Arial"/>
          <w:szCs w:val="24"/>
        </w:rPr>
        <w:t xml:space="preserve">Pomiar poboru wody umożliwiają wodomierze główne usytuowane w komorze wodomierzowej. Zaprojektowano komorę wodomierzową o wymiarach: szer. 180cm, dł. 300cm, wys. 210cm. Zestawy wodomierza wyposażyć w zawory grzybkowe </w:t>
      </w:r>
      <w:r w:rsidR="00A8092C" w:rsidRPr="005F52A4">
        <w:rPr>
          <w:rFonts w:cs="Arial"/>
          <w:szCs w:val="24"/>
        </w:rPr>
        <w:t>proste</w:t>
      </w:r>
      <w:r w:rsidRPr="005F52A4">
        <w:rPr>
          <w:rFonts w:cs="Arial"/>
          <w:szCs w:val="24"/>
        </w:rPr>
        <w:t xml:space="preserve">. Dobrano 2 wodomierze objętościowe </w:t>
      </w:r>
      <w:r w:rsidR="005F52A4">
        <w:rPr>
          <w:rFonts w:cs="Arial"/>
          <w:szCs w:val="24"/>
        </w:rPr>
        <w:t>DN 25</w:t>
      </w:r>
      <w:r w:rsidRPr="005F52A4">
        <w:rPr>
          <w:rFonts w:cs="Arial"/>
          <w:szCs w:val="24"/>
        </w:rPr>
        <w:t xml:space="preserve">. </w:t>
      </w:r>
      <w:r w:rsidRPr="005F52A4">
        <w:rPr>
          <w:rFonts w:cs="Arial"/>
          <w:szCs w:val="24"/>
          <w:lang w:eastAsia="pl-PL"/>
        </w:rPr>
        <w:t>Wodomierze należy zamontować na konsoli wodomierzowej na podporze betonowej</w:t>
      </w:r>
      <w:r w:rsidRPr="005F52A4">
        <w:rPr>
          <w:rFonts w:cs="Arial"/>
          <w:szCs w:val="24"/>
        </w:rPr>
        <w:t>. Zabudowa wodomierza wg rysunku szczegółowego dołączonego do części rysunkowej projektu.</w:t>
      </w:r>
    </w:p>
    <w:p w:rsidR="00A8092C" w:rsidRPr="005F52A4" w:rsidRDefault="00A8092C" w:rsidP="005F52A4">
      <w:pPr>
        <w:pStyle w:val="Nagwek2"/>
        <w:numPr>
          <w:ilvl w:val="2"/>
          <w:numId w:val="1"/>
        </w:numPr>
      </w:pPr>
      <w:r w:rsidRPr="005F52A4">
        <w:t>Budowa przyłącza wodociągowego</w:t>
      </w:r>
    </w:p>
    <w:p w:rsidR="00A8092C" w:rsidRPr="005F52A4" w:rsidRDefault="00A8092C" w:rsidP="005F52A4">
      <w:pPr>
        <w:pStyle w:val="Bezodstpw"/>
        <w:ind w:firstLine="708"/>
        <w:jc w:val="both"/>
        <w:rPr>
          <w:rFonts w:ascii="Arial" w:hAnsi="Arial" w:cs="Arial"/>
          <w:sz w:val="24"/>
          <w:szCs w:val="24"/>
          <w:lang w:eastAsia="pl-PL"/>
        </w:rPr>
      </w:pPr>
      <w:r w:rsidRPr="005F52A4">
        <w:rPr>
          <w:rFonts w:ascii="Arial" w:hAnsi="Arial" w:cs="Arial"/>
          <w:sz w:val="24"/>
          <w:szCs w:val="24"/>
          <w:lang w:eastAsia="pl-PL"/>
        </w:rPr>
        <w:t xml:space="preserve">Przyłącze wodociągowe należy wykonać z rur </w:t>
      </w:r>
      <w:r w:rsidRPr="005F52A4">
        <w:rPr>
          <w:rFonts w:ascii="Arial" w:hAnsi="Arial" w:cs="Arial"/>
          <w:sz w:val="24"/>
          <w:szCs w:val="24"/>
        </w:rPr>
        <w:t xml:space="preserve">PE 100 SDR 17 </w:t>
      </w:r>
      <w:proofErr w:type="spellStart"/>
      <w:r w:rsidRPr="005F52A4">
        <w:rPr>
          <w:rFonts w:ascii="Arial" w:hAnsi="Arial" w:cs="Arial"/>
          <w:sz w:val="24"/>
          <w:szCs w:val="24"/>
        </w:rPr>
        <w:t>dn</w:t>
      </w:r>
      <w:proofErr w:type="spellEnd"/>
      <w:r w:rsidRPr="005F52A4">
        <w:rPr>
          <w:rFonts w:ascii="Arial" w:hAnsi="Arial" w:cs="Arial"/>
          <w:sz w:val="24"/>
          <w:szCs w:val="24"/>
        </w:rPr>
        <w:t xml:space="preserve"> 90x5,4 </w:t>
      </w:r>
      <w:r w:rsidRPr="005F52A4">
        <w:rPr>
          <w:rFonts w:ascii="Arial" w:hAnsi="Arial" w:cs="Arial"/>
          <w:sz w:val="24"/>
          <w:szCs w:val="24"/>
          <w:lang w:eastAsia="pl-PL"/>
        </w:rPr>
        <w:t xml:space="preserve">łączonych przez zgrzewanie doczołowe. Głębokość posadowienia przyłącza powinna być zgodna  z profilem załączonym w części rysunkowej opracowania, a przebieg zgodny z uzgodnioną przez ZUDP trasą. Przewody układać na </w:t>
      </w:r>
      <w:proofErr w:type="spellStart"/>
      <w:r w:rsidRPr="005F52A4">
        <w:rPr>
          <w:rFonts w:ascii="Arial" w:hAnsi="Arial" w:cs="Arial"/>
          <w:sz w:val="24"/>
          <w:szCs w:val="24"/>
          <w:lang w:eastAsia="pl-PL"/>
        </w:rPr>
        <w:t>głębkości</w:t>
      </w:r>
      <w:proofErr w:type="spellEnd"/>
      <w:r w:rsidRPr="005F52A4">
        <w:rPr>
          <w:rFonts w:ascii="Arial" w:hAnsi="Arial" w:cs="Arial"/>
          <w:sz w:val="24"/>
          <w:szCs w:val="24"/>
          <w:lang w:eastAsia="pl-PL"/>
        </w:rPr>
        <w:t xml:space="preserve"> min. 1,7m </w:t>
      </w:r>
      <w:proofErr w:type="spellStart"/>
      <w:r w:rsidRPr="005F52A4">
        <w:rPr>
          <w:rFonts w:ascii="Arial" w:hAnsi="Arial" w:cs="Arial"/>
          <w:sz w:val="24"/>
          <w:szCs w:val="24"/>
          <w:lang w:eastAsia="pl-PL"/>
        </w:rPr>
        <w:t>p.p.t</w:t>
      </w:r>
      <w:proofErr w:type="spellEnd"/>
      <w:r w:rsidRPr="005F52A4">
        <w:rPr>
          <w:rFonts w:ascii="Arial" w:hAnsi="Arial" w:cs="Arial"/>
          <w:sz w:val="24"/>
          <w:szCs w:val="24"/>
          <w:lang w:eastAsia="pl-PL"/>
        </w:rPr>
        <w:t>.  Nad rurą 50 cm od jej wierzchu ułożyć taśmę lokalizacyjno - ostrzegawczą z PVC  w kolorze niebieskim z wkładem metalicznym.</w:t>
      </w:r>
    </w:p>
    <w:p w:rsidR="00A8092C" w:rsidRPr="005F52A4" w:rsidRDefault="00A8092C" w:rsidP="005F52A4">
      <w:pPr>
        <w:pStyle w:val="Bezodstpw"/>
        <w:jc w:val="both"/>
        <w:rPr>
          <w:rFonts w:ascii="Arial" w:hAnsi="Arial" w:cs="Arial"/>
          <w:sz w:val="24"/>
          <w:szCs w:val="24"/>
          <w:lang w:eastAsia="pl-PL"/>
        </w:rPr>
      </w:pPr>
      <w:r w:rsidRPr="005F52A4">
        <w:rPr>
          <w:rFonts w:ascii="Arial" w:hAnsi="Arial" w:cs="Arial"/>
          <w:sz w:val="24"/>
          <w:szCs w:val="24"/>
          <w:lang w:eastAsia="pl-PL"/>
        </w:rPr>
        <w:t xml:space="preserve">Stosować rury na ciśnienie robocze 1 </w:t>
      </w:r>
      <w:proofErr w:type="spellStart"/>
      <w:r w:rsidRPr="005F52A4">
        <w:rPr>
          <w:rFonts w:ascii="Arial" w:hAnsi="Arial" w:cs="Arial"/>
          <w:sz w:val="24"/>
          <w:szCs w:val="24"/>
          <w:lang w:eastAsia="pl-PL"/>
        </w:rPr>
        <w:t>MPa</w:t>
      </w:r>
      <w:proofErr w:type="spellEnd"/>
      <w:r w:rsidRPr="005F52A4">
        <w:rPr>
          <w:rFonts w:ascii="Arial" w:hAnsi="Arial" w:cs="Arial"/>
          <w:sz w:val="24"/>
          <w:szCs w:val="24"/>
          <w:lang w:eastAsia="pl-PL"/>
        </w:rPr>
        <w:t xml:space="preserve"> lub inne posiadające dopuszczenia do stosowania w budownictwie. Rurociąg układać na podsypce piaskowej gr. 10 </w:t>
      </w:r>
      <w:proofErr w:type="spellStart"/>
      <w:r w:rsidRPr="005F52A4">
        <w:rPr>
          <w:rFonts w:ascii="Arial" w:hAnsi="Arial" w:cs="Arial"/>
          <w:sz w:val="24"/>
          <w:szCs w:val="24"/>
          <w:lang w:eastAsia="pl-PL"/>
        </w:rPr>
        <w:t>cm</w:t>
      </w:r>
      <w:proofErr w:type="spellEnd"/>
      <w:r w:rsidRPr="005F52A4">
        <w:rPr>
          <w:rFonts w:ascii="Arial" w:hAnsi="Arial" w:cs="Arial"/>
          <w:sz w:val="24"/>
          <w:szCs w:val="24"/>
          <w:lang w:eastAsia="pl-PL"/>
        </w:rPr>
        <w:t>. Stosować zasypkę piaskową 30cm nad wierzchem rury. Po ułożeniu rurociągu, a przed jego zasypaniem należy przeprowadzić próbę ciśnieniową i dezynfekcję.</w:t>
      </w:r>
    </w:p>
    <w:p w:rsidR="00A8092C" w:rsidRPr="005F52A4" w:rsidRDefault="00A8092C" w:rsidP="005F52A4">
      <w:pPr>
        <w:pStyle w:val="Nagwek2"/>
        <w:numPr>
          <w:ilvl w:val="2"/>
          <w:numId w:val="1"/>
        </w:numPr>
      </w:pPr>
      <w:r w:rsidRPr="005F52A4">
        <w:t>Roboty montażowe</w:t>
      </w:r>
    </w:p>
    <w:p w:rsidR="00A8092C" w:rsidRPr="005F52A4" w:rsidRDefault="00A8092C" w:rsidP="005F52A4">
      <w:pPr>
        <w:tabs>
          <w:tab w:val="left" w:pos="709"/>
        </w:tabs>
        <w:spacing w:line="240" w:lineRule="auto"/>
        <w:rPr>
          <w:rFonts w:cs="Arial"/>
          <w:szCs w:val="24"/>
          <w:lang w:eastAsia="pl-PL"/>
        </w:rPr>
      </w:pPr>
      <w:r w:rsidRPr="005F52A4">
        <w:rPr>
          <w:rFonts w:cs="Arial"/>
          <w:szCs w:val="24"/>
          <w:lang w:eastAsia="pl-PL"/>
        </w:rPr>
        <w:t xml:space="preserve">Rury wodociągowe w gruncie rodzimym należy układać na zagęszczonym podłożu z gruntu rodzimego pozbawionego kamieni lub piasku o grubości 10 </w:t>
      </w:r>
      <w:proofErr w:type="spellStart"/>
      <w:r w:rsidRPr="005F52A4">
        <w:rPr>
          <w:rFonts w:cs="Arial"/>
          <w:szCs w:val="24"/>
          <w:lang w:eastAsia="pl-PL"/>
        </w:rPr>
        <w:t>cm</w:t>
      </w:r>
      <w:proofErr w:type="spellEnd"/>
      <w:r w:rsidRPr="005F52A4">
        <w:rPr>
          <w:rFonts w:cs="Arial"/>
          <w:szCs w:val="24"/>
          <w:lang w:eastAsia="pl-PL"/>
        </w:rPr>
        <w:t>.</w:t>
      </w:r>
    </w:p>
    <w:p w:rsidR="00A8092C" w:rsidRPr="005F52A4" w:rsidRDefault="00A8092C" w:rsidP="005F52A4">
      <w:pPr>
        <w:spacing w:line="240" w:lineRule="auto"/>
        <w:ind w:firstLine="708"/>
        <w:rPr>
          <w:rFonts w:cs="Arial"/>
          <w:szCs w:val="24"/>
          <w:lang w:eastAsia="pl-PL"/>
        </w:rPr>
      </w:pPr>
      <w:r w:rsidRPr="005F52A4">
        <w:rPr>
          <w:rFonts w:cs="Arial"/>
          <w:szCs w:val="24"/>
          <w:lang w:eastAsia="pl-PL"/>
        </w:rPr>
        <w:t xml:space="preserve">Rury PE 100 SDR 17 łączyć za pomocą zgrzewania doczołowego. Roboty montażowe przewodów z tworzyw sztucznych można wykonywać w temperaturze 0-25˚C. Włączenie do istniejącego wodociągu </w:t>
      </w:r>
      <w:r w:rsidRPr="005F52A4">
        <w:rPr>
          <w:rFonts w:cs="Arial"/>
          <w:szCs w:val="24"/>
        </w:rPr>
        <w:t xml:space="preserve">Ø80 mm </w:t>
      </w:r>
      <w:r w:rsidRPr="005F52A4">
        <w:rPr>
          <w:rFonts w:cs="Arial"/>
          <w:szCs w:val="24"/>
          <w:lang w:eastAsia="pl-PL"/>
        </w:rPr>
        <w:t xml:space="preserve">wykonać za pomocą trójnika kołnierzowego </w:t>
      </w:r>
      <w:r w:rsidRPr="005F52A4">
        <w:rPr>
          <w:rFonts w:cs="Arial"/>
          <w:szCs w:val="24"/>
          <w:lang w:eastAsia="pl-PL"/>
        </w:rPr>
        <w:br/>
        <w:t xml:space="preserve">DN 80/80. Trójnik należy połączyć z projektowanym przewodem </w:t>
      </w:r>
      <w:r w:rsidRPr="005F52A4">
        <w:rPr>
          <w:rFonts w:cs="Arial"/>
          <w:szCs w:val="24"/>
        </w:rPr>
        <w:t xml:space="preserve">Ø90 mm (PE) za pomocą łącznika kołnierzowego do rur PE z zabezpieczeniem przed przesunięciem. </w:t>
      </w:r>
      <w:r w:rsidRPr="005F52A4">
        <w:rPr>
          <w:rFonts w:cs="Arial"/>
          <w:szCs w:val="24"/>
          <w:lang w:eastAsia="pl-PL"/>
        </w:rPr>
        <w:t>Następnie należy zamontować zasuwę miękko uszczelnioną kołnierzową DN80. Zasuwę wyposażyć w obudowę teleskopową</w:t>
      </w:r>
      <w:r w:rsidR="00F666E2" w:rsidRPr="005F52A4">
        <w:rPr>
          <w:rFonts w:cs="Arial"/>
          <w:szCs w:val="24"/>
          <w:lang w:eastAsia="pl-PL"/>
        </w:rPr>
        <w:t xml:space="preserve"> DN80</w:t>
      </w:r>
      <w:r w:rsidRPr="005F52A4">
        <w:rPr>
          <w:rFonts w:cs="Arial"/>
          <w:szCs w:val="24"/>
          <w:lang w:eastAsia="pl-PL"/>
        </w:rPr>
        <w:t xml:space="preserve"> i w skrzynkę żeliwną </w:t>
      </w:r>
      <w:r w:rsidR="00F666E2" w:rsidRPr="005F52A4">
        <w:rPr>
          <w:rFonts w:cs="Arial"/>
          <w:szCs w:val="24"/>
          <w:lang w:eastAsia="pl-PL"/>
        </w:rPr>
        <w:t xml:space="preserve">uliczną posadowioną na równi z projektowaną nawierzchnią, </w:t>
      </w:r>
      <w:proofErr w:type="spellStart"/>
      <w:r w:rsidR="00F666E2" w:rsidRPr="005F52A4">
        <w:rPr>
          <w:rFonts w:cs="Arial"/>
          <w:szCs w:val="24"/>
          <w:lang w:eastAsia="pl-PL"/>
        </w:rPr>
        <w:t>obruk</w:t>
      </w:r>
      <w:proofErr w:type="spellEnd"/>
      <w:r w:rsidR="00F666E2" w:rsidRPr="005F52A4">
        <w:rPr>
          <w:rFonts w:cs="Arial"/>
          <w:szCs w:val="24"/>
          <w:lang w:eastAsia="pl-PL"/>
        </w:rPr>
        <w:t xml:space="preserve"> betonowy, zbrojony oznakowany tabliczką na słupku betonowym. </w:t>
      </w:r>
      <w:r w:rsidRPr="005F52A4">
        <w:rPr>
          <w:rFonts w:cs="Arial"/>
          <w:szCs w:val="24"/>
          <w:lang w:eastAsia="pl-PL"/>
        </w:rPr>
        <w:t xml:space="preserve">Wszystkie kształtki wykonać z żeliwa sferoidalnego. Niedopuszczalne jest stosowanie żeliwa szarego. </w:t>
      </w:r>
    </w:p>
    <w:p w:rsidR="00A8092C" w:rsidRPr="005F52A4" w:rsidRDefault="00A8092C" w:rsidP="005F52A4">
      <w:pPr>
        <w:tabs>
          <w:tab w:val="left" w:pos="709"/>
        </w:tabs>
        <w:spacing w:line="240" w:lineRule="auto"/>
        <w:rPr>
          <w:rFonts w:cs="Arial"/>
          <w:szCs w:val="24"/>
          <w:lang w:eastAsia="pl-PL"/>
        </w:rPr>
      </w:pPr>
      <w:r w:rsidRPr="005F52A4">
        <w:rPr>
          <w:rFonts w:cs="Arial"/>
          <w:color w:val="FF0000"/>
          <w:szCs w:val="24"/>
          <w:lang w:eastAsia="pl-PL"/>
        </w:rPr>
        <w:tab/>
      </w:r>
      <w:r w:rsidRPr="005F52A4">
        <w:rPr>
          <w:rFonts w:cs="Arial"/>
          <w:szCs w:val="24"/>
          <w:lang w:eastAsia="pl-PL"/>
        </w:rPr>
        <w:t>Instalację wodomierza wykonać zgodnie z normą PN-B-10720:1998. Przy montażu wodomierza przewód wodociągowy powinien być tak ukształtowany, aby zapewnić jego całkowite wypełnienie wodą w miejscu zamontowania zestawu wodomierzowego bez możliwości tworzenia się poduszki powietrznej. Przewód wodociągowy przed i za zestawem wodomierza powinien być tak umocowany aby żaden element zestawu wodomierzowego nie mógł zmienić swojego położenia pod wpływem uderzenia wodnego.</w:t>
      </w:r>
    </w:p>
    <w:p w:rsidR="00A8092C" w:rsidRPr="005F52A4" w:rsidRDefault="00A8092C" w:rsidP="005F52A4">
      <w:pPr>
        <w:tabs>
          <w:tab w:val="left" w:pos="709"/>
        </w:tabs>
        <w:spacing w:line="240" w:lineRule="auto"/>
        <w:rPr>
          <w:rFonts w:cs="Arial"/>
          <w:szCs w:val="24"/>
          <w:lang w:eastAsia="pl-PL"/>
        </w:rPr>
      </w:pPr>
      <w:r w:rsidRPr="005F52A4">
        <w:rPr>
          <w:rFonts w:cs="Arial"/>
          <w:szCs w:val="24"/>
          <w:lang w:eastAsia="pl-PL"/>
        </w:rPr>
        <w:tab/>
        <w:t xml:space="preserve">W celu eliminacji zaburzeń przepływu wywołanego przez zasuwy, kolana itp. należy przed i za wodomierzem stosować proste odcinki przewodu </w:t>
      </w:r>
      <w:r w:rsidR="005F52A4">
        <w:rPr>
          <w:rFonts w:cs="Arial"/>
          <w:szCs w:val="24"/>
          <w:lang w:eastAsia="pl-PL"/>
        </w:rPr>
        <w:t xml:space="preserve">wodociągowego zgodnie </w:t>
      </w:r>
      <w:r w:rsidRPr="005F52A4">
        <w:rPr>
          <w:rFonts w:cs="Arial"/>
          <w:szCs w:val="24"/>
          <w:lang w:eastAsia="pl-PL"/>
        </w:rPr>
        <w:t xml:space="preserve">z wytycznymi producenta wodomierza. Przed zainstalowaniem wodomierzy przewody powinny być pozbawione zanieczyszczeń mogących uszkodzić wodomierz </w:t>
      </w:r>
      <w:r w:rsidRPr="005F52A4">
        <w:rPr>
          <w:rFonts w:cs="Arial"/>
          <w:szCs w:val="24"/>
          <w:lang w:eastAsia="pl-PL"/>
        </w:rPr>
        <w:lastRenderedPageBreak/>
        <w:t xml:space="preserve">lub spowodować ograniczenie przepływu. </w:t>
      </w:r>
    </w:p>
    <w:p w:rsidR="00A8092C" w:rsidRPr="005F52A4" w:rsidRDefault="00A8092C" w:rsidP="005F52A4">
      <w:pPr>
        <w:pStyle w:val="Standard"/>
        <w:tabs>
          <w:tab w:val="left" w:pos="7965"/>
        </w:tabs>
        <w:jc w:val="both"/>
        <w:rPr>
          <w:rFonts w:ascii="Arial" w:hAnsi="Arial" w:cs="Arial"/>
        </w:rPr>
      </w:pPr>
      <w:r w:rsidRPr="005F52A4">
        <w:rPr>
          <w:rFonts w:ascii="Arial" w:hAnsi="Arial" w:cs="Arial"/>
          <w:b/>
          <w:bCs/>
        </w:rPr>
        <w:t>UWAGA!</w:t>
      </w:r>
    </w:p>
    <w:p w:rsidR="00A8092C" w:rsidRPr="005F52A4" w:rsidRDefault="00A8092C" w:rsidP="005F52A4">
      <w:pPr>
        <w:pStyle w:val="Standard"/>
        <w:widowControl w:val="0"/>
        <w:numPr>
          <w:ilvl w:val="0"/>
          <w:numId w:val="19"/>
        </w:numPr>
        <w:tabs>
          <w:tab w:val="left" w:pos="7965"/>
        </w:tabs>
        <w:autoSpaceDN w:val="0"/>
        <w:ind w:left="426" w:hanging="426"/>
        <w:jc w:val="both"/>
        <w:rPr>
          <w:rFonts w:ascii="Arial" w:hAnsi="Arial" w:cs="Arial"/>
        </w:rPr>
      </w:pPr>
      <w:r w:rsidRPr="005F52A4">
        <w:rPr>
          <w:rFonts w:ascii="Arial" w:hAnsi="Arial" w:cs="Arial"/>
        </w:rPr>
        <w:t>zasuwy oznakować odpowiednią tabliczką znamionową, umieszczoną na słupku betonowym,</w:t>
      </w:r>
    </w:p>
    <w:p w:rsidR="00A8092C" w:rsidRPr="005F52A4" w:rsidRDefault="00A8092C" w:rsidP="005F52A4">
      <w:pPr>
        <w:pStyle w:val="Standard"/>
        <w:widowControl w:val="0"/>
        <w:numPr>
          <w:ilvl w:val="0"/>
          <w:numId w:val="19"/>
        </w:numPr>
        <w:tabs>
          <w:tab w:val="left" w:pos="7965"/>
        </w:tabs>
        <w:autoSpaceDN w:val="0"/>
        <w:ind w:left="426" w:hanging="426"/>
        <w:jc w:val="both"/>
        <w:rPr>
          <w:rFonts w:ascii="Arial" w:hAnsi="Arial" w:cs="Arial"/>
        </w:rPr>
      </w:pPr>
      <w:r w:rsidRPr="005F52A4">
        <w:rPr>
          <w:rFonts w:ascii="Arial" w:hAnsi="Arial" w:cs="Arial"/>
        </w:rPr>
        <w:t>rury, kształtki, armatura muszą bezwzględnie posiadać świadectwo dopuszczenia do stosowania w budownictwie, jak również atest Państwowego Instytutu Higieny.</w:t>
      </w:r>
    </w:p>
    <w:p w:rsidR="00A8092C" w:rsidRPr="005F52A4" w:rsidRDefault="00A8092C" w:rsidP="005F52A4">
      <w:pPr>
        <w:pStyle w:val="Standard"/>
        <w:widowControl w:val="0"/>
        <w:tabs>
          <w:tab w:val="left" w:pos="7965"/>
        </w:tabs>
        <w:autoSpaceDN w:val="0"/>
        <w:ind w:left="426"/>
        <w:jc w:val="both"/>
        <w:rPr>
          <w:rFonts w:ascii="Arial" w:hAnsi="Arial" w:cs="Arial"/>
        </w:rPr>
      </w:pPr>
    </w:p>
    <w:p w:rsidR="00A8092C" w:rsidRPr="005F52A4" w:rsidRDefault="00A8092C" w:rsidP="005F52A4">
      <w:pPr>
        <w:autoSpaceDE w:val="0"/>
        <w:autoSpaceDN w:val="0"/>
        <w:adjustRightInd w:val="0"/>
        <w:spacing w:line="240" w:lineRule="auto"/>
        <w:rPr>
          <w:rFonts w:cs="Arial"/>
          <w:szCs w:val="24"/>
          <w:lang w:eastAsia="pl-PL"/>
        </w:rPr>
      </w:pPr>
      <w:r w:rsidRPr="005F52A4">
        <w:rPr>
          <w:rFonts w:cs="Arial"/>
          <w:szCs w:val="24"/>
          <w:lang w:eastAsia="pl-PL"/>
        </w:rPr>
        <w:t>Montaż rurociągów z PE powinien spełniać następujące warunki:</w:t>
      </w:r>
    </w:p>
    <w:p w:rsidR="00A8092C" w:rsidRPr="005F52A4" w:rsidRDefault="00A8092C" w:rsidP="005F52A4">
      <w:pPr>
        <w:pStyle w:val="Akapitzlist"/>
        <w:widowControl/>
        <w:numPr>
          <w:ilvl w:val="0"/>
          <w:numId w:val="20"/>
        </w:numPr>
        <w:autoSpaceDE w:val="0"/>
        <w:autoSpaceDN w:val="0"/>
        <w:adjustRightInd w:val="0"/>
        <w:spacing w:line="240" w:lineRule="auto"/>
        <w:ind w:left="426" w:hanging="426"/>
        <w:contextualSpacing w:val="0"/>
        <w:rPr>
          <w:rFonts w:cs="Arial"/>
          <w:szCs w:val="24"/>
          <w:lang w:eastAsia="pl-PL"/>
        </w:rPr>
      </w:pPr>
      <w:r w:rsidRPr="005F52A4">
        <w:rPr>
          <w:rFonts w:cs="Arial"/>
          <w:szCs w:val="24"/>
          <w:lang w:eastAsia="pl-PL"/>
        </w:rPr>
        <w:t>łączenie rur i kształtek wykonywać przez zgrzewanie doczołowe,</w:t>
      </w:r>
    </w:p>
    <w:p w:rsidR="00A8092C" w:rsidRPr="005F52A4" w:rsidRDefault="00A8092C" w:rsidP="005F52A4">
      <w:pPr>
        <w:pStyle w:val="Akapitzlist"/>
        <w:widowControl/>
        <w:numPr>
          <w:ilvl w:val="0"/>
          <w:numId w:val="20"/>
        </w:numPr>
        <w:autoSpaceDE w:val="0"/>
        <w:autoSpaceDN w:val="0"/>
        <w:adjustRightInd w:val="0"/>
        <w:spacing w:line="240" w:lineRule="auto"/>
        <w:ind w:left="426" w:hanging="426"/>
        <w:contextualSpacing w:val="0"/>
        <w:rPr>
          <w:rFonts w:cs="Arial"/>
          <w:szCs w:val="24"/>
          <w:lang w:eastAsia="pl-PL"/>
        </w:rPr>
      </w:pPr>
      <w:r w:rsidRPr="005F52A4">
        <w:rPr>
          <w:rFonts w:cs="Arial"/>
          <w:szCs w:val="24"/>
          <w:lang w:eastAsia="pl-PL"/>
        </w:rPr>
        <w:t>rury w wykopie powinny być ułożone w osi projektowanego przewodu z zachowaniem projektowanych spadków,</w:t>
      </w:r>
    </w:p>
    <w:p w:rsidR="00A8092C" w:rsidRPr="005F52A4" w:rsidRDefault="00A8092C" w:rsidP="005F52A4">
      <w:pPr>
        <w:pStyle w:val="Akapitzlist"/>
        <w:widowControl/>
        <w:numPr>
          <w:ilvl w:val="0"/>
          <w:numId w:val="20"/>
        </w:numPr>
        <w:autoSpaceDE w:val="0"/>
        <w:autoSpaceDN w:val="0"/>
        <w:adjustRightInd w:val="0"/>
        <w:spacing w:line="240" w:lineRule="auto"/>
        <w:ind w:left="426" w:hanging="426"/>
        <w:contextualSpacing w:val="0"/>
        <w:rPr>
          <w:rFonts w:cs="Arial"/>
          <w:szCs w:val="24"/>
          <w:lang w:eastAsia="pl-PL"/>
        </w:rPr>
      </w:pPr>
      <w:r w:rsidRPr="005F52A4">
        <w:rPr>
          <w:rFonts w:cs="Arial"/>
          <w:szCs w:val="24"/>
          <w:lang w:eastAsia="pl-PL"/>
        </w:rPr>
        <w:t>rury na całej długości powinny ściśle przylegać do podłoża na co najmniej ¼ obwodu,</w:t>
      </w:r>
    </w:p>
    <w:p w:rsidR="00A8092C" w:rsidRPr="005F52A4" w:rsidRDefault="00A8092C" w:rsidP="005F52A4">
      <w:pPr>
        <w:pStyle w:val="Akapitzlist"/>
        <w:widowControl/>
        <w:numPr>
          <w:ilvl w:val="0"/>
          <w:numId w:val="20"/>
        </w:numPr>
        <w:autoSpaceDE w:val="0"/>
        <w:autoSpaceDN w:val="0"/>
        <w:adjustRightInd w:val="0"/>
        <w:spacing w:line="240" w:lineRule="auto"/>
        <w:ind w:left="426" w:hanging="426"/>
        <w:contextualSpacing w:val="0"/>
        <w:rPr>
          <w:rFonts w:cs="Arial"/>
          <w:szCs w:val="24"/>
          <w:lang w:eastAsia="pl-PL"/>
        </w:rPr>
      </w:pPr>
      <w:r w:rsidRPr="005F52A4">
        <w:rPr>
          <w:rFonts w:cs="Arial"/>
          <w:szCs w:val="24"/>
          <w:lang w:eastAsia="pl-PL"/>
        </w:rPr>
        <w:t>proces zgrzewania wykonywać przy dodatnich temperaturach otoczenia,</w:t>
      </w:r>
    </w:p>
    <w:p w:rsidR="00A8092C" w:rsidRPr="005F52A4" w:rsidRDefault="00A8092C" w:rsidP="005F52A4">
      <w:pPr>
        <w:pStyle w:val="Akapitzlist"/>
        <w:widowControl/>
        <w:numPr>
          <w:ilvl w:val="0"/>
          <w:numId w:val="20"/>
        </w:numPr>
        <w:autoSpaceDE w:val="0"/>
        <w:autoSpaceDN w:val="0"/>
        <w:adjustRightInd w:val="0"/>
        <w:spacing w:line="240" w:lineRule="auto"/>
        <w:ind w:left="426" w:hanging="426"/>
        <w:contextualSpacing w:val="0"/>
        <w:rPr>
          <w:rFonts w:cs="Arial"/>
          <w:szCs w:val="24"/>
          <w:lang w:eastAsia="pl-PL"/>
        </w:rPr>
      </w:pPr>
      <w:r w:rsidRPr="005F52A4">
        <w:rPr>
          <w:rFonts w:cs="Arial"/>
          <w:szCs w:val="24"/>
          <w:lang w:eastAsia="pl-PL"/>
        </w:rPr>
        <w:t>nie wolno wykonywać zgrzewania przy występowaniu dużej wilgotności powietrza, np. mgły.</w:t>
      </w:r>
    </w:p>
    <w:p w:rsidR="00A8092C" w:rsidRPr="005F52A4" w:rsidRDefault="00A8092C" w:rsidP="005F52A4">
      <w:pPr>
        <w:autoSpaceDE w:val="0"/>
        <w:autoSpaceDN w:val="0"/>
        <w:adjustRightInd w:val="0"/>
        <w:spacing w:line="240" w:lineRule="auto"/>
        <w:ind w:firstLine="426"/>
        <w:rPr>
          <w:rFonts w:cs="Arial"/>
          <w:szCs w:val="24"/>
          <w:lang w:eastAsia="pl-PL"/>
        </w:rPr>
      </w:pPr>
      <w:r w:rsidRPr="005F52A4">
        <w:rPr>
          <w:rFonts w:cs="Arial"/>
          <w:szCs w:val="24"/>
          <w:lang w:eastAsia="pl-PL"/>
        </w:rPr>
        <w:t xml:space="preserve">Zgrzewanie doczołowe polega na ogrzaniu i uplastycznieniu powierzchni łączonych elementów za pomocą płyty grzejnej, a następnie po odsunięciu ich od płyty, na dociśnięciu do siebie z odpowiednią siłą docisku i pozostawieniu do ochłodzenia. Prawidłowe wykonanie połączenia metodą zgrzewania doczołowego pozwala zachować właściwą dla rury z PE giętkość na całej długości odcinka oraz wytrzymałość połączeń równą wytrzymałości rury. </w:t>
      </w:r>
    </w:p>
    <w:p w:rsidR="00A8092C" w:rsidRPr="005F52A4" w:rsidRDefault="00A8092C" w:rsidP="005F52A4">
      <w:pPr>
        <w:autoSpaceDE w:val="0"/>
        <w:autoSpaceDN w:val="0"/>
        <w:adjustRightInd w:val="0"/>
        <w:spacing w:line="240" w:lineRule="auto"/>
        <w:ind w:firstLine="426"/>
        <w:rPr>
          <w:rFonts w:cs="Arial"/>
          <w:szCs w:val="24"/>
          <w:lang w:eastAsia="pl-PL"/>
        </w:rPr>
      </w:pPr>
    </w:p>
    <w:p w:rsidR="00A8092C" w:rsidRPr="005F52A4" w:rsidRDefault="00A8092C" w:rsidP="005F52A4">
      <w:pPr>
        <w:autoSpaceDE w:val="0"/>
        <w:autoSpaceDN w:val="0"/>
        <w:adjustRightInd w:val="0"/>
        <w:spacing w:line="240" w:lineRule="auto"/>
        <w:rPr>
          <w:rFonts w:cs="Arial"/>
          <w:b/>
          <w:bCs/>
          <w:iCs/>
          <w:szCs w:val="24"/>
          <w:lang w:eastAsia="pl-PL"/>
        </w:rPr>
      </w:pPr>
      <w:r w:rsidRPr="005F52A4">
        <w:rPr>
          <w:rFonts w:cs="Arial"/>
          <w:b/>
          <w:bCs/>
          <w:iCs/>
          <w:szCs w:val="24"/>
          <w:lang w:eastAsia="pl-PL"/>
        </w:rPr>
        <w:t>Przygotowanie do zgrzewania:</w:t>
      </w:r>
    </w:p>
    <w:p w:rsidR="00A8092C" w:rsidRPr="005F52A4" w:rsidRDefault="00A8092C" w:rsidP="005F52A4">
      <w:pPr>
        <w:pStyle w:val="Akapitzlist"/>
        <w:widowControl/>
        <w:numPr>
          <w:ilvl w:val="0"/>
          <w:numId w:val="21"/>
        </w:numPr>
        <w:autoSpaceDE w:val="0"/>
        <w:autoSpaceDN w:val="0"/>
        <w:adjustRightInd w:val="0"/>
        <w:spacing w:line="240" w:lineRule="auto"/>
        <w:ind w:left="426" w:hanging="426"/>
        <w:contextualSpacing w:val="0"/>
        <w:rPr>
          <w:rFonts w:cs="Arial"/>
          <w:szCs w:val="24"/>
          <w:lang w:eastAsia="pl-PL"/>
        </w:rPr>
      </w:pPr>
      <w:r w:rsidRPr="005F52A4">
        <w:rPr>
          <w:rFonts w:cs="Arial"/>
          <w:szCs w:val="24"/>
          <w:lang w:eastAsia="pl-PL"/>
        </w:rPr>
        <w:t>miejsce ustawienia zgrzewarki powinno być równe, czyste i suche, w razie potrzeby osłonięte namiotem,</w:t>
      </w:r>
    </w:p>
    <w:p w:rsidR="00A8092C" w:rsidRPr="005F52A4" w:rsidRDefault="00A8092C" w:rsidP="005F52A4">
      <w:pPr>
        <w:pStyle w:val="Akapitzlist"/>
        <w:widowControl/>
        <w:numPr>
          <w:ilvl w:val="0"/>
          <w:numId w:val="21"/>
        </w:numPr>
        <w:autoSpaceDE w:val="0"/>
        <w:autoSpaceDN w:val="0"/>
        <w:adjustRightInd w:val="0"/>
        <w:spacing w:line="240" w:lineRule="auto"/>
        <w:ind w:left="426" w:hanging="426"/>
        <w:contextualSpacing w:val="0"/>
        <w:rPr>
          <w:rFonts w:cs="Arial"/>
          <w:szCs w:val="24"/>
          <w:lang w:eastAsia="pl-PL"/>
        </w:rPr>
      </w:pPr>
      <w:r w:rsidRPr="005F52A4">
        <w:rPr>
          <w:rFonts w:cs="Arial"/>
          <w:szCs w:val="24"/>
          <w:lang w:eastAsia="pl-PL"/>
        </w:rPr>
        <w:t>należy upewnić się , że łączone odcinki rur mogą być swobodnie przesuwane na wózkach czasie łączenia ,</w:t>
      </w:r>
    </w:p>
    <w:p w:rsidR="00A8092C" w:rsidRPr="005F52A4" w:rsidRDefault="00A8092C" w:rsidP="005F52A4">
      <w:pPr>
        <w:pStyle w:val="Akapitzlist"/>
        <w:widowControl/>
        <w:numPr>
          <w:ilvl w:val="0"/>
          <w:numId w:val="21"/>
        </w:numPr>
        <w:autoSpaceDE w:val="0"/>
        <w:autoSpaceDN w:val="0"/>
        <w:adjustRightInd w:val="0"/>
        <w:spacing w:line="240" w:lineRule="auto"/>
        <w:ind w:left="426" w:hanging="426"/>
        <w:contextualSpacing w:val="0"/>
        <w:rPr>
          <w:rFonts w:cs="Arial"/>
          <w:szCs w:val="24"/>
          <w:lang w:eastAsia="pl-PL"/>
        </w:rPr>
      </w:pPr>
      <w:r w:rsidRPr="005F52A4">
        <w:rPr>
          <w:rFonts w:cs="Arial"/>
          <w:szCs w:val="24"/>
          <w:lang w:eastAsia="pl-PL"/>
        </w:rPr>
        <w:t xml:space="preserve">w celu zapewnienia poprawności wykonania </w:t>
      </w:r>
      <w:proofErr w:type="spellStart"/>
      <w:r w:rsidRPr="005F52A4">
        <w:rPr>
          <w:rFonts w:cs="Arial"/>
          <w:szCs w:val="24"/>
          <w:lang w:eastAsia="pl-PL"/>
        </w:rPr>
        <w:t>zgrzewu</w:t>
      </w:r>
      <w:proofErr w:type="spellEnd"/>
      <w:r w:rsidRPr="005F52A4">
        <w:rPr>
          <w:rFonts w:cs="Arial"/>
          <w:szCs w:val="24"/>
          <w:lang w:eastAsia="pl-PL"/>
        </w:rPr>
        <w:t xml:space="preserve"> należy końcówki rur ustawić osiowo,</w:t>
      </w:r>
    </w:p>
    <w:p w:rsidR="00A8092C" w:rsidRPr="005F52A4" w:rsidRDefault="00A8092C" w:rsidP="005F52A4">
      <w:pPr>
        <w:pStyle w:val="Akapitzlist"/>
        <w:widowControl/>
        <w:numPr>
          <w:ilvl w:val="0"/>
          <w:numId w:val="21"/>
        </w:numPr>
        <w:autoSpaceDE w:val="0"/>
        <w:autoSpaceDN w:val="0"/>
        <w:adjustRightInd w:val="0"/>
        <w:spacing w:line="240" w:lineRule="auto"/>
        <w:ind w:left="426" w:hanging="426"/>
        <w:contextualSpacing w:val="0"/>
        <w:rPr>
          <w:rFonts w:cs="Arial"/>
          <w:szCs w:val="24"/>
          <w:lang w:eastAsia="pl-PL"/>
        </w:rPr>
      </w:pPr>
      <w:r w:rsidRPr="005F52A4">
        <w:rPr>
          <w:rFonts w:cs="Arial"/>
          <w:szCs w:val="24"/>
          <w:lang w:eastAsia="pl-PL"/>
        </w:rPr>
        <w:t>oczyścić końce rur i ułożyć rury w uchwytach trzymających i właściwie je zamknąć.</w:t>
      </w:r>
    </w:p>
    <w:p w:rsidR="00A8092C" w:rsidRPr="005F52A4" w:rsidRDefault="00A8092C" w:rsidP="005F52A4">
      <w:pPr>
        <w:autoSpaceDE w:val="0"/>
        <w:autoSpaceDN w:val="0"/>
        <w:adjustRightInd w:val="0"/>
        <w:spacing w:line="240" w:lineRule="auto"/>
        <w:rPr>
          <w:rFonts w:cs="Arial"/>
          <w:b/>
          <w:bCs/>
          <w:iCs/>
          <w:szCs w:val="24"/>
          <w:lang w:eastAsia="pl-PL"/>
        </w:rPr>
      </w:pPr>
      <w:r w:rsidRPr="005F52A4">
        <w:rPr>
          <w:rFonts w:cs="Arial"/>
          <w:b/>
          <w:bCs/>
          <w:iCs/>
          <w:szCs w:val="24"/>
          <w:lang w:eastAsia="pl-PL"/>
        </w:rPr>
        <w:t>Wykonanie złącz:</w:t>
      </w:r>
    </w:p>
    <w:p w:rsidR="00A8092C" w:rsidRPr="005F52A4" w:rsidRDefault="00A8092C" w:rsidP="005F52A4">
      <w:pPr>
        <w:pStyle w:val="Akapitzlist"/>
        <w:widowControl/>
        <w:numPr>
          <w:ilvl w:val="0"/>
          <w:numId w:val="23"/>
        </w:numPr>
        <w:autoSpaceDE w:val="0"/>
        <w:autoSpaceDN w:val="0"/>
        <w:adjustRightInd w:val="0"/>
        <w:spacing w:line="240" w:lineRule="auto"/>
        <w:ind w:left="426" w:hanging="426"/>
        <w:contextualSpacing w:val="0"/>
        <w:rPr>
          <w:rFonts w:cs="Arial"/>
          <w:szCs w:val="24"/>
          <w:lang w:eastAsia="pl-PL"/>
        </w:rPr>
      </w:pPr>
      <w:r w:rsidRPr="005F52A4">
        <w:rPr>
          <w:rFonts w:cs="Arial"/>
          <w:szCs w:val="24"/>
          <w:lang w:eastAsia="pl-PL"/>
        </w:rPr>
        <w:t>przed rozpoczęciem właściwego zgrzewania należy wykonać zgrzewanie próbne, celem sprawdzenia poprawności sprzętu i doboru właściwych parametrów zgrzewania w danych warunkach,</w:t>
      </w:r>
    </w:p>
    <w:p w:rsidR="00A8092C" w:rsidRPr="005F52A4" w:rsidRDefault="00A8092C" w:rsidP="005F52A4">
      <w:pPr>
        <w:pStyle w:val="Akapitzlist"/>
        <w:widowControl/>
        <w:numPr>
          <w:ilvl w:val="0"/>
          <w:numId w:val="23"/>
        </w:numPr>
        <w:autoSpaceDE w:val="0"/>
        <w:autoSpaceDN w:val="0"/>
        <w:adjustRightInd w:val="0"/>
        <w:spacing w:line="240" w:lineRule="auto"/>
        <w:ind w:left="426" w:hanging="426"/>
        <w:contextualSpacing w:val="0"/>
        <w:rPr>
          <w:rFonts w:cs="Arial"/>
          <w:szCs w:val="24"/>
          <w:lang w:eastAsia="pl-PL"/>
        </w:rPr>
      </w:pPr>
      <w:r w:rsidRPr="005F52A4">
        <w:rPr>
          <w:rFonts w:cs="Arial"/>
          <w:szCs w:val="24"/>
          <w:lang w:eastAsia="pl-PL"/>
        </w:rPr>
        <w:t>łączone elementy powinny mieć taką samą średnicę, grubość ścianki oraz tą samą grupę wskaźnika płynięcia,</w:t>
      </w:r>
    </w:p>
    <w:p w:rsidR="00A8092C" w:rsidRPr="005F52A4" w:rsidRDefault="00A8092C" w:rsidP="005F52A4">
      <w:pPr>
        <w:pStyle w:val="Akapitzlist"/>
        <w:widowControl/>
        <w:numPr>
          <w:ilvl w:val="0"/>
          <w:numId w:val="23"/>
        </w:numPr>
        <w:autoSpaceDE w:val="0"/>
        <w:autoSpaceDN w:val="0"/>
        <w:adjustRightInd w:val="0"/>
        <w:spacing w:line="240" w:lineRule="auto"/>
        <w:ind w:left="426" w:hanging="426"/>
        <w:contextualSpacing w:val="0"/>
        <w:rPr>
          <w:rFonts w:cs="Arial"/>
          <w:szCs w:val="24"/>
          <w:lang w:eastAsia="pl-PL"/>
        </w:rPr>
      </w:pPr>
      <w:r w:rsidRPr="005F52A4">
        <w:rPr>
          <w:rFonts w:cs="Arial"/>
          <w:szCs w:val="24"/>
          <w:lang w:eastAsia="pl-PL"/>
        </w:rPr>
        <w:t>końcówki elementów muszą mieć oczyszczone końcówki,</w:t>
      </w:r>
    </w:p>
    <w:p w:rsidR="00A8092C" w:rsidRPr="005F52A4" w:rsidRDefault="00A8092C" w:rsidP="005F52A4">
      <w:pPr>
        <w:pStyle w:val="Akapitzlist"/>
        <w:widowControl/>
        <w:numPr>
          <w:ilvl w:val="0"/>
          <w:numId w:val="23"/>
        </w:numPr>
        <w:autoSpaceDE w:val="0"/>
        <w:autoSpaceDN w:val="0"/>
        <w:adjustRightInd w:val="0"/>
        <w:spacing w:line="240" w:lineRule="auto"/>
        <w:ind w:left="426" w:hanging="426"/>
        <w:contextualSpacing w:val="0"/>
        <w:rPr>
          <w:rFonts w:cs="Arial"/>
          <w:szCs w:val="24"/>
          <w:lang w:eastAsia="pl-PL"/>
        </w:rPr>
      </w:pPr>
      <w:r w:rsidRPr="005F52A4">
        <w:rPr>
          <w:rFonts w:cs="Arial"/>
          <w:szCs w:val="24"/>
          <w:lang w:eastAsia="pl-PL"/>
        </w:rPr>
        <w:t>w przypadku wiatru lub deszczu stosować namiot ochronny,</w:t>
      </w:r>
    </w:p>
    <w:p w:rsidR="00A8092C" w:rsidRPr="005F52A4" w:rsidRDefault="00A8092C" w:rsidP="005F52A4">
      <w:pPr>
        <w:pStyle w:val="Akapitzlist"/>
        <w:widowControl/>
        <w:numPr>
          <w:ilvl w:val="0"/>
          <w:numId w:val="23"/>
        </w:numPr>
        <w:autoSpaceDE w:val="0"/>
        <w:autoSpaceDN w:val="0"/>
        <w:adjustRightInd w:val="0"/>
        <w:spacing w:line="240" w:lineRule="auto"/>
        <w:ind w:left="426" w:hanging="426"/>
        <w:contextualSpacing w:val="0"/>
        <w:rPr>
          <w:rFonts w:cs="Arial"/>
          <w:szCs w:val="24"/>
          <w:lang w:eastAsia="pl-PL"/>
        </w:rPr>
      </w:pPr>
      <w:r w:rsidRPr="005F52A4">
        <w:rPr>
          <w:rFonts w:cs="Arial"/>
          <w:szCs w:val="24"/>
          <w:lang w:eastAsia="pl-PL"/>
        </w:rPr>
        <w:t xml:space="preserve">nie wolno przyśpieszać procesu studzenia </w:t>
      </w:r>
      <w:proofErr w:type="spellStart"/>
      <w:r w:rsidRPr="005F52A4">
        <w:rPr>
          <w:rFonts w:cs="Arial"/>
          <w:szCs w:val="24"/>
          <w:lang w:eastAsia="pl-PL"/>
        </w:rPr>
        <w:t>zgrzewu</w:t>
      </w:r>
      <w:proofErr w:type="spellEnd"/>
      <w:r w:rsidRPr="005F52A4">
        <w:rPr>
          <w:rFonts w:cs="Arial"/>
          <w:szCs w:val="24"/>
          <w:lang w:eastAsia="pl-PL"/>
        </w:rPr>
        <w:t>,</w:t>
      </w:r>
    </w:p>
    <w:p w:rsidR="00A8092C" w:rsidRPr="005F52A4" w:rsidRDefault="00A8092C" w:rsidP="005F52A4">
      <w:pPr>
        <w:pStyle w:val="Akapitzlist"/>
        <w:widowControl/>
        <w:numPr>
          <w:ilvl w:val="0"/>
          <w:numId w:val="23"/>
        </w:numPr>
        <w:autoSpaceDE w:val="0"/>
        <w:autoSpaceDN w:val="0"/>
        <w:adjustRightInd w:val="0"/>
        <w:spacing w:line="240" w:lineRule="auto"/>
        <w:ind w:left="426" w:hanging="426"/>
        <w:contextualSpacing w:val="0"/>
        <w:rPr>
          <w:rFonts w:cs="Arial"/>
          <w:szCs w:val="24"/>
          <w:lang w:eastAsia="pl-PL"/>
        </w:rPr>
      </w:pPr>
      <w:r w:rsidRPr="005F52A4">
        <w:rPr>
          <w:rFonts w:cs="Arial"/>
          <w:szCs w:val="24"/>
          <w:lang w:eastAsia="pl-PL"/>
        </w:rPr>
        <w:t>łączone elementy muszą być zamocowane współosiowo.</w:t>
      </w:r>
    </w:p>
    <w:p w:rsidR="00A8092C" w:rsidRPr="005F52A4" w:rsidRDefault="00A8092C" w:rsidP="005F52A4">
      <w:pPr>
        <w:autoSpaceDE w:val="0"/>
        <w:autoSpaceDN w:val="0"/>
        <w:adjustRightInd w:val="0"/>
        <w:spacing w:line="240" w:lineRule="auto"/>
        <w:rPr>
          <w:rFonts w:cs="Arial"/>
          <w:b/>
          <w:bCs/>
          <w:iCs/>
          <w:szCs w:val="24"/>
          <w:lang w:eastAsia="pl-PL"/>
        </w:rPr>
      </w:pPr>
      <w:r w:rsidRPr="005F52A4">
        <w:rPr>
          <w:rFonts w:cs="Arial"/>
          <w:b/>
          <w:bCs/>
          <w:iCs/>
          <w:szCs w:val="24"/>
          <w:lang w:eastAsia="pl-PL"/>
        </w:rPr>
        <w:t xml:space="preserve">Sprawdzenie poprawności </w:t>
      </w:r>
      <w:proofErr w:type="spellStart"/>
      <w:r w:rsidRPr="005F52A4">
        <w:rPr>
          <w:rFonts w:cs="Arial"/>
          <w:b/>
          <w:bCs/>
          <w:iCs/>
          <w:szCs w:val="24"/>
          <w:lang w:eastAsia="pl-PL"/>
        </w:rPr>
        <w:t>zgrzewu</w:t>
      </w:r>
      <w:proofErr w:type="spellEnd"/>
      <w:r w:rsidRPr="005F52A4">
        <w:rPr>
          <w:rFonts w:cs="Arial"/>
          <w:b/>
          <w:bCs/>
          <w:iCs/>
          <w:szCs w:val="24"/>
          <w:lang w:eastAsia="pl-PL"/>
        </w:rPr>
        <w:t>:</w:t>
      </w:r>
    </w:p>
    <w:p w:rsidR="00A8092C" w:rsidRPr="005F52A4" w:rsidRDefault="00A8092C" w:rsidP="005F52A4">
      <w:pPr>
        <w:pStyle w:val="Akapitzlist"/>
        <w:widowControl/>
        <w:numPr>
          <w:ilvl w:val="0"/>
          <w:numId w:val="22"/>
        </w:numPr>
        <w:autoSpaceDE w:val="0"/>
        <w:autoSpaceDN w:val="0"/>
        <w:adjustRightInd w:val="0"/>
        <w:spacing w:line="240" w:lineRule="auto"/>
        <w:ind w:left="567" w:hanging="567"/>
        <w:contextualSpacing w:val="0"/>
        <w:rPr>
          <w:rFonts w:cs="Arial"/>
          <w:szCs w:val="24"/>
          <w:lang w:eastAsia="pl-PL"/>
        </w:rPr>
      </w:pPr>
      <w:r w:rsidRPr="005F52A4">
        <w:rPr>
          <w:rFonts w:cs="Arial"/>
          <w:szCs w:val="24"/>
          <w:lang w:eastAsia="pl-PL"/>
        </w:rPr>
        <w:t xml:space="preserve">po zakończeniu zgrzewania należy zmierzyć wielkość wypływki. Uzyskane wartości powinny być zgodne z wytycznymi producent rur. </w:t>
      </w:r>
    </w:p>
    <w:p w:rsidR="00A8092C" w:rsidRPr="005F52A4" w:rsidRDefault="00A8092C" w:rsidP="005F52A4">
      <w:pPr>
        <w:pStyle w:val="Akapitzlist"/>
        <w:widowControl/>
        <w:numPr>
          <w:ilvl w:val="0"/>
          <w:numId w:val="22"/>
        </w:numPr>
        <w:autoSpaceDE w:val="0"/>
        <w:autoSpaceDN w:val="0"/>
        <w:adjustRightInd w:val="0"/>
        <w:spacing w:line="240" w:lineRule="auto"/>
        <w:ind w:left="567" w:hanging="567"/>
        <w:contextualSpacing w:val="0"/>
        <w:rPr>
          <w:rFonts w:cs="Arial"/>
          <w:szCs w:val="24"/>
          <w:lang w:eastAsia="pl-PL"/>
        </w:rPr>
      </w:pPr>
      <w:r w:rsidRPr="005F52A4">
        <w:rPr>
          <w:rFonts w:cs="Arial"/>
          <w:szCs w:val="24"/>
          <w:lang w:eastAsia="pl-PL"/>
        </w:rPr>
        <w:t xml:space="preserve">sprawdzić równomierność wypływki oraz zbadać czy nie występują defekty </w:t>
      </w:r>
      <w:r w:rsidRPr="005F52A4">
        <w:rPr>
          <w:rFonts w:cs="Arial"/>
          <w:szCs w:val="24"/>
          <w:lang w:eastAsia="pl-PL"/>
        </w:rPr>
        <w:br/>
        <w:t>w szczelinie pomiędzy wałeczkami wypływki,</w:t>
      </w:r>
    </w:p>
    <w:p w:rsidR="00A8092C" w:rsidRPr="005F52A4" w:rsidRDefault="00A8092C" w:rsidP="005F52A4">
      <w:pPr>
        <w:pStyle w:val="Akapitzlist"/>
        <w:widowControl/>
        <w:numPr>
          <w:ilvl w:val="0"/>
          <w:numId w:val="22"/>
        </w:numPr>
        <w:autoSpaceDE w:val="0"/>
        <w:autoSpaceDN w:val="0"/>
        <w:adjustRightInd w:val="0"/>
        <w:spacing w:line="240" w:lineRule="auto"/>
        <w:ind w:left="567" w:hanging="567"/>
        <w:contextualSpacing w:val="0"/>
        <w:rPr>
          <w:rFonts w:cs="Arial"/>
          <w:szCs w:val="24"/>
          <w:lang w:eastAsia="pl-PL"/>
        </w:rPr>
      </w:pPr>
      <w:r w:rsidRPr="005F52A4">
        <w:rPr>
          <w:rFonts w:cs="Arial"/>
          <w:szCs w:val="24"/>
          <w:lang w:eastAsia="pl-PL"/>
        </w:rPr>
        <w:lastRenderedPageBreak/>
        <w:t>sprawdzić czy na powierzchni nie ma nacieków z polietylenu, powstałych w trakcie zgrzewania krople stopionego polietylenu należy usunąć.</w:t>
      </w:r>
    </w:p>
    <w:p w:rsidR="00A8092C" w:rsidRPr="005F52A4" w:rsidRDefault="00A8092C" w:rsidP="005F52A4">
      <w:pPr>
        <w:pStyle w:val="Bezodstpw"/>
        <w:jc w:val="both"/>
        <w:rPr>
          <w:rFonts w:ascii="Arial" w:hAnsi="Arial" w:cs="Arial"/>
          <w:sz w:val="24"/>
          <w:szCs w:val="24"/>
        </w:rPr>
      </w:pPr>
    </w:p>
    <w:p w:rsidR="00A8092C" w:rsidRPr="005F52A4" w:rsidRDefault="00A8092C" w:rsidP="005F52A4">
      <w:pPr>
        <w:pStyle w:val="Nagwek2"/>
        <w:numPr>
          <w:ilvl w:val="2"/>
          <w:numId w:val="1"/>
        </w:numPr>
      </w:pPr>
      <w:r w:rsidRPr="005F52A4">
        <w:t>Próby i odbiory</w:t>
      </w:r>
    </w:p>
    <w:p w:rsidR="00A8092C" w:rsidRPr="005F52A4" w:rsidRDefault="00A8092C" w:rsidP="005F52A4">
      <w:pPr>
        <w:pStyle w:val="Standard"/>
        <w:ind w:firstLine="708"/>
        <w:jc w:val="both"/>
        <w:rPr>
          <w:rFonts w:ascii="Arial" w:hAnsi="Arial" w:cs="Arial"/>
        </w:rPr>
      </w:pPr>
      <w:r w:rsidRPr="005F52A4">
        <w:rPr>
          <w:rFonts w:ascii="Arial" w:hAnsi="Arial" w:cs="Arial"/>
        </w:rPr>
        <w:t xml:space="preserve">Dla sprawdzenia rur i szczelności złączy w rurociągu należy przeprowadzić próbę </w:t>
      </w:r>
      <w:proofErr w:type="spellStart"/>
      <w:r w:rsidRPr="005F52A4">
        <w:rPr>
          <w:rFonts w:ascii="Arial" w:hAnsi="Arial" w:cs="Arial"/>
        </w:rPr>
        <w:t>ciśnieniowo-hydrauliczną.Próbę</w:t>
      </w:r>
      <w:proofErr w:type="spellEnd"/>
      <w:r w:rsidRPr="005F52A4">
        <w:rPr>
          <w:rFonts w:ascii="Arial" w:hAnsi="Arial" w:cs="Arial"/>
        </w:rPr>
        <w:t xml:space="preserve"> hydrauliczną należy przeprowadzić po ułożeniu przewodu i wykonaniu warstwy ochronnej. Wszystkie złącza powinny być odkryte dla możliwości sprawdzenia ewentualnych przecieków. Wymagania odnośnie szczelności rurociągów ujęte są w normie: PN-B-10725-1997 „Wodociągi. Przewody zewnętrzne. Wymagania i badania przy odbiorze.” </w:t>
      </w:r>
    </w:p>
    <w:p w:rsidR="00A8092C" w:rsidRPr="005F52A4" w:rsidRDefault="00A8092C" w:rsidP="005F52A4">
      <w:pPr>
        <w:pStyle w:val="Standard"/>
        <w:jc w:val="both"/>
        <w:rPr>
          <w:rFonts w:ascii="Arial" w:hAnsi="Arial" w:cs="Arial"/>
        </w:rPr>
      </w:pPr>
      <w:r w:rsidRPr="005F52A4">
        <w:rPr>
          <w:rFonts w:ascii="Arial" w:hAnsi="Arial" w:cs="Arial"/>
        </w:rPr>
        <w:t xml:space="preserve">Ciśnienie próbne: </w:t>
      </w:r>
      <w:proofErr w:type="spellStart"/>
      <w:r w:rsidRPr="005F52A4">
        <w:rPr>
          <w:rFonts w:ascii="Arial" w:hAnsi="Arial" w:cs="Arial"/>
        </w:rPr>
        <w:t>pp</w:t>
      </w:r>
      <w:proofErr w:type="spellEnd"/>
      <w:r w:rsidRPr="005F52A4">
        <w:rPr>
          <w:rFonts w:ascii="Arial" w:hAnsi="Arial" w:cs="Arial"/>
        </w:rPr>
        <w:t xml:space="preserve"> = </w:t>
      </w:r>
      <w:proofErr w:type="spellStart"/>
      <w:r w:rsidRPr="005F52A4">
        <w:rPr>
          <w:rFonts w:ascii="Arial" w:hAnsi="Arial" w:cs="Arial"/>
        </w:rPr>
        <w:t>prob</w:t>
      </w:r>
      <w:proofErr w:type="spellEnd"/>
      <w:r w:rsidRPr="005F52A4">
        <w:rPr>
          <w:rFonts w:ascii="Arial" w:hAnsi="Arial" w:cs="Arial"/>
        </w:rPr>
        <w:t xml:space="preserve"> + 0,5 </w:t>
      </w:r>
      <w:proofErr w:type="spellStart"/>
      <w:r w:rsidRPr="005F52A4">
        <w:rPr>
          <w:rFonts w:ascii="Arial" w:hAnsi="Arial" w:cs="Arial"/>
        </w:rPr>
        <w:t>MPa</w:t>
      </w:r>
      <w:proofErr w:type="spellEnd"/>
      <w:r w:rsidRPr="005F52A4">
        <w:rPr>
          <w:rFonts w:ascii="Arial" w:hAnsi="Arial" w:cs="Arial"/>
        </w:rPr>
        <w:t xml:space="preserve"> &gt;  </w:t>
      </w:r>
      <w:proofErr w:type="spellStart"/>
      <w:r w:rsidRPr="005F52A4">
        <w:rPr>
          <w:rFonts w:ascii="Arial" w:hAnsi="Arial" w:cs="Arial"/>
        </w:rPr>
        <w:t>ppmin</w:t>
      </w:r>
      <w:proofErr w:type="spellEnd"/>
      <w:r w:rsidRPr="005F52A4">
        <w:rPr>
          <w:rFonts w:ascii="Arial" w:hAnsi="Arial" w:cs="Arial"/>
        </w:rPr>
        <w:t xml:space="preserve"> =  1,0 </w:t>
      </w:r>
      <w:proofErr w:type="spellStart"/>
      <w:r w:rsidRPr="005F52A4">
        <w:rPr>
          <w:rFonts w:ascii="Arial" w:hAnsi="Arial" w:cs="Arial"/>
        </w:rPr>
        <w:t>MPa</w:t>
      </w:r>
      <w:proofErr w:type="spellEnd"/>
      <w:r w:rsidRPr="005F52A4">
        <w:rPr>
          <w:rFonts w:ascii="Arial" w:hAnsi="Arial" w:cs="Arial"/>
        </w:rPr>
        <w:t>.</w:t>
      </w:r>
    </w:p>
    <w:p w:rsidR="00A8092C" w:rsidRPr="005F52A4" w:rsidRDefault="00A8092C" w:rsidP="005F52A4">
      <w:pPr>
        <w:pStyle w:val="Standard"/>
        <w:tabs>
          <w:tab w:val="left" w:pos="851"/>
        </w:tabs>
        <w:jc w:val="both"/>
        <w:rPr>
          <w:rFonts w:ascii="Arial" w:hAnsi="Arial" w:cs="Arial"/>
        </w:rPr>
      </w:pPr>
      <w:r w:rsidRPr="005F52A4">
        <w:rPr>
          <w:rFonts w:ascii="Arial" w:hAnsi="Arial" w:cs="Arial"/>
        </w:rPr>
        <w:tab/>
        <w:t>Rurociągi, przed ich oddaniem do eksploatacji, podlegają dokładnemu przepłukaniu czystą wodą, przy szybkości przepływu dostatecznej do wypłukania wszystkich zanieczyszczeń mechanicznych. Prędkość przepływu wody w czasie płukania nie może być mniejsza od W = 1,0 m/</w:t>
      </w:r>
      <w:proofErr w:type="spellStart"/>
      <w:r w:rsidRPr="005F52A4">
        <w:rPr>
          <w:rFonts w:ascii="Arial" w:hAnsi="Arial" w:cs="Arial"/>
        </w:rPr>
        <w:t>sek</w:t>
      </w:r>
      <w:proofErr w:type="spellEnd"/>
      <w:r w:rsidRPr="005F52A4">
        <w:rPr>
          <w:rFonts w:ascii="Arial" w:hAnsi="Arial" w:cs="Arial"/>
        </w:rPr>
        <w:t xml:space="preserve"> w ilości 5-krotnej objętości płukanego odcinka sieci. Płukanie wykonać 48 godzin po dezynfekcji rur. Dezynfekcję przeprowadzić roztworem podchlorynu sodu zawierającą, co najmniej 50 mg CL2/</w:t>
      </w:r>
      <w:proofErr w:type="spellStart"/>
      <w:r w:rsidRPr="005F52A4">
        <w:rPr>
          <w:rFonts w:ascii="Arial" w:hAnsi="Arial" w:cs="Arial"/>
        </w:rPr>
        <w:t>dm³</w:t>
      </w:r>
      <w:proofErr w:type="spellEnd"/>
      <w:r w:rsidRPr="005F52A4">
        <w:rPr>
          <w:rFonts w:ascii="Arial" w:hAnsi="Arial" w:cs="Arial"/>
        </w:rPr>
        <w:t xml:space="preserve"> przez okres 24 godzin. Po przeprowadzeniu dezynfekcji, przewód należy ponownie przepłukać wodą wodociągową. Po dezynfekcji i płukaniu powinna być dokonana analiza bakteriologiczna w stacji Sanitarno-Epidemiologicznej.</w:t>
      </w:r>
    </w:p>
    <w:p w:rsidR="00A8092C" w:rsidRPr="005F52A4" w:rsidRDefault="00A8092C" w:rsidP="005F52A4">
      <w:pPr>
        <w:pStyle w:val="Standard"/>
        <w:jc w:val="both"/>
        <w:rPr>
          <w:rFonts w:ascii="Arial" w:hAnsi="Arial" w:cs="Arial"/>
        </w:rPr>
      </w:pPr>
      <w:r w:rsidRPr="005F52A4">
        <w:rPr>
          <w:rFonts w:ascii="Arial" w:hAnsi="Arial" w:cs="Arial"/>
        </w:rPr>
        <w:t>Podczas wykonywania robót obowiązują:</w:t>
      </w:r>
    </w:p>
    <w:p w:rsidR="00A8092C" w:rsidRPr="005F52A4" w:rsidRDefault="00A8092C" w:rsidP="005F52A4">
      <w:pPr>
        <w:pStyle w:val="Standard"/>
        <w:widowControl w:val="0"/>
        <w:numPr>
          <w:ilvl w:val="0"/>
          <w:numId w:val="24"/>
        </w:numPr>
        <w:autoSpaceDN w:val="0"/>
        <w:ind w:left="426" w:hanging="426"/>
        <w:jc w:val="both"/>
        <w:rPr>
          <w:rFonts w:ascii="Arial" w:hAnsi="Arial" w:cs="Arial"/>
        </w:rPr>
      </w:pPr>
      <w:r w:rsidRPr="005F52A4">
        <w:rPr>
          <w:rFonts w:ascii="Arial" w:hAnsi="Arial" w:cs="Arial"/>
        </w:rPr>
        <w:t>odbiory częściowe,</w:t>
      </w:r>
    </w:p>
    <w:p w:rsidR="00A8092C" w:rsidRPr="005F52A4" w:rsidRDefault="00A8092C" w:rsidP="005F52A4">
      <w:pPr>
        <w:pStyle w:val="Standard"/>
        <w:widowControl w:val="0"/>
        <w:numPr>
          <w:ilvl w:val="0"/>
          <w:numId w:val="24"/>
        </w:numPr>
        <w:autoSpaceDN w:val="0"/>
        <w:ind w:left="426" w:hanging="426"/>
        <w:jc w:val="both"/>
        <w:rPr>
          <w:rFonts w:ascii="Arial" w:hAnsi="Arial" w:cs="Arial"/>
        </w:rPr>
      </w:pPr>
      <w:r w:rsidRPr="005F52A4">
        <w:rPr>
          <w:rFonts w:ascii="Arial" w:hAnsi="Arial" w:cs="Arial"/>
        </w:rPr>
        <w:t>odbiór końcowy.</w:t>
      </w:r>
    </w:p>
    <w:p w:rsidR="00A8092C" w:rsidRPr="005F52A4" w:rsidRDefault="00A8092C" w:rsidP="005F52A4">
      <w:pPr>
        <w:pStyle w:val="Standard"/>
        <w:jc w:val="both"/>
        <w:rPr>
          <w:rFonts w:ascii="Arial" w:hAnsi="Arial" w:cs="Arial"/>
        </w:rPr>
      </w:pPr>
      <w:r w:rsidRPr="005F52A4">
        <w:rPr>
          <w:rFonts w:ascii="Arial" w:hAnsi="Arial" w:cs="Arial"/>
        </w:rPr>
        <w:t>Odbiór częściowy obejmuje odbiór poszczególnych faz robót podlegających zakryciu:</w:t>
      </w:r>
    </w:p>
    <w:p w:rsidR="00A8092C" w:rsidRPr="005F52A4" w:rsidRDefault="00A8092C" w:rsidP="005F52A4">
      <w:pPr>
        <w:pStyle w:val="Standard"/>
        <w:widowControl w:val="0"/>
        <w:numPr>
          <w:ilvl w:val="0"/>
          <w:numId w:val="25"/>
        </w:numPr>
        <w:autoSpaceDN w:val="0"/>
        <w:ind w:left="426" w:hanging="426"/>
        <w:jc w:val="both"/>
        <w:rPr>
          <w:rFonts w:ascii="Arial" w:hAnsi="Arial" w:cs="Arial"/>
        </w:rPr>
      </w:pPr>
      <w:r w:rsidRPr="005F52A4">
        <w:rPr>
          <w:rFonts w:ascii="Arial" w:hAnsi="Arial" w:cs="Arial"/>
        </w:rPr>
        <w:t>wykonanie wykopów i podłoża,</w:t>
      </w:r>
    </w:p>
    <w:p w:rsidR="00A8092C" w:rsidRPr="005F52A4" w:rsidRDefault="00A8092C" w:rsidP="005F52A4">
      <w:pPr>
        <w:pStyle w:val="Standard"/>
        <w:widowControl w:val="0"/>
        <w:numPr>
          <w:ilvl w:val="0"/>
          <w:numId w:val="25"/>
        </w:numPr>
        <w:autoSpaceDN w:val="0"/>
        <w:ind w:left="426" w:hanging="426"/>
        <w:jc w:val="both"/>
        <w:rPr>
          <w:rFonts w:ascii="Arial" w:hAnsi="Arial" w:cs="Arial"/>
        </w:rPr>
      </w:pPr>
      <w:r w:rsidRPr="005F52A4">
        <w:rPr>
          <w:rFonts w:ascii="Arial" w:hAnsi="Arial" w:cs="Arial"/>
        </w:rPr>
        <w:t>przewodów przed badaniem szczelności,</w:t>
      </w:r>
    </w:p>
    <w:p w:rsidR="00A8092C" w:rsidRPr="005F52A4" w:rsidRDefault="00A8092C" w:rsidP="005F52A4">
      <w:pPr>
        <w:pStyle w:val="Standard"/>
        <w:widowControl w:val="0"/>
        <w:numPr>
          <w:ilvl w:val="0"/>
          <w:numId w:val="25"/>
        </w:numPr>
        <w:autoSpaceDN w:val="0"/>
        <w:ind w:left="426" w:hanging="426"/>
        <w:jc w:val="both"/>
        <w:rPr>
          <w:rFonts w:ascii="Arial" w:hAnsi="Arial" w:cs="Arial"/>
        </w:rPr>
      </w:pPr>
      <w:r w:rsidRPr="005F52A4">
        <w:rPr>
          <w:rFonts w:ascii="Arial" w:hAnsi="Arial" w:cs="Arial"/>
        </w:rPr>
        <w:t>obiektów budowlanych (studzienki, bloki oporowe),</w:t>
      </w:r>
    </w:p>
    <w:p w:rsidR="00A8092C" w:rsidRPr="005F52A4" w:rsidRDefault="00A8092C" w:rsidP="005F52A4">
      <w:pPr>
        <w:pStyle w:val="Standard"/>
        <w:widowControl w:val="0"/>
        <w:numPr>
          <w:ilvl w:val="0"/>
          <w:numId w:val="25"/>
        </w:numPr>
        <w:autoSpaceDN w:val="0"/>
        <w:ind w:left="426" w:hanging="426"/>
        <w:jc w:val="both"/>
        <w:rPr>
          <w:rFonts w:ascii="Arial" w:hAnsi="Arial" w:cs="Arial"/>
        </w:rPr>
      </w:pPr>
      <w:r w:rsidRPr="005F52A4">
        <w:rPr>
          <w:rFonts w:ascii="Arial" w:hAnsi="Arial" w:cs="Arial"/>
        </w:rPr>
        <w:t>szczelności przewodu,</w:t>
      </w:r>
    </w:p>
    <w:p w:rsidR="00A8092C" w:rsidRPr="005F52A4" w:rsidRDefault="00A8092C" w:rsidP="005F52A4">
      <w:pPr>
        <w:pStyle w:val="Standard"/>
        <w:widowControl w:val="0"/>
        <w:numPr>
          <w:ilvl w:val="0"/>
          <w:numId w:val="25"/>
        </w:numPr>
        <w:autoSpaceDN w:val="0"/>
        <w:ind w:left="426" w:hanging="426"/>
        <w:jc w:val="both"/>
        <w:rPr>
          <w:rFonts w:ascii="Arial" w:hAnsi="Arial" w:cs="Arial"/>
        </w:rPr>
      </w:pPr>
      <w:r w:rsidRPr="005F52A4">
        <w:rPr>
          <w:rFonts w:ascii="Arial" w:hAnsi="Arial" w:cs="Arial"/>
        </w:rPr>
        <w:t>warstwa ochronna przewodu po próbie szczelności.</w:t>
      </w:r>
    </w:p>
    <w:p w:rsidR="00A8092C" w:rsidRPr="005F52A4" w:rsidRDefault="00A8092C" w:rsidP="005F52A4">
      <w:pPr>
        <w:pStyle w:val="Standard"/>
        <w:tabs>
          <w:tab w:val="left" w:pos="7965"/>
        </w:tabs>
        <w:jc w:val="both"/>
        <w:rPr>
          <w:rFonts w:ascii="Arial" w:hAnsi="Arial" w:cs="Arial"/>
        </w:rPr>
      </w:pPr>
      <w:r w:rsidRPr="005F52A4">
        <w:rPr>
          <w:rFonts w:ascii="Arial" w:hAnsi="Arial" w:cs="Arial"/>
        </w:rPr>
        <w:t>Odbiór końcowy obejmuje odbiór przewodu po zakończeniu całości robót przed przekazaniem przewodu do eksploatacji.</w:t>
      </w:r>
    </w:p>
    <w:p w:rsidR="00A8092C" w:rsidRPr="005F52A4" w:rsidRDefault="00A8092C" w:rsidP="005F52A4">
      <w:pPr>
        <w:pStyle w:val="Nagwek2"/>
        <w:numPr>
          <w:ilvl w:val="2"/>
          <w:numId w:val="1"/>
        </w:numPr>
      </w:pPr>
      <w:r w:rsidRPr="005F52A4">
        <w:t xml:space="preserve">Obliczenia </w:t>
      </w:r>
    </w:p>
    <w:p w:rsidR="00A8092C" w:rsidRPr="005F52A4" w:rsidRDefault="00A8092C" w:rsidP="005F52A4">
      <w:pPr>
        <w:autoSpaceDE w:val="0"/>
        <w:autoSpaceDN w:val="0"/>
        <w:adjustRightInd w:val="0"/>
        <w:spacing w:line="240" w:lineRule="auto"/>
        <w:rPr>
          <w:rFonts w:cs="Arial"/>
          <w:b/>
          <w:szCs w:val="24"/>
          <w:lang w:eastAsia="pl-PL"/>
        </w:rPr>
      </w:pPr>
      <w:r w:rsidRPr="005F52A4">
        <w:rPr>
          <w:rFonts w:cs="Arial"/>
          <w:b/>
          <w:szCs w:val="24"/>
          <w:lang w:eastAsia="pl-PL"/>
        </w:rPr>
        <w:t>Dobór średnicy przyłącza wodociągowego</w:t>
      </w:r>
    </w:p>
    <w:p w:rsidR="00A8092C" w:rsidRDefault="00A8092C" w:rsidP="005F52A4">
      <w:pPr>
        <w:spacing w:line="240" w:lineRule="auto"/>
        <w:ind w:firstLine="708"/>
        <w:rPr>
          <w:rFonts w:cs="Arial"/>
          <w:szCs w:val="24"/>
        </w:rPr>
      </w:pPr>
      <w:r w:rsidRPr="005F52A4">
        <w:rPr>
          <w:rFonts w:cs="Arial"/>
          <w:szCs w:val="24"/>
        </w:rPr>
        <w:t xml:space="preserve">Wyposażenie budynków przyjęto według opracowania architektonicznego. </w:t>
      </w:r>
    </w:p>
    <w:p w:rsidR="005F52A4" w:rsidRPr="005F52A4" w:rsidRDefault="005F52A4" w:rsidP="005F52A4">
      <w:pPr>
        <w:spacing w:line="240" w:lineRule="auto"/>
        <w:ind w:firstLine="708"/>
        <w:rPr>
          <w:rFonts w:cs="Arial"/>
          <w:szCs w:val="24"/>
        </w:rPr>
      </w:pPr>
    </w:p>
    <w:p w:rsidR="00A8092C" w:rsidRPr="005F52A4" w:rsidRDefault="00A8092C" w:rsidP="005F52A4">
      <w:pPr>
        <w:spacing w:line="240" w:lineRule="auto"/>
        <w:ind w:firstLine="708"/>
        <w:rPr>
          <w:rFonts w:cs="Arial"/>
          <w:szCs w:val="24"/>
          <w:lang w:eastAsia="pl-PL"/>
        </w:rPr>
      </w:pPr>
      <w:r w:rsidRPr="005F52A4">
        <w:rPr>
          <w:rFonts w:cs="Arial"/>
          <w:szCs w:val="24"/>
          <w:lang w:eastAsia="pl-PL"/>
        </w:rPr>
        <w:t>Ilość zimnej wody dla celów bytowych obliczona na podstawie PN-92/B-01706:</w:t>
      </w:r>
    </w:p>
    <w:tbl>
      <w:tblPr>
        <w:tblW w:w="8180" w:type="dxa"/>
        <w:jc w:val="center"/>
        <w:tblCellMar>
          <w:left w:w="70" w:type="dxa"/>
          <w:right w:w="70" w:type="dxa"/>
        </w:tblCellMar>
        <w:tblLook w:val="04A0"/>
      </w:tblPr>
      <w:tblGrid>
        <w:gridCol w:w="4900"/>
        <w:gridCol w:w="1080"/>
        <w:gridCol w:w="1120"/>
        <w:gridCol w:w="1080"/>
      </w:tblGrid>
      <w:tr w:rsidR="00A8092C" w:rsidRPr="005F52A4" w:rsidTr="00920E3F">
        <w:trPr>
          <w:trHeight w:val="285"/>
          <w:jc w:val="center"/>
        </w:trPr>
        <w:tc>
          <w:tcPr>
            <w:tcW w:w="49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8092C" w:rsidRPr="005F52A4" w:rsidRDefault="00A8092C" w:rsidP="005F52A4">
            <w:pPr>
              <w:spacing w:line="240" w:lineRule="auto"/>
              <w:rPr>
                <w:rFonts w:eastAsia="Times New Roman" w:cs="Arial"/>
                <w:szCs w:val="24"/>
                <w:lang w:eastAsia="pl-PL"/>
              </w:rPr>
            </w:pPr>
            <w:bookmarkStart w:id="18" w:name="_Hlk111014520"/>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A8092C" w:rsidRPr="005F52A4" w:rsidRDefault="00A8092C" w:rsidP="005F52A4">
            <w:pPr>
              <w:spacing w:line="240" w:lineRule="auto"/>
              <w:rPr>
                <w:rFonts w:eastAsia="Times New Roman" w:cs="Arial"/>
                <w:szCs w:val="24"/>
                <w:lang w:eastAsia="pl-PL"/>
              </w:rPr>
            </w:pPr>
            <w:proofErr w:type="spellStart"/>
            <w:r w:rsidRPr="005F52A4">
              <w:rPr>
                <w:rFonts w:eastAsia="Times New Roman" w:cs="Arial"/>
                <w:szCs w:val="24"/>
                <w:lang w:eastAsia="pl-PL"/>
              </w:rPr>
              <w:t>szt</w:t>
            </w:r>
            <w:proofErr w:type="spellEnd"/>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A8092C" w:rsidRPr="005F52A4" w:rsidRDefault="00A8092C" w:rsidP="005F52A4">
            <w:pPr>
              <w:spacing w:line="240" w:lineRule="auto"/>
              <w:rPr>
                <w:rFonts w:eastAsia="Times New Roman" w:cs="Arial"/>
                <w:szCs w:val="24"/>
                <w:lang w:eastAsia="pl-PL"/>
              </w:rPr>
            </w:pPr>
            <w:r w:rsidRPr="005F52A4">
              <w:rPr>
                <w:rFonts w:eastAsia="Times New Roman" w:cs="Arial"/>
                <w:szCs w:val="24"/>
                <w:lang w:eastAsia="pl-PL"/>
              </w:rPr>
              <w:t>q</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A8092C" w:rsidRPr="005F52A4" w:rsidRDefault="00A8092C" w:rsidP="005F52A4">
            <w:pPr>
              <w:spacing w:line="240" w:lineRule="auto"/>
              <w:ind w:firstLine="0"/>
              <w:rPr>
                <w:rFonts w:eastAsia="Times New Roman" w:cs="Arial"/>
                <w:szCs w:val="24"/>
                <w:lang w:eastAsia="pl-PL"/>
              </w:rPr>
            </w:pPr>
            <w:proofErr w:type="spellStart"/>
            <w:r w:rsidRPr="005F52A4">
              <w:rPr>
                <w:rFonts w:eastAsia="Times New Roman" w:cs="Arial"/>
                <w:szCs w:val="24"/>
                <w:lang w:eastAsia="pl-PL"/>
              </w:rPr>
              <w:t>ΣQn</w:t>
            </w:r>
            <w:proofErr w:type="spellEnd"/>
          </w:p>
        </w:tc>
      </w:tr>
      <w:tr w:rsidR="00A8092C" w:rsidRPr="005F52A4" w:rsidTr="00920E3F">
        <w:trPr>
          <w:trHeight w:val="285"/>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rsidR="00A8092C" w:rsidRPr="005F52A4" w:rsidRDefault="00A8092C" w:rsidP="005F52A4">
            <w:pPr>
              <w:spacing w:line="240" w:lineRule="auto"/>
              <w:rPr>
                <w:rFonts w:eastAsia="Times New Roman" w:cs="Arial"/>
                <w:szCs w:val="24"/>
                <w:lang w:eastAsia="pl-PL"/>
              </w:rPr>
            </w:pPr>
            <w:r w:rsidRPr="005F52A4">
              <w:rPr>
                <w:rFonts w:eastAsia="Times New Roman" w:cs="Arial"/>
                <w:szCs w:val="24"/>
                <w:lang w:eastAsia="pl-PL"/>
              </w:rPr>
              <w:t>Bateria czerpalna natryskowa</w:t>
            </w:r>
          </w:p>
        </w:tc>
        <w:tc>
          <w:tcPr>
            <w:tcW w:w="1080" w:type="dxa"/>
            <w:tcBorders>
              <w:top w:val="nil"/>
              <w:left w:val="nil"/>
              <w:bottom w:val="single" w:sz="4" w:space="0" w:color="auto"/>
              <w:right w:val="single" w:sz="4" w:space="0" w:color="auto"/>
            </w:tcBorders>
            <w:shd w:val="clear" w:color="auto" w:fill="auto"/>
            <w:noWrap/>
            <w:vAlign w:val="bottom"/>
            <w:hideMark/>
          </w:tcPr>
          <w:p w:rsidR="00A8092C" w:rsidRPr="005F52A4" w:rsidRDefault="00A8092C" w:rsidP="005F52A4">
            <w:pPr>
              <w:spacing w:line="240" w:lineRule="auto"/>
              <w:rPr>
                <w:rFonts w:eastAsia="Times New Roman" w:cs="Arial"/>
                <w:szCs w:val="24"/>
                <w:lang w:eastAsia="pl-PL"/>
              </w:rPr>
            </w:pPr>
            <w:r w:rsidRPr="005F52A4">
              <w:rPr>
                <w:rFonts w:eastAsia="Times New Roman" w:cs="Arial"/>
                <w:szCs w:val="24"/>
                <w:lang w:eastAsia="pl-PL"/>
              </w:rPr>
              <w:t>3</w:t>
            </w:r>
          </w:p>
        </w:tc>
        <w:tc>
          <w:tcPr>
            <w:tcW w:w="1120" w:type="dxa"/>
            <w:tcBorders>
              <w:top w:val="nil"/>
              <w:left w:val="nil"/>
              <w:bottom w:val="single" w:sz="4" w:space="0" w:color="auto"/>
              <w:right w:val="single" w:sz="4" w:space="0" w:color="auto"/>
            </w:tcBorders>
            <w:shd w:val="clear" w:color="auto" w:fill="auto"/>
            <w:noWrap/>
            <w:vAlign w:val="bottom"/>
            <w:hideMark/>
          </w:tcPr>
          <w:p w:rsidR="00A8092C" w:rsidRPr="005F52A4" w:rsidRDefault="00A8092C" w:rsidP="005F52A4">
            <w:pPr>
              <w:spacing w:line="240" w:lineRule="auto"/>
              <w:rPr>
                <w:rFonts w:eastAsia="Times New Roman" w:cs="Arial"/>
                <w:szCs w:val="24"/>
                <w:lang w:eastAsia="pl-PL"/>
              </w:rPr>
            </w:pPr>
            <w:r w:rsidRPr="005F52A4">
              <w:rPr>
                <w:rFonts w:eastAsia="Times New Roman" w:cs="Arial"/>
                <w:szCs w:val="24"/>
                <w:lang w:eastAsia="pl-PL"/>
              </w:rPr>
              <w:t>0,3</w:t>
            </w:r>
          </w:p>
        </w:tc>
        <w:tc>
          <w:tcPr>
            <w:tcW w:w="1080" w:type="dxa"/>
            <w:tcBorders>
              <w:top w:val="nil"/>
              <w:left w:val="nil"/>
              <w:bottom w:val="single" w:sz="4" w:space="0" w:color="auto"/>
              <w:right w:val="single" w:sz="4" w:space="0" w:color="auto"/>
            </w:tcBorders>
            <w:shd w:val="clear" w:color="auto" w:fill="auto"/>
            <w:noWrap/>
            <w:vAlign w:val="bottom"/>
            <w:hideMark/>
          </w:tcPr>
          <w:p w:rsidR="00A8092C" w:rsidRPr="005F52A4" w:rsidRDefault="00A8092C" w:rsidP="005F52A4">
            <w:pPr>
              <w:spacing w:line="240" w:lineRule="auto"/>
              <w:ind w:firstLine="0"/>
              <w:rPr>
                <w:rFonts w:eastAsia="Times New Roman" w:cs="Arial"/>
                <w:szCs w:val="24"/>
                <w:lang w:eastAsia="pl-PL"/>
              </w:rPr>
            </w:pPr>
            <w:r w:rsidRPr="005F52A4">
              <w:rPr>
                <w:rFonts w:eastAsia="Times New Roman" w:cs="Arial"/>
                <w:szCs w:val="24"/>
                <w:lang w:eastAsia="pl-PL"/>
              </w:rPr>
              <w:t>0,</w:t>
            </w:r>
            <w:r w:rsidR="00CD2728" w:rsidRPr="005F52A4">
              <w:rPr>
                <w:rFonts w:eastAsia="Times New Roman" w:cs="Arial"/>
                <w:szCs w:val="24"/>
                <w:lang w:eastAsia="pl-PL"/>
              </w:rPr>
              <w:t>45</w:t>
            </w:r>
          </w:p>
        </w:tc>
      </w:tr>
      <w:tr w:rsidR="00A8092C" w:rsidRPr="005F52A4" w:rsidTr="00920E3F">
        <w:trPr>
          <w:trHeight w:val="285"/>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rsidR="00A8092C" w:rsidRPr="005F52A4" w:rsidRDefault="00A8092C" w:rsidP="005F52A4">
            <w:pPr>
              <w:spacing w:line="240" w:lineRule="auto"/>
              <w:rPr>
                <w:rFonts w:eastAsia="Times New Roman" w:cs="Arial"/>
                <w:szCs w:val="24"/>
                <w:lang w:eastAsia="pl-PL"/>
              </w:rPr>
            </w:pPr>
            <w:r w:rsidRPr="005F52A4">
              <w:rPr>
                <w:rFonts w:eastAsia="Times New Roman" w:cs="Arial"/>
                <w:szCs w:val="24"/>
                <w:lang w:eastAsia="pl-PL"/>
              </w:rPr>
              <w:t>Bateria stojąca dla umywalki/zlewu</w:t>
            </w:r>
          </w:p>
        </w:tc>
        <w:tc>
          <w:tcPr>
            <w:tcW w:w="1080" w:type="dxa"/>
            <w:tcBorders>
              <w:top w:val="nil"/>
              <w:left w:val="nil"/>
              <w:bottom w:val="single" w:sz="4" w:space="0" w:color="auto"/>
              <w:right w:val="single" w:sz="4" w:space="0" w:color="auto"/>
            </w:tcBorders>
            <w:shd w:val="clear" w:color="auto" w:fill="auto"/>
            <w:noWrap/>
            <w:vAlign w:val="bottom"/>
            <w:hideMark/>
          </w:tcPr>
          <w:p w:rsidR="00A8092C" w:rsidRPr="005F52A4" w:rsidRDefault="00920E3F" w:rsidP="005F52A4">
            <w:pPr>
              <w:spacing w:line="240" w:lineRule="auto"/>
              <w:rPr>
                <w:rFonts w:eastAsia="Times New Roman" w:cs="Arial"/>
                <w:szCs w:val="24"/>
                <w:lang w:eastAsia="pl-PL"/>
              </w:rPr>
            </w:pPr>
            <w:r w:rsidRPr="005F52A4">
              <w:rPr>
                <w:rFonts w:eastAsia="Times New Roman" w:cs="Arial"/>
                <w:szCs w:val="24"/>
                <w:lang w:eastAsia="pl-PL"/>
              </w:rPr>
              <w:t>38</w:t>
            </w:r>
          </w:p>
        </w:tc>
        <w:tc>
          <w:tcPr>
            <w:tcW w:w="1120" w:type="dxa"/>
            <w:tcBorders>
              <w:top w:val="nil"/>
              <w:left w:val="nil"/>
              <w:bottom w:val="single" w:sz="4" w:space="0" w:color="auto"/>
              <w:right w:val="single" w:sz="4" w:space="0" w:color="auto"/>
            </w:tcBorders>
            <w:shd w:val="clear" w:color="auto" w:fill="auto"/>
            <w:noWrap/>
            <w:vAlign w:val="bottom"/>
            <w:hideMark/>
          </w:tcPr>
          <w:p w:rsidR="00A8092C" w:rsidRPr="005F52A4" w:rsidRDefault="00A8092C" w:rsidP="005F52A4">
            <w:pPr>
              <w:spacing w:line="240" w:lineRule="auto"/>
              <w:rPr>
                <w:rFonts w:eastAsia="Times New Roman" w:cs="Arial"/>
                <w:szCs w:val="24"/>
                <w:lang w:eastAsia="pl-PL"/>
              </w:rPr>
            </w:pPr>
            <w:r w:rsidRPr="005F52A4">
              <w:rPr>
                <w:rFonts w:eastAsia="Times New Roman" w:cs="Arial"/>
                <w:szCs w:val="24"/>
                <w:lang w:eastAsia="pl-PL"/>
              </w:rPr>
              <w:t>0,14</w:t>
            </w:r>
          </w:p>
        </w:tc>
        <w:tc>
          <w:tcPr>
            <w:tcW w:w="1080" w:type="dxa"/>
            <w:tcBorders>
              <w:top w:val="nil"/>
              <w:left w:val="nil"/>
              <w:bottom w:val="single" w:sz="4" w:space="0" w:color="auto"/>
              <w:right w:val="single" w:sz="4" w:space="0" w:color="auto"/>
            </w:tcBorders>
            <w:shd w:val="clear" w:color="auto" w:fill="auto"/>
            <w:noWrap/>
            <w:vAlign w:val="bottom"/>
            <w:hideMark/>
          </w:tcPr>
          <w:p w:rsidR="00A8092C" w:rsidRPr="005F52A4" w:rsidRDefault="00CD2728" w:rsidP="005F52A4">
            <w:pPr>
              <w:spacing w:line="240" w:lineRule="auto"/>
              <w:ind w:firstLine="0"/>
              <w:rPr>
                <w:rFonts w:eastAsia="Times New Roman" w:cs="Arial"/>
                <w:szCs w:val="24"/>
                <w:lang w:eastAsia="pl-PL"/>
              </w:rPr>
            </w:pPr>
            <w:r w:rsidRPr="005F52A4">
              <w:rPr>
                <w:rFonts w:eastAsia="Times New Roman" w:cs="Arial"/>
                <w:szCs w:val="24"/>
                <w:lang w:eastAsia="pl-PL"/>
              </w:rPr>
              <w:t>2,66</w:t>
            </w:r>
          </w:p>
        </w:tc>
      </w:tr>
      <w:tr w:rsidR="00A8092C" w:rsidRPr="005F52A4" w:rsidTr="00920E3F">
        <w:trPr>
          <w:trHeight w:val="285"/>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rsidR="00A8092C" w:rsidRPr="005F52A4" w:rsidRDefault="00A8092C" w:rsidP="005F52A4">
            <w:pPr>
              <w:spacing w:line="240" w:lineRule="auto"/>
              <w:rPr>
                <w:rFonts w:eastAsia="Times New Roman" w:cs="Arial"/>
                <w:szCs w:val="24"/>
                <w:lang w:eastAsia="pl-PL"/>
              </w:rPr>
            </w:pPr>
            <w:r w:rsidRPr="005F52A4">
              <w:rPr>
                <w:rFonts w:eastAsia="Times New Roman" w:cs="Arial"/>
                <w:szCs w:val="24"/>
                <w:lang w:eastAsia="pl-PL"/>
              </w:rPr>
              <w:t>Płuczka ustępowa zbiornikowa</w:t>
            </w:r>
          </w:p>
        </w:tc>
        <w:tc>
          <w:tcPr>
            <w:tcW w:w="1080" w:type="dxa"/>
            <w:tcBorders>
              <w:top w:val="nil"/>
              <w:left w:val="nil"/>
              <w:bottom w:val="single" w:sz="4" w:space="0" w:color="auto"/>
              <w:right w:val="single" w:sz="4" w:space="0" w:color="auto"/>
            </w:tcBorders>
            <w:shd w:val="clear" w:color="auto" w:fill="auto"/>
            <w:noWrap/>
            <w:vAlign w:val="bottom"/>
            <w:hideMark/>
          </w:tcPr>
          <w:p w:rsidR="00A8092C" w:rsidRPr="005F52A4" w:rsidRDefault="00A8092C" w:rsidP="005F52A4">
            <w:pPr>
              <w:spacing w:line="240" w:lineRule="auto"/>
              <w:rPr>
                <w:rFonts w:eastAsia="Times New Roman" w:cs="Arial"/>
                <w:szCs w:val="24"/>
                <w:lang w:eastAsia="pl-PL"/>
              </w:rPr>
            </w:pPr>
            <w:r w:rsidRPr="005F52A4">
              <w:rPr>
                <w:rFonts w:eastAsia="Times New Roman" w:cs="Arial"/>
                <w:szCs w:val="24"/>
                <w:lang w:eastAsia="pl-PL"/>
              </w:rPr>
              <w:t>1</w:t>
            </w:r>
            <w:r w:rsidR="00920E3F" w:rsidRPr="005F52A4">
              <w:rPr>
                <w:rFonts w:eastAsia="Times New Roman" w:cs="Arial"/>
                <w:szCs w:val="24"/>
                <w:lang w:eastAsia="pl-PL"/>
              </w:rPr>
              <w:t>4</w:t>
            </w:r>
          </w:p>
        </w:tc>
        <w:tc>
          <w:tcPr>
            <w:tcW w:w="1120" w:type="dxa"/>
            <w:tcBorders>
              <w:top w:val="nil"/>
              <w:left w:val="nil"/>
              <w:bottom w:val="single" w:sz="4" w:space="0" w:color="auto"/>
              <w:right w:val="single" w:sz="4" w:space="0" w:color="auto"/>
            </w:tcBorders>
            <w:shd w:val="clear" w:color="auto" w:fill="auto"/>
            <w:noWrap/>
            <w:vAlign w:val="bottom"/>
            <w:hideMark/>
          </w:tcPr>
          <w:p w:rsidR="00A8092C" w:rsidRPr="005F52A4" w:rsidRDefault="00A8092C" w:rsidP="005F52A4">
            <w:pPr>
              <w:spacing w:line="240" w:lineRule="auto"/>
              <w:rPr>
                <w:rFonts w:eastAsia="Times New Roman" w:cs="Arial"/>
                <w:szCs w:val="24"/>
                <w:lang w:eastAsia="pl-PL"/>
              </w:rPr>
            </w:pPr>
            <w:r w:rsidRPr="005F52A4">
              <w:rPr>
                <w:rFonts w:eastAsia="Times New Roman" w:cs="Arial"/>
                <w:szCs w:val="24"/>
                <w:lang w:eastAsia="pl-PL"/>
              </w:rPr>
              <w:t>0,13</w:t>
            </w:r>
          </w:p>
        </w:tc>
        <w:tc>
          <w:tcPr>
            <w:tcW w:w="1080" w:type="dxa"/>
            <w:tcBorders>
              <w:top w:val="nil"/>
              <w:left w:val="nil"/>
              <w:bottom w:val="single" w:sz="4" w:space="0" w:color="auto"/>
              <w:right w:val="single" w:sz="4" w:space="0" w:color="auto"/>
            </w:tcBorders>
            <w:shd w:val="clear" w:color="auto" w:fill="auto"/>
            <w:noWrap/>
            <w:vAlign w:val="bottom"/>
            <w:hideMark/>
          </w:tcPr>
          <w:p w:rsidR="00A8092C" w:rsidRPr="005F52A4" w:rsidRDefault="00CD2728" w:rsidP="005F52A4">
            <w:pPr>
              <w:spacing w:line="240" w:lineRule="auto"/>
              <w:ind w:firstLine="0"/>
              <w:rPr>
                <w:rFonts w:eastAsia="Times New Roman" w:cs="Arial"/>
                <w:szCs w:val="24"/>
                <w:lang w:eastAsia="pl-PL"/>
              </w:rPr>
            </w:pPr>
            <w:r w:rsidRPr="005F52A4">
              <w:rPr>
                <w:rFonts w:eastAsia="Times New Roman" w:cs="Arial"/>
                <w:szCs w:val="24"/>
                <w:lang w:eastAsia="pl-PL"/>
              </w:rPr>
              <w:t>1,82</w:t>
            </w:r>
          </w:p>
        </w:tc>
      </w:tr>
      <w:tr w:rsidR="00A8092C" w:rsidRPr="005F52A4" w:rsidTr="00920E3F">
        <w:trPr>
          <w:trHeight w:val="285"/>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rsidR="00A8092C" w:rsidRPr="005F52A4" w:rsidRDefault="00A8092C" w:rsidP="005F52A4">
            <w:pPr>
              <w:spacing w:line="240" w:lineRule="auto"/>
              <w:rPr>
                <w:rFonts w:eastAsia="Times New Roman" w:cs="Arial"/>
                <w:szCs w:val="24"/>
                <w:lang w:eastAsia="pl-PL"/>
              </w:rPr>
            </w:pPr>
            <w:r w:rsidRPr="005F52A4">
              <w:rPr>
                <w:rFonts w:eastAsia="Times New Roman" w:cs="Arial"/>
                <w:szCs w:val="24"/>
                <w:lang w:eastAsia="pl-PL"/>
              </w:rPr>
              <w:t>Zawór czerp. ze złączką do węża</w:t>
            </w:r>
          </w:p>
        </w:tc>
        <w:tc>
          <w:tcPr>
            <w:tcW w:w="1080" w:type="dxa"/>
            <w:tcBorders>
              <w:top w:val="nil"/>
              <w:left w:val="nil"/>
              <w:bottom w:val="single" w:sz="4" w:space="0" w:color="auto"/>
              <w:right w:val="single" w:sz="4" w:space="0" w:color="auto"/>
            </w:tcBorders>
            <w:shd w:val="clear" w:color="auto" w:fill="auto"/>
            <w:noWrap/>
            <w:vAlign w:val="bottom"/>
            <w:hideMark/>
          </w:tcPr>
          <w:p w:rsidR="00A8092C" w:rsidRPr="005F52A4" w:rsidRDefault="00920E3F" w:rsidP="005F52A4">
            <w:pPr>
              <w:spacing w:line="240" w:lineRule="auto"/>
              <w:rPr>
                <w:rFonts w:eastAsia="Times New Roman" w:cs="Arial"/>
                <w:szCs w:val="24"/>
                <w:lang w:eastAsia="pl-PL"/>
              </w:rPr>
            </w:pPr>
            <w:r w:rsidRPr="005F52A4">
              <w:rPr>
                <w:rFonts w:eastAsia="Times New Roman" w:cs="Arial"/>
                <w:szCs w:val="24"/>
                <w:lang w:eastAsia="pl-PL"/>
              </w:rPr>
              <w:t>1</w:t>
            </w:r>
          </w:p>
        </w:tc>
        <w:tc>
          <w:tcPr>
            <w:tcW w:w="1120" w:type="dxa"/>
            <w:tcBorders>
              <w:top w:val="nil"/>
              <w:left w:val="nil"/>
              <w:bottom w:val="single" w:sz="4" w:space="0" w:color="auto"/>
              <w:right w:val="single" w:sz="4" w:space="0" w:color="auto"/>
            </w:tcBorders>
            <w:shd w:val="clear" w:color="auto" w:fill="auto"/>
            <w:noWrap/>
            <w:vAlign w:val="bottom"/>
            <w:hideMark/>
          </w:tcPr>
          <w:p w:rsidR="00A8092C" w:rsidRPr="005F52A4" w:rsidRDefault="00A8092C" w:rsidP="005F52A4">
            <w:pPr>
              <w:spacing w:line="240" w:lineRule="auto"/>
              <w:rPr>
                <w:rFonts w:eastAsia="Times New Roman" w:cs="Arial"/>
                <w:szCs w:val="24"/>
                <w:lang w:eastAsia="pl-PL"/>
              </w:rPr>
            </w:pPr>
            <w:r w:rsidRPr="005F52A4">
              <w:rPr>
                <w:rFonts w:eastAsia="Times New Roman" w:cs="Arial"/>
                <w:szCs w:val="24"/>
                <w:lang w:eastAsia="pl-PL"/>
              </w:rPr>
              <w:t>0,3</w:t>
            </w:r>
          </w:p>
        </w:tc>
        <w:tc>
          <w:tcPr>
            <w:tcW w:w="1080" w:type="dxa"/>
            <w:tcBorders>
              <w:top w:val="nil"/>
              <w:left w:val="nil"/>
              <w:bottom w:val="single" w:sz="4" w:space="0" w:color="auto"/>
              <w:right w:val="single" w:sz="4" w:space="0" w:color="auto"/>
            </w:tcBorders>
            <w:shd w:val="clear" w:color="auto" w:fill="auto"/>
            <w:noWrap/>
            <w:vAlign w:val="bottom"/>
            <w:hideMark/>
          </w:tcPr>
          <w:p w:rsidR="00A8092C" w:rsidRPr="005F52A4" w:rsidRDefault="00CD2728" w:rsidP="005F52A4">
            <w:pPr>
              <w:spacing w:line="240" w:lineRule="auto"/>
              <w:ind w:firstLine="0"/>
              <w:rPr>
                <w:rFonts w:eastAsia="Times New Roman" w:cs="Arial"/>
                <w:szCs w:val="24"/>
                <w:lang w:eastAsia="pl-PL"/>
              </w:rPr>
            </w:pPr>
            <w:r w:rsidRPr="005F52A4">
              <w:rPr>
                <w:rFonts w:eastAsia="Times New Roman" w:cs="Arial"/>
                <w:szCs w:val="24"/>
                <w:lang w:eastAsia="pl-PL"/>
              </w:rPr>
              <w:t>0,3</w:t>
            </w:r>
          </w:p>
        </w:tc>
      </w:tr>
      <w:tr w:rsidR="00A8092C" w:rsidRPr="005F52A4" w:rsidTr="00920E3F">
        <w:trPr>
          <w:trHeight w:val="285"/>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rsidR="00A8092C" w:rsidRPr="005F52A4" w:rsidRDefault="00920E3F" w:rsidP="005F52A4">
            <w:pPr>
              <w:spacing w:line="240" w:lineRule="auto"/>
              <w:rPr>
                <w:rFonts w:eastAsia="Times New Roman" w:cs="Arial"/>
                <w:szCs w:val="24"/>
                <w:lang w:eastAsia="pl-PL"/>
              </w:rPr>
            </w:pPr>
            <w:r w:rsidRPr="005F52A4">
              <w:rPr>
                <w:rFonts w:eastAsia="Times New Roman" w:cs="Arial"/>
                <w:szCs w:val="24"/>
                <w:lang w:eastAsia="pl-PL"/>
              </w:rPr>
              <w:t>Zmywarka</w:t>
            </w:r>
          </w:p>
        </w:tc>
        <w:tc>
          <w:tcPr>
            <w:tcW w:w="1080" w:type="dxa"/>
            <w:tcBorders>
              <w:top w:val="nil"/>
              <w:left w:val="nil"/>
              <w:bottom w:val="single" w:sz="4" w:space="0" w:color="auto"/>
              <w:right w:val="single" w:sz="4" w:space="0" w:color="auto"/>
            </w:tcBorders>
            <w:shd w:val="clear" w:color="auto" w:fill="auto"/>
            <w:noWrap/>
            <w:vAlign w:val="bottom"/>
            <w:hideMark/>
          </w:tcPr>
          <w:p w:rsidR="00A8092C" w:rsidRPr="005F52A4" w:rsidRDefault="00920E3F" w:rsidP="005F52A4">
            <w:pPr>
              <w:spacing w:line="240" w:lineRule="auto"/>
              <w:rPr>
                <w:rFonts w:eastAsia="Times New Roman" w:cs="Arial"/>
                <w:szCs w:val="24"/>
                <w:lang w:eastAsia="pl-PL"/>
              </w:rPr>
            </w:pPr>
            <w:r w:rsidRPr="005F52A4">
              <w:rPr>
                <w:rFonts w:eastAsia="Times New Roman" w:cs="Arial"/>
                <w:szCs w:val="24"/>
                <w:lang w:eastAsia="pl-PL"/>
              </w:rPr>
              <w:t>3</w:t>
            </w:r>
          </w:p>
        </w:tc>
        <w:tc>
          <w:tcPr>
            <w:tcW w:w="1120" w:type="dxa"/>
            <w:tcBorders>
              <w:top w:val="nil"/>
              <w:left w:val="nil"/>
              <w:bottom w:val="single" w:sz="4" w:space="0" w:color="auto"/>
              <w:right w:val="single" w:sz="4" w:space="0" w:color="auto"/>
            </w:tcBorders>
            <w:shd w:val="clear" w:color="auto" w:fill="auto"/>
            <w:noWrap/>
            <w:vAlign w:val="bottom"/>
            <w:hideMark/>
          </w:tcPr>
          <w:p w:rsidR="00A8092C" w:rsidRPr="005F52A4" w:rsidRDefault="00A8092C" w:rsidP="005F52A4">
            <w:pPr>
              <w:spacing w:line="240" w:lineRule="auto"/>
              <w:rPr>
                <w:rFonts w:eastAsia="Times New Roman" w:cs="Arial"/>
                <w:szCs w:val="24"/>
                <w:lang w:eastAsia="pl-PL"/>
              </w:rPr>
            </w:pPr>
            <w:r w:rsidRPr="005F52A4">
              <w:rPr>
                <w:rFonts w:eastAsia="Times New Roman" w:cs="Arial"/>
                <w:szCs w:val="24"/>
                <w:lang w:eastAsia="pl-PL"/>
              </w:rPr>
              <w:t>0,</w:t>
            </w:r>
            <w:r w:rsidR="00CD2728" w:rsidRPr="005F52A4">
              <w:rPr>
                <w:rFonts w:eastAsia="Times New Roman" w:cs="Arial"/>
                <w:szCs w:val="24"/>
                <w:lang w:eastAsia="pl-PL"/>
              </w:rPr>
              <w:t>15</w:t>
            </w:r>
          </w:p>
        </w:tc>
        <w:tc>
          <w:tcPr>
            <w:tcW w:w="1080" w:type="dxa"/>
            <w:tcBorders>
              <w:top w:val="nil"/>
              <w:left w:val="nil"/>
              <w:bottom w:val="single" w:sz="4" w:space="0" w:color="auto"/>
              <w:right w:val="single" w:sz="4" w:space="0" w:color="auto"/>
            </w:tcBorders>
            <w:shd w:val="clear" w:color="auto" w:fill="auto"/>
            <w:noWrap/>
            <w:vAlign w:val="bottom"/>
            <w:hideMark/>
          </w:tcPr>
          <w:p w:rsidR="00A8092C" w:rsidRPr="005F52A4" w:rsidRDefault="00CD2728" w:rsidP="005F52A4">
            <w:pPr>
              <w:spacing w:line="240" w:lineRule="auto"/>
              <w:ind w:firstLine="0"/>
              <w:rPr>
                <w:rFonts w:eastAsia="Times New Roman" w:cs="Arial"/>
                <w:szCs w:val="24"/>
                <w:lang w:eastAsia="pl-PL"/>
              </w:rPr>
            </w:pPr>
            <w:r w:rsidRPr="005F52A4">
              <w:rPr>
                <w:rFonts w:eastAsia="Times New Roman" w:cs="Arial"/>
                <w:szCs w:val="24"/>
                <w:lang w:eastAsia="pl-PL"/>
              </w:rPr>
              <w:t>0,45</w:t>
            </w:r>
          </w:p>
        </w:tc>
      </w:tr>
      <w:tr w:rsidR="00A8092C" w:rsidRPr="005F52A4" w:rsidTr="00920E3F">
        <w:trPr>
          <w:trHeight w:val="300"/>
          <w:jc w:val="center"/>
        </w:trPr>
        <w:tc>
          <w:tcPr>
            <w:tcW w:w="4900" w:type="dxa"/>
            <w:tcBorders>
              <w:top w:val="nil"/>
              <w:left w:val="nil"/>
              <w:bottom w:val="nil"/>
              <w:right w:val="nil"/>
            </w:tcBorders>
            <w:shd w:val="clear" w:color="auto" w:fill="auto"/>
            <w:noWrap/>
            <w:vAlign w:val="bottom"/>
            <w:hideMark/>
          </w:tcPr>
          <w:p w:rsidR="00A8092C" w:rsidRPr="005F52A4" w:rsidRDefault="00A8092C" w:rsidP="005F52A4">
            <w:pPr>
              <w:spacing w:line="240" w:lineRule="auto"/>
              <w:rPr>
                <w:rFonts w:eastAsia="Times New Roman" w:cs="Arial"/>
                <w:szCs w:val="24"/>
                <w:lang w:eastAsia="pl-PL"/>
              </w:rPr>
            </w:pPr>
          </w:p>
        </w:tc>
        <w:tc>
          <w:tcPr>
            <w:tcW w:w="1080" w:type="dxa"/>
            <w:tcBorders>
              <w:top w:val="nil"/>
              <w:left w:val="nil"/>
              <w:bottom w:val="nil"/>
              <w:right w:val="single" w:sz="4" w:space="0" w:color="auto"/>
            </w:tcBorders>
            <w:shd w:val="clear" w:color="auto" w:fill="auto"/>
            <w:noWrap/>
            <w:vAlign w:val="bottom"/>
            <w:hideMark/>
          </w:tcPr>
          <w:p w:rsidR="00A8092C" w:rsidRPr="005F52A4" w:rsidRDefault="00A8092C" w:rsidP="005F52A4">
            <w:pPr>
              <w:spacing w:line="240" w:lineRule="auto"/>
              <w:rPr>
                <w:rFonts w:eastAsia="Times New Roman" w:cs="Arial"/>
                <w:szCs w:val="24"/>
                <w:lang w:eastAsia="pl-PL"/>
              </w:rPr>
            </w:pPr>
          </w:p>
        </w:tc>
        <w:tc>
          <w:tcPr>
            <w:tcW w:w="1120" w:type="dxa"/>
            <w:tcBorders>
              <w:top w:val="single" w:sz="4" w:space="0" w:color="auto"/>
              <w:left w:val="single" w:sz="4" w:space="0" w:color="auto"/>
              <w:bottom w:val="single" w:sz="4" w:space="0" w:color="auto"/>
              <w:right w:val="nil"/>
            </w:tcBorders>
            <w:shd w:val="clear" w:color="auto" w:fill="auto"/>
            <w:noWrap/>
            <w:vAlign w:val="center"/>
            <w:hideMark/>
          </w:tcPr>
          <w:p w:rsidR="00A8092C" w:rsidRPr="005F52A4" w:rsidRDefault="00A8092C" w:rsidP="005F52A4">
            <w:pPr>
              <w:spacing w:line="240" w:lineRule="auto"/>
              <w:ind w:firstLine="0"/>
              <w:rPr>
                <w:rFonts w:eastAsia="Times New Roman" w:cs="Arial"/>
                <w:b/>
                <w:bCs/>
                <w:szCs w:val="24"/>
                <w:lang w:eastAsia="pl-PL"/>
              </w:rPr>
            </w:pPr>
            <w:r w:rsidRPr="005F52A4">
              <w:rPr>
                <w:rFonts w:eastAsia="Times New Roman" w:cs="Arial"/>
                <w:b/>
                <w:bCs/>
                <w:szCs w:val="24"/>
                <w:lang w:eastAsia="pl-PL"/>
              </w:rPr>
              <w:t>Razem</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8092C" w:rsidRPr="005F52A4" w:rsidRDefault="00CD2728" w:rsidP="005F52A4">
            <w:pPr>
              <w:spacing w:line="240" w:lineRule="auto"/>
              <w:ind w:firstLine="0"/>
              <w:rPr>
                <w:rFonts w:eastAsia="Times New Roman" w:cs="Arial"/>
                <w:b/>
                <w:bCs/>
                <w:szCs w:val="24"/>
                <w:lang w:eastAsia="pl-PL"/>
              </w:rPr>
            </w:pPr>
            <w:r w:rsidRPr="005F52A4">
              <w:rPr>
                <w:rFonts w:eastAsia="Times New Roman" w:cs="Arial"/>
                <w:b/>
                <w:bCs/>
                <w:szCs w:val="24"/>
                <w:lang w:eastAsia="pl-PL"/>
              </w:rPr>
              <w:t>5,68</w:t>
            </w:r>
          </w:p>
        </w:tc>
      </w:tr>
    </w:tbl>
    <w:bookmarkEnd w:id="18"/>
    <w:p w:rsidR="00A8092C" w:rsidRPr="005F52A4" w:rsidRDefault="00A8092C" w:rsidP="005F52A4">
      <w:pPr>
        <w:spacing w:line="240" w:lineRule="auto"/>
        <w:ind w:firstLine="709"/>
        <w:rPr>
          <w:rFonts w:cs="Arial"/>
          <w:szCs w:val="24"/>
          <w:lang w:eastAsia="pl-PL"/>
        </w:rPr>
      </w:pPr>
      <w:r w:rsidRPr="005F52A4">
        <w:rPr>
          <w:rFonts w:cs="Arial"/>
          <w:szCs w:val="24"/>
          <w:lang w:eastAsia="pl-PL"/>
        </w:rPr>
        <w:t xml:space="preserve">Zapotrzebowanie wody zimnej dla przepływów sekundowych wg PN-92/B-01706  w budynkach niemieszkalnych gdy </w:t>
      </w:r>
      <w:proofErr w:type="spellStart"/>
      <w:r w:rsidRPr="005F52A4">
        <w:rPr>
          <w:rFonts w:cs="Arial"/>
          <w:szCs w:val="24"/>
        </w:rPr>
        <w:t>ΣQn</w:t>
      </w:r>
      <w:proofErr w:type="spellEnd"/>
      <w:r w:rsidRPr="005F52A4">
        <w:rPr>
          <w:rFonts w:cs="Arial"/>
          <w:szCs w:val="24"/>
          <w:lang w:eastAsia="pl-PL"/>
        </w:rPr>
        <w:t xml:space="preserve"> &lt; 20 dm</w:t>
      </w:r>
      <w:r w:rsidRPr="005F52A4">
        <w:rPr>
          <w:rFonts w:cs="Arial"/>
          <w:szCs w:val="24"/>
          <w:vertAlign w:val="superscript"/>
          <w:lang w:eastAsia="pl-PL"/>
        </w:rPr>
        <w:t>3</w:t>
      </w:r>
      <w:r w:rsidRPr="005F52A4">
        <w:rPr>
          <w:rFonts w:cs="Arial"/>
          <w:szCs w:val="24"/>
          <w:lang w:eastAsia="pl-PL"/>
        </w:rPr>
        <w:t>/s wynosi:</w:t>
      </w:r>
    </w:p>
    <w:p w:rsidR="00A8092C" w:rsidRPr="005F52A4" w:rsidRDefault="00463426" w:rsidP="005F52A4">
      <w:pPr>
        <w:pStyle w:val="Akapitzlist"/>
        <w:widowControl/>
        <w:numPr>
          <w:ilvl w:val="0"/>
          <w:numId w:val="41"/>
        </w:numPr>
        <w:suppressAutoHyphens/>
        <w:spacing w:line="240" w:lineRule="auto"/>
        <w:contextualSpacing w:val="0"/>
        <w:rPr>
          <w:rFonts w:cs="Arial"/>
          <w:szCs w:val="24"/>
          <w:lang w:eastAsia="pl-PL"/>
        </w:rPr>
      </w:pPr>
      <m:oMath>
        <m:sSub>
          <m:sSubPr>
            <m:ctrlPr>
              <w:rPr>
                <w:rFonts w:ascii="Cambria Math" w:hAnsi="Cambria Math" w:cs="Arial"/>
                <w:i/>
                <w:szCs w:val="24"/>
                <w:lang w:eastAsia="pl-PL"/>
              </w:rPr>
            </m:ctrlPr>
          </m:sSubPr>
          <m:e>
            <m:r>
              <w:rPr>
                <w:rFonts w:ascii="Cambria Math" w:hAnsi="Cambria Math" w:cs="Arial"/>
                <w:szCs w:val="24"/>
                <w:lang w:eastAsia="pl-PL"/>
              </w:rPr>
              <m:t>q</m:t>
            </m:r>
          </m:e>
          <m:sub>
            <m:r>
              <w:rPr>
                <w:rFonts w:ascii="Cambria Math" w:hAnsi="Cambria Math" w:cs="Arial"/>
                <w:szCs w:val="24"/>
                <w:lang w:eastAsia="pl-PL"/>
              </w:rPr>
              <m:t>gosp</m:t>
            </m:r>
          </m:sub>
        </m:sSub>
        <m:r>
          <w:rPr>
            <w:rFonts w:ascii="Cambria Math" w:cs="Arial"/>
            <w:szCs w:val="24"/>
            <w:lang w:eastAsia="pl-PL"/>
          </w:rPr>
          <m:t>=</m:t>
        </m:r>
        <m:r>
          <m:rPr>
            <m:sty m:val="p"/>
          </m:rPr>
          <w:rPr>
            <w:rFonts w:ascii="Cambria Math" w:cs="Arial"/>
            <w:szCs w:val="24"/>
          </w:rPr>
          <m:t>0,682</m:t>
        </m:r>
        <m:r>
          <m:rPr>
            <m:sty m:val="p"/>
          </m:rPr>
          <w:rPr>
            <w:rFonts w:ascii="Cambria Math" w:hAnsi="Cambria Math" w:cs="Arial"/>
            <w:szCs w:val="24"/>
          </w:rPr>
          <m:t>*</m:t>
        </m:r>
        <m:r>
          <m:rPr>
            <m:sty m:val="p"/>
          </m:rPr>
          <w:rPr>
            <w:rFonts w:ascii="Cambria Math" w:cs="Arial"/>
            <w:szCs w:val="24"/>
          </w:rPr>
          <m:t>(</m:t>
        </m:r>
        <m:r>
          <m:rPr>
            <m:sty m:val="p"/>
          </m:rPr>
          <w:rPr>
            <w:rFonts w:ascii="Cambria Math" w:cs="Arial"/>
            <w:szCs w:val="24"/>
          </w:rPr>
          <m:t>Σ</m:t>
        </m:r>
        <m:r>
          <m:rPr>
            <m:sty m:val="p"/>
          </m:rPr>
          <w:rPr>
            <w:rFonts w:ascii="Cambria Math" w:cs="Arial"/>
            <w:szCs w:val="24"/>
          </w:rPr>
          <m:t xml:space="preserve"> Q</m:t>
        </m:r>
        <m:r>
          <m:rPr>
            <m:sty m:val="p"/>
          </m:rPr>
          <w:rPr>
            <w:rFonts w:ascii="Cambria Math" w:cs="Arial"/>
            <w:szCs w:val="24"/>
            <w:vertAlign w:val="subscript"/>
          </w:rPr>
          <m:t>n</m:t>
        </m:r>
        <m:r>
          <m:rPr>
            <m:sty m:val="p"/>
          </m:rPr>
          <w:rPr>
            <w:rFonts w:ascii="Cambria Math" w:cs="Arial"/>
            <w:szCs w:val="24"/>
          </w:rPr>
          <m:t>)^</m:t>
        </m:r>
        <m:r>
          <m:rPr>
            <m:sty m:val="p"/>
          </m:rPr>
          <w:rPr>
            <w:rFonts w:ascii="Cambria Math" w:cs="Arial"/>
            <w:szCs w:val="24"/>
            <w:vertAlign w:val="superscript"/>
          </w:rPr>
          <m:t>0,45</m:t>
        </m:r>
        <m:r>
          <m:rPr>
            <m:sty m:val="p"/>
          </m:rPr>
          <w:rPr>
            <w:rFonts w:ascii="Cambria Math" w:cs="Arial"/>
            <w:szCs w:val="24"/>
          </w:rPr>
          <m:t xml:space="preserve"> </m:t>
        </m:r>
        <m:r>
          <m:rPr>
            <m:sty m:val="p"/>
          </m:rPr>
          <w:rPr>
            <w:rFonts w:ascii="Cambria Math" w:cs="Arial"/>
            <w:szCs w:val="24"/>
          </w:rPr>
          <m:t>–</m:t>
        </m:r>
        <m:r>
          <m:rPr>
            <m:sty m:val="p"/>
          </m:rPr>
          <w:rPr>
            <w:rFonts w:ascii="Cambria Math" w:cs="Arial"/>
            <w:szCs w:val="24"/>
          </w:rPr>
          <m:t xml:space="preserve"> 0,14</m:t>
        </m:r>
        <m:d>
          <m:dPr>
            <m:ctrlPr>
              <w:rPr>
                <w:rFonts w:ascii="Cambria Math" w:hAnsi="Cambria Math" w:cs="Arial"/>
                <w:i/>
                <w:szCs w:val="24"/>
                <w:lang w:eastAsia="pl-PL"/>
              </w:rPr>
            </m:ctrlPr>
          </m:dPr>
          <m:e>
            <m:f>
              <m:fPr>
                <m:ctrlPr>
                  <w:rPr>
                    <w:rFonts w:ascii="Cambria Math" w:hAnsi="Cambria Math" w:cs="Arial"/>
                    <w:i/>
                    <w:szCs w:val="24"/>
                    <w:lang w:eastAsia="pl-PL"/>
                  </w:rPr>
                </m:ctrlPr>
              </m:fPr>
              <m:num>
                <m:r>
                  <w:rPr>
                    <w:rFonts w:ascii="Cambria Math" w:hAnsi="Cambria Math" w:cs="Arial"/>
                    <w:szCs w:val="24"/>
                    <w:lang w:eastAsia="pl-PL"/>
                  </w:rPr>
                  <m:t>l</m:t>
                </m:r>
              </m:num>
              <m:den>
                <m:r>
                  <w:rPr>
                    <w:rFonts w:ascii="Cambria Math" w:hAnsi="Cambria Math" w:cs="Arial"/>
                    <w:szCs w:val="24"/>
                    <w:lang w:eastAsia="pl-PL"/>
                  </w:rPr>
                  <m:t>s</m:t>
                </m:r>
              </m:den>
            </m:f>
          </m:e>
        </m:d>
      </m:oMath>
    </w:p>
    <w:p w:rsidR="00A8092C" w:rsidRPr="005F52A4" w:rsidRDefault="00A8092C" w:rsidP="005F52A4">
      <w:pPr>
        <w:pStyle w:val="Akapitzlist"/>
        <w:widowControl/>
        <w:numPr>
          <w:ilvl w:val="0"/>
          <w:numId w:val="42"/>
        </w:numPr>
        <w:suppressAutoHyphens/>
        <w:spacing w:line="240" w:lineRule="auto"/>
        <w:rPr>
          <w:rFonts w:cs="Arial"/>
          <w:szCs w:val="24"/>
          <w:lang w:eastAsia="pl-PL"/>
        </w:rPr>
      </w:pPr>
      <w:proofErr w:type="spellStart"/>
      <w:r w:rsidRPr="005F52A4">
        <w:rPr>
          <w:rFonts w:cs="Arial"/>
          <w:szCs w:val="24"/>
          <w:lang w:eastAsia="pl-PL"/>
        </w:rPr>
        <w:lastRenderedPageBreak/>
        <w:t>q</w:t>
      </w:r>
      <w:r w:rsidRPr="005F52A4">
        <w:rPr>
          <w:rFonts w:cs="Arial"/>
          <w:szCs w:val="24"/>
          <w:vertAlign w:val="subscript"/>
          <w:lang w:eastAsia="pl-PL"/>
        </w:rPr>
        <w:t>gosp</w:t>
      </w:r>
      <w:proofErr w:type="spellEnd"/>
      <w:r w:rsidRPr="005F52A4">
        <w:rPr>
          <w:rFonts w:cs="Arial"/>
          <w:szCs w:val="24"/>
          <w:lang w:eastAsia="pl-PL"/>
        </w:rPr>
        <w:t xml:space="preserve"> = </w:t>
      </w:r>
      <w:r w:rsidR="00CD2728" w:rsidRPr="005F52A4">
        <w:rPr>
          <w:rFonts w:cs="Arial"/>
          <w:szCs w:val="24"/>
          <w:lang w:eastAsia="pl-PL"/>
        </w:rPr>
        <w:t>1,35</w:t>
      </w:r>
      <w:r w:rsidRPr="005F52A4">
        <w:rPr>
          <w:rFonts w:cs="Arial"/>
          <w:szCs w:val="24"/>
          <w:lang w:eastAsia="pl-PL"/>
        </w:rPr>
        <w:t xml:space="preserve">  l/s = </w:t>
      </w:r>
      <w:r w:rsidR="00CD2728" w:rsidRPr="005F52A4">
        <w:rPr>
          <w:rFonts w:cs="Arial"/>
          <w:szCs w:val="24"/>
          <w:lang w:eastAsia="pl-PL"/>
        </w:rPr>
        <w:t>4,86</w:t>
      </w:r>
      <w:r w:rsidRPr="005F52A4">
        <w:rPr>
          <w:rFonts w:cs="Arial"/>
          <w:szCs w:val="24"/>
          <w:lang w:eastAsia="pl-PL"/>
        </w:rPr>
        <w:t xml:space="preserve"> m</w:t>
      </w:r>
      <w:r w:rsidRPr="005F52A4">
        <w:rPr>
          <w:rFonts w:cs="Arial"/>
          <w:szCs w:val="24"/>
          <w:vertAlign w:val="superscript"/>
          <w:lang w:eastAsia="pl-PL"/>
        </w:rPr>
        <w:t>3</w:t>
      </w:r>
      <w:r w:rsidRPr="005F52A4">
        <w:rPr>
          <w:rFonts w:cs="Arial"/>
          <w:szCs w:val="24"/>
          <w:lang w:eastAsia="pl-PL"/>
        </w:rPr>
        <w:t>/h</w:t>
      </w:r>
    </w:p>
    <w:p w:rsidR="00A8092C" w:rsidRPr="005F52A4" w:rsidRDefault="00A8092C" w:rsidP="005F52A4">
      <w:pPr>
        <w:pStyle w:val="Akapitzlist"/>
        <w:suppressAutoHyphens/>
        <w:spacing w:line="240" w:lineRule="auto"/>
        <w:rPr>
          <w:rFonts w:cs="Arial"/>
          <w:b/>
          <w:color w:val="FF0000"/>
          <w:szCs w:val="24"/>
          <w:lang w:eastAsia="pl-PL"/>
        </w:rPr>
      </w:pPr>
    </w:p>
    <w:p w:rsidR="00A8092C" w:rsidRPr="005F52A4" w:rsidRDefault="00A8092C" w:rsidP="005F52A4">
      <w:pPr>
        <w:spacing w:line="240" w:lineRule="auto"/>
        <w:rPr>
          <w:rFonts w:cs="Arial"/>
          <w:b/>
          <w:szCs w:val="24"/>
        </w:rPr>
      </w:pPr>
      <w:r w:rsidRPr="005F52A4">
        <w:rPr>
          <w:rFonts w:cs="Arial"/>
          <w:b/>
          <w:szCs w:val="24"/>
        </w:rPr>
        <w:t xml:space="preserve">Woda dla celów </w:t>
      </w:r>
      <w:proofErr w:type="spellStart"/>
      <w:r w:rsidRPr="005F52A4">
        <w:rPr>
          <w:rFonts w:cs="Arial"/>
          <w:b/>
          <w:szCs w:val="24"/>
        </w:rPr>
        <w:t>p.poż</w:t>
      </w:r>
      <w:proofErr w:type="spellEnd"/>
      <w:r w:rsidRPr="005F52A4">
        <w:rPr>
          <w:rFonts w:cs="Arial"/>
          <w:b/>
          <w:szCs w:val="24"/>
        </w:rPr>
        <w:t>.:</w:t>
      </w:r>
    </w:p>
    <w:p w:rsidR="0025177D" w:rsidRPr="005F52A4" w:rsidRDefault="00A8092C" w:rsidP="005F52A4">
      <w:pPr>
        <w:spacing w:line="240" w:lineRule="auto"/>
        <w:ind w:firstLine="708"/>
        <w:rPr>
          <w:rFonts w:cs="Arial"/>
          <w:szCs w:val="24"/>
        </w:rPr>
      </w:pPr>
      <w:r w:rsidRPr="005F52A4">
        <w:rPr>
          <w:rFonts w:cs="Arial"/>
          <w:szCs w:val="24"/>
        </w:rPr>
        <w:t xml:space="preserve">W budynku przewidziano montaż hydrantów </w:t>
      </w:r>
      <w:r w:rsidR="00CD2728" w:rsidRPr="005F52A4">
        <w:rPr>
          <w:rFonts w:cs="Arial"/>
          <w:szCs w:val="24"/>
        </w:rPr>
        <w:t xml:space="preserve">dwóch hydrantów HP25 o wydajności </w:t>
      </w:r>
      <w:r w:rsidRPr="005F52A4">
        <w:rPr>
          <w:rFonts w:cs="Arial"/>
          <w:szCs w:val="24"/>
        </w:rPr>
        <w:t xml:space="preserve"> </w:t>
      </w:r>
    </w:p>
    <w:p w:rsidR="00CD2728" w:rsidRPr="005F52A4" w:rsidRDefault="00CD2728" w:rsidP="005F52A4">
      <w:pPr>
        <w:spacing w:line="240" w:lineRule="auto"/>
        <w:ind w:firstLine="0"/>
        <w:rPr>
          <w:rFonts w:cs="Arial"/>
          <w:szCs w:val="24"/>
        </w:rPr>
      </w:pPr>
      <w:r w:rsidRPr="005F52A4">
        <w:rPr>
          <w:rFonts w:cs="Arial"/>
          <w:szCs w:val="24"/>
        </w:rPr>
        <w:t xml:space="preserve">1 </w:t>
      </w:r>
      <w:r w:rsidR="00A8092C" w:rsidRPr="005F52A4">
        <w:rPr>
          <w:rFonts w:cs="Arial"/>
          <w:szCs w:val="24"/>
        </w:rPr>
        <w:t>l/</w:t>
      </w:r>
      <w:r w:rsidRPr="005F52A4">
        <w:rPr>
          <w:rFonts w:cs="Arial"/>
          <w:szCs w:val="24"/>
        </w:rPr>
        <w:t xml:space="preserve">s. Przyjęto jednoczesność działania dwóch hydrantów, a wiec </w:t>
      </w:r>
      <w:proofErr w:type="spellStart"/>
      <w:r w:rsidRPr="005F52A4">
        <w:rPr>
          <w:rFonts w:cs="Arial"/>
          <w:szCs w:val="24"/>
        </w:rPr>
        <w:t>zapotrzbownie</w:t>
      </w:r>
      <w:proofErr w:type="spellEnd"/>
      <w:r w:rsidRPr="005F52A4">
        <w:rPr>
          <w:rFonts w:cs="Arial"/>
          <w:szCs w:val="24"/>
        </w:rPr>
        <w:t xml:space="preserve"> na wodę na cele </w:t>
      </w:r>
      <w:proofErr w:type="spellStart"/>
      <w:r w:rsidRPr="005F52A4">
        <w:rPr>
          <w:rFonts w:cs="Arial"/>
          <w:szCs w:val="24"/>
        </w:rPr>
        <w:t>p.poż</w:t>
      </w:r>
      <w:proofErr w:type="spellEnd"/>
      <w:r w:rsidRPr="005F52A4">
        <w:rPr>
          <w:rFonts w:cs="Arial"/>
          <w:szCs w:val="24"/>
        </w:rPr>
        <w:t xml:space="preserve">. = 2l/s = </w:t>
      </w:r>
      <w:r w:rsidRPr="005F52A4">
        <w:rPr>
          <w:rFonts w:cs="Arial"/>
          <w:szCs w:val="24"/>
          <w:lang w:eastAsia="pl-PL"/>
        </w:rPr>
        <w:t>7,20 m</w:t>
      </w:r>
      <w:r w:rsidRPr="005F52A4">
        <w:rPr>
          <w:rFonts w:cs="Arial"/>
          <w:szCs w:val="24"/>
          <w:vertAlign w:val="superscript"/>
          <w:lang w:eastAsia="pl-PL"/>
        </w:rPr>
        <w:t>3</w:t>
      </w:r>
      <w:r w:rsidRPr="005F52A4">
        <w:rPr>
          <w:rFonts w:cs="Arial"/>
          <w:szCs w:val="24"/>
          <w:lang w:eastAsia="pl-PL"/>
        </w:rPr>
        <w:t>/h</w:t>
      </w:r>
      <w:r w:rsidR="00A8092C" w:rsidRPr="005F52A4">
        <w:rPr>
          <w:rFonts w:cs="Arial"/>
          <w:szCs w:val="24"/>
        </w:rPr>
        <w:t xml:space="preserve">. </w:t>
      </w:r>
    </w:p>
    <w:p w:rsidR="00A8092C" w:rsidRPr="005F52A4" w:rsidRDefault="00A8092C" w:rsidP="005F52A4">
      <w:pPr>
        <w:spacing w:line="240" w:lineRule="auto"/>
        <w:ind w:firstLine="708"/>
        <w:rPr>
          <w:rFonts w:cs="Arial"/>
          <w:szCs w:val="24"/>
        </w:rPr>
      </w:pPr>
      <w:r w:rsidRPr="005F52A4">
        <w:rPr>
          <w:rFonts w:cs="Arial"/>
          <w:szCs w:val="24"/>
        </w:rPr>
        <w:t xml:space="preserve">Na podstawie powyższych obliczeń dobrano średnicę projektowanych rurociągów.  Obliczeń dokonano za pomocą programu do doboru rurociągów firmy Wavin. </w:t>
      </w:r>
    </w:p>
    <w:p w:rsidR="005316A2" w:rsidRPr="005F52A4" w:rsidRDefault="005316A2" w:rsidP="005F52A4">
      <w:pPr>
        <w:spacing w:line="240" w:lineRule="auto"/>
        <w:ind w:firstLine="0"/>
        <w:rPr>
          <w:rFonts w:cs="Arial"/>
          <w:color w:val="FF0000"/>
          <w:szCs w:val="24"/>
        </w:rPr>
      </w:pPr>
    </w:p>
    <w:tbl>
      <w:tblPr>
        <w:tblW w:w="9260" w:type="dxa"/>
        <w:tblCellMar>
          <w:left w:w="70" w:type="dxa"/>
          <w:right w:w="70" w:type="dxa"/>
        </w:tblCellMar>
        <w:tblLook w:val="04A0"/>
      </w:tblPr>
      <w:tblGrid>
        <w:gridCol w:w="1181"/>
        <w:gridCol w:w="1114"/>
        <w:gridCol w:w="1008"/>
        <w:gridCol w:w="1088"/>
        <w:gridCol w:w="1141"/>
        <w:gridCol w:w="781"/>
        <w:gridCol w:w="967"/>
        <w:gridCol w:w="1475"/>
        <w:gridCol w:w="861"/>
      </w:tblGrid>
      <w:tr w:rsidR="00483EA3" w:rsidRPr="005F52A4" w:rsidTr="00203F44">
        <w:trPr>
          <w:trHeight w:val="510"/>
        </w:trPr>
        <w:tc>
          <w:tcPr>
            <w:tcW w:w="1600" w:type="dxa"/>
            <w:tcBorders>
              <w:top w:val="single" w:sz="4" w:space="0" w:color="000000"/>
              <w:left w:val="nil"/>
              <w:bottom w:val="single" w:sz="4" w:space="0" w:color="000000"/>
              <w:right w:val="dotted" w:sz="4" w:space="0" w:color="808080"/>
            </w:tcBorders>
            <w:shd w:val="clear" w:color="000000" w:fill="FFFFFF"/>
            <w:hideMark/>
          </w:tcPr>
          <w:p w:rsidR="00483EA3" w:rsidRPr="005F52A4" w:rsidRDefault="00483EA3" w:rsidP="005F52A4">
            <w:pPr>
              <w:spacing w:line="240" w:lineRule="auto"/>
              <w:ind w:firstLine="0"/>
              <w:rPr>
                <w:rFonts w:eastAsia="Times New Roman" w:cs="Arial"/>
                <w:color w:val="000000"/>
                <w:szCs w:val="24"/>
                <w:lang w:eastAsia="pl-PL"/>
              </w:rPr>
            </w:pPr>
            <w:r w:rsidRPr="005F52A4">
              <w:rPr>
                <w:rFonts w:eastAsia="Times New Roman" w:cs="Arial"/>
                <w:color w:val="000000"/>
                <w:szCs w:val="24"/>
                <w:lang w:eastAsia="pl-PL"/>
              </w:rPr>
              <w:t>Nazwa</w:t>
            </w:r>
            <w:r w:rsidRPr="005F52A4">
              <w:rPr>
                <w:rFonts w:eastAsia="Times New Roman" w:cs="Arial"/>
                <w:color w:val="000000"/>
                <w:szCs w:val="24"/>
                <w:lang w:eastAsia="pl-PL"/>
              </w:rPr>
              <w:br/>
              <w:t>odcinka</w:t>
            </w:r>
          </w:p>
        </w:tc>
        <w:tc>
          <w:tcPr>
            <w:tcW w:w="880" w:type="dxa"/>
            <w:tcBorders>
              <w:top w:val="single" w:sz="4" w:space="0" w:color="000000"/>
              <w:left w:val="nil"/>
              <w:bottom w:val="single" w:sz="4" w:space="0" w:color="000000"/>
              <w:right w:val="dotted" w:sz="4" w:space="0" w:color="808080"/>
            </w:tcBorders>
            <w:shd w:val="clear" w:color="000000" w:fill="FFFFFF"/>
            <w:hideMark/>
          </w:tcPr>
          <w:p w:rsidR="00483EA3" w:rsidRPr="005F52A4" w:rsidRDefault="00483EA3" w:rsidP="005F52A4">
            <w:pPr>
              <w:spacing w:line="240" w:lineRule="auto"/>
              <w:ind w:firstLine="0"/>
              <w:rPr>
                <w:rFonts w:eastAsia="Times New Roman" w:cs="Arial"/>
                <w:color w:val="000000"/>
                <w:szCs w:val="24"/>
                <w:lang w:eastAsia="pl-PL"/>
              </w:rPr>
            </w:pPr>
            <w:r w:rsidRPr="005F52A4">
              <w:rPr>
                <w:rFonts w:eastAsia="Times New Roman" w:cs="Arial"/>
                <w:color w:val="000000"/>
                <w:szCs w:val="24"/>
                <w:lang w:eastAsia="pl-PL"/>
              </w:rPr>
              <w:t>Przepływ</w:t>
            </w:r>
            <w:r w:rsidRPr="005F52A4">
              <w:rPr>
                <w:rFonts w:eastAsia="Times New Roman" w:cs="Arial"/>
                <w:color w:val="000000"/>
                <w:szCs w:val="24"/>
                <w:lang w:eastAsia="pl-PL"/>
              </w:rPr>
              <w:br/>
              <w:t>[</w:t>
            </w:r>
            <w:proofErr w:type="spellStart"/>
            <w:r w:rsidRPr="005F52A4">
              <w:rPr>
                <w:rFonts w:eastAsia="Times New Roman" w:cs="Arial"/>
                <w:color w:val="000000"/>
                <w:szCs w:val="24"/>
                <w:lang w:eastAsia="pl-PL"/>
              </w:rPr>
              <w:t>dm³</w:t>
            </w:r>
            <w:proofErr w:type="spellEnd"/>
            <w:r w:rsidRPr="005F52A4">
              <w:rPr>
                <w:rFonts w:eastAsia="Times New Roman" w:cs="Arial"/>
                <w:color w:val="000000"/>
                <w:szCs w:val="24"/>
                <w:lang w:eastAsia="pl-PL"/>
              </w:rPr>
              <w:t>/s]</w:t>
            </w:r>
          </w:p>
        </w:tc>
        <w:tc>
          <w:tcPr>
            <w:tcW w:w="880" w:type="dxa"/>
            <w:tcBorders>
              <w:top w:val="single" w:sz="4" w:space="0" w:color="000000"/>
              <w:left w:val="nil"/>
              <w:bottom w:val="single" w:sz="4" w:space="0" w:color="000000"/>
              <w:right w:val="single" w:sz="4" w:space="0" w:color="000000"/>
            </w:tcBorders>
            <w:shd w:val="clear" w:color="000000" w:fill="FFFFFF"/>
            <w:hideMark/>
          </w:tcPr>
          <w:p w:rsidR="00483EA3" w:rsidRPr="005F52A4" w:rsidRDefault="00483EA3" w:rsidP="005F52A4">
            <w:pPr>
              <w:spacing w:line="240" w:lineRule="auto"/>
              <w:ind w:firstLine="0"/>
              <w:rPr>
                <w:rFonts w:eastAsia="Times New Roman" w:cs="Arial"/>
                <w:color w:val="000000"/>
                <w:szCs w:val="24"/>
                <w:lang w:eastAsia="pl-PL"/>
              </w:rPr>
            </w:pPr>
            <w:r w:rsidRPr="005F52A4">
              <w:rPr>
                <w:rFonts w:eastAsia="Times New Roman" w:cs="Arial"/>
                <w:color w:val="000000"/>
                <w:szCs w:val="24"/>
                <w:lang w:eastAsia="pl-PL"/>
              </w:rPr>
              <w:t>Długość</w:t>
            </w:r>
            <w:r w:rsidRPr="005F52A4">
              <w:rPr>
                <w:rFonts w:eastAsia="Times New Roman" w:cs="Arial"/>
                <w:color w:val="000000"/>
                <w:szCs w:val="24"/>
                <w:lang w:eastAsia="pl-PL"/>
              </w:rPr>
              <w:br/>
              <w:t>[m]</w:t>
            </w:r>
          </w:p>
        </w:tc>
        <w:tc>
          <w:tcPr>
            <w:tcW w:w="880" w:type="dxa"/>
            <w:tcBorders>
              <w:top w:val="single" w:sz="4" w:space="0" w:color="000000"/>
              <w:left w:val="nil"/>
              <w:bottom w:val="single" w:sz="4" w:space="0" w:color="000000"/>
              <w:right w:val="dotted" w:sz="4" w:space="0" w:color="808080"/>
            </w:tcBorders>
            <w:shd w:val="clear" w:color="000000" w:fill="FFFFFF"/>
            <w:hideMark/>
          </w:tcPr>
          <w:p w:rsidR="00483EA3" w:rsidRPr="005F52A4" w:rsidRDefault="00483EA3" w:rsidP="005F52A4">
            <w:pPr>
              <w:spacing w:line="240" w:lineRule="auto"/>
              <w:ind w:firstLine="0"/>
              <w:rPr>
                <w:rFonts w:eastAsia="Times New Roman" w:cs="Arial"/>
                <w:color w:val="000000"/>
                <w:szCs w:val="24"/>
                <w:lang w:eastAsia="pl-PL"/>
              </w:rPr>
            </w:pPr>
            <w:r w:rsidRPr="005F52A4">
              <w:rPr>
                <w:rFonts w:eastAsia="Times New Roman" w:cs="Arial"/>
                <w:color w:val="000000"/>
                <w:szCs w:val="24"/>
                <w:lang w:eastAsia="pl-PL"/>
              </w:rPr>
              <w:t>Średnica</w:t>
            </w:r>
            <w:r w:rsidRPr="005F52A4">
              <w:rPr>
                <w:rFonts w:eastAsia="Times New Roman" w:cs="Arial"/>
                <w:color w:val="000000"/>
                <w:szCs w:val="24"/>
                <w:lang w:eastAsia="pl-PL"/>
              </w:rPr>
              <w:br/>
              <w:t>[mm]</w:t>
            </w:r>
          </w:p>
        </w:tc>
        <w:tc>
          <w:tcPr>
            <w:tcW w:w="960" w:type="dxa"/>
            <w:tcBorders>
              <w:top w:val="single" w:sz="4" w:space="0" w:color="000000"/>
              <w:left w:val="nil"/>
              <w:bottom w:val="single" w:sz="4" w:space="0" w:color="000000"/>
              <w:right w:val="dotted" w:sz="4" w:space="0" w:color="808080"/>
            </w:tcBorders>
            <w:shd w:val="clear" w:color="000000" w:fill="FFFFFF"/>
            <w:hideMark/>
          </w:tcPr>
          <w:p w:rsidR="00483EA3" w:rsidRPr="005F52A4" w:rsidRDefault="00483EA3" w:rsidP="005F52A4">
            <w:pPr>
              <w:spacing w:line="240" w:lineRule="auto"/>
              <w:ind w:firstLine="0"/>
              <w:rPr>
                <w:rFonts w:eastAsia="Times New Roman" w:cs="Arial"/>
                <w:color w:val="000000"/>
                <w:szCs w:val="24"/>
                <w:lang w:eastAsia="pl-PL"/>
              </w:rPr>
            </w:pPr>
            <w:r w:rsidRPr="005F52A4">
              <w:rPr>
                <w:rFonts w:eastAsia="Times New Roman" w:cs="Arial"/>
                <w:color w:val="000000"/>
                <w:szCs w:val="24"/>
                <w:lang w:eastAsia="pl-PL"/>
              </w:rPr>
              <w:t>Prędkość</w:t>
            </w:r>
            <w:r w:rsidRPr="005F52A4">
              <w:rPr>
                <w:rFonts w:eastAsia="Times New Roman" w:cs="Arial"/>
                <w:color w:val="000000"/>
                <w:szCs w:val="24"/>
                <w:lang w:eastAsia="pl-PL"/>
              </w:rPr>
              <w:br/>
              <w:t>[m/s]</w:t>
            </w:r>
          </w:p>
        </w:tc>
        <w:tc>
          <w:tcPr>
            <w:tcW w:w="1000" w:type="dxa"/>
            <w:tcBorders>
              <w:top w:val="single" w:sz="4" w:space="0" w:color="000000"/>
              <w:left w:val="nil"/>
              <w:bottom w:val="single" w:sz="4" w:space="0" w:color="000000"/>
              <w:right w:val="dotted" w:sz="4" w:space="0" w:color="808080"/>
            </w:tcBorders>
            <w:shd w:val="clear" w:color="000000" w:fill="FFFFFF"/>
            <w:hideMark/>
          </w:tcPr>
          <w:p w:rsidR="00483EA3" w:rsidRPr="005F52A4" w:rsidRDefault="00483EA3" w:rsidP="005F52A4">
            <w:pPr>
              <w:spacing w:line="240" w:lineRule="auto"/>
              <w:ind w:firstLine="0"/>
              <w:rPr>
                <w:rFonts w:eastAsia="Times New Roman" w:cs="Arial"/>
                <w:color w:val="000000"/>
                <w:szCs w:val="24"/>
                <w:lang w:eastAsia="pl-PL"/>
              </w:rPr>
            </w:pPr>
            <w:r w:rsidRPr="005F52A4">
              <w:rPr>
                <w:rFonts w:eastAsia="Times New Roman" w:cs="Arial"/>
                <w:color w:val="000000"/>
                <w:szCs w:val="24"/>
                <w:lang w:eastAsia="pl-PL"/>
              </w:rPr>
              <w:t xml:space="preserve">Strata </w:t>
            </w:r>
            <w:proofErr w:type="spellStart"/>
            <w:r w:rsidRPr="005F52A4">
              <w:rPr>
                <w:rFonts w:eastAsia="Times New Roman" w:cs="Arial"/>
                <w:color w:val="000000"/>
                <w:szCs w:val="24"/>
                <w:lang w:eastAsia="pl-PL"/>
              </w:rPr>
              <w:t>jedn</w:t>
            </w:r>
            <w:proofErr w:type="spellEnd"/>
            <w:r w:rsidRPr="005F52A4">
              <w:rPr>
                <w:rFonts w:eastAsia="Times New Roman" w:cs="Arial"/>
                <w:color w:val="000000"/>
                <w:szCs w:val="24"/>
                <w:lang w:eastAsia="pl-PL"/>
              </w:rPr>
              <w:br/>
              <w:t>[‰]</w:t>
            </w:r>
          </w:p>
        </w:tc>
        <w:tc>
          <w:tcPr>
            <w:tcW w:w="1000" w:type="dxa"/>
            <w:tcBorders>
              <w:top w:val="single" w:sz="4" w:space="0" w:color="000000"/>
              <w:left w:val="nil"/>
              <w:bottom w:val="single" w:sz="4" w:space="0" w:color="000000"/>
              <w:right w:val="single" w:sz="4" w:space="0" w:color="000000"/>
            </w:tcBorders>
            <w:shd w:val="clear" w:color="000000" w:fill="FFFFFF"/>
            <w:hideMark/>
          </w:tcPr>
          <w:p w:rsidR="00483EA3" w:rsidRPr="005F52A4" w:rsidRDefault="00483EA3" w:rsidP="005F52A4">
            <w:pPr>
              <w:spacing w:line="240" w:lineRule="auto"/>
              <w:ind w:firstLine="0"/>
              <w:rPr>
                <w:rFonts w:eastAsia="Times New Roman" w:cs="Arial"/>
                <w:color w:val="000000"/>
                <w:szCs w:val="24"/>
                <w:lang w:eastAsia="pl-PL"/>
              </w:rPr>
            </w:pPr>
            <w:r w:rsidRPr="005F52A4">
              <w:rPr>
                <w:rFonts w:eastAsia="Times New Roman" w:cs="Arial"/>
                <w:color w:val="000000"/>
                <w:szCs w:val="24"/>
                <w:lang w:eastAsia="pl-PL"/>
              </w:rPr>
              <w:t xml:space="preserve">Strata </w:t>
            </w:r>
            <w:proofErr w:type="spellStart"/>
            <w:r w:rsidRPr="005F52A4">
              <w:rPr>
                <w:rFonts w:eastAsia="Times New Roman" w:cs="Arial"/>
                <w:color w:val="000000"/>
                <w:szCs w:val="24"/>
                <w:lang w:eastAsia="pl-PL"/>
              </w:rPr>
              <w:t>całk</w:t>
            </w:r>
            <w:proofErr w:type="spellEnd"/>
            <w:r w:rsidRPr="005F52A4">
              <w:rPr>
                <w:rFonts w:eastAsia="Times New Roman" w:cs="Arial"/>
                <w:color w:val="000000"/>
                <w:szCs w:val="24"/>
                <w:lang w:eastAsia="pl-PL"/>
              </w:rPr>
              <w:br/>
              <w:t>[mH2O]</w:t>
            </w:r>
          </w:p>
        </w:tc>
        <w:tc>
          <w:tcPr>
            <w:tcW w:w="1360" w:type="dxa"/>
            <w:tcBorders>
              <w:top w:val="single" w:sz="4" w:space="0" w:color="000000"/>
              <w:left w:val="nil"/>
              <w:bottom w:val="single" w:sz="4" w:space="0" w:color="000000"/>
              <w:right w:val="dotted" w:sz="4" w:space="0" w:color="808080"/>
            </w:tcBorders>
            <w:shd w:val="clear" w:color="000000" w:fill="FFFFFF"/>
            <w:hideMark/>
          </w:tcPr>
          <w:p w:rsidR="00483EA3" w:rsidRPr="005F52A4" w:rsidRDefault="00483EA3" w:rsidP="005F52A4">
            <w:pPr>
              <w:spacing w:line="240" w:lineRule="auto"/>
              <w:rPr>
                <w:rFonts w:eastAsia="Times New Roman" w:cs="Arial"/>
                <w:color w:val="000000"/>
                <w:szCs w:val="24"/>
                <w:lang w:eastAsia="pl-PL"/>
              </w:rPr>
            </w:pPr>
            <w:r w:rsidRPr="005F52A4">
              <w:rPr>
                <w:rFonts w:eastAsia="Times New Roman" w:cs="Arial"/>
                <w:color w:val="000000"/>
                <w:szCs w:val="24"/>
                <w:lang w:eastAsia="pl-PL"/>
              </w:rPr>
              <w:t xml:space="preserve">Nr </w:t>
            </w:r>
            <w:proofErr w:type="spellStart"/>
            <w:r w:rsidRPr="005F52A4">
              <w:rPr>
                <w:rFonts w:eastAsia="Times New Roman" w:cs="Arial"/>
                <w:color w:val="000000"/>
                <w:szCs w:val="24"/>
                <w:lang w:eastAsia="pl-PL"/>
              </w:rPr>
              <w:t>Katal</w:t>
            </w:r>
            <w:proofErr w:type="spellEnd"/>
            <w:r w:rsidRPr="005F52A4">
              <w:rPr>
                <w:rFonts w:eastAsia="Times New Roman" w:cs="Arial"/>
                <w:color w:val="000000"/>
                <w:szCs w:val="24"/>
                <w:lang w:eastAsia="pl-PL"/>
              </w:rPr>
              <w:t>.</w:t>
            </w:r>
          </w:p>
        </w:tc>
        <w:tc>
          <w:tcPr>
            <w:tcW w:w="700" w:type="dxa"/>
            <w:tcBorders>
              <w:top w:val="single" w:sz="4" w:space="0" w:color="000000"/>
              <w:left w:val="nil"/>
              <w:bottom w:val="single" w:sz="4" w:space="0" w:color="000000"/>
              <w:right w:val="single" w:sz="4" w:space="0" w:color="000000"/>
            </w:tcBorders>
            <w:shd w:val="clear" w:color="000000" w:fill="FFFFFF"/>
            <w:hideMark/>
          </w:tcPr>
          <w:p w:rsidR="00483EA3" w:rsidRPr="005F52A4" w:rsidRDefault="00483EA3" w:rsidP="005F52A4">
            <w:pPr>
              <w:spacing w:line="240" w:lineRule="auto"/>
              <w:ind w:firstLine="0"/>
              <w:rPr>
                <w:rFonts w:eastAsia="Times New Roman" w:cs="Arial"/>
                <w:color w:val="000000"/>
                <w:szCs w:val="24"/>
                <w:lang w:eastAsia="pl-PL"/>
              </w:rPr>
            </w:pPr>
            <w:proofErr w:type="spellStart"/>
            <w:r w:rsidRPr="005F52A4">
              <w:rPr>
                <w:rFonts w:eastAsia="Times New Roman" w:cs="Arial"/>
                <w:color w:val="000000"/>
                <w:szCs w:val="24"/>
                <w:lang w:eastAsia="pl-PL"/>
              </w:rPr>
              <w:t>Chrop</w:t>
            </w:r>
            <w:proofErr w:type="spellEnd"/>
            <w:r w:rsidRPr="005F52A4">
              <w:rPr>
                <w:rFonts w:eastAsia="Times New Roman" w:cs="Arial"/>
                <w:color w:val="000000"/>
                <w:szCs w:val="24"/>
                <w:lang w:eastAsia="pl-PL"/>
              </w:rPr>
              <w:t>.</w:t>
            </w:r>
            <w:r w:rsidRPr="005F52A4">
              <w:rPr>
                <w:rFonts w:eastAsia="Times New Roman" w:cs="Arial"/>
                <w:color w:val="000000"/>
                <w:szCs w:val="24"/>
                <w:lang w:eastAsia="pl-PL"/>
              </w:rPr>
              <w:br/>
              <w:t>[mm]</w:t>
            </w:r>
          </w:p>
        </w:tc>
      </w:tr>
      <w:tr w:rsidR="00483EA3" w:rsidRPr="005F52A4" w:rsidTr="00203F44">
        <w:trPr>
          <w:trHeight w:val="270"/>
        </w:trPr>
        <w:tc>
          <w:tcPr>
            <w:tcW w:w="1600" w:type="dxa"/>
            <w:tcBorders>
              <w:top w:val="nil"/>
              <w:left w:val="nil"/>
              <w:bottom w:val="single" w:sz="4" w:space="0" w:color="000000"/>
              <w:right w:val="dotted" w:sz="4" w:space="0" w:color="808080"/>
            </w:tcBorders>
            <w:shd w:val="clear" w:color="000000" w:fill="FFFFFF"/>
            <w:hideMark/>
          </w:tcPr>
          <w:p w:rsidR="00483EA3" w:rsidRPr="005F52A4" w:rsidRDefault="00483EA3" w:rsidP="005F52A4">
            <w:pPr>
              <w:spacing w:line="240" w:lineRule="auto"/>
              <w:ind w:firstLine="0"/>
              <w:rPr>
                <w:rFonts w:eastAsia="Times New Roman" w:cs="Arial"/>
                <w:color w:val="000000"/>
                <w:szCs w:val="24"/>
                <w:lang w:eastAsia="pl-PL"/>
              </w:rPr>
            </w:pPr>
            <w:r w:rsidRPr="005F52A4">
              <w:rPr>
                <w:rFonts w:eastAsia="Times New Roman" w:cs="Arial"/>
                <w:color w:val="000000"/>
                <w:szCs w:val="24"/>
                <w:lang w:eastAsia="pl-PL"/>
              </w:rPr>
              <w:t>Przyłącze</w:t>
            </w:r>
          </w:p>
        </w:tc>
        <w:tc>
          <w:tcPr>
            <w:tcW w:w="880" w:type="dxa"/>
            <w:tcBorders>
              <w:top w:val="nil"/>
              <w:left w:val="nil"/>
              <w:bottom w:val="single" w:sz="4" w:space="0" w:color="000000"/>
              <w:right w:val="dotted" w:sz="4" w:space="0" w:color="808080"/>
            </w:tcBorders>
            <w:shd w:val="clear" w:color="000000" w:fill="FFFFFF"/>
            <w:hideMark/>
          </w:tcPr>
          <w:p w:rsidR="00483EA3" w:rsidRPr="005F52A4" w:rsidRDefault="00483EA3" w:rsidP="005F52A4">
            <w:pPr>
              <w:spacing w:line="240" w:lineRule="auto"/>
              <w:ind w:firstLine="0"/>
              <w:rPr>
                <w:rFonts w:eastAsia="Times New Roman" w:cs="Arial"/>
                <w:color w:val="000000"/>
                <w:szCs w:val="24"/>
                <w:lang w:eastAsia="pl-PL"/>
              </w:rPr>
            </w:pPr>
            <w:r w:rsidRPr="005F52A4">
              <w:rPr>
                <w:rFonts w:eastAsia="Times New Roman" w:cs="Arial"/>
                <w:color w:val="000000"/>
                <w:szCs w:val="24"/>
                <w:lang w:eastAsia="pl-PL"/>
              </w:rPr>
              <w:t>2</w:t>
            </w:r>
          </w:p>
        </w:tc>
        <w:tc>
          <w:tcPr>
            <w:tcW w:w="880" w:type="dxa"/>
            <w:tcBorders>
              <w:top w:val="nil"/>
              <w:left w:val="nil"/>
              <w:bottom w:val="single" w:sz="4" w:space="0" w:color="000000"/>
              <w:right w:val="single" w:sz="4" w:space="0" w:color="000000"/>
            </w:tcBorders>
            <w:shd w:val="clear" w:color="000000" w:fill="FFFFFF"/>
            <w:hideMark/>
          </w:tcPr>
          <w:p w:rsidR="00483EA3" w:rsidRPr="005F52A4" w:rsidRDefault="00483EA3" w:rsidP="005F52A4">
            <w:pPr>
              <w:spacing w:line="240" w:lineRule="auto"/>
              <w:ind w:firstLine="0"/>
              <w:rPr>
                <w:rFonts w:eastAsia="Times New Roman" w:cs="Arial"/>
                <w:color w:val="000000"/>
                <w:szCs w:val="24"/>
                <w:lang w:eastAsia="pl-PL"/>
              </w:rPr>
            </w:pPr>
            <w:r w:rsidRPr="005F52A4">
              <w:rPr>
                <w:rFonts w:eastAsia="Times New Roman" w:cs="Arial"/>
                <w:color w:val="000000"/>
                <w:szCs w:val="24"/>
                <w:lang w:eastAsia="pl-PL"/>
              </w:rPr>
              <w:t>6,9</w:t>
            </w:r>
          </w:p>
        </w:tc>
        <w:tc>
          <w:tcPr>
            <w:tcW w:w="880" w:type="dxa"/>
            <w:tcBorders>
              <w:top w:val="nil"/>
              <w:left w:val="nil"/>
              <w:bottom w:val="single" w:sz="4" w:space="0" w:color="000000"/>
              <w:right w:val="dotted" w:sz="4" w:space="0" w:color="808080"/>
            </w:tcBorders>
            <w:shd w:val="clear" w:color="000000" w:fill="FFFFFF"/>
            <w:hideMark/>
          </w:tcPr>
          <w:p w:rsidR="00483EA3" w:rsidRPr="005F52A4" w:rsidRDefault="00483EA3" w:rsidP="005F52A4">
            <w:pPr>
              <w:spacing w:line="240" w:lineRule="auto"/>
              <w:ind w:firstLine="0"/>
              <w:rPr>
                <w:rFonts w:eastAsia="Times New Roman" w:cs="Arial"/>
                <w:b/>
                <w:bCs/>
                <w:color w:val="000000"/>
                <w:szCs w:val="24"/>
                <w:lang w:eastAsia="pl-PL"/>
              </w:rPr>
            </w:pPr>
            <w:r w:rsidRPr="005F52A4">
              <w:rPr>
                <w:rFonts w:eastAsia="Times New Roman" w:cs="Arial"/>
                <w:b/>
                <w:bCs/>
                <w:color w:val="000000"/>
                <w:szCs w:val="24"/>
                <w:lang w:eastAsia="pl-PL"/>
              </w:rPr>
              <w:t>90</w:t>
            </w:r>
          </w:p>
        </w:tc>
        <w:tc>
          <w:tcPr>
            <w:tcW w:w="960" w:type="dxa"/>
            <w:tcBorders>
              <w:top w:val="nil"/>
              <w:left w:val="nil"/>
              <w:bottom w:val="single" w:sz="4" w:space="0" w:color="000000"/>
              <w:right w:val="dotted" w:sz="4" w:space="0" w:color="808080"/>
            </w:tcBorders>
            <w:shd w:val="clear" w:color="000000" w:fill="FFFFFF"/>
            <w:hideMark/>
          </w:tcPr>
          <w:p w:rsidR="00483EA3" w:rsidRPr="005F52A4" w:rsidRDefault="00483EA3" w:rsidP="005F52A4">
            <w:pPr>
              <w:spacing w:line="240" w:lineRule="auto"/>
              <w:ind w:firstLine="0"/>
              <w:rPr>
                <w:rFonts w:eastAsia="Times New Roman" w:cs="Arial"/>
                <w:color w:val="000000"/>
                <w:szCs w:val="24"/>
                <w:lang w:eastAsia="pl-PL"/>
              </w:rPr>
            </w:pPr>
            <w:r w:rsidRPr="005F52A4">
              <w:rPr>
                <w:rFonts w:eastAsia="Times New Roman" w:cs="Arial"/>
                <w:color w:val="000000"/>
                <w:szCs w:val="24"/>
                <w:lang w:eastAsia="pl-PL"/>
              </w:rPr>
              <w:t>0,41</w:t>
            </w:r>
          </w:p>
        </w:tc>
        <w:tc>
          <w:tcPr>
            <w:tcW w:w="1000" w:type="dxa"/>
            <w:tcBorders>
              <w:top w:val="nil"/>
              <w:left w:val="nil"/>
              <w:bottom w:val="single" w:sz="4" w:space="0" w:color="000000"/>
              <w:right w:val="dotted" w:sz="4" w:space="0" w:color="808080"/>
            </w:tcBorders>
            <w:shd w:val="clear" w:color="000000" w:fill="FFFFFF"/>
            <w:hideMark/>
          </w:tcPr>
          <w:p w:rsidR="00483EA3" w:rsidRPr="005F52A4" w:rsidRDefault="00483EA3" w:rsidP="005F52A4">
            <w:pPr>
              <w:spacing w:line="240" w:lineRule="auto"/>
              <w:ind w:firstLine="0"/>
              <w:rPr>
                <w:rFonts w:eastAsia="Times New Roman" w:cs="Arial"/>
                <w:color w:val="000000"/>
                <w:szCs w:val="24"/>
                <w:lang w:eastAsia="pl-PL"/>
              </w:rPr>
            </w:pPr>
            <w:r w:rsidRPr="005F52A4">
              <w:rPr>
                <w:rFonts w:eastAsia="Times New Roman" w:cs="Arial"/>
                <w:color w:val="000000"/>
                <w:szCs w:val="24"/>
                <w:lang w:eastAsia="pl-PL"/>
              </w:rPr>
              <w:t>2,65</w:t>
            </w:r>
          </w:p>
        </w:tc>
        <w:tc>
          <w:tcPr>
            <w:tcW w:w="1000" w:type="dxa"/>
            <w:tcBorders>
              <w:top w:val="nil"/>
              <w:left w:val="nil"/>
              <w:bottom w:val="single" w:sz="4" w:space="0" w:color="000000"/>
              <w:right w:val="single" w:sz="4" w:space="0" w:color="000000"/>
            </w:tcBorders>
            <w:shd w:val="clear" w:color="000000" w:fill="FFFFFF"/>
            <w:hideMark/>
          </w:tcPr>
          <w:p w:rsidR="00483EA3" w:rsidRPr="005F52A4" w:rsidRDefault="00483EA3" w:rsidP="005F52A4">
            <w:pPr>
              <w:spacing w:line="240" w:lineRule="auto"/>
              <w:ind w:firstLine="0"/>
              <w:rPr>
                <w:rFonts w:eastAsia="Times New Roman" w:cs="Arial"/>
                <w:color w:val="000000"/>
                <w:szCs w:val="24"/>
                <w:lang w:eastAsia="pl-PL"/>
              </w:rPr>
            </w:pPr>
            <w:r w:rsidRPr="005F52A4">
              <w:rPr>
                <w:rFonts w:eastAsia="Times New Roman" w:cs="Arial"/>
                <w:color w:val="000000"/>
                <w:szCs w:val="24"/>
                <w:lang w:eastAsia="pl-PL"/>
              </w:rPr>
              <w:t>0,02</w:t>
            </w:r>
          </w:p>
        </w:tc>
        <w:tc>
          <w:tcPr>
            <w:tcW w:w="1360" w:type="dxa"/>
            <w:tcBorders>
              <w:top w:val="nil"/>
              <w:left w:val="nil"/>
              <w:bottom w:val="single" w:sz="4" w:space="0" w:color="000000"/>
              <w:right w:val="dotted" w:sz="4" w:space="0" w:color="808080"/>
            </w:tcBorders>
            <w:shd w:val="clear" w:color="000000" w:fill="FFFFFF"/>
            <w:hideMark/>
          </w:tcPr>
          <w:p w:rsidR="00483EA3" w:rsidRPr="005F52A4" w:rsidRDefault="00483EA3" w:rsidP="005F52A4">
            <w:pPr>
              <w:spacing w:line="240" w:lineRule="auto"/>
              <w:ind w:firstLine="0"/>
              <w:rPr>
                <w:rFonts w:eastAsia="Times New Roman" w:cs="Arial"/>
                <w:color w:val="000000"/>
                <w:szCs w:val="24"/>
                <w:lang w:eastAsia="pl-PL"/>
              </w:rPr>
            </w:pPr>
            <w:r w:rsidRPr="005F52A4">
              <w:rPr>
                <w:rFonts w:eastAsia="Times New Roman" w:cs="Arial"/>
                <w:color w:val="000000"/>
                <w:szCs w:val="24"/>
                <w:lang w:eastAsia="pl-PL"/>
              </w:rPr>
              <w:t>3052282230</w:t>
            </w:r>
          </w:p>
        </w:tc>
        <w:tc>
          <w:tcPr>
            <w:tcW w:w="700" w:type="dxa"/>
            <w:tcBorders>
              <w:top w:val="nil"/>
              <w:left w:val="nil"/>
              <w:bottom w:val="single" w:sz="4" w:space="0" w:color="000000"/>
              <w:right w:val="single" w:sz="4" w:space="0" w:color="000000"/>
            </w:tcBorders>
            <w:shd w:val="clear" w:color="000000" w:fill="FFFFFF"/>
            <w:hideMark/>
          </w:tcPr>
          <w:p w:rsidR="00483EA3" w:rsidRPr="005F52A4" w:rsidRDefault="00483EA3" w:rsidP="005F52A4">
            <w:pPr>
              <w:spacing w:line="240" w:lineRule="auto"/>
              <w:ind w:firstLine="0"/>
              <w:rPr>
                <w:rFonts w:eastAsia="Times New Roman" w:cs="Arial"/>
                <w:color w:val="000000"/>
                <w:szCs w:val="24"/>
                <w:lang w:eastAsia="pl-PL"/>
              </w:rPr>
            </w:pPr>
            <w:r w:rsidRPr="005F52A4">
              <w:rPr>
                <w:rFonts w:eastAsia="Times New Roman" w:cs="Arial"/>
                <w:color w:val="000000"/>
                <w:szCs w:val="24"/>
                <w:lang w:eastAsia="pl-PL"/>
              </w:rPr>
              <w:t>0,01</w:t>
            </w:r>
          </w:p>
        </w:tc>
      </w:tr>
    </w:tbl>
    <w:p w:rsidR="005316A2" w:rsidRPr="005F52A4" w:rsidRDefault="005316A2" w:rsidP="005F52A4">
      <w:pPr>
        <w:spacing w:line="240" w:lineRule="auto"/>
        <w:ind w:firstLine="708"/>
        <w:rPr>
          <w:rFonts w:cs="Arial"/>
          <w:color w:val="FF0000"/>
          <w:szCs w:val="24"/>
        </w:rPr>
      </w:pPr>
    </w:p>
    <w:p w:rsidR="00A8092C" w:rsidRPr="00A6261B" w:rsidRDefault="00A8092C" w:rsidP="00A6261B">
      <w:pPr>
        <w:spacing w:line="240" w:lineRule="auto"/>
        <w:rPr>
          <w:rFonts w:cs="Arial"/>
          <w:b/>
          <w:szCs w:val="24"/>
        </w:rPr>
      </w:pPr>
      <w:r w:rsidRPr="005F52A4">
        <w:rPr>
          <w:rFonts w:cs="Arial"/>
          <w:b/>
          <w:szCs w:val="24"/>
        </w:rPr>
        <w:t>Dobór wodomierzy głównych</w:t>
      </w:r>
    </w:p>
    <w:p w:rsidR="00A8092C" w:rsidRPr="005F52A4" w:rsidRDefault="00A8092C" w:rsidP="005F52A4">
      <w:pPr>
        <w:autoSpaceDE w:val="0"/>
        <w:autoSpaceDN w:val="0"/>
        <w:adjustRightInd w:val="0"/>
        <w:spacing w:line="240" w:lineRule="auto"/>
        <w:ind w:firstLine="708"/>
        <w:rPr>
          <w:rFonts w:cs="Arial"/>
          <w:szCs w:val="24"/>
          <w:lang w:eastAsia="pl-PL"/>
        </w:rPr>
      </w:pPr>
      <w:r w:rsidRPr="005F52A4">
        <w:rPr>
          <w:rFonts w:cs="Arial"/>
          <w:szCs w:val="24"/>
          <w:lang w:eastAsia="pl-PL"/>
        </w:rPr>
        <w:t>Dobrano wodomierz</w:t>
      </w:r>
      <w:r w:rsidR="00A6261B">
        <w:rPr>
          <w:rFonts w:cs="Arial"/>
          <w:szCs w:val="24"/>
          <w:lang w:eastAsia="pl-PL"/>
        </w:rPr>
        <w:t>e</w:t>
      </w:r>
      <w:r w:rsidRPr="005F52A4">
        <w:rPr>
          <w:rFonts w:cs="Arial"/>
          <w:szCs w:val="24"/>
          <w:lang w:eastAsia="pl-PL"/>
        </w:rPr>
        <w:t xml:space="preserve"> </w:t>
      </w:r>
      <w:r w:rsidRPr="005F52A4">
        <w:rPr>
          <w:rFonts w:cs="Arial"/>
          <w:szCs w:val="24"/>
        </w:rPr>
        <w:t xml:space="preserve">objętościowy </w:t>
      </w:r>
      <w:r w:rsidR="00483EA3" w:rsidRPr="005F52A4">
        <w:rPr>
          <w:rFonts w:cs="Arial"/>
          <w:szCs w:val="24"/>
        </w:rPr>
        <w:t xml:space="preserve">DN25 </w:t>
      </w:r>
      <w:r w:rsidRPr="005F52A4">
        <w:rPr>
          <w:rFonts w:cs="Arial"/>
          <w:szCs w:val="24"/>
          <w:lang w:eastAsia="pl-PL"/>
        </w:rPr>
        <w:t>o następujących parametrach:</w:t>
      </w:r>
    </w:p>
    <w:p w:rsidR="00A8092C" w:rsidRPr="005F52A4" w:rsidRDefault="00A8092C" w:rsidP="005F52A4">
      <w:pPr>
        <w:pStyle w:val="Akapitzlist"/>
        <w:widowControl/>
        <w:numPr>
          <w:ilvl w:val="0"/>
          <w:numId w:val="43"/>
        </w:numPr>
        <w:autoSpaceDE w:val="0"/>
        <w:autoSpaceDN w:val="0"/>
        <w:adjustRightInd w:val="0"/>
        <w:spacing w:line="240" w:lineRule="auto"/>
        <w:contextualSpacing w:val="0"/>
        <w:rPr>
          <w:rFonts w:cs="Arial"/>
          <w:szCs w:val="24"/>
          <w:lang w:eastAsia="pl-PL"/>
        </w:rPr>
      </w:pPr>
      <w:r w:rsidRPr="005F52A4">
        <w:rPr>
          <w:rFonts w:cs="Arial"/>
          <w:szCs w:val="24"/>
          <w:lang w:eastAsia="pl-PL"/>
        </w:rPr>
        <w:t xml:space="preserve">nominalny strumień objętości: </w:t>
      </w:r>
      <w:r w:rsidR="008C1D8C" w:rsidRPr="005F52A4">
        <w:rPr>
          <w:rFonts w:cs="Arial"/>
          <w:szCs w:val="24"/>
          <w:lang w:eastAsia="pl-PL"/>
        </w:rPr>
        <w:t>6,3</w:t>
      </w:r>
      <w:r w:rsidRPr="005F52A4">
        <w:rPr>
          <w:rFonts w:cs="Arial"/>
          <w:szCs w:val="24"/>
          <w:lang w:eastAsia="pl-PL"/>
        </w:rPr>
        <w:t xml:space="preserve"> m</w:t>
      </w:r>
      <w:r w:rsidRPr="005F52A4">
        <w:rPr>
          <w:rFonts w:cs="Arial"/>
          <w:szCs w:val="24"/>
          <w:vertAlign w:val="superscript"/>
          <w:lang w:eastAsia="pl-PL"/>
        </w:rPr>
        <w:t>3</w:t>
      </w:r>
      <w:r w:rsidRPr="005F52A4">
        <w:rPr>
          <w:rFonts w:cs="Arial"/>
          <w:szCs w:val="24"/>
          <w:lang w:eastAsia="pl-PL"/>
        </w:rPr>
        <w:t>/h</w:t>
      </w:r>
    </w:p>
    <w:p w:rsidR="00A8092C" w:rsidRPr="005F52A4" w:rsidRDefault="00A8092C" w:rsidP="005F52A4">
      <w:pPr>
        <w:pStyle w:val="Akapitzlist"/>
        <w:widowControl/>
        <w:numPr>
          <w:ilvl w:val="0"/>
          <w:numId w:val="43"/>
        </w:numPr>
        <w:autoSpaceDE w:val="0"/>
        <w:autoSpaceDN w:val="0"/>
        <w:adjustRightInd w:val="0"/>
        <w:spacing w:line="240" w:lineRule="auto"/>
        <w:contextualSpacing w:val="0"/>
        <w:rPr>
          <w:rFonts w:cs="Arial"/>
          <w:szCs w:val="24"/>
          <w:lang w:eastAsia="pl-PL"/>
        </w:rPr>
      </w:pPr>
      <w:r w:rsidRPr="005F52A4">
        <w:rPr>
          <w:rFonts w:cs="Arial"/>
          <w:szCs w:val="24"/>
          <w:lang w:eastAsia="pl-PL"/>
        </w:rPr>
        <w:t xml:space="preserve">przeciążeniowy strumień objętości: </w:t>
      </w:r>
      <w:r w:rsidR="008C1D8C" w:rsidRPr="005F52A4">
        <w:rPr>
          <w:rFonts w:cs="Arial"/>
          <w:szCs w:val="24"/>
          <w:lang w:eastAsia="pl-PL"/>
        </w:rPr>
        <w:t>7,875</w:t>
      </w:r>
      <w:r w:rsidRPr="005F52A4">
        <w:rPr>
          <w:rFonts w:cs="Arial"/>
          <w:szCs w:val="24"/>
          <w:lang w:eastAsia="pl-PL"/>
        </w:rPr>
        <w:t xml:space="preserve"> m</w:t>
      </w:r>
      <w:r w:rsidRPr="005F52A4">
        <w:rPr>
          <w:rFonts w:cs="Arial"/>
          <w:szCs w:val="24"/>
          <w:vertAlign w:val="superscript"/>
          <w:lang w:eastAsia="pl-PL"/>
        </w:rPr>
        <w:t>3</w:t>
      </w:r>
      <w:r w:rsidRPr="005F52A4">
        <w:rPr>
          <w:rFonts w:cs="Arial"/>
          <w:szCs w:val="24"/>
          <w:lang w:eastAsia="pl-PL"/>
        </w:rPr>
        <w:t>/h</w:t>
      </w:r>
    </w:p>
    <w:p w:rsidR="00A8092C" w:rsidRPr="005F52A4" w:rsidRDefault="00A8092C" w:rsidP="005F52A4">
      <w:pPr>
        <w:pStyle w:val="Akapitzlist"/>
        <w:widowControl/>
        <w:numPr>
          <w:ilvl w:val="0"/>
          <w:numId w:val="43"/>
        </w:numPr>
        <w:autoSpaceDE w:val="0"/>
        <w:autoSpaceDN w:val="0"/>
        <w:adjustRightInd w:val="0"/>
        <w:spacing w:line="240" w:lineRule="auto"/>
        <w:contextualSpacing w:val="0"/>
        <w:rPr>
          <w:rFonts w:cs="Arial"/>
          <w:szCs w:val="24"/>
          <w:lang w:eastAsia="pl-PL"/>
        </w:rPr>
      </w:pPr>
      <w:r w:rsidRPr="005F52A4">
        <w:rPr>
          <w:rFonts w:cs="Arial"/>
          <w:szCs w:val="24"/>
          <w:lang w:eastAsia="pl-PL"/>
        </w:rPr>
        <w:t>strata ciśnienia dla przepływu nominalnego:  0,</w:t>
      </w:r>
      <w:r w:rsidR="008C1D8C" w:rsidRPr="005F52A4">
        <w:rPr>
          <w:rFonts w:cs="Arial"/>
          <w:szCs w:val="24"/>
          <w:lang w:eastAsia="pl-PL"/>
        </w:rPr>
        <w:t>616</w:t>
      </w:r>
      <w:r w:rsidRPr="005F52A4">
        <w:rPr>
          <w:rFonts w:cs="Arial"/>
          <w:szCs w:val="24"/>
          <w:lang w:eastAsia="pl-PL"/>
        </w:rPr>
        <w:t xml:space="preserve"> bar</w:t>
      </w:r>
    </w:p>
    <w:p w:rsidR="00A8092C" w:rsidRPr="005F52A4" w:rsidRDefault="00A8092C" w:rsidP="005F52A4">
      <w:pPr>
        <w:tabs>
          <w:tab w:val="left" w:pos="709"/>
        </w:tabs>
        <w:spacing w:line="240" w:lineRule="auto"/>
        <w:rPr>
          <w:rFonts w:cs="Arial"/>
          <w:szCs w:val="24"/>
          <w:lang w:eastAsia="pl-PL"/>
        </w:rPr>
      </w:pPr>
      <w:r w:rsidRPr="005F52A4">
        <w:rPr>
          <w:rFonts w:cs="Arial"/>
          <w:szCs w:val="24"/>
          <w:lang w:eastAsia="pl-PL"/>
        </w:rPr>
        <w:t>Schemat montażu wodomierza  wg rysunku szczegółowego dołączonego do projektu.</w:t>
      </w:r>
    </w:p>
    <w:p w:rsidR="00CB3427" w:rsidRPr="005F52A4" w:rsidRDefault="0025177D" w:rsidP="005F52A4">
      <w:pPr>
        <w:pStyle w:val="Nagwek2"/>
      </w:pPr>
      <w:bookmarkStart w:id="19" w:name="_Toc22808302"/>
      <w:bookmarkStart w:id="20" w:name="_Toc159235155"/>
      <w:r w:rsidRPr="005F52A4">
        <w:t>Przyłącze kanalizacji sanitarnej</w:t>
      </w:r>
    </w:p>
    <w:p w:rsidR="0025177D" w:rsidRPr="005F52A4" w:rsidRDefault="0025177D" w:rsidP="005F52A4">
      <w:pPr>
        <w:pStyle w:val="Akapitzlist"/>
        <w:spacing w:line="240" w:lineRule="auto"/>
        <w:ind w:left="0" w:firstLine="567"/>
        <w:rPr>
          <w:rFonts w:cs="Arial"/>
          <w:szCs w:val="24"/>
        </w:rPr>
      </w:pPr>
      <w:r w:rsidRPr="005F52A4">
        <w:rPr>
          <w:rFonts w:cs="Arial"/>
          <w:szCs w:val="24"/>
        </w:rPr>
        <w:t>Projektuje się odprowadzenie ścieków sanitarnych z projektowanego budynku do istniejącej sieci sanitarnej Ø160 za pomocą przyłącza kanalizacji sanitarnej Ø</w:t>
      </w:r>
      <w:r w:rsidR="00CB3427" w:rsidRPr="005F52A4">
        <w:rPr>
          <w:rFonts w:cs="Arial"/>
          <w:szCs w:val="24"/>
        </w:rPr>
        <w:t>160</w:t>
      </w:r>
      <w:r w:rsidRPr="005F52A4">
        <w:rPr>
          <w:rFonts w:cs="Arial"/>
          <w:szCs w:val="24"/>
        </w:rPr>
        <w:t>. Włączenie do istniejącej sieci za pomocą istniejącej studzienki Ø</w:t>
      </w:r>
      <w:r w:rsidR="00CB3427" w:rsidRPr="005F52A4">
        <w:rPr>
          <w:rFonts w:cs="Arial"/>
          <w:szCs w:val="24"/>
        </w:rPr>
        <w:t>315</w:t>
      </w:r>
      <w:r w:rsidRPr="005F52A4">
        <w:rPr>
          <w:rFonts w:cs="Arial"/>
          <w:szCs w:val="24"/>
        </w:rPr>
        <w:t xml:space="preserve"> </w:t>
      </w:r>
      <w:proofErr w:type="spellStart"/>
      <w:r w:rsidRPr="005F52A4">
        <w:rPr>
          <w:rFonts w:cs="Arial"/>
          <w:szCs w:val="24"/>
        </w:rPr>
        <w:t>mm</w:t>
      </w:r>
      <w:proofErr w:type="spellEnd"/>
      <w:r w:rsidRPr="005F52A4">
        <w:rPr>
          <w:rFonts w:cs="Arial"/>
          <w:szCs w:val="24"/>
        </w:rPr>
        <w:t>.</w:t>
      </w:r>
      <w:r w:rsidR="00B95DA8" w:rsidRPr="00B95DA8">
        <w:rPr>
          <w:rFonts w:cs="Arial"/>
          <w:color w:val="222222"/>
          <w:shd w:val="clear" w:color="auto" w:fill="FFFFFF"/>
        </w:rPr>
        <w:t xml:space="preserve"> </w:t>
      </w:r>
      <w:r w:rsidR="00B95DA8">
        <w:rPr>
          <w:rFonts w:cs="Arial"/>
          <w:color w:val="222222"/>
          <w:shd w:val="clear" w:color="auto" w:fill="FFFFFF"/>
        </w:rPr>
        <w:t>W miejscu włączenia do sieci kanalizacji sanitarnej (KS4) istniejącą</w:t>
      </w:r>
      <w:r w:rsidR="00B95DA8">
        <w:rPr>
          <w:rFonts w:cs="Arial"/>
          <w:color w:val="222222"/>
        </w:rPr>
        <w:br/>
      </w:r>
      <w:r w:rsidR="00B95DA8">
        <w:rPr>
          <w:rFonts w:cs="Arial"/>
          <w:color w:val="222222"/>
          <w:shd w:val="clear" w:color="auto" w:fill="FFFFFF"/>
        </w:rPr>
        <w:t>studnię kanalizacyjną DN315 wymienić na studnię PP DN425 z kinetą</w:t>
      </w:r>
      <w:r w:rsidR="00B95DA8">
        <w:rPr>
          <w:rFonts w:cs="Arial"/>
          <w:color w:val="222222"/>
        </w:rPr>
        <w:br/>
      </w:r>
      <w:r w:rsidR="00B95DA8">
        <w:rPr>
          <w:rFonts w:cs="Arial"/>
          <w:color w:val="222222"/>
          <w:shd w:val="clear" w:color="auto" w:fill="FFFFFF"/>
        </w:rPr>
        <w:t>zbiorczą.</w:t>
      </w:r>
    </w:p>
    <w:p w:rsidR="00CB3427" w:rsidRPr="005F52A4" w:rsidRDefault="0025177D" w:rsidP="005F52A4">
      <w:pPr>
        <w:pStyle w:val="Akapitzlist"/>
        <w:spacing w:line="240" w:lineRule="auto"/>
        <w:ind w:left="0" w:firstLine="567"/>
        <w:rPr>
          <w:rFonts w:cs="Arial"/>
          <w:szCs w:val="24"/>
        </w:rPr>
      </w:pPr>
      <w:r w:rsidRPr="005F52A4">
        <w:rPr>
          <w:rFonts w:cs="Arial"/>
          <w:szCs w:val="24"/>
        </w:rPr>
        <w:t xml:space="preserve">Poziomy wewnętrznej instalacji kanalizacji sanitarnej prowadzone są pod posadzką parteru. </w:t>
      </w:r>
      <w:r w:rsidRPr="005F52A4">
        <w:rPr>
          <w:rFonts w:cs="Arial"/>
          <w:szCs w:val="24"/>
          <w:lang w:eastAsia="pl-PL"/>
        </w:rPr>
        <w:t>Przyłącza kanalizacji sanitarnej zaprojektowano z PCV Ø</w:t>
      </w:r>
      <w:r w:rsidR="00CB3427" w:rsidRPr="005F52A4">
        <w:rPr>
          <w:rFonts w:cs="Arial"/>
          <w:szCs w:val="24"/>
          <w:lang w:eastAsia="pl-PL"/>
        </w:rPr>
        <w:t>160</w:t>
      </w:r>
      <w:r w:rsidRPr="005F52A4">
        <w:rPr>
          <w:rFonts w:cs="Arial"/>
          <w:szCs w:val="24"/>
          <w:lang w:eastAsia="pl-PL"/>
        </w:rPr>
        <w:t xml:space="preserve"> kl. SN8 lite</w:t>
      </w:r>
      <w:r w:rsidRPr="005F52A4">
        <w:rPr>
          <w:rFonts w:cs="Arial"/>
          <w:szCs w:val="24"/>
        </w:rPr>
        <w:t xml:space="preserve">. </w:t>
      </w:r>
      <w:r w:rsidR="00CB3427" w:rsidRPr="005F52A4">
        <w:rPr>
          <w:rFonts w:cs="Arial"/>
          <w:szCs w:val="24"/>
        </w:rPr>
        <w:t xml:space="preserve">Na wyjściu instalacji kanalizacji technologicznej (obsługującej kuchnie) zastosowano separator tłuszczu – wg opracowania zewnętrznej instalacji kanalizacji sanitarnej. W związku z brakiem możliwości włączenia się do sieci prze grawitacyjnym przepływie ścieków, zastosowano przepompownię ścieków sanitarnych wg opracowania zewnętrznej instalacji kanalizacji sanitarnej. Lokalizacja separatora oraz przepompowni wg rysunku WK1. </w:t>
      </w:r>
    </w:p>
    <w:p w:rsidR="00CB3427" w:rsidRPr="005F52A4" w:rsidRDefault="0025177D" w:rsidP="00F437C2">
      <w:pPr>
        <w:pStyle w:val="Akapitzlist"/>
        <w:spacing w:line="240" w:lineRule="auto"/>
        <w:ind w:left="0" w:firstLine="567"/>
        <w:rPr>
          <w:rFonts w:cs="Arial"/>
          <w:szCs w:val="24"/>
        </w:rPr>
      </w:pPr>
      <w:r w:rsidRPr="005F52A4">
        <w:rPr>
          <w:rFonts w:cs="Arial"/>
          <w:szCs w:val="24"/>
        </w:rPr>
        <w:t xml:space="preserve"> Prowadzenie projektowanego przyłącza kanalizacji sanitarnej zgodnie z profilem podłużnym.</w:t>
      </w:r>
      <w:r w:rsidR="00CB3427" w:rsidRPr="005F52A4">
        <w:rPr>
          <w:rFonts w:cs="Arial"/>
          <w:szCs w:val="24"/>
        </w:rPr>
        <w:t xml:space="preserve"> </w:t>
      </w:r>
      <w:r w:rsidRPr="005F52A4">
        <w:rPr>
          <w:rFonts w:cs="Arial"/>
          <w:szCs w:val="24"/>
        </w:rPr>
        <w:t>Granicą rozdziału między przyłączem a instalacjami zewnętrzn</w:t>
      </w:r>
      <w:r w:rsidR="00CB3427" w:rsidRPr="005F52A4">
        <w:rPr>
          <w:rFonts w:cs="Arial"/>
          <w:szCs w:val="24"/>
        </w:rPr>
        <w:t>ymi z budynku</w:t>
      </w:r>
      <w:r w:rsidRPr="005F52A4">
        <w:rPr>
          <w:rFonts w:cs="Arial"/>
          <w:szCs w:val="24"/>
        </w:rPr>
        <w:t xml:space="preserve"> stanowić będzie projektowana</w:t>
      </w:r>
      <w:r w:rsidR="00CB3427" w:rsidRPr="005F52A4">
        <w:rPr>
          <w:rFonts w:cs="Arial"/>
          <w:szCs w:val="24"/>
        </w:rPr>
        <w:t xml:space="preserve"> studnia</w:t>
      </w:r>
      <w:r w:rsidRPr="005F52A4">
        <w:rPr>
          <w:rFonts w:cs="Arial"/>
          <w:szCs w:val="24"/>
        </w:rPr>
        <w:t xml:space="preserve"> Ø</w:t>
      </w:r>
      <w:r w:rsidR="00CB3427" w:rsidRPr="005F52A4">
        <w:rPr>
          <w:rFonts w:cs="Arial"/>
          <w:szCs w:val="24"/>
        </w:rPr>
        <w:t>10</w:t>
      </w:r>
      <w:r w:rsidRPr="005F52A4">
        <w:rPr>
          <w:rFonts w:cs="Arial"/>
          <w:szCs w:val="24"/>
        </w:rPr>
        <w:t xml:space="preserve">00 oznaczona jako </w:t>
      </w:r>
      <w:r w:rsidR="00CB3427" w:rsidRPr="005F52A4">
        <w:rPr>
          <w:rFonts w:cs="Arial"/>
          <w:szCs w:val="24"/>
        </w:rPr>
        <w:t>KS3</w:t>
      </w:r>
      <w:r w:rsidRPr="005F52A4">
        <w:rPr>
          <w:rFonts w:cs="Arial"/>
          <w:szCs w:val="24"/>
        </w:rPr>
        <w:t>.</w:t>
      </w:r>
    </w:p>
    <w:p w:rsidR="0025177D" w:rsidRPr="005F52A4" w:rsidRDefault="00F437C2" w:rsidP="00F437C2">
      <w:pPr>
        <w:pStyle w:val="Nagwek2"/>
        <w:numPr>
          <w:ilvl w:val="2"/>
          <w:numId w:val="1"/>
        </w:numPr>
        <w:spacing w:before="0"/>
      </w:pPr>
      <w:r>
        <w:t>R</w:t>
      </w:r>
      <w:r w:rsidR="00CB3427" w:rsidRPr="005F52A4">
        <w:t>oboty ziemne</w:t>
      </w:r>
    </w:p>
    <w:p w:rsidR="00B07F63" w:rsidRPr="005F52A4" w:rsidRDefault="00B07F63" w:rsidP="00F437C2">
      <w:pPr>
        <w:pStyle w:val="Nagwek3"/>
        <w:widowControl/>
        <w:spacing w:before="0" w:line="240" w:lineRule="auto"/>
        <w:ind w:firstLine="0"/>
        <w:rPr>
          <w:rFonts w:ascii="Arial" w:hAnsi="Arial" w:cs="Arial"/>
        </w:rPr>
      </w:pPr>
      <w:bookmarkStart w:id="21" w:name="_Toc182305874"/>
      <w:bookmarkEnd w:id="19"/>
      <w:bookmarkEnd w:id="20"/>
      <w:r w:rsidRPr="005F52A4">
        <w:rPr>
          <w:rFonts w:ascii="Arial" w:hAnsi="Arial" w:cs="Arial"/>
        </w:rPr>
        <w:t>Wykonanie wykopów - robót ziemnych przewiduje się na odkład, w tym:</w:t>
      </w:r>
      <w:bookmarkEnd w:id="21"/>
    </w:p>
    <w:p w:rsidR="00B07F63" w:rsidRPr="005F52A4" w:rsidRDefault="00B07F63" w:rsidP="005F52A4">
      <w:pPr>
        <w:pStyle w:val="Standard"/>
        <w:widowControl w:val="0"/>
        <w:numPr>
          <w:ilvl w:val="0"/>
          <w:numId w:val="29"/>
        </w:numPr>
        <w:autoSpaceDN w:val="0"/>
        <w:ind w:left="426" w:hanging="426"/>
        <w:jc w:val="both"/>
        <w:rPr>
          <w:rFonts w:ascii="Arial" w:hAnsi="Arial" w:cs="Arial"/>
        </w:rPr>
      </w:pPr>
      <w:r w:rsidRPr="005F52A4">
        <w:rPr>
          <w:rFonts w:ascii="Arial" w:hAnsi="Arial" w:cs="Arial"/>
        </w:rPr>
        <w:t>80% - jako mechaniczne,</w:t>
      </w:r>
    </w:p>
    <w:p w:rsidR="00B07F63" w:rsidRPr="005F52A4" w:rsidRDefault="00B07F63" w:rsidP="005F52A4">
      <w:pPr>
        <w:pStyle w:val="Standard"/>
        <w:widowControl w:val="0"/>
        <w:numPr>
          <w:ilvl w:val="0"/>
          <w:numId w:val="29"/>
        </w:numPr>
        <w:autoSpaceDN w:val="0"/>
        <w:ind w:left="426" w:hanging="426"/>
        <w:jc w:val="both"/>
        <w:rPr>
          <w:rFonts w:ascii="Arial" w:hAnsi="Arial" w:cs="Arial"/>
        </w:rPr>
      </w:pPr>
      <w:r w:rsidRPr="005F52A4">
        <w:rPr>
          <w:rFonts w:ascii="Arial" w:hAnsi="Arial" w:cs="Arial"/>
        </w:rPr>
        <w:t>20% - jako ręczne.</w:t>
      </w:r>
    </w:p>
    <w:p w:rsidR="00B07F63" w:rsidRPr="005F52A4" w:rsidRDefault="00B07F63" w:rsidP="005F52A4">
      <w:pPr>
        <w:pStyle w:val="Standard"/>
        <w:tabs>
          <w:tab w:val="left" w:pos="5556"/>
        </w:tabs>
        <w:jc w:val="both"/>
        <w:rPr>
          <w:rFonts w:ascii="Arial" w:hAnsi="Arial" w:cs="Arial"/>
          <w:b/>
          <w:bCs/>
        </w:rPr>
      </w:pPr>
      <w:r w:rsidRPr="005F52A4">
        <w:rPr>
          <w:rFonts w:ascii="Arial" w:hAnsi="Arial" w:cs="Arial"/>
          <w:b/>
          <w:bCs/>
        </w:rPr>
        <w:t>UWAGA!</w:t>
      </w:r>
      <w:r w:rsidRPr="005F52A4">
        <w:rPr>
          <w:rFonts w:ascii="Arial" w:hAnsi="Arial" w:cs="Arial"/>
          <w:b/>
          <w:bCs/>
        </w:rPr>
        <w:tab/>
      </w:r>
    </w:p>
    <w:p w:rsidR="00B07F63" w:rsidRPr="005F52A4" w:rsidRDefault="00B07F63" w:rsidP="005F52A4">
      <w:pPr>
        <w:pStyle w:val="Standard"/>
        <w:ind w:firstLine="708"/>
        <w:jc w:val="both"/>
        <w:rPr>
          <w:rFonts w:ascii="Arial" w:hAnsi="Arial" w:cs="Arial"/>
        </w:rPr>
      </w:pPr>
      <w:r w:rsidRPr="005F52A4">
        <w:rPr>
          <w:rFonts w:ascii="Arial" w:hAnsi="Arial" w:cs="Arial"/>
        </w:rPr>
        <w:t>Ostateczna ilość robót ziemnych wykonywanych ręcznie zostanie określona przez nadzór inwestorski w uzgodnieniu z wykonawcą.</w:t>
      </w:r>
    </w:p>
    <w:p w:rsidR="00B07F63" w:rsidRPr="005F52A4" w:rsidRDefault="00B07F63" w:rsidP="005F52A4">
      <w:pPr>
        <w:pStyle w:val="Standard"/>
        <w:jc w:val="both"/>
        <w:rPr>
          <w:rFonts w:ascii="Arial" w:hAnsi="Arial" w:cs="Arial"/>
        </w:rPr>
      </w:pPr>
      <w:r w:rsidRPr="005F52A4">
        <w:rPr>
          <w:rFonts w:ascii="Arial" w:hAnsi="Arial" w:cs="Arial"/>
        </w:rPr>
        <w:lastRenderedPageBreak/>
        <w:t>Wykopy o głęb. ponad 1,5 m wykonać jako wąsko przestrzenne z odeskowaniem pełnym wykopu wypraskami stalowymi wg wymagań normy PN-EN-1610 oraz Rozporządzeniem Ministra Infrastruktury z dnia 6.02.2003 Dz. U. nr 47 poz. 401 z dnia 19.03.2003.</w:t>
      </w:r>
    </w:p>
    <w:p w:rsidR="00B07F63" w:rsidRPr="005F52A4" w:rsidRDefault="00B07F63" w:rsidP="005F52A4">
      <w:pPr>
        <w:pStyle w:val="Standard"/>
        <w:ind w:firstLine="708"/>
        <w:jc w:val="both"/>
        <w:rPr>
          <w:rFonts w:ascii="Arial" w:hAnsi="Arial" w:cs="Arial"/>
        </w:rPr>
      </w:pPr>
      <w:r w:rsidRPr="005F52A4">
        <w:rPr>
          <w:rFonts w:ascii="Arial" w:hAnsi="Arial" w:cs="Arial"/>
        </w:rPr>
        <w:t>Kolizje z istniejącym uzbrojeniem podziemnym rozwiązać wg stanu faktycznego (po dokonaniu odkrywki) w formie podwieszenia wykonanej do tego celu konstrukcji drewnianej na wieszakach stalowych w obecności inspektora nadzoru oraz wymagań użytkownika.</w:t>
      </w:r>
    </w:p>
    <w:p w:rsidR="00B07F63" w:rsidRPr="005F52A4" w:rsidRDefault="00B07F63" w:rsidP="005F52A4">
      <w:pPr>
        <w:spacing w:line="240" w:lineRule="auto"/>
        <w:ind w:firstLine="708"/>
        <w:rPr>
          <w:rFonts w:cs="Arial"/>
          <w:szCs w:val="24"/>
          <w:lang w:eastAsia="pl-PL"/>
        </w:rPr>
      </w:pPr>
      <w:r w:rsidRPr="005F52A4">
        <w:rPr>
          <w:rFonts w:cs="Arial"/>
          <w:szCs w:val="24"/>
          <w:lang w:eastAsia="pl-PL"/>
        </w:rPr>
        <w:t>Odkład urobku powinien być dokonywany tylko po jednej stronie wykopu, w odległości co najmniej 0,6m od krawędzi wykopu.</w:t>
      </w:r>
    </w:p>
    <w:p w:rsidR="00B07F63" w:rsidRPr="005F52A4" w:rsidRDefault="00B07F63" w:rsidP="005F52A4">
      <w:pPr>
        <w:spacing w:line="240" w:lineRule="auto"/>
        <w:ind w:firstLine="708"/>
        <w:rPr>
          <w:rFonts w:cs="Arial"/>
          <w:szCs w:val="24"/>
          <w:lang w:eastAsia="pl-PL"/>
        </w:rPr>
      </w:pPr>
      <w:r w:rsidRPr="005F52A4">
        <w:rPr>
          <w:rFonts w:cs="Arial"/>
          <w:szCs w:val="24"/>
          <w:lang w:eastAsia="pl-PL"/>
        </w:rPr>
        <w:t xml:space="preserve">Należy unikać zbędnego rozpajania gruntu w obrębie dna wykopu. Pod przewody należy wykonać podsypkę o grubości 15 cm zagęszczoną przy pomocy ubijaków. </w:t>
      </w:r>
      <w:proofErr w:type="spellStart"/>
      <w:r w:rsidRPr="005F52A4">
        <w:rPr>
          <w:rFonts w:cs="Arial"/>
          <w:szCs w:val="24"/>
          <w:lang w:eastAsia="pl-PL"/>
        </w:rPr>
        <w:t>Obsypkę</w:t>
      </w:r>
      <w:proofErr w:type="spellEnd"/>
      <w:r w:rsidRPr="005F52A4">
        <w:rPr>
          <w:rFonts w:cs="Arial"/>
          <w:szCs w:val="24"/>
          <w:lang w:eastAsia="pl-PL"/>
        </w:rPr>
        <w:t xml:space="preserve"> rur wykonać z materiałów zalecanych przez producenta rur np.: piasku i ubijać warstwami. W celu zapewnienia statycznego bezpieczeństwa rurociągów obsypywanie i zagęszczanie należy prowadzić po obu stronach rurociągu równocześnie. </w:t>
      </w:r>
      <w:proofErr w:type="spellStart"/>
      <w:r w:rsidRPr="005F52A4">
        <w:rPr>
          <w:rFonts w:cs="Arial"/>
          <w:szCs w:val="24"/>
          <w:lang w:eastAsia="pl-PL"/>
        </w:rPr>
        <w:t>Obsypkę</w:t>
      </w:r>
      <w:proofErr w:type="spellEnd"/>
      <w:r w:rsidRPr="005F52A4">
        <w:rPr>
          <w:rFonts w:cs="Arial"/>
          <w:szCs w:val="24"/>
          <w:lang w:eastAsia="pl-PL"/>
        </w:rPr>
        <w:t xml:space="preserve"> prowadzić do wysokości 30 cm ponad wierzch rury ubijając warstwami co 10 cm do uzyskania wskaźnika </w:t>
      </w:r>
      <w:proofErr w:type="spellStart"/>
      <w:r w:rsidRPr="005F52A4">
        <w:rPr>
          <w:rFonts w:cs="Arial"/>
          <w:szCs w:val="24"/>
          <w:lang w:eastAsia="pl-PL"/>
        </w:rPr>
        <w:t>Js</w:t>
      </w:r>
      <w:proofErr w:type="spellEnd"/>
      <w:r w:rsidRPr="005F52A4">
        <w:rPr>
          <w:rFonts w:cs="Arial"/>
          <w:szCs w:val="24"/>
          <w:lang w:eastAsia="pl-PL"/>
        </w:rPr>
        <w:t xml:space="preserve"> = 0,98. Pozostałą część wykopu zasypać piaskiem nienormowanym zagęszczając go warstwami co 20÷30 cm aż do uzyskania stopnia zagęszczenia </w:t>
      </w:r>
      <w:proofErr w:type="spellStart"/>
      <w:r w:rsidRPr="005F52A4">
        <w:rPr>
          <w:rFonts w:cs="Arial"/>
          <w:szCs w:val="24"/>
          <w:lang w:eastAsia="pl-PL"/>
        </w:rPr>
        <w:t>Js</w:t>
      </w:r>
      <w:proofErr w:type="spellEnd"/>
      <w:r w:rsidRPr="005F52A4">
        <w:rPr>
          <w:rFonts w:cs="Arial"/>
          <w:szCs w:val="24"/>
          <w:lang w:eastAsia="pl-PL"/>
        </w:rPr>
        <w:t xml:space="preserve"> = 1,00.</w:t>
      </w:r>
    </w:p>
    <w:p w:rsidR="00B07F63" w:rsidRPr="005F52A4" w:rsidRDefault="00B07F63" w:rsidP="005F52A4">
      <w:pPr>
        <w:spacing w:line="240" w:lineRule="auto"/>
        <w:ind w:firstLine="708"/>
        <w:rPr>
          <w:rFonts w:cs="Arial"/>
          <w:szCs w:val="24"/>
          <w:lang w:eastAsia="pl-PL"/>
        </w:rPr>
      </w:pPr>
      <w:r w:rsidRPr="005F52A4">
        <w:rPr>
          <w:rFonts w:cs="Arial"/>
          <w:szCs w:val="24"/>
          <w:lang w:eastAsia="pl-PL"/>
        </w:rPr>
        <w:t xml:space="preserve">Zwraca się uwagę na zagęszczenie zasypki w obrębie rury i przykrycia gdyż od 0,3 do 1,0 m ponad wierzch rury nie należy stosować ciężkiego sprzętu do zagęszczania, lecz średniej wielkości zagęszczarki wibracyjne o ciężarze roboczym do 0,6 </w:t>
      </w:r>
      <w:proofErr w:type="spellStart"/>
      <w:r w:rsidRPr="005F52A4">
        <w:rPr>
          <w:rFonts w:cs="Arial"/>
          <w:szCs w:val="24"/>
          <w:lang w:eastAsia="pl-PL"/>
        </w:rPr>
        <w:t>kN</w:t>
      </w:r>
      <w:proofErr w:type="spellEnd"/>
      <w:r w:rsidRPr="005F52A4">
        <w:rPr>
          <w:rFonts w:cs="Arial"/>
          <w:szCs w:val="24"/>
          <w:lang w:eastAsia="pl-PL"/>
        </w:rPr>
        <w:t xml:space="preserve"> lub płytowe o ciężarze roboczym do 3,0 </w:t>
      </w:r>
      <w:proofErr w:type="spellStart"/>
      <w:r w:rsidRPr="005F52A4">
        <w:rPr>
          <w:rFonts w:cs="Arial"/>
          <w:szCs w:val="24"/>
          <w:lang w:eastAsia="pl-PL"/>
        </w:rPr>
        <w:t>kN</w:t>
      </w:r>
      <w:proofErr w:type="spellEnd"/>
      <w:r w:rsidRPr="005F52A4">
        <w:rPr>
          <w:rFonts w:cs="Arial"/>
          <w:szCs w:val="24"/>
          <w:lang w:eastAsia="pl-PL"/>
        </w:rPr>
        <w:t>. Ciężkie urządzenia zagęszczające można stosować dopiero przy przykryciu rury poniżej 1,0m ponad lico rury.</w:t>
      </w:r>
    </w:p>
    <w:p w:rsidR="008634F1" w:rsidRPr="005F52A4" w:rsidRDefault="00B07F63" w:rsidP="005F52A4">
      <w:pPr>
        <w:spacing w:line="240" w:lineRule="auto"/>
        <w:ind w:firstLine="708"/>
        <w:rPr>
          <w:rFonts w:cs="Arial"/>
          <w:szCs w:val="24"/>
        </w:rPr>
      </w:pPr>
      <w:r w:rsidRPr="005F52A4">
        <w:rPr>
          <w:rFonts w:cs="Arial"/>
          <w:szCs w:val="24"/>
          <w:lang w:eastAsia="pl-PL"/>
        </w:rPr>
        <w:t>Roboty ziemne należy prowadzić zgodnie z warunkami technicznymi określonymi PN-B10736:1999 ,,Roboty ziemne. Wykopy otwarte dla przewodów wodociągowych i kanalizacyjnych. Warunki techniczne wykonania”.</w:t>
      </w:r>
      <w:r w:rsidR="008634F1" w:rsidRPr="005F52A4">
        <w:rPr>
          <w:rFonts w:cs="Arial"/>
          <w:szCs w:val="24"/>
          <w:lang w:eastAsia="pl-PL"/>
        </w:rPr>
        <w:t xml:space="preserve"> </w:t>
      </w:r>
      <w:r w:rsidR="008634F1" w:rsidRPr="005F52A4">
        <w:rPr>
          <w:rFonts w:cs="Arial"/>
          <w:szCs w:val="24"/>
        </w:rPr>
        <w:t xml:space="preserve">Wykopy należy wykonać jako wąsko przestrzenne o ścianach pionowych, umocnionych. Wykopy wykonywać mechanicznie z ręcznym wyrównywaniem ścian i dna wykopów. Zachować należy szczególną ostrożność przy wykonywaniu wykopów wzdłuż istniejącego uzbrojenia. W miejscach skrzyżowań z istniejącym uzbrojeniem podziemnym, roboty ziemne wykonać sposobem ręcznym. Wszystkie napotkane przewody podziemne na trasie wykonanego wykopu, krzyżujące się z wykopem, należy zabezpieczyć przed uszkodzeniem, a w razie potrzeby podwiesić w sposób zapewniający ich eksploatację (przewody telekomunikacyjne i elektryczne zgodnie z normą PN 76/E-05125). </w:t>
      </w:r>
    </w:p>
    <w:p w:rsidR="008634F1" w:rsidRPr="005F52A4" w:rsidRDefault="008634F1" w:rsidP="005F52A4">
      <w:pPr>
        <w:spacing w:line="240" w:lineRule="auto"/>
        <w:ind w:firstLine="708"/>
        <w:rPr>
          <w:rFonts w:cs="Arial"/>
          <w:szCs w:val="24"/>
        </w:rPr>
      </w:pPr>
      <w:r w:rsidRPr="005F52A4">
        <w:rPr>
          <w:rFonts w:cs="Arial"/>
          <w:szCs w:val="24"/>
        </w:rPr>
        <w:t xml:space="preserve">Wykopy powinny być zabezpieczone barierką wysokości </w:t>
      </w:r>
      <w:smartTag w:uri="urn:schemas-microsoft-com:office:smarttags" w:element="metricconverter">
        <w:smartTagPr>
          <w:attr w:name="ProductID" w:val="1,0 m"/>
        </w:smartTagPr>
        <w:r w:rsidRPr="005F52A4">
          <w:rPr>
            <w:rFonts w:cs="Arial"/>
            <w:szCs w:val="24"/>
          </w:rPr>
          <w:t>1,0 m</w:t>
        </w:r>
      </w:smartTag>
      <w:r w:rsidRPr="005F52A4">
        <w:rPr>
          <w:rFonts w:cs="Arial"/>
          <w:szCs w:val="24"/>
        </w:rPr>
        <w:t>., a w nocy oświetlone. Na barierkach winny być umieszczone tabliczki ostrzegawcze (głębokie wykopy itp.).</w:t>
      </w:r>
    </w:p>
    <w:p w:rsidR="008634F1" w:rsidRPr="005F52A4" w:rsidRDefault="008634F1" w:rsidP="005F52A4">
      <w:pPr>
        <w:spacing w:line="240" w:lineRule="auto"/>
        <w:ind w:firstLine="708"/>
        <w:rPr>
          <w:rFonts w:cs="Arial"/>
          <w:szCs w:val="24"/>
        </w:rPr>
      </w:pPr>
      <w:r w:rsidRPr="005F52A4">
        <w:rPr>
          <w:rFonts w:cs="Arial"/>
          <w:szCs w:val="24"/>
        </w:rPr>
        <w:t xml:space="preserve">Obudowa wykopów powinna umożliwiać jej podnoszenie wraz z wykonaniem zasypki. Zaprojektowano obudowę z płyt wykopowych. Zaleca się stosowanie do umacniania ścian wykopów szalunków inwentaryzowanych wielokrotnego użytku.  Jednocześnie dopuszcza się wykonanie szalunku tradycyjnego np. z wyprasek w układzie poziomym. Obudowa wykopów powinna być podnoszona wraz z wykonywaniem zagęszczenia zasypki w celu zabezpieczenia przed rozluźnieniem się gruntu zagęszczanego. </w:t>
      </w:r>
    </w:p>
    <w:p w:rsidR="008634F1" w:rsidRPr="005F52A4" w:rsidRDefault="008634F1" w:rsidP="005F52A4">
      <w:pPr>
        <w:spacing w:line="240" w:lineRule="auto"/>
        <w:ind w:firstLine="708"/>
        <w:rPr>
          <w:rFonts w:cs="Arial"/>
          <w:szCs w:val="24"/>
        </w:rPr>
      </w:pPr>
      <w:r w:rsidRPr="005F52A4">
        <w:rPr>
          <w:rFonts w:cs="Arial"/>
          <w:szCs w:val="24"/>
        </w:rPr>
        <w:t xml:space="preserve">Minimalna szerokość wykopu uzależniona jest od średnicy rury i głębokości jej posadowienia. Dla rur o średnicy mniejszej równej 200mm wykop deskowany powinien wynosić min średnica rury + 0,40m, dla rur o średnicy 250-300mm – </w:t>
      </w:r>
      <w:r w:rsidRPr="005F52A4">
        <w:rPr>
          <w:rFonts w:cs="Arial"/>
          <w:szCs w:val="24"/>
        </w:rPr>
        <w:lastRenderedPageBreak/>
        <w:t>średnica rury + 0,50m i dla średnicy rury 400-700mm – średnica rury +0,85m. Wartość dodawana dzielona przez dwa oznacza minimalny odstęp rury od ściany szalunku wykopu. Jednocześnie minimalna szerokość wykopu uzależniona jest od głębokości wykopu. I tak dla głębokości od 1,00-1,75m powinna wynosić 0,80m, dla głębokości od 1,75-4,00 – 0,90m szerokości, a dla głębokości powyżej 4,00m – szerokość powinna wynosić 1,00m.</w:t>
      </w:r>
    </w:p>
    <w:p w:rsidR="008634F1" w:rsidRPr="005F52A4" w:rsidRDefault="008634F1" w:rsidP="005F52A4">
      <w:pPr>
        <w:spacing w:line="240" w:lineRule="auto"/>
        <w:ind w:firstLine="708"/>
        <w:rPr>
          <w:rFonts w:cs="Arial"/>
          <w:szCs w:val="24"/>
        </w:rPr>
      </w:pPr>
      <w:r w:rsidRPr="005F52A4">
        <w:rPr>
          <w:rFonts w:cs="Arial"/>
          <w:szCs w:val="24"/>
        </w:rPr>
        <w:t>Spadek i materiał podsypki na dnie wykopu powinien być zgodny z założeniami projektowymi. Dno wykopu nie może być uszkodzone. W miejscach gdzie będą układane rury należy zapewnić  projektowany spadek i formę dna. W temperaturach minusowych może być konieczne zabezpieczenie dna wykopu tak by nie zamarzły warstwy podsypki i warstwy około przewodowe. Wykonanie podłoża, zasypki, ich rodzaj i wysokość wykonać zgodnie z załączonym rysunkiem posadowienia przewodów.</w:t>
      </w:r>
    </w:p>
    <w:p w:rsidR="008634F1" w:rsidRPr="005F52A4" w:rsidRDefault="008634F1" w:rsidP="005F52A4">
      <w:pPr>
        <w:spacing w:line="240" w:lineRule="auto"/>
        <w:ind w:firstLine="708"/>
        <w:rPr>
          <w:rFonts w:cs="Arial"/>
          <w:szCs w:val="24"/>
        </w:rPr>
      </w:pPr>
      <w:r w:rsidRPr="005F52A4">
        <w:rPr>
          <w:rFonts w:cs="Arial"/>
          <w:szCs w:val="24"/>
        </w:rPr>
        <w:t xml:space="preserve">Decydujące znaczenie na wytrzymałość (nośność) rur ma sposób wbudowania i zagęszczenia zasypki i </w:t>
      </w:r>
      <w:proofErr w:type="spellStart"/>
      <w:r w:rsidRPr="005F52A4">
        <w:rPr>
          <w:rFonts w:cs="Arial"/>
          <w:szCs w:val="24"/>
        </w:rPr>
        <w:t>obsypki</w:t>
      </w:r>
      <w:proofErr w:type="spellEnd"/>
      <w:r w:rsidRPr="005F52A4">
        <w:rPr>
          <w:rFonts w:cs="Arial"/>
          <w:szCs w:val="24"/>
        </w:rPr>
        <w:t>. Wskaźnik zagęszczenia zasypki winien być potwierdzony przez uprawnionego geologa.</w:t>
      </w:r>
    </w:p>
    <w:p w:rsidR="008634F1" w:rsidRPr="005F52A4" w:rsidRDefault="008634F1" w:rsidP="005F52A4">
      <w:pPr>
        <w:spacing w:line="240" w:lineRule="auto"/>
        <w:ind w:firstLine="360"/>
        <w:rPr>
          <w:rFonts w:cs="Arial"/>
          <w:szCs w:val="24"/>
        </w:rPr>
      </w:pPr>
      <w:r w:rsidRPr="005F52A4">
        <w:rPr>
          <w:rFonts w:cs="Arial"/>
          <w:szCs w:val="24"/>
        </w:rPr>
        <w:t>Całość robót wykonać zgodnie z „Rozporządzeniem Ministra Infrastruktury z dnia 06-02-2003r. w sprawie bezpieczeństwa i higieny pracy podczas wykonywania robót budowlanych” (</w:t>
      </w:r>
      <w:proofErr w:type="spellStart"/>
      <w:r w:rsidRPr="005F52A4">
        <w:rPr>
          <w:rFonts w:cs="Arial"/>
          <w:szCs w:val="24"/>
        </w:rPr>
        <w:t>Dz.U</w:t>
      </w:r>
      <w:proofErr w:type="spellEnd"/>
      <w:r w:rsidRPr="005F52A4">
        <w:rPr>
          <w:rFonts w:cs="Arial"/>
          <w:szCs w:val="24"/>
        </w:rPr>
        <w:t xml:space="preserve">. 2003 nr 47 </w:t>
      </w:r>
      <w:proofErr w:type="spellStart"/>
      <w:r w:rsidRPr="005F52A4">
        <w:rPr>
          <w:rFonts w:cs="Arial"/>
          <w:szCs w:val="24"/>
        </w:rPr>
        <w:t>poz</w:t>
      </w:r>
      <w:proofErr w:type="spellEnd"/>
      <w:r w:rsidRPr="005F52A4">
        <w:rPr>
          <w:rFonts w:cs="Arial"/>
          <w:szCs w:val="24"/>
        </w:rPr>
        <w:t xml:space="preserve"> 401) oraz zgodnie z normą PN-B-10736:1999.</w:t>
      </w:r>
    </w:p>
    <w:p w:rsidR="00B07F63" w:rsidRPr="005F52A4" w:rsidRDefault="00B07F63" w:rsidP="005F52A4">
      <w:pPr>
        <w:spacing w:line="240" w:lineRule="auto"/>
        <w:ind w:firstLine="708"/>
        <w:rPr>
          <w:rFonts w:cs="Arial"/>
          <w:szCs w:val="24"/>
          <w:lang w:eastAsia="pl-PL"/>
        </w:rPr>
      </w:pPr>
    </w:p>
    <w:p w:rsidR="006A3D70" w:rsidRPr="005F52A4" w:rsidRDefault="006A3D70" w:rsidP="005F52A4">
      <w:pPr>
        <w:pStyle w:val="Nagwek2"/>
        <w:numPr>
          <w:ilvl w:val="2"/>
          <w:numId w:val="1"/>
        </w:numPr>
      </w:pPr>
      <w:bookmarkStart w:id="22" w:name="_Toc182305875"/>
      <w:bookmarkStart w:id="23" w:name="_Toc22808303"/>
      <w:bookmarkStart w:id="24" w:name="_Toc159235156"/>
      <w:r w:rsidRPr="005F52A4">
        <w:t>Roboty montażowe</w:t>
      </w:r>
      <w:bookmarkEnd w:id="22"/>
    </w:p>
    <w:bookmarkEnd w:id="23"/>
    <w:bookmarkEnd w:id="24"/>
    <w:p w:rsidR="00B07F63" w:rsidRPr="005F52A4" w:rsidRDefault="00B07F63" w:rsidP="005F52A4">
      <w:pPr>
        <w:spacing w:line="240" w:lineRule="auto"/>
        <w:ind w:firstLine="708"/>
        <w:rPr>
          <w:rFonts w:cs="Arial"/>
          <w:szCs w:val="24"/>
          <w:lang w:eastAsia="pl-PL"/>
        </w:rPr>
      </w:pPr>
      <w:r w:rsidRPr="005F52A4">
        <w:rPr>
          <w:rFonts w:cs="Arial"/>
          <w:szCs w:val="24"/>
          <w:lang w:eastAsia="pl-PL"/>
        </w:rPr>
        <w:t xml:space="preserve">Bezpośrednio przed rozpoczęciem montażu rur należy sprawdzić wszystkie elementy pod kątem ewentualnych uszkodzeń i zanieczyszczeń. Rury układać, na podłożu piaszczystym w uprzednio przygotowanym wykopie. W miejscach złączy kielichowych należy wykonać dołki montażowe (o głębokości ok. 10cm) dla umożliwienia montażu bosego końca rury w kielich. Kształt i wielkość dołka montażowego musi zapewniać warunki czystości – piasek nie powinien dostawać się do wnętrzna kielicha. Roboty montażowe przewodów z tworzyw sztucznych można wykonać w temperaturach od 0-25 </w:t>
      </w:r>
      <w:proofErr w:type="spellStart"/>
      <w:r w:rsidRPr="005F52A4">
        <w:rPr>
          <w:rFonts w:cs="Arial"/>
          <w:szCs w:val="24"/>
          <w:vertAlign w:val="superscript"/>
          <w:lang w:eastAsia="pl-PL"/>
        </w:rPr>
        <w:t>o</w:t>
      </w:r>
      <w:r w:rsidRPr="005F52A4">
        <w:rPr>
          <w:rFonts w:cs="Arial"/>
          <w:szCs w:val="24"/>
          <w:lang w:eastAsia="pl-PL"/>
        </w:rPr>
        <w:t>C</w:t>
      </w:r>
      <w:proofErr w:type="spellEnd"/>
      <w:r w:rsidRPr="005F52A4">
        <w:rPr>
          <w:rFonts w:cs="Arial"/>
          <w:szCs w:val="24"/>
          <w:lang w:eastAsia="pl-PL"/>
        </w:rPr>
        <w:t>.</w:t>
      </w:r>
    </w:p>
    <w:p w:rsidR="00B07F63" w:rsidRPr="005F52A4" w:rsidRDefault="00B07F63" w:rsidP="005F52A4">
      <w:pPr>
        <w:autoSpaceDE w:val="0"/>
        <w:autoSpaceDN w:val="0"/>
        <w:adjustRightInd w:val="0"/>
        <w:spacing w:line="240" w:lineRule="auto"/>
        <w:ind w:firstLine="567"/>
        <w:rPr>
          <w:rFonts w:cs="Arial"/>
          <w:szCs w:val="24"/>
          <w:lang w:eastAsia="pl-PL"/>
        </w:rPr>
      </w:pPr>
      <w:r w:rsidRPr="005F52A4">
        <w:rPr>
          <w:rFonts w:cs="Arial"/>
          <w:szCs w:val="24"/>
          <w:lang w:eastAsia="pl-PL"/>
        </w:rPr>
        <w:t xml:space="preserve">Budowę danego odcinka kanalizacji </w:t>
      </w:r>
      <w:r w:rsidR="0044684C" w:rsidRPr="005F52A4">
        <w:rPr>
          <w:rFonts w:cs="Arial"/>
          <w:szCs w:val="24"/>
          <w:lang w:eastAsia="pl-PL"/>
        </w:rPr>
        <w:t>deszczowej</w:t>
      </w:r>
      <w:r w:rsidRPr="005F52A4">
        <w:rPr>
          <w:rFonts w:cs="Arial"/>
          <w:szCs w:val="24"/>
          <w:lang w:eastAsia="pl-PL"/>
        </w:rPr>
        <w:t xml:space="preserve"> należy rozpocząć od rozmieszczenia w planie, a następnie </w:t>
      </w:r>
      <w:proofErr w:type="spellStart"/>
      <w:r w:rsidRPr="005F52A4">
        <w:rPr>
          <w:rFonts w:cs="Arial"/>
          <w:szCs w:val="24"/>
          <w:lang w:eastAsia="pl-PL"/>
        </w:rPr>
        <w:t>zestabilizowania</w:t>
      </w:r>
      <w:proofErr w:type="spellEnd"/>
      <w:r w:rsidRPr="005F52A4">
        <w:rPr>
          <w:rFonts w:cs="Arial"/>
          <w:szCs w:val="24"/>
          <w:lang w:eastAsia="pl-PL"/>
        </w:rPr>
        <w:t xml:space="preserve"> sytuacyjno-wysokościowego wszystkich punktów węzłowych (np. studzienek kanalizacyjnych ) przewidzianych w dokumentacji.</w:t>
      </w:r>
    </w:p>
    <w:p w:rsidR="00B07F63" w:rsidRPr="005F52A4" w:rsidRDefault="00B07F63" w:rsidP="005F52A4">
      <w:pPr>
        <w:autoSpaceDE w:val="0"/>
        <w:autoSpaceDN w:val="0"/>
        <w:adjustRightInd w:val="0"/>
        <w:spacing w:line="240" w:lineRule="auto"/>
        <w:ind w:firstLine="567"/>
        <w:rPr>
          <w:rFonts w:cs="Arial"/>
          <w:szCs w:val="24"/>
          <w:lang w:eastAsia="pl-PL"/>
        </w:rPr>
      </w:pPr>
      <w:r w:rsidRPr="005F52A4">
        <w:rPr>
          <w:rFonts w:cs="Arial"/>
          <w:szCs w:val="24"/>
          <w:lang w:eastAsia="pl-PL"/>
        </w:rPr>
        <w:t>Po wstępnym rozmieszczeniu rur w wykopie należy przystąpić do montażu rurociągu. Montaż należy prowadzić zgodnie z projektowanym spadkiem pomiędzy węzłami od punktu o niższej rzędnej do wyższej.</w:t>
      </w:r>
    </w:p>
    <w:p w:rsidR="008634F1" w:rsidRPr="005F52A4" w:rsidRDefault="00B07F63" w:rsidP="005F52A4">
      <w:pPr>
        <w:spacing w:line="240" w:lineRule="auto"/>
        <w:ind w:firstLine="708"/>
        <w:rPr>
          <w:rFonts w:cs="Arial"/>
          <w:szCs w:val="24"/>
        </w:rPr>
      </w:pPr>
      <w:r w:rsidRPr="005F52A4">
        <w:rPr>
          <w:rFonts w:cs="Arial"/>
          <w:szCs w:val="24"/>
          <w:lang w:eastAsia="pl-PL"/>
        </w:rPr>
        <w:t xml:space="preserve">Przed połączeniem rur, bose końce należy smarować środkiem ułatwiającym poślizg. Bose końce rur należy wciskać w kielich do miejsca przeznaczonego na rurze. Przed przystąpieniem do wykonywania kolejnego złącza , każda ostatnia rura , do kielicha której wciskany będzie bosy koniec następnej rury, powinien być uprzednio ustabilizowany przez wykonanie </w:t>
      </w:r>
      <w:proofErr w:type="spellStart"/>
      <w:r w:rsidRPr="005F52A4">
        <w:rPr>
          <w:rFonts w:cs="Arial"/>
          <w:szCs w:val="24"/>
          <w:lang w:eastAsia="pl-PL"/>
        </w:rPr>
        <w:t>obsypki</w:t>
      </w:r>
      <w:proofErr w:type="spellEnd"/>
      <w:r w:rsidRPr="005F52A4">
        <w:rPr>
          <w:rFonts w:cs="Arial"/>
          <w:szCs w:val="24"/>
          <w:lang w:eastAsia="pl-PL"/>
        </w:rPr>
        <w:t>.</w:t>
      </w:r>
      <w:r w:rsidR="008634F1" w:rsidRPr="005F52A4">
        <w:rPr>
          <w:rFonts w:cs="Arial"/>
          <w:szCs w:val="24"/>
          <w:lang w:eastAsia="pl-PL"/>
        </w:rPr>
        <w:t xml:space="preserve"> </w:t>
      </w:r>
      <w:r w:rsidR="008634F1" w:rsidRPr="005F52A4">
        <w:rPr>
          <w:rFonts w:cs="Arial"/>
          <w:szCs w:val="24"/>
        </w:rPr>
        <w:t xml:space="preserve">Układanie rur należy rozpocząć od najniższego punktu odcinka kanalizacyjnego. Kielichy (dotyczy rur kielichowych) powinny być kierowane ku górze. W przypadku przerwania prac końce rur należy chwilowo zamknąć. Osłony należy zdjąć dopiero bezpośrednio przed wykonaniem połączenia rurowego. Rury należy chronić przed dostaniem się obcych materiałów do ich wnętrza. Rury należy układać zgodnie z kierunkiem i na wysokości dla których wartości zostały określone w projekcie. Części powierzchni rur , które stykają się z uszczelką, muszą być nienaruszone, czyste i suche. Podczas układania rur należy przewidzieć wgłębienia pod kielichami. Końce rur należy starannie dociąć i </w:t>
      </w:r>
      <w:r w:rsidR="008634F1" w:rsidRPr="005F52A4">
        <w:rPr>
          <w:rFonts w:cs="Arial"/>
          <w:szCs w:val="24"/>
        </w:rPr>
        <w:lastRenderedPageBreak/>
        <w:t xml:space="preserve">przygotować. Przed wykonaniem każdego polaczenia kielichowego  należy oczyścić ukośnie </w:t>
      </w:r>
      <w:proofErr w:type="spellStart"/>
      <w:r w:rsidR="008634F1" w:rsidRPr="005F52A4">
        <w:rPr>
          <w:rFonts w:cs="Arial"/>
          <w:szCs w:val="24"/>
        </w:rPr>
        <w:t>sfazowany</w:t>
      </w:r>
      <w:proofErr w:type="spellEnd"/>
      <w:r w:rsidR="008634F1" w:rsidRPr="005F52A4">
        <w:rPr>
          <w:rFonts w:cs="Arial"/>
          <w:szCs w:val="24"/>
        </w:rPr>
        <w:t xml:space="preserve"> koniec rury. Przed wykonaniem połączenia należy wyjąć założoną fabrycznie w sposób luźny uszczelkę. Następnie kształtkę, rowek kielicha oraz uszczelkę należy oczyścić. Uszczelka zamontowana fabrycznie na stałe może pozostać w złączce, należy jednak oczyścić jej krawędzie. Należy sprawdzić czy uszczelki nie są uszkodzone. W przypadku systemów o gładkich ściankach , koniec bosy rury należy pokryć środkiem ślizgowym. </w:t>
      </w:r>
    </w:p>
    <w:p w:rsidR="008634F1" w:rsidRPr="005F52A4" w:rsidRDefault="008634F1" w:rsidP="005F52A4">
      <w:pPr>
        <w:spacing w:line="240" w:lineRule="auto"/>
        <w:ind w:firstLine="360"/>
        <w:rPr>
          <w:rFonts w:cs="Arial"/>
          <w:szCs w:val="24"/>
        </w:rPr>
      </w:pPr>
      <w:r w:rsidRPr="005F52A4">
        <w:rPr>
          <w:rFonts w:cs="Arial"/>
          <w:szCs w:val="24"/>
        </w:rPr>
        <w:t xml:space="preserve">Do cięcia rur należy używać piły z drobnymi zębami lub obcinaka do rur. Cięcie wykonuje się prostopadle do osi rury. Koniec skracanej rury należy zukosować pilnikiem zgodnie z instrukcją producenta rur. </w:t>
      </w:r>
    </w:p>
    <w:p w:rsidR="00B07F63" w:rsidRPr="005F52A4" w:rsidRDefault="00B07F63" w:rsidP="005F52A4">
      <w:pPr>
        <w:autoSpaceDE w:val="0"/>
        <w:autoSpaceDN w:val="0"/>
        <w:adjustRightInd w:val="0"/>
        <w:spacing w:line="240" w:lineRule="auto"/>
        <w:ind w:firstLine="567"/>
        <w:rPr>
          <w:rFonts w:cs="Arial"/>
          <w:szCs w:val="24"/>
          <w:lang w:eastAsia="pl-PL"/>
        </w:rPr>
      </w:pPr>
    </w:p>
    <w:p w:rsidR="006A3D70" w:rsidRPr="005F52A4" w:rsidRDefault="006A3D70" w:rsidP="005F52A4">
      <w:pPr>
        <w:pStyle w:val="Nagwek2"/>
        <w:numPr>
          <w:ilvl w:val="2"/>
          <w:numId w:val="1"/>
        </w:numPr>
      </w:pPr>
      <w:bookmarkStart w:id="25" w:name="_Toc182305876"/>
      <w:r w:rsidRPr="005F52A4">
        <w:t>Projektowan</w:t>
      </w:r>
      <w:r w:rsidR="005F52A4">
        <w:t>a</w:t>
      </w:r>
      <w:r w:rsidRPr="005F52A4">
        <w:t xml:space="preserve"> studni</w:t>
      </w:r>
      <w:bookmarkEnd w:id="25"/>
      <w:r w:rsidR="005F52A4">
        <w:t>a</w:t>
      </w:r>
    </w:p>
    <w:p w:rsidR="006A3D70" w:rsidRPr="005F52A4" w:rsidRDefault="006A3D70" w:rsidP="005F52A4">
      <w:pPr>
        <w:spacing w:line="240" w:lineRule="auto"/>
        <w:ind w:firstLine="708"/>
        <w:rPr>
          <w:rFonts w:cs="Arial"/>
          <w:szCs w:val="24"/>
        </w:rPr>
      </w:pPr>
      <w:r w:rsidRPr="005F52A4">
        <w:rPr>
          <w:rFonts w:cs="Arial"/>
          <w:szCs w:val="24"/>
        </w:rPr>
        <w:t>Studzienki wykonać z prefabrykowanych kręgów betonowych, z zastosowaniem jako materiału betonu odpowiadającego klasie wytrzymałości nie niższej niż B-40 wodoszczelnego (W8), mało nasiąkliwego (</w:t>
      </w:r>
      <w:proofErr w:type="spellStart"/>
      <w:r w:rsidRPr="005F52A4">
        <w:rPr>
          <w:rFonts w:cs="Arial"/>
          <w:szCs w:val="24"/>
        </w:rPr>
        <w:t>n</w:t>
      </w:r>
      <w:r w:rsidRPr="005F52A4">
        <w:rPr>
          <w:rFonts w:cs="Arial"/>
          <w:szCs w:val="24"/>
          <w:vertAlign w:val="subscript"/>
        </w:rPr>
        <w:t>w</w:t>
      </w:r>
      <w:proofErr w:type="spellEnd"/>
      <w:r w:rsidRPr="005F52A4">
        <w:rPr>
          <w:rFonts w:cs="Arial"/>
          <w:szCs w:val="24"/>
        </w:rPr>
        <w:t xml:space="preserve"> do 5%) i mrozoodpornego (XF4). Elementy </w:t>
      </w:r>
      <w:r w:rsidRPr="005F52A4">
        <w:rPr>
          <w:rFonts w:cs="Arial"/>
          <w:spacing w:val="-1"/>
          <w:szCs w:val="24"/>
        </w:rPr>
        <w:t xml:space="preserve">studni należy łączyć z zastosowaniem uszczelek. Części denne studni należy wykonać jako </w:t>
      </w:r>
      <w:r w:rsidRPr="005F52A4">
        <w:rPr>
          <w:rFonts w:cs="Arial"/>
          <w:szCs w:val="24"/>
        </w:rPr>
        <w:t xml:space="preserve">monolityczne.  Studzienki </w:t>
      </w:r>
      <w:proofErr w:type="spellStart"/>
      <w:r w:rsidRPr="005F52A4">
        <w:rPr>
          <w:rFonts w:cs="Arial"/>
          <w:szCs w:val="24"/>
        </w:rPr>
        <w:t>posadawiać</w:t>
      </w:r>
      <w:proofErr w:type="spellEnd"/>
      <w:r w:rsidRPr="005F52A4">
        <w:rPr>
          <w:rFonts w:cs="Arial"/>
          <w:szCs w:val="24"/>
        </w:rPr>
        <w:t xml:space="preserve"> na wylewce z chudego betonu. Górną część studzienki wykonać ze zwężki.</w:t>
      </w:r>
    </w:p>
    <w:p w:rsidR="006A3D70" w:rsidRPr="005F52A4" w:rsidRDefault="006A3D70" w:rsidP="005F52A4">
      <w:pPr>
        <w:spacing w:line="240" w:lineRule="auto"/>
        <w:ind w:firstLine="708"/>
        <w:rPr>
          <w:rFonts w:cs="Arial"/>
          <w:szCs w:val="24"/>
        </w:rPr>
      </w:pPr>
      <w:r w:rsidRPr="005F52A4">
        <w:rPr>
          <w:rFonts w:cs="Arial"/>
          <w:szCs w:val="24"/>
        </w:rPr>
        <w:t xml:space="preserve">Powierzchnię ścian studzienki stykające się z gruntem należy zaizolować materiałem bitumicznym posiadającym aprobatę techniczną w gruntach nawodnionych (glina plastyczna). </w:t>
      </w:r>
    </w:p>
    <w:p w:rsidR="006A3D70" w:rsidRPr="005F52A4" w:rsidRDefault="006A3D70" w:rsidP="005F52A4">
      <w:pPr>
        <w:spacing w:line="240" w:lineRule="auto"/>
        <w:ind w:firstLine="708"/>
        <w:rPr>
          <w:rFonts w:cs="Arial"/>
          <w:szCs w:val="24"/>
        </w:rPr>
      </w:pPr>
      <w:r w:rsidRPr="005F52A4">
        <w:rPr>
          <w:rFonts w:cs="Arial"/>
          <w:szCs w:val="24"/>
        </w:rPr>
        <w:t xml:space="preserve">Wszystkie studnie wyposażone będą w stopnie </w:t>
      </w:r>
      <w:proofErr w:type="spellStart"/>
      <w:r w:rsidRPr="005F52A4">
        <w:rPr>
          <w:rFonts w:cs="Arial"/>
          <w:szCs w:val="24"/>
        </w:rPr>
        <w:t>złazowe</w:t>
      </w:r>
      <w:proofErr w:type="spellEnd"/>
      <w:r w:rsidRPr="005F52A4">
        <w:rPr>
          <w:rFonts w:cs="Arial"/>
          <w:szCs w:val="24"/>
        </w:rPr>
        <w:t xml:space="preserve"> żeliwne i włazy kanałowe żeliwne o średnicy 600mm z zamknięciem ryglowanym, osadzone na żelbetowych pierścieniach wyrównawczych, klasy D400. Przejścia rur PVC przez ściany studni wykonać jako typowe elementy systemowe z PP przelotowe.</w:t>
      </w:r>
    </w:p>
    <w:p w:rsidR="006A3D70" w:rsidRPr="005F52A4" w:rsidRDefault="006A3D70" w:rsidP="005F52A4">
      <w:pPr>
        <w:spacing w:line="240" w:lineRule="auto"/>
        <w:ind w:firstLine="709"/>
        <w:rPr>
          <w:rFonts w:cs="Arial"/>
          <w:szCs w:val="24"/>
        </w:rPr>
      </w:pPr>
    </w:p>
    <w:p w:rsidR="006A3D70" w:rsidRPr="005F52A4" w:rsidRDefault="006A3D70" w:rsidP="005F52A4">
      <w:pPr>
        <w:pStyle w:val="Default"/>
        <w:jc w:val="both"/>
        <w:rPr>
          <w:rFonts w:ascii="Arial" w:hAnsi="Arial" w:cs="Arial"/>
          <w:i/>
          <w:color w:val="auto"/>
        </w:rPr>
      </w:pPr>
      <w:r w:rsidRPr="005F52A4">
        <w:rPr>
          <w:rFonts w:ascii="Arial" w:hAnsi="Arial" w:cs="Arial"/>
          <w:i/>
          <w:color w:val="auto"/>
        </w:rPr>
        <w:t xml:space="preserve">Wymagania dotyczące studzienek kanalizacyjnych: </w:t>
      </w:r>
    </w:p>
    <w:p w:rsidR="006A3D70" w:rsidRPr="005F52A4" w:rsidRDefault="006A3D70" w:rsidP="005F52A4">
      <w:pPr>
        <w:pStyle w:val="Default"/>
        <w:ind w:firstLine="708"/>
        <w:jc w:val="both"/>
        <w:rPr>
          <w:rFonts w:ascii="Arial" w:hAnsi="Arial" w:cs="Arial"/>
          <w:i/>
          <w:color w:val="auto"/>
        </w:rPr>
      </w:pPr>
      <w:r w:rsidRPr="005F52A4">
        <w:rPr>
          <w:rFonts w:ascii="Arial" w:hAnsi="Arial" w:cs="Arial"/>
          <w:bCs/>
          <w:i/>
          <w:color w:val="auto"/>
        </w:rPr>
        <w:t xml:space="preserve">Beton: </w:t>
      </w:r>
    </w:p>
    <w:p w:rsidR="006A3D70" w:rsidRPr="005F52A4" w:rsidRDefault="006A3D70" w:rsidP="005F52A4">
      <w:pPr>
        <w:pStyle w:val="Default"/>
        <w:numPr>
          <w:ilvl w:val="0"/>
          <w:numId w:val="35"/>
        </w:numPr>
        <w:suppressAutoHyphens w:val="0"/>
        <w:autoSpaceDE w:val="0"/>
        <w:autoSpaceDN w:val="0"/>
        <w:adjustRightInd w:val="0"/>
        <w:spacing w:after="87"/>
        <w:jc w:val="both"/>
        <w:rPr>
          <w:rFonts w:ascii="Arial" w:hAnsi="Arial" w:cs="Arial"/>
          <w:i/>
          <w:color w:val="auto"/>
        </w:rPr>
      </w:pPr>
      <w:r w:rsidRPr="005F52A4">
        <w:rPr>
          <w:rFonts w:ascii="Arial" w:hAnsi="Arial" w:cs="Arial"/>
          <w:i/>
          <w:color w:val="auto"/>
        </w:rPr>
        <w:t xml:space="preserve">klasy nie mniejszej niż B40 </w:t>
      </w:r>
    </w:p>
    <w:p w:rsidR="006A3D70" w:rsidRPr="005F52A4" w:rsidRDefault="006A3D70" w:rsidP="005F52A4">
      <w:pPr>
        <w:pStyle w:val="Default"/>
        <w:numPr>
          <w:ilvl w:val="0"/>
          <w:numId w:val="35"/>
        </w:numPr>
        <w:suppressAutoHyphens w:val="0"/>
        <w:autoSpaceDE w:val="0"/>
        <w:autoSpaceDN w:val="0"/>
        <w:adjustRightInd w:val="0"/>
        <w:spacing w:after="87"/>
        <w:jc w:val="both"/>
        <w:rPr>
          <w:rFonts w:ascii="Arial" w:hAnsi="Arial" w:cs="Arial"/>
          <w:i/>
          <w:color w:val="auto"/>
        </w:rPr>
      </w:pPr>
      <w:r w:rsidRPr="005F52A4">
        <w:rPr>
          <w:rFonts w:ascii="Arial" w:hAnsi="Arial" w:cs="Arial"/>
          <w:i/>
          <w:color w:val="auto"/>
        </w:rPr>
        <w:t xml:space="preserve">wykonany z cementu odpornego na siarczany </w:t>
      </w:r>
    </w:p>
    <w:p w:rsidR="006A3D70" w:rsidRPr="005F52A4" w:rsidRDefault="006A3D70" w:rsidP="005F52A4">
      <w:pPr>
        <w:pStyle w:val="Default"/>
        <w:numPr>
          <w:ilvl w:val="0"/>
          <w:numId w:val="35"/>
        </w:numPr>
        <w:suppressAutoHyphens w:val="0"/>
        <w:autoSpaceDE w:val="0"/>
        <w:autoSpaceDN w:val="0"/>
        <w:adjustRightInd w:val="0"/>
        <w:spacing w:after="87"/>
        <w:jc w:val="both"/>
        <w:rPr>
          <w:rFonts w:ascii="Arial" w:hAnsi="Arial" w:cs="Arial"/>
          <w:i/>
          <w:color w:val="auto"/>
        </w:rPr>
      </w:pPr>
      <w:r w:rsidRPr="005F52A4">
        <w:rPr>
          <w:rFonts w:ascii="Arial" w:hAnsi="Arial" w:cs="Arial"/>
          <w:i/>
          <w:color w:val="auto"/>
        </w:rPr>
        <w:t xml:space="preserve">o maksymalnym stosunku w/c: 0,45 </w:t>
      </w:r>
    </w:p>
    <w:p w:rsidR="006A3D70" w:rsidRPr="005F52A4" w:rsidRDefault="006A3D70" w:rsidP="005F52A4">
      <w:pPr>
        <w:pStyle w:val="Default"/>
        <w:numPr>
          <w:ilvl w:val="0"/>
          <w:numId w:val="35"/>
        </w:numPr>
        <w:suppressAutoHyphens w:val="0"/>
        <w:autoSpaceDE w:val="0"/>
        <w:autoSpaceDN w:val="0"/>
        <w:adjustRightInd w:val="0"/>
        <w:spacing w:after="87"/>
        <w:jc w:val="both"/>
        <w:rPr>
          <w:rFonts w:ascii="Arial" w:hAnsi="Arial" w:cs="Arial"/>
          <w:i/>
          <w:color w:val="auto"/>
        </w:rPr>
      </w:pPr>
      <w:r w:rsidRPr="005F52A4">
        <w:rPr>
          <w:rFonts w:ascii="Arial" w:hAnsi="Arial" w:cs="Arial"/>
          <w:i/>
          <w:color w:val="auto"/>
        </w:rPr>
        <w:t xml:space="preserve">o minimalnej zawartości cementu: 340 kg/m3 </w:t>
      </w:r>
    </w:p>
    <w:p w:rsidR="006A3D70" w:rsidRPr="005F52A4" w:rsidRDefault="006A3D70" w:rsidP="005F52A4">
      <w:pPr>
        <w:pStyle w:val="Default"/>
        <w:numPr>
          <w:ilvl w:val="0"/>
          <w:numId w:val="35"/>
        </w:numPr>
        <w:suppressAutoHyphens w:val="0"/>
        <w:autoSpaceDE w:val="0"/>
        <w:autoSpaceDN w:val="0"/>
        <w:adjustRightInd w:val="0"/>
        <w:spacing w:after="87"/>
        <w:jc w:val="both"/>
        <w:rPr>
          <w:rFonts w:ascii="Arial" w:hAnsi="Arial" w:cs="Arial"/>
          <w:i/>
          <w:color w:val="auto"/>
        </w:rPr>
      </w:pPr>
      <w:r w:rsidRPr="005F52A4">
        <w:rPr>
          <w:rFonts w:ascii="Arial" w:hAnsi="Arial" w:cs="Arial"/>
          <w:i/>
          <w:color w:val="auto"/>
        </w:rPr>
        <w:t xml:space="preserve">o minimalnej zawartości powietrza: 4,0% </w:t>
      </w:r>
    </w:p>
    <w:p w:rsidR="006A3D70" w:rsidRPr="005F52A4" w:rsidRDefault="006A3D70" w:rsidP="005F52A4">
      <w:pPr>
        <w:pStyle w:val="Default"/>
        <w:numPr>
          <w:ilvl w:val="0"/>
          <w:numId w:val="35"/>
        </w:numPr>
        <w:suppressAutoHyphens w:val="0"/>
        <w:autoSpaceDE w:val="0"/>
        <w:autoSpaceDN w:val="0"/>
        <w:adjustRightInd w:val="0"/>
        <w:spacing w:after="87"/>
        <w:jc w:val="both"/>
        <w:rPr>
          <w:rFonts w:ascii="Arial" w:hAnsi="Arial" w:cs="Arial"/>
          <w:i/>
          <w:color w:val="auto"/>
        </w:rPr>
      </w:pPr>
      <w:r w:rsidRPr="005F52A4">
        <w:rPr>
          <w:rFonts w:ascii="Arial" w:hAnsi="Arial" w:cs="Arial"/>
          <w:i/>
          <w:color w:val="auto"/>
        </w:rPr>
        <w:t xml:space="preserve">wodoszczelny o stopniu wodoszczelności odpowiadającym W8 </w:t>
      </w:r>
    </w:p>
    <w:p w:rsidR="006A3D70" w:rsidRPr="005F52A4" w:rsidRDefault="006A3D70" w:rsidP="005F52A4">
      <w:pPr>
        <w:pStyle w:val="Default"/>
        <w:numPr>
          <w:ilvl w:val="0"/>
          <w:numId w:val="35"/>
        </w:numPr>
        <w:suppressAutoHyphens w:val="0"/>
        <w:autoSpaceDE w:val="0"/>
        <w:autoSpaceDN w:val="0"/>
        <w:adjustRightInd w:val="0"/>
        <w:spacing w:after="87"/>
        <w:jc w:val="both"/>
        <w:rPr>
          <w:rFonts w:ascii="Arial" w:hAnsi="Arial" w:cs="Arial"/>
          <w:i/>
          <w:color w:val="auto"/>
        </w:rPr>
      </w:pPr>
      <w:r w:rsidRPr="005F52A4">
        <w:rPr>
          <w:rFonts w:ascii="Arial" w:hAnsi="Arial" w:cs="Arial"/>
          <w:i/>
          <w:color w:val="auto"/>
        </w:rPr>
        <w:t xml:space="preserve">o maksymalnej zawartości chlorków odniesionej do masy cementu: 0,40% </w:t>
      </w:r>
    </w:p>
    <w:p w:rsidR="006A3D70" w:rsidRPr="005F52A4" w:rsidRDefault="006A3D70" w:rsidP="005F52A4">
      <w:pPr>
        <w:pStyle w:val="Default"/>
        <w:numPr>
          <w:ilvl w:val="0"/>
          <w:numId w:val="35"/>
        </w:numPr>
        <w:suppressAutoHyphens w:val="0"/>
        <w:autoSpaceDE w:val="0"/>
        <w:autoSpaceDN w:val="0"/>
        <w:adjustRightInd w:val="0"/>
        <w:spacing w:after="87"/>
        <w:jc w:val="both"/>
        <w:rPr>
          <w:rFonts w:ascii="Arial" w:hAnsi="Arial" w:cs="Arial"/>
          <w:i/>
          <w:color w:val="auto"/>
        </w:rPr>
      </w:pPr>
      <w:r w:rsidRPr="005F52A4">
        <w:rPr>
          <w:rFonts w:ascii="Arial" w:hAnsi="Arial" w:cs="Arial"/>
          <w:i/>
          <w:color w:val="auto"/>
        </w:rPr>
        <w:t xml:space="preserve">korozja spowodowana karbonatyzacją: XC4 </w:t>
      </w:r>
    </w:p>
    <w:p w:rsidR="006A3D70" w:rsidRPr="005F52A4" w:rsidRDefault="006A3D70" w:rsidP="005F52A4">
      <w:pPr>
        <w:pStyle w:val="Default"/>
        <w:numPr>
          <w:ilvl w:val="0"/>
          <w:numId w:val="35"/>
        </w:numPr>
        <w:suppressAutoHyphens w:val="0"/>
        <w:autoSpaceDE w:val="0"/>
        <w:autoSpaceDN w:val="0"/>
        <w:adjustRightInd w:val="0"/>
        <w:spacing w:after="87"/>
        <w:jc w:val="both"/>
        <w:rPr>
          <w:rFonts w:ascii="Arial" w:hAnsi="Arial" w:cs="Arial"/>
          <w:i/>
          <w:color w:val="auto"/>
        </w:rPr>
      </w:pPr>
      <w:r w:rsidRPr="005F52A4">
        <w:rPr>
          <w:rFonts w:ascii="Arial" w:hAnsi="Arial" w:cs="Arial"/>
          <w:i/>
          <w:color w:val="auto"/>
        </w:rPr>
        <w:t xml:space="preserve">agresywne oddziaływanie zamrażania/rozmrażania: XF4 </w:t>
      </w:r>
    </w:p>
    <w:p w:rsidR="006A3D70" w:rsidRPr="005F52A4" w:rsidRDefault="006A3D70" w:rsidP="005F52A4">
      <w:pPr>
        <w:pStyle w:val="Default"/>
        <w:numPr>
          <w:ilvl w:val="0"/>
          <w:numId w:val="35"/>
        </w:numPr>
        <w:suppressAutoHyphens w:val="0"/>
        <w:autoSpaceDE w:val="0"/>
        <w:autoSpaceDN w:val="0"/>
        <w:adjustRightInd w:val="0"/>
        <w:spacing w:after="87"/>
        <w:jc w:val="both"/>
        <w:rPr>
          <w:rFonts w:ascii="Arial" w:hAnsi="Arial" w:cs="Arial"/>
          <w:i/>
          <w:color w:val="auto"/>
        </w:rPr>
      </w:pPr>
      <w:r w:rsidRPr="005F52A4">
        <w:rPr>
          <w:rFonts w:ascii="Arial" w:hAnsi="Arial" w:cs="Arial"/>
          <w:i/>
          <w:color w:val="auto"/>
        </w:rPr>
        <w:t xml:space="preserve">agresja chemiczna gruntu i wody gruntowej: XA2 </w:t>
      </w:r>
    </w:p>
    <w:p w:rsidR="006A3D70" w:rsidRPr="005F52A4" w:rsidRDefault="006A3D70" w:rsidP="005F52A4">
      <w:pPr>
        <w:pStyle w:val="Default"/>
        <w:numPr>
          <w:ilvl w:val="0"/>
          <w:numId w:val="35"/>
        </w:numPr>
        <w:suppressAutoHyphens w:val="0"/>
        <w:autoSpaceDE w:val="0"/>
        <w:autoSpaceDN w:val="0"/>
        <w:adjustRightInd w:val="0"/>
        <w:spacing w:after="87"/>
        <w:jc w:val="both"/>
        <w:rPr>
          <w:rFonts w:ascii="Arial" w:hAnsi="Arial" w:cs="Arial"/>
          <w:i/>
          <w:color w:val="auto"/>
        </w:rPr>
      </w:pPr>
      <w:r w:rsidRPr="005F52A4">
        <w:rPr>
          <w:rFonts w:ascii="Arial" w:hAnsi="Arial" w:cs="Arial"/>
          <w:i/>
          <w:color w:val="auto"/>
        </w:rPr>
        <w:t xml:space="preserve">nasiąkliwość max 5% wagowych, </w:t>
      </w:r>
    </w:p>
    <w:p w:rsidR="006A3D70" w:rsidRPr="005F52A4" w:rsidRDefault="006A3D70" w:rsidP="005F52A4">
      <w:pPr>
        <w:pStyle w:val="Default"/>
        <w:numPr>
          <w:ilvl w:val="0"/>
          <w:numId w:val="35"/>
        </w:numPr>
        <w:suppressAutoHyphens w:val="0"/>
        <w:autoSpaceDE w:val="0"/>
        <w:autoSpaceDN w:val="0"/>
        <w:adjustRightInd w:val="0"/>
        <w:jc w:val="both"/>
        <w:rPr>
          <w:rFonts w:ascii="Arial" w:hAnsi="Arial" w:cs="Arial"/>
          <w:i/>
          <w:color w:val="auto"/>
        </w:rPr>
      </w:pPr>
      <w:r w:rsidRPr="005F52A4">
        <w:rPr>
          <w:rFonts w:ascii="Arial" w:hAnsi="Arial" w:cs="Arial"/>
          <w:i/>
          <w:color w:val="auto"/>
        </w:rPr>
        <w:t xml:space="preserve">odporność na korozję spowodowaną chlorkami – klasa XD3, </w:t>
      </w:r>
    </w:p>
    <w:p w:rsidR="006A3D70" w:rsidRPr="005F52A4" w:rsidRDefault="006A3D70" w:rsidP="005F52A4">
      <w:pPr>
        <w:pStyle w:val="Default"/>
        <w:ind w:firstLine="708"/>
        <w:jc w:val="both"/>
        <w:rPr>
          <w:rFonts w:ascii="Arial" w:hAnsi="Arial" w:cs="Arial"/>
          <w:i/>
          <w:color w:val="auto"/>
        </w:rPr>
      </w:pPr>
      <w:r w:rsidRPr="005F52A4">
        <w:rPr>
          <w:rFonts w:ascii="Arial" w:hAnsi="Arial" w:cs="Arial"/>
          <w:bCs/>
          <w:i/>
          <w:color w:val="auto"/>
        </w:rPr>
        <w:t xml:space="preserve">Elementy betonowe lub żelbetowe prefabrykowane: </w:t>
      </w:r>
    </w:p>
    <w:p w:rsidR="006A3D70" w:rsidRPr="005F52A4" w:rsidRDefault="006A3D70" w:rsidP="005F52A4">
      <w:pPr>
        <w:pStyle w:val="Default"/>
        <w:numPr>
          <w:ilvl w:val="0"/>
          <w:numId w:val="36"/>
        </w:numPr>
        <w:suppressAutoHyphens w:val="0"/>
        <w:autoSpaceDE w:val="0"/>
        <w:autoSpaceDN w:val="0"/>
        <w:adjustRightInd w:val="0"/>
        <w:spacing w:after="45"/>
        <w:jc w:val="both"/>
        <w:rPr>
          <w:rFonts w:ascii="Arial" w:hAnsi="Arial" w:cs="Arial"/>
          <w:i/>
          <w:color w:val="auto"/>
        </w:rPr>
      </w:pPr>
      <w:r w:rsidRPr="005F52A4">
        <w:rPr>
          <w:rFonts w:ascii="Arial" w:hAnsi="Arial" w:cs="Arial"/>
          <w:i/>
          <w:color w:val="auto"/>
        </w:rPr>
        <w:t xml:space="preserve">studzienka zakończona zwężką, </w:t>
      </w:r>
    </w:p>
    <w:p w:rsidR="006A3D70" w:rsidRPr="005F52A4" w:rsidRDefault="006A3D70" w:rsidP="005F52A4">
      <w:pPr>
        <w:pStyle w:val="Default"/>
        <w:numPr>
          <w:ilvl w:val="0"/>
          <w:numId w:val="36"/>
        </w:numPr>
        <w:suppressAutoHyphens w:val="0"/>
        <w:autoSpaceDE w:val="0"/>
        <w:autoSpaceDN w:val="0"/>
        <w:adjustRightInd w:val="0"/>
        <w:spacing w:after="45"/>
        <w:jc w:val="both"/>
        <w:rPr>
          <w:rFonts w:ascii="Arial" w:hAnsi="Arial" w:cs="Arial"/>
          <w:i/>
          <w:color w:val="auto"/>
        </w:rPr>
      </w:pPr>
      <w:r w:rsidRPr="005F52A4">
        <w:rPr>
          <w:rFonts w:ascii="Arial" w:hAnsi="Arial" w:cs="Arial"/>
          <w:i/>
          <w:color w:val="auto"/>
        </w:rPr>
        <w:t xml:space="preserve">kręgi i zwężki wyposażone w uszczelki odporne na kwasy i tłuszcze, </w:t>
      </w:r>
    </w:p>
    <w:p w:rsidR="006A3D70" w:rsidRPr="005F52A4" w:rsidRDefault="006A3D70" w:rsidP="005F52A4">
      <w:pPr>
        <w:pStyle w:val="Default"/>
        <w:numPr>
          <w:ilvl w:val="0"/>
          <w:numId w:val="36"/>
        </w:numPr>
        <w:suppressAutoHyphens w:val="0"/>
        <w:autoSpaceDE w:val="0"/>
        <w:autoSpaceDN w:val="0"/>
        <w:adjustRightInd w:val="0"/>
        <w:spacing w:after="45"/>
        <w:jc w:val="both"/>
        <w:rPr>
          <w:rFonts w:ascii="Arial" w:hAnsi="Arial" w:cs="Arial"/>
          <w:i/>
          <w:color w:val="auto"/>
        </w:rPr>
      </w:pPr>
      <w:r w:rsidRPr="005F52A4">
        <w:rPr>
          <w:rFonts w:ascii="Arial" w:hAnsi="Arial" w:cs="Arial"/>
          <w:i/>
          <w:color w:val="auto"/>
        </w:rPr>
        <w:t xml:space="preserve">dennica jednorodna prefabrykowana z przejściami szczelnymi dostosowanymi do materiału budowanego rurociągu, </w:t>
      </w:r>
    </w:p>
    <w:p w:rsidR="006A3D70" w:rsidRPr="005F52A4" w:rsidRDefault="006A3D70" w:rsidP="005F52A4">
      <w:pPr>
        <w:pStyle w:val="Default"/>
        <w:numPr>
          <w:ilvl w:val="0"/>
          <w:numId w:val="36"/>
        </w:numPr>
        <w:suppressAutoHyphens w:val="0"/>
        <w:autoSpaceDE w:val="0"/>
        <w:autoSpaceDN w:val="0"/>
        <w:adjustRightInd w:val="0"/>
        <w:spacing w:after="45"/>
        <w:jc w:val="both"/>
        <w:rPr>
          <w:rFonts w:ascii="Arial" w:hAnsi="Arial" w:cs="Arial"/>
          <w:i/>
          <w:color w:val="auto"/>
        </w:rPr>
      </w:pPr>
      <w:r w:rsidRPr="005F52A4">
        <w:rPr>
          <w:rFonts w:ascii="Arial" w:hAnsi="Arial" w:cs="Arial"/>
          <w:i/>
          <w:color w:val="auto"/>
        </w:rPr>
        <w:lastRenderedPageBreak/>
        <w:t xml:space="preserve">kręgi i zwężki wyposażone w uszczelki, </w:t>
      </w:r>
    </w:p>
    <w:p w:rsidR="006A3D70" w:rsidRPr="005F52A4" w:rsidRDefault="006A3D70" w:rsidP="005F52A4">
      <w:pPr>
        <w:pStyle w:val="Default"/>
        <w:numPr>
          <w:ilvl w:val="0"/>
          <w:numId w:val="36"/>
        </w:numPr>
        <w:suppressAutoHyphens w:val="0"/>
        <w:autoSpaceDE w:val="0"/>
        <w:autoSpaceDN w:val="0"/>
        <w:adjustRightInd w:val="0"/>
        <w:spacing w:after="45"/>
        <w:jc w:val="both"/>
        <w:rPr>
          <w:rFonts w:ascii="Arial" w:hAnsi="Arial" w:cs="Arial"/>
          <w:i/>
          <w:color w:val="auto"/>
        </w:rPr>
      </w:pPr>
      <w:r w:rsidRPr="005F52A4">
        <w:rPr>
          <w:rFonts w:ascii="Arial" w:hAnsi="Arial" w:cs="Arial"/>
          <w:i/>
          <w:color w:val="auto"/>
        </w:rPr>
        <w:t xml:space="preserve">kręgi z zamontowanymi stopniami </w:t>
      </w:r>
      <w:proofErr w:type="spellStart"/>
      <w:r w:rsidRPr="005F52A4">
        <w:rPr>
          <w:rFonts w:ascii="Arial" w:hAnsi="Arial" w:cs="Arial"/>
          <w:i/>
          <w:color w:val="auto"/>
        </w:rPr>
        <w:t>złazowymi</w:t>
      </w:r>
      <w:proofErr w:type="spellEnd"/>
      <w:r w:rsidRPr="005F52A4">
        <w:rPr>
          <w:rFonts w:ascii="Arial" w:hAnsi="Arial" w:cs="Arial"/>
          <w:i/>
          <w:color w:val="auto"/>
        </w:rPr>
        <w:t xml:space="preserve"> żeliwnymi lub klamry stalowe w otulinie z PE, </w:t>
      </w:r>
    </w:p>
    <w:p w:rsidR="006A3D70" w:rsidRPr="005F52A4" w:rsidRDefault="006A3D70" w:rsidP="005F52A4">
      <w:pPr>
        <w:pStyle w:val="Default"/>
        <w:numPr>
          <w:ilvl w:val="0"/>
          <w:numId w:val="36"/>
        </w:numPr>
        <w:suppressAutoHyphens w:val="0"/>
        <w:autoSpaceDE w:val="0"/>
        <w:autoSpaceDN w:val="0"/>
        <w:adjustRightInd w:val="0"/>
        <w:spacing w:after="45"/>
        <w:jc w:val="both"/>
        <w:rPr>
          <w:rFonts w:ascii="Arial" w:hAnsi="Arial" w:cs="Arial"/>
          <w:i/>
          <w:color w:val="auto"/>
        </w:rPr>
      </w:pPr>
      <w:r w:rsidRPr="005F52A4">
        <w:rPr>
          <w:rFonts w:ascii="Arial" w:hAnsi="Arial" w:cs="Arial"/>
          <w:i/>
          <w:color w:val="auto"/>
        </w:rPr>
        <w:t xml:space="preserve">grubość otuliny nie mniejsza niż 4 mm, </w:t>
      </w:r>
    </w:p>
    <w:p w:rsidR="006A3D70" w:rsidRPr="005F52A4" w:rsidRDefault="006A3D70" w:rsidP="005F52A4">
      <w:pPr>
        <w:pStyle w:val="Default"/>
        <w:numPr>
          <w:ilvl w:val="0"/>
          <w:numId w:val="36"/>
        </w:numPr>
        <w:suppressAutoHyphens w:val="0"/>
        <w:autoSpaceDE w:val="0"/>
        <w:autoSpaceDN w:val="0"/>
        <w:adjustRightInd w:val="0"/>
        <w:spacing w:after="45"/>
        <w:jc w:val="both"/>
        <w:rPr>
          <w:rFonts w:ascii="Arial" w:hAnsi="Arial" w:cs="Arial"/>
          <w:i/>
          <w:color w:val="auto"/>
        </w:rPr>
      </w:pPr>
      <w:r w:rsidRPr="005F52A4">
        <w:rPr>
          <w:rFonts w:ascii="Arial" w:hAnsi="Arial" w:cs="Arial"/>
          <w:i/>
          <w:color w:val="auto"/>
        </w:rPr>
        <w:t xml:space="preserve">pierścienie regulacyjne pod włazy wykonane z żelbetu z zastosowaniem betonu min. C 35/45. </w:t>
      </w:r>
    </w:p>
    <w:p w:rsidR="006A3D70" w:rsidRPr="005F52A4" w:rsidRDefault="006A3D70" w:rsidP="005F52A4">
      <w:pPr>
        <w:pStyle w:val="Default"/>
        <w:numPr>
          <w:ilvl w:val="0"/>
          <w:numId w:val="36"/>
        </w:numPr>
        <w:suppressAutoHyphens w:val="0"/>
        <w:autoSpaceDE w:val="0"/>
        <w:autoSpaceDN w:val="0"/>
        <w:adjustRightInd w:val="0"/>
        <w:spacing w:after="45"/>
        <w:jc w:val="both"/>
        <w:rPr>
          <w:rFonts w:ascii="Arial" w:hAnsi="Arial" w:cs="Arial"/>
          <w:i/>
          <w:color w:val="auto"/>
        </w:rPr>
      </w:pPr>
      <w:r w:rsidRPr="005F52A4">
        <w:rPr>
          <w:rFonts w:ascii="Arial" w:hAnsi="Arial" w:cs="Arial"/>
          <w:i/>
          <w:color w:val="auto"/>
        </w:rPr>
        <w:t xml:space="preserve">pręty żebrowane ze stali o charakterystycznej granicy plastyczności min. 500 </w:t>
      </w:r>
      <w:proofErr w:type="spellStart"/>
      <w:r w:rsidRPr="005F52A4">
        <w:rPr>
          <w:rFonts w:ascii="Arial" w:hAnsi="Arial" w:cs="Arial"/>
          <w:i/>
          <w:color w:val="auto"/>
        </w:rPr>
        <w:t>MPa</w:t>
      </w:r>
      <w:proofErr w:type="spellEnd"/>
      <w:r w:rsidRPr="005F52A4">
        <w:rPr>
          <w:rFonts w:ascii="Arial" w:hAnsi="Arial" w:cs="Arial"/>
          <w:i/>
          <w:color w:val="auto"/>
        </w:rPr>
        <w:t xml:space="preserve"> </w:t>
      </w:r>
    </w:p>
    <w:p w:rsidR="006A3D70" w:rsidRPr="005F52A4" w:rsidRDefault="006A3D70" w:rsidP="005F52A4">
      <w:pPr>
        <w:pStyle w:val="Default"/>
        <w:numPr>
          <w:ilvl w:val="0"/>
          <w:numId w:val="36"/>
        </w:numPr>
        <w:suppressAutoHyphens w:val="0"/>
        <w:autoSpaceDE w:val="0"/>
        <w:autoSpaceDN w:val="0"/>
        <w:adjustRightInd w:val="0"/>
        <w:spacing w:after="45"/>
        <w:jc w:val="both"/>
        <w:rPr>
          <w:rFonts w:ascii="Arial" w:hAnsi="Arial" w:cs="Arial"/>
          <w:i/>
          <w:color w:val="auto"/>
        </w:rPr>
      </w:pPr>
      <w:r w:rsidRPr="005F52A4">
        <w:rPr>
          <w:rFonts w:ascii="Arial" w:hAnsi="Arial" w:cs="Arial"/>
          <w:i/>
          <w:color w:val="auto"/>
        </w:rPr>
        <w:t xml:space="preserve">studnia powinna być szczelna – w zależności od panujących warunków gruntowo-wodnych należy zaprojektować odpowiednią zewnętrzną izolację przeciwwilgociową lub przeciwwodną, przewidzieć zastosowanie uszczelnień przerw roboczych/technologicznych oraz przejść rurociągów przez ściany, </w:t>
      </w:r>
    </w:p>
    <w:p w:rsidR="006A3D70" w:rsidRPr="005F52A4" w:rsidRDefault="006A3D70" w:rsidP="005F52A4">
      <w:pPr>
        <w:pStyle w:val="Default"/>
        <w:numPr>
          <w:ilvl w:val="0"/>
          <w:numId w:val="36"/>
        </w:numPr>
        <w:suppressAutoHyphens w:val="0"/>
        <w:autoSpaceDE w:val="0"/>
        <w:autoSpaceDN w:val="0"/>
        <w:adjustRightInd w:val="0"/>
        <w:jc w:val="both"/>
        <w:rPr>
          <w:rFonts w:ascii="Arial" w:hAnsi="Arial" w:cs="Arial"/>
          <w:i/>
          <w:color w:val="auto"/>
        </w:rPr>
      </w:pPr>
      <w:r w:rsidRPr="005F52A4">
        <w:rPr>
          <w:rFonts w:ascii="Arial" w:hAnsi="Arial" w:cs="Arial"/>
          <w:i/>
          <w:color w:val="auto"/>
        </w:rPr>
        <w:t xml:space="preserve">komin włazowy nie może przekraczać długości 0,5 m, licząc od powierzchni włazu, </w:t>
      </w:r>
    </w:p>
    <w:p w:rsidR="006A3D70" w:rsidRPr="005F52A4" w:rsidRDefault="006A3D70" w:rsidP="005F52A4">
      <w:pPr>
        <w:pStyle w:val="Default"/>
        <w:numPr>
          <w:ilvl w:val="0"/>
          <w:numId w:val="36"/>
        </w:numPr>
        <w:suppressAutoHyphens w:val="0"/>
        <w:autoSpaceDE w:val="0"/>
        <w:autoSpaceDN w:val="0"/>
        <w:adjustRightInd w:val="0"/>
        <w:jc w:val="both"/>
        <w:rPr>
          <w:rFonts w:ascii="Arial" w:hAnsi="Arial" w:cs="Arial"/>
          <w:i/>
          <w:iCs/>
          <w:color w:val="auto"/>
        </w:rPr>
      </w:pPr>
      <w:r w:rsidRPr="005F52A4">
        <w:rPr>
          <w:rFonts w:ascii="Arial" w:hAnsi="Arial" w:cs="Arial"/>
          <w:i/>
          <w:iCs/>
          <w:color w:val="auto"/>
        </w:rPr>
        <w:t>pomiędzy włazem a płytą stropową projektować żelbetowy pierścień regulacyjny grubości min. 6 cm,</w:t>
      </w:r>
    </w:p>
    <w:p w:rsidR="006A3D70" w:rsidRPr="005F52A4" w:rsidRDefault="006A3D70" w:rsidP="005F52A4">
      <w:pPr>
        <w:pStyle w:val="Default"/>
        <w:ind w:firstLine="708"/>
        <w:jc w:val="both"/>
        <w:rPr>
          <w:rFonts w:ascii="Arial" w:hAnsi="Arial" w:cs="Arial"/>
          <w:color w:val="auto"/>
        </w:rPr>
      </w:pPr>
      <w:r w:rsidRPr="005F52A4">
        <w:rPr>
          <w:rFonts w:ascii="Arial" w:hAnsi="Arial" w:cs="Arial"/>
          <w:bCs/>
          <w:color w:val="auto"/>
        </w:rPr>
        <w:t xml:space="preserve">Włazy: </w:t>
      </w:r>
    </w:p>
    <w:p w:rsidR="006A3D70" w:rsidRPr="005F52A4" w:rsidRDefault="006A3D70" w:rsidP="005F52A4">
      <w:pPr>
        <w:pStyle w:val="Default"/>
        <w:numPr>
          <w:ilvl w:val="0"/>
          <w:numId w:val="37"/>
        </w:numPr>
        <w:suppressAutoHyphens w:val="0"/>
        <w:autoSpaceDE w:val="0"/>
        <w:autoSpaceDN w:val="0"/>
        <w:adjustRightInd w:val="0"/>
        <w:spacing w:after="44"/>
        <w:jc w:val="both"/>
        <w:rPr>
          <w:rFonts w:ascii="Arial" w:hAnsi="Arial" w:cs="Arial"/>
          <w:i/>
          <w:color w:val="auto"/>
        </w:rPr>
      </w:pPr>
      <w:r w:rsidRPr="005F52A4">
        <w:rPr>
          <w:rFonts w:ascii="Arial" w:hAnsi="Arial" w:cs="Arial"/>
          <w:i/>
          <w:color w:val="auto"/>
        </w:rPr>
        <w:t xml:space="preserve">ryglowane wykonane z żeliwa, </w:t>
      </w:r>
    </w:p>
    <w:p w:rsidR="006A3D70" w:rsidRPr="005F52A4" w:rsidRDefault="006A3D70" w:rsidP="005F52A4">
      <w:pPr>
        <w:pStyle w:val="Default"/>
        <w:numPr>
          <w:ilvl w:val="0"/>
          <w:numId w:val="37"/>
        </w:numPr>
        <w:suppressAutoHyphens w:val="0"/>
        <w:autoSpaceDE w:val="0"/>
        <w:autoSpaceDN w:val="0"/>
        <w:adjustRightInd w:val="0"/>
        <w:spacing w:after="44"/>
        <w:jc w:val="both"/>
        <w:rPr>
          <w:rFonts w:ascii="Arial" w:hAnsi="Arial" w:cs="Arial"/>
          <w:i/>
          <w:color w:val="auto"/>
        </w:rPr>
      </w:pPr>
      <w:r w:rsidRPr="005F52A4">
        <w:rPr>
          <w:rFonts w:ascii="Arial" w:hAnsi="Arial" w:cs="Arial"/>
          <w:i/>
          <w:color w:val="auto"/>
        </w:rPr>
        <w:t xml:space="preserve">bez osadników zanieczyszczeń, </w:t>
      </w:r>
    </w:p>
    <w:p w:rsidR="006A3D70" w:rsidRPr="005F52A4" w:rsidRDefault="006A3D70" w:rsidP="005F52A4">
      <w:pPr>
        <w:pStyle w:val="Default"/>
        <w:numPr>
          <w:ilvl w:val="0"/>
          <w:numId w:val="37"/>
        </w:numPr>
        <w:suppressAutoHyphens w:val="0"/>
        <w:autoSpaceDE w:val="0"/>
        <w:autoSpaceDN w:val="0"/>
        <w:adjustRightInd w:val="0"/>
        <w:spacing w:after="44"/>
        <w:jc w:val="both"/>
        <w:rPr>
          <w:rFonts w:ascii="Arial" w:hAnsi="Arial" w:cs="Arial"/>
          <w:i/>
          <w:iCs/>
          <w:color w:val="auto"/>
        </w:rPr>
      </w:pPr>
      <w:r w:rsidRPr="005F52A4">
        <w:rPr>
          <w:rFonts w:ascii="Arial" w:hAnsi="Arial" w:cs="Arial"/>
          <w:i/>
          <w:iCs/>
          <w:color w:val="auto"/>
        </w:rPr>
        <w:t>o odpowiedniej klasie wytrzymałości, w pasach drogowych min. D400,</w:t>
      </w:r>
    </w:p>
    <w:p w:rsidR="006A3D70" w:rsidRPr="005F52A4" w:rsidRDefault="006A3D70" w:rsidP="005F52A4">
      <w:pPr>
        <w:pStyle w:val="Default"/>
        <w:numPr>
          <w:ilvl w:val="0"/>
          <w:numId w:val="37"/>
        </w:numPr>
        <w:suppressAutoHyphens w:val="0"/>
        <w:autoSpaceDE w:val="0"/>
        <w:autoSpaceDN w:val="0"/>
        <w:adjustRightInd w:val="0"/>
        <w:spacing w:after="44"/>
        <w:jc w:val="both"/>
        <w:rPr>
          <w:rFonts w:ascii="Arial" w:hAnsi="Arial" w:cs="Arial"/>
          <w:i/>
          <w:iCs/>
          <w:color w:val="auto"/>
        </w:rPr>
      </w:pPr>
      <w:r w:rsidRPr="005F52A4">
        <w:rPr>
          <w:rFonts w:ascii="Arial" w:hAnsi="Arial" w:cs="Arial"/>
          <w:i/>
          <w:iCs/>
          <w:color w:val="auto"/>
        </w:rPr>
        <w:t>okrągłe o prześwicie 600 mm,</w:t>
      </w:r>
    </w:p>
    <w:p w:rsidR="006A3D70" w:rsidRPr="005F52A4" w:rsidRDefault="006A3D70" w:rsidP="005F52A4">
      <w:pPr>
        <w:pStyle w:val="Default"/>
        <w:numPr>
          <w:ilvl w:val="0"/>
          <w:numId w:val="37"/>
        </w:numPr>
        <w:suppressAutoHyphens w:val="0"/>
        <w:autoSpaceDE w:val="0"/>
        <w:autoSpaceDN w:val="0"/>
        <w:adjustRightInd w:val="0"/>
        <w:spacing w:after="44"/>
        <w:jc w:val="both"/>
        <w:rPr>
          <w:rFonts w:ascii="Arial" w:hAnsi="Arial" w:cs="Arial"/>
          <w:i/>
          <w:color w:val="auto"/>
        </w:rPr>
      </w:pPr>
      <w:r w:rsidRPr="005F52A4">
        <w:rPr>
          <w:rFonts w:ascii="Arial" w:hAnsi="Arial" w:cs="Arial"/>
          <w:i/>
          <w:color w:val="auto"/>
        </w:rPr>
        <w:t xml:space="preserve">zabezpieczone antykorozyjnie, </w:t>
      </w:r>
    </w:p>
    <w:p w:rsidR="006A3D70" w:rsidRPr="005F52A4" w:rsidRDefault="006A3D70" w:rsidP="005F52A4">
      <w:pPr>
        <w:pStyle w:val="Default"/>
        <w:numPr>
          <w:ilvl w:val="0"/>
          <w:numId w:val="37"/>
        </w:numPr>
        <w:suppressAutoHyphens w:val="0"/>
        <w:autoSpaceDE w:val="0"/>
        <w:autoSpaceDN w:val="0"/>
        <w:adjustRightInd w:val="0"/>
        <w:spacing w:after="44"/>
        <w:jc w:val="both"/>
        <w:rPr>
          <w:rFonts w:ascii="Arial" w:hAnsi="Arial" w:cs="Arial"/>
          <w:i/>
          <w:color w:val="auto"/>
        </w:rPr>
      </w:pPr>
      <w:r w:rsidRPr="005F52A4">
        <w:rPr>
          <w:rFonts w:ascii="Arial" w:hAnsi="Arial" w:cs="Arial"/>
          <w:i/>
          <w:color w:val="auto"/>
        </w:rPr>
        <w:t xml:space="preserve">wyposażone we wkładkę amortyzacyjną trwale zamocowaną w pokrywie lub korpusie, </w:t>
      </w:r>
    </w:p>
    <w:p w:rsidR="006A3D70" w:rsidRPr="005F52A4" w:rsidRDefault="006A3D70" w:rsidP="005F52A4">
      <w:pPr>
        <w:pStyle w:val="Default"/>
        <w:numPr>
          <w:ilvl w:val="0"/>
          <w:numId w:val="37"/>
        </w:numPr>
        <w:suppressAutoHyphens w:val="0"/>
        <w:autoSpaceDE w:val="0"/>
        <w:autoSpaceDN w:val="0"/>
        <w:adjustRightInd w:val="0"/>
        <w:spacing w:after="44"/>
        <w:jc w:val="both"/>
        <w:rPr>
          <w:rFonts w:ascii="Arial" w:hAnsi="Arial" w:cs="Arial"/>
          <w:i/>
          <w:color w:val="auto"/>
        </w:rPr>
      </w:pPr>
      <w:r w:rsidRPr="005F52A4">
        <w:rPr>
          <w:rFonts w:ascii="Arial" w:hAnsi="Arial" w:cs="Arial"/>
          <w:i/>
          <w:color w:val="auto"/>
        </w:rPr>
        <w:t xml:space="preserve">pokrywa bez wentylacji, </w:t>
      </w:r>
    </w:p>
    <w:p w:rsidR="006A3D70" w:rsidRPr="005F52A4" w:rsidRDefault="006A3D70" w:rsidP="005F52A4">
      <w:pPr>
        <w:pStyle w:val="Default"/>
        <w:numPr>
          <w:ilvl w:val="0"/>
          <w:numId w:val="37"/>
        </w:numPr>
        <w:suppressAutoHyphens w:val="0"/>
        <w:autoSpaceDE w:val="0"/>
        <w:autoSpaceDN w:val="0"/>
        <w:adjustRightInd w:val="0"/>
        <w:spacing w:after="44"/>
        <w:jc w:val="both"/>
        <w:rPr>
          <w:rFonts w:ascii="Arial" w:hAnsi="Arial" w:cs="Arial"/>
          <w:i/>
          <w:color w:val="auto"/>
        </w:rPr>
      </w:pPr>
      <w:r w:rsidRPr="005F52A4">
        <w:rPr>
          <w:rFonts w:ascii="Arial" w:hAnsi="Arial" w:cs="Arial"/>
          <w:i/>
          <w:color w:val="auto"/>
        </w:rPr>
        <w:t xml:space="preserve">korpus wysokość min. 115 mm, </w:t>
      </w:r>
    </w:p>
    <w:p w:rsidR="006A3D70" w:rsidRPr="005F52A4" w:rsidRDefault="006A3D70" w:rsidP="005F52A4">
      <w:pPr>
        <w:pStyle w:val="Default"/>
        <w:numPr>
          <w:ilvl w:val="0"/>
          <w:numId w:val="37"/>
        </w:numPr>
        <w:suppressAutoHyphens w:val="0"/>
        <w:autoSpaceDE w:val="0"/>
        <w:autoSpaceDN w:val="0"/>
        <w:adjustRightInd w:val="0"/>
        <w:spacing w:after="44"/>
        <w:jc w:val="both"/>
        <w:rPr>
          <w:rFonts w:ascii="Arial" w:hAnsi="Arial" w:cs="Arial"/>
          <w:i/>
          <w:color w:val="auto"/>
        </w:rPr>
      </w:pPr>
      <w:r w:rsidRPr="005F52A4">
        <w:rPr>
          <w:rFonts w:ascii="Arial" w:hAnsi="Arial" w:cs="Arial"/>
          <w:i/>
          <w:color w:val="auto"/>
        </w:rPr>
        <w:t xml:space="preserve">szerokość kołnierza korpusu min. 40 mm, </w:t>
      </w:r>
    </w:p>
    <w:p w:rsidR="006A3D70" w:rsidRPr="005F52A4" w:rsidRDefault="006A3D70" w:rsidP="005F52A4">
      <w:pPr>
        <w:pStyle w:val="Default"/>
        <w:numPr>
          <w:ilvl w:val="0"/>
          <w:numId w:val="37"/>
        </w:numPr>
        <w:suppressAutoHyphens w:val="0"/>
        <w:autoSpaceDE w:val="0"/>
        <w:autoSpaceDN w:val="0"/>
        <w:adjustRightInd w:val="0"/>
        <w:spacing w:after="44"/>
        <w:jc w:val="both"/>
        <w:rPr>
          <w:rFonts w:ascii="Arial" w:hAnsi="Arial" w:cs="Arial"/>
          <w:i/>
          <w:color w:val="auto"/>
        </w:rPr>
      </w:pPr>
      <w:r w:rsidRPr="005F52A4">
        <w:rPr>
          <w:rFonts w:ascii="Arial" w:hAnsi="Arial" w:cs="Arial"/>
          <w:i/>
          <w:color w:val="auto"/>
        </w:rPr>
        <w:t xml:space="preserve">zewnętrzna średnica kołnierza min. 700 mm, </w:t>
      </w:r>
    </w:p>
    <w:p w:rsidR="006A3D70" w:rsidRPr="005F52A4" w:rsidRDefault="006A3D70" w:rsidP="005F52A4">
      <w:pPr>
        <w:pStyle w:val="Default"/>
        <w:numPr>
          <w:ilvl w:val="0"/>
          <w:numId w:val="37"/>
        </w:numPr>
        <w:suppressAutoHyphens w:val="0"/>
        <w:autoSpaceDE w:val="0"/>
        <w:autoSpaceDN w:val="0"/>
        <w:adjustRightInd w:val="0"/>
        <w:spacing w:after="44"/>
        <w:jc w:val="both"/>
        <w:rPr>
          <w:rFonts w:ascii="Arial" w:hAnsi="Arial" w:cs="Arial"/>
          <w:i/>
          <w:color w:val="auto"/>
        </w:rPr>
      </w:pPr>
      <w:r w:rsidRPr="005F52A4">
        <w:rPr>
          <w:rFonts w:ascii="Arial" w:hAnsi="Arial" w:cs="Arial"/>
          <w:i/>
          <w:color w:val="auto"/>
        </w:rPr>
        <w:t xml:space="preserve">min. waga włazu wykonanego z żeliwa szarego – 105 kg, </w:t>
      </w:r>
    </w:p>
    <w:p w:rsidR="006A3D70" w:rsidRPr="005F52A4" w:rsidRDefault="006A3D70" w:rsidP="005F52A4">
      <w:pPr>
        <w:pStyle w:val="Default"/>
        <w:numPr>
          <w:ilvl w:val="0"/>
          <w:numId w:val="37"/>
        </w:numPr>
        <w:suppressAutoHyphens w:val="0"/>
        <w:autoSpaceDE w:val="0"/>
        <w:autoSpaceDN w:val="0"/>
        <w:adjustRightInd w:val="0"/>
        <w:spacing w:after="44"/>
        <w:jc w:val="both"/>
        <w:rPr>
          <w:rFonts w:ascii="Arial" w:hAnsi="Arial" w:cs="Arial"/>
          <w:i/>
          <w:color w:val="auto"/>
        </w:rPr>
      </w:pPr>
      <w:r w:rsidRPr="005F52A4">
        <w:rPr>
          <w:rFonts w:ascii="Arial" w:hAnsi="Arial" w:cs="Arial"/>
          <w:i/>
          <w:color w:val="auto"/>
        </w:rPr>
        <w:t xml:space="preserve">min. waga włazu wykonanego z żeliwa sferoidalnego – 90 kg, </w:t>
      </w:r>
    </w:p>
    <w:p w:rsidR="006A3D70" w:rsidRPr="005F52A4" w:rsidRDefault="006A3D70" w:rsidP="005F52A4">
      <w:pPr>
        <w:pStyle w:val="Default"/>
        <w:numPr>
          <w:ilvl w:val="0"/>
          <w:numId w:val="37"/>
        </w:numPr>
        <w:suppressAutoHyphens w:val="0"/>
        <w:autoSpaceDE w:val="0"/>
        <w:autoSpaceDN w:val="0"/>
        <w:adjustRightInd w:val="0"/>
        <w:spacing w:after="44"/>
        <w:jc w:val="both"/>
        <w:rPr>
          <w:rFonts w:ascii="Arial" w:hAnsi="Arial" w:cs="Arial"/>
          <w:i/>
          <w:color w:val="auto"/>
        </w:rPr>
      </w:pPr>
      <w:r w:rsidRPr="005F52A4">
        <w:rPr>
          <w:rFonts w:ascii="Arial" w:hAnsi="Arial" w:cs="Arial"/>
          <w:i/>
          <w:color w:val="auto"/>
        </w:rPr>
        <w:t xml:space="preserve">min. waga włazu mieszanego (korpus z żeliwa szarego, pokrywa z żeliwa sferoidalnego) – 95 kg, w tym waga pokrywy min. 52 kg, </w:t>
      </w:r>
    </w:p>
    <w:p w:rsidR="006A3D70" w:rsidRPr="005F52A4" w:rsidRDefault="006A3D70" w:rsidP="005F52A4">
      <w:pPr>
        <w:pStyle w:val="Default"/>
        <w:numPr>
          <w:ilvl w:val="0"/>
          <w:numId w:val="37"/>
        </w:numPr>
        <w:suppressAutoHyphens w:val="0"/>
        <w:autoSpaceDE w:val="0"/>
        <w:autoSpaceDN w:val="0"/>
        <w:adjustRightInd w:val="0"/>
        <w:spacing w:after="44"/>
        <w:jc w:val="both"/>
        <w:rPr>
          <w:rFonts w:ascii="Arial" w:hAnsi="Arial" w:cs="Arial"/>
          <w:i/>
          <w:color w:val="auto"/>
        </w:rPr>
      </w:pPr>
      <w:r w:rsidRPr="005F52A4">
        <w:rPr>
          <w:rFonts w:ascii="Arial" w:hAnsi="Arial" w:cs="Arial"/>
          <w:i/>
          <w:color w:val="auto"/>
        </w:rPr>
        <w:t>włazy osadzone w sposób uniemożliwiający ich przesuwanie się</w:t>
      </w:r>
    </w:p>
    <w:p w:rsidR="006A3D70" w:rsidRPr="005F52A4" w:rsidRDefault="006A3D70" w:rsidP="005F52A4">
      <w:pPr>
        <w:pStyle w:val="Nagwek2"/>
        <w:numPr>
          <w:ilvl w:val="2"/>
          <w:numId w:val="45"/>
        </w:numPr>
      </w:pPr>
      <w:bookmarkStart w:id="26" w:name="_Toc182305878"/>
      <w:bookmarkStart w:id="27" w:name="_Toc22808304"/>
      <w:bookmarkStart w:id="28" w:name="_Toc159235157"/>
      <w:r w:rsidRPr="005F52A4">
        <w:t>Próby i odbiory</w:t>
      </w:r>
      <w:bookmarkEnd w:id="26"/>
    </w:p>
    <w:bookmarkEnd w:id="27"/>
    <w:bookmarkEnd w:id="28"/>
    <w:p w:rsidR="00B07F63" w:rsidRPr="005F52A4" w:rsidRDefault="00B07F63" w:rsidP="005F52A4">
      <w:pPr>
        <w:tabs>
          <w:tab w:val="left" w:pos="709"/>
        </w:tabs>
        <w:autoSpaceDE w:val="0"/>
        <w:autoSpaceDN w:val="0"/>
        <w:adjustRightInd w:val="0"/>
        <w:spacing w:line="240" w:lineRule="auto"/>
        <w:rPr>
          <w:rFonts w:eastAsia="Frutiger-Light" w:cs="Arial"/>
          <w:szCs w:val="24"/>
          <w:lang w:eastAsia="pl-PL"/>
        </w:rPr>
      </w:pPr>
      <w:r w:rsidRPr="005F52A4">
        <w:rPr>
          <w:rFonts w:eastAsia="Frutiger-Light" w:cs="Arial"/>
          <w:szCs w:val="24"/>
          <w:lang w:eastAsia="pl-PL"/>
        </w:rPr>
        <w:t>Odbiory częściowe dotyczą poszczególnych etapów przed zasypaniem wykopu w miejsca wykonania połączenia. Zakres robót obejmuje:</w:t>
      </w:r>
    </w:p>
    <w:p w:rsidR="00B07F63" w:rsidRPr="005F52A4" w:rsidRDefault="00B07F63" w:rsidP="005F52A4">
      <w:pPr>
        <w:pStyle w:val="Akapitzlist"/>
        <w:widowControl/>
        <w:numPr>
          <w:ilvl w:val="0"/>
          <w:numId w:val="30"/>
        </w:numPr>
        <w:tabs>
          <w:tab w:val="left" w:pos="709"/>
        </w:tabs>
        <w:autoSpaceDE w:val="0"/>
        <w:autoSpaceDN w:val="0"/>
        <w:adjustRightInd w:val="0"/>
        <w:spacing w:line="240" w:lineRule="auto"/>
        <w:ind w:left="426" w:hanging="426"/>
        <w:contextualSpacing w:val="0"/>
        <w:rPr>
          <w:rFonts w:eastAsia="Frutiger-Light" w:cs="Arial"/>
          <w:szCs w:val="24"/>
          <w:lang w:eastAsia="pl-PL"/>
        </w:rPr>
      </w:pPr>
      <w:r w:rsidRPr="005F52A4">
        <w:rPr>
          <w:rFonts w:eastAsia="Frutiger-Light" w:cs="Arial"/>
          <w:szCs w:val="24"/>
          <w:lang w:eastAsia="pl-PL"/>
        </w:rPr>
        <w:t>sprawdzenie zgodności w odniesieniu do dokumentacji technicznej,</w:t>
      </w:r>
    </w:p>
    <w:p w:rsidR="00B07F63" w:rsidRPr="005F52A4" w:rsidRDefault="00B07F63" w:rsidP="005F52A4">
      <w:pPr>
        <w:pStyle w:val="Akapitzlist"/>
        <w:widowControl/>
        <w:numPr>
          <w:ilvl w:val="0"/>
          <w:numId w:val="30"/>
        </w:numPr>
        <w:tabs>
          <w:tab w:val="left" w:pos="709"/>
        </w:tabs>
        <w:autoSpaceDE w:val="0"/>
        <w:autoSpaceDN w:val="0"/>
        <w:adjustRightInd w:val="0"/>
        <w:spacing w:line="240" w:lineRule="auto"/>
        <w:ind w:left="426" w:hanging="426"/>
        <w:contextualSpacing w:val="0"/>
        <w:rPr>
          <w:rFonts w:eastAsia="Frutiger-Light" w:cs="Arial"/>
          <w:szCs w:val="24"/>
          <w:lang w:eastAsia="pl-PL"/>
        </w:rPr>
      </w:pPr>
      <w:r w:rsidRPr="005F52A4">
        <w:rPr>
          <w:rFonts w:eastAsia="Frutiger-Light" w:cs="Arial"/>
          <w:szCs w:val="24"/>
          <w:lang w:eastAsia="pl-PL"/>
        </w:rPr>
        <w:t xml:space="preserve">sprawdzenie prawidłowości wykonania robót ziemnych, w szczególności podłoża, wykonania strefy ułożenia rury, </w:t>
      </w:r>
      <w:proofErr w:type="spellStart"/>
      <w:r w:rsidRPr="005F52A4">
        <w:rPr>
          <w:rFonts w:eastAsia="Frutiger-Light" w:cs="Arial"/>
          <w:szCs w:val="24"/>
          <w:lang w:eastAsia="pl-PL"/>
        </w:rPr>
        <w:t>obsypki</w:t>
      </w:r>
      <w:proofErr w:type="spellEnd"/>
      <w:r w:rsidRPr="005F52A4">
        <w:rPr>
          <w:rFonts w:eastAsia="Frutiger-Light" w:cs="Arial"/>
          <w:szCs w:val="24"/>
          <w:lang w:eastAsia="pl-PL"/>
        </w:rPr>
        <w:t>, głębokości posadowienia itp.,</w:t>
      </w:r>
    </w:p>
    <w:p w:rsidR="00B07F63" w:rsidRPr="005F52A4" w:rsidRDefault="00B07F63" w:rsidP="005F52A4">
      <w:pPr>
        <w:pStyle w:val="Akapitzlist"/>
        <w:widowControl/>
        <w:numPr>
          <w:ilvl w:val="0"/>
          <w:numId w:val="30"/>
        </w:numPr>
        <w:tabs>
          <w:tab w:val="left" w:pos="709"/>
        </w:tabs>
        <w:autoSpaceDE w:val="0"/>
        <w:autoSpaceDN w:val="0"/>
        <w:adjustRightInd w:val="0"/>
        <w:spacing w:line="240" w:lineRule="auto"/>
        <w:ind w:left="426" w:hanging="426"/>
        <w:contextualSpacing w:val="0"/>
        <w:rPr>
          <w:rFonts w:eastAsia="Frutiger-Light" w:cs="Arial"/>
          <w:szCs w:val="24"/>
          <w:lang w:eastAsia="pl-PL"/>
        </w:rPr>
      </w:pPr>
      <w:r w:rsidRPr="005F52A4">
        <w:rPr>
          <w:rFonts w:eastAsia="Frutiger-Light" w:cs="Arial"/>
          <w:szCs w:val="24"/>
          <w:lang w:eastAsia="pl-PL"/>
        </w:rPr>
        <w:t>sprawdzenie poprawności montażu rur, w tym m.in. zachowania kierunku ułożenia, wykonania spadków podłużnych.</w:t>
      </w:r>
    </w:p>
    <w:p w:rsidR="00B07F63" w:rsidRPr="005F52A4" w:rsidRDefault="00B07F63" w:rsidP="005F52A4">
      <w:pPr>
        <w:tabs>
          <w:tab w:val="left" w:pos="709"/>
        </w:tabs>
        <w:autoSpaceDE w:val="0"/>
        <w:autoSpaceDN w:val="0"/>
        <w:adjustRightInd w:val="0"/>
        <w:spacing w:line="240" w:lineRule="auto"/>
        <w:rPr>
          <w:rFonts w:eastAsia="Frutiger-Light" w:cs="Arial"/>
          <w:szCs w:val="24"/>
          <w:lang w:eastAsia="pl-PL"/>
        </w:rPr>
      </w:pPr>
      <w:r w:rsidRPr="005F52A4">
        <w:rPr>
          <w:rFonts w:eastAsia="Frutiger-Light" w:cs="Arial"/>
          <w:szCs w:val="24"/>
          <w:lang w:eastAsia="pl-PL"/>
        </w:rPr>
        <w:tab/>
        <w:t>Przed przekazaniem kanału do eksploatacji, należy dokonać odbioru końcowego polegającego na:</w:t>
      </w:r>
    </w:p>
    <w:p w:rsidR="00B07F63" w:rsidRPr="005F52A4" w:rsidRDefault="00B07F63" w:rsidP="005F52A4">
      <w:pPr>
        <w:pStyle w:val="Akapitzlist"/>
        <w:widowControl/>
        <w:numPr>
          <w:ilvl w:val="0"/>
          <w:numId w:val="31"/>
        </w:numPr>
        <w:tabs>
          <w:tab w:val="left" w:pos="426"/>
        </w:tabs>
        <w:autoSpaceDE w:val="0"/>
        <w:autoSpaceDN w:val="0"/>
        <w:adjustRightInd w:val="0"/>
        <w:spacing w:line="240" w:lineRule="auto"/>
        <w:ind w:left="426" w:hanging="426"/>
        <w:contextualSpacing w:val="0"/>
        <w:rPr>
          <w:rFonts w:eastAsia="Frutiger-Light" w:cs="Arial"/>
          <w:szCs w:val="24"/>
          <w:lang w:eastAsia="pl-PL"/>
        </w:rPr>
      </w:pPr>
      <w:r w:rsidRPr="005F52A4">
        <w:rPr>
          <w:rFonts w:eastAsia="Frutiger-Light" w:cs="Arial"/>
          <w:szCs w:val="24"/>
          <w:lang w:eastAsia="pl-PL"/>
        </w:rPr>
        <w:lastRenderedPageBreak/>
        <w:t>sprawdzeniu protokołów z odbiorów częściowych, w tym m.in. ewentualnych potwierdzeń zrealizowanych w nich postanowień usunięcia usterek oraz sprawdzenia protokołów z prób szczelności,</w:t>
      </w:r>
    </w:p>
    <w:p w:rsidR="00B07F63" w:rsidRPr="005F52A4" w:rsidRDefault="00B07F63" w:rsidP="005F52A4">
      <w:pPr>
        <w:pStyle w:val="Akapitzlist"/>
        <w:widowControl/>
        <w:numPr>
          <w:ilvl w:val="0"/>
          <w:numId w:val="31"/>
        </w:numPr>
        <w:tabs>
          <w:tab w:val="left" w:pos="426"/>
        </w:tabs>
        <w:autoSpaceDE w:val="0"/>
        <w:autoSpaceDN w:val="0"/>
        <w:adjustRightInd w:val="0"/>
        <w:spacing w:line="240" w:lineRule="auto"/>
        <w:ind w:left="426" w:hanging="426"/>
        <w:contextualSpacing w:val="0"/>
        <w:rPr>
          <w:rFonts w:eastAsia="Frutiger-Light" w:cs="Arial"/>
          <w:szCs w:val="24"/>
          <w:lang w:eastAsia="pl-PL"/>
        </w:rPr>
      </w:pPr>
      <w:r w:rsidRPr="005F52A4">
        <w:rPr>
          <w:rFonts w:eastAsia="Frutiger-Light" w:cs="Arial"/>
          <w:szCs w:val="24"/>
          <w:lang w:eastAsia="pl-PL"/>
        </w:rPr>
        <w:t>sprawdzenia aktualnych dokumentacji technicznych z uwzględnieniem wprowadzenia do niej ewentualnych zmian i uzupełnień.</w:t>
      </w:r>
    </w:p>
    <w:p w:rsidR="00B07F63" w:rsidRPr="005F52A4" w:rsidRDefault="00B07F63" w:rsidP="005F52A4">
      <w:pPr>
        <w:tabs>
          <w:tab w:val="left" w:pos="709"/>
        </w:tabs>
        <w:autoSpaceDE w:val="0"/>
        <w:autoSpaceDN w:val="0"/>
        <w:adjustRightInd w:val="0"/>
        <w:spacing w:line="240" w:lineRule="auto"/>
        <w:rPr>
          <w:rFonts w:eastAsia="Frutiger-Light" w:cs="Arial"/>
          <w:szCs w:val="24"/>
          <w:lang w:eastAsia="pl-PL"/>
        </w:rPr>
      </w:pPr>
      <w:r w:rsidRPr="005F52A4">
        <w:rPr>
          <w:rFonts w:eastAsia="Frutiger-Light" w:cs="Arial"/>
          <w:szCs w:val="24"/>
          <w:lang w:eastAsia="pl-PL"/>
        </w:rPr>
        <w:tab/>
        <w:t>Odbiory, częściowy i końcowy powinny być zrealizowane komisyjnie przy udziale przedstawicieli wykonawcy, nadzoru inwestorskiego i użytkownika oraz potwierdzone właściwymi protokołami.</w:t>
      </w:r>
    </w:p>
    <w:p w:rsidR="00324BFF" w:rsidRPr="005F52A4" w:rsidRDefault="008634F1" w:rsidP="005F52A4">
      <w:pPr>
        <w:pStyle w:val="Nagwek2"/>
        <w:numPr>
          <w:ilvl w:val="2"/>
          <w:numId w:val="45"/>
        </w:numPr>
      </w:pPr>
      <w:bookmarkStart w:id="29" w:name="_Toc182305879"/>
      <w:r w:rsidRPr="005F52A4">
        <w:t>Zabezpieczenie istniejącego uzbrojenia</w:t>
      </w:r>
      <w:bookmarkEnd w:id="29"/>
    </w:p>
    <w:p w:rsidR="00B07F63" w:rsidRPr="005F52A4" w:rsidRDefault="00B07F63" w:rsidP="005F52A4">
      <w:pPr>
        <w:tabs>
          <w:tab w:val="left" w:pos="709"/>
        </w:tabs>
        <w:autoSpaceDE w:val="0"/>
        <w:autoSpaceDN w:val="0"/>
        <w:adjustRightInd w:val="0"/>
        <w:spacing w:line="240" w:lineRule="auto"/>
        <w:ind w:firstLine="0"/>
        <w:rPr>
          <w:rFonts w:eastAsia="Calibri" w:cs="Arial"/>
          <w:szCs w:val="24"/>
          <w:lang w:eastAsia="pl-PL"/>
        </w:rPr>
      </w:pPr>
      <w:r w:rsidRPr="005F52A4">
        <w:rPr>
          <w:rFonts w:eastAsia="Calibri" w:cs="Arial"/>
          <w:szCs w:val="24"/>
          <w:lang w:eastAsia="pl-PL"/>
        </w:rPr>
        <w:tab/>
        <w:t>Na projektowanej trasie występują skrzyżowania z projektowanym uzbrojeniem podziemnym, przy którym prace należy prowadzić ze szczególną ostrożnością.</w:t>
      </w:r>
    </w:p>
    <w:p w:rsidR="00B07F63" w:rsidRPr="005F52A4" w:rsidRDefault="00B07F63" w:rsidP="005F52A4">
      <w:pPr>
        <w:tabs>
          <w:tab w:val="left" w:pos="709"/>
        </w:tabs>
        <w:autoSpaceDE w:val="0"/>
        <w:autoSpaceDN w:val="0"/>
        <w:adjustRightInd w:val="0"/>
        <w:spacing w:line="240" w:lineRule="auto"/>
        <w:rPr>
          <w:rFonts w:eastAsia="Calibri" w:cs="Arial"/>
          <w:szCs w:val="24"/>
          <w:lang w:eastAsia="pl-PL"/>
        </w:rPr>
      </w:pPr>
      <w:r w:rsidRPr="005F52A4">
        <w:rPr>
          <w:rFonts w:eastAsia="Calibri" w:cs="Arial"/>
          <w:szCs w:val="24"/>
          <w:lang w:eastAsia="pl-PL"/>
        </w:rPr>
        <w:t>Infrastruktura projektowana lub istniejąca:</w:t>
      </w:r>
    </w:p>
    <w:p w:rsidR="00B07F63" w:rsidRPr="005F52A4" w:rsidRDefault="00B07F63" w:rsidP="005F52A4">
      <w:pPr>
        <w:pStyle w:val="Akapitzlist"/>
        <w:widowControl/>
        <w:numPr>
          <w:ilvl w:val="0"/>
          <w:numId w:val="33"/>
        </w:numPr>
        <w:tabs>
          <w:tab w:val="left" w:pos="709"/>
        </w:tabs>
        <w:autoSpaceDE w:val="0"/>
        <w:autoSpaceDN w:val="0"/>
        <w:adjustRightInd w:val="0"/>
        <w:spacing w:line="240" w:lineRule="auto"/>
        <w:contextualSpacing w:val="0"/>
        <w:rPr>
          <w:rFonts w:eastAsia="Calibri" w:cs="Arial"/>
          <w:szCs w:val="24"/>
          <w:lang w:eastAsia="pl-PL"/>
        </w:rPr>
      </w:pPr>
      <w:r w:rsidRPr="005F52A4">
        <w:rPr>
          <w:rFonts w:eastAsia="Calibri" w:cs="Arial"/>
          <w:szCs w:val="24"/>
          <w:lang w:eastAsia="pl-PL"/>
        </w:rPr>
        <w:t>Wodociąg</w:t>
      </w:r>
      <w:r w:rsidR="008634F1" w:rsidRPr="005F52A4">
        <w:rPr>
          <w:rFonts w:eastAsia="Calibri" w:cs="Arial"/>
          <w:szCs w:val="24"/>
          <w:lang w:eastAsia="pl-PL"/>
        </w:rPr>
        <w:t>,</w:t>
      </w:r>
    </w:p>
    <w:p w:rsidR="008634F1" w:rsidRPr="005F52A4" w:rsidRDefault="008634F1" w:rsidP="005F52A4">
      <w:pPr>
        <w:pStyle w:val="Akapitzlist"/>
        <w:widowControl/>
        <w:numPr>
          <w:ilvl w:val="0"/>
          <w:numId w:val="33"/>
        </w:numPr>
        <w:tabs>
          <w:tab w:val="left" w:pos="709"/>
        </w:tabs>
        <w:autoSpaceDE w:val="0"/>
        <w:autoSpaceDN w:val="0"/>
        <w:adjustRightInd w:val="0"/>
        <w:spacing w:line="240" w:lineRule="auto"/>
        <w:contextualSpacing w:val="0"/>
        <w:rPr>
          <w:rFonts w:eastAsia="Calibri" w:cs="Arial"/>
          <w:szCs w:val="24"/>
          <w:lang w:eastAsia="pl-PL"/>
        </w:rPr>
      </w:pPr>
      <w:r w:rsidRPr="005F52A4">
        <w:rPr>
          <w:rFonts w:eastAsia="Calibri" w:cs="Arial"/>
          <w:szCs w:val="24"/>
          <w:lang w:eastAsia="pl-PL"/>
        </w:rPr>
        <w:t xml:space="preserve">Kabel elektryczny. </w:t>
      </w:r>
    </w:p>
    <w:p w:rsidR="00B07F63" w:rsidRPr="005F52A4" w:rsidRDefault="00B07F63" w:rsidP="005F52A4">
      <w:pPr>
        <w:autoSpaceDE w:val="0"/>
        <w:autoSpaceDN w:val="0"/>
        <w:adjustRightInd w:val="0"/>
        <w:spacing w:line="240" w:lineRule="auto"/>
        <w:ind w:firstLine="567"/>
        <w:rPr>
          <w:rFonts w:eastAsia="Calibri" w:cs="Arial"/>
          <w:b/>
          <w:szCs w:val="24"/>
          <w:lang w:eastAsia="pl-PL"/>
        </w:rPr>
      </w:pPr>
      <w:r w:rsidRPr="005F52A4">
        <w:rPr>
          <w:rFonts w:eastAsia="Calibri" w:cs="Arial"/>
          <w:b/>
          <w:szCs w:val="24"/>
          <w:lang w:eastAsia="pl-PL"/>
        </w:rPr>
        <w:t>Wszelkie urządzenia podziemne nie zinwentaryzowane traktować jako czynne i przy wykonywaniu prac w ich obrębie zachować szczególną ostrożność.</w:t>
      </w:r>
    </w:p>
    <w:p w:rsidR="00B07F63" w:rsidRPr="005F52A4" w:rsidRDefault="00B07F63" w:rsidP="005F52A4">
      <w:pPr>
        <w:autoSpaceDE w:val="0"/>
        <w:autoSpaceDN w:val="0"/>
        <w:adjustRightInd w:val="0"/>
        <w:spacing w:line="240" w:lineRule="auto"/>
        <w:ind w:firstLine="567"/>
        <w:rPr>
          <w:rFonts w:eastAsia="Calibri" w:cs="Arial"/>
          <w:szCs w:val="24"/>
          <w:lang w:eastAsia="pl-PL"/>
        </w:rPr>
      </w:pPr>
      <w:r w:rsidRPr="005F52A4">
        <w:rPr>
          <w:rFonts w:eastAsia="Calibri" w:cs="Arial"/>
          <w:szCs w:val="24"/>
          <w:lang w:eastAsia="pl-PL"/>
        </w:rPr>
        <w:t>W przypadku jakichkolwiek awarii przerwania kabla lub przewodu należy natychmiast przerwać prace, zabezpieczyć teren i powiadomić właściciela uzbrojenia.</w:t>
      </w:r>
    </w:p>
    <w:p w:rsidR="00B07F63" w:rsidRPr="005F52A4" w:rsidRDefault="00B07F63" w:rsidP="005F52A4">
      <w:pPr>
        <w:autoSpaceDE w:val="0"/>
        <w:autoSpaceDN w:val="0"/>
        <w:adjustRightInd w:val="0"/>
        <w:spacing w:line="240" w:lineRule="auto"/>
        <w:ind w:firstLine="540"/>
        <w:rPr>
          <w:rFonts w:cs="Arial"/>
          <w:szCs w:val="24"/>
        </w:rPr>
      </w:pPr>
      <w:r w:rsidRPr="005F52A4">
        <w:rPr>
          <w:rFonts w:eastAsia="Calibri" w:cs="Arial"/>
          <w:szCs w:val="24"/>
          <w:lang w:eastAsia="pl-PL"/>
        </w:rPr>
        <w:t xml:space="preserve">W przypadku wystąpienia kolizji prace w rejonie skrzyżowań z istniejącym uzbrojeniem terenu należy prowadzić w sposób ręczny, a po odsłonięciu kolizyjnego uzbrojenia należy go zabezpieczyć. </w:t>
      </w:r>
    </w:p>
    <w:p w:rsidR="00B07F63" w:rsidRPr="005F52A4" w:rsidRDefault="00B07F63" w:rsidP="005F52A4">
      <w:pPr>
        <w:spacing w:line="240" w:lineRule="auto"/>
        <w:ind w:firstLine="354"/>
        <w:rPr>
          <w:rFonts w:cs="Arial"/>
          <w:szCs w:val="24"/>
        </w:rPr>
      </w:pPr>
      <w:r w:rsidRPr="005F52A4">
        <w:rPr>
          <w:rFonts w:cs="Arial"/>
          <w:szCs w:val="24"/>
        </w:rPr>
        <w:t xml:space="preserve">Kable elektryczne i telefoniczne należy zabezpieczyć </w:t>
      </w:r>
      <w:r w:rsidRPr="005F52A4">
        <w:rPr>
          <w:rFonts w:cs="Arial"/>
          <w:b/>
          <w:bCs/>
          <w:szCs w:val="24"/>
        </w:rPr>
        <w:t>na stałe</w:t>
      </w:r>
      <w:r w:rsidRPr="005F52A4">
        <w:rPr>
          <w:rFonts w:cs="Arial"/>
          <w:szCs w:val="24"/>
        </w:rPr>
        <w:t xml:space="preserve"> specjalną do tych celów, dwudzielną rurą z PP (np. produkcji ELPLAST - Jastrzębie Zdrój) lub dwudzielną rurą np. firmy AROT A </w:t>
      </w:r>
      <w:smartTag w:uri="urn:schemas-microsoft-com:office:smarttags" w:element="metricconverter">
        <w:smartTagPr>
          <w:attr w:name="ProductID" w:val="83, A"/>
        </w:smartTagPr>
        <w:r w:rsidRPr="005F52A4">
          <w:rPr>
            <w:rFonts w:cs="Arial"/>
            <w:szCs w:val="24"/>
          </w:rPr>
          <w:t>83, A</w:t>
        </w:r>
      </w:smartTag>
      <w:r w:rsidRPr="005F52A4">
        <w:rPr>
          <w:rFonts w:cs="Arial"/>
          <w:szCs w:val="24"/>
        </w:rPr>
        <w:t xml:space="preserve"> 110 i A 160. </w:t>
      </w:r>
    </w:p>
    <w:p w:rsidR="00B57BA6" w:rsidRPr="005F52A4" w:rsidRDefault="00B57BA6" w:rsidP="005F52A4">
      <w:pPr>
        <w:spacing w:line="240" w:lineRule="auto"/>
        <w:rPr>
          <w:rFonts w:cs="Arial"/>
          <w:szCs w:val="24"/>
        </w:rPr>
      </w:pPr>
    </w:p>
    <w:p w:rsidR="00324BFF" w:rsidRPr="005F52A4" w:rsidRDefault="00324BFF" w:rsidP="005F52A4">
      <w:pPr>
        <w:pStyle w:val="Nagwek2"/>
        <w:numPr>
          <w:ilvl w:val="2"/>
          <w:numId w:val="45"/>
        </w:numPr>
      </w:pPr>
      <w:r w:rsidRPr="005F52A4">
        <w:t>Obliczenia</w:t>
      </w:r>
    </w:p>
    <w:p w:rsidR="00324BFF" w:rsidRPr="005F52A4" w:rsidRDefault="00324BFF" w:rsidP="005F52A4">
      <w:pPr>
        <w:spacing w:line="240" w:lineRule="auto"/>
        <w:rPr>
          <w:rFonts w:cs="Arial"/>
          <w:szCs w:val="24"/>
        </w:rPr>
      </w:pPr>
      <w:r w:rsidRPr="005F52A4">
        <w:rPr>
          <w:rFonts w:cs="Arial"/>
          <w:szCs w:val="24"/>
        </w:rPr>
        <w:t>Obliczenie ilości ścieków bytowych odprowadzanych do kanalizacji sanitarnej.</w:t>
      </w:r>
    </w:p>
    <w:p w:rsidR="00324BFF" w:rsidRPr="005F52A4" w:rsidRDefault="00324BFF" w:rsidP="005F52A4">
      <w:pPr>
        <w:spacing w:line="240" w:lineRule="auto"/>
        <w:rPr>
          <w:rFonts w:cs="Arial"/>
          <w:color w:val="FF0000"/>
          <w:szCs w:val="24"/>
        </w:rPr>
      </w:pPr>
    </w:p>
    <w:tbl>
      <w:tblPr>
        <w:tblW w:w="8933" w:type="dxa"/>
        <w:jc w:val="center"/>
        <w:tblCellMar>
          <w:left w:w="70" w:type="dxa"/>
          <w:right w:w="70" w:type="dxa"/>
        </w:tblCellMar>
        <w:tblLook w:val="04A0"/>
      </w:tblPr>
      <w:tblGrid>
        <w:gridCol w:w="869"/>
        <w:gridCol w:w="5320"/>
        <w:gridCol w:w="622"/>
        <w:gridCol w:w="1151"/>
        <w:gridCol w:w="971"/>
      </w:tblGrid>
      <w:tr w:rsidR="00324BFF" w:rsidRPr="005F52A4" w:rsidTr="00324BFF">
        <w:trPr>
          <w:trHeight w:val="285"/>
          <w:jc w:val="center"/>
        </w:trPr>
        <w:tc>
          <w:tcPr>
            <w:tcW w:w="8933"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24BFF" w:rsidRPr="005F52A4" w:rsidRDefault="00324BFF" w:rsidP="005F52A4">
            <w:pPr>
              <w:spacing w:line="240" w:lineRule="auto"/>
              <w:rPr>
                <w:rFonts w:eastAsia="Times New Roman" w:cs="Arial"/>
                <w:szCs w:val="24"/>
                <w:lang w:eastAsia="pl-PL"/>
              </w:rPr>
            </w:pPr>
            <w:r w:rsidRPr="005F52A4">
              <w:rPr>
                <w:rFonts w:eastAsia="Times New Roman" w:cs="Arial"/>
                <w:szCs w:val="24"/>
                <w:lang w:eastAsia="pl-PL"/>
              </w:rPr>
              <w:t>RAZEM</w:t>
            </w:r>
          </w:p>
        </w:tc>
      </w:tr>
      <w:tr w:rsidR="00324BFF" w:rsidRPr="005F52A4" w:rsidTr="00324BFF">
        <w:trPr>
          <w:trHeight w:val="300"/>
          <w:jc w:val="center"/>
        </w:trPr>
        <w:tc>
          <w:tcPr>
            <w:tcW w:w="86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324BFF" w:rsidRPr="005F52A4" w:rsidRDefault="00324BFF" w:rsidP="005F52A4">
            <w:pPr>
              <w:spacing w:line="240" w:lineRule="auto"/>
              <w:ind w:firstLine="0"/>
              <w:rPr>
                <w:rFonts w:eastAsia="Times New Roman" w:cs="Arial"/>
                <w:szCs w:val="24"/>
                <w:lang w:eastAsia="pl-PL"/>
              </w:rPr>
            </w:pPr>
            <w:proofErr w:type="spellStart"/>
            <w:r w:rsidRPr="005F52A4">
              <w:rPr>
                <w:rFonts w:eastAsia="Times New Roman" w:cs="Arial"/>
                <w:szCs w:val="24"/>
                <w:lang w:eastAsia="pl-PL"/>
              </w:rPr>
              <w:t>Lp</w:t>
            </w:r>
            <w:proofErr w:type="spellEnd"/>
          </w:p>
        </w:tc>
        <w:tc>
          <w:tcPr>
            <w:tcW w:w="53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324BFF" w:rsidRPr="005F52A4" w:rsidRDefault="00324BFF" w:rsidP="005F52A4">
            <w:pPr>
              <w:spacing w:line="240" w:lineRule="auto"/>
              <w:rPr>
                <w:rFonts w:eastAsia="Times New Roman" w:cs="Arial"/>
                <w:szCs w:val="24"/>
                <w:lang w:eastAsia="pl-PL"/>
              </w:rPr>
            </w:pPr>
            <w:r w:rsidRPr="005F52A4">
              <w:rPr>
                <w:rFonts w:eastAsia="Times New Roman" w:cs="Arial"/>
                <w:szCs w:val="24"/>
                <w:lang w:eastAsia="pl-PL"/>
              </w:rPr>
              <w:t>urządzenie</w:t>
            </w:r>
          </w:p>
        </w:tc>
        <w:tc>
          <w:tcPr>
            <w:tcW w:w="62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324BFF" w:rsidRPr="005F52A4" w:rsidRDefault="00324BFF" w:rsidP="005F52A4">
            <w:pPr>
              <w:spacing w:line="240" w:lineRule="auto"/>
              <w:ind w:firstLine="0"/>
              <w:rPr>
                <w:rFonts w:eastAsia="Times New Roman" w:cs="Arial"/>
                <w:szCs w:val="24"/>
                <w:lang w:eastAsia="pl-PL"/>
              </w:rPr>
            </w:pPr>
            <w:proofErr w:type="spellStart"/>
            <w:r w:rsidRPr="005F52A4">
              <w:rPr>
                <w:rFonts w:eastAsia="Times New Roman" w:cs="Arial"/>
                <w:szCs w:val="24"/>
                <w:lang w:eastAsia="pl-PL"/>
              </w:rPr>
              <w:t>szt</w:t>
            </w:r>
            <w:proofErr w:type="spellEnd"/>
          </w:p>
        </w:tc>
        <w:tc>
          <w:tcPr>
            <w:tcW w:w="11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324BFF" w:rsidRPr="005F52A4" w:rsidRDefault="00324BFF" w:rsidP="005F52A4">
            <w:pPr>
              <w:spacing w:line="240" w:lineRule="auto"/>
              <w:ind w:firstLine="0"/>
              <w:rPr>
                <w:rFonts w:eastAsia="Times New Roman" w:cs="Arial"/>
                <w:szCs w:val="24"/>
                <w:lang w:eastAsia="pl-PL"/>
              </w:rPr>
            </w:pPr>
            <w:proofErr w:type="spellStart"/>
            <w:r w:rsidRPr="005F52A4">
              <w:rPr>
                <w:rFonts w:eastAsia="Times New Roman" w:cs="Arial"/>
                <w:szCs w:val="24"/>
                <w:lang w:eastAsia="pl-PL"/>
              </w:rPr>
              <w:t>Aws</w:t>
            </w:r>
            <w:proofErr w:type="spellEnd"/>
          </w:p>
        </w:tc>
        <w:tc>
          <w:tcPr>
            <w:tcW w:w="97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324BFF" w:rsidRPr="005F52A4" w:rsidRDefault="00324BFF" w:rsidP="005F52A4">
            <w:pPr>
              <w:spacing w:line="240" w:lineRule="auto"/>
              <w:ind w:firstLine="0"/>
              <w:rPr>
                <w:rFonts w:eastAsia="Times New Roman" w:cs="Arial"/>
                <w:szCs w:val="24"/>
                <w:lang w:eastAsia="pl-PL"/>
              </w:rPr>
            </w:pPr>
            <w:proofErr w:type="spellStart"/>
            <w:r w:rsidRPr="005F52A4">
              <w:rPr>
                <w:rFonts w:eastAsia="Times New Roman" w:cs="Arial"/>
                <w:szCs w:val="24"/>
                <w:lang w:eastAsia="pl-PL"/>
              </w:rPr>
              <w:t>ΣAws</w:t>
            </w:r>
            <w:proofErr w:type="spellEnd"/>
          </w:p>
        </w:tc>
      </w:tr>
      <w:tr w:rsidR="00324BFF" w:rsidRPr="005F52A4" w:rsidTr="00324BFF">
        <w:trPr>
          <w:trHeight w:val="285"/>
          <w:jc w:val="center"/>
        </w:trPr>
        <w:tc>
          <w:tcPr>
            <w:tcW w:w="86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324BFF" w:rsidRPr="005F52A4" w:rsidRDefault="00324BFF" w:rsidP="005F52A4">
            <w:pPr>
              <w:spacing w:line="240" w:lineRule="auto"/>
              <w:rPr>
                <w:rFonts w:eastAsia="Times New Roman" w:cs="Arial"/>
                <w:szCs w:val="24"/>
                <w:lang w:eastAsia="pl-PL"/>
              </w:rPr>
            </w:pPr>
            <w:r w:rsidRPr="005F52A4">
              <w:rPr>
                <w:rFonts w:eastAsia="Times New Roman" w:cs="Arial"/>
                <w:szCs w:val="24"/>
                <w:lang w:eastAsia="pl-PL"/>
              </w:rPr>
              <w:t>1</w:t>
            </w:r>
          </w:p>
        </w:tc>
        <w:tc>
          <w:tcPr>
            <w:tcW w:w="53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324BFF" w:rsidRPr="005F52A4" w:rsidRDefault="00324BFF" w:rsidP="005F52A4">
            <w:pPr>
              <w:spacing w:line="240" w:lineRule="auto"/>
              <w:rPr>
                <w:rFonts w:eastAsia="Times New Roman" w:cs="Arial"/>
                <w:szCs w:val="24"/>
                <w:lang w:eastAsia="pl-PL"/>
              </w:rPr>
            </w:pPr>
            <w:r w:rsidRPr="005F52A4">
              <w:rPr>
                <w:rFonts w:eastAsia="Times New Roman" w:cs="Arial"/>
                <w:szCs w:val="24"/>
                <w:lang w:eastAsia="pl-PL"/>
              </w:rPr>
              <w:t>Bateria czerpalna natryskowa</w:t>
            </w:r>
          </w:p>
        </w:tc>
        <w:tc>
          <w:tcPr>
            <w:tcW w:w="62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324BFF" w:rsidRPr="005F52A4" w:rsidRDefault="00324BFF" w:rsidP="005F52A4">
            <w:pPr>
              <w:spacing w:line="240" w:lineRule="auto"/>
              <w:ind w:firstLine="0"/>
              <w:rPr>
                <w:rFonts w:eastAsia="Times New Roman" w:cs="Arial"/>
                <w:szCs w:val="24"/>
                <w:lang w:eastAsia="pl-PL"/>
              </w:rPr>
            </w:pPr>
            <w:r w:rsidRPr="005F52A4">
              <w:rPr>
                <w:rFonts w:eastAsia="Times New Roman" w:cs="Arial"/>
                <w:szCs w:val="24"/>
                <w:lang w:eastAsia="pl-PL"/>
              </w:rPr>
              <w:t>3</w:t>
            </w:r>
          </w:p>
        </w:tc>
        <w:tc>
          <w:tcPr>
            <w:tcW w:w="11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324BFF" w:rsidRPr="005F52A4" w:rsidRDefault="00324BFF" w:rsidP="005F52A4">
            <w:pPr>
              <w:spacing w:line="240" w:lineRule="auto"/>
              <w:ind w:firstLine="0"/>
              <w:rPr>
                <w:rFonts w:eastAsia="Times New Roman" w:cs="Arial"/>
                <w:szCs w:val="24"/>
                <w:lang w:eastAsia="pl-PL"/>
              </w:rPr>
            </w:pPr>
            <w:r w:rsidRPr="005F52A4">
              <w:rPr>
                <w:rFonts w:eastAsia="Times New Roman" w:cs="Arial"/>
                <w:szCs w:val="24"/>
                <w:lang w:eastAsia="pl-PL"/>
              </w:rPr>
              <w:t>1</w:t>
            </w:r>
          </w:p>
        </w:tc>
        <w:tc>
          <w:tcPr>
            <w:tcW w:w="97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324BFF" w:rsidRPr="005F52A4" w:rsidRDefault="00324BFF" w:rsidP="005F52A4">
            <w:pPr>
              <w:spacing w:line="240" w:lineRule="auto"/>
              <w:ind w:firstLine="0"/>
              <w:rPr>
                <w:rFonts w:eastAsia="Times New Roman" w:cs="Arial"/>
                <w:szCs w:val="24"/>
                <w:lang w:eastAsia="pl-PL"/>
              </w:rPr>
            </w:pPr>
            <w:r w:rsidRPr="005F52A4">
              <w:rPr>
                <w:rFonts w:eastAsia="Times New Roman" w:cs="Arial"/>
                <w:szCs w:val="24"/>
                <w:lang w:eastAsia="pl-PL"/>
              </w:rPr>
              <w:t>3</w:t>
            </w:r>
          </w:p>
        </w:tc>
      </w:tr>
      <w:tr w:rsidR="00324BFF" w:rsidRPr="005F52A4" w:rsidTr="00324BFF">
        <w:trPr>
          <w:trHeight w:val="285"/>
          <w:jc w:val="center"/>
        </w:trPr>
        <w:tc>
          <w:tcPr>
            <w:tcW w:w="86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324BFF" w:rsidRPr="005F52A4" w:rsidRDefault="00324BFF" w:rsidP="005F52A4">
            <w:pPr>
              <w:spacing w:line="240" w:lineRule="auto"/>
              <w:rPr>
                <w:rFonts w:eastAsia="Times New Roman" w:cs="Arial"/>
                <w:szCs w:val="24"/>
                <w:lang w:eastAsia="pl-PL"/>
              </w:rPr>
            </w:pPr>
            <w:r w:rsidRPr="005F52A4">
              <w:rPr>
                <w:rFonts w:eastAsia="Times New Roman" w:cs="Arial"/>
                <w:szCs w:val="24"/>
                <w:lang w:eastAsia="pl-PL"/>
              </w:rPr>
              <w:t>2</w:t>
            </w:r>
          </w:p>
        </w:tc>
        <w:tc>
          <w:tcPr>
            <w:tcW w:w="53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324BFF" w:rsidRPr="005F52A4" w:rsidRDefault="00324BFF" w:rsidP="005F52A4">
            <w:pPr>
              <w:spacing w:line="240" w:lineRule="auto"/>
              <w:rPr>
                <w:rFonts w:eastAsia="Times New Roman" w:cs="Arial"/>
                <w:szCs w:val="24"/>
                <w:lang w:eastAsia="pl-PL"/>
              </w:rPr>
            </w:pPr>
            <w:r w:rsidRPr="005F52A4">
              <w:rPr>
                <w:rFonts w:eastAsia="Times New Roman" w:cs="Arial"/>
                <w:szCs w:val="24"/>
                <w:lang w:eastAsia="pl-PL"/>
              </w:rPr>
              <w:t>Bateria stojąca dla umywalki</w:t>
            </w:r>
          </w:p>
        </w:tc>
        <w:tc>
          <w:tcPr>
            <w:tcW w:w="62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324BFF" w:rsidRPr="005F52A4" w:rsidRDefault="00324BFF" w:rsidP="005F52A4">
            <w:pPr>
              <w:spacing w:line="240" w:lineRule="auto"/>
              <w:ind w:firstLine="0"/>
              <w:rPr>
                <w:rFonts w:eastAsia="Times New Roman" w:cs="Arial"/>
                <w:szCs w:val="24"/>
                <w:lang w:eastAsia="pl-PL"/>
              </w:rPr>
            </w:pPr>
            <w:r w:rsidRPr="005F52A4">
              <w:rPr>
                <w:rFonts w:eastAsia="Times New Roman" w:cs="Arial"/>
                <w:szCs w:val="24"/>
                <w:lang w:eastAsia="pl-PL"/>
              </w:rPr>
              <w:t>2</w:t>
            </w:r>
            <w:r w:rsidR="005F52A4" w:rsidRPr="005F52A4">
              <w:rPr>
                <w:rFonts w:eastAsia="Times New Roman" w:cs="Arial"/>
                <w:szCs w:val="24"/>
                <w:lang w:eastAsia="pl-PL"/>
              </w:rPr>
              <w:t>3</w:t>
            </w:r>
          </w:p>
        </w:tc>
        <w:tc>
          <w:tcPr>
            <w:tcW w:w="11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324BFF" w:rsidRPr="005F52A4" w:rsidRDefault="00324BFF" w:rsidP="005F52A4">
            <w:pPr>
              <w:spacing w:line="240" w:lineRule="auto"/>
              <w:ind w:firstLine="0"/>
              <w:rPr>
                <w:rFonts w:eastAsia="Times New Roman" w:cs="Arial"/>
                <w:szCs w:val="24"/>
                <w:lang w:eastAsia="pl-PL"/>
              </w:rPr>
            </w:pPr>
            <w:r w:rsidRPr="005F52A4">
              <w:rPr>
                <w:rFonts w:eastAsia="Times New Roman" w:cs="Arial"/>
                <w:szCs w:val="24"/>
                <w:lang w:eastAsia="pl-PL"/>
              </w:rPr>
              <w:t>0,5</w:t>
            </w:r>
          </w:p>
        </w:tc>
        <w:tc>
          <w:tcPr>
            <w:tcW w:w="97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324BFF" w:rsidRPr="005F52A4" w:rsidRDefault="005F52A4" w:rsidP="005F52A4">
            <w:pPr>
              <w:spacing w:line="240" w:lineRule="auto"/>
              <w:ind w:firstLine="0"/>
              <w:rPr>
                <w:rFonts w:eastAsia="Times New Roman" w:cs="Arial"/>
                <w:szCs w:val="24"/>
                <w:lang w:eastAsia="pl-PL"/>
              </w:rPr>
            </w:pPr>
            <w:r w:rsidRPr="005F52A4">
              <w:rPr>
                <w:rFonts w:eastAsia="Times New Roman" w:cs="Arial"/>
                <w:szCs w:val="24"/>
                <w:lang w:eastAsia="pl-PL"/>
              </w:rPr>
              <w:t>11,5</w:t>
            </w:r>
          </w:p>
        </w:tc>
      </w:tr>
      <w:tr w:rsidR="005F52A4" w:rsidRPr="005F52A4" w:rsidTr="00324BFF">
        <w:trPr>
          <w:trHeight w:val="285"/>
          <w:jc w:val="center"/>
        </w:trPr>
        <w:tc>
          <w:tcPr>
            <w:tcW w:w="86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rPr>
                <w:rFonts w:eastAsia="Times New Roman" w:cs="Arial"/>
                <w:szCs w:val="24"/>
                <w:lang w:eastAsia="pl-PL"/>
              </w:rPr>
            </w:pPr>
            <w:r w:rsidRPr="005F52A4">
              <w:rPr>
                <w:rFonts w:eastAsia="Times New Roman" w:cs="Arial"/>
                <w:szCs w:val="24"/>
                <w:lang w:eastAsia="pl-PL"/>
              </w:rPr>
              <w:t>3</w:t>
            </w:r>
          </w:p>
        </w:tc>
        <w:tc>
          <w:tcPr>
            <w:tcW w:w="53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rPr>
                <w:rFonts w:eastAsia="Times New Roman" w:cs="Arial"/>
                <w:szCs w:val="24"/>
                <w:lang w:eastAsia="pl-PL"/>
              </w:rPr>
            </w:pPr>
            <w:r w:rsidRPr="005F52A4">
              <w:rPr>
                <w:rFonts w:eastAsia="Times New Roman" w:cs="Arial"/>
                <w:szCs w:val="24"/>
                <w:lang w:eastAsia="pl-PL"/>
              </w:rPr>
              <w:t>Bateria stojąca dla zlew</w:t>
            </w:r>
          </w:p>
        </w:tc>
        <w:tc>
          <w:tcPr>
            <w:tcW w:w="62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ind w:firstLine="0"/>
              <w:rPr>
                <w:rFonts w:eastAsia="Times New Roman" w:cs="Arial"/>
                <w:szCs w:val="24"/>
                <w:lang w:eastAsia="pl-PL"/>
              </w:rPr>
            </w:pPr>
            <w:r w:rsidRPr="005F52A4">
              <w:rPr>
                <w:rFonts w:eastAsia="Times New Roman" w:cs="Arial"/>
                <w:szCs w:val="24"/>
                <w:lang w:eastAsia="pl-PL"/>
              </w:rPr>
              <w:t>15</w:t>
            </w:r>
          </w:p>
        </w:tc>
        <w:tc>
          <w:tcPr>
            <w:tcW w:w="11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ind w:firstLine="0"/>
              <w:rPr>
                <w:rFonts w:eastAsia="Times New Roman" w:cs="Arial"/>
                <w:szCs w:val="24"/>
                <w:lang w:eastAsia="pl-PL"/>
              </w:rPr>
            </w:pPr>
            <w:r w:rsidRPr="005F52A4">
              <w:rPr>
                <w:rFonts w:eastAsia="Times New Roman" w:cs="Arial"/>
                <w:szCs w:val="24"/>
                <w:lang w:eastAsia="pl-PL"/>
              </w:rPr>
              <w:t>1</w:t>
            </w:r>
          </w:p>
        </w:tc>
        <w:tc>
          <w:tcPr>
            <w:tcW w:w="97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ind w:firstLine="0"/>
              <w:rPr>
                <w:rFonts w:eastAsia="Times New Roman" w:cs="Arial"/>
                <w:szCs w:val="24"/>
                <w:lang w:eastAsia="pl-PL"/>
              </w:rPr>
            </w:pPr>
            <w:r w:rsidRPr="005F52A4">
              <w:rPr>
                <w:rFonts w:eastAsia="Times New Roman" w:cs="Arial"/>
                <w:szCs w:val="24"/>
                <w:lang w:eastAsia="pl-PL"/>
              </w:rPr>
              <w:t>15</w:t>
            </w:r>
          </w:p>
        </w:tc>
      </w:tr>
      <w:tr w:rsidR="005F52A4" w:rsidRPr="005F52A4" w:rsidTr="00324BFF">
        <w:trPr>
          <w:trHeight w:val="285"/>
          <w:jc w:val="center"/>
        </w:trPr>
        <w:tc>
          <w:tcPr>
            <w:tcW w:w="86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rPr>
                <w:rFonts w:eastAsia="Times New Roman" w:cs="Arial"/>
                <w:szCs w:val="24"/>
                <w:lang w:eastAsia="pl-PL"/>
              </w:rPr>
            </w:pPr>
            <w:r w:rsidRPr="005F52A4">
              <w:rPr>
                <w:rFonts w:eastAsia="Times New Roman" w:cs="Arial"/>
                <w:szCs w:val="24"/>
                <w:lang w:eastAsia="pl-PL"/>
              </w:rPr>
              <w:t>4</w:t>
            </w:r>
          </w:p>
        </w:tc>
        <w:tc>
          <w:tcPr>
            <w:tcW w:w="53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rPr>
                <w:rFonts w:eastAsia="Times New Roman" w:cs="Arial"/>
                <w:szCs w:val="24"/>
                <w:lang w:eastAsia="pl-PL"/>
              </w:rPr>
            </w:pPr>
            <w:r w:rsidRPr="005F52A4">
              <w:rPr>
                <w:rFonts w:eastAsia="Times New Roman" w:cs="Arial"/>
                <w:szCs w:val="24"/>
                <w:lang w:eastAsia="pl-PL"/>
              </w:rPr>
              <w:t>Płuczka ustępowa zbiornikowa</w:t>
            </w:r>
          </w:p>
        </w:tc>
        <w:tc>
          <w:tcPr>
            <w:tcW w:w="62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ind w:firstLine="0"/>
              <w:rPr>
                <w:rFonts w:eastAsia="Times New Roman" w:cs="Arial"/>
                <w:szCs w:val="24"/>
                <w:lang w:eastAsia="pl-PL"/>
              </w:rPr>
            </w:pPr>
            <w:r w:rsidRPr="005F52A4">
              <w:rPr>
                <w:rFonts w:eastAsia="Times New Roman" w:cs="Arial"/>
                <w:szCs w:val="24"/>
                <w:lang w:eastAsia="pl-PL"/>
              </w:rPr>
              <w:t>14</w:t>
            </w:r>
          </w:p>
        </w:tc>
        <w:tc>
          <w:tcPr>
            <w:tcW w:w="11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ind w:firstLine="0"/>
              <w:rPr>
                <w:rFonts w:eastAsia="Times New Roman" w:cs="Arial"/>
                <w:szCs w:val="24"/>
                <w:lang w:eastAsia="pl-PL"/>
              </w:rPr>
            </w:pPr>
            <w:r w:rsidRPr="005F52A4">
              <w:rPr>
                <w:rFonts w:eastAsia="Times New Roman" w:cs="Arial"/>
                <w:szCs w:val="24"/>
                <w:lang w:eastAsia="pl-PL"/>
              </w:rPr>
              <w:t>2,5</w:t>
            </w:r>
          </w:p>
        </w:tc>
        <w:tc>
          <w:tcPr>
            <w:tcW w:w="97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ind w:firstLine="0"/>
              <w:rPr>
                <w:rFonts w:eastAsia="Times New Roman" w:cs="Arial"/>
                <w:szCs w:val="24"/>
                <w:lang w:eastAsia="pl-PL"/>
              </w:rPr>
            </w:pPr>
            <w:r w:rsidRPr="005F52A4">
              <w:rPr>
                <w:rFonts w:eastAsia="Times New Roman" w:cs="Arial"/>
                <w:szCs w:val="24"/>
                <w:lang w:eastAsia="pl-PL"/>
              </w:rPr>
              <w:t>35</w:t>
            </w:r>
          </w:p>
        </w:tc>
      </w:tr>
      <w:tr w:rsidR="005F52A4" w:rsidRPr="005F52A4" w:rsidTr="00324BFF">
        <w:trPr>
          <w:trHeight w:val="285"/>
          <w:jc w:val="center"/>
        </w:trPr>
        <w:tc>
          <w:tcPr>
            <w:tcW w:w="86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rPr>
                <w:rFonts w:eastAsia="Times New Roman" w:cs="Arial"/>
                <w:szCs w:val="24"/>
                <w:lang w:eastAsia="pl-PL"/>
              </w:rPr>
            </w:pPr>
            <w:r w:rsidRPr="005F52A4">
              <w:rPr>
                <w:rFonts w:eastAsia="Times New Roman" w:cs="Arial"/>
                <w:szCs w:val="24"/>
                <w:lang w:eastAsia="pl-PL"/>
              </w:rPr>
              <w:t>6</w:t>
            </w:r>
          </w:p>
        </w:tc>
        <w:tc>
          <w:tcPr>
            <w:tcW w:w="53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rPr>
                <w:rFonts w:eastAsia="Times New Roman" w:cs="Arial"/>
                <w:szCs w:val="24"/>
                <w:lang w:eastAsia="pl-PL"/>
              </w:rPr>
            </w:pPr>
            <w:r w:rsidRPr="005F52A4">
              <w:rPr>
                <w:rFonts w:eastAsia="Times New Roman" w:cs="Arial"/>
                <w:szCs w:val="24"/>
                <w:lang w:eastAsia="pl-PL"/>
              </w:rPr>
              <w:t>Wpust</w:t>
            </w:r>
          </w:p>
        </w:tc>
        <w:tc>
          <w:tcPr>
            <w:tcW w:w="62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ind w:firstLine="0"/>
              <w:rPr>
                <w:rFonts w:eastAsia="Times New Roman" w:cs="Arial"/>
                <w:szCs w:val="24"/>
                <w:lang w:eastAsia="pl-PL"/>
              </w:rPr>
            </w:pPr>
            <w:r w:rsidRPr="005F52A4">
              <w:rPr>
                <w:rFonts w:eastAsia="Times New Roman" w:cs="Arial"/>
                <w:szCs w:val="24"/>
                <w:lang w:eastAsia="pl-PL"/>
              </w:rPr>
              <w:t>7</w:t>
            </w:r>
          </w:p>
        </w:tc>
        <w:tc>
          <w:tcPr>
            <w:tcW w:w="11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ind w:firstLine="0"/>
              <w:rPr>
                <w:rFonts w:eastAsia="Times New Roman" w:cs="Arial"/>
                <w:szCs w:val="24"/>
                <w:lang w:eastAsia="pl-PL"/>
              </w:rPr>
            </w:pPr>
            <w:r w:rsidRPr="005F52A4">
              <w:rPr>
                <w:rFonts w:eastAsia="Times New Roman" w:cs="Arial"/>
                <w:szCs w:val="24"/>
                <w:lang w:eastAsia="pl-PL"/>
              </w:rPr>
              <w:t>1,5</w:t>
            </w:r>
          </w:p>
        </w:tc>
        <w:tc>
          <w:tcPr>
            <w:tcW w:w="97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ind w:firstLine="0"/>
              <w:rPr>
                <w:rFonts w:eastAsia="Times New Roman" w:cs="Arial"/>
                <w:szCs w:val="24"/>
                <w:lang w:eastAsia="pl-PL"/>
              </w:rPr>
            </w:pPr>
            <w:r w:rsidRPr="005F52A4">
              <w:rPr>
                <w:rFonts w:eastAsia="Times New Roman" w:cs="Arial"/>
                <w:szCs w:val="24"/>
                <w:lang w:eastAsia="pl-PL"/>
              </w:rPr>
              <w:t>10,5</w:t>
            </w:r>
          </w:p>
        </w:tc>
      </w:tr>
      <w:tr w:rsidR="005F52A4" w:rsidRPr="005F52A4" w:rsidTr="00324BFF">
        <w:trPr>
          <w:trHeight w:val="285"/>
          <w:jc w:val="center"/>
        </w:trPr>
        <w:tc>
          <w:tcPr>
            <w:tcW w:w="86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rPr>
                <w:rFonts w:eastAsia="Times New Roman" w:cs="Arial"/>
                <w:szCs w:val="24"/>
                <w:lang w:eastAsia="pl-PL"/>
              </w:rPr>
            </w:pPr>
          </w:p>
        </w:tc>
        <w:tc>
          <w:tcPr>
            <w:tcW w:w="53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rPr>
                <w:rFonts w:eastAsia="Times New Roman" w:cs="Arial"/>
                <w:szCs w:val="24"/>
                <w:lang w:eastAsia="pl-PL"/>
              </w:rPr>
            </w:pPr>
          </w:p>
        </w:tc>
        <w:tc>
          <w:tcPr>
            <w:tcW w:w="62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rPr>
                <w:rFonts w:eastAsia="Times New Roman" w:cs="Arial"/>
                <w:szCs w:val="24"/>
                <w:lang w:eastAsia="pl-PL"/>
              </w:rPr>
            </w:pPr>
          </w:p>
        </w:tc>
        <w:tc>
          <w:tcPr>
            <w:tcW w:w="11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ind w:firstLine="0"/>
              <w:rPr>
                <w:rFonts w:eastAsia="Times New Roman" w:cs="Arial"/>
                <w:szCs w:val="24"/>
                <w:lang w:eastAsia="pl-PL"/>
              </w:rPr>
            </w:pPr>
            <w:r w:rsidRPr="005F52A4">
              <w:rPr>
                <w:rFonts w:eastAsia="Times New Roman" w:cs="Arial"/>
                <w:szCs w:val="24"/>
                <w:lang w:eastAsia="pl-PL"/>
              </w:rPr>
              <w:t>SUMA</w:t>
            </w:r>
          </w:p>
        </w:tc>
        <w:tc>
          <w:tcPr>
            <w:tcW w:w="97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F52A4" w:rsidRPr="005F52A4" w:rsidRDefault="005F52A4" w:rsidP="005F52A4">
            <w:pPr>
              <w:spacing w:line="240" w:lineRule="auto"/>
              <w:ind w:firstLine="0"/>
              <w:rPr>
                <w:rFonts w:eastAsia="Times New Roman" w:cs="Arial"/>
                <w:szCs w:val="24"/>
                <w:lang w:eastAsia="pl-PL"/>
              </w:rPr>
            </w:pPr>
            <w:r w:rsidRPr="005F52A4">
              <w:rPr>
                <w:rFonts w:eastAsia="Times New Roman" w:cs="Arial"/>
                <w:szCs w:val="24"/>
                <w:lang w:eastAsia="pl-PL"/>
              </w:rPr>
              <w:t>79,5</w:t>
            </w:r>
          </w:p>
        </w:tc>
      </w:tr>
    </w:tbl>
    <w:p w:rsidR="00324BFF" w:rsidRPr="005F52A4" w:rsidRDefault="00324BFF" w:rsidP="005F52A4">
      <w:pPr>
        <w:spacing w:line="240" w:lineRule="auto"/>
        <w:rPr>
          <w:rFonts w:eastAsiaTheme="minorEastAsia" w:cs="Arial"/>
          <w:szCs w:val="24"/>
          <w:lang w:eastAsia="pl-PL"/>
        </w:rPr>
      </w:pPr>
      <w:r w:rsidRPr="005F52A4">
        <w:rPr>
          <w:rFonts w:eastAsiaTheme="minorEastAsia" w:cs="Arial"/>
          <w:szCs w:val="24"/>
          <w:lang w:eastAsia="pl-PL"/>
        </w:rPr>
        <w:t>Ilość odprowadzanych ścieków bytowych na przyłączu:</w:t>
      </w:r>
    </w:p>
    <w:p w:rsidR="00324BFF" w:rsidRPr="005F52A4" w:rsidRDefault="00463426" w:rsidP="005F52A4">
      <w:pPr>
        <w:spacing w:line="240" w:lineRule="auto"/>
        <w:rPr>
          <w:rFonts w:eastAsiaTheme="minorEastAsia" w:cs="Arial"/>
          <w:szCs w:val="24"/>
          <w:lang w:eastAsia="pl-PL"/>
        </w:rPr>
      </w:pPr>
      <m:oMathPara>
        <m:oMath>
          <m:sSub>
            <m:sSubPr>
              <m:ctrlPr>
                <w:rPr>
                  <w:rFonts w:ascii="Cambria Math" w:hAnsi="Cambria Math" w:cs="Arial"/>
                  <w:i/>
                  <w:szCs w:val="24"/>
                  <w:lang w:eastAsia="pl-PL"/>
                </w:rPr>
              </m:ctrlPr>
            </m:sSubPr>
            <m:e>
              <m:r>
                <w:rPr>
                  <w:rFonts w:ascii="Cambria Math" w:hAnsi="Cambria Math" w:cs="Arial"/>
                  <w:szCs w:val="24"/>
                  <w:lang w:eastAsia="pl-PL"/>
                </w:rPr>
                <m:t>q</m:t>
              </m:r>
            </m:e>
            <m:sub>
              <m:r>
                <w:rPr>
                  <w:rFonts w:ascii="Cambria Math" w:hAnsi="Cambria Math" w:cs="Arial"/>
                  <w:szCs w:val="24"/>
                  <w:lang w:eastAsia="pl-PL"/>
                </w:rPr>
                <m:t>S</m:t>
              </m:r>
            </m:sub>
          </m:sSub>
          <m:r>
            <w:rPr>
              <w:rFonts w:ascii="Cambria Math" w:cs="Arial"/>
              <w:szCs w:val="24"/>
              <w:lang w:eastAsia="pl-PL"/>
            </w:rPr>
            <m:t>=</m:t>
          </m:r>
          <m:r>
            <w:rPr>
              <w:rFonts w:ascii="Cambria Math" w:hAnsi="Cambria Math" w:cs="Arial"/>
              <w:szCs w:val="24"/>
              <w:lang w:eastAsia="pl-PL"/>
            </w:rPr>
            <m:t>K</m:t>
          </m:r>
          <m:r>
            <w:rPr>
              <w:rFonts w:ascii="Cambria Math" w:cs="Arial"/>
              <w:szCs w:val="24"/>
              <w:lang w:eastAsia="pl-PL"/>
            </w:rPr>
            <m:t xml:space="preserve"> </m:t>
          </m:r>
          <m:r>
            <w:rPr>
              <w:rFonts w:ascii="Cambria Math" w:cs="Arial"/>
              <w:szCs w:val="24"/>
              <w:lang w:eastAsia="pl-PL"/>
            </w:rPr>
            <m:t>∙</m:t>
          </m:r>
          <m:r>
            <w:rPr>
              <w:rFonts w:ascii="Cambria Math" w:cs="Arial"/>
              <w:szCs w:val="24"/>
              <w:lang w:eastAsia="pl-PL"/>
            </w:rPr>
            <m:t xml:space="preserve"> </m:t>
          </m:r>
          <m:rad>
            <m:radPr>
              <m:degHide m:val="on"/>
              <m:ctrlPr>
                <w:rPr>
                  <w:rFonts w:ascii="Cambria Math" w:hAnsi="Cambria Math" w:cs="Arial"/>
                  <w:i/>
                  <w:szCs w:val="24"/>
                  <w:lang w:eastAsia="pl-PL"/>
                </w:rPr>
              </m:ctrlPr>
            </m:radPr>
            <m:deg/>
            <m:e>
              <m:r>
                <m:rPr>
                  <m:sty m:val="p"/>
                </m:rPr>
                <w:rPr>
                  <w:rFonts w:ascii="Cambria Math" w:cs="Arial"/>
                  <w:szCs w:val="24"/>
                  <w:lang w:eastAsia="pl-PL"/>
                </w:rPr>
                <m:t>Σ</m:t>
              </m:r>
              <m:r>
                <w:rPr>
                  <w:rFonts w:ascii="Cambria Math" w:cs="Arial"/>
                  <w:szCs w:val="24"/>
                  <w:lang w:eastAsia="pl-PL"/>
                </w:rPr>
                <m:t xml:space="preserve"> </m:t>
              </m:r>
              <m:sSub>
                <m:sSubPr>
                  <m:ctrlPr>
                    <w:rPr>
                      <w:rFonts w:ascii="Cambria Math" w:hAnsi="Cambria Math" w:cs="Arial"/>
                      <w:i/>
                      <w:szCs w:val="24"/>
                      <w:lang w:eastAsia="pl-PL"/>
                    </w:rPr>
                  </m:ctrlPr>
                </m:sSubPr>
                <m:e>
                  <m:r>
                    <w:rPr>
                      <w:rFonts w:ascii="Cambria Math" w:hAnsi="Cambria Math" w:cs="Arial"/>
                      <w:szCs w:val="24"/>
                      <w:lang w:eastAsia="pl-PL"/>
                    </w:rPr>
                    <m:t>D</m:t>
                  </m:r>
                </m:e>
                <m:sub>
                  <m:r>
                    <w:rPr>
                      <w:rFonts w:ascii="Cambria Math" w:hAnsi="Cambria Math" w:cs="Arial"/>
                      <w:szCs w:val="24"/>
                      <w:lang w:eastAsia="pl-PL"/>
                    </w:rPr>
                    <m:t>u</m:t>
                  </m:r>
                </m:sub>
              </m:sSub>
            </m:e>
          </m:rad>
          <m:r>
            <w:rPr>
              <w:rFonts w:ascii="Cambria Math" w:cs="Arial"/>
              <w:szCs w:val="24"/>
              <w:lang w:eastAsia="pl-PL"/>
            </w:rPr>
            <m:t xml:space="preserve">      </m:t>
          </m:r>
          <m:d>
            <m:dPr>
              <m:begChr m:val="["/>
              <m:endChr m:val="]"/>
              <m:ctrlPr>
                <w:rPr>
                  <w:rFonts w:ascii="Cambria Math" w:hAnsi="Cambria Math" w:cs="Arial"/>
                  <w:i/>
                  <w:szCs w:val="24"/>
                  <w:lang w:eastAsia="pl-PL"/>
                </w:rPr>
              </m:ctrlPr>
            </m:dPr>
            <m:e>
              <m:sSup>
                <m:sSupPr>
                  <m:ctrlPr>
                    <w:rPr>
                      <w:rFonts w:ascii="Cambria Math" w:hAnsi="Cambria Math" w:cs="Arial"/>
                      <w:i/>
                      <w:szCs w:val="24"/>
                      <w:lang w:eastAsia="pl-PL"/>
                    </w:rPr>
                  </m:ctrlPr>
                </m:sSupPr>
                <m:e>
                  <m:r>
                    <w:rPr>
                      <w:rFonts w:ascii="Cambria Math" w:hAnsi="Cambria Math" w:cs="Arial"/>
                      <w:szCs w:val="24"/>
                      <w:lang w:eastAsia="pl-PL"/>
                    </w:rPr>
                    <m:t>dm</m:t>
                  </m:r>
                </m:e>
                <m:sup>
                  <m:r>
                    <w:rPr>
                      <w:rFonts w:ascii="Cambria Math" w:cs="Arial"/>
                      <w:szCs w:val="24"/>
                      <w:lang w:eastAsia="pl-PL"/>
                    </w:rPr>
                    <m:t>3</m:t>
                  </m:r>
                </m:sup>
              </m:sSup>
              <m:r>
                <w:rPr>
                  <w:rFonts w:ascii="Cambria Math" w:cs="Arial"/>
                  <w:szCs w:val="24"/>
                  <w:lang w:eastAsia="pl-PL"/>
                </w:rPr>
                <m:t>/</m:t>
              </m:r>
              <m:r>
                <w:rPr>
                  <w:rFonts w:ascii="Cambria Math" w:hAnsi="Cambria Math" w:cs="Arial"/>
                  <w:szCs w:val="24"/>
                  <w:lang w:eastAsia="pl-PL"/>
                </w:rPr>
                <m:t>s</m:t>
              </m:r>
            </m:e>
          </m:d>
        </m:oMath>
      </m:oMathPara>
    </w:p>
    <w:p w:rsidR="00324BFF" w:rsidRPr="005F52A4" w:rsidRDefault="00324BFF" w:rsidP="005F52A4">
      <w:pPr>
        <w:spacing w:line="240" w:lineRule="auto"/>
        <w:ind w:left="-1003"/>
        <w:rPr>
          <w:rFonts w:cs="Arial"/>
          <w:szCs w:val="24"/>
          <w:lang w:eastAsia="pl-PL"/>
        </w:rPr>
      </w:pPr>
      <w:r w:rsidRPr="005F52A4">
        <w:rPr>
          <w:rFonts w:cs="Arial"/>
          <w:szCs w:val="24"/>
          <w:lang w:eastAsia="pl-PL"/>
        </w:rPr>
        <w:t xml:space="preserve">Przyjęto K = 0,5 </w:t>
      </w:r>
      <m:oMath>
        <m:r>
          <w:rPr>
            <w:rFonts w:ascii="Cambria Math" w:cs="Arial"/>
            <w:szCs w:val="24"/>
            <w:lang w:eastAsia="pl-PL"/>
          </w:rPr>
          <m:t xml:space="preserve"> </m:t>
        </m:r>
        <m:d>
          <m:dPr>
            <m:begChr m:val="["/>
            <m:endChr m:val="]"/>
            <m:ctrlPr>
              <w:rPr>
                <w:rFonts w:ascii="Cambria Math" w:hAnsi="Cambria Math" w:cs="Arial"/>
                <w:i/>
                <w:szCs w:val="24"/>
                <w:lang w:eastAsia="pl-PL"/>
              </w:rPr>
            </m:ctrlPr>
          </m:dPr>
          <m:e>
            <m:sSup>
              <m:sSupPr>
                <m:ctrlPr>
                  <w:rPr>
                    <w:rFonts w:ascii="Cambria Math" w:hAnsi="Cambria Math" w:cs="Arial"/>
                    <w:i/>
                    <w:szCs w:val="24"/>
                    <w:lang w:eastAsia="pl-PL"/>
                  </w:rPr>
                </m:ctrlPr>
              </m:sSupPr>
              <m:e>
                <m:r>
                  <w:rPr>
                    <w:rFonts w:ascii="Cambria Math" w:hAnsi="Cambria Math" w:cs="Arial"/>
                    <w:szCs w:val="24"/>
                    <w:lang w:eastAsia="pl-PL"/>
                  </w:rPr>
                  <m:t>dm</m:t>
                </m:r>
              </m:e>
              <m:sup>
                <m:r>
                  <w:rPr>
                    <w:rFonts w:ascii="Cambria Math" w:cs="Arial"/>
                    <w:szCs w:val="24"/>
                    <w:lang w:eastAsia="pl-PL"/>
                  </w:rPr>
                  <m:t>3</m:t>
                </m:r>
              </m:sup>
            </m:sSup>
            <m:r>
              <w:rPr>
                <w:rFonts w:ascii="Cambria Math" w:cs="Arial"/>
                <w:szCs w:val="24"/>
                <w:lang w:eastAsia="pl-PL"/>
              </w:rPr>
              <m:t>/</m:t>
            </m:r>
            <m:r>
              <w:rPr>
                <w:rFonts w:ascii="Cambria Math" w:hAnsi="Cambria Math" w:cs="Arial"/>
                <w:szCs w:val="24"/>
                <w:lang w:eastAsia="pl-PL"/>
              </w:rPr>
              <m:t>s</m:t>
            </m:r>
          </m:e>
        </m:d>
      </m:oMath>
    </w:p>
    <w:p w:rsidR="00324BFF" w:rsidRPr="005F52A4" w:rsidRDefault="00463426" w:rsidP="005F52A4">
      <w:pPr>
        <w:spacing w:line="240" w:lineRule="auto"/>
        <w:rPr>
          <w:rFonts w:eastAsiaTheme="minorEastAsia" w:cs="Arial"/>
          <w:szCs w:val="24"/>
          <w:lang w:eastAsia="pl-PL"/>
        </w:rPr>
      </w:pPr>
      <m:oMathPara>
        <m:oMath>
          <m:sSub>
            <m:sSubPr>
              <m:ctrlPr>
                <w:rPr>
                  <w:rFonts w:ascii="Cambria Math" w:hAnsi="Cambria Math" w:cs="Arial"/>
                  <w:i/>
                  <w:szCs w:val="24"/>
                  <w:lang w:eastAsia="pl-PL"/>
                </w:rPr>
              </m:ctrlPr>
            </m:sSubPr>
            <m:e>
              <m:r>
                <w:rPr>
                  <w:rFonts w:ascii="Cambria Math" w:hAnsi="Cambria Math" w:cs="Arial"/>
                  <w:szCs w:val="24"/>
                  <w:lang w:eastAsia="pl-PL"/>
                </w:rPr>
                <m:t>q</m:t>
              </m:r>
            </m:e>
            <m:sub>
              <m:r>
                <w:rPr>
                  <w:rFonts w:ascii="Cambria Math" w:hAnsi="Cambria Math" w:cs="Arial"/>
                  <w:szCs w:val="24"/>
                  <w:lang w:eastAsia="pl-PL"/>
                </w:rPr>
                <m:t>S</m:t>
              </m:r>
            </m:sub>
          </m:sSub>
          <m:r>
            <w:rPr>
              <w:rFonts w:ascii="Cambria Math" w:cs="Arial"/>
              <w:szCs w:val="24"/>
              <w:lang w:eastAsia="pl-PL"/>
            </w:rPr>
            <m:t xml:space="preserve">=0,5 </m:t>
          </m:r>
          <m:r>
            <w:rPr>
              <w:rFonts w:ascii="Cambria Math" w:cs="Arial"/>
              <w:szCs w:val="24"/>
              <w:lang w:eastAsia="pl-PL"/>
            </w:rPr>
            <m:t>∙</m:t>
          </m:r>
          <m:r>
            <w:rPr>
              <w:rFonts w:ascii="Cambria Math" w:cs="Arial"/>
              <w:szCs w:val="24"/>
              <w:lang w:eastAsia="pl-PL"/>
            </w:rPr>
            <m:t xml:space="preserve"> </m:t>
          </m:r>
          <m:rad>
            <m:radPr>
              <m:degHide m:val="on"/>
              <m:ctrlPr>
                <w:rPr>
                  <w:rFonts w:ascii="Cambria Math" w:hAnsi="Cambria Math" w:cs="Arial"/>
                  <w:i/>
                  <w:szCs w:val="24"/>
                  <w:lang w:eastAsia="pl-PL"/>
                </w:rPr>
              </m:ctrlPr>
            </m:radPr>
            <m:deg/>
            <m:e>
              <m:r>
                <m:rPr>
                  <m:sty m:val="p"/>
                </m:rPr>
                <w:rPr>
                  <w:rFonts w:ascii="Cambria Math" w:cs="Arial"/>
                  <w:szCs w:val="24"/>
                  <w:lang w:eastAsia="pl-PL"/>
                </w:rPr>
                <m:t>79,5</m:t>
              </m:r>
            </m:e>
          </m:rad>
          <m:r>
            <w:rPr>
              <w:rFonts w:ascii="Cambria Math" w:cs="Arial"/>
              <w:szCs w:val="24"/>
              <w:lang w:eastAsia="pl-PL"/>
            </w:rPr>
            <m:t xml:space="preserve">=4,46    </m:t>
          </m:r>
          <m:d>
            <m:dPr>
              <m:begChr m:val="["/>
              <m:endChr m:val="]"/>
              <m:ctrlPr>
                <w:rPr>
                  <w:rFonts w:ascii="Cambria Math" w:hAnsi="Cambria Math" w:cs="Arial"/>
                  <w:i/>
                  <w:szCs w:val="24"/>
                  <w:lang w:eastAsia="pl-PL"/>
                </w:rPr>
              </m:ctrlPr>
            </m:dPr>
            <m:e>
              <m:sSup>
                <m:sSupPr>
                  <m:ctrlPr>
                    <w:rPr>
                      <w:rFonts w:ascii="Cambria Math" w:hAnsi="Cambria Math" w:cs="Arial"/>
                      <w:i/>
                      <w:szCs w:val="24"/>
                      <w:lang w:eastAsia="pl-PL"/>
                    </w:rPr>
                  </m:ctrlPr>
                </m:sSupPr>
                <m:e>
                  <m:r>
                    <w:rPr>
                      <w:rFonts w:ascii="Cambria Math" w:hAnsi="Cambria Math" w:cs="Arial"/>
                      <w:szCs w:val="24"/>
                      <w:lang w:eastAsia="pl-PL"/>
                    </w:rPr>
                    <m:t>dm</m:t>
                  </m:r>
                </m:e>
                <m:sup>
                  <m:r>
                    <w:rPr>
                      <w:rFonts w:ascii="Cambria Math" w:cs="Arial"/>
                      <w:szCs w:val="24"/>
                      <w:lang w:eastAsia="pl-PL"/>
                    </w:rPr>
                    <m:t>3</m:t>
                  </m:r>
                </m:sup>
              </m:sSup>
              <m:r>
                <w:rPr>
                  <w:rFonts w:ascii="Cambria Math" w:cs="Arial"/>
                  <w:szCs w:val="24"/>
                  <w:lang w:eastAsia="pl-PL"/>
                </w:rPr>
                <m:t>/</m:t>
              </m:r>
              <m:r>
                <w:rPr>
                  <w:rFonts w:ascii="Cambria Math" w:hAnsi="Cambria Math" w:cs="Arial"/>
                  <w:szCs w:val="24"/>
                  <w:lang w:eastAsia="pl-PL"/>
                </w:rPr>
                <m:t>s</m:t>
              </m:r>
            </m:e>
          </m:d>
        </m:oMath>
      </m:oMathPara>
    </w:p>
    <w:p w:rsidR="00324BFF" w:rsidRPr="005F52A4" w:rsidRDefault="00324BFF" w:rsidP="005F52A4">
      <w:pPr>
        <w:spacing w:line="240" w:lineRule="auto"/>
        <w:ind w:firstLine="708"/>
        <w:rPr>
          <w:rFonts w:cs="Arial"/>
          <w:szCs w:val="24"/>
          <w:lang w:eastAsia="pl-PL"/>
        </w:rPr>
      </w:pPr>
      <w:r w:rsidRPr="005F52A4">
        <w:rPr>
          <w:rFonts w:cs="Arial"/>
          <w:szCs w:val="24"/>
        </w:rPr>
        <w:t xml:space="preserve">Na podstawie powyższych obliczeń zaprojektowano odprowadzenie ścieków sanitarnych do sieci za pomocą przyłącza z rur </w:t>
      </w:r>
      <w:r w:rsidRPr="005F52A4">
        <w:rPr>
          <w:rFonts w:cs="Arial"/>
          <w:szCs w:val="24"/>
          <w:lang w:eastAsia="pl-PL"/>
        </w:rPr>
        <w:t>PVC Ø</w:t>
      </w:r>
      <w:r w:rsidR="005F52A4" w:rsidRPr="005F52A4">
        <w:rPr>
          <w:rFonts w:cs="Arial"/>
          <w:szCs w:val="24"/>
          <w:lang w:eastAsia="pl-PL"/>
        </w:rPr>
        <w:t>160</w:t>
      </w:r>
      <w:r w:rsidRPr="005F52A4">
        <w:rPr>
          <w:rFonts w:cs="Arial"/>
          <w:szCs w:val="24"/>
          <w:lang w:eastAsia="pl-PL"/>
        </w:rPr>
        <w:t xml:space="preserve"> kl. SN8. </w:t>
      </w:r>
    </w:p>
    <w:p w:rsidR="00324BFF" w:rsidRPr="005F52A4" w:rsidRDefault="00324BFF" w:rsidP="005F52A4">
      <w:pPr>
        <w:spacing w:line="240" w:lineRule="auto"/>
        <w:ind w:firstLine="708"/>
        <w:rPr>
          <w:rFonts w:cs="Arial"/>
          <w:szCs w:val="24"/>
          <w:lang w:eastAsia="pl-PL"/>
        </w:rPr>
      </w:pPr>
      <w:r w:rsidRPr="005F52A4">
        <w:rPr>
          <w:rFonts w:cs="Arial"/>
          <w:szCs w:val="24"/>
          <w:lang w:eastAsia="pl-PL"/>
        </w:rPr>
        <w:t>Obliczenia sprawdzające  dla projektowanej ilości odprowadzanych ścieków.</w:t>
      </w:r>
    </w:p>
    <w:p w:rsidR="00324BFF" w:rsidRPr="005F52A4" w:rsidRDefault="00324BFF" w:rsidP="005F52A4">
      <w:pPr>
        <w:spacing w:line="240" w:lineRule="auto"/>
        <w:rPr>
          <w:rFonts w:cs="Arial"/>
          <w:szCs w:val="24"/>
        </w:rPr>
      </w:pPr>
      <w:r w:rsidRPr="005F52A4">
        <w:rPr>
          <w:rFonts w:cs="Arial"/>
          <w:szCs w:val="24"/>
        </w:rPr>
        <w:t>Obliczeń dokonano za pomocą programu do doboru rurociągów firmy Wavin.</w:t>
      </w:r>
    </w:p>
    <w:tbl>
      <w:tblPr>
        <w:tblW w:w="9020" w:type="dxa"/>
        <w:tblCellMar>
          <w:left w:w="70" w:type="dxa"/>
          <w:right w:w="70" w:type="dxa"/>
        </w:tblCellMar>
        <w:tblLook w:val="04A0"/>
      </w:tblPr>
      <w:tblGrid>
        <w:gridCol w:w="980"/>
        <w:gridCol w:w="926"/>
        <w:gridCol w:w="798"/>
        <w:gridCol w:w="905"/>
        <w:gridCol w:w="840"/>
        <w:gridCol w:w="948"/>
        <w:gridCol w:w="926"/>
        <w:gridCol w:w="948"/>
        <w:gridCol w:w="1218"/>
        <w:gridCol w:w="722"/>
      </w:tblGrid>
      <w:tr w:rsidR="00324BFF" w:rsidRPr="005F52A4" w:rsidTr="00203F44">
        <w:trPr>
          <w:trHeight w:val="750"/>
        </w:trPr>
        <w:tc>
          <w:tcPr>
            <w:tcW w:w="1600" w:type="dxa"/>
            <w:tcBorders>
              <w:top w:val="single" w:sz="4" w:space="0" w:color="000000"/>
              <w:left w:val="nil"/>
              <w:bottom w:val="single" w:sz="4" w:space="0" w:color="000000"/>
              <w:right w:val="dotted" w:sz="4" w:space="0" w:color="808080"/>
            </w:tcBorders>
            <w:shd w:val="clear" w:color="000000" w:fill="FFFFFF"/>
            <w:hideMark/>
          </w:tcPr>
          <w:p w:rsidR="00324BFF" w:rsidRPr="00A31899" w:rsidRDefault="00324BFF" w:rsidP="005F52A4">
            <w:pPr>
              <w:spacing w:line="240" w:lineRule="auto"/>
              <w:ind w:firstLine="0"/>
              <w:rPr>
                <w:rFonts w:eastAsia="Times New Roman" w:cs="Arial"/>
                <w:color w:val="000000"/>
                <w:sz w:val="20"/>
                <w:szCs w:val="24"/>
                <w:lang w:eastAsia="pl-PL"/>
              </w:rPr>
            </w:pPr>
            <w:r w:rsidRPr="00A31899">
              <w:rPr>
                <w:rFonts w:eastAsia="Times New Roman" w:cs="Arial"/>
                <w:color w:val="000000"/>
                <w:sz w:val="20"/>
                <w:szCs w:val="24"/>
                <w:lang w:eastAsia="pl-PL"/>
              </w:rPr>
              <w:lastRenderedPageBreak/>
              <w:t>Nazwa  odcinka</w:t>
            </w:r>
          </w:p>
        </w:tc>
        <w:tc>
          <w:tcPr>
            <w:tcW w:w="800" w:type="dxa"/>
            <w:tcBorders>
              <w:top w:val="single" w:sz="4" w:space="0" w:color="000000"/>
              <w:left w:val="nil"/>
              <w:bottom w:val="single" w:sz="4" w:space="0" w:color="000000"/>
              <w:right w:val="dotted" w:sz="4" w:space="0" w:color="808080"/>
            </w:tcBorders>
            <w:shd w:val="clear" w:color="000000" w:fill="FFFFFF"/>
            <w:hideMark/>
          </w:tcPr>
          <w:p w:rsidR="00324BFF" w:rsidRPr="00A31899" w:rsidRDefault="00324BFF" w:rsidP="005F52A4">
            <w:pPr>
              <w:spacing w:line="240" w:lineRule="auto"/>
              <w:ind w:firstLine="0"/>
              <w:rPr>
                <w:rFonts w:eastAsia="Times New Roman" w:cs="Arial"/>
                <w:color w:val="000000"/>
                <w:sz w:val="20"/>
                <w:szCs w:val="24"/>
                <w:lang w:eastAsia="pl-PL"/>
              </w:rPr>
            </w:pPr>
            <w:r w:rsidRPr="00A31899">
              <w:rPr>
                <w:rFonts w:eastAsia="Times New Roman" w:cs="Arial"/>
                <w:color w:val="000000"/>
                <w:sz w:val="20"/>
                <w:szCs w:val="24"/>
                <w:lang w:eastAsia="pl-PL"/>
              </w:rPr>
              <w:t>Przepływ</w:t>
            </w:r>
            <w:r w:rsidRPr="00A31899">
              <w:rPr>
                <w:rFonts w:eastAsia="Times New Roman" w:cs="Arial"/>
                <w:color w:val="000000"/>
                <w:sz w:val="20"/>
                <w:szCs w:val="24"/>
                <w:lang w:eastAsia="pl-PL"/>
              </w:rPr>
              <w:br/>
              <w:t>[</w:t>
            </w:r>
            <w:proofErr w:type="spellStart"/>
            <w:r w:rsidRPr="00A31899">
              <w:rPr>
                <w:rFonts w:eastAsia="Times New Roman" w:cs="Arial"/>
                <w:color w:val="000000"/>
                <w:sz w:val="20"/>
                <w:szCs w:val="24"/>
                <w:lang w:eastAsia="pl-PL"/>
              </w:rPr>
              <w:t>dm³</w:t>
            </w:r>
            <w:proofErr w:type="spellEnd"/>
            <w:r w:rsidRPr="00A31899">
              <w:rPr>
                <w:rFonts w:eastAsia="Times New Roman" w:cs="Arial"/>
                <w:color w:val="000000"/>
                <w:sz w:val="20"/>
                <w:szCs w:val="24"/>
                <w:lang w:eastAsia="pl-PL"/>
              </w:rPr>
              <w:t>/s]</w:t>
            </w:r>
          </w:p>
        </w:tc>
        <w:tc>
          <w:tcPr>
            <w:tcW w:w="740" w:type="dxa"/>
            <w:tcBorders>
              <w:top w:val="single" w:sz="4" w:space="0" w:color="000000"/>
              <w:left w:val="nil"/>
              <w:bottom w:val="single" w:sz="4" w:space="0" w:color="000000"/>
              <w:right w:val="single" w:sz="4" w:space="0" w:color="000000"/>
            </w:tcBorders>
            <w:shd w:val="clear" w:color="000000" w:fill="FFFFFF"/>
            <w:hideMark/>
          </w:tcPr>
          <w:p w:rsidR="00324BFF" w:rsidRPr="00A31899" w:rsidRDefault="00324BFF" w:rsidP="005F52A4">
            <w:pPr>
              <w:spacing w:line="240" w:lineRule="auto"/>
              <w:ind w:firstLine="0"/>
              <w:rPr>
                <w:rFonts w:eastAsia="Times New Roman" w:cs="Arial"/>
                <w:color w:val="000000"/>
                <w:sz w:val="20"/>
                <w:szCs w:val="24"/>
                <w:lang w:eastAsia="pl-PL"/>
              </w:rPr>
            </w:pPr>
            <w:r w:rsidRPr="00A31899">
              <w:rPr>
                <w:rFonts w:eastAsia="Times New Roman" w:cs="Arial"/>
                <w:color w:val="000000"/>
                <w:sz w:val="20"/>
                <w:szCs w:val="24"/>
                <w:lang w:eastAsia="pl-PL"/>
              </w:rPr>
              <w:t>Spadek</w:t>
            </w:r>
            <w:r w:rsidRPr="00A31899">
              <w:rPr>
                <w:rFonts w:eastAsia="Times New Roman" w:cs="Arial"/>
                <w:color w:val="000000"/>
                <w:sz w:val="20"/>
                <w:szCs w:val="24"/>
                <w:lang w:eastAsia="pl-PL"/>
              </w:rPr>
              <w:br/>
              <w:t>[‰]</w:t>
            </w:r>
          </w:p>
        </w:tc>
        <w:tc>
          <w:tcPr>
            <w:tcW w:w="880" w:type="dxa"/>
            <w:tcBorders>
              <w:top w:val="single" w:sz="4" w:space="0" w:color="000000"/>
              <w:left w:val="nil"/>
              <w:bottom w:val="single" w:sz="4" w:space="0" w:color="000000"/>
              <w:right w:val="dotted" w:sz="4" w:space="0" w:color="808080"/>
            </w:tcBorders>
            <w:shd w:val="clear" w:color="000000" w:fill="FFFFFF"/>
            <w:hideMark/>
          </w:tcPr>
          <w:p w:rsidR="00324BFF" w:rsidRPr="00A31899" w:rsidRDefault="00324BFF" w:rsidP="005F52A4">
            <w:pPr>
              <w:spacing w:line="240" w:lineRule="auto"/>
              <w:ind w:firstLine="0"/>
              <w:rPr>
                <w:rFonts w:eastAsia="Times New Roman" w:cs="Arial"/>
                <w:color w:val="000000"/>
                <w:sz w:val="20"/>
                <w:szCs w:val="24"/>
                <w:lang w:eastAsia="pl-PL"/>
              </w:rPr>
            </w:pPr>
            <w:r w:rsidRPr="00A31899">
              <w:rPr>
                <w:rFonts w:eastAsia="Times New Roman" w:cs="Arial"/>
                <w:color w:val="000000"/>
                <w:sz w:val="20"/>
                <w:szCs w:val="24"/>
                <w:lang w:eastAsia="pl-PL"/>
              </w:rPr>
              <w:t>Średnica</w:t>
            </w:r>
            <w:r w:rsidRPr="00A31899">
              <w:rPr>
                <w:rFonts w:eastAsia="Times New Roman" w:cs="Arial"/>
                <w:color w:val="000000"/>
                <w:sz w:val="20"/>
                <w:szCs w:val="24"/>
                <w:lang w:eastAsia="pl-PL"/>
              </w:rPr>
              <w:br/>
              <w:t>[mm]</w:t>
            </w:r>
          </w:p>
        </w:tc>
        <w:tc>
          <w:tcPr>
            <w:tcW w:w="880" w:type="dxa"/>
            <w:tcBorders>
              <w:top w:val="single" w:sz="4" w:space="0" w:color="000000"/>
              <w:left w:val="nil"/>
              <w:bottom w:val="single" w:sz="4" w:space="0" w:color="000000"/>
              <w:right w:val="dotted" w:sz="4" w:space="0" w:color="808080"/>
            </w:tcBorders>
            <w:shd w:val="clear" w:color="000000" w:fill="FFFFFF"/>
            <w:hideMark/>
          </w:tcPr>
          <w:p w:rsidR="00324BFF" w:rsidRPr="00A31899" w:rsidRDefault="00324BFF" w:rsidP="005F52A4">
            <w:pPr>
              <w:spacing w:line="240" w:lineRule="auto"/>
              <w:ind w:firstLine="0"/>
              <w:rPr>
                <w:rFonts w:eastAsia="Times New Roman" w:cs="Arial"/>
                <w:color w:val="000000"/>
                <w:sz w:val="20"/>
                <w:szCs w:val="24"/>
                <w:lang w:eastAsia="pl-PL"/>
              </w:rPr>
            </w:pPr>
            <w:proofErr w:type="spellStart"/>
            <w:r w:rsidRPr="00A31899">
              <w:rPr>
                <w:rFonts w:eastAsia="Times New Roman" w:cs="Arial"/>
                <w:color w:val="000000"/>
                <w:sz w:val="20"/>
                <w:szCs w:val="24"/>
                <w:lang w:eastAsia="pl-PL"/>
              </w:rPr>
              <w:t>Wypełn</w:t>
            </w:r>
            <w:proofErr w:type="spellEnd"/>
            <w:r w:rsidRPr="00A31899">
              <w:rPr>
                <w:rFonts w:eastAsia="Times New Roman" w:cs="Arial"/>
                <w:color w:val="000000"/>
                <w:sz w:val="20"/>
                <w:szCs w:val="24"/>
                <w:lang w:eastAsia="pl-PL"/>
              </w:rPr>
              <w:t>.</w:t>
            </w:r>
            <w:r w:rsidRPr="00A31899">
              <w:rPr>
                <w:rFonts w:eastAsia="Times New Roman" w:cs="Arial"/>
                <w:color w:val="000000"/>
                <w:sz w:val="20"/>
                <w:szCs w:val="24"/>
                <w:lang w:eastAsia="pl-PL"/>
              </w:rPr>
              <w:br/>
              <w:t>[%]</w:t>
            </w:r>
          </w:p>
        </w:tc>
        <w:tc>
          <w:tcPr>
            <w:tcW w:w="880" w:type="dxa"/>
            <w:tcBorders>
              <w:top w:val="single" w:sz="4" w:space="0" w:color="000000"/>
              <w:left w:val="nil"/>
              <w:bottom w:val="single" w:sz="4" w:space="0" w:color="000000"/>
              <w:right w:val="single" w:sz="4" w:space="0" w:color="000000"/>
            </w:tcBorders>
            <w:shd w:val="clear" w:color="000000" w:fill="FFFFFF"/>
            <w:hideMark/>
          </w:tcPr>
          <w:p w:rsidR="00324BFF" w:rsidRPr="00A31899" w:rsidRDefault="00324BFF" w:rsidP="005F52A4">
            <w:pPr>
              <w:spacing w:line="240" w:lineRule="auto"/>
              <w:ind w:firstLine="0"/>
              <w:rPr>
                <w:rFonts w:eastAsia="Times New Roman" w:cs="Arial"/>
                <w:color w:val="000000"/>
                <w:sz w:val="20"/>
                <w:szCs w:val="24"/>
                <w:lang w:eastAsia="pl-PL"/>
              </w:rPr>
            </w:pPr>
            <w:r w:rsidRPr="00A31899">
              <w:rPr>
                <w:rFonts w:eastAsia="Times New Roman" w:cs="Arial"/>
                <w:color w:val="000000"/>
                <w:sz w:val="20"/>
                <w:szCs w:val="24"/>
                <w:lang w:eastAsia="pl-PL"/>
              </w:rPr>
              <w:t>Prędkość</w:t>
            </w:r>
            <w:r w:rsidRPr="00A31899">
              <w:rPr>
                <w:rFonts w:eastAsia="Times New Roman" w:cs="Arial"/>
                <w:color w:val="000000"/>
                <w:sz w:val="20"/>
                <w:szCs w:val="24"/>
                <w:lang w:eastAsia="pl-PL"/>
              </w:rPr>
              <w:br/>
              <w:t>[m/s]</w:t>
            </w:r>
          </w:p>
        </w:tc>
        <w:tc>
          <w:tcPr>
            <w:tcW w:w="880" w:type="dxa"/>
            <w:tcBorders>
              <w:top w:val="single" w:sz="4" w:space="0" w:color="000000"/>
              <w:left w:val="nil"/>
              <w:bottom w:val="single" w:sz="4" w:space="0" w:color="000000"/>
              <w:right w:val="dotted" w:sz="4" w:space="0" w:color="808080"/>
            </w:tcBorders>
            <w:shd w:val="clear" w:color="000000" w:fill="FFFFFF"/>
            <w:hideMark/>
          </w:tcPr>
          <w:p w:rsidR="00324BFF" w:rsidRPr="00A31899" w:rsidRDefault="00324BFF" w:rsidP="005F52A4">
            <w:pPr>
              <w:spacing w:line="240" w:lineRule="auto"/>
              <w:ind w:firstLine="0"/>
              <w:rPr>
                <w:rFonts w:eastAsia="Times New Roman" w:cs="Arial"/>
                <w:color w:val="000000"/>
                <w:sz w:val="20"/>
                <w:szCs w:val="24"/>
                <w:lang w:eastAsia="pl-PL"/>
              </w:rPr>
            </w:pPr>
            <w:r w:rsidRPr="00A31899">
              <w:rPr>
                <w:rFonts w:eastAsia="Times New Roman" w:cs="Arial"/>
                <w:color w:val="000000"/>
                <w:sz w:val="20"/>
                <w:szCs w:val="24"/>
                <w:lang w:eastAsia="pl-PL"/>
              </w:rPr>
              <w:t>Przepływ</w:t>
            </w:r>
            <w:r w:rsidRPr="00A31899">
              <w:rPr>
                <w:rFonts w:eastAsia="Times New Roman" w:cs="Arial"/>
                <w:color w:val="000000"/>
                <w:sz w:val="20"/>
                <w:szCs w:val="24"/>
                <w:lang w:eastAsia="pl-PL"/>
              </w:rPr>
              <w:br/>
              <w:t>100%</w:t>
            </w:r>
            <w:r w:rsidRPr="00A31899">
              <w:rPr>
                <w:rFonts w:eastAsia="Times New Roman" w:cs="Arial"/>
                <w:color w:val="000000"/>
                <w:sz w:val="20"/>
                <w:szCs w:val="24"/>
                <w:lang w:eastAsia="pl-PL"/>
              </w:rPr>
              <w:br/>
              <w:t>[</w:t>
            </w:r>
            <w:proofErr w:type="spellStart"/>
            <w:r w:rsidRPr="00A31899">
              <w:rPr>
                <w:rFonts w:eastAsia="Times New Roman" w:cs="Arial"/>
                <w:color w:val="000000"/>
                <w:sz w:val="20"/>
                <w:szCs w:val="24"/>
                <w:lang w:eastAsia="pl-PL"/>
              </w:rPr>
              <w:t>dm³</w:t>
            </w:r>
            <w:proofErr w:type="spellEnd"/>
            <w:r w:rsidRPr="00A31899">
              <w:rPr>
                <w:rFonts w:eastAsia="Times New Roman" w:cs="Arial"/>
                <w:color w:val="000000"/>
                <w:sz w:val="20"/>
                <w:szCs w:val="24"/>
                <w:lang w:eastAsia="pl-PL"/>
              </w:rPr>
              <w:t>/s]</w:t>
            </w:r>
          </w:p>
        </w:tc>
        <w:tc>
          <w:tcPr>
            <w:tcW w:w="880" w:type="dxa"/>
            <w:tcBorders>
              <w:top w:val="single" w:sz="4" w:space="0" w:color="000000"/>
              <w:left w:val="nil"/>
              <w:bottom w:val="single" w:sz="4" w:space="0" w:color="000000"/>
              <w:right w:val="single" w:sz="4" w:space="0" w:color="000000"/>
            </w:tcBorders>
            <w:shd w:val="clear" w:color="000000" w:fill="FFFFFF"/>
            <w:hideMark/>
          </w:tcPr>
          <w:p w:rsidR="00324BFF" w:rsidRPr="00A31899" w:rsidRDefault="00324BFF" w:rsidP="005F52A4">
            <w:pPr>
              <w:spacing w:line="240" w:lineRule="auto"/>
              <w:ind w:firstLine="0"/>
              <w:rPr>
                <w:rFonts w:eastAsia="Times New Roman" w:cs="Arial"/>
                <w:color w:val="000000"/>
                <w:sz w:val="20"/>
                <w:szCs w:val="24"/>
                <w:lang w:eastAsia="pl-PL"/>
              </w:rPr>
            </w:pPr>
            <w:r w:rsidRPr="00A31899">
              <w:rPr>
                <w:rFonts w:eastAsia="Times New Roman" w:cs="Arial"/>
                <w:color w:val="000000"/>
                <w:sz w:val="20"/>
                <w:szCs w:val="24"/>
                <w:lang w:eastAsia="pl-PL"/>
              </w:rPr>
              <w:t>Prędkość</w:t>
            </w:r>
            <w:r w:rsidRPr="00A31899">
              <w:rPr>
                <w:rFonts w:eastAsia="Times New Roman" w:cs="Arial"/>
                <w:color w:val="000000"/>
                <w:sz w:val="20"/>
                <w:szCs w:val="24"/>
                <w:lang w:eastAsia="pl-PL"/>
              </w:rPr>
              <w:br/>
              <w:t>100%</w:t>
            </w:r>
            <w:r w:rsidRPr="00A31899">
              <w:rPr>
                <w:rFonts w:eastAsia="Times New Roman" w:cs="Arial"/>
                <w:color w:val="000000"/>
                <w:sz w:val="20"/>
                <w:szCs w:val="24"/>
                <w:lang w:eastAsia="pl-PL"/>
              </w:rPr>
              <w:br/>
              <w:t>[m/s]</w:t>
            </w:r>
          </w:p>
        </w:tc>
        <w:tc>
          <w:tcPr>
            <w:tcW w:w="1320" w:type="dxa"/>
            <w:tcBorders>
              <w:top w:val="single" w:sz="4" w:space="0" w:color="000000"/>
              <w:left w:val="nil"/>
              <w:bottom w:val="single" w:sz="4" w:space="0" w:color="000000"/>
              <w:right w:val="dotted" w:sz="4" w:space="0" w:color="808080"/>
            </w:tcBorders>
            <w:shd w:val="clear" w:color="000000" w:fill="FFFFFF"/>
            <w:hideMark/>
          </w:tcPr>
          <w:p w:rsidR="00324BFF" w:rsidRPr="00A31899" w:rsidRDefault="00324BFF" w:rsidP="005F52A4">
            <w:pPr>
              <w:spacing w:line="240" w:lineRule="auto"/>
              <w:ind w:firstLine="0"/>
              <w:rPr>
                <w:rFonts w:eastAsia="Times New Roman" w:cs="Arial"/>
                <w:color w:val="000000"/>
                <w:sz w:val="20"/>
                <w:szCs w:val="24"/>
                <w:lang w:eastAsia="pl-PL"/>
              </w:rPr>
            </w:pPr>
            <w:r w:rsidRPr="00A31899">
              <w:rPr>
                <w:rFonts w:eastAsia="Times New Roman" w:cs="Arial"/>
                <w:color w:val="000000"/>
                <w:sz w:val="20"/>
                <w:szCs w:val="24"/>
                <w:lang w:eastAsia="pl-PL"/>
              </w:rPr>
              <w:t xml:space="preserve">Nr </w:t>
            </w:r>
            <w:proofErr w:type="spellStart"/>
            <w:r w:rsidRPr="00A31899">
              <w:rPr>
                <w:rFonts w:eastAsia="Times New Roman" w:cs="Arial"/>
                <w:color w:val="000000"/>
                <w:sz w:val="20"/>
                <w:szCs w:val="24"/>
                <w:lang w:eastAsia="pl-PL"/>
              </w:rPr>
              <w:t>Katal</w:t>
            </w:r>
            <w:proofErr w:type="spellEnd"/>
            <w:r w:rsidRPr="00A31899">
              <w:rPr>
                <w:rFonts w:eastAsia="Times New Roman" w:cs="Arial"/>
                <w:color w:val="000000"/>
                <w:sz w:val="20"/>
                <w:szCs w:val="24"/>
                <w:lang w:eastAsia="pl-PL"/>
              </w:rPr>
              <w:t>.</w:t>
            </w:r>
          </w:p>
        </w:tc>
        <w:tc>
          <w:tcPr>
            <w:tcW w:w="160" w:type="dxa"/>
            <w:tcBorders>
              <w:top w:val="single" w:sz="4" w:space="0" w:color="000000"/>
              <w:left w:val="nil"/>
              <w:bottom w:val="single" w:sz="4" w:space="0" w:color="000000"/>
              <w:right w:val="dotted" w:sz="4" w:space="0" w:color="808080"/>
            </w:tcBorders>
            <w:shd w:val="clear" w:color="000000" w:fill="FFFFFF"/>
            <w:hideMark/>
          </w:tcPr>
          <w:p w:rsidR="00324BFF" w:rsidRPr="00A31899" w:rsidRDefault="00324BFF" w:rsidP="005F52A4">
            <w:pPr>
              <w:spacing w:line="240" w:lineRule="auto"/>
              <w:ind w:firstLine="0"/>
              <w:rPr>
                <w:rFonts w:eastAsia="Times New Roman" w:cs="Arial"/>
                <w:color w:val="000000"/>
                <w:sz w:val="20"/>
                <w:szCs w:val="24"/>
                <w:lang w:eastAsia="pl-PL"/>
              </w:rPr>
            </w:pPr>
            <w:proofErr w:type="spellStart"/>
            <w:r w:rsidRPr="00A31899">
              <w:rPr>
                <w:rFonts w:eastAsia="Times New Roman" w:cs="Arial"/>
                <w:color w:val="000000"/>
                <w:sz w:val="20"/>
                <w:szCs w:val="24"/>
                <w:lang w:eastAsia="pl-PL"/>
              </w:rPr>
              <w:t>Chrop</w:t>
            </w:r>
            <w:proofErr w:type="spellEnd"/>
            <w:r w:rsidRPr="00A31899">
              <w:rPr>
                <w:rFonts w:eastAsia="Times New Roman" w:cs="Arial"/>
                <w:color w:val="000000"/>
                <w:sz w:val="20"/>
                <w:szCs w:val="24"/>
                <w:lang w:eastAsia="pl-PL"/>
              </w:rPr>
              <w:t>.</w:t>
            </w:r>
            <w:r w:rsidRPr="00A31899">
              <w:rPr>
                <w:rFonts w:eastAsia="Times New Roman" w:cs="Arial"/>
                <w:color w:val="000000"/>
                <w:sz w:val="20"/>
                <w:szCs w:val="24"/>
                <w:lang w:eastAsia="pl-PL"/>
              </w:rPr>
              <w:br/>
              <w:t>[mm]</w:t>
            </w:r>
          </w:p>
        </w:tc>
      </w:tr>
      <w:tr w:rsidR="00324BFF" w:rsidRPr="005F52A4" w:rsidTr="00203F44">
        <w:trPr>
          <w:trHeight w:val="270"/>
        </w:trPr>
        <w:tc>
          <w:tcPr>
            <w:tcW w:w="1600" w:type="dxa"/>
            <w:tcBorders>
              <w:top w:val="nil"/>
              <w:left w:val="nil"/>
              <w:bottom w:val="single" w:sz="4" w:space="0" w:color="000000"/>
              <w:right w:val="dotted" w:sz="4" w:space="0" w:color="808080"/>
            </w:tcBorders>
            <w:shd w:val="clear" w:color="000000" w:fill="FFFFFF"/>
            <w:hideMark/>
          </w:tcPr>
          <w:p w:rsidR="00324BFF" w:rsidRPr="00A31899" w:rsidRDefault="00324BFF" w:rsidP="005F52A4">
            <w:pPr>
              <w:spacing w:line="240" w:lineRule="auto"/>
              <w:ind w:firstLine="0"/>
              <w:rPr>
                <w:rFonts w:eastAsia="Times New Roman" w:cs="Arial"/>
                <w:color w:val="000000"/>
                <w:sz w:val="20"/>
                <w:szCs w:val="24"/>
                <w:lang w:eastAsia="pl-PL"/>
              </w:rPr>
            </w:pPr>
            <w:r w:rsidRPr="00A31899">
              <w:rPr>
                <w:rFonts w:eastAsia="Times New Roman" w:cs="Arial"/>
                <w:color w:val="000000"/>
                <w:sz w:val="20"/>
                <w:szCs w:val="24"/>
                <w:lang w:eastAsia="pl-PL"/>
              </w:rPr>
              <w:t>Przyłącze KS</w:t>
            </w:r>
          </w:p>
        </w:tc>
        <w:tc>
          <w:tcPr>
            <w:tcW w:w="800" w:type="dxa"/>
            <w:tcBorders>
              <w:top w:val="nil"/>
              <w:left w:val="nil"/>
              <w:bottom w:val="single" w:sz="4" w:space="0" w:color="000000"/>
              <w:right w:val="dotted" w:sz="4" w:space="0" w:color="808080"/>
            </w:tcBorders>
            <w:shd w:val="clear" w:color="000000" w:fill="FFFFFF"/>
            <w:hideMark/>
          </w:tcPr>
          <w:p w:rsidR="00324BFF" w:rsidRPr="00A31899" w:rsidRDefault="005F52A4" w:rsidP="005F52A4">
            <w:pPr>
              <w:spacing w:line="240" w:lineRule="auto"/>
              <w:ind w:firstLine="0"/>
              <w:rPr>
                <w:rFonts w:eastAsia="Times New Roman" w:cs="Arial"/>
                <w:color w:val="000000"/>
                <w:sz w:val="20"/>
                <w:szCs w:val="24"/>
                <w:lang w:eastAsia="pl-PL"/>
              </w:rPr>
            </w:pPr>
            <w:r w:rsidRPr="00A31899">
              <w:rPr>
                <w:rFonts w:eastAsia="Times New Roman" w:cs="Arial"/>
                <w:color w:val="000000"/>
                <w:sz w:val="20"/>
                <w:szCs w:val="24"/>
                <w:lang w:eastAsia="pl-PL"/>
              </w:rPr>
              <w:t>4,46</w:t>
            </w:r>
          </w:p>
        </w:tc>
        <w:tc>
          <w:tcPr>
            <w:tcW w:w="740" w:type="dxa"/>
            <w:tcBorders>
              <w:top w:val="nil"/>
              <w:left w:val="nil"/>
              <w:bottom w:val="single" w:sz="4" w:space="0" w:color="000000"/>
              <w:right w:val="single" w:sz="4" w:space="0" w:color="000000"/>
            </w:tcBorders>
            <w:shd w:val="clear" w:color="000000" w:fill="FFFFFF"/>
            <w:hideMark/>
          </w:tcPr>
          <w:p w:rsidR="00324BFF" w:rsidRPr="00A31899" w:rsidRDefault="005F52A4" w:rsidP="005F52A4">
            <w:pPr>
              <w:spacing w:line="240" w:lineRule="auto"/>
              <w:ind w:firstLine="0"/>
              <w:rPr>
                <w:rFonts w:eastAsia="Times New Roman" w:cs="Arial"/>
                <w:color w:val="000000"/>
                <w:sz w:val="20"/>
                <w:szCs w:val="24"/>
                <w:lang w:eastAsia="pl-PL"/>
              </w:rPr>
            </w:pPr>
            <w:r w:rsidRPr="00A31899">
              <w:rPr>
                <w:rFonts w:eastAsia="Times New Roman" w:cs="Arial"/>
                <w:color w:val="000000"/>
                <w:sz w:val="20"/>
                <w:szCs w:val="24"/>
                <w:lang w:eastAsia="pl-PL"/>
              </w:rPr>
              <w:t>15</w:t>
            </w:r>
          </w:p>
        </w:tc>
        <w:tc>
          <w:tcPr>
            <w:tcW w:w="880" w:type="dxa"/>
            <w:tcBorders>
              <w:top w:val="nil"/>
              <w:left w:val="nil"/>
              <w:bottom w:val="single" w:sz="4" w:space="0" w:color="000000"/>
              <w:right w:val="dotted" w:sz="4" w:space="0" w:color="808080"/>
            </w:tcBorders>
            <w:shd w:val="clear" w:color="000000" w:fill="FFFFFF"/>
            <w:hideMark/>
          </w:tcPr>
          <w:p w:rsidR="00324BFF" w:rsidRPr="00A31899" w:rsidRDefault="005F52A4" w:rsidP="005F52A4">
            <w:pPr>
              <w:spacing w:line="240" w:lineRule="auto"/>
              <w:ind w:firstLine="0"/>
              <w:rPr>
                <w:rFonts w:eastAsia="Times New Roman" w:cs="Arial"/>
                <w:b/>
                <w:bCs/>
                <w:color w:val="000000"/>
                <w:sz w:val="20"/>
                <w:szCs w:val="24"/>
                <w:lang w:eastAsia="pl-PL"/>
              </w:rPr>
            </w:pPr>
            <w:r w:rsidRPr="00A31899">
              <w:rPr>
                <w:rFonts w:eastAsia="Times New Roman" w:cs="Arial"/>
                <w:b/>
                <w:bCs/>
                <w:color w:val="000000"/>
                <w:sz w:val="20"/>
                <w:szCs w:val="24"/>
                <w:lang w:eastAsia="pl-PL"/>
              </w:rPr>
              <w:t>160</w:t>
            </w:r>
          </w:p>
        </w:tc>
        <w:tc>
          <w:tcPr>
            <w:tcW w:w="880" w:type="dxa"/>
            <w:tcBorders>
              <w:top w:val="nil"/>
              <w:left w:val="nil"/>
              <w:bottom w:val="single" w:sz="4" w:space="0" w:color="000000"/>
              <w:right w:val="dotted" w:sz="4" w:space="0" w:color="808080"/>
            </w:tcBorders>
            <w:shd w:val="clear" w:color="000000" w:fill="FFFFFF"/>
            <w:hideMark/>
          </w:tcPr>
          <w:p w:rsidR="00324BFF" w:rsidRPr="00A31899" w:rsidRDefault="005F52A4" w:rsidP="005F52A4">
            <w:pPr>
              <w:spacing w:line="240" w:lineRule="auto"/>
              <w:ind w:firstLine="0"/>
              <w:rPr>
                <w:rFonts w:eastAsia="Times New Roman" w:cs="Arial"/>
                <w:color w:val="000000"/>
                <w:sz w:val="20"/>
                <w:szCs w:val="24"/>
                <w:lang w:eastAsia="pl-PL"/>
              </w:rPr>
            </w:pPr>
            <w:r w:rsidRPr="00A31899">
              <w:rPr>
                <w:rFonts w:eastAsia="Times New Roman" w:cs="Arial"/>
                <w:color w:val="000000"/>
                <w:sz w:val="20"/>
                <w:szCs w:val="24"/>
                <w:lang w:eastAsia="pl-PL"/>
              </w:rPr>
              <w:t>32,7</w:t>
            </w:r>
          </w:p>
        </w:tc>
        <w:tc>
          <w:tcPr>
            <w:tcW w:w="880" w:type="dxa"/>
            <w:tcBorders>
              <w:top w:val="nil"/>
              <w:left w:val="nil"/>
              <w:bottom w:val="single" w:sz="4" w:space="0" w:color="000000"/>
              <w:right w:val="single" w:sz="4" w:space="0" w:color="000000"/>
            </w:tcBorders>
            <w:shd w:val="clear" w:color="000000" w:fill="FFFFFF"/>
            <w:hideMark/>
          </w:tcPr>
          <w:p w:rsidR="00324BFF" w:rsidRPr="00A31899" w:rsidRDefault="00324BFF" w:rsidP="005F52A4">
            <w:pPr>
              <w:spacing w:line="240" w:lineRule="auto"/>
              <w:ind w:firstLine="0"/>
              <w:rPr>
                <w:rFonts w:eastAsia="Times New Roman" w:cs="Arial"/>
                <w:color w:val="000000"/>
                <w:sz w:val="20"/>
                <w:szCs w:val="24"/>
                <w:lang w:eastAsia="pl-PL"/>
              </w:rPr>
            </w:pPr>
            <w:r w:rsidRPr="00A31899">
              <w:rPr>
                <w:rFonts w:eastAsia="Times New Roman" w:cs="Arial"/>
                <w:color w:val="000000"/>
                <w:sz w:val="20"/>
                <w:szCs w:val="24"/>
                <w:lang w:eastAsia="pl-PL"/>
              </w:rPr>
              <w:t>0,</w:t>
            </w:r>
            <w:r w:rsidR="005F52A4" w:rsidRPr="00A31899">
              <w:rPr>
                <w:rFonts w:eastAsia="Times New Roman" w:cs="Arial"/>
                <w:color w:val="000000"/>
                <w:sz w:val="20"/>
                <w:szCs w:val="24"/>
                <w:lang w:eastAsia="pl-PL"/>
              </w:rPr>
              <w:t>88</w:t>
            </w:r>
          </w:p>
        </w:tc>
        <w:tc>
          <w:tcPr>
            <w:tcW w:w="880" w:type="dxa"/>
            <w:tcBorders>
              <w:top w:val="nil"/>
              <w:left w:val="nil"/>
              <w:bottom w:val="single" w:sz="4" w:space="0" w:color="000000"/>
              <w:right w:val="dotted" w:sz="4" w:space="0" w:color="808080"/>
            </w:tcBorders>
            <w:shd w:val="clear" w:color="000000" w:fill="FFFFFF"/>
            <w:hideMark/>
          </w:tcPr>
          <w:p w:rsidR="00324BFF" w:rsidRPr="00A31899" w:rsidRDefault="005F52A4" w:rsidP="005F52A4">
            <w:pPr>
              <w:spacing w:line="240" w:lineRule="auto"/>
              <w:ind w:firstLine="0"/>
              <w:rPr>
                <w:rFonts w:eastAsia="Times New Roman" w:cs="Arial"/>
                <w:color w:val="000000"/>
                <w:sz w:val="20"/>
                <w:szCs w:val="24"/>
                <w:lang w:eastAsia="pl-PL"/>
              </w:rPr>
            </w:pPr>
            <w:r w:rsidRPr="00A31899">
              <w:rPr>
                <w:rFonts w:eastAsia="Times New Roman" w:cs="Arial"/>
                <w:color w:val="000000"/>
                <w:sz w:val="20"/>
                <w:szCs w:val="24"/>
                <w:lang w:eastAsia="pl-PL"/>
              </w:rPr>
              <w:t>24,42</w:t>
            </w:r>
          </w:p>
        </w:tc>
        <w:tc>
          <w:tcPr>
            <w:tcW w:w="880" w:type="dxa"/>
            <w:tcBorders>
              <w:top w:val="nil"/>
              <w:left w:val="nil"/>
              <w:bottom w:val="single" w:sz="4" w:space="0" w:color="000000"/>
              <w:right w:val="single" w:sz="4" w:space="0" w:color="000000"/>
            </w:tcBorders>
            <w:shd w:val="clear" w:color="000000" w:fill="FFFFFF"/>
            <w:hideMark/>
          </w:tcPr>
          <w:p w:rsidR="00324BFF" w:rsidRPr="00A31899" w:rsidRDefault="005F52A4" w:rsidP="005F52A4">
            <w:pPr>
              <w:spacing w:line="240" w:lineRule="auto"/>
              <w:ind w:firstLine="0"/>
              <w:rPr>
                <w:rFonts w:eastAsia="Times New Roman" w:cs="Arial"/>
                <w:color w:val="000000"/>
                <w:sz w:val="20"/>
                <w:szCs w:val="24"/>
                <w:lang w:eastAsia="pl-PL"/>
              </w:rPr>
            </w:pPr>
            <w:r w:rsidRPr="00A31899">
              <w:rPr>
                <w:rFonts w:eastAsia="Times New Roman" w:cs="Arial"/>
                <w:color w:val="000000"/>
                <w:sz w:val="20"/>
                <w:szCs w:val="24"/>
                <w:lang w:eastAsia="pl-PL"/>
              </w:rPr>
              <w:t>1,37</w:t>
            </w:r>
          </w:p>
        </w:tc>
        <w:tc>
          <w:tcPr>
            <w:tcW w:w="1320" w:type="dxa"/>
            <w:tcBorders>
              <w:top w:val="nil"/>
              <w:left w:val="nil"/>
              <w:bottom w:val="single" w:sz="4" w:space="0" w:color="000000"/>
              <w:right w:val="dotted" w:sz="4" w:space="0" w:color="808080"/>
            </w:tcBorders>
            <w:shd w:val="clear" w:color="000000" w:fill="FFFFFF"/>
            <w:hideMark/>
          </w:tcPr>
          <w:p w:rsidR="00324BFF" w:rsidRPr="00A31899" w:rsidRDefault="00324BFF" w:rsidP="005F52A4">
            <w:pPr>
              <w:spacing w:line="240" w:lineRule="auto"/>
              <w:ind w:firstLine="0"/>
              <w:rPr>
                <w:rFonts w:eastAsia="Times New Roman" w:cs="Arial"/>
                <w:color w:val="000000"/>
                <w:sz w:val="20"/>
                <w:szCs w:val="24"/>
                <w:lang w:eastAsia="pl-PL"/>
              </w:rPr>
            </w:pPr>
            <w:r w:rsidRPr="00A31899">
              <w:rPr>
                <w:rFonts w:eastAsia="Times New Roman" w:cs="Arial"/>
                <w:color w:val="000000"/>
                <w:sz w:val="20"/>
                <w:szCs w:val="24"/>
                <w:lang w:eastAsia="pl-PL"/>
              </w:rPr>
              <w:t>30640138_2</w:t>
            </w:r>
          </w:p>
        </w:tc>
        <w:tc>
          <w:tcPr>
            <w:tcW w:w="160" w:type="dxa"/>
            <w:tcBorders>
              <w:top w:val="nil"/>
              <w:left w:val="nil"/>
              <w:bottom w:val="single" w:sz="4" w:space="0" w:color="000000"/>
              <w:right w:val="dotted" w:sz="4" w:space="0" w:color="808080"/>
            </w:tcBorders>
            <w:shd w:val="clear" w:color="000000" w:fill="FFFFFF"/>
            <w:hideMark/>
          </w:tcPr>
          <w:p w:rsidR="00324BFF" w:rsidRPr="00A31899" w:rsidRDefault="00324BFF" w:rsidP="005F52A4">
            <w:pPr>
              <w:spacing w:line="240" w:lineRule="auto"/>
              <w:ind w:firstLine="0"/>
              <w:rPr>
                <w:rFonts w:eastAsia="Times New Roman" w:cs="Arial"/>
                <w:color w:val="000000"/>
                <w:sz w:val="20"/>
                <w:szCs w:val="24"/>
                <w:lang w:eastAsia="pl-PL"/>
              </w:rPr>
            </w:pPr>
            <w:r w:rsidRPr="00A31899">
              <w:rPr>
                <w:rFonts w:eastAsia="Times New Roman" w:cs="Arial"/>
                <w:color w:val="000000"/>
                <w:sz w:val="20"/>
                <w:szCs w:val="24"/>
                <w:lang w:eastAsia="pl-PL"/>
              </w:rPr>
              <w:t>0,25</w:t>
            </w:r>
          </w:p>
        </w:tc>
      </w:tr>
    </w:tbl>
    <w:p w:rsidR="00324BFF" w:rsidRPr="005F52A4" w:rsidRDefault="00324BFF" w:rsidP="005F52A4">
      <w:pPr>
        <w:spacing w:line="240" w:lineRule="auto"/>
        <w:rPr>
          <w:rFonts w:cs="Arial"/>
          <w:szCs w:val="24"/>
        </w:rPr>
      </w:pPr>
    </w:p>
    <w:p w:rsidR="00324BFF" w:rsidRPr="005F52A4" w:rsidRDefault="00324BFF" w:rsidP="005F52A4">
      <w:pPr>
        <w:spacing w:line="240" w:lineRule="auto"/>
        <w:rPr>
          <w:rFonts w:cs="Arial"/>
          <w:szCs w:val="24"/>
        </w:rPr>
      </w:pPr>
    </w:p>
    <w:p w:rsidR="002B7E21" w:rsidRPr="005F52A4" w:rsidRDefault="002B7E21" w:rsidP="005F52A4">
      <w:pPr>
        <w:pStyle w:val="Nagwek1"/>
        <w:spacing w:line="240" w:lineRule="auto"/>
        <w:rPr>
          <w:rFonts w:cs="Arial"/>
          <w:szCs w:val="24"/>
        </w:rPr>
      </w:pPr>
      <w:bookmarkStart w:id="30" w:name="_Toc117594653"/>
      <w:bookmarkStart w:id="31" w:name="_Toc182305880"/>
      <w:r w:rsidRPr="005F52A4">
        <w:rPr>
          <w:rFonts w:cs="Arial"/>
          <w:szCs w:val="24"/>
        </w:rPr>
        <w:t>UWAGI KOŃCOWE</w:t>
      </w:r>
      <w:bookmarkEnd w:id="30"/>
      <w:bookmarkEnd w:id="31"/>
    </w:p>
    <w:p w:rsidR="00B52A9A" w:rsidRPr="005F52A4" w:rsidRDefault="00B52A9A" w:rsidP="005F52A4">
      <w:pPr>
        <w:spacing w:line="240" w:lineRule="auto"/>
        <w:rPr>
          <w:rFonts w:eastAsia="Times New Roman" w:cs="Arial"/>
          <w:szCs w:val="24"/>
        </w:rPr>
      </w:pPr>
      <w:r w:rsidRPr="005F52A4">
        <w:rPr>
          <w:rFonts w:eastAsia="Times New Roman" w:cs="Arial"/>
          <w:szCs w:val="24"/>
        </w:rPr>
        <w:t>Przed przystąpieniem do montażu rurociągów instalacji należy:</w:t>
      </w:r>
    </w:p>
    <w:p w:rsidR="00B52A9A" w:rsidRPr="005F52A4" w:rsidRDefault="00B52A9A" w:rsidP="005F52A4">
      <w:pPr>
        <w:pStyle w:val="Akapitzlist"/>
        <w:widowControl/>
        <w:numPr>
          <w:ilvl w:val="0"/>
          <w:numId w:val="11"/>
        </w:numPr>
        <w:suppressAutoHyphens/>
        <w:spacing w:line="240" w:lineRule="auto"/>
        <w:ind w:left="567" w:hanging="283"/>
        <w:rPr>
          <w:rFonts w:cs="Arial"/>
          <w:szCs w:val="24"/>
        </w:rPr>
      </w:pPr>
      <w:r w:rsidRPr="005F52A4">
        <w:rPr>
          <w:rFonts w:eastAsia="Times New Roman" w:cs="Arial"/>
          <w:szCs w:val="24"/>
        </w:rPr>
        <w:t>uzgodnić kolejność prac z wykonawcami pozostałych instalacji,</w:t>
      </w:r>
    </w:p>
    <w:p w:rsidR="00B52A9A" w:rsidRPr="005F52A4" w:rsidRDefault="00B52A9A" w:rsidP="005F52A4">
      <w:pPr>
        <w:pStyle w:val="Akapitzlist"/>
        <w:widowControl/>
        <w:numPr>
          <w:ilvl w:val="0"/>
          <w:numId w:val="11"/>
        </w:numPr>
        <w:suppressAutoHyphens/>
        <w:spacing w:after="240" w:line="240" w:lineRule="auto"/>
        <w:ind w:left="567" w:hanging="283"/>
        <w:rPr>
          <w:rFonts w:eastAsia="Times New Roman" w:cs="Arial"/>
          <w:szCs w:val="24"/>
        </w:rPr>
      </w:pPr>
      <w:r w:rsidRPr="005F52A4">
        <w:rPr>
          <w:rFonts w:eastAsia="Times New Roman" w:cs="Arial"/>
          <w:szCs w:val="24"/>
        </w:rPr>
        <w:t>wykonać otwory w elementach konstrukcyjnych dla przeprowadzenia instalacji.</w:t>
      </w:r>
    </w:p>
    <w:p w:rsidR="00044C14" w:rsidRPr="005F52A4" w:rsidRDefault="00044C14" w:rsidP="005F52A4">
      <w:pPr>
        <w:pStyle w:val="Standard"/>
        <w:ind w:firstLine="567"/>
        <w:jc w:val="both"/>
        <w:rPr>
          <w:rFonts w:ascii="Arial" w:hAnsi="Arial" w:cs="Arial"/>
          <w:lang w:eastAsia="en-US"/>
        </w:rPr>
      </w:pPr>
      <w:r w:rsidRPr="005F52A4">
        <w:rPr>
          <w:rFonts w:ascii="Arial" w:hAnsi="Arial" w:cs="Arial"/>
        </w:rPr>
        <w:t>Rysunki należy rozpatrywać łącznie z pozostały</w:t>
      </w:r>
      <w:r w:rsidRPr="005F52A4">
        <w:rPr>
          <w:rFonts w:ascii="Arial" w:hAnsi="Arial" w:cs="Arial"/>
          <w:lang w:eastAsia="en-US"/>
        </w:rPr>
        <w:t xml:space="preserve">mi elementami składającymi </w:t>
      </w:r>
      <w:r w:rsidRPr="005F52A4">
        <w:rPr>
          <w:rFonts w:ascii="Arial" w:hAnsi="Arial" w:cs="Arial"/>
          <w:lang w:eastAsia="en-US"/>
        </w:rPr>
        <w:br/>
        <w:t>się na komplet dokumentacji projektowej. W zakresie nieokreślonym w dokumentacji projektowej obowiązują:</w:t>
      </w:r>
    </w:p>
    <w:p w:rsidR="00044C14" w:rsidRPr="005F52A4" w:rsidRDefault="00044C14" w:rsidP="005F52A4">
      <w:pPr>
        <w:pStyle w:val="Standard"/>
        <w:numPr>
          <w:ilvl w:val="0"/>
          <w:numId w:val="2"/>
        </w:numPr>
        <w:ind w:left="567"/>
        <w:jc w:val="both"/>
        <w:rPr>
          <w:rFonts w:ascii="Arial" w:hAnsi="Arial" w:cs="Arial"/>
          <w:lang w:eastAsia="en-US"/>
        </w:rPr>
      </w:pPr>
      <w:r w:rsidRPr="005F52A4">
        <w:rPr>
          <w:rFonts w:ascii="Arial" w:hAnsi="Arial" w:cs="Arial"/>
          <w:lang w:eastAsia="en-US"/>
        </w:rPr>
        <w:t>Prawo Budowlane, obowiązujące warunki techniczne, ustawy i rozporządzenia;</w:t>
      </w:r>
    </w:p>
    <w:p w:rsidR="00044C14" w:rsidRPr="005F52A4" w:rsidRDefault="00044C14" w:rsidP="005F52A4">
      <w:pPr>
        <w:pStyle w:val="Standard"/>
        <w:numPr>
          <w:ilvl w:val="0"/>
          <w:numId w:val="2"/>
        </w:numPr>
        <w:ind w:left="567"/>
        <w:jc w:val="both"/>
        <w:rPr>
          <w:rFonts w:ascii="Arial" w:hAnsi="Arial" w:cs="Arial"/>
          <w:lang w:eastAsia="en-US"/>
        </w:rPr>
      </w:pPr>
      <w:r w:rsidRPr="005F52A4">
        <w:rPr>
          <w:rFonts w:ascii="Arial" w:hAnsi="Arial" w:cs="Arial"/>
          <w:lang w:eastAsia="en-US"/>
        </w:rPr>
        <w:t>Warunki Techniczne Wykonania i Odbioru Robót Budowlanych;</w:t>
      </w:r>
    </w:p>
    <w:p w:rsidR="00044C14" w:rsidRPr="005F52A4" w:rsidRDefault="00044C14" w:rsidP="005F52A4">
      <w:pPr>
        <w:pStyle w:val="Standard"/>
        <w:numPr>
          <w:ilvl w:val="0"/>
          <w:numId w:val="2"/>
        </w:numPr>
        <w:ind w:left="567"/>
        <w:jc w:val="both"/>
        <w:rPr>
          <w:rFonts w:ascii="Arial" w:hAnsi="Arial" w:cs="Arial"/>
          <w:lang w:eastAsia="en-US"/>
        </w:rPr>
      </w:pPr>
      <w:r w:rsidRPr="005F52A4">
        <w:rPr>
          <w:rFonts w:ascii="Arial" w:hAnsi="Arial" w:cs="Arial"/>
          <w:lang w:eastAsia="en-US"/>
        </w:rPr>
        <w:t>obowiązujące Normy (wg P.K.N.), przepisy BHP;</w:t>
      </w:r>
    </w:p>
    <w:p w:rsidR="00044C14" w:rsidRPr="005F52A4" w:rsidRDefault="00044C14" w:rsidP="005F52A4">
      <w:pPr>
        <w:pStyle w:val="Standard"/>
        <w:numPr>
          <w:ilvl w:val="0"/>
          <w:numId w:val="2"/>
        </w:numPr>
        <w:ind w:left="567"/>
        <w:jc w:val="both"/>
        <w:rPr>
          <w:rFonts w:ascii="Arial" w:hAnsi="Arial" w:cs="Arial"/>
          <w:lang w:eastAsia="en-US"/>
        </w:rPr>
      </w:pPr>
      <w:r w:rsidRPr="005F52A4">
        <w:rPr>
          <w:rFonts w:ascii="Arial" w:hAnsi="Arial" w:cs="Arial"/>
          <w:lang w:eastAsia="en-US"/>
        </w:rPr>
        <w:t>instrukcje i wytyczne producentów i dostawców materiałów i urządzeń;</w:t>
      </w:r>
    </w:p>
    <w:p w:rsidR="00044C14" w:rsidRPr="005F52A4" w:rsidRDefault="00044C14" w:rsidP="005F52A4">
      <w:pPr>
        <w:pStyle w:val="Standard"/>
        <w:numPr>
          <w:ilvl w:val="0"/>
          <w:numId w:val="2"/>
        </w:numPr>
        <w:spacing w:after="240"/>
        <w:ind w:left="567"/>
        <w:jc w:val="both"/>
        <w:rPr>
          <w:rFonts w:ascii="Arial" w:hAnsi="Arial" w:cs="Arial"/>
          <w:lang w:eastAsia="en-US"/>
        </w:rPr>
      </w:pPr>
      <w:r w:rsidRPr="005F52A4">
        <w:rPr>
          <w:rFonts w:ascii="Arial" w:hAnsi="Arial" w:cs="Arial"/>
          <w:lang w:eastAsia="en-US"/>
        </w:rPr>
        <w:t>pisemne polecenia Inspektora Nadzoru.</w:t>
      </w:r>
    </w:p>
    <w:p w:rsidR="00044C14" w:rsidRPr="005F52A4" w:rsidRDefault="00044C14" w:rsidP="005F52A4">
      <w:pPr>
        <w:pStyle w:val="atekst"/>
        <w:spacing w:after="0" w:line="240" w:lineRule="auto"/>
        <w:rPr>
          <w:rFonts w:cs="Arial"/>
        </w:rPr>
      </w:pPr>
      <w:r w:rsidRPr="005F52A4">
        <w:rPr>
          <w:rFonts w:cs="Arial"/>
        </w:rPr>
        <w:t xml:space="preserve">Przy wykonywaniu robót stosować wyłącznie wyroby dopuszczone do obrotu </w:t>
      </w:r>
      <w:r w:rsidRPr="005F52A4">
        <w:rPr>
          <w:rFonts w:cs="Arial"/>
        </w:rPr>
        <w:br/>
        <w:t>i stosowania w budownictwie. Wszystkie materiały i urządzenia winny posiadać odpowiednie obowiązujące atesty i certyfikaty bezpieczeństwa, aprobaty techniczne oraz zgodność z Polskimi Normami i być I gatunku.</w:t>
      </w:r>
    </w:p>
    <w:p w:rsidR="00044C14" w:rsidRPr="005F52A4" w:rsidRDefault="00044C14" w:rsidP="005F52A4">
      <w:pPr>
        <w:pStyle w:val="Standard"/>
        <w:ind w:firstLine="567"/>
        <w:jc w:val="both"/>
        <w:rPr>
          <w:rFonts w:ascii="Arial" w:hAnsi="Arial" w:cs="Arial"/>
          <w:lang w:eastAsia="en-US"/>
        </w:rPr>
      </w:pPr>
      <w:r w:rsidRPr="005F52A4">
        <w:rPr>
          <w:rFonts w:ascii="Arial" w:hAnsi="Arial" w:cs="Arial"/>
          <w:lang w:eastAsia="en-US"/>
        </w:rPr>
        <w:t>Przed przystąpieniem do realizacji, w fazie wykonawczej, wszystkie wymiary powinny zostać sprawdzone na budowie przez kierownika budowy. Nie należy odmierzać wymiarów z rysunków, ani też używać ich jako szablonu.</w:t>
      </w:r>
    </w:p>
    <w:p w:rsidR="00044C14" w:rsidRPr="005F52A4" w:rsidRDefault="00044C14" w:rsidP="005F52A4">
      <w:pPr>
        <w:pStyle w:val="Standard"/>
        <w:ind w:firstLine="567"/>
        <w:jc w:val="both"/>
        <w:rPr>
          <w:rFonts w:ascii="Arial" w:hAnsi="Arial" w:cs="Arial"/>
          <w:lang w:eastAsia="en-US"/>
        </w:rPr>
      </w:pPr>
      <w:r w:rsidRPr="005F52A4">
        <w:rPr>
          <w:rFonts w:ascii="Arial" w:hAnsi="Arial" w:cs="Arial"/>
          <w:lang w:eastAsia="en-US"/>
        </w:rPr>
        <w:t>Wszelkie prace wykonać zgodnie z technologią producenta zastosowanych materiałów, z użyciem systemowych akcesoriów, zgodnie ze sztuką budowlaną.</w:t>
      </w:r>
    </w:p>
    <w:p w:rsidR="00044C14" w:rsidRPr="005F52A4" w:rsidRDefault="00044C14" w:rsidP="005F52A4">
      <w:pPr>
        <w:pStyle w:val="Standard"/>
        <w:suppressAutoHyphens w:val="0"/>
        <w:ind w:firstLine="567"/>
        <w:jc w:val="both"/>
        <w:rPr>
          <w:rFonts w:ascii="Arial" w:hAnsi="Arial" w:cs="Arial"/>
          <w:lang w:eastAsia="en-US"/>
        </w:rPr>
      </w:pPr>
      <w:r w:rsidRPr="005F52A4">
        <w:rPr>
          <w:rFonts w:ascii="Arial" w:hAnsi="Arial" w:cs="Arial"/>
          <w:lang w:eastAsia="en-US"/>
        </w:rPr>
        <w:t xml:space="preserve">Przed przystąpieniem do realizacji i zamówienia elementów wykończenia </w:t>
      </w:r>
      <w:r w:rsidRPr="005F52A4">
        <w:rPr>
          <w:rFonts w:ascii="Arial" w:hAnsi="Arial" w:cs="Arial"/>
          <w:lang w:eastAsia="en-US"/>
        </w:rPr>
        <w:br/>
        <w:t xml:space="preserve">i wyposażenia, elementów instalacji, urządzeń, należy bezwzględnie sprawdzić ilości </w:t>
      </w:r>
      <w:r w:rsidRPr="005F52A4">
        <w:rPr>
          <w:rFonts w:ascii="Arial" w:hAnsi="Arial" w:cs="Arial"/>
          <w:lang w:eastAsia="en-US"/>
        </w:rPr>
        <w:br/>
        <w:t>i wymiary zamawianych elementów.</w:t>
      </w:r>
    </w:p>
    <w:p w:rsidR="00044C14" w:rsidRPr="005F52A4" w:rsidRDefault="00044C14" w:rsidP="005F52A4">
      <w:pPr>
        <w:pStyle w:val="Standard"/>
        <w:suppressAutoHyphens w:val="0"/>
        <w:ind w:firstLine="567"/>
        <w:jc w:val="both"/>
        <w:rPr>
          <w:rFonts w:ascii="Arial" w:hAnsi="Arial" w:cs="Arial"/>
          <w:lang w:eastAsia="en-US"/>
        </w:rPr>
      </w:pPr>
      <w:r w:rsidRPr="005F52A4">
        <w:rPr>
          <w:rFonts w:ascii="Arial" w:hAnsi="Arial" w:cs="Arial"/>
          <w:lang w:eastAsia="en-US"/>
        </w:rPr>
        <w:t>Wszystkie instalacje wykonane z materiałów przewodzących prąd – uziemić.</w:t>
      </w:r>
    </w:p>
    <w:p w:rsidR="00044C14" w:rsidRPr="005F52A4" w:rsidRDefault="00044C14" w:rsidP="005F52A4">
      <w:pPr>
        <w:spacing w:line="240" w:lineRule="auto"/>
        <w:ind w:firstLine="567"/>
        <w:rPr>
          <w:rFonts w:cs="Arial"/>
          <w:szCs w:val="24"/>
        </w:rPr>
      </w:pPr>
      <w:r w:rsidRPr="005F52A4">
        <w:rPr>
          <w:rFonts w:cs="Arial"/>
          <w:szCs w:val="24"/>
        </w:rPr>
        <w:t xml:space="preserve">Na wszystkie materiały przed użyciem i urządzenia przed zamontowaniem Wykonawca musi uzyskać akceptację Inspektora Nadzoru. W tym celu zobowiązany jest przedstawić Wykonawcy wszelkie niezbędne karty katalogowe, certyfikaty, atesty </w:t>
      </w:r>
      <w:r w:rsidRPr="005F52A4">
        <w:rPr>
          <w:rFonts w:cs="Arial"/>
          <w:szCs w:val="24"/>
        </w:rPr>
        <w:br/>
        <w:t xml:space="preserve">i dopuszczenia. W przypadku urządzeń i montowanych elementów wyposażenia </w:t>
      </w:r>
      <w:r w:rsidRPr="005F52A4">
        <w:rPr>
          <w:rFonts w:cs="Arial"/>
          <w:szCs w:val="24"/>
        </w:rPr>
        <w:br/>
        <w:t xml:space="preserve">(np. barierki, siedziska) dokumentacja musi potwierdzać, że są nowe, tj. ich data produkcji jest nie starsza niż 12 </w:t>
      </w:r>
      <w:proofErr w:type="spellStart"/>
      <w:r w:rsidRPr="005F52A4">
        <w:rPr>
          <w:rFonts w:cs="Arial"/>
          <w:szCs w:val="24"/>
        </w:rPr>
        <w:t>m-cy</w:t>
      </w:r>
      <w:proofErr w:type="spellEnd"/>
      <w:r w:rsidRPr="005F52A4">
        <w:rPr>
          <w:rFonts w:cs="Arial"/>
          <w:szCs w:val="24"/>
        </w:rPr>
        <w:t>.</w:t>
      </w:r>
    </w:p>
    <w:p w:rsidR="00044C14" w:rsidRPr="005F52A4" w:rsidRDefault="00044C14" w:rsidP="005F52A4">
      <w:pPr>
        <w:spacing w:after="240" w:line="240" w:lineRule="auto"/>
        <w:ind w:firstLine="567"/>
        <w:rPr>
          <w:rFonts w:cs="Arial"/>
          <w:szCs w:val="24"/>
        </w:rPr>
      </w:pPr>
      <w:r w:rsidRPr="005F52A4">
        <w:rPr>
          <w:rFonts w:cs="Arial"/>
          <w:szCs w:val="24"/>
        </w:rPr>
        <w:t xml:space="preserve">Wszystkie roboty ulegające zakryciu </w:t>
      </w:r>
      <w:r w:rsidR="00DB156B" w:rsidRPr="005F52A4">
        <w:rPr>
          <w:rFonts w:cs="Arial"/>
          <w:szCs w:val="24"/>
        </w:rPr>
        <w:t xml:space="preserve">lub zanikowi </w:t>
      </w:r>
      <w:r w:rsidRPr="005F52A4">
        <w:rPr>
          <w:rFonts w:cs="Arial"/>
          <w:szCs w:val="24"/>
        </w:rPr>
        <w:t xml:space="preserve">podlegają </w:t>
      </w:r>
      <w:r w:rsidR="00DB156B" w:rsidRPr="005F52A4">
        <w:rPr>
          <w:rFonts w:cs="Arial"/>
          <w:szCs w:val="24"/>
        </w:rPr>
        <w:t>obowi</w:t>
      </w:r>
      <w:r w:rsidR="00B6370A" w:rsidRPr="005F52A4">
        <w:rPr>
          <w:rFonts w:cs="Arial"/>
          <w:szCs w:val="24"/>
        </w:rPr>
        <w:t>ą</w:t>
      </w:r>
      <w:r w:rsidR="00DB156B" w:rsidRPr="005F52A4">
        <w:rPr>
          <w:rFonts w:cs="Arial"/>
          <w:szCs w:val="24"/>
        </w:rPr>
        <w:t xml:space="preserve">zkowemu pisemnemu </w:t>
      </w:r>
      <w:r w:rsidRPr="005F52A4">
        <w:rPr>
          <w:rFonts w:cs="Arial"/>
          <w:szCs w:val="24"/>
        </w:rPr>
        <w:t xml:space="preserve">odbiorowi przez Inspektora Nadzoru. Szczegółowe zasady odbiorów określa Umowa na wykonanie prac. Z odbiorów </w:t>
      </w:r>
      <w:r w:rsidR="006562E0" w:rsidRPr="005F52A4">
        <w:rPr>
          <w:rFonts w:cs="Arial"/>
          <w:szCs w:val="24"/>
        </w:rPr>
        <w:t xml:space="preserve">takich </w:t>
      </w:r>
      <w:r w:rsidRPr="005F52A4">
        <w:rPr>
          <w:rFonts w:cs="Arial"/>
          <w:szCs w:val="24"/>
        </w:rPr>
        <w:t>robót sporządza się pisemny protokół. Brak odbioru robót zakrytych</w:t>
      </w:r>
      <w:r w:rsidR="0034606F" w:rsidRPr="005F52A4">
        <w:rPr>
          <w:rFonts w:cs="Arial"/>
          <w:szCs w:val="24"/>
        </w:rPr>
        <w:t>/zanikających</w:t>
      </w:r>
      <w:r w:rsidRPr="005F52A4">
        <w:rPr>
          <w:rFonts w:cs="Arial"/>
          <w:szCs w:val="24"/>
        </w:rPr>
        <w:t xml:space="preserve"> lub brak pisemnego protokołu </w:t>
      </w:r>
      <w:r w:rsidR="00B4135A" w:rsidRPr="005F52A4">
        <w:rPr>
          <w:rFonts w:cs="Arial"/>
          <w:szCs w:val="24"/>
        </w:rPr>
        <w:br/>
      </w:r>
      <w:r w:rsidRPr="005F52A4">
        <w:rPr>
          <w:rFonts w:cs="Arial"/>
          <w:szCs w:val="24"/>
        </w:rPr>
        <w:t>z robót zakrytych</w:t>
      </w:r>
      <w:r w:rsidR="0034606F" w:rsidRPr="005F52A4">
        <w:rPr>
          <w:rFonts w:cs="Arial"/>
          <w:szCs w:val="24"/>
        </w:rPr>
        <w:t>/zanikających</w:t>
      </w:r>
      <w:r w:rsidRPr="005F52A4">
        <w:rPr>
          <w:rFonts w:cs="Arial"/>
          <w:szCs w:val="24"/>
        </w:rPr>
        <w:t xml:space="preserve"> uważa się za błąd Wykonawcy, a roboty za wykonane niezgodnie z dokumentacją i Wykonawca zobowiązany jest do ich odkrycia i poprawy na własny koszt.</w:t>
      </w:r>
    </w:p>
    <w:p w:rsidR="00044C14" w:rsidRPr="005F52A4" w:rsidRDefault="00044C14" w:rsidP="005F52A4">
      <w:pPr>
        <w:spacing w:line="240" w:lineRule="auto"/>
        <w:ind w:firstLine="567"/>
        <w:rPr>
          <w:rFonts w:cs="Arial"/>
          <w:szCs w:val="24"/>
        </w:rPr>
      </w:pPr>
      <w:r w:rsidRPr="005F52A4">
        <w:rPr>
          <w:rFonts w:cs="Arial"/>
          <w:szCs w:val="24"/>
        </w:rPr>
        <w:t xml:space="preserve">Zmiany materiałowe i/lub technologiczne (zmiana sposobu wykonania prac) muszą być zaakceptowane pisemnie przez Inspektora Nadzoru. Wówczas </w:t>
      </w:r>
      <w:r w:rsidRPr="005F52A4">
        <w:rPr>
          <w:rFonts w:cs="Arial"/>
          <w:szCs w:val="24"/>
        </w:rPr>
        <w:lastRenderedPageBreak/>
        <w:t xml:space="preserve">Wykonawca jest zobowiązany (przed przystąpieniem do takich działań) przedstawić Inspektorowi Nadzoru do akceptacji stosowną dokumentację rysunkową i opisową (sporządzoną przez osobę posiadającą stosowne uprawnienia – w zależności </w:t>
      </w:r>
      <w:r w:rsidRPr="005F52A4">
        <w:rPr>
          <w:rFonts w:cs="Arial"/>
          <w:szCs w:val="24"/>
        </w:rPr>
        <w:br/>
        <w:t>od proponowanych przez Wykonawcę zmian), w której określone zostaną: przyczyny wprowadzenia zmian, ich zakres oraz skutki dla dokumentacji i dalszego procesu prowadzenia robót. Wykonawca dostarczy dokumentację powykonawczą zawierającą wszelkie wprowadzone za zgodą Inspektora Nadzoru zmiany.</w:t>
      </w:r>
    </w:p>
    <w:p w:rsidR="00044C14" w:rsidRPr="005F52A4" w:rsidRDefault="00044C14" w:rsidP="005F52A4">
      <w:pPr>
        <w:spacing w:after="240" w:line="240" w:lineRule="auto"/>
        <w:ind w:firstLine="567"/>
        <w:rPr>
          <w:rFonts w:cs="Arial"/>
          <w:szCs w:val="24"/>
        </w:rPr>
      </w:pPr>
      <w:r w:rsidRPr="005F52A4">
        <w:rPr>
          <w:rFonts w:cs="Arial"/>
          <w:szCs w:val="24"/>
        </w:rPr>
        <w:t>W przypadku, gdy Wykonawca samodzielnie (bez pisemnej akceptacji Inspektora Nadzoru) dokona zmian, roboty uzn</w:t>
      </w:r>
      <w:r w:rsidR="00347347" w:rsidRPr="005F52A4">
        <w:rPr>
          <w:rFonts w:cs="Arial"/>
          <w:szCs w:val="24"/>
        </w:rPr>
        <w:t xml:space="preserve">aje się za wykonane niezgodnie </w:t>
      </w:r>
      <w:r w:rsidRPr="005F52A4">
        <w:rPr>
          <w:rFonts w:cs="Arial"/>
          <w:szCs w:val="24"/>
        </w:rPr>
        <w:t xml:space="preserve">dokumentacją </w:t>
      </w:r>
      <w:r w:rsidR="0034606F" w:rsidRPr="005F52A4">
        <w:rPr>
          <w:rFonts w:cs="Arial"/>
          <w:szCs w:val="24"/>
        </w:rPr>
        <w:br/>
      </w:r>
      <w:r w:rsidRPr="005F52A4">
        <w:rPr>
          <w:rFonts w:cs="Arial"/>
          <w:szCs w:val="24"/>
        </w:rPr>
        <w:t>i Wykonawca zobowiązany jest do</w:t>
      </w:r>
      <w:r w:rsidR="00347347" w:rsidRPr="005F52A4">
        <w:rPr>
          <w:rFonts w:cs="Arial"/>
          <w:szCs w:val="24"/>
        </w:rPr>
        <w:t xml:space="preserve"> rozbiórki/demontażu i poprawy </w:t>
      </w:r>
      <w:r w:rsidRPr="005F52A4">
        <w:rPr>
          <w:rFonts w:cs="Arial"/>
          <w:szCs w:val="24"/>
        </w:rPr>
        <w:t>na własny koszt.</w:t>
      </w:r>
    </w:p>
    <w:p w:rsidR="00044C14" w:rsidRPr="005F52A4" w:rsidRDefault="00044C14" w:rsidP="005F52A4">
      <w:pPr>
        <w:spacing w:line="240" w:lineRule="auto"/>
        <w:ind w:firstLine="567"/>
        <w:rPr>
          <w:rFonts w:cs="Arial"/>
          <w:szCs w:val="24"/>
        </w:rPr>
      </w:pPr>
      <w:r w:rsidRPr="005F52A4">
        <w:rPr>
          <w:rFonts w:cs="Arial"/>
          <w:szCs w:val="24"/>
        </w:rPr>
        <w:t xml:space="preserve">Zgodnie z art. 20. Prawa Budowlanego projektant sprawuje nadzór autorski </w:t>
      </w:r>
      <w:r w:rsidRPr="005F52A4">
        <w:rPr>
          <w:rFonts w:cs="Arial"/>
          <w:szCs w:val="24"/>
        </w:rPr>
        <w:br/>
        <w:t xml:space="preserve">w zakresie: </w:t>
      </w:r>
    </w:p>
    <w:p w:rsidR="00044C14" w:rsidRPr="005F52A4" w:rsidRDefault="00044C14" w:rsidP="005F52A4">
      <w:pPr>
        <w:spacing w:line="240" w:lineRule="auto"/>
        <w:ind w:left="567" w:hanging="227"/>
        <w:rPr>
          <w:rFonts w:cs="Arial"/>
          <w:szCs w:val="24"/>
        </w:rPr>
      </w:pPr>
      <w:r w:rsidRPr="005F52A4">
        <w:rPr>
          <w:rFonts w:cs="Arial"/>
          <w:szCs w:val="24"/>
        </w:rPr>
        <w:t xml:space="preserve">a) stwierdzania w toku wykonywania robót budowlanych godności realizacji </w:t>
      </w:r>
      <w:r w:rsidRPr="005F52A4">
        <w:rPr>
          <w:rFonts w:cs="Arial"/>
          <w:szCs w:val="24"/>
        </w:rPr>
        <w:br/>
        <w:t xml:space="preserve">z projektem, </w:t>
      </w:r>
    </w:p>
    <w:p w:rsidR="00044C14" w:rsidRPr="005F52A4" w:rsidRDefault="00044C14" w:rsidP="005F52A4">
      <w:pPr>
        <w:spacing w:after="240" w:line="240" w:lineRule="auto"/>
        <w:ind w:left="567" w:hanging="227"/>
        <w:rPr>
          <w:rFonts w:cs="Arial"/>
          <w:szCs w:val="24"/>
        </w:rPr>
      </w:pPr>
      <w:r w:rsidRPr="005F52A4">
        <w:rPr>
          <w:rFonts w:cs="Arial"/>
          <w:szCs w:val="24"/>
        </w:rPr>
        <w:t xml:space="preserve">b) uzgadniania możliwości wprowadzenia rozwiązań zamiennych w stosunku </w:t>
      </w:r>
      <w:r w:rsidRPr="005F52A4">
        <w:rPr>
          <w:rFonts w:cs="Arial"/>
          <w:szCs w:val="24"/>
        </w:rPr>
        <w:br/>
        <w:t xml:space="preserve">do przewidzianych w projekcie, zgłoszonych przez Kierownika Budowy </w:t>
      </w:r>
      <w:r w:rsidRPr="005F52A4">
        <w:rPr>
          <w:rFonts w:cs="Arial"/>
          <w:szCs w:val="24"/>
        </w:rPr>
        <w:br/>
        <w:t xml:space="preserve">lub Inspektora Nadzoru. </w:t>
      </w:r>
    </w:p>
    <w:p w:rsidR="00044C14" w:rsidRDefault="00044C14" w:rsidP="005F52A4">
      <w:pPr>
        <w:spacing w:line="240" w:lineRule="auto"/>
        <w:ind w:firstLine="567"/>
        <w:rPr>
          <w:rFonts w:cs="Arial"/>
          <w:szCs w:val="24"/>
        </w:rPr>
      </w:pPr>
      <w:r w:rsidRPr="005F52A4">
        <w:rPr>
          <w:rFonts w:cs="Arial"/>
          <w:szCs w:val="24"/>
        </w:rPr>
        <w:t xml:space="preserve">W przypadku określonym w podpunkcie b) Wykonawca zobowiązany </w:t>
      </w:r>
      <w:r w:rsidRPr="005F52A4">
        <w:rPr>
          <w:rFonts w:cs="Arial"/>
          <w:szCs w:val="24"/>
        </w:rPr>
        <w:br/>
        <w:t xml:space="preserve">jest przedstawić zaproponowane rozwiązania zamienne na piśmie (rysunki, opisy, karty katalogowe) sporządzone przez osobę posiadającą do tego stosowne uprawnienia (w zależności od proponowanych zmian) oraz uzyskać </w:t>
      </w:r>
      <w:r w:rsidR="003A2089" w:rsidRPr="005F52A4">
        <w:rPr>
          <w:rFonts w:cs="Arial"/>
          <w:szCs w:val="24"/>
        </w:rPr>
        <w:t xml:space="preserve">uprzednio </w:t>
      </w:r>
      <w:r w:rsidRPr="005F52A4">
        <w:rPr>
          <w:rFonts w:cs="Arial"/>
          <w:szCs w:val="24"/>
        </w:rPr>
        <w:t>pozytywną pisemną opinię Inspektora Nadzoru.</w:t>
      </w: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Default="0052254E" w:rsidP="005F52A4">
      <w:pPr>
        <w:spacing w:line="240" w:lineRule="auto"/>
        <w:ind w:firstLine="567"/>
        <w:rPr>
          <w:rFonts w:cs="Arial"/>
          <w:szCs w:val="24"/>
        </w:rPr>
      </w:pPr>
    </w:p>
    <w:p w:rsidR="0052254E" w:rsidRPr="0052254E" w:rsidRDefault="0052254E" w:rsidP="0052254E">
      <w:pPr>
        <w:pStyle w:val="Nagwek1"/>
        <w:spacing w:line="240" w:lineRule="auto"/>
      </w:pPr>
      <w:r w:rsidRPr="0052254E">
        <w:rPr>
          <w:rFonts w:cs="Arial"/>
          <w:szCs w:val="24"/>
        </w:rPr>
        <w:lastRenderedPageBreak/>
        <w:t>ZAŁĄCZNIKI</w:t>
      </w:r>
      <w:r w:rsidRPr="0052254E">
        <w:rPr>
          <w:noProof/>
          <w:lang w:eastAsia="pl-PL"/>
        </w:rPr>
        <w:drawing>
          <wp:inline distT="0" distB="0" distL="0" distR="0">
            <wp:extent cx="5760085" cy="8143240"/>
            <wp:effectExtent l="19050" t="0" r="0" b="0"/>
            <wp:docPr id="1" name="Obraz 0" descr="warunki wod-kan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runki wod-kan_page-0001.jpg"/>
                    <pic:cNvPicPr/>
                  </pic:nvPicPr>
                  <pic:blipFill>
                    <a:blip r:embed="rId14" cstate="print"/>
                    <a:stretch>
                      <a:fillRect/>
                    </a:stretch>
                  </pic:blipFill>
                  <pic:spPr>
                    <a:xfrm>
                      <a:off x="0" y="0"/>
                      <a:ext cx="5760085" cy="8143240"/>
                    </a:xfrm>
                    <a:prstGeom prst="rect">
                      <a:avLst/>
                    </a:prstGeom>
                  </pic:spPr>
                </pic:pic>
              </a:graphicData>
            </a:graphic>
          </wp:inline>
        </w:drawing>
      </w:r>
      <w:r>
        <w:rPr>
          <w:noProof/>
          <w:lang w:eastAsia="pl-PL"/>
        </w:rPr>
        <w:lastRenderedPageBreak/>
        <w:drawing>
          <wp:inline distT="0" distB="0" distL="0" distR="0">
            <wp:extent cx="5760085" cy="8143240"/>
            <wp:effectExtent l="19050" t="0" r="0" b="0"/>
            <wp:docPr id="2" name="Obraz 1" descr="warunki wod-kan_page-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runki wod-kan_page-0002.jpg"/>
                    <pic:cNvPicPr/>
                  </pic:nvPicPr>
                  <pic:blipFill>
                    <a:blip r:embed="rId15" cstate="print"/>
                    <a:stretch>
                      <a:fillRect/>
                    </a:stretch>
                  </pic:blipFill>
                  <pic:spPr>
                    <a:xfrm>
                      <a:off x="0" y="0"/>
                      <a:ext cx="5760085" cy="8143240"/>
                    </a:xfrm>
                    <a:prstGeom prst="rect">
                      <a:avLst/>
                    </a:prstGeom>
                  </pic:spPr>
                </pic:pic>
              </a:graphicData>
            </a:graphic>
          </wp:inline>
        </w:drawing>
      </w:r>
      <w:r>
        <w:rPr>
          <w:noProof/>
          <w:lang w:eastAsia="pl-PL"/>
        </w:rPr>
        <w:lastRenderedPageBreak/>
        <w:drawing>
          <wp:inline distT="0" distB="0" distL="0" distR="0">
            <wp:extent cx="5760085" cy="8143240"/>
            <wp:effectExtent l="19050" t="0" r="0" b="0"/>
            <wp:docPr id="3" name="Obraz 2" descr="warunki wod-kan_page-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runki wod-kan_page-0003.jpg"/>
                    <pic:cNvPicPr/>
                  </pic:nvPicPr>
                  <pic:blipFill>
                    <a:blip r:embed="rId16" cstate="print"/>
                    <a:stretch>
                      <a:fillRect/>
                    </a:stretch>
                  </pic:blipFill>
                  <pic:spPr>
                    <a:xfrm>
                      <a:off x="0" y="0"/>
                      <a:ext cx="5760085" cy="8143240"/>
                    </a:xfrm>
                    <a:prstGeom prst="rect">
                      <a:avLst/>
                    </a:prstGeom>
                  </pic:spPr>
                </pic:pic>
              </a:graphicData>
            </a:graphic>
          </wp:inline>
        </w:drawing>
      </w:r>
    </w:p>
    <w:p w:rsidR="0052254E" w:rsidRPr="005F52A4" w:rsidRDefault="0052254E" w:rsidP="005F52A4">
      <w:pPr>
        <w:spacing w:line="240" w:lineRule="auto"/>
        <w:ind w:firstLine="567"/>
        <w:rPr>
          <w:rFonts w:cs="Arial"/>
          <w:szCs w:val="24"/>
        </w:rPr>
      </w:pPr>
    </w:p>
    <w:sectPr w:rsidR="0052254E" w:rsidRPr="005F52A4" w:rsidSect="003B15EE">
      <w:headerReference w:type="default" r:id="rId17"/>
      <w:footerReference w:type="default" r:id="rId18"/>
      <w:pgSz w:w="11906" w:h="16838"/>
      <w:pgMar w:top="1417" w:right="1417" w:bottom="1417" w:left="1418"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77032" w:rsidRDefault="00477032" w:rsidP="00473765">
      <w:pPr>
        <w:spacing w:line="240" w:lineRule="auto"/>
      </w:pPr>
      <w:r>
        <w:separator/>
      </w:r>
    </w:p>
  </w:endnote>
  <w:endnote w:type="continuationSeparator" w:id="0">
    <w:p w:rsidR="00477032" w:rsidRDefault="00477032" w:rsidP="00473765">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Segoe UI Symbol"/>
    <w:charset w:val="00"/>
    <w:family w:val="auto"/>
    <w:pitch w:val="variable"/>
    <w:sig w:usb0="00000003" w:usb1="1001ECEA" w:usb2="00000000" w:usb3="00000000" w:csb0="00000001"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Bold">
    <w:altName w:val="MS Mincho"/>
    <w:panose1 w:val="00000000000000000000"/>
    <w:charset w:val="80"/>
    <w:family w:val="auto"/>
    <w:notTrueType/>
    <w:pitch w:val="default"/>
    <w:sig w:usb0="00000000" w:usb1="08070000" w:usb2="00000010" w:usb3="00000000" w:csb0="00020000" w:csb1="00000000"/>
  </w:font>
  <w:font w:name="Calibri Light">
    <w:panose1 w:val="020F0302020204030204"/>
    <w:charset w:val="EE"/>
    <w:family w:val="swiss"/>
    <w:pitch w:val="variable"/>
    <w:sig w:usb0="E4002EFF" w:usb1="C000247B" w:usb2="00000009" w:usb3="00000000" w:csb0="0000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ambria Math">
    <w:panose1 w:val="02040503050406030204"/>
    <w:charset w:val="EE"/>
    <w:family w:val="roman"/>
    <w:pitch w:val="variable"/>
    <w:sig w:usb0="E00006FF" w:usb1="420024FF" w:usb2="02000000" w:usb3="00000000" w:csb0="0000019F" w:csb1="00000000"/>
  </w:font>
  <w:font w:name="Frutiger-Ligh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0E3F" w:rsidRPr="00057EE4" w:rsidRDefault="00463426" w:rsidP="00AA05C6">
    <w:pPr>
      <w:pStyle w:val="Stopka"/>
      <w:jc w:val="right"/>
    </w:pPr>
    <w:fldSimple w:instr="PAGE   \* MERGEFORMAT">
      <w:r w:rsidR="00920E3F">
        <w:t>2</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34954146"/>
      <w:docPartObj>
        <w:docPartGallery w:val="Page Numbers (Bottom of Page)"/>
        <w:docPartUnique/>
      </w:docPartObj>
    </w:sdtPr>
    <w:sdtEndPr>
      <w:rPr>
        <w:b/>
        <w:noProof/>
        <w:sz w:val="20"/>
        <w:szCs w:val="20"/>
      </w:rPr>
    </w:sdtEndPr>
    <w:sdtContent>
      <w:p w:rsidR="00920E3F" w:rsidRPr="005356A3" w:rsidRDefault="00463426" w:rsidP="005356A3">
        <w:pPr>
          <w:pStyle w:val="Stopka"/>
          <w:ind w:firstLine="0"/>
          <w:jc w:val="center"/>
          <w:rPr>
            <w:b/>
            <w:sz w:val="20"/>
            <w:szCs w:val="20"/>
          </w:rPr>
        </w:pPr>
        <w:r w:rsidRPr="005356A3">
          <w:rPr>
            <w:b/>
            <w:sz w:val="20"/>
            <w:szCs w:val="20"/>
          </w:rPr>
          <w:fldChar w:fldCharType="begin"/>
        </w:r>
        <w:r w:rsidR="00920E3F" w:rsidRPr="005356A3">
          <w:rPr>
            <w:b/>
            <w:sz w:val="20"/>
            <w:szCs w:val="20"/>
          </w:rPr>
          <w:instrText xml:space="preserve"> PAGE   \* MERGEFORMAT </w:instrText>
        </w:r>
        <w:r w:rsidRPr="005356A3">
          <w:rPr>
            <w:b/>
            <w:sz w:val="20"/>
            <w:szCs w:val="20"/>
          </w:rPr>
          <w:fldChar w:fldCharType="separate"/>
        </w:r>
        <w:r w:rsidR="00B95DA8">
          <w:rPr>
            <w:b/>
            <w:noProof/>
            <w:sz w:val="20"/>
            <w:szCs w:val="20"/>
          </w:rPr>
          <w:t>3</w:t>
        </w:r>
        <w:r w:rsidRPr="005356A3">
          <w:rPr>
            <w:b/>
            <w:noProof/>
            <w:sz w:val="20"/>
            <w:szCs w:val="20"/>
          </w:rPr>
          <w:fldChar w:fldCharType="end"/>
        </w:r>
      </w:p>
    </w:sdtContent>
  </w:sdt>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0E3F" w:rsidRPr="002E7071" w:rsidRDefault="00463426" w:rsidP="00AA05C6">
    <w:pPr>
      <w:pStyle w:val="Stopka"/>
      <w:jc w:val="center"/>
      <w:rPr>
        <w:rFonts w:cs="Tahoma"/>
      </w:rPr>
    </w:pPr>
    <w:r>
      <w:rPr>
        <w:b/>
        <w:bCs/>
      </w:rPr>
      <w:fldChar w:fldCharType="begin"/>
    </w:r>
    <w:r w:rsidR="00920E3F">
      <w:rPr>
        <w:b/>
        <w:bCs/>
      </w:rPr>
      <w:instrText xml:space="preserve"> PAGE </w:instrText>
    </w:r>
    <w:r>
      <w:rPr>
        <w:b/>
        <w:bCs/>
      </w:rPr>
      <w:fldChar w:fldCharType="separate"/>
    </w:r>
    <w:r w:rsidR="00920E3F">
      <w:rPr>
        <w:b/>
        <w:bCs/>
        <w:noProof/>
      </w:rPr>
      <w:t>5</w:t>
    </w:r>
    <w:r>
      <w:rPr>
        <w:b/>
        <w:bCs/>
      </w:rPr>
      <w:fldChar w:fldCharType="end"/>
    </w:r>
    <w:r w:rsidR="00920E3F">
      <w:t>z</w:t>
    </w:r>
    <w:r>
      <w:rPr>
        <w:b/>
        <w:bCs/>
      </w:rPr>
      <w:fldChar w:fldCharType="begin"/>
    </w:r>
    <w:r w:rsidR="00920E3F">
      <w:rPr>
        <w:b/>
        <w:bCs/>
      </w:rPr>
      <w:instrText xml:space="preserve"> NUMPAGES  </w:instrText>
    </w:r>
    <w:r>
      <w:rPr>
        <w:b/>
        <w:bCs/>
      </w:rPr>
      <w:fldChar w:fldCharType="separate"/>
    </w:r>
    <w:r w:rsidR="00920E3F">
      <w:rPr>
        <w:b/>
        <w:bCs/>
        <w:noProof/>
      </w:rPr>
      <w:t>13</w:t>
    </w:r>
    <w:r>
      <w:rPr>
        <w:b/>
        <w:bCs/>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0E3F" w:rsidRPr="00473765" w:rsidRDefault="00463426" w:rsidP="00473765">
    <w:pPr>
      <w:pStyle w:val="Stopka"/>
      <w:jc w:val="center"/>
      <w:rPr>
        <w:sz w:val="20"/>
        <w:szCs w:val="20"/>
      </w:rPr>
    </w:pPr>
    <w:r w:rsidRPr="00A067AE">
      <w:rPr>
        <w:bCs/>
        <w:sz w:val="20"/>
        <w:szCs w:val="20"/>
      </w:rPr>
      <w:fldChar w:fldCharType="begin"/>
    </w:r>
    <w:r w:rsidR="00920E3F" w:rsidRPr="00A067AE">
      <w:rPr>
        <w:bCs/>
        <w:sz w:val="20"/>
        <w:szCs w:val="20"/>
      </w:rPr>
      <w:instrText xml:space="preserve"> PAGE </w:instrText>
    </w:r>
    <w:r w:rsidRPr="00A067AE">
      <w:rPr>
        <w:bCs/>
        <w:sz w:val="20"/>
        <w:szCs w:val="20"/>
      </w:rPr>
      <w:fldChar w:fldCharType="separate"/>
    </w:r>
    <w:r w:rsidR="00B95DA8">
      <w:rPr>
        <w:bCs/>
        <w:noProof/>
        <w:sz w:val="20"/>
        <w:szCs w:val="20"/>
      </w:rPr>
      <w:t>10</w:t>
    </w:r>
    <w:r w:rsidRPr="00A067AE">
      <w:rPr>
        <w:bCs/>
        <w:sz w:val="20"/>
        <w:szCs w:val="20"/>
      </w:rPr>
      <w:fldChar w:fldCharType="end"/>
    </w:r>
    <w:r w:rsidR="00920E3F" w:rsidRPr="00A067AE">
      <w:rPr>
        <w:sz w:val="20"/>
        <w:szCs w:val="20"/>
      </w:rPr>
      <w:t xml:space="preserve"> z </w:t>
    </w:r>
    <w:r w:rsidRPr="00A067AE">
      <w:rPr>
        <w:bCs/>
        <w:sz w:val="20"/>
        <w:szCs w:val="20"/>
      </w:rPr>
      <w:fldChar w:fldCharType="begin"/>
    </w:r>
    <w:r w:rsidR="00920E3F" w:rsidRPr="00A067AE">
      <w:rPr>
        <w:bCs/>
        <w:sz w:val="20"/>
        <w:szCs w:val="20"/>
      </w:rPr>
      <w:instrText xml:space="preserve"> NUMPAGES  </w:instrText>
    </w:r>
    <w:r w:rsidRPr="00A067AE">
      <w:rPr>
        <w:bCs/>
        <w:sz w:val="20"/>
        <w:szCs w:val="20"/>
      </w:rPr>
      <w:fldChar w:fldCharType="separate"/>
    </w:r>
    <w:r w:rsidR="00B95DA8">
      <w:rPr>
        <w:bCs/>
        <w:noProof/>
        <w:sz w:val="20"/>
        <w:szCs w:val="20"/>
      </w:rPr>
      <w:t>19</w:t>
    </w:r>
    <w:r w:rsidRPr="00A067AE">
      <w:rPr>
        <w:bCs/>
        <w:sz w:val="20"/>
        <w:szCs w:val="20"/>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77032" w:rsidRDefault="00477032" w:rsidP="00473765">
      <w:pPr>
        <w:spacing w:line="240" w:lineRule="auto"/>
      </w:pPr>
      <w:r>
        <w:separator/>
      </w:r>
    </w:p>
  </w:footnote>
  <w:footnote w:type="continuationSeparator" w:id="0">
    <w:p w:rsidR="00477032" w:rsidRDefault="00477032" w:rsidP="00473765">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0E3F" w:rsidRPr="00A067AE" w:rsidRDefault="00920E3F" w:rsidP="00AA05C6">
    <w:pPr>
      <w:pStyle w:val="Nagwek"/>
      <w:pBdr>
        <w:bottom w:val="single" w:sz="2" w:space="1" w:color="000000"/>
      </w:pBdr>
      <w:spacing w:after="240"/>
    </w:pPr>
    <w:r>
      <w:t>branża architektoniczna – projekt architektoniczno – budowlany</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0E3F" w:rsidRPr="0029099F" w:rsidRDefault="00920E3F" w:rsidP="00AA05C6">
    <w:pPr>
      <w:pStyle w:val="Nagwek"/>
      <w:pBdr>
        <w:bottom w:val="single" w:sz="2" w:space="1" w:color="000000"/>
      </w:pBdr>
      <w:spacing w:after="240"/>
    </w:pPr>
    <w:r>
      <w:t>branża sanitarna – projekt zagospodarowania terenu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0E3F" w:rsidRPr="00FA16B1" w:rsidRDefault="00920E3F" w:rsidP="00AA05C6">
    <w:pPr>
      <w:pStyle w:val="Nagwek"/>
      <w:pBdr>
        <w:bottom w:val="single" w:sz="2" w:space="1" w:color="000000"/>
      </w:pBdr>
      <w:spacing w:after="240"/>
    </w:pPr>
    <w:r>
      <w:t>branża architektoniczna – projekt architektoniczno – budowlany</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0E3F" w:rsidRDefault="00920E3F" w:rsidP="00473765">
    <w:pPr>
      <w:pStyle w:val="Nagwek"/>
      <w:pBdr>
        <w:bottom w:val="single" w:sz="2" w:space="1" w:color="000000"/>
      </w:pBdr>
      <w:spacing w:after="240"/>
      <w:ind w:firstLine="0"/>
    </w:pPr>
    <w:r>
      <w:t>branża sanitarna – projekt zagospodarowania terenu</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5"/>
    <w:multiLevelType w:val="singleLevel"/>
    <w:tmpl w:val="00000005"/>
    <w:name w:val="WW8Num5"/>
    <w:lvl w:ilvl="0">
      <w:start w:val="1"/>
      <w:numFmt w:val="bullet"/>
      <w:lvlText w:val=""/>
      <w:lvlJc w:val="left"/>
      <w:pPr>
        <w:tabs>
          <w:tab w:val="num" w:pos="0"/>
        </w:tabs>
        <w:ind w:left="1287" w:hanging="360"/>
      </w:pPr>
      <w:rPr>
        <w:rFonts w:ascii="Symbol" w:hAnsi="Symbol" w:cs="Symbol" w:hint="default"/>
      </w:rPr>
    </w:lvl>
  </w:abstractNum>
  <w:abstractNum w:abstractNumId="1">
    <w:nsid w:val="02A221C0"/>
    <w:multiLevelType w:val="multilevel"/>
    <w:tmpl w:val="E8CC68E6"/>
    <w:lvl w:ilvl="0">
      <w:start w:val="1"/>
      <w:numFmt w:val="bullet"/>
      <w:lvlText w:val=""/>
      <w:lvlJc w:val="left"/>
      <w:pPr>
        <w:tabs>
          <w:tab w:val="num" w:pos="0"/>
        </w:tabs>
        <w:ind w:left="1287" w:hanging="360"/>
      </w:pPr>
      <w:rPr>
        <w:rFonts w:ascii="Symbol" w:hAnsi="Symbol" w:cs="Symbol" w:hint="default"/>
        <w:lang w:eastAsia="en-US"/>
      </w:rPr>
    </w:lvl>
    <w:lvl w:ilvl="1">
      <w:numFmt w:val="decimal"/>
      <w:lvlText w:val=""/>
      <w:lvlJc w:val="left"/>
      <w:pPr>
        <w:tabs>
          <w:tab w:val="num" w:pos="0"/>
        </w:tabs>
        <w:ind w:left="0" w:firstLine="0"/>
      </w:pPr>
    </w:lvl>
    <w:lvl w:ilvl="2">
      <w:numFmt w:val="decimal"/>
      <w:lvlText w:val=""/>
      <w:lvlJc w:val="left"/>
      <w:pPr>
        <w:tabs>
          <w:tab w:val="num" w:pos="0"/>
        </w:tabs>
        <w:ind w:left="0" w:firstLine="0"/>
      </w:pPr>
    </w:lvl>
    <w:lvl w:ilvl="3">
      <w:numFmt w:val="decimal"/>
      <w:lvlText w:val=""/>
      <w:lvlJc w:val="left"/>
      <w:pPr>
        <w:tabs>
          <w:tab w:val="num" w:pos="0"/>
        </w:tabs>
        <w:ind w:left="0" w:firstLine="0"/>
      </w:pPr>
    </w:lvl>
    <w:lvl w:ilvl="4">
      <w:numFmt w:val="decimal"/>
      <w:lvlText w:val=""/>
      <w:lvlJc w:val="left"/>
      <w:pPr>
        <w:tabs>
          <w:tab w:val="num" w:pos="0"/>
        </w:tabs>
        <w:ind w:left="0" w:firstLine="0"/>
      </w:pPr>
    </w:lvl>
    <w:lvl w:ilvl="5">
      <w:numFmt w:val="decimal"/>
      <w:lvlText w:val=""/>
      <w:lvlJc w:val="left"/>
      <w:pPr>
        <w:tabs>
          <w:tab w:val="num" w:pos="0"/>
        </w:tabs>
        <w:ind w:left="0" w:firstLine="0"/>
      </w:pPr>
    </w:lvl>
    <w:lvl w:ilvl="6">
      <w:numFmt w:val="decimal"/>
      <w:lvlText w:val=""/>
      <w:lvlJc w:val="left"/>
      <w:pPr>
        <w:tabs>
          <w:tab w:val="num" w:pos="0"/>
        </w:tabs>
        <w:ind w:left="0" w:firstLine="0"/>
      </w:pPr>
    </w:lvl>
    <w:lvl w:ilvl="7">
      <w:numFmt w:val="decimal"/>
      <w:lvlText w:val=""/>
      <w:lvlJc w:val="left"/>
      <w:pPr>
        <w:tabs>
          <w:tab w:val="num" w:pos="0"/>
        </w:tabs>
        <w:ind w:left="0" w:firstLine="0"/>
      </w:pPr>
    </w:lvl>
    <w:lvl w:ilvl="8">
      <w:numFmt w:val="decimal"/>
      <w:lvlText w:val=""/>
      <w:lvlJc w:val="left"/>
      <w:pPr>
        <w:tabs>
          <w:tab w:val="num" w:pos="0"/>
        </w:tabs>
        <w:ind w:left="0" w:firstLine="0"/>
      </w:pPr>
    </w:lvl>
  </w:abstractNum>
  <w:abstractNum w:abstractNumId="2">
    <w:nsid w:val="03574080"/>
    <w:multiLevelType w:val="hybridMultilevel"/>
    <w:tmpl w:val="BA643A7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17635ABD"/>
    <w:multiLevelType w:val="hybridMultilevel"/>
    <w:tmpl w:val="B5C8536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
    <w:nsid w:val="1A875594"/>
    <w:multiLevelType w:val="hybridMultilevel"/>
    <w:tmpl w:val="A6E663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20592CE3"/>
    <w:multiLevelType w:val="hybridMultilevel"/>
    <w:tmpl w:val="53344476"/>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
    <w:nsid w:val="228C1008"/>
    <w:multiLevelType w:val="multilevel"/>
    <w:tmpl w:val="68982514"/>
    <w:lvl w:ilvl="0">
      <w:numFmt w:val="bullet"/>
      <w:lvlText w:val="•"/>
      <w:lvlJc w:val="left"/>
      <w:pPr>
        <w:ind w:left="720" w:hanging="360"/>
      </w:pPr>
      <w:rPr>
        <w:rFonts w:ascii="OpenSymbol" w:hAnsi="OpenSymbol"/>
      </w:rPr>
    </w:lvl>
    <w:lvl w:ilvl="1">
      <w:numFmt w:val="bullet"/>
      <w:lvlText w:val="◦"/>
      <w:lvlJc w:val="left"/>
      <w:pPr>
        <w:ind w:left="1080" w:hanging="360"/>
      </w:pPr>
      <w:rPr>
        <w:rFonts w:ascii="OpenSymbol" w:hAnsi="OpenSymbol"/>
      </w:rPr>
    </w:lvl>
    <w:lvl w:ilvl="2">
      <w:numFmt w:val="bullet"/>
      <w:lvlText w:val="▪"/>
      <w:lvlJc w:val="left"/>
      <w:pPr>
        <w:ind w:left="1440" w:hanging="360"/>
      </w:pPr>
      <w:rPr>
        <w:rFonts w:ascii="OpenSymbol" w:hAnsi="OpenSymbol"/>
      </w:rPr>
    </w:lvl>
    <w:lvl w:ilvl="3">
      <w:numFmt w:val="bullet"/>
      <w:lvlText w:val="•"/>
      <w:lvlJc w:val="left"/>
      <w:pPr>
        <w:ind w:left="1800" w:hanging="360"/>
      </w:pPr>
      <w:rPr>
        <w:rFonts w:ascii="OpenSymbol" w:hAnsi="OpenSymbol"/>
      </w:rPr>
    </w:lvl>
    <w:lvl w:ilvl="4">
      <w:numFmt w:val="bullet"/>
      <w:lvlText w:val="◦"/>
      <w:lvlJc w:val="left"/>
      <w:pPr>
        <w:ind w:left="2160" w:hanging="360"/>
      </w:pPr>
      <w:rPr>
        <w:rFonts w:ascii="OpenSymbol" w:hAnsi="OpenSymbol"/>
      </w:rPr>
    </w:lvl>
    <w:lvl w:ilvl="5">
      <w:numFmt w:val="bullet"/>
      <w:lvlText w:val="▪"/>
      <w:lvlJc w:val="left"/>
      <w:pPr>
        <w:ind w:left="2520" w:hanging="360"/>
      </w:pPr>
      <w:rPr>
        <w:rFonts w:ascii="OpenSymbol" w:hAnsi="OpenSymbol"/>
      </w:rPr>
    </w:lvl>
    <w:lvl w:ilvl="6">
      <w:numFmt w:val="bullet"/>
      <w:lvlText w:val="•"/>
      <w:lvlJc w:val="left"/>
      <w:pPr>
        <w:ind w:left="2880" w:hanging="360"/>
      </w:pPr>
      <w:rPr>
        <w:rFonts w:ascii="OpenSymbol" w:hAnsi="OpenSymbol"/>
      </w:rPr>
    </w:lvl>
    <w:lvl w:ilvl="7">
      <w:numFmt w:val="bullet"/>
      <w:lvlText w:val="◦"/>
      <w:lvlJc w:val="left"/>
      <w:pPr>
        <w:ind w:left="3240" w:hanging="360"/>
      </w:pPr>
      <w:rPr>
        <w:rFonts w:ascii="OpenSymbol" w:hAnsi="OpenSymbol"/>
      </w:rPr>
    </w:lvl>
    <w:lvl w:ilvl="8">
      <w:numFmt w:val="bullet"/>
      <w:lvlText w:val="▪"/>
      <w:lvlJc w:val="left"/>
      <w:pPr>
        <w:ind w:left="3600" w:hanging="360"/>
      </w:pPr>
      <w:rPr>
        <w:rFonts w:ascii="OpenSymbol" w:hAnsi="OpenSymbol"/>
      </w:rPr>
    </w:lvl>
  </w:abstractNum>
  <w:abstractNum w:abstractNumId="7">
    <w:nsid w:val="264E427B"/>
    <w:multiLevelType w:val="hybridMultilevel"/>
    <w:tmpl w:val="44C0D7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27AD641B"/>
    <w:multiLevelType w:val="hybridMultilevel"/>
    <w:tmpl w:val="3B94107E"/>
    <w:lvl w:ilvl="0" w:tplc="18606AE2">
      <w:start w:val="1"/>
      <w:numFmt w:val="bullet"/>
      <w:lvlText w:val=""/>
      <w:lvlJc w:val="left"/>
      <w:pPr>
        <w:ind w:left="719" w:hanging="360"/>
      </w:pPr>
      <w:rPr>
        <w:rFonts w:ascii="Symbol" w:hAnsi="Symbol" w:hint="default"/>
      </w:rPr>
    </w:lvl>
    <w:lvl w:ilvl="1" w:tplc="04150003" w:tentative="1">
      <w:start w:val="1"/>
      <w:numFmt w:val="bullet"/>
      <w:lvlText w:val="o"/>
      <w:lvlJc w:val="left"/>
      <w:pPr>
        <w:ind w:left="1439" w:hanging="360"/>
      </w:pPr>
      <w:rPr>
        <w:rFonts w:ascii="Courier New" w:hAnsi="Courier New" w:cs="Courier New" w:hint="default"/>
      </w:rPr>
    </w:lvl>
    <w:lvl w:ilvl="2" w:tplc="04150005" w:tentative="1">
      <w:start w:val="1"/>
      <w:numFmt w:val="bullet"/>
      <w:lvlText w:val=""/>
      <w:lvlJc w:val="left"/>
      <w:pPr>
        <w:ind w:left="2159" w:hanging="360"/>
      </w:pPr>
      <w:rPr>
        <w:rFonts w:ascii="Wingdings" w:hAnsi="Wingdings" w:hint="default"/>
      </w:rPr>
    </w:lvl>
    <w:lvl w:ilvl="3" w:tplc="04150001" w:tentative="1">
      <w:start w:val="1"/>
      <w:numFmt w:val="bullet"/>
      <w:lvlText w:val=""/>
      <w:lvlJc w:val="left"/>
      <w:pPr>
        <w:ind w:left="2879" w:hanging="360"/>
      </w:pPr>
      <w:rPr>
        <w:rFonts w:ascii="Symbol" w:hAnsi="Symbol" w:hint="default"/>
      </w:rPr>
    </w:lvl>
    <w:lvl w:ilvl="4" w:tplc="04150003" w:tentative="1">
      <w:start w:val="1"/>
      <w:numFmt w:val="bullet"/>
      <w:lvlText w:val="o"/>
      <w:lvlJc w:val="left"/>
      <w:pPr>
        <w:ind w:left="3599" w:hanging="360"/>
      </w:pPr>
      <w:rPr>
        <w:rFonts w:ascii="Courier New" w:hAnsi="Courier New" w:cs="Courier New" w:hint="default"/>
      </w:rPr>
    </w:lvl>
    <w:lvl w:ilvl="5" w:tplc="04150005" w:tentative="1">
      <w:start w:val="1"/>
      <w:numFmt w:val="bullet"/>
      <w:lvlText w:val=""/>
      <w:lvlJc w:val="left"/>
      <w:pPr>
        <w:ind w:left="4319" w:hanging="360"/>
      </w:pPr>
      <w:rPr>
        <w:rFonts w:ascii="Wingdings" w:hAnsi="Wingdings" w:hint="default"/>
      </w:rPr>
    </w:lvl>
    <w:lvl w:ilvl="6" w:tplc="04150001" w:tentative="1">
      <w:start w:val="1"/>
      <w:numFmt w:val="bullet"/>
      <w:lvlText w:val=""/>
      <w:lvlJc w:val="left"/>
      <w:pPr>
        <w:ind w:left="5039" w:hanging="360"/>
      </w:pPr>
      <w:rPr>
        <w:rFonts w:ascii="Symbol" w:hAnsi="Symbol" w:hint="default"/>
      </w:rPr>
    </w:lvl>
    <w:lvl w:ilvl="7" w:tplc="04150003" w:tentative="1">
      <w:start w:val="1"/>
      <w:numFmt w:val="bullet"/>
      <w:lvlText w:val="o"/>
      <w:lvlJc w:val="left"/>
      <w:pPr>
        <w:ind w:left="5759" w:hanging="360"/>
      </w:pPr>
      <w:rPr>
        <w:rFonts w:ascii="Courier New" w:hAnsi="Courier New" w:cs="Courier New" w:hint="default"/>
      </w:rPr>
    </w:lvl>
    <w:lvl w:ilvl="8" w:tplc="04150005" w:tentative="1">
      <w:start w:val="1"/>
      <w:numFmt w:val="bullet"/>
      <w:lvlText w:val=""/>
      <w:lvlJc w:val="left"/>
      <w:pPr>
        <w:ind w:left="6479" w:hanging="360"/>
      </w:pPr>
      <w:rPr>
        <w:rFonts w:ascii="Wingdings" w:hAnsi="Wingdings" w:hint="default"/>
      </w:rPr>
    </w:lvl>
  </w:abstractNum>
  <w:abstractNum w:abstractNumId="9">
    <w:nsid w:val="27EF2745"/>
    <w:multiLevelType w:val="hybridMultilevel"/>
    <w:tmpl w:val="8ADE0038"/>
    <w:lvl w:ilvl="0" w:tplc="04150001">
      <w:start w:val="1"/>
      <w:numFmt w:val="bullet"/>
      <w:lvlText w:val=""/>
      <w:lvlJc w:val="left"/>
      <w:pPr>
        <w:ind w:left="786" w:hanging="360"/>
      </w:pPr>
      <w:rPr>
        <w:rFonts w:ascii="Symbol" w:hAnsi="Symbol"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10">
    <w:nsid w:val="29597547"/>
    <w:multiLevelType w:val="hybridMultilevel"/>
    <w:tmpl w:val="04B01B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2BA21416"/>
    <w:multiLevelType w:val="hybridMultilevel"/>
    <w:tmpl w:val="78C23E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31B76DB8"/>
    <w:multiLevelType w:val="hybridMultilevel"/>
    <w:tmpl w:val="F20A13F2"/>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33DC41B9"/>
    <w:multiLevelType w:val="multilevel"/>
    <w:tmpl w:val="0F1C2B4A"/>
    <w:lvl w:ilvl="0">
      <w:start w:val="1"/>
      <w:numFmt w:val="decimal"/>
      <w:lvlText w:val="%1."/>
      <w:lvlJc w:val="left"/>
      <w:pPr>
        <w:ind w:left="360" w:hanging="360"/>
      </w:pPr>
      <w:rPr>
        <w:rFonts w:hint="default"/>
        <w:b/>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nsid w:val="36837569"/>
    <w:multiLevelType w:val="hybridMultilevel"/>
    <w:tmpl w:val="406A7F20"/>
    <w:lvl w:ilvl="0" w:tplc="04150001">
      <w:start w:val="1"/>
      <w:numFmt w:val="bullet"/>
      <w:lvlText w:val=""/>
      <w:lvlJc w:val="left"/>
      <w:pPr>
        <w:ind w:left="644" w:hanging="360"/>
      </w:pPr>
      <w:rPr>
        <w:rFonts w:ascii="Symbol" w:hAnsi="Symbol"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15">
    <w:nsid w:val="36D836A7"/>
    <w:multiLevelType w:val="hybridMultilevel"/>
    <w:tmpl w:val="DD7A19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39176799"/>
    <w:multiLevelType w:val="hybridMultilevel"/>
    <w:tmpl w:val="301AE39A"/>
    <w:lvl w:ilvl="0" w:tplc="04150003">
      <w:start w:val="1"/>
      <w:numFmt w:val="bullet"/>
      <w:lvlText w:val="o"/>
      <w:lvlJc w:val="left"/>
      <w:pPr>
        <w:ind w:left="1428" w:hanging="360"/>
      </w:pPr>
      <w:rPr>
        <w:rFonts w:ascii="Courier New" w:hAnsi="Courier New" w:cs="Courier New"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7">
    <w:nsid w:val="3A685675"/>
    <w:multiLevelType w:val="hybridMultilevel"/>
    <w:tmpl w:val="2152C726"/>
    <w:lvl w:ilvl="0" w:tplc="04150003">
      <w:start w:val="1"/>
      <w:numFmt w:val="bullet"/>
      <w:lvlText w:val="o"/>
      <w:lvlJc w:val="left"/>
      <w:pPr>
        <w:ind w:left="1428" w:hanging="360"/>
      </w:pPr>
      <w:rPr>
        <w:rFonts w:ascii="Courier New" w:hAnsi="Courier New" w:cs="Courier New"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8">
    <w:nsid w:val="3D3D1E29"/>
    <w:multiLevelType w:val="hybridMultilevel"/>
    <w:tmpl w:val="9062808E"/>
    <w:lvl w:ilvl="0" w:tplc="04150003">
      <w:start w:val="1"/>
      <w:numFmt w:val="bullet"/>
      <w:lvlText w:val="o"/>
      <w:lvlJc w:val="left"/>
      <w:pPr>
        <w:ind w:left="1428" w:hanging="360"/>
      </w:pPr>
      <w:rPr>
        <w:rFonts w:ascii="Courier New" w:hAnsi="Courier New" w:cs="Courier New"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9">
    <w:nsid w:val="3DC8741D"/>
    <w:multiLevelType w:val="hybridMultilevel"/>
    <w:tmpl w:val="A718B516"/>
    <w:lvl w:ilvl="0" w:tplc="18606AE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3E7E2A81"/>
    <w:multiLevelType w:val="hybridMultilevel"/>
    <w:tmpl w:val="B686BDA4"/>
    <w:lvl w:ilvl="0" w:tplc="A8CC1300">
      <w:start w:val="1"/>
      <w:numFmt w:val="upperRoman"/>
      <w:lvlText w:val="%1."/>
      <w:lvlJc w:val="left"/>
      <w:pPr>
        <w:ind w:left="1287" w:hanging="72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21">
    <w:nsid w:val="401E0713"/>
    <w:multiLevelType w:val="hybridMultilevel"/>
    <w:tmpl w:val="2AFC5A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40845B93"/>
    <w:multiLevelType w:val="hybridMultilevel"/>
    <w:tmpl w:val="99EEAF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42F72F5A"/>
    <w:multiLevelType w:val="multilevel"/>
    <w:tmpl w:val="B9F8DDA0"/>
    <w:lvl w:ilvl="0">
      <w:start w:val="1"/>
      <w:numFmt w:val="decimal"/>
      <w:pStyle w:val="Nagwek1"/>
      <w:lvlText w:val="%1."/>
      <w:lvlJc w:val="left"/>
      <w:pPr>
        <w:ind w:left="501" w:hanging="360"/>
      </w:pPr>
    </w:lvl>
    <w:lvl w:ilvl="1">
      <w:start w:val="1"/>
      <w:numFmt w:val="decimal"/>
      <w:pStyle w:val="Nagwek2"/>
      <w:isLgl/>
      <w:lvlText w:val="%1.%2."/>
      <w:lvlJc w:val="left"/>
      <w:pPr>
        <w:ind w:left="720" w:hanging="720"/>
      </w:pPr>
      <w:rPr>
        <w:rFonts w:hint="default"/>
        <w:b/>
      </w:rPr>
    </w:lvl>
    <w:lvl w:ilvl="2">
      <w:start w:val="1"/>
      <w:numFmt w:val="decimal"/>
      <w:isLgl/>
      <w:lvlText w:val="%1.%2.%3."/>
      <w:lvlJc w:val="left"/>
      <w:pPr>
        <w:ind w:left="861" w:hanging="720"/>
      </w:pPr>
      <w:rPr>
        <w:rFonts w:hint="default"/>
      </w:rPr>
    </w:lvl>
    <w:lvl w:ilvl="3">
      <w:start w:val="1"/>
      <w:numFmt w:val="decimal"/>
      <w:isLgl/>
      <w:lvlText w:val="%1.%2.%3.%4."/>
      <w:lvlJc w:val="left"/>
      <w:pPr>
        <w:ind w:left="1221" w:hanging="1080"/>
      </w:pPr>
      <w:rPr>
        <w:rFonts w:hint="default"/>
      </w:rPr>
    </w:lvl>
    <w:lvl w:ilvl="4">
      <w:start w:val="1"/>
      <w:numFmt w:val="decimal"/>
      <w:isLgl/>
      <w:lvlText w:val="%1.%2.%3.%4.%5."/>
      <w:lvlJc w:val="left"/>
      <w:pPr>
        <w:ind w:left="1221" w:hanging="1080"/>
      </w:pPr>
      <w:rPr>
        <w:rFonts w:hint="default"/>
      </w:rPr>
    </w:lvl>
    <w:lvl w:ilvl="5">
      <w:start w:val="1"/>
      <w:numFmt w:val="decimal"/>
      <w:isLgl/>
      <w:lvlText w:val="%1.%2.%3.%4.%5.%6."/>
      <w:lvlJc w:val="left"/>
      <w:pPr>
        <w:ind w:left="1581" w:hanging="1440"/>
      </w:pPr>
      <w:rPr>
        <w:rFonts w:hint="default"/>
      </w:rPr>
    </w:lvl>
    <w:lvl w:ilvl="6">
      <w:start w:val="1"/>
      <w:numFmt w:val="decimal"/>
      <w:isLgl/>
      <w:lvlText w:val="%1.%2.%3.%4.%5.%6.%7."/>
      <w:lvlJc w:val="left"/>
      <w:pPr>
        <w:ind w:left="1581" w:hanging="1440"/>
      </w:pPr>
      <w:rPr>
        <w:rFonts w:hint="default"/>
      </w:rPr>
    </w:lvl>
    <w:lvl w:ilvl="7">
      <w:start w:val="1"/>
      <w:numFmt w:val="decimal"/>
      <w:isLgl/>
      <w:lvlText w:val="%1.%2.%3.%4.%5.%6.%7.%8."/>
      <w:lvlJc w:val="left"/>
      <w:pPr>
        <w:ind w:left="1941" w:hanging="1800"/>
      </w:pPr>
      <w:rPr>
        <w:rFonts w:hint="default"/>
      </w:rPr>
    </w:lvl>
    <w:lvl w:ilvl="8">
      <w:start w:val="1"/>
      <w:numFmt w:val="decimal"/>
      <w:isLgl/>
      <w:lvlText w:val="%1.%2.%3.%4.%5.%6.%7.%8.%9."/>
      <w:lvlJc w:val="left"/>
      <w:pPr>
        <w:ind w:left="2301" w:hanging="2160"/>
      </w:pPr>
      <w:rPr>
        <w:rFonts w:hint="default"/>
      </w:rPr>
    </w:lvl>
  </w:abstractNum>
  <w:abstractNum w:abstractNumId="24">
    <w:nsid w:val="457F5D4D"/>
    <w:multiLevelType w:val="hybridMultilevel"/>
    <w:tmpl w:val="4A04D142"/>
    <w:lvl w:ilvl="0" w:tplc="04150001">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5">
    <w:nsid w:val="4981123E"/>
    <w:multiLevelType w:val="hybridMultilevel"/>
    <w:tmpl w:val="33F243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4B1E0B3F"/>
    <w:multiLevelType w:val="hybridMultilevel"/>
    <w:tmpl w:val="5A54D76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7">
    <w:nsid w:val="4B413651"/>
    <w:multiLevelType w:val="hybridMultilevel"/>
    <w:tmpl w:val="2512A040"/>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
    <w:nsid w:val="4BA96A6E"/>
    <w:multiLevelType w:val="hybridMultilevel"/>
    <w:tmpl w:val="BC94E9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5395470C"/>
    <w:multiLevelType w:val="hybridMultilevel"/>
    <w:tmpl w:val="C54A639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0">
    <w:nsid w:val="642E734A"/>
    <w:multiLevelType w:val="hybridMultilevel"/>
    <w:tmpl w:val="4EE88AD0"/>
    <w:lvl w:ilvl="0" w:tplc="04150001">
      <w:start w:val="1"/>
      <w:numFmt w:val="bullet"/>
      <w:lvlText w:val=""/>
      <w:lvlJc w:val="left"/>
      <w:pPr>
        <w:ind w:left="1230" w:hanging="360"/>
      </w:pPr>
      <w:rPr>
        <w:rFonts w:ascii="Symbol" w:hAnsi="Symbol" w:hint="default"/>
      </w:rPr>
    </w:lvl>
    <w:lvl w:ilvl="1" w:tplc="04150003" w:tentative="1">
      <w:start w:val="1"/>
      <w:numFmt w:val="bullet"/>
      <w:lvlText w:val="o"/>
      <w:lvlJc w:val="left"/>
      <w:pPr>
        <w:ind w:left="1950" w:hanging="360"/>
      </w:pPr>
      <w:rPr>
        <w:rFonts w:ascii="Courier New" w:hAnsi="Courier New" w:cs="Courier New" w:hint="default"/>
      </w:rPr>
    </w:lvl>
    <w:lvl w:ilvl="2" w:tplc="04150005" w:tentative="1">
      <w:start w:val="1"/>
      <w:numFmt w:val="bullet"/>
      <w:lvlText w:val=""/>
      <w:lvlJc w:val="left"/>
      <w:pPr>
        <w:ind w:left="2670" w:hanging="360"/>
      </w:pPr>
      <w:rPr>
        <w:rFonts w:ascii="Wingdings" w:hAnsi="Wingdings" w:hint="default"/>
      </w:rPr>
    </w:lvl>
    <w:lvl w:ilvl="3" w:tplc="04150001" w:tentative="1">
      <w:start w:val="1"/>
      <w:numFmt w:val="bullet"/>
      <w:lvlText w:val=""/>
      <w:lvlJc w:val="left"/>
      <w:pPr>
        <w:ind w:left="3390" w:hanging="360"/>
      </w:pPr>
      <w:rPr>
        <w:rFonts w:ascii="Symbol" w:hAnsi="Symbol" w:hint="default"/>
      </w:rPr>
    </w:lvl>
    <w:lvl w:ilvl="4" w:tplc="04150003" w:tentative="1">
      <w:start w:val="1"/>
      <w:numFmt w:val="bullet"/>
      <w:lvlText w:val="o"/>
      <w:lvlJc w:val="left"/>
      <w:pPr>
        <w:ind w:left="4110" w:hanging="360"/>
      </w:pPr>
      <w:rPr>
        <w:rFonts w:ascii="Courier New" w:hAnsi="Courier New" w:cs="Courier New" w:hint="default"/>
      </w:rPr>
    </w:lvl>
    <w:lvl w:ilvl="5" w:tplc="04150005" w:tentative="1">
      <w:start w:val="1"/>
      <w:numFmt w:val="bullet"/>
      <w:lvlText w:val=""/>
      <w:lvlJc w:val="left"/>
      <w:pPr>
        <w:ind w:left="4830" w:hanging="360"/>
      </w:pPr>
      <w:rPr>
        <w:rFonts w:ascii="Wingdings" w:hAnsi="Wingdings" w:hint="default"/>
      </w:rPr>
    </w:lvl>
    <w:lvl w:ilvl="6" w:tplc="04150001" w:tentative="1">
      <w:start w:val="1"/>
      <w:numFmt w:val="bullet"/>
      <w:lvlText w:val=""/>
      <w:lvlJc w:val="left"/>
      <w:pPr>
        <w:ind w:left="5550" w:hanging="360"/>
      </w:pPr>
      <w:rPr>
        <w:rFonts w:ascii="Symbol" w:hAnsi="Symbol" w:hint="default"/>
      </w:rPr>
    </w:lvl>
    <w:lvl w:ilvl="7" w:tplc="04150003" w:tentative="1">
      <w:start w:val="1"/>
      <w:numFmt w:val="bullet"/>
      <w:lvlText w:val="o"/>
      <w:lvlJc w:val="left"/>
      <w:pPr>
        <w:ind w:left="6270" w:hanging="360"/>
      </w:pPr>
      <w:rPr>
        <w:rFonts w:ascii="Courier New" w:hAnsi="Courier New" w:cs="Courier New" w:hint="default"/>
      </w:rPr>
    </w:lvl>
    <w:lvl w:ilvl="8" w:tplc="04150005" w:tentative="1">
      <w:start w:val="1"/>
      <w:numFmt w:val="bullet"/>
      <w:lvlText w:val=""/>
      <w:lvlJc w:val="left"/>
      <w:pPr>
        <w:ind w:left="6990" w:hanging="360"/>
      </w:pPr>
      <w:rPr>
        <w:rFonts w:ascii="Wingdings" w:hAnsi="Wingdings" w:hint="default"/>
      </w:rPr>
    </w:lvl>
  </w:abstractNum>
  <w:abstractNum w:abstractNumId="31">
    <w:nsid w:val="669C2903"/>
    <w:multiLevelType w:val="hybridMultilevel"/>
    <w:tmpl w:val="0F1AB2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6BB42474"/>
    <w:multiLevelType w:val="hybridMultilevel"/>
    <w:tmpl w:val="816A4EC2"/>
    <w:lvl w:ilvl="0" w:tplc="18606AE2">
      <w:start w:val="1"/>
      <w:numFmt w:val="bullet"/>
      <w:lvlText w:val=""/>
      <w:lvlJc w:val="left"/>
      <w:pPr>
        <w:ind w:left="72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3">
    <w:nsid w:val="70B23AD3"/>
    <w:multiLevelType w:val="hybridMultilevel"/>
    <w:tmpl w:val="C298F7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74175FA8"/>
    <w:multiLevelType w:val="hybridMultilevel"/>
    <w:tmpl w:val="F10055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76E32DDD"/>
    <w:multiLevelType w:val="hybridMultilevel"/>
    <w:tmpl w:val="608A0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77375000"/>
    <w:multiLevelType w:val="hybridMultilevel"/>
    <w:tmpl w:val="A94C69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7A223365"/>
    <w:multiLevelType w:val="hybridMultilevel"/>
    <w:tmpl w:val="DD104D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7B1C3876"/>
    <w:multiLevelType w:val="multilevel"/>
    <w:tmpl w:val="7F70755E"/>
    <w:lvl w:ilvl="0">
      <w:start w:val="1"/>
      <w:numFmt w:val="lowerLetter"/>
      <w:lvlText w:val="%1)"/>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7C8B2A60"/>
    <w:multiLevelType w:val="hybridMultilevel"/>
    <w:tmpl w:val="DE16927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7DA568FF"/>
    <w:multiLevelType w:val="hybridMultilevel"/>
    <w:tmpl w:val="B37E7EA8"/>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1">
    <w:nsid w:val="7ED44F54"/>
    <w:multiLevelType w:val="hybridMultilevel"/>
    <w:tmpl w:val="1FCC1C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3"/>
  </w:num>
  <w:num w:numId="2">
    <w:abstractNumId w:val="1"/>
  </w:num>
  <w:num w:numId="3">
    <w:abstractNumId w:val="21"/>
  </w:num>
  <w:num w:numId="4">
    <w:abstractNumId w:val="15"/>
  </w:num>
  <w:num w:numId="5">
    <w:abstractNumId w:val="30"/>
  </w:num>
  <w:num w:numId="6">
    <w:abstractNumId w:val="20"/>
  </w:num>
  <w:num w:numId="7">
    <w:abstractNumId w:val="14"/>
  </w:num>
  <w:num w:numId="8">
    <w:abstractNumId w:val="39"/>
  </w:num>
  <w:num w:numId="9">
    <w:abstractNumId w:val="38"/>
  </w:num>
  <w:num w:numId="10">
    <w:abstractNumId w:val="24"/>
  </w:num>
  <w:num w:numId="11">
    <w:abstractNumId w:val="29"/>
  </w:num>
  <w:num w:numId="12">
    <w:abstractNumId w:val="26"/>
  </w:num>
  <w:num w:numId="13">
    <w:abstractNumId w:val="5"/>
  </w:num>
  <w:num w:numId="14">
    <w:abstractNumId w:val="4"/>
  </w:num>
  <w:num w:numId="15">
    <w:abstractNumId w:val="40"/>
  </w:num>
  <w:num w:numId="16">
    <w:abstractNumId w:val="11"/>
  </w:num>
  <w:num w:numId="17">
    <w:abstractNumId w:val="6"/>
  </w:num>
  <w:num w:numId="18">
    <w:abstractNumId w:val="13"/>
  </w:num>
  <w:num w:numId="19">
    <w:abstractNumId w:val="25"/>
  </w:num>
  <w:num w:numId="20">
    <w:abstractNumId w:val="7"/>
  </w:num>
  <w:num w:numId="21">
    <w:abstractNumId w:val="10"/>
  </w:num>
  <w:num w:numId="22">
    <w:abstractNumId w:val="33"/>
  </w:num>
  <w:num w:numId="23">
    <w:abstractNumId w:val="41"/>
  </w:num>
  <w:num w:numId="24">
    <w:abstractNumId w:val="37"/>
  </w:num>
  <w:num w:numId="25">
    <w:abstractNumId w:val="36"/>
  </w:num>
  <w:num w:numId="26">
    <w:abstractNumId w:val="12"/>
  </w:num>
  <w:num w:numId="27">
    <w:abstractNumId w:val="27"/>
  </w:num>
  <w:num w:numId="28">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4"/>
  </w:num>
  <w:num w:numId="30">
    <w:abstractNumId w:val="3"/>
  </w:num>
  <w:num w:numId="31">
    <w:abstractNumId w:val="9"/>
  </w:num>
  <w:num w:numId="32">
    <w:abstractNumId w:val="35"/>
  </w:num>
  <w:num w:numId="33">
    <w:abstractNumId w:val="32"/>
  </w:num>
  <w:num w:numId="34">
    <w:abstractNumId w:val="2"/>
  </w:num>
  <w:num w:numId="35">
    <w:abstractNumId w:val="17"/>
  </w:num>
  <w:num w:numId="36">
    <w:abstractNumId w:val="18"/>
  </w:num>
  <w:num w:numId="37">
    <w:abstractNumId w:val="16"/>
  </w:num>
  <w:num w:numId="3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2"/>
  </w:num>
  <w:num w:numId="42">
    <w:abstractNumId w:val="28"/>
  </w:num>
  <w:num w:numId="43">
    <w:abstractNumId w:val="19"/>
  </w:num>
  <w:num w:numId="44">
    <w:abstractNumId w:val="8"/>
  </w:num>
  <w:num w:numId="45">
    <w:abstractNumId w:val="23"/>
    <w:lvlOverride w:ilvl="0">
      <w:startOverride w:val="5"/>
    </w:lvlOverride>
    <w:lvlOverride w:ilvl="1">
      <w:startOverride w:val="2"/>
    </w:lvlOverride>
    <w:lvlOverride w:ilvl="2">
      <w:startOverride w:val="3"/>
    </w:lvlOverride>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spelling="clean"/>
  <w:defaultTabStop w:val="708"/>
  <w:hyphenationZone w:val="425"/>
  <w:characterSpacingControl w:val="doNotCompress"/>
  <w:footnotePr>
    <w:footnote w:id="-1"/>
    <w:footnote w:id="0"/>
  </w:footnotePr>
  <w:endnotePr>
    <w:endnote w:id="-1"/>
    <w:endnote w:id="0"/>
  </w:endnotePr>
  <w:compat/>
  <w:rsids>
    <w:rsidRoot w:val="00706EA2"/>
    <w:rsid w:val="00000998"/>
    <w:rsid w:val="00002A6C"/>
    <w:rsid w:val="00004DD8"/>
    <w:rsid w:val="000065DD"/>
    <w:rsid w:val="0001028B"/>
    <w:rsid w:val="00010F7F"/>
    <w:rsid w:val="00011961"/>
    <w:rsid w:val="000124B4"/>
    <w:rsid w:val="00012C96"/>
    <w:rsid w:val="000146DC"/>
    <w:rsid w:val="00016466"/>
    <w:rsid w:val="00022A50"/>
    <w:rsid w:val="00026099"/>
    <w:rsid w:val="000272FF"/>
    <w:rsid w:val="00033540"/>
    <w:rsid w:val="00034E86"/>
    <w:rsid w:val="00036D83"/>
    <w:rsid w:val="000427B0"/>
    <w:rsid w:val="00043DD8"/>
    <w:rsid w:val="00044C14"/>
    <w:rsid w:val="00044F56"/>
    <w:rsid w:val="000450E6"/>
    <w:rsid w:val="0004663D"/>
    <w:rsid w:val="00047365"/>
    <w:rsid w:val="00053CA6"/>
    <w:rsid w:val="00055287"/>
    <w:rsid w:val="0005590C"/>
    <w:rsid w:val="00055E1A"/>
    <w:rsid w:val="00057531"/>
    <w:rsid w:val="0006244A"/>
    <w:rsid w:val="00062A67"/>
    <w:rsid w:val="000646A5"/>
    <w:rsid w:val="00064E79"/>
    <w:rsid w:val="000650FB"/>
    <w:rsid w:val="00065336"/>
    <w:rsid w:val="00065BB3"/>
    <w:rsid w:val="000731F1"/>
    <w:rsid w:val="00077242"/>
    <w:rsid w:val="00082155"/>
    <w:rsid w:val="00082BE8"/>
    <w:rsid w:val="0008365B"/>
    <w:rsid w:val="00085F2F"/>
    <w:rsid w:val="00086854"/>
    <w:rsid w:val="00086A54"/>
    <w:rsid w:val="000932A3"/>
    <w:rsid w:val="00093443"/>
    <w:rsid w:val="00093EEE"/>
    <w:rsid w:val="000951F6"/>
    <w:rsid w:val="0009598A"/>
    <w:rsid w:val="00096848"/>
    <w:rsid w:val="000A50E0"/>
    <w:rsid w:val="000B0717"/>
    <w:rsid w:val="000B3D24"/>
    <w:rsid w:val="000B4E14"/>
    <w:rsid w:val="000C0632"/>
    <w:rsid w:val="000C1AB9"/>
    <w:rsid w:val="000C3B5E"/>
    <w:rsid w:val="000C5374"/>
    <w:rsid w:val="000C5510"/>
    <w:rsid w:val="000C745C"/>
    <w:rsid w:val="000C7B45"/>
    <w:rsid w:val="000D2AF0"/>
    <w:rsid w:val="000D2B8D"/>
    <w:rsid w:val="000E27D8"/>
    <w:rsid w:val="000E2D31"/>
    <w:rsid w:val="000E4064"/>
    <w:rsid w:val="000E41EB"/>
    <w:rsid w:val="000E7960"/>
    <w:rsid w:val="000E7F36"/>
    <w:rsid w:val="000F0176"/>
    <w:rsid w:val="000F0468"/>
    <w:rsid w:val="000F7279"/>
    <w:rsid w:val="00100A00"/>
    <w:rsid w:val="00100C7F"/>
    <w:rsid w:val="001015BE"/>
    <w:rsid w:val="00103F77"/>
    <w:rsid w:val="00104576"/>
    <w:rsid w:val="001049EF"/>
    <w:rsid w:val="00107CBF"/>
    <w:rsid w:val="0011025D"/>
    <w:rsid w:val="001115FF"/>
    <w:rsid w:val="0011299F"/>
    <w:rsid w:val="00113C95"/>
    <w:rsid w:val="00115A0F"/>
    <w:rsid w:val="001161B3"/>
    <w:rsid w:val="001201F3"/>
    <w:rsid w:val="00120973"/>
    <w:rsid w:val="001249B6"/>
    <w:rsid w:val="0012540A"/>
    <w:rsid w:val="00125CE6"/>
    <w:rsid w:val="001269E4"/>
    <w:rsid w:val="001273DF"/>
    <w:rsid w:val="00130A20"/>
    <w:rsid w:val="0013284A"/>
    <w:rsid w:val="001341EF"/>
    <w:rsid w:val="00134DEE"/>
    <w:rsid w:val="00136050"/>
    <w:rsid w:val="00136F8D"/>
    <w:rsid w:val="0013723C"/>
    <w:rsid w:val="0014099B"/>
    <w:rsid w:val="001427C9"/>
    <w:rsid w:val="00144A9F"/>
    <w:rsid w:val="00146EA5"/>
    <w:rsid w:val="00151698"/>
    <w:rsid w:val="001529D3"/>
    <w:rsid w:val="00152E56"/>
    <w:rsid w:val="001557C3"/>
    <w:rsid w:val="00157A5F"/>
    <w:rsid w:val="0016004F"/>
    <w:rsid w:val="001603C3"/>
    <w:rsid w:val="00162EBD"/>
    <w:rsid w:val="0016395F"/>
    <w:rsid w:val="00165A06"/>
    <w:rsid w:val="0017037D"/>
    <w:rsid w:val="00172EF4"/>
    <w:rsid w:val="00173ABC"/>
    <w:rsid w:val="00175102"/>
    <w:rsid w:val="0017692A"/>
    <w:rsid w:val="0018041D"/>
    <w:rsid w:val="00180AC6"/>
    <w:rsid w:val="00181170"/>
    <w:rsid w:val="0018192D"/>
    <w:rsid w:val="00183A62"/>
    <w:rsid w:val="001858B0"/>
    <w:rsid w:val="001879F2"/>
    <w:rsid w:val="00191D01"/>
    <w:rsid w:val="00191E53"/>
    <w:rsid w:val="001A0D58"/>
    <w:rsid w:val="001A27CF"/>
    <w:rsid w:val="001B0169"/>
    <w:rsid w:val="001B2F6D"/>
    <w:rsid w:val="001B52DC"/>
    <w:rsid w:val="001B59DB"/>
    <w:rsid w:val="001B5A87"/>
    <w:rsid w:val="001B5EC5"/>
    <w:rsid w:val="001B611D"/>
    <w:rsid w:val="001B6FC2"/>
    <w:rsid w:val="001B7772"/>
    <w:rsid w:val="001C4759"/>
    <w:rsid w:val="001C4833"/>
    <w:rsid w:val="001C7C9B"/>
    <w:rsid w:val="001D184D"/>
    <w:rsid w:val="001D3F27"/>
    <w:rsid w:val="001D4F86"/>
    <w:rsid w:val="001D617A"/>
    <w:rsid w:val="001E04DE"/>
    <w:rsid w:val="001E62C5"/>
    <w:rsid w:val="001E6C19"/>
    <w:rsid w:val="001E6C31"/>
    <w:rsid w:val="001E7189"/>
    <w:rsid w:val="001E7A83"/>
    <w:rsid w:val="001F09A7"/>
    <w:rsid w:val="001F0BEE"/>
    <w:rsid w:val="001F1230"/>
    <w:rsid w:val="001F1550"/>
    <w:rsid w:val="001F18A8"/>
    <w:rsid w:val="001F2C9A"/>
    <w:rsid w:val="002008C2"/>
    <w:rsid w:val="00203F42"/>
    <w:rsid w:val="00204837"/>
    <w:rsid w:val="00205642"/>
    <w:rsid w:val="00206146"/>
    <w:rsid w:val="00206A23"/>
    <w:rsid w:val="0020731E"/>
    <w:rsid w:val="00207669"/>
    <w:rsid w:val="002119E8"/>
    <w:rsid w:val="0021668A"/>
    <w:rsid w:val="00225056"/>
    <w:rsid w:val="0022545F"/>
    <w:rsid w:val="00225EC5"/>
    <w:rsid w:val="00227A13"/>
    <w:rsid w:val="002335B3"/>
    <w:rsid w:val="00237250"/>
    <w:rsid w:val="00237E07"/>
    <w:rsid w:val="0024060B"/>
    <w:rsid w:val="0024103D"/>
    <w:rsid w:val="00241D0F"/>
    <w:rsid w:val="0024285A"/>
    <w:rsid w:val="002446AB"/>
    <w:rsid w:val="002477AB"/>
    <w:rsid w:val="00247B85"/>
    <w:rsid w:val="0025177D"/>
    <w:rsid w:val="00253EC3"/>
    <w:rsid w:val="0025714A"/>
    <w:rsid w:val="00257151"/>
    <w:rsid w:val="0026178E"/>
    <w:rsid w:val="00261891"/>
    <w:rsid w:val="0026276C"/>
    <w:rsid w:val="00262F90"/>
    <w:rsid w:val="0026389B"/>
    <w:rsid w:val="00264B56"/>
    <w:rsid w:val="00265E73"/>
    <w:rsid w:val="00266F23"/>
    <w:rsid w:val="0027001D"/>
    <w:rsid w:val="002710BF"/>
    <w:rsid w:val="00274443"/>
    <w:rsid w:val="00274D55"/>
    <w:rsid w:val="00277332"/>
    <w:rsid w:val="00283C46"/>
    <w:rsid w:val="0029235A"/>
    <w:rsid w:val="0029258E"/>
    <w:rsid w:val="002926FE"/>
    <w:rsid w:val="0029492F"/>
    <w:rsid w:val="00294D1B"/>
    <w:rsid w:val="00294E45"/>
    <w:rsid w:val="0029631F"/>
    <w:rsid w:val="002972A5"/>
    <w:rsid w:val="002A0D90"/>
    <w:rsid w:val="002A10FD"/>
    <w:rsid w:val="002A4C42"/>
    <w:rsid w:val="002B6CD0"/>
    <w:rsid w:val="002B7DD5"/>
    <w:rsid w:val="002B7E21"/>
    <w:rsid w:val="002C145E"/>
    <w:rsid w:val="002C17CA"/>
    <w:rsid w:val="002C3A01"/>
    <w:rsid w:val="002C4090"/>
    <w:rsid w:val="002D0B63"/>
    <w:rsid w:val="002D2311"/>
    <w:rsid w:val="002D4BF2"/>
    <w:rsid w:val="002D4F23"/>
    <w:rsid w:val="002E0191"/>
    <w:rsid w:val="002E04E6"/>
    <w:rsid w:val="002E0996"/>
    <w:rsid w:val="002E62D1"/>
    <w:rsid w:val="002E778C"/>
    <w:rsid w:val="002F0224"/>
    <w:rsid w:val="002F22DD"/>
    <w:rsid w:val="002F477E"/>
    <w:rsid w:val="002F5502"/>
    <w:rsid w:val="0030179C"/>
    <w:rsid w:val="0030402E"/>
    <w:rsid w:val="0030693B"/>
    <w:rsid w:val="00306AED"/>
    <w:rsid w:val="003102DB"/>
    <w:rsid w:val="003133B7"/>
    <w:rsid w:val="00316BC4"/>
    <w:rsid w:val="0031742D"/>
    <w:rsid w:val="00320331"/>
    <w:rsid w:val="00324BFF"/>
    <w:rsid w:val="00326633"/>
    <w:rsid w:val="00326E64"/>
    <w:rsid w:val="0032773F"/>
    <w:rsid w:val="003355D1"/>
    <w:rsid w:val="00337201"/>
    <w:rsid w:val="00340FC2"/>
    <w:rsid w:val="0034138D"/>
    <w:rsid w:val="00342C6F"/>
    <w:rsid w:val="00342DED"/>
    <w:rsid w:val="0034471A"/>
    <w:rsid w:val="0034536D"/>
    <w:rsid w:val="00345564"/>
    <w:rsid w:val="0034606F"/>
    <w:rsid w:val="00346D79"/>
    <w:rsid w:val="00347347"/>
    <w:rsid w:val="00351353"/>
    <w:rsid w:val="00351C3B"/>
    <w:rsid w:val="003561BA"/>
    <w:rsid w:val="003575E3"/>
    <w:rsid w:val="003576D4"/>
    <w:rsid w:val="003578CE"/>
    <w:rsid w:val="00367504"/>
    <w:rsid w:val="00372EB8"/>
    <w:rsid w:val="00374A33"/>
    <w:rsid w:val="003751D4"/>
    <w:rsid w:val="00377CBE"/>
    <w:rsid w:val="00381345"/>
    <w:rsid w:val="00385912"/>
    <w:rsid w:val="00385D7D"/>
    <w:rsid w:val="003878A6"/>
    <w:rsid w:val="00392216"/>
    <w:rsid w:val="003925AE"/>
    <w:rsid w:val="00392E96"/>
    <w:rsid w:val="00394029"/>
    <w:rsid w:val="003955B0"/>
    <w:rsid w:val="0039563C"/>
    <w:rsid w:val="00395674"/>
    <w:rsid w:val="00395E7F"/>
    <w:rsid w:val="003977E8"/>
    <w:rsid w:val="003A2089"/>
    <w:rsid w:val="003A4FF1"/>
    <w:rsid w:val="003A5B64"/>
    <w:rsid w:val="003A5DB8"/>
    <w:rsid w:val="003A64D9"/>
    <w:rsid w:val="003B0783"/>
    <w:rsid w:val="003B15EE"/>
    <w:rsid w:val="003B2023"/>
    <w:rsid w:val="003B2528"/>
    <w:rsid w:val="003B32E9"/>
    <w:rsid w:val="003B48FD"/>
    <w:rsid w:val="003B6DE1"/>
    <w:rsid w:val="003B7C6B"/>
    <w:rsid w:val="003C00E4"/>
    <w:rsid w:val="003C096D"/>
    <w:rsid w:val="003C2AC3"/>
    <w:rsid w:val="003D08F2"/>
    <w:rsid w:val="003D333E"/>
    <w:rsid w:val="003D3A85"/>
    <w:rsid w:val="003D4C74"/>
    <w:rsid w:val="003D543C"/>
    <w:rsid w:val="003E1247"/>
    <w:rsid w:val="003E1916"/>
    <w:rsid w:val="003E2B4A"/>
    <w:rsid w:val="003E4A7A"/>
    <w:rsid w:val="003E4DD1"/>
    <w:rsid w:val="003E55BE"/>
    <w:rsid w:val="003E68FA"/>
    <w:rsid w:val="003E700C"/>
    <w:rsid w:val="003F006C"/>
    <w:rsid w:val="003F0B64"/>
    <w:rsid w:val="003F4DCC"/>
    <w:rsid w:val="00401236"/>
    <w:rsid w:val="00401D74"/>
    <w:rsid w:val="00402599"/>
    <w:rsid w:val="00403951"/>
    <w:rsid w:val="00403E3E"/>
    <w:rsid w:val="00405B3E"/>
    <w:rsid w:val="0040650C"/>
    <w:rsid w:val="00411C25"/>
    <w:rsid w:val="00411ED0"/>
    <w:rsid w:val="0041324B"/>
    <w:rsid w:val="00414897"/>
    <w:rsid w:val="00416892"/>
    <w:rsid w:val="00417B3C"/>
    <w:rsid w:val="004201A5"/>
    <w:rsid w:val="00420928"/>
    <w:rsid w:val="0042126E"/>
    <w:rsid w:val="00423F71"/>
    <w:rsid w:val="00424C0E"/>
    <w:rsid w:val="00426054"/>
    <w:rsid w:val="00427E2E"/>
    <w:rsid w:val="00432548"/>
    <w:rsid w:val="00440A11"/>
    <w:rsid w:val="00443B6F"/>
    <w:rsid w:val="00444523"/>
    <w:rsid w:val="00445F23"/>
    <w:rsid w:val="0044684C"/>
    <w:rsid w:val="00450FD2"/>
    <w:rsid w:val="00453104"/>
    <w:rsid w:val="004554B0"/>
    <w:rsid w:val="004621E8"/>
    <w:rsid w:val="004625F7"/>
    <w:rsid w:val="00462C64"/>
    <w:rsid w:val="00463426"/>
    <w:rsid w:val="0046511E"/>
    <w:rsid w:val="004729A0"/>
    <w:rsid w:val="00472DC7"/>
    <w:rsid w:val="00473765"/>
    <w:rsid w:val="00475310"/>
    <w:rsid w:val="00476533"/>
    <w:rsid w:val="00477032"/>
    <w:rsid w:val="00477EE1"/>
    <w:rsid w:val="00483896"/>
    <w:rsid w:val="00483EA3"/>
    <w:rsid w:val="00485C57"/>
    <w:rsid w:val="004862F4"/>
    <w:rsid w:val="00487BA6"/>
    <w:rsid w:val="00487BE0"/>
    <w:rsid w:val="0049041B"/>
    <w:rsid w:val="004919AC"/>
    <w:rsid w:val="00492ABD"/>
    <w:rsid w:val="004954C9"/>
    <w:rsid w:val="0049557F"/>
    <w:rsid w:val="004979C3"/>
    <w:rsid w:val="004A1E37"/>
    <w:rsid w:val="004A5772"/>
    <w:rsid w:val="004A7514"/>
    <w:rsid w:val="004B07C1"/>
    <w:rsid w:val="004B2A49"/>
    <w:rsid w:val="004B4F89"/>
    <w:rsid w:val="004B74EE"/>
    <w:rsid w:val="004B7C29"/>
    <w:rsid w:val="004C0C69"/>
    <w:rsid w:val="004C2021"/>
    <w:rsid w:val="004C2889"/>
    <w:rsid w:val="004C302D"/>
    <w:rsid w:val="004D035F"/>
    <w:rsid w:val="004D147D"/>
    <w:rsid w:val="004D3491"/>
    <w:rsid w:val="004D3DFB"/>
    <w:rsid w:val="004D3E77"/>
    <w:rsid w:val="004D3FAD"/>
    <w:rsid w:val="004D4346"/>
    <w:rsid w:val="004E106B"/>
    <w:rsid w:val="004E1C86"/>
    <w:rsid w:val="004E346C"/>
    <w:rsid w:val="004E4F01"/>
    <w:rsid w:val="004E5305"/>
    <w:rsid w:val="004F0128"/>
    <w:rsid w:val="004F0D05"/>
    <w:rsid w:val="004F2234"/>
    <w:rsid w:val="004F23B8"/>
    <w:rsid w:val="004F7ACE"/>
    <w:rsid w:val="00500128"/>
    <w:rsid w:val="005010C0"/>
    <w:rsid w:val="005037A5"/>
    <w:rsid w:val="00504B6B"/>
    <w:rsid w:val="00505322"/>
    <w:rsid w:val="00505798"/>
    <w:rsid w:val="0050626B"/>
    <w:rsid w:val="00511FD4"/>
    <w:rsid w:val="005123FA"/>
    <w:rsid w:val="00512A6B"/>
    <w:rsid w:val="0052254E"/>
    <w:rsid w:val="005245DF"/>
    <w:rsid w:val="00524A63"/>
    <w:rsid w:val="005301A8"/>
    <w:rsid w:val="00530402"/>
    <w:rsid w:val="005316A2"/>
    <w:rsid w:val="005318F1"/>
    <w:rsid w:val="005319F2"/>
    <w:rsid w:val="00532B4D"/>
    <w:rsid w:val="00532F6D"/>
    <w:rsid w:val="00534DD5"/>
    <w:rsid w:val="005356A3"/>
    <w:rsid w:val="00537502"/>
    <w:rsid w:val="00542A4A"/>
    <w:rsid w:val="0054320C"/>
    <w:rsid w:val="0054450F"/>
    <w:rsid w:val="00552E96"/>
    <w:rsid w:val="005530DC"/>
    <w:rsid w:val="00554248"/>
    <w:rsid w:val="00554EEC"/>
    <w:rsid w:val="005564C3"/>
    <w:rsid w:val="00557B6B"/>
    <w:rsid w:val="00557C26"/>
    <w:rsid w:val="005611F5"/>
    <w:rsid w:val="00561991"/>
    <w:rsid w:val="0056785B"/>
    <w:rsid w:val="00572ED0"/>
    <w:rsid w:val="005730E3"/>
    <w:rsid w:val="00574089"/>
    <w:rsid w:val="00575DBE"/>
    <w:rsid w:val="00583736"/>
    <w:rsid w:val="00585A2C"/>
    <w:rsid w:val="00585B7C"/>
    <w:rsid w:val="0058792F"/>
    <w:rsid w:val="00592662"/>
    <w:rsid w:val="00594168"/>
    <w:rsid w:val="00594693"/>
    <w:rsid w:val="00595252"/>
    <w:rsid w:val="005953C1"/>
    <w:rsid w:val="005A161F"/>
    <w:rsid w:val="005A4268"/>
    <w:rsid w:val="005B07B2"/>
    <w:rsid w:val="005B563F"/>
    <w:rsid w:val="005C0282"/>
    <w:rsid w:val="005C23C7"/>
    <w:rsid w:val="005C50FE"/>
    <w:rsid w:val="005C675A"/>
    <w:rsid w:val="005C7312"/>
    <w:rsid w:val="005D3AB8"/>
    <w:rsid w:val="005D4C5C"/>
    <w:rsid w:val="005D5560"/>
    <w:rsid w:val="005D7351"/>
    <w:rsid w:val="005D76CB"/>
    <w:rsid w:val="005D7B2A"/>
    <w:rsid w:val="005E141D"/>
    <w:rsid w:val="005E179E"/>
    <w:rsid w:val="005E2B9A"/>
    <w:rsid w:val="005E34BC"/>
    <w:rsid w:val="005E4887"/>
    <w:rsid w:val="005E666E"/>
    <w:rsid w:val="005E6901"/>
    <w:rsid w:val="005F01B7"/>
    <w:rsid w:val="005F21D3"/>
    <w:rsid w:val="005F52A4"/>
    <w:rsid w:val="005F6AFC"/>
    <w:rsid w:val="005F7B30"/>
    <w:rsid w:val="00603F0C"/>
    <w:rsid w:val="00604C2A"/>
    <w:rsid w:val="00605408"/>
    <w:rsid w:val="006060B2"/>
    <w:rsid w:val="00610B6A"/>
    <w:rsid w:val="00617045"/>
    <w:rsid w:val="00617076"/>
    <w:rsid w:val="006200B4"/>
    <w:rsid w:val="00620527"/>
    <w:rsid w:val="00624D98"/>
    <w:rsid w:val="00626C36"/>
    <w:rsid w:val="0063060F"/>
    <w:rsid w:val="0063206F"/>
    <w:rsid w:val="00632817"/>
    <w:rsid w:val="00635B10"/>
    <w:rsid w:val="006368DB"/>
    <w:rsid w:val="00637ABF"/>
    <w:rsid w:val="006402F7"/>
    <w:rsid w:val="006411AE"/>
    <w:rsid w:val="006422F6"/>
    <w:rsid w:val="00642DE7"/>
    <w:rsid w:val="006456E7"/>
    <w:rsid w:val="0065009F"/>
    <w:rsid w:val="00651534"/>
    <w:rsid w:val="00654612"/>
    <w:rsid w:val="006550ED"/>
    <w:rsid w:val="0065513F"/>
    <w:rsid w:val="00655466"/>
    <w:rsid w:val="00655930"/>
    <w:rsid w:val="006562E0"/>
    <w:rsid w:val="006612E9"/>
    <w:rsid w:val="00662043"/>
    <w:rsid w:val="00662E0A"/>
    <w:rsid w:val="0066644E"/>
    <w:rsid w:val="0067121E"/>
    <w:rsid w:val="00671AD9"/>
    <w:rsid w:val="006727FC"/>
    <w:rsid w:val="0067701D"/>
    <w:rsid w:val="00677F12"/>
    <w:rsid w:val="00680DBF"/>
    <w:rsid w:val="0068155F"/>
    <w:rsid w:val="006821BB"/>
    <w:rsid w:val="00683B67"/>
    <w:rsid w:val="00690BE0"/>
    <w:rsid w:val="00692AFD"/>
    <w:rsid w:val="00693A25"/>
    <w:rsid w:val="00694D0B"/>
    <w:rsid w:val="006956BE"/>
    <w:rsid w:val="00697998"/>
    <w:rsid w:val="006A2DB2"/>
    <w:rsid w:val="006A3D70"/>
    <w:rsid w:val="006A41FC"/>
    <w:rsid w:val="006A5E85"/>
    <w:rsid w:val="006A6023"/>
    <w:rsid w:val="006A6B49"/>
    <w:rsid w:val="006A7A80"/>
    <w:rsid w:val="006B1FAC"/>
    <w:rsid w:val="006B3CFB"/>
    <w:rsid w:val="006B41AD"/>
    <w:rsid w:val="006B5CDC"/>
    <w:rsid w:val="006B794D"/>
    <w:rsid w:val="006C214D"/>
    <w:rsid w:val="006C23D5"/>
    <w:rsid w:val="006C5057"/>
    <w:rsid w:val="006C79C4"/>
    <w:rsid w:val="006D074D"/>
    <w:rsid w:val="006D0CD9"/>
    <w:rsid w:val="006D0DDC"/>
    <w:rsid w:val="006D18F4"/>
    <w:rsid w:val="006D2EF1"/>
    <w:rsid w:val="006D36BA"/>
    <w:rsid w:val="006D4CE9"/>
    <w:rsid w:val="006D6446"/>
    <w:rsid w:val="006D7B18"/>
    <w:rsid w:val="006E0C18"/>
    <w:rsid w:val="006E1967"/>
    <w:rsid w:val="006E3C6B"/>
    <w:rsid w:val="006E6FC8"/>
    <w:rsid w:val="006E7562"/>
    <w:rsid w:val="006E78BD"/>
    <w:rsid w:val="006E7B54"/>
    <w:rsid w:val="006F15D2"/>
    <w:rsid w:val="006F7057"/>
    <w:rsid w:val="00702099"/>
    <w:rsid w:val="00702638"/>
    <w:rsid w:val="00703103"/>
    <w:rsid w:val="0070321C"/>
    <w:rsid w:val="00705EEE"/>
    <w:rsid w:val="007063B2"/>
    <w:rsid w:val="00706EA2"/>
    <w:rsid w:val="007130A5"/>
    <w:rsid w:val="00715997"/>
    <w:rsid w:val="007168BA"/>
    <w:rsid w:val="00716A5F"/>
    <w:rsid w:val="00717989"/>
    <w:rsid w:val="00722214"/>
    <w:rsid w:val="00724CC3"/>
    <w:rsid w:val="00725098"/>
    <w:rsid w:val="00731617"/>
    <w:rsid w:val="00732084"/>
    <w:rsid w:val="00733D9F"/>
    <w:rsid w:val="0073654B"/>
    <w:rsid w:val="00736D8A"/>
    <w:rsid w:val="00736D9E"/>
    <w:rsid w:val="00736E32"/>
    <w:rsid w:val="00740289"/>
    <w:rsid w:val="00743120"/>
    <w:rsid w:val="007438F3"/>
    <w:rsid w:val="00745244"/>
    <w:rsid w:val="00753D7B"/>
    <w:rsid w:val="00755354"/>
    <w:rsid w:val="0076116B"/>
    <w:rsid w:val="00761464"/>
    <w:rsid w:val="00761C33"/>
    <w:rsid w:val="00767B73"/>
    <w:rsid w:val="00770AD3"/>
    <w:rsid w:val="00771BA3"/>
    <w:rsid w:val="00772244"/>
    <w:rsid w:val="00773EEC"/>
    <w:rsid w:val="00774CD3"/>
    <w:rsid w:val="007752C6"/>
    <w:rsid w:val="00775F34"/>
    <w:rsid w:val="007764F1"/>
    <w:rsid w:val="007823D9"/>
    <w:rsid w:val="00782F4C"/>
    <w:rsid w:val="0078368D"/>
    <w:rsid w:val="00784BA8"/>
    <w:rsid w:val="007854E5"/>
    <w:rsid w:val="007919BA"/>
    <w:rsid w:val="00791E9F"/>
    <w:rsid w:val="00792009"/>
    <w:rsid w:val="00792BAC"/>
    <w:rsid w:val="0079363C"/>
    <w:rsid w:val="00793B5A"/>
    <w:rsid w:val="00796B08"/>
    <w:rsid w:val="007A01BE"/>
    <w:rsid w:val="007A1FA7"/>
    <w:rsid w:val="007A3C0A"/>
    <w:rsid w:val="007A4AAA"/>
    <w:rsid w:val="007A4CF7"/>
    <w:rsid w:val="007A67FC"/>
    <w:rsid w:val="007A6C1B"/>
    <w:rsid w:val="007A73FE"/>
    <w:rsid w:val="007B1C81"/>
    <w:rsid w:val="007B763C"/>
    <w:rsid w:val="007C0537"/>
    <w:rsid w:val="007C1377"/>
    <w:rsid w:val="007C35B3"/>
    <w:rsid w:val="007C3D3C"/>
    <w:rsid w:val="007D0CBA"/>
    <w:rsid w:val="007D0F77"/>
    <w:rsid w:val="007D16EE"/>
    <w:rsid w:val="007D67F2"/>
    <w:rsid w:val="007D77B9"/>
    <w:rsid w:val="007E02E7"/>
    <w:rsid w:val="007E111E"/>
    <w:rsid w:val="007E28AB"/>
    <w:rsid w:val="007E3B0E"/>
    <w:rsid w:val="007E6D2E"/>
    <w:rsid w:val="007F11D5"/>
    <w:rsid w:val="007F4E85"/>
    <w:rsid w:val="007F5200"/>
    <w:rsid w:val="007F5306"/>
    <w:rsid w:val="007F57A9"/>
    <w:rsid w:val="007F5DDB"/>
    <w:rsid w:val="0080006D"/>
    <w:rsid w:val="008037A6"/>
    <w:rsid w:val="00803DC5"/>
    <w:rsid w:val="008059CB"/>
    <w:rsid w:val="00805C9C"/>
    <w:rsid w:val="00805E61"/>
    <w:rsid w:val="008124CA"/>
    <w:rsid w:val="008146C6"/>
    <w:rsid w:val="0081566C"/>
    <w:rsid w:val="00815B83"/>
    <w:rsid w:val="00817DB5"/>
    <w:rsid w:val="00820886"/>
    <w:rsid w:val="0082288D"/>
    <w:rsid w:val="00822C6B"/>
    <w:rsid w:val="0082378E"/>
    <w:rsid w:val="0082793E"/>
    <w:rsid w:val="0083188E"/>
    <w:rsid w:val="00831DEC"/>
    <w:rsid w:val="008321B7"/>
    <w:rsid w:val="00832A58"/>
    <w:rsid w:val="00832E21"/>
    <w:rsid w:val="00833845"/>
    <w:rsid w:val="00835F6C"/>
    <w:rsid w:val="00845248"/>
    <w:rsid w:val="008500DC"/>
    <w:rsid w:val="008511DC"/>
    <w:rsid w:val="00853415"/>
    <w:rsid w:val="00854D8A"/>
    <w:rsid w:val="00856618"/>
    <w:rsid w:val="00856800"/>
    <w:rsid w:val="00857036"/>
    <w:rsid w:val="00860588"/>
    <w:rsid w:val="0086114E"/>
    <w:rsid w:val="00862F65"/>
    <w:rsid w:val="008634F1"/>
    <w:rsid w:val="00863EF7"/>
    <w:rsid w:val="008641F8"/>
    <w:rsid w:val="008645E4"/>
    <w:rsid w:val="008653F3"/>
    <w:rsid w:val="00865BC3"/>
    <w:rsid w:val="008701D7"/>
    <w:rsid w:val="0087021A"/>
    <w:rsid w:val="00870AFC"/>
    <w:rsid w:val="008713C7"/>
    <w:rsid w:val="008718CF"/>
    <w:rsid w:val="00874300"/>
    <w:rsid w:val="008760DF"/>
    <w:rsid w:val="008770DB"/>
    <w:rsid w:val="008803FB"/>
    <w:rsid w:val="00890B91"/>
    <w:rsid w:val="00891CE7"/>
    <w:rsid w:val="00893838"/>
    <w:rsid w:val="00894754"/>
    <w:rsid w:val="00895D8C"/>
    <w:rsid w:val="0089769A"/>
    <w:rsid w:val="00897AEE"/>
    <w:rsid w:val="008A1F1E"/>
    <w:rsid w:val="008A44BE"/>
    <w:rsid w:val="008A44E5"/>
    <w:rsid w:val="008B071B"/>
    <w:rsid w:val="008B1B41"/>
    <w:rsid w:val="008B3B5A"/>
    <w:rsid w:val="008B6F0D"/>
    <w:rsid w:val="008B72D9"/>
    <w:rsid w:val="008C0045"/>
    <w:rsid w:val="008C1D8C"/>
    <w:rsid w:val="008C4B0A"/>
    <w:rsid w:val="008C4EBF"/>
    <w:rsid w:val="008C663E"/>
    <w:rsid w:val="008D078B"/>
    <w:rsid w:val="008D1B83"/>
    <w:rsid w:val="008D2B18"/>
    <w:rsid w:val="008D7AD4"/>
    <w:rsid w:val="008D7DCF"/>
    <w:rsid w:val="008E1317"/>
    <w:rsid w:val="008E2A59"/>
    <w:rsid w:val="008E4921"/>
    <w:rsid w:val="008E5BA6"/>
    <w:rsid w:val="008E60FF"/>
    <w:rsid w:val="008F1E2A"/>
    <w:rsid w:val="008F2F59"/>
    <w:rsid w:val="008F4DCB"/>
    <w:rsid w:val="009019C4"/>
    <w:rsid w:val="009021F7"/>
    <w:rsid w:val="009061AF"/>
    <w:rsid w:val="00906639"/>
    <w:rsid w:val="00907E64"/>
    <w:rsid w:val="0091026E"/>
    <w:rsid w:val="009114BF"/>
    <w:rsid w:val="00911625"/>
    <w:rsid w:val="0091216C"/>
    <w:rsid w:val="009126FD"/>
    <w:rsid w:val="0091318C"/>
    <w:rsid w:val="009150B5"/>
    <w:rsid w:val="0091665C"/>
    <w:rsid w:val="0091706E"/>
    <w:rsid w:val="00920E3F"/>
    <w:rsid w:val="00921763"/>
    <w:rsid w:val="00924314"/>
    <w:rsid w:val="00924DE6"/>
    <w:rsid w:val="00926E87"/>
    <w:rsid w:val="00927140"/>
    <w:rsid w:val="00930698"/>
    <w:rsid w:val="00930A0A"/>
    <w:rsid w:val="009338A8"/>
    <w:rsid w:val="00933993"/>
    <w:rsid w:val="00934677"/>
    <w:rsid w:val="00934ECB"/>
    <w:rsid w:val="00935A4A"/>
    <w:rsid w:val="00943419"/>
    <w:rsid w:val="00943809"/>
    <w:rsid w:val="00944BA0"/>
    <w:rsid w:val="009450D8"/>
    <w:rsid w:val="00947992"/>
    <w:rsid w:val="009508AA"/>
    <w:rsid w:val="00951BD4"/>
    <w:rsid w:val="009521F0"/>
    <w:rsid w:val="0095247D"/>
    <w:rsid w:val="00952A33"/>
    <w:rsid w:val="009541E9"/>
    <w:rsid w:val="00955BBD"/>
    <w:rsid w:val="00957740"/>
    <w:rsid w:val="00957AA3"/>
    <w:rsid w:val="00960704"/>
    <w:rsid w:val="00961EA1"/>
    <w:rsid w:val="00962C2B"/>
    <w:rsid w:val="0096545D"/>
    <w:rsid w:val="009663F5"/>
    <w:rsid w:val="00966758"/>
    <w:rsid w:val="009675E3"/>
    <w:rsid w:val="00967BA2"/>
    <w:rsid w:val="00970D64"/>
    <w:rsid w:val="00974FDF"/>
    <w:rsid w:val="0098638B"/>
    <w:rsid w:val="00986E75"/>
    <w:rsid w:val="0099152B"/>
    <w:rsid w:val="009949D1"/>
    <w:rsid w:val="0099572D"/>
    <w:rsid w:val="00995A2E"/>
    <w:rsid w:val="00996617"/>
    <w:rsid w:val="00997452"/>
    <w:rsid w:val="00997BB2"/>
    <w:rsid w:val="009A2901"/>
    <w:rsid w:val="009A4F67"/>
    <w:rsid w:val="009A5DE3"/>
    <w:rsid w:val="009A6A65"/>
    <w:rsid w:val="009B4A60"/>
    <w:rsid w:val="009B6008"/>
    <w:rsid w:val="009C6C54"/>
    <w:rsid w:val="009C7560"/>
    <w:rsid w:val="009D1B45"/>
    <w:rsid w:val="009D2E40"/>
    <w:rsid w:val="009D2EAF"/>
    <w:rsid w:val="009D4712"/>
    <w:rsid w:val="009D47FB"/>
    <w:rsid w:val="009D5E61"/>
    <w:rsid w:val="009D5FFE"/>
    <w:rsid w:val="009D7E85"/>
    <w:rsid w:val="009E65C7"/>
    <w:rsid w:val="009E755F"/>
    <w:rsid w:val="009E7780"/>
    <w:rsid w:val="009F41F4"/>
    <w:rsid w:val="00A015C7"/>
    <w:rsid w:val="00A02267"/>
    <w:rsid w:val="00A04662"/>
    <w:rsid w:val="00A05AE8"/>
    <w:rsid w:val="00A0724B"/>
    <w:rsid w:val="00A079EF"/>
    <w:rsid w:val="00A106C5"/>
    <w:rsid w:val="00A10877"/>
    <w:rsid w:val="00A10A0A"/>
    <w:rsid w:val="00A10FA6"/>
    <w:rsid w:val="00A131C4"/>
    <w:rsid w:val="00A13F29"/>
    <w:rsid w:val="00A143AF"/>
    <w:rsid w:val="00A14C13"/>
    <w:rsid w:val="00A166A2"/>
    <w:rsid w:val="00A1699F"/>
    <w:rsid w:val="00A17B2D"/>
    <w:rsid w:val="00A203CC"/>
    <w:rsid w:val="00A20E16"/>
    <w:rsid w:val="00A2570C"/>
    <w:rsid w:val="00A2631E"/>
    <w:rsid w:val="00A2632F"/>
    <w:rsid w:val="00A31899"/>
    <w:rsid w:val="00A31FD6"/>
    <w:rsid w:val="00A41C15"/>
    <w:rsid w:val="00A432D7"/>
    <w:rsid w:val="00A45195"/>
    <w:rsid w:val="00A453FE"/>
    <w:rsid w:val="00A45E9D"/>
    <w:rsid w:val="00A556E3"/>
    <w:rsid w:val="00A57D69"/>
    <w:rsid w:val="00A61421"/>
    <w:rsid w:val="00A6261B"/>
    <w:rsid w:val="00A66A63"/>
    <w:rsid w:val="00A70577"/>
    <w:rsid w:val="00A725D3"/>
    <w:rsid w:val="00A7330C"/>
    <w:rsid w:val="00A741CE"/>
    <w:rsid w:val="00A8092C"/>
    <w:rsid w:val="00A80CFF"/>
    <w:rsid w:val="00A85ADF"/>
    <w:rsid w:val="00A85C19"/>
    <w:rsid w:val="00A8617E"/>
    <w:rsid w:val="00A90423"/>
    <w:rsid w:val="00A91AE3"/>
    <w:rsid w:val="00A9492C"/>
    <w:rsid w:val="00A95021"/>
    <w:rsid w:val="00A9679B"/>
    <w:rsid w:val="00A974EE"/>
    <w:rsid w:val="00AA0260"/>
    <w:rsid w:val="00AA05C6"/>
    <w:rsid w:val="00AA1622"/>
    <w:rsid w:val="00AA335C"/>
    <w:rsid w:val="00AA3CF7"/>
    <w:rsid w:val="00AA698F"/>
    <w:rsid w:val="00AB1529"/>
    <w:rsid w:val="00AB254E"/>
    <w:rsid w:val="00AB5215"/>
    <w:rsid w:val="00AB5532"/>
    <w:rsid w:val="00AB717E"/>
    <w:rsid w:val="00AC1DFD"/>
    <w:rsid w:val="00AC2D65"/>
    <w:rsid w:val="00AC67C2"/>
    <w:rsid w:val="00AD0AF4"/>
    <w:rsid w:val="00AD2D12"/>
    <w:rsid w:val="00AD4AEF"/>
    <w:rsid w:val="00AD6C2D"/>
    <w:rsid w:val="00AE377D"/>
    <w:rsid w:val="00AE3DF0"/>
    <w:rsid w:val="00AF0A80"/>
    <w:rsid w:val="00AF1C58"/>
    <w:rsid w:val="00B00E23"/>
    <w:rsid w:val="00B01036"/>
    <w:rsid w:val="00B011C9"/>
    <w:rsid w:val="00B0278E"/>
    <w:rsid w:val="00B033B1"/>
    <w:rsid w:val="00B04FE8"/>
    <w:rsid w:val="00B07F63"/>
    <w:rsid w:val="00B1001D"/>
    <w:rsid w:val="00B104CF"/>
    <w:rsid w:val="00B1096A"/>
    <w:rsid w:val="00B12404"/>
    <w:rsid w:val="00B1426A"/>
    <w:rsid w:val="00B146F1"/>
    <w:rsid w:val="00B2063B"/>
    <w:rsid w:val="00B224C7"/>
    <w:rsid w:val="00B27756"/>
    <w:rsid w:val="00B335E2"/>
    <w:rsid w:val="00B36131"/>
    <w:rsid w:val="00B3661E"/>
    <w:rsid w:val="00B37F96"/>
    <w:rsid w:val="00B403B7"/>
    <w:rsid w:val="00B40508"/>
    <w:rsid w:val="00B4135A"/>
    <w:rsid w:val="00B43DA7"/>
    <w:rsid w:val="00B449D7"/>
    <w:rsid w:val="00B45082"/>
    <w:rsid w:val="00B45883"/>
    <w:rsid w:val="00B46601"/>
    <w:rsid w:val="00B469E0"/>
    <w:rsid w:val="00B4759F"/>
    <w:rsid w:val="00B510DC"/>
    <w:rsid w:val="00B51BC8"/>
    <w:rsid w:val="00B52A9A"/>
    <w:rsid w:val="00B55635"/>
    <w:rsid w:val="00B5629C"/>
    <w:rsid w:val="00B56AB5"/>
    <w:rsid w:val="00B56EA7"/>
    <w:rsid w:val="00B57BA6"/>
    <w:rsid w:val="00B60314"/>
    <w:rsid w:val="00B617BB"/>
    <w:rsid w:val="00B61BB2"/>
    <w:rsid w:val="00B6370A"/>
    <w:rsid w:val="00B64442"/>
    <w:rsid w:val="00B72D9B"/>
    <w:rsid w:val="00B7676C"/>
    <w:rsid w:val="00B81264"/>
    <w:rsid w:val="00B8235F"/>
    <w:rsid w:val="00B87F2F"/>
    <w:rsid w:val="00B90463"/>
    <w:rsid w:val="00B90E7E"/>
    <w:rsid w:val="00B914FA"/>
    <w:rsid w:val="00B95347"/>
    <w:rsid w:val="00B95DA8"/>
    <w:rsid w:val="00B96129"/>
    <w:rsid w:val="00B9730B"/>
    <w:rsid w:val="00BA25F1"/>
    <w:rsid w:val="00BA38F8"/>
    <w:rsid w:val="00BA404D"/>
    <w:rsid w:val="00BA4F93"/>
    <w:rsid w:val="00BA65B2"/>
    <w:rsid w:val="00BA6A9C"/>
    <w:rsid w:val="00BA7C26"/>
    <w:rsid w:val="00BB0430"/>
    <w:rsid w:val="00BB0C17"/>
    <w:rsid w:val="00BB1CA7"/>
    <w:rsid w:val="00BB435F"/>
    <w:rsid w:val="00BC0BE5"/>
    <w:rsid w:val="00BC2EB6"/>
    <w:rsid w:val="00BC3906"/>
    <w:rsid w:val="00BC7FA2"/>
    <w:rsid w:val="00BD08DD"/>
    <w:rsid w:val="00BD2773"/>
    <w:rsid w:val="00BD49EE"/>
    <w:rsid w:val="00BD52EB"/>
    <w:rsid w:val="00BD55CD"/>
    <w:rsid w:val="00BE0D15"/>
    <w:rsid w:val="00BE1227"/>
    <w:rsid w:val="00BE18C9"/>
    <w:rsid w:val="00BE251C"/>
    <w:rsid w:val="00BE3586"/>
    <w:rsid w:val="00BE39B4"/>
    <w:rsid w:val="00BE5A96"/>
    <w:rsid w:val="00BE600C"/>
    <w:rsid w:val="00BF158D"/>
    <w:rsid w:val="00C048A9"/>
    <w:rsid w:val="00C04E0A"/>
    <w:rsid w:val="00C078CC"/>
    <w:rsid w:val="00C07CB8"/>
    <w:rsid w:val="00C102A2"/>
    <w:rsid w:val="00C14593"/>
    <w:rsid w:val="00C146E7"/>
    <w:rsid w:val="00C15224"/>
    <w:rsid w:val="00C17D0C"/>
    <w:rsid w:val="00C215D7"/>
    <w:rsid w:val="00C22208"/>
    <w:rsid w:val="00C230C8"/>
    <w:rsid w:val="00C239E3"/>
    <w:rsid w:val="00C24802"/>
    <w:rsid w:val="00C3086C"/>
    <w:rsid w:val="00C31697"/>
    <w:rsid w:val="00C318D5"/>
    <w:rsid w:val="00C339BF"/>
    <w:rsid w:val="00C362E0"/>
    <w:rsid w:val="00C36BB5"/>
    <w:rsid w:val="00C372AC"/>
    <w:rsid w:val="00C404E3"/>
    <w:rsid w:val="00C407F4"/>
    <w:rsid w:val="00C40D36"/>
    <w:rsid w:val="00C41634"/>
    <w:rsid w:val="00C42645"/>
    <w:rsid w:val="00C428B0"/>
    <w:rsid w:val="00C42C49"/>
    <w:rsid w:val="00C467AA"/>
    <w:rsid w:val="00C47BCD"/>
    <w:rsid w:val="00C47D4D"/>
    <w:rsid w:val="00C50147"/>
    <w:rsid w:val="00C5062B"/>
    <w:rsid w:val="00C519F4"/>
    <w:rsid w:val="00C53B8D"/>
    <w:rsid w:val="00C57803"/>
    <w:rsid w:val="00C57C72"/>
    <w:rsid w:val="00C62D8D"/>
    <w:rsid w:val="00C636E5"/>
    <w:rsid w:val="00C63B06"/>
    <w:rsid w:val="00C6553A"/>
    <w:rsid w:val="00C666D0"/>
    <w:rsid w:val="00C72553"/>
    <w:rsid w:val="00C760B4"/>
    <w:rsid w:val="00C779D5"/>
    <w:rsid w:val="00C8021D"/>
    <w:rsid w:val="00C80E4A"/>
    <w:rsid w:val="00C8189C"/>
    <w:rsid w:val="00C82FC4"/>
    <w:rsid w:val="00C84332"/>
    <w:rsid w:val="00C87A5B"/>
    <w:rsid w:val="00C90469"/>
    <w:rsid w:val="00C95C59"/>
    <w:rsid w:val="00CA035C"/>
    <w:rsid w:val="00CA1D4F"/>
    <w:rsid w:val="00CA1DAB"/>
    <w:rsid w:val="00CA37F9"/>
    <w:rsid w:val="00CB1993"/>
    <w:rsid w:val="00CB1E7F"/>
    <w:rsid w:val="00CB3427"/>
    <w:rsid w:val="00CB376D"/>
    <w:rsid w:val="00CB5C39"/>
    <w:rsid w:val="00CB795F"/>
    <w:rsid w:val="00CB7980"/>
    <w:rsid w:val="00CC0271"/>
    <w:rsid w:val="00CC1EC9"/>
    <w:rsid w:val="00CC3E5F"/>
    <w:rsid w:val="00CC541B"/>
    <w:rsid w:val="00CC70D5"/>
    <w:rsid w:val="00CC7A78"/>
    <w:rsid w:val="00CD130D"/>
    <w:rsid w:val="00CD2728"/>
    <w:rsid w:val="00CD36D7"/>
    <w:rsid w:val="00CD4150"/>
    <w:rsid w:val="00CD6DB9"/>
    <w:rsid w:val="00CD7786"/>
    <w:rsid w:val="00CE038D"/>
    <w:rsid w:val="00CE1FFF"/>
    <w:rsid w:val="00CE4B81"/>
    <w:rsid w:val="00CE6F4B"/>
    <w:rsid w:val="00CE7A30"/>
    <w:rsid w:val="00CF1AFC"/>
    <w:rsid w:val="00CF2473"/>
    <w:rsid w:val="00CF734F"/>
    <w:rsid w:val="00D00567"/>
    <w:rsid w:val="00D00D79"/>
    <w:rsid w:val="00D00F53"/>
    <w:rsid w:val="00D010F9"/>
    <w:rsid w:val="00D0696F"/>
    <w:rsid w:val="00D069EB"/>
    <w:rsid w:val="00D1077B"/>
    <w:rsid w:val="00D12C9F"/>
    <w:rsid w:val="00D12F76"/>
    <w:rsid w:val="00D20ADD"/>
    <w:rsid w:val="00D2359E"/>
    <w:rsid w:val="00D24B62"/>
    <w:rsid w:val="00D279BF"/>
    <w:rsid w:val="00D30AA3"/>
    <w:rsid w:val="00D32627"/>
    <w:rsid w:val="00D33276"/>
    <w:rsid w:val="00D35D73"/>
    <w:rsid w:val="00D41405"/>
    <w:rsid w:val="00D416AB"/>
    <w:rsid w:val="00D41BD2"/>
    <w:rsid w:val="00D41C35"/>
    <w:rsid w:val="00D4326C"/>
    <w:rsid w:val="00D453F5"/>
    <w:rsid w:val="00D455BF"/>
    <w:rsid w:val="00D46D4E"/>
    <w:rsid w:val="00D50743"/>
    <w:rsid w:val="00D514B9"/>
    <w:rsid w:val="00D51986"/>
    <w:rsid w:val="00D52C22"/>
    <w:rsid w:val="00D53906"/>
    <w:rsid w:val="00D56236"/>
    <w:rsid w:val="00D56ACA"/>
    <w:rsid w:val="00D56D9A"/>
    <w:rsid w:val="00D61668"/>
    <w:rsid w:val="00D62CC8"/>
    <w:rsid w:val="00D66D11"/>
    <w:rsid w:val="00D6735C"/>
    <w:rsid w:val="00D67445"/>
    <w:rsid w:val="00D73E30"/>
    <w:rsid w:val="00D8267C"/>
    <w:rsid w:val="00D87D70"/>
    <w:rsid w:val="00D9260B"/>
    <w:rsid w:val="00D9752A"/>
    <w:rsid w:val="00DA3ACF"/>
    <w:rsid w:val="00DA47F0"/>
    <w:rsid w:val="00DA5317"/>
    <w:rsid w:val="00DA6B51"/>
    <w:rsid w:val="00DB1250"/>
    <w:rsid w:val="00DB156B"/>
    <w:rsid w:val="00DB2F15"/>
    <w:rsid w:val="00DB460C"/>
    <w:rsid w:val="00DB6C06"/>
    <w:rsid w:val="00DB7BC8"/>
    <w:rsid w:val="00DC0389"/>
    <w:rsid w:val="00DC11C4"/>
    <w:rsid w:val="00DC2AC1"/>
    <w:rsid w:val="00DC313E"/>
    <w:rsid w:val="00DC4016"/>
    <w:rsid w:val="00DC4EB0"/>
    <w:rsid w:val="00DD03D9"/>
    <w:rsid w:val="00DD1877"/>
    <w:rsid w:val="00DD3DCF"/>
    <w:rsid w:val="00DD55EC"/>
    <w:rsid w:val="00DE34BD"/>
    <w:rsid w:val="00DE5195"/>
    <w:rsid w:val="00DE53CA"/>
    <w:rsid w:val="00DE5708"/>
    <w:rsid w:val="00DF0FE9"/>
    <w:rsid w:val="00DF610E"/>
    <w:rsid w:val="00DF69CD"/>
    <w:rsid w:val="00DF72B9"/>
    <w:rsid w:val="00E00E4F"/>
    <w:rsid w:val="00E00EDE"/>
    <w:rsid w:val="00E04857"/>
    <w:rsid w:val="00E0570B"/>
    <w:rsid w:val="00E06C9D"/>
    <w:rsid w:val="00E07423"/>
    <w:rsid w:val="00E0776E"/>
    <w:rsid w:val="00E13E64"/>
    <w:rsid w:val="00E146D4"/>
    <w:rsid w:val="00E14E0B"/>
    <w:rsid w:val="00E151F8"/>
    <w:rsid w:val="00E155FE"/>
    <w:rsid w:val="00E17915"/>
    <w:rsid w:val="00E17FE4"/>
    <w:rsid w:val="00E24776"/>
    <w:rsid w:val="00E266CC"/>
    <w:rsid w:val="00E31974"/>
    <w:rsid w:val="00E31E9B"/>
    <w:rsid w:val="00E3286D"/>
    <w:rsid w:val="00E34CF5"/>
    <w:rsid w:val="00E37C15"/>
    <w:rsid w:val="00E37F81"/>
    <w:rsid w:val="00E40D1B"/>
    <w:rsid w:val="00E41C8E"/>
    <w:rsid w:val="00E42D91"/>
    <w:rsid w:val="00E4362B"/>
    <w:rsid w:val="00E45FD6"/>
    <w:rsid w:val="00E468A6"/>
    <w:rsid w:val="00E46956"/>
    <w:rsid w:val="00E50ACE"/>
    <w:rsid w:val="00E50B45"/>
    <w:rsid w:val="00E5147E"/>
    <w:rsid w:val="00E54FAE"/>
    <w:rsid w:val="00E558F6"/>
    <w:rsid w:val="00E5708C"/>
    <w:rsid w:val="00E57748"/>
    <w:rsid w:val="00E57CD0"/>
    <w:rsid w:val="00E60A45"/>
    <w:rsid w:val="00E61BC7"/>
    <w:rsid w:val="00E62BD0"/>
    <w:rsid w:val="00E64F18"/>
    <w:rsid w:val="00E70422"/>
    <w:rsid w:val="00E717E2"/>
    <w:rsid w:val="00E7464C"/>
    <w:rsid w:val="00E75A86"/>
    <w:rsid w:val="00E80BBE"/>
    <w:rsid w:val="00E81227"/>
    <w:rsid w:val="00E812DB"/>
    <w:rsid w:val="00E84FCB"/>
    <w:rsid w:val="00E8576E"/>
    <w:rsid w:val="00E86F56"/>
    <w:rsid w:val="00E87A32"/>
    <w:rsid w:val="00E90DD4"/>
    <w:rsid w:val="00E9328E"/>
    <w:rsid w:val="00E9343D"/>
    <w:rsid w:val="00EA1FE4"/>
    <w:rsid w:val="00EA2B23"/>
    <w:rsid w:val="00EA3732"/>
    <w:rsid w:val="00EA3E99"/>
    <w:rsid w:val="00EA3ED9"/>
    <w:rsid w:val="00EA4651"/>
    <w:rsid w:val="00EA48BC"/>
    <w:rsid w:val="00EA6334"/>
    <w:rsid w:val="00EB12A0"/>
    <w:rsid w:val="00EB19F4"/>
    <w:rsid w:val="00EB1B83"/>
    <w:rsid w:val="00EB3CE6"/>
    <w:rsid w:val="00EB4AB5"/>
    <w:rsid w:val="00EB4F1D"/>
    <w:rsid w:val="00EB6E03"/>
    <w:rsid w:val="00EB782A"/>
    <w:rsid w:val="00EC0FBF"/>
    <w:rsid w:val="00EC143F"/>
    <w:rsid w:val="00EC2C69"/>
    <w:rsid w:val="00EC3F5F"/>
    <w:rsid w:val="00EC6481"/>
    <w:rsid w:val="00EC775C"/>
    <w:rsid w:val="00ED4AED"/>
    <w:rsid w:val="00ED5E00"/>
    <w:rsid w:val="00EE2943"/>
    <w:rsid w:val="00EE6119"/>
    <w:rsid w:val="00EF074A"/>
    <w:rsid w:val="00EF0E67"/>
    <w:rsid w:val="00EF1702"/>
    <w:rsid w:val="00EF21B6"/>
    <w:rsid w:val="00EF341D"/>
    <w:rsid w:val="00EF35AF"/>
    <w:rsid w:val="00EF445B"/>
    <w:rsid w:val="00EF491B"/>
    <w:rsid w:val="00EF5895"/>
    <w:rsid w:val="00EF5D8B"/>
    <w:rsid w:val="00EF74CE"/>
    <w:rsid w:val="00F029BD"/>
    <w:rsid w:val="00F04406"/>
    <w:rsid w:val="00F071C8"/>
    <w:rsid w:val="00F123D0"/>
    <w:rsid w:val="00F12A29"/>
    <w:rsid w:val="00F1472E"/>
    <w:rsid w:val="00F23920"/>
    <w:rsid w:val="00F23D1A"/>
    <w:rsid w:val="00F255F5"/>
    <w:rsid w:val="00F260BB"/>
    <w:rsid w:val="00F26628"/>
    <w:rsid w:val="00F34364"/>
    <w:rsid w:val="00F34DB2"/>
    <w:rsid w:val="00F42EE0"/>
    <w:rsid w:val="00F437C2"/>
    <w:rsid w:val="00F46D70"/>
    <w:rsid w:val="00F53293"/>
    <w:rsid w:val="00F546F9"/>
    <w:rsid w:val="00F54C97"/>
    <w:rsid w:val="00F54DB1"/>
    <w:rsid w:val="00F5780F"/>
    <w:rsid w:val="00F6595B"/>
    <w:rsid w:val="00F666E2"/>
    <w:rsid w:val="00F709D7"/>
    <w:rsid w:val="00F70D7B"/>
    <w:rsid w:val="00F731A4"/>
    <w:rsid w:val="00F735D1"/>
    <w:rsid w:val="00F75CA0"/>
    <w:rsid w:val="00F76062"/>
    <w:rsid w:val="00F76957"/>
    <w:rsid w:val="00F81B4F"/>
    <w:rsid w:val="00F82182"/>
    <w:rsid w:val="00F823EA"/>
    <w:rsid w:val="00F853DB"/>
    <w:rsid w:val="00F86A04"/>
    <w:rsid w:val="00F87794"/>
    <w:rsid w:val="00F90DB6"/>
    <w:rsid w:val="00F9611E"/>
    <w:rsid w:val="00F96DC3"/>
    <w:rsid w:val="00F97D2F"/>
    <w:rsid w:val="00FA6268"/>
    <w:rsid w:val="00FA688B"/>
    <w:rsid w:val="00FB00C6"/>
    <w:rsid w:val="00FB08B5"/>
    <w:rsid w:val="00FB396F"/>
    <w:rsid w:val="00FB3FA7"/>
    <w:rsid w:val="00FB4A53"/>
    <w:rsid w:val="00FB585F"/>
    <w:rsid w:val="00FC04E2"/>
    <w:rsid w:val="00FC0FBC"/>
    <w:rsid w:val="00FC1A8B"/>
    <w:rsid w:val="00FC6DE5"/>
    <w:rsid w:val="00FD21FC"/>
    <w:rsid w:val="00FD2EF0"/>
    <w:rsid w:val="00FD311D"/>
    <w:rsid w:val="00FD3D93"/>
    <w:rsid w:val="00FD4A96"/>
    <w:rsid w:val="00FD7A7C"/>
    <w:rsid w:val="00FE06C8"/>
    <w:rsid w:val="00FE1801"/>
    <w:rsid w:val="00FE3441"/>
    <w:rsid w:val="00FE41FE"/>
    <w:rsid w:val="00FF169E"/>
    <w:rsid w:val="00FF314A"/>
    <w:rsid w:val="00FF46E7"/>
    <w:rsid w:val="00FF4731"/>
    <w:rsid w:val="352A2EBD"/>
    <w:rsid w:val="3731BA39"/>
    <w:rsid w:val="3C542AE8"/>
    <w:rsid w:val="5294CC18"/>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Tekst"/>
    <w:qFormat/>
    <w:rsid w:val="001C7C9B"/>
    <w:pPr>
      <w:widowControl w:val="0"/>
      <w:spacing w:after="0" w:line="360" w:lineRule="auto"/>
      <w:ind w:firstLine="510"/>
      <w:jc w:val="both"/>
    </w:pPr>
    <w:rPr>
      <w:rFonts w:ascii="Arial" w:hAnsi="Arial"/>
      <w:sz w:val="24"/>
    </w:rPr>
  </w:style>
  <w:style w:type="paragraph" w:styleId="Nagwek1">
    <w:name w:val="heading 1"/>
    <w:basedOn w:val="Normalny"/>
    <w:next w:val="Normalny"/>
    <w:link w:val="Nagwek1Znak"/>
    <w:uiPriority w:val="9"/>
    <w:qFormat/>
    <w:rsid w:val="009C6C54"/>
    <w:pPr>
      <w:numPr>
        <w:numId w:val="1"/>
      </w:numPr>
      <w:outlineLvl w:val="0"/>
    </w:pPr>
    <w:rPr>
      <w:rFonts w:eastAsiaTheme="majorEastAsia" w:cstheme="majorBidi"/>
      <w:b/>
      <w:szCs w:val="32"/>
    </w:rPr>
  </w:style>
  <w:style w:type="paragraph" w:styleId="Nagwek2">
    <w:name w:val="heading 2"/>
    <w:basedOn w:val="Wcicienormalne"/>
    <w:next w:val="Tekstpodstawowy"/>
    <w:link w:val="Nagwek2Znak"/>
    <w:autoRedefine/>
    <w:uiPriority w:val="9"/>
    <w:unhideWhenUsed/>
    <w:qFormat/>
    <w:rsid w:val="0025177D"/>
    <w:pPr>
      <w:numPr>
        <w:ilvl w:val="1"/>
        <w:numId w:val="1"/>
      </w:numPr>
      <w:spacing w:before="240" w:line="240" w:lineRule="auto"/>
      <w:outlineLvl w:val="1"/>
    </w:pPr>
    <w:rPr>
      <w:rFonts w:eastAsia="Calibri-Bold" w:cs="Arial"/>
      <w:b/>
      <w:szCs w:val="24"/>
    </w:rPr>
  </w:style>
  <w:style w:type="paragraph" w:styleId="Nagwek3">
    <w:name w:val="heading 3"/>
    <w:basedOn w:val="Normalny"/>
    <w:next w:val="Normalny"/>
    <w:link w:val="Nagwek3Znak"/>
    <w:uiPriority w:val="9"/>
    <w:unhideWhenUsed/>
    <w:qFormat/>
    <w:rsid w:val="00575DBE"/>
    <w:pPr>
      <w:keepNext/>
      <w:keepLines/>
      <w:spacing w:before="40"/>
      <w:outlineLvl w:val="2"/>
    </w:pPr>
    <w:rPr>
      <w:rFonts w:asciiTheme="majorHAnsi" w:eastAsiaTheme="majorEastAsia" w:hAnsiTheme="majorHAnsi" w:cstheme="majorBidi"/>
      <w:color w:val="1F3763" w:themeColor="accent1" w:themeShade="7F"/>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9C6C54"/>
    <w:rPr>
      <w:rFonts w:ascii="Arial" w:eastAsiaTheme="majorEastAsia" w:hAnsi="Arial" w:cstheme="majorBidi"/>
      <w:b/>
      <w:sz w:val="24"/>
      <w:szCs w:val="32"/>
    </w:rPr>
  </w:style>
  <w:style w:type="character" w:customStyle="1" w:styleId="Nagwek2Znak">
    <w:name w:val="Nagłówek 2 Znak"/>
    <w:basedOn w:val="Domylnaczcionkaakapitu"/>
    <w:link w:val="Nagwek2"/>
    <w:uiPriority w:val="9"/>
    <w:rsid w:val="0025177D"/>
    <w:rPr>
      <w:rFonts w:ascii="Arial" w:eastAsia="Calibri-Bold" w:hAnsi="Arial" w:cs="Arial"/>
      <w:b/>
      <w:sz w:val="24"/>
      <w:szCs w:val="24"/>
    </w:rPr>
  </w:style>
  <w:style w:type="paragraph" w:styleId="Akapitzlist">
    <w:name w:val="List Paragraph"/>
    <w:aliases w:val="BulletC,Numerowanie,Wyliczanie,Obiekt,normalny tekst,IBP Obrazek"/>
    <w:basedOn w:val="Normalny"/>
    <w:link w:val="AkapitzlistZnak"/>
    <w:uiPriority w:val="34"/>
    <w:qFormat/>
    <w:rsid w:val="00706EA2"/>
    <w:pPr>
      <w:ind w:left="720"/>
      <w:contextualSpacing/>
    </w:pPr>
  </w:style>
  <w:style w:type="paragraph" w:customStyle="1" w:styleId="atekst">
    <w:name w:val="atekst"/>
    <w:basedOn w:val="Normalny"/>
    <w:qFormat/>
    <w:rsid w:val="005C23C7"/>
    <w:pPr>
      <w:spacing w:after="120"/>
      <w:ind w:firstLine="567"/>
    </w:pPr>
    <w:rPr>
      <w:rFonts w:eastAsia="Times New Roman" w:cs="Times New Roman"/>
      <w:szCs w:val="24"/>
      <w:lang w:eastAsia="pl-PL"/>
    </w:rPr>
  </w:style>
  <w:style w:type="paragraph" w:styleId="Wcicienormalne">
    <w:name w:val="Normal Indent"/>
    <w:basedOn w:val="Normalny"/>
    <w:unhideWhenUsed/>
    <w:rsid w:val="00207669"/>
    <w:pPr>
      <w:ind w:left="708"/>
    </w:pPr>
  </w:style>
  <w:style w:type="paragraph" w:styleId="Tekstpodstawowy">
    <w:name w:val="Body Text"/>
    <w:basedOn w:val="Normalny"/>
    <w:link w:val="TekstpodstawowyZnak"/>
    <w:uiPriority w:val="99"/>
    <w:unhideWhenUsed/>
    <w:rsid w:val="00207669"/>
    <w:pPr>
      <w:spacing w:after="120"/>
    </w:pPr>
  </w:style>
  <w:style w:type="character" w:customStyle="1" w:styleId="TekstpodstawowyZnak">
    <w:name w:val="Tekst podstawowy Znak"/>
    <w:basedOn w:val="Domylnaczcionkaakapitu"/>
    <w:link w:val="Tekstpodstawowy"/>
    <w:uiPriority w:val="99"/>
    <w:rsid w:val="00207669"/>
    <w:rPr>
      <w:rFonts w:ascii="Arial" w:hAnsi="Arial"/>
      <w:sz w:val="24"/>
    </w:rPr>
  </w:style>
  <w:style w:type="paragraph" w:customStyle="1" w:styleId="Standard">
    <w:name w:val="Standard"/>
    <w:qFormat/>
    <w:rsid w:val="005C23C7"/>
    <w:pPr>
      <w:suppressAutoHyphens/>
      <w:spacing w:after="0" w:line="240" w:lineRule="auto"/>
      <w:textAlignment w:val="baseline"/>
    </w:pPr>
    <w:rPr>
      <w:rFonts w:ascii="Tms Rmn" w:eastAsia="SimSun" w:hAnsi="Tms Rmn" w:cs="Arial Unicode MS"/>
      <w:kern w:val="2"/>
      <w:sz w:val="24"/>
      <w:szCs w:val="24"/>
      <w:lang w:eastAsia="zh-CN" w:bidi="pl-PL"/>
    </w:rPr>
  </w:style>
  <w:style w:type="paragraph" w:styleId="Nagwek">
    <w:name w:val="header"/>
    <w:basedOn w:val="Normalny"/>
    <w:link w:val="NagwekZnak"/>
    <w:uiPriority w:val="99"/>
    <w:unhideWhenUsed/>
    <w:rsid w:val="00473765"/>
    <w:pPr>
      <w:tabs>
        <w:tab w:val="center" w:pos="4536"/>
        <w:tab w:val="right" w:pos="9072"/>
      </w:tabs>
      <w:spacing w:line="240" w:lineRule="auto"/>
    </w:pPr>
  </w:style>
  <w:style w:type="character" w:customStyle="1" w:styleId="NagwekZnak">
    <w:name w:val="Nagłówek Znak"/>
    <w:basedOn w:val="Domylnaczcionkaakapitu"/>
    <w:link w:val="Nagwek"/>
    <w:uiPriority w:val="99"/>
    <w:rsid w:val="00473765"/>
    <w:rPr>
      <w:rFonts w:ascii="Arial" w:hAnsi="Arial"/>
      <w:sz w:val="24"/>
    </w:rPr>
  </w:style>
  <w:style w:type="paragraph" w:styleId="Stopka">
    <w:name w:val="footer"/>
    <w:basedOn w:val="Normalny"/>
    <w:link w:val="StopkaZnak"/>
    <w:uiPriority w:val="99"/>
    <w:unhideWhenUsed/>
    <w:rsid w:val="00473765"/>
    <w:pPr>
      <w:tabs>
        <w:tab w:val="center" w:pos="4536"/>
        <w:tab w:val="right" w:pos="9072"/>
      </w:tabs>
      <w:spacing w:line="240" w:lineRule="auto"/>
    </w:pPr>
  </w:style>
  <w:style w:type="character" w:customStyle="1" w:styleId="StopkaZnak">
    <w:name w:val="Stopka Znak"/>
    <w:basedOn w:val="Domylnaczcionkaakapitu"/>
    <w:link w:val="Stopka"/>
    <w:uiPriority w:val="99"/>
    <w:rsid w:val="00473765"/>
    <w:rPr>
      <w:rFonts w:ascii="Arial" w:hAnsi="Arial"/>
      <w:sz w:val="24"/>
    </w:rPr>
  </w:style>
  <w:style w:type="character" w:customStyle="1" w:styleId="NagwekZnak1">
    <w:name w:val="Nagłówek Znak1"/>
    <w:uiPriority w:val="99"/>
    <w:qFormat/>
    <w:rsid w:val="00473765"/>
    <w:rPr>
      <w:rFonts w:ascii="Arial" w:eastAsia="Arial Unicode MS" w:hAnsi="Arial"/>
      <w:kern w:val="2"/>
      <w:sz w:val="24"/>
      <w:szCs w:val="24"/>
      <w:lang w:eastAsia="zh-CN"/>
    </w:rPr>
  </w:style>
  <w:style w:type="character" w:customStyle="1" w:styleId="StopkaZnak1">
    <w:name w:val="Stopka Znak1"/>
    <w:uiPriority w:val="99"/>
    <w:qFormat/>
    <w:rsid w:val="00473765"/>
    <w:rPr>
      <w:rFonts w:ascii="Arial" w:eastAsia="Arial Unicode MS" w:hAnsi="Arial"/>
      <w:kern w:val="2"/>
      <w:sz w:val="24"/>
      <w:szCs w:val="24"/>
      <w:lang w:eastAsia="zh-CN"/>
    </w:rPr>
  </w:style>
  <w:style w:type="character" w:customStyle="1" w:styleId="czeinternetowe">
    <w:name w:val="Łącze internetowe"/>
    <w:uiPriority w:val="99"/>
    <w:rsid w:val="00944BA0"/>
    <w:rPr>
      <w:color w:val="0000FF"/>
      <w:u w:val="single"/>
    </w:rPr>
  </w:style>
  <w:style w:type="character" w:customStyle="1" w:styleId="item-fieldname">
    <w:name w:val="item-fieldname"/>
    <w:basedOn w:val="Domylnaczcionkaakapitu"/>
    <w:rsid w:val="009A4F67"/>
  </w:style>
  <w:style w:type="character" w:customStyle="1" w:styleId="item-fieldvalue">
    <w:name w:val="item-fieldvalue"/>
    <w:basedOn w:val="Domylnaczcionkaakapitu"/>
    <w:rsid w:val="009A4F67"/>
  </w:style>
  <w:style w:type="table" w:styleId="Tabela-Siatka">
    <w:name w:val="Table Grid"/>
    <w:basedOn w:val="Standardowy"/>
    <w:uiPriority w:val="39"/>
    <w:rsid w:val="00EC3F5F"/>
    <w:pPr>
      <w:spacing w:after="0" w:line="240" w:lineRule="auto"/>
      <w:jc w:val="center"/>
    </w:pPr>
    <w:rPr>
      <w:rFonts w:ascii="Arial" w:hAnsi="Arial"/>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paragraph" w:styleId="NormalnyWeb">
    <w:name w:val="Normal (Web)"/>
    <w:basedOn w:val="Normalny"/>
    <w:uiPriority w:val="99"/>
    <w:unhideWhenUsed/>
    <w:rsid w:val="00897AEE"/>
    <w:pPr>
      <w:widowControl/>
      <w:spacing w:before="100" w:beforeAutospacing="1" w:after="100" w:afterAutospacing="1" w:line="240" w:lineRule="auto"/>
      <w:ind w:firstLine="0"/>
      <w:jc w:val="left"/>
    </w:pPr>
    <w:rPr>
      <w:rFonts w:ascii="Times New Roman" w:eastAsia="Times New Roman" w:hAnsi="Times New Roman" w:cs="Times New Roman"/>
      <w:szCs w:val="24"/>
      <w:lang w:eastAsia="pl-PL"/>
    </w:rPr>
  </w:style>
  <w:style w:type="paragraph" w:styleId="Tekstprzypisukocowego">
    <w:name w:val="endnote text"/>
    <w:basedOn w:val="Normalny"/>
    <w:link w:val="TekstprzypisukocowegoZnak"/>
    <w:uiPriority w:val="99"/>
    <w:semiHidden/>
    <w:unhideWhenUsed/>
    <w:rsid w:val="00A57D69"/>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A57D69"/>
    <w:rPr>
      <w:rFonts w:ascii="Arial" w:hAnsi="Arial"/>
      <w:sz w:val="20"/>
      <w:szCs w:val="20"/>
    </w:rPr>
  </w:style>
  <w:style w:type="character" w:styleId="Odwoanieprzypisukocowego">
    <w:name w:val="endnote reference"/>
    <w:basedOn w:val="Domylnaczcionkaakapitu"/>
    <w:uiPriority w:val="99"/>
    <w:semiHidden/>
    <w:unhideWhenUsed/>
    <w:rsid w:val="00A57D69"/>
    <w:rPr>
      <w:vertAlign w:val="superscript"/>
    </w:rPr>
  </w:style>
  <w:style w:type="character" w:customStyle="1" w:styleId="Nagwek3Znak">
    <w:name w:val="Nagłówek 3 Znak"/>
    <w:basedOn w:val="Domylnaczcionkaakapitu"/>
    <w:link w:val="Nagwek3"/>
    <w:uiPriority w:val="9"/>
    <w:rsid w:val="00575DBE"/>
    <w:rPr>
      <w:rFonts w:asciiTheme="majorHAnsi" w:eastAsiaTheme="majorEastAsia" w:hAnsiTheme="majorHAnsi" w:cstheme="majorBidi"/>
      <w:color w:val="1F3763" w:themeColor="accent1" w:themeShade="7F"/>
      <w:sz w:val="24"/>
      <w:szCs w:val="24"/>
    </w:rPr>
  </w:style>
  <w:style w:type="paragraph" w:styleId="Spistreci2">
    <w:name w:val="toc 2"/>
    <w:basedOn w:val="Normalny"/>
    <w:next w:val="Normalny"/>
    <w:autoRedefine/>
    <w:uiPriority w:val="39"/>
    <w:unhideWhenUsed/>
    <w:rsid w:val="00BB0C17"/>
    <w:pPr>
      <w:tabs>
        <w:tab w:val="left" w:pos="1540"/>
        <w:tab w:val="right" w:leader="dot" w:pos="9062"/>
      </w:tabs>
      <w:spacing w:after="100" w:line="240" w:lineRule="auto"/>
      <w:ind w:left="240"/>
    </w:pPr>
  </w:style>
  <w:style w:type="paragraph" w:styleId="Spistreci1">
    <w:name w:val="toc 1"/>
    <w:basedOn w:val="Normalny"/>
    <w:next w:val="Normalny"/>
    <w:autoRedefine/>
    <w:uiPriority w:val="39"/>
    <w:unhideWhenUsed/>
    <w:rsid w:val="002008C2"/>
    <w:pPr>
      <w:tabs>
        <w:tab w:val="left" w:pos="1100"/>
        <w:tab w:val="right" w:leader="dot" w:pos="9062"/>
      </w:tabs>
      <w:spacing w:after="100"/>
    </w:pPr>
  </w:style>
  <w:style w:type="character" w:styleId="Hipercze">
    <w:name w:val="Hyperlink"/>
    <w:basedOn w:val="Domylnaczcionkaakapitu"/>
    <w:uiPriority w:val="99"/>
    <w:unhideWhenUsed/>
    <w:rsid w:val="00575DBE"/>
    <w:rPr>
      <w:color w:val="0563C1" w:themeColor="hyperlink"/>
      <w:u w:val="single"/>
    </w:rPr>
  </w:style>
  <w:style w:type="paragraph" w:styleId="Nagwekspisutreci">
    <w:name w:val="TOC Heading"/>
    <w:basedOn w:val="Nagwek1"/>
    <w:next w:val="Normalny"/>
    <w:uiPriority w:val="39"/>
    <w:unhideWhenUsed/>
    <w:qFormat/>
    <w:rsid w:val="00575DBE"/>
    <w:pPr>
      <w:keepNext/>
      <w:keepLines/>
      <w:widowControl/>
      <w:numPr>
        <w:numId w:val="0"/>
      </w:numPr>
      <w:spacing w:before="240" w:line="259" w:lineRule="auto"/>
      <w:jc w:val="left"/>
      <w:outlineLvl w:val="9"/>
    </w:pPr>
    <w:rPr>
      <w:rFonts w:asciiTheme="majorHAnsi" w:hAnsiTheme="majorHAnsi"/>
      <w:b w:val="0"/>
      <w:color w:val="2F5496" w:themeColor="accent1" w:themeShade="BF"/>
      <w:sz w:val="32"/>
      <w:lang w:eastAsia="pl-PL"/>
    </w:rPr>
  </w:style>
  <w:style w:type="paragraph" w:customStyle="1" w:styleId="western">
    <w:name w:val="western"/>
    <w:basedOn w:val="Normalny"/>
    <w:qFormat/>
    <w:rsid w:val="00130A20"/>
    <w:pPr>
      <w:widowControl/>
      <w:spacing w:before="280" w:line="240" w:lineRule="auto"/>
      <w:ind w:firstLine="0"/>
    </w:pPr>
    <w:rPr>
      <w:rFonts w:ascii="Times New Roman" w:eastAsia="Times New Roman" w:hAnsi="Times New Roman" w:cs="Times New Roman"/>
      <w:szCs w:val="24"/>
      <w:lang w:eastAsia="zh-CN"/>
    </w:rPr>
  </w:style>
  <w:style w:type="paragraph" w:styleId="Tekstdymka">
    <w:name w:val="Balloon Text"/>
    <w:basedOn w:val="Normalny"/>
    <w:link w:val="TekstdymkaZnak"/>
    <w:uiPriority w:val="99"/>
    <w:semiHidden/>
    <w:unhideWhenUsed/>
    <w:rsid w:val="007D0CBA"/>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7D0CBA"/>
    <w:rPr>
      <w:rFonts w:ascii="Tahoma" w:hAnsi="Tahoma" w:cs="Tahoma"/>
      <w:sz w:val="16"/>
      <w:szCs w:val="16"/>
    </w:rPr>
  </w:style>
  <w:style w:type="character" w:customStyle="1" w:styleId="markedcontent">
    <w:name w:val="markedcontent"/>
    <w:basedOn w:val="Domylnaczcionkaakapitu"/>
    <w:qFormat/>
    <w:rsid w:val="004729A0"/>
  </w:style>
  <w:style w:type="character" w:styleId="Odwoaniedokomentarza">
    <w:name w:val="annotation reference"/>
    <w:uiPriority w:val="99"/>
    <w:semiHidden/>
    <w:unhideWhenUsed/>
    <w:rsid w:val="00462C64"/>
    <w:rPr>
      <w:sz w:val="16"/>
      <w:szCs w:val="16"/>
    </w:rPr>
  </w:style>
  <w:style w:type="paragraph" w:styleId="Tekstkomentarza">
    <w:name w:val="annotation text"/>
    <w:basedOn w:val="Normalny"/>
    <w:link w:val="TekstkomentarzaZnak1"/>
    <w:uiPriority w:val="99"/>
    <w:semiHidden/>
    <w:unhideWhenUsed/>
    <w:rsid w:val="00462C64"/>
    <w:pPr>
      <w:suppressAutoHyphens/>
      <w:spacing w:line="240" w:lineRule="auto"/>
      <w:ind w:firstLine="0"/>
      <w:jc w:val="left"/>
      <w:textAlignment w:val="baseline"/>
    </w:pPr>
    <w:rPr>
      <w:rFonts w:eastAsia="Arial Unicode MS" w:cs="Tahoma"/>
      <w:kern w:val="2"/>
      <w:sz w:val="20"/>
      <w:szCs w:val="20"/>
      <w:lang w:eastAsia="zh-CN"/>
    </w:rPr>
  </w:style>
  <w:style w:type="character" w:customStyle="1" w:styleId="TekstkomentarzaZnak">
    <w:name w:val="Tekst komentarza Znak"/>
    <w:basedOn w:val="Domylnaczcionkaakapitu"/>
    <w:uiPriority w:val="99"/>
    <w:semiHidden/>
    <w:rsid w:val="00462C64"/>
    <w:rPr>
      <w:rFonts w:ascii="Arial" w:hAnsi="Arial"/>
      <w:sz w:val="20"/>
      <w:szCs w:val="20"/>
    </w:rPr>
  </w:style>
  <w:style w:type="character" w:customStyle="1" w:styleId="TekstkomentarzaZnak1">
    <w:name w:val="Tekst komentarza Znak1"/>
    <w:link w:val="Tekstkomentarza"/>
    <w:uiPriority w:val="99"/>
    <w:semiHidden/>
    <w:rsid w:val="00462C64"/>
    <w:rPr>
      <w:rFonts w:ascii="Arial" w:eastAsia="Arial Unicode MS" w:hAnsi="Arial" w:cs="Tahoma"/>
      <w:kern w:val="2"/>
      <w:sz w:val="20"/>
      <w:szCs w:val="20"/>
      <w:lang w:eastAsia="zh-CN"/>
    </w:rPr>
  </w:style>
  <w:style w:type="paragraph" w:customStyle="1" w:styleId="anag2">
    <w:name w:val="anag2"/>
    <w:basedOn w:val="Normalny"/>
    <w:next w:val="atekst"/>
    <w:qFormat/>
    <w:rsid w:val="00462C64"/>
    <w:pPr>
      <w:widowControl/>
      <w:spacing w:after="120"/>
      <w:ind w:left="708" w:firstLine="0"/>
    </w:pPr>
    <w:rPr>
      <w:rFonts w:eastAsia="Times New Roman" w:cs="Times New Roman"/>
      <w:b/>
      <w:szCs w:val="24"/>
      <w:lang w:eastAsia="zh-CN"/>
    </w:rPr>
  </w:style>
  <w:style w:type="character" w:customStyle="1" w:styleId="AkapitzlistZnak">
    <w:name w:val="Akapit z listą Znak"/>
    <w:aliases w:val="BulletC Znak,Numerowanie Znak,Wyliczanie Znak,Obiekt Znak,normalny tekst Znak,IBP Obrazek Znak"/>
    <w:link w:val="Akapitzlist"/>
    <w:uiPriority w:val="34"/>
    <w:qFormat/>
    <w:rsid w:val="00462C64"/>
    <w:rPr>
      <w:rFonts w:ascii="Arial" w:hAnsi="Arial"/>
      <w:sz w:val="24"/>
    </w:rPr>
  </w:style>
  <w:style w:type="paragraph" w:styleId="Tematkomentarza">
    <w:name w:val="annotation subject"/>
    <w:basedOn w:val="Tekstkomentarza"/>
    <w:next w:val="Tekstkomentarza"/>
    <w:link w:val="TematkomentarzaZnak"/>
    <w:uiPriority w:val="99"/>
    <w:semiHidden/>
    <w:unhideWhenUsed/>
    <w:rsid w:val="00D56ACA"/>
    <w:pPr>
      <w:suppressAutoHyphens w:val="0"/>
      <w:ind w:firstLine="510"/>
      <w:jc w:val="both"/>
      <w:textAlignment w:val="auto"/>
    </w:pPr>
    <w:rPr>
      <w:rFonts w:eastAsiaTheme="minorHAnsi" w:cstheme="minorBidi"/>
      <w:b/>
      <w:bCs/>
      <w:kern w:val="0"/>
      <w:lang w:eastAsia="en-US"/>
    </w:rPr>
  </w:style>
  <w:style w:type="character" w:customStyle="1" w:styleId="TematkomentarzaZnak">
    <w:name w:val="Temat komentarza Znak"/>
    <w:basedOn w:val="TekstkomentarzaZnak1"/>
    <w:link w:val="Tematkomentarza"/>
    <w:uiPriority w:val="99"/>
    <w:semiHidden/>
    <w:rsid w:val="00D56ACA"/>
    <w:rPr>
      <w:rFonts w:ascii="Arial" w:eastAsia="Arial Unicode MS" w:hAnsi="Arial" w:cs="Tahoma"/>
      <w:b/>
      <w:bCs/>
      <w:kern w:val="2"/>
      <w:sz w:val="20"/>
      <w:szCs w:val="20"/>
      <w:lang w:eastAsia="zh-CN"/>
    </w:rPr>
  </w:style>
  <w:style w:type="paragraph" w:customStyle="1" w:styleId="Default">
    <w:name w:val="Default"/>
    <w:link w:val="DefaultZnak"/>
    <w:qFormat/>
    <w:rsid w:val="003B2023"/>
    <w:pPr>
      <w:suppressAutoHyphens/>
      <w:spacing w:after="0" w:line="240" w:lineRule="auto"/>
    </w:pPr>
    <w:rPr>
      <w:rFonts w:ascii="Times New Roman" w:eastAsia="Calibri" w:hAnsi="Times New Roman" w:cs="Times New Roman"/>
      <w:color w:val="000000"/>
      <w:sz w:val="24"/>
      <w:szCs w:val="24"/>
      <w:lang w:eastAsia="zh-CN"/>
    </w:rPr>
  </w:style>
  <w:style w:type="character" w:customStyle="1" w:styleId="ListLabel15">
    <w:name w:val="ListLabel 15"/>
    <w:qFormat/>
    <w:rsid w:val="00294D1B"/>
    <w:rPr>
      <w:rFonts w:cs="Courier New"/>
    </w:rPr>
  </w:style>
  <w:style w:type="character" w:styleId="Pogrubienie">
    <w:name w:val="Strong"/>
    <w:basedOn w:val="Domylnaczcionkaakapitu"/>
    <w:uiPriority w:val="22"/>
    <w:qFormat/>
    <w:rsid w:val="00702638"/>
    <w:rPr>
      <w:b/>
      <w:bCs/>
    </w:rPr>
  </w:style>
  <w:style w:type="character" w:customStyle="1" w:styleId="fn-ref">
    <w:name w:val="fn-ref"/>
    <w:basedOn w:val="Domylnaczcionkaakapitu"/>
    <w:rsid w:val="00505322"/>
  </w:style>
  <w:style w:type="character" w:customStyle="1" w:styleId="hgkelc">
    <w:name w:val="hgkelc"/>
    <w:rsid w:val="00062A67"/>
  </w:style>
  <w:style w:type="character" w:customStyle="1" w:styleId="WW8Num8z2">
    <w:name w:val="WW8Num8z2"/>
    <w:rsid w:val="004E346C"/>
  </w:style>
  <w:style w:type="character" w:customStyle="1" w:styleId="WW8Num8z0">
    <w:name w:val="WW8Num8z0"/>
    <w:rsid w:val="00504B6B"/>
    <w:rPr>
      <w:rFonts w:ascii="Times New Roman" w:hAnsi="Times New Roman" w:cs="Times New Roman"/>
      <w:sz w:val="24"/>
      <w:szCs w:val="24"/>
    </w:rPr>
  </w:style>
  <w:style w:type="paragraph" w:styleId="Listapunktowana">
    <w:name w:val="List Bullet"/>
    <w:basedOn w:val="Normalny"/>
    <w:autoRedefine/>
    <w:uiPriority w:val="99"/>
    <w:rsid w:val="00E3286D"/>
    <w:pPr>
      <w:widowControl/>
      <w:tabs>
        <w:tab w:val="num" w:pos="360"/>
      </w:tabs>
      <w:suppressAutoHyphens/>
      <w:overflowPunct w:val="0"/>
      <w:autoSpaceDE w:val="0"/>
      <w:spacing w:line="240" w:lineRule="auto"/>
      <w:ind w:left="360" w:hanging="360"/>
      <w:jc w:val="left"/>
      <w:textAlignment w:val="baseline"/>
    </w:pPr>
    <w:rPr>
      <w:rFonts w:eastAsiaTheme="minorEastAsia" w:cs="Arial"/>
      <w:sz w:val="20"/>
      <w:szCs w:val="20"/>
      <w:lang w:eastAsia="ar-SA"/>
    </w:rPr>
  </w:style>
  <w:style w:type="paragraph" w:customStyle="1" w:styleId="Akapitzlist1">
    <w:name w:val="Akapit z listą1"/>
    <w:basedOn w:val="Normalny"/>
    <w:uiPriority w:val="99"/>
    <w:rsid w:val="0058792F"/>
    <w:pPr>
      <w:widowControl/>
      <w:suppressAutoHyphens/>
      <w:spacing w:line="100" w:lineRule="atLeast"/>
      <w:ind w:firstLine="0"/>
      <w:jc w:val="left"/>
    </w:pPr>
    <w:rPr>
      <w:rFonts w:eastAsiaTheme="minorEastAsia" w:cs="Arial"/>
      <w:kern w:val="1"/>
      <w:sz w:val="20"/>
      <w:szCs w:val="20"/>
      <w:lang w:eastAsia="ar-SA"/>
    </w:rPr>
  </w:style>
  <w:style w:type="paragraph" w:styleId="Bezodstpw">
    <w:name w:val="No Spacing"/>
    <w:link w:val="BezodstpwZnak"/>
    <w:qFormat/>
    <w:rsid w:val="001B59DB"/>
    <w:pPr>
      <w:spacing w:after="0" w:line="240" w:lineRule="auto"/>
    </w:pPr>
    <w:rPr>
      <w:rFonts w:ascii="Calibri" w:eastAsiaTheme="minorEastAsia" w:hAnsi="Calibri" w:cs="Calibri"/>
    </w:rPr>
  </w:style>
  <w:style w:type="character" w:customStyle="1" w:styleId="BezodstpwZnak">
    <w:name w:val="Bez odstępów Znak"/>
    <w:basedOn w:val="Domylnaczcionkaakapitu"/>
    <w:link w:val="Bezodstpw"/>
    <w:rsid w:val="001B59DB"/>
    <w:rPr>
      <w:rFonts w:ascii="Calibri" w:eastAsiaTheme="minorEastAsia" w:hAnsi="Calibri" w:cs="Calibri"/>
    </w:rPr>
  </w:style>
  <w:style w:type="paragraph" w:customStyle="1" w:styleId="Textbody">
    <w:name w:val="Text body"/>
    <w:basedOn w:val="Standard"/>
    <w:rsid w:val="00895D8C"/>
    <w:pPr>
      <w:autoSpaceDN w:val="0"/>
      <w:spacing w:after="120" w:line="276" w:lineRule="auto"/>
    </w:pPr>
    <w:rPr>
      <w:rFonts w:ascii="Times New Roman" w:hAnsi="Times New Roman" w:cs="Arial"/>
      <w:kern w:val="3"/>
      <w:lang w:bidi="hi-IN"/>
    </w:rPr>
  </w:style>
  <w:style w:type="paragraph" w:customStyle="1" w:styleId="TableContents">
    <w:name w:val="Table Contents"/>
    <w:basedOn w:val="Standard"/>
    <w:rsid w:val="0086114E"/>
    <w:pPr>
      <w:suppressLineNumbers/>
      <w:suppressAutoHyphens w:val="0"/>
      <w:autoSpaceDN w:val="0"/>
      <w:spacing w:after="200" w:line="276" w:lineRule="auto"/>
    </w:pPr>
    <w:rPr>
      <w:rFonts w:ascii="Times New Roman" w:hAnsi="Times New Roman" w:cs="Arial"/>
      <w:kern w:val="3"/>
      <w:lang w:bidi="hi-IN"/>
    </w:rPr>
  </w:style>
  <w:style w:type="paragraph" w:styleId="Spistreci3">
    <w:name w:val="toc 3"/>
    <w:basedOn w:val="Normalny"/>
    <w:next w:val="Normalny"/>
    <w:autoRedefine/>
    <w:uiPriority w:val="39"/>
    <w:unhideWhenUsed/>
    <w:rsid w:val="006C214D"/>
    <w:pPr>
      <w:tabs>
        <w:tab w:val="right" w:leader="dot" w:pos="9072"/>
      </w:tabs>
      <w:spacing w:line="276" w:lineRule="auto"/>
      <w:ind w:left="480"/>
    </w:pPr>
  </w:style>
  <w:style w:type="character" w:customStyle="1" w:styleId="DefaultZnak">
    <w:name w:val="Default Znak"/>
    <w:basedOn w:val="Domylnaczcionkaakapitu"/>
    <w:link w:val="Default"/>
    <w:locked/>
    <w:rsid w:val="004C0C69"/>
    <w:rPr>
      <w:rFonts w:ascii="Times New Roman" w:eastAsia="Calibri" w:hAnsi="Times New Roman" w:cs="Times New Roman"/>
      <w:color w:val="000000"/>
      <w:sz w:val="24"/>
      <w:szCs w:val="24"/>
      <w:lang w:eastAsia="zh-CN"/>
    </w:rPr>
  </w:style>
  <w:style w:type="character" w:styleId="Uwydatnienie">
    <w:name w:val="Emphasis"/>
    <w:qFormat/>
    <w:rsid w:val="00274443"/>
    <w:rPr>
      <w:i/>
      <w:iCs/>
    </w:rPr>
  </w:style>
</w:styles>
</file>

<file path=word/webSettings.xml><?xml version="1.0" encoding="utf-8"?>
<w:webSettings xmlns:r="http://schemas.openxmlformats.org/officeDocument/2006/relationships" xmlns:w="http://schemas.openxmlformats.org/wordprocessingml/2006/main">
  <w:divs>
    <w:div w:id="313225490">
      <w:bodyDiv w:val="1"/>
      <w:marLeft w:val="0"/>
      <w:marRight w:val="0"/>
      <w:marTop w:val="0"/>
      <w:marBottom w:val="0"/>
      <w:divBdr>
        <w:top w:val="none" w:sz="0" w:space="0" w:color="auto"/>
        <w:left w:val="none" w:sz="0" w:space="0" w:color="auto"/>
        <w:bottom w:val="none" w:sz="0" w:space="0" w:color="auto"/>
        <w:right w:val="none" w:sz="0" w:space="0" w:color="auto"/>
      </w:divBdr>
    </w:div>
    <w:div w:id="386341328">
      <w:bodyDiv w:val="1"/>
      <w:marLeft w:val="0"/>
      <w:marRight w:val="0"/>
      <w:marTop w:val="0"/>
      <w:marBottom w:val="0"/>
      <w:divBdr>
        <w:top w:val="none" w:sz="0" w:space="0" w:color="auto"/>
        <w:left w:val="none" w:sz="0" w:space="0" w:color="auto"/>
        <w:bottom w:val="none" w:sz="0" w:space="0" w:color="auto"/>
        <w:right w:val="none" w:sz="0" w:space="0" w:color="auto"/>
      </w:divBdr>
    </w:div>
    <w:div w:id="487022459">
      <w:bodyDiv w:val="1"/>
      <w:marLeft w:val="0"/>
      <w:marRight w:val="0"/>
      <w:marTop w:val="0"/>
      <w:marBottom w:val="0"/>
      <w:divBdr>
        <w:top w:val="none" w:sz="0" w:space="0" w:color="auto"/>
        <w:left w:val="none" w:sz="0" w:space="0" w:color="auto"/>
        <w:bottom w:val="none" w:sz="0" w:space="0" w:color="auto"/>
        <w:right w:val="none" w:sz="0" w:space="0" w:color="auto"/>
      </w:divBdr>
    </w:div>
    <w:div w:id="513688395">
      <w:bodyDiv w:val="1"/>
      <w:marLeft w:val="0"/>
      <w:marRight w:val="0"/>
      <w:marTop w:val="0"/>
      <w:marBottom w:val="0"/>
      <w:divBdr>
        <w:top w:val="none" w:sz="0" w:space="0" w:color="auto"/>
        <w:left w:val="none" w:sz="0" w:space="0" w:color="auto"/>
        <w:bottom w:val="none" w:sz="0" w:space="0" w:color="auto"/>
        <w:right w:val="none" w:sz="0" w:space="0" w:color="auto"/>
      </w:divBdr>
    </w:div>
    <w:div w:id="523904770">
      <w:bodyDiv w:val="1"/>
      <w:marLeft w:val="0"/>
      <w:marRight w:val="0"/>
      <w:marTop w:val="0"/>
      <w:marBottom w:val="0"/>
      <w:divBdr>
        <w:top w:val="none" w:sz="0" w:space="0" w:color="auto"/>
        <w:left w:val="none" w:sz="0" w:space="0" w:color="auto"/>
        <w:bottom w:val="none" w:sz="0" w:space="0" w:color="auto"/>
        <w:right w:val="none" w:sz="0" w:space="0" w:color="auto"/>
      </w:divBdr>
    </w:div>
    <w:div w:id="646593998">
      <w:bodyDiv w:val="1"/>
      <w:marLeft w:val="0"/>
      <w:marRight w:val="0"/>
      <w:marTop w:val="0"/>
      <w:marBottom w:val="0"/>
      <w:divBdr>
        <w:top w:val="none" w:sz="0" w:space="0" w:color="auto"/>
        <w:left w:val="none" w:sz="0" w:space="0" w:color="auto"/>
        <w:bottom w:val="none" w:sz="0" w:space="0" w:color="auto"/>
        <w:right w:val="none" w:sz="0" w:space="0" w:color="auto"/>
      </w:divBdr>
    </w:div>
    <w:div w:id="706297740">
      <w:bodyDiv w:val="1"/>
      <w:marLeft w:val="0"/>
      <w:marRight w:val="0"/>
      <w:marTop w:val="0"/>
      <w:marBottom w:val="0"/>
      <w:divBdr>
        <w:top w:val="none" w:sz="0" w:space="0" w:color="auto"/>
        <w:left w:val="none" w:sz="0" w:space="0" w:color="auto"/>
        <w:bottom w:val="none" w:sz="0" w:space="0" w:color="auto"/>
        <w:right w:val="none" w:sz="0" w:space="0" w:color="auto"/>
      </w:divBdr>
    </w:div>
    <w:div w:id="707334813">
      <w:bodyDiv w:val="1"/>
      <w:marLeft w:val="0"/>
      <w:marRight w:val="0"/>
      <w:marTop w:val="0"/>
      <w:marBottom w:val="0"/>
      <w:divBdr>
        <w:top w:val="none" w:sz="0" w:space="0" w:color="auto"/>
        <w:left w:val="none" w:sz="0" w:space="0" w:color="auto"/>
        <w:bottom w:val="none" w:sz="0" w:space="0" w:color="auto"/>
        <w:right w:val="none" w:sz="0" w:space="0" w:color="auto"/>
      </w:divBdr>
    </w:div>
    <w:div w:id="728265706">
      <w:bodyDiv w:val="1"/>
      <w:marLeft w:val="0"/>
      <w:marRight w:val="0"/>
      <w:marTop w:val="0"/>
      <w:marBottom w:val="0"/>
      <w:divBdr>
        <w:top w:val="none" w:sz="0" w:space="0" w:color="auto"/>
        <w:left w:val="none" w:sz="0" w:space="0" w:color="auto"/>
        <w:bottom w:val="none" w:sz="0" w:space="0" w:color="auto"/>
        <w:right w:val="none" w:sz="0" w:space="0" w:color="auto"/>
      </w:divBdr>
      <w:divsChild>
        <w:div w:id="1910653561">
          <w:marLeft w:val="0"/>
          <w:marRight w:val="0"/>
          <w:marTop w:val="0"/>
          <w:marBottom w:val="0"/>
          <w:divBdr>
            <w:top w:val="none" w:sz="0" w:space="0" w:color="auto"/>
            <w:left w:val="none" w:sz="0" w:space="0" w:color="auto"/>
            <w:bottom w:val="none" w:sz="0" w:space="0" w:color="auto"/>
            <w:right w:val="none" w:sz="0" w:space="0" w:color="auto"/>
          </w:divBdr>
          <w:divsChild>
            <w:div w:id="2004048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477929">
      <w:bodyDiv w:val="1"/>
      <w:marLeft w:val="0"/>
      <w:marRight w:val="0"/>
      <w:marTop w:val="0"/>
      <w:marBottom w:val="0"/>
      <w:divBdr>
        <w:top w:val="none" w:sz="0" w:space="0" w:color="auto"/>
        <w:left w:val="none" w:sz="0" w:space="0" w:color="auto"/>
        <w:bottom w:val="none" w:sz="0" w:space="0" w:color="auto"/>
        <w:right w:val="none" w:sz="0" w:space="0" w:color="auto"/>
      </w:divBdr>
    </w:div>
    <w:div w:id="760687191">
      <w:bodyDiv w:val="1"/>
      <w:marLeft w:val="0"/>
      <w:marRight w:val="0"/>
      <w:marTop w:val="0"/>
      <w:marBottom w:val="0"/>
      <w:divBdr>
        <w:top w:val="none" w:sz="0" w:space="0" w:color="auto"/>
        <w:left w:val="none" w:sz="0" w:space="0" w:color="auto"/>
        <w:bottom w:val="none" w:sz="0" w:space="0" w:color="auto"/>
        <w:right w:val="none" w:sz="0" w:space="0" w:color="auto"/>
      </w:divBdr>
    </w:div>
    <w:div w:id="860439722">
      <w:bodyDiv w:val="1"/>
      <w:marLeft w:val="0"/>
      <w:marRight w:val="0"/>
      <w:marTop w:val="0"/>
      <w:marBottom w:val="0"/>
      <w:divBdr>
        <w:top w:val="none" w:sz="0" w:space="0" w:color="auto"/>
        <w:left w:val="none" w:sz="0" w:space="0" w:color="auto"/>
        <w:bottom w:val="none" w:sz="0" w:space="0" w:color="auto"/>
        <w:right w:val="none" w:sz="0" w:space="0" w:color="auto"/>
      </w:divBdr>
      <w:divsChild>
        <w:div w:id="1643121709">
          <w:marLeft w:val="0"/>
          <w:marRight w:val="0"/>
          <w:marTop w:val="0"/>
          <w:marBottom w:val="0"/>
          <w:divBdr>
            <w:top w:val="none" w:sz="0" w:space="0" w:color="auto"/>
            <w:left w:val="none" w:sz="0" w:space="0" w:color="auto"/>
            <w:bottom w:val="none" w:sz="0" w:space="0" w:color="auto"/>
            <w:right w:val="none" w:sz="0" w:space="0" w:color="auto"/>
          </w:divBdr>
          <w:divsChild>
            <w:div w:id="220681521">
              <w:marLeft w:val="0"/>
              <w:marRight w:val="0"/>
              <w:marTop w:val="0"/>
              <w:marBottom w:val="0"/>
              <w:divBdr>
                <w:top w:val="none" w:sz="0" w:space="0" w:color="auto"/>
                <w:left w:val="none" w:sz="0" w:space="0" w:color="auto"/>
                <w:bottom w:val="none" w:sz="0" w:space="0" w:color="auto"/>
                <w:right w:val="none" w:sz="0" w:space="0" w:color="auto"/>
              </w:divBdr>
            </w:div>
            <w:div w:id="1681538632">
              <w:marLeft w:val="0"/>
              <w:marRight w:val="0"/>
              <w:marTop w:val="0"/>
              <w:marBottom w:val="0"/>
              <w:divBdr>
                <w:top w:val="none" w:sz="0" w:space="0" w:color="auto"/>
                <w:left w:val="none" w:sz="0" w:space="0" w:color="auto"/>
                <w:bottom w:val="none" w:sz="0" w:space="0" w:color="auto"/>
                <w:right w:val="none" w:sz="0" w:space="0" w:color="auto"/>
              </w:divBdr>
            </w:div>
            <w:div w:id="1723671343">
              <w:marLeft w:val="0"/>
              <w:marRight w:val="0"/>
              <w:marTop w:val="0"/>
              <w:marBottom w:val="0"/>
              <w:divBdr>
                <w:top w:val="none" w:sz="0" w:space="0" w:color="auto"/>
                <w:left w:val="none" w:sz="0" w:space="0" w:color="auto"/>
                <w:bottom w:val="none" w:sz="0" w:space="0" w:color="auto"/>
                <w:right w:val="none" w:sz="0" w:space="0" w:color="auto"/>
              </w:divBdr>
            </w:div>
            <w:div w:id="1774325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9332757">
      <w:bodyDiv w:val="1"/>
      <w:marLeft w:val="0"/>
      <w:marRight w:val="0"/>
      <w:marTop w:val="0"/>
      <w:marBottom w:val="0"/>
      <w:divBdr>
        <w:top w:val="none" w:sz="0" w:space="0" w:color="auto"/>
        <w:left w:val="none" w:sz="0" w:space="0" w:color="auto"/>
        <w:bottom w:val="none" w:sz="0" w:space="0" w:color="auto"/>
        <w:right w:val="none" w:sz="0" w:space="0" w:color="auto"/>
      </w:divBdr>
    </w:div>
    <w:div w:id="1021320860">
      <w:bodyDiv w:val="1"/>
      <w:marLeft w:val="0"/>
      <w:marRight w:val="0"/>
      <w:marTop w:val="0"/>
      <w:marBottom w:val="0"/>
      <w:divBdr>
        <w:top w:val="none" w:sz="0" w:space="0" w:color="auto"/>
        <w:left w:val="none" w:sz="0" w:space="0" w:color="auto"/>
        <w:bottom w:val="none" w:sz="0" w:space="0" w:color="auto"/>
        <w:right w:val="none" w:sz="0" w:space="0" w:color="auto"/>
      </w:divBdr>
    </w:div>
    <w:div w:id="1392192374">
      <w:bodyDiv w:val="1"/>
      <w:marLeft w:val="0"/>
      <w:marRight w:val="0"/>
      <w:marTop w:val="0"/>
      <w:marBottom w:val="0"/>
      <w:divBdr>
        <w:top w:val="none" w:sz="0" w:space="0" w:color="auto"/>
        <w:left w:val="none" w:sz="0" w:space="0" w:color="auto"/>
        <w:bottom w:val="none" w:sz="0" w:space="0" w:color="auto"/>
        <w:right w:val="none" w:sz="0" w:space="0" w:color="auto"/>
      </w:divBdr>
    </w:div>
    <w:div w:id="1519004827">
      <w:bodyDiv w:val="1"/>
      <w:marLeft w:val="0"/>
      <w:marRight w:val="0"/>
      <w:marTop w:val="0"/>
      <w:marBottom w:val="0"/>
      <w:divBdr>
        <w:top w:val="none" w:sz="0" w:space="0" w:color="auto"/>
        <w:left w:val="none" w:sz="0" w:space="0" w:color="auto"/>
        <w:bottom w:val="none" w:sz="0" w:space="0" w:color="auto"/>
        <w:right w:val="none" w:sz="0" w:space="0" w:color="auto"/>
      </w:divBdr>
    </w:div>
    <w:div w:id="1536580238">
      <w:bodyDiv w:val="1"/>
      <w:marLeft w:val="0"/>
      <w:marRight w:val="0"/>
      <w:marTop w:val="0"/>
      <w:marBottom w:val="0"/>
      <w:divBdr>
        <w:top w:val="none" w:sz="0" w:space="0" w:color="auto"/>
        <w:left w:val="none" w:sz="0" w:space="0" w:color="auto"/>
        <w:bottom w:val="none" w:sz="0" w:space="0" w:color="auto"/>
        <w:right w:val="none" w:sz="0" w:space="0" w:color="auto"/>
      </w:divBdr>
    </w:div>
    <w:div w:id="1625233847">
      <w:bodyDiv w:val="1"/>
      <w:marLeft w:val="0"/>
      <w:marRight w:val="0"/>
      <w:marTop w:val="0"/>
      <w:marBottom w:val="0"/>
      <w:divBdr>
        <w:top w:val="none" w:sz="0" w:space="0" w:color="auto"/>
        <w:left w:val="none" w:sz="0" w:space="0" w:color="auto"/>
        <w:bottom w:val="none" w:sz="0" w:space="0" w:color="auto"/>
        <w:right w:val="none" w:sz="0" w:space="0" w:color="auto"/>
      </w:divBdr>
    </w:div>
    <w:div w:id="1643075151">
      <w:bodyDiv w:val="1"/>
      <w:marLeft w:val="0"/>
      <w:marRight w:val="0"/>
      <w:marTop w:val="0"/>
      <w:marBottom w:val="0"/>
      <w:divBdr>
        <w:top w:val="none" w:sz="0" w:space="0" w:color="auto"/>
        <w:left w:val="none" w:sz="0" w:space="0" w:color="auto"/>
        <w:bottom w:val="none" w:sz="0" w:space="0" w:color="auto"/>
        <w:right w:val="none" w:sz="0" w:space="0" w:color="auto"/>
      </w:divBdr>
    </w:div>
    <w:div w:id="1680506537">
      <w:bodyDiv w:val="1"/>
      <w:marLeft w:val="0"/>
      <w:marRight w:val="0"/>
      <w:marTop w:val="0"/>
      <w:marBottom w:val="0"/>
      <w:divBdr>
        <w:top w:val="none" w:sz="0" w:space="0" w:color="auto"/>
        <w:left w:val="none" w:sz="0" w:space="0" w:color="auto"/>
        <w:bottom w:val="none" w:sz="0" w:space="0" w:color="auto"/>
        <w:right w:val="none" w:sz="0" w:space="0" w:color="auto"/>
      </w:divBdr>
    </w:div>
    <w:div w:id="1685862711">
      <w:bodyDiv w:val="1"/>
      <w:marLeft w:val="0"/>
      <w:marRight w:val="0"/>
      <w:marTop w:val="0"/>
      <w:marBottom w:val="0"/>
      <w:divBdr>
        <w:top w:val="none" w:sz="0" w:space="0" w:color="auto"/>
        <w:left w:val="none" w:sz="0" w:space="0" w:color="auto"/>
        <w:bottom w:val="none" w:sz="0" w:space="0" w:color="auto"/>
        <w:right w:val="none" w:sz="0" w:space="0" w:color="auto"/>
      </w:divBdr>
    </w:div>
    <w:div w:id="2019116256">
      <w:bodyDiv w:val="1"/>
      <w:marLeft w:val="0"/>
      <w:marRight w:val="0"/>
      <w:marTop w:val="0"/>
      <w:marBottom w:val="0"/>
      <w:divBdr>
        <w:top w:val="none" w:sz="0" w:space="0" w:color="auto"/>
        <w:left w:val="none" w:sz="0" w:space="0" w:color="auto"/>
        <w:bottom w:val="none" w:sz="0" w:space="0" w:color="auto"/>
        <w:right w:val="none" w:sz="0" w:space="0" w:color="auto"/>
      </w:divBdr>
    </w:div>
    <w:div w:id="2057928213">
      <w:bodyDiv w:val="1"/>
      <w:marLeft w:val="0"/>
      <w:marRight w:val="0"/>
      <w:marTop w:val="0"/>
      <w:marBottom w:val="0"/>
      <w:divBdr>
        <w:top w:val="none" w:sz="0" w:space="0" w:color="auto"/>
        <w:left w:val="none" w:sz="0" w:space="0" w:color="auto"/>
        <w:bottom w:val="none" w:sz="0" w:space="0" w:color="auto"/>
        <w:right w:val="none" w:sz="0" w:space="0" w:color="auto"/>
      </w:divBdr>
    </w:div>
    <w:div w:id="20637450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jpeg"/><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4CFCE2-1AB5-40F0-97E3-E62515FBCA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256</TotalTime>
  <Pages>19</Pages>
  <Words>5595</Words>
  <Characters>33575</Characters>
  <Application>Microsoft Office Word</Application>
  <DocSecurity>0</DocSecurity>
  <Lines>279</Lines>
  <Paragraphs>78</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39092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Katarzyna Genca</dc:creator>
  <cp:lastModifiedBy>Lenovo</cp:lastModifiedBy>
  <cp:revision>16</cp:revision>
  <cp:lastPrinted>2024-05-29T08:17:00Z</cp:lastPrinted>
  <dcterms:created xsi:type="dcterms:W3CDTF">2024-11-12T10:25:00Z</dcterms:created>
  <dcterms:modified xsi:type="dcterms:W3CDTF">2024-12-12T12:49:00Z</dcterms:modified>
</cp:coreProperties>
</file>