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8930" w:type="dxa"/>
        <w:tblInd w:w="142" w:type="dxa"/>
        <w:tblLook w:val="04A0" w:firstRow="1" w:lastRow="0" w:firstColumn="1" w:lastColumn="0" w:noHBand="0" w:noVBand="1"/>
      </w:tblPr>
      <w:tblGrid>
        <w:gridCol w:w="5528"/>
        <w:gridCol w:w="3402"/>
      </w:tblGrid>
      <w:tr w:rsidR="00CC59C4" w:rsidRPr="00CC59C4" w14:paraId="19D03483" w14:textId="77777777" w:rsidTr="00CC59C4">
        <w:trPr>
          <w:trHeight w:val="709"/>
        </w:trPr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14:paraId="32AFA58B" w14:textId="77777777" w:rsidR="00BC601D" w:rsidRPr="00CC59C4" w:rsidRDefault="00BC601D" w:rsidP="00BC601D">
            <w:pPr>
              <w:spacing w:after="240" w:line="259" w:lineRule="auto"/>
              <w:ind w:left="0" w:right="0" w:firstLine="0"/>
              <w:jc w:val="lef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CC59C4">
              <w:rPr>
                <w:rFonts w:ascii="Times New Roman" w:hAnsi="Times New Roman" w:cs="Times New Roman"/>
                <w:b/>
                <w:bCs/>
                <w:color w:val="auto"/>
              </w:rPr>
              <w:t>Załącznik nr 4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0A988FC5" w14:textId="77777777" w:rsidR="00BC601D" w:rsidRPr="00CC59C4" w:rsidRDefault="00BC601D" w:rsidP="00BC601D">
            <w:pPr>
              <w:spacing w:after="240"/>
              <w:ind w:left="0" w:firstLine="0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C601D" w:rsidRPr="002A0C3A" w14:paraId="3CE76D17" w14:textId="77777777" w:rsidTr="00CC59C4">
        <w:trPr>
          <w:trHeight w:val="898"/>
        </w:trPr>
        <w:tc>
          <w:tcPr>
            <w:tcW w:w="89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7B450D" w14:textId="0AB1DF3C" w:rsidR="00BC601D" w:rsidRPr="00CC59C4" w:rsidRDefault="00BC601D" w:rsidP="00BC601D">
            <w:pPr>
              <w:spacing w:after="5" w:line="262" w:lineRule="auto"/>
              <w:ind w:left="0" w:right="706" w:firstLine="0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CC59C4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KARTA GWARANCYJNA (WZÓR)</w:t>
            </w:r>
          </w:p>
          <w:p w14:paraId="3F6716BA" w14:textId="4F54574F" w:rsidR="00BC601D" w:rsidRPr="00732B0D" w:rsidRDefault="0086500B" w:rsidP="001C501F">
            <w:pPr>
              <w:spacing w:after="9" w:line="259" w:lineRule="auto"/>
              <w:ind w:left="308" w:right="0" w:firstLine="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786E7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prac w zakresie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dostaw sprzętu</w:t>
            </w:r>
            <w:r w:rsidRPr="00786E7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i oprogramowania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dla </w:t>
            </w:r>
            <w:r w:rsidRPr="0086500B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„Digitalizacj</w:t>
            </w: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i</w:t>
            </w:r>
            <w:r w:rsidRPr="0086500B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sieci ciepłowniczej należącej do Przedsiębiorstwa Energetyki Cieplnej - Gliwice Sp. z o. o. w</w:t>
            </w: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 </w:t>
            </w:r>
            <w:r w:rsidRPr="0086500B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zakresie zadania pod nazwą System optymalizacji źródeł i sieci” </w:t>
            </w:r>
            <w:r w:rsidR="00BC601D" w:rsidRPr="00732B0D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  <w:p w14:paraId="70DFC15F" w14:textId="77777777" w:rsidR="00BC601D" w:rsidRPr="00732B0D" w:rsidRDefault="00BC601D" w:rsidP="001C501F">
            <w:pPr>
              <w:spacing w:after="8" w:line="259" w:lineRule="auto"/>
              <w:ind w:left="56" w:right="0" w:hanging="10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732B0D">
              <w:rPr>
                <w:rFonts w:asciiTheme="minorHAnsi" w:hAnsiTheme="minorHAnsi" w:cstheme="minorHAnsi"/>
                <w:color w:val="auto"/>
              </w:rPr>
              <w:t xml:space="preserve">§ 1 </w:t>
            </w:r>
          </w:p>
          <w:p w14:paraId="530A579D" w14:textId="36E23604" w:rsidR="00BC601D" w:rsidRPr="00CC59C4" w:rsidRDefault="00BC601D" w:rsidP="00BC601D">
            <w:pPr>
              <w:numPr>
                <w:ilvl w:val="0"/>
                <w:numId w:val="1"/>
              </w:numPr>
              <w:ind w:right="82" w:hanging="360"/>
              <w:rPr>
                <w:rFonts w:ascii="Times New Roman" w:hAnsi="Times New Roman" w:cs="Times New Roman"/>
                <w:color w:val="auto"/>
              </w:rPr>
            </w:pPr>
            <w:r w:rsidRPr="00CC59C4">
              <w:rPr>
                <w:rFonts w:ascii="Times New Roman" w:hAnsi="Times New Roman" w:cs="Times New Roman"/>
                <w:color w:val="auto"/>
              </w:rPr>
              <w:t xml:space="preserve">Wykonawca udziela Zamawiającemu gwarancji jakości na wykonane prace </w:t>
            </w:r>
            <w:r w:rsidR="0086500B" w:rsidRPr="0086500B">
              <w:rPr>
                <w:rFonts w:ascii="Times New Roman" w:hAnsi="Times New Roman" w:cs="Times New Roman"/>
                <w:color w:val="auto"/>
              </w:rPr>
              <w:t>w zakresie dostaw sprzętu i oprogramowania</w:t>
            </w:r>
            <w:r w:rsidRPr="00CC59C4">
              <w:rPr>
                <w:rFonts w:ascii="Times New Roman" w:hAnsi="Times New Roman" w:cs="Times New Roman"/>
                <w:color w:val="auto"/>
              </w:rPr>
              <w:t xml:space="preserve"> ramach umowy nr …………………………………… z dnia ……………………. (dalej: „Umowa” lub „umowa”) dla zadania - inwestycji pod nazwą</w:t>
            </w:r>
            <w:r w:rsidR="0086500B">
              <w:rPr>
                <w:rFonts w:ascii="Times New Roman" w:hAnsi="Times New Roman" w:cs="Times New Roman"/>
                <w:color w:val="auto"/>
              </w:rPr>
              <w:t>:</w:t>
            </w:r>
            <w:r w:rsidRPr="00CC59C4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 </w:t>
            </w:r>
            <w:r w:rsidR="0086500B" w:rsidRPr="0086500B">
              <w:rPr>
                <w:rFonts w:ascii="Times New Roman" w:hAnsi="Times New Roman" w:cs="Times New Roman"/>
                <w:color w:val="auto"/>
              </w:rPr>
              <w:t>„Digitalizacja sieci ciepłowniczej należącej do Przedsiębiorstwa Energetyki Cieplnej - Gliwice Sp. z o. o. w zakresie zadania pod nazwą System optymalizacji źródeł i sieci”</w:t>
            </w:r>
            <w:r w:rsidRPr="0086500B">
              <w:rPr>
                <w:rFonts w:ascii="Times New Roman" w:hAnsi="Times New Roman" w:cs="Times New Roman"/>
                <w:color w:val="auto"/>
              </w:rPr>
              <w:t>.</w:t>
            </w:r>
          </w:p>
          <w:p w14:paraId="4ED016D9" w14:textId="77777777" w:rsidR="00BC601D" w:rsidRPr="00CC59C4" w:rsidRDefault="00BC601D" w:rsidP="00BC601D">
            <w:pPr>
              <w:numPr>
                <w:ilvl w:val="0"/>
                <w:numId w:val="1"/>
              </w:numPr>
              <w:ind w:right="82" w:hanging="360"/>
              <w:rPr>
                <w:rFonts w:ascii="Times New Roman" w:hAnsi="Times New Roman" w:cs="Times New Roman"/>
                <w:color w:val="auto"/>
              </w:rPr>
            </w:pPr>
            <w:r w:rsidRPr="00CC59C4">
              <w:rPr>
                <w:rFonts w:ascii="Times New Roman" w:hAnsi="Times New Roman" w:cs="Times New Roman"/>
                <w:color w:val="auto"/>
              </w:rPr>
              <w:t xml:space="preserve">Wykonawca zapewnia, że prace zostały wykonana z najwyższą starannością, zgodnie z Umową, specyfikacją warunków zamówienia z dnia ……………………………….. r. sygn. zam. . …… . …………/…… (dalej SWZ) wraz z załącznikami, obowiązującymi przepisami prawa oraz zasadami sztuki budowlanej, wiedzy technicznej i obowiązującymi normami. </w:t>
            </w:r>
          </w:p>
          <w:p w14:paraId="2009637E" w14:textId="2DA5A08A" w:rsidR="00BC601D" w:rsidRPr="00CC59C4" w:rsidRDefault="00BC601D" w:rsidP="00BC601D">
            <w:pPr>
              <w:numPr>
                <w:ilvl w:val="0"/>
                <w:numId w:val="1"/>
              </w:numPr>
              <w:ind w:right="82" w:hanging="360"/>
              <w:rPr>
                <w:rFonts w:ascii="Times New Roman" w:hAnsi="Times New Roman" w:cs="Times New Roman"/>
                <w:color w:val="auto"/>
              </w:rPr>
            </w:pPr>
            <w:r w:rsidRPr="00CC59C4">
              <w:rPr>
                <w:rFonts w:ascii="Times New Roman" w:hAnsi="Times New Roman" w:cs="Times New Roman"/>
                <w:color w:val="auto"/>
              </w:rPr>
              <w:t>Wykonawca ponosi odpowiedzialność za wady powstałe na etapie montażu</w:t>
            </w:r>
            <w:r w:rsidR="0086500B">
              <w:rPr>
                <w:rFonts w:ascii="Times New Roman" w:hAnsi="Times New Roman" w:cs="Times New Roman"/>
                <w:color w:val="auto"/>
              </w:rPr>
              <w:t xml:space="preserve"> i implementacji</w:t>
            </w:r>
            <w:r w:rsidRPr="00CC59C4">
              <w:rPr>
                <w:rFonts w:ascii="Times New Roman" w:hAnsi="Times New Roman" w:cs="Times New Roman"/>
                <w:color w:val="auto"/>
              </w:rPr>
              <w:t xml:space="preserve">, powstałe na skutek niezachowania przez Wykonawcę obowiązków wynikających z Umowy lub przepisów prawa i zobowiązuje się do usunięcia wszelkich wad w trakcie okresu gwarancji. </w:t>
            </w:r>
          </w:p>
          <w:p w14:paraId="19F4EFF9" w14:textId="10676128" w:rsidR="00BC601D" w:rsidRPr="00CC59C4" w:rsidRDefault="00BC601D" w:rsidP="00BC601D">
            <w:pPr>
              <w:numPr>
                <w:ilvl w:val="0"/>
                <w:numId w:val="1"/>
              </w:numPr>
              <w:ind w:right="82" w:hanging="360"/>
              <w:rPr>
                <w:rFonts w:ascii="Times New Roman" w:hAnsi="Times New Roman" w:cs="Times New Roman"/>
                <w:color w:val="auto"/>
              </w:rPr>
            </w:pPr>
            <w:r w:rsidRPr="00CC59C4">
              <w:rPr>
                <w:rFonts w:ascii="Times New Roman" w:hAnsi="Times New Roman" w:cs="Times New Roman"/>
                <w:color w:val="auto"/>
              </w:rPr>
              <w:t xml:space="preserve">Okres gwarancji rozpoczyna swój bieg od daty podpisania przez Zamawiającego protokołu odbioru końcowego. </w:t>
            </w:r>
          </w:p>
          <w:p w14:paraId="64A6ED69" w14:textId="77777777" w:rsidR="00BC601D" w:rsidRPr="00CC59C4" w:rsidRDefault="00BC601D" w:rsidP="001C501F">
            <w:pPr>
              <w:spacing w:after="8" w:line="259" w:lineRule="auto"/>
              <w:ind w:left="56" w:right="0" w:hanging="1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C59C4">
              <w:rPr>
                <w:rFonts w:ascii="Times New Roman" w:hAnsi="Times New Roman" w:cs="Times New Roman"/>
                <w:color w:val="auto"/>
              </w:rPr>
              <w:t xml:space="preserve">§ 2 </w:t>
            </w:r>
          </w:p>
          <w:p w14:paraId="72EEB9B2" w14:textId="77777777" w:rsidR="00BC601D" w:rsidRPr="00CC59C4" w:rsidRDefault="00BC601D" w:rsidP="00BC601D">
            <w:pPr>
              <w:pStyle w:val="Akapitzlist"/>
              <w:numPr>
                <w:ilvl w:val="0"/>
                <w:numId w:val="2"/>
              </w:numPr>
              <w:ind w:right="82"/>
              <w:rPr>
                <w:rFonts w:ascii="Times New Roman" w:hAnsi="Times New Roman" w:cs="Times New Roman"/>
                <w:color w:val="auto"/>
              </w:rPr>
            </w:pPr>
            <w:r w:rsidRPr="00CC59C4">
              <w:rPr>
                <w:rFonts w:ascii="Times New Roman" w:hAnsi="Times New Roman" w:cs="Times New Roman"/>
                <w:color w:val="auto"/>
              </w:rPr>
              <w:t xml:space="preserve">W okresie gwarancji Wykonawca zobowiązany jest do usunięcia na swój koszt wszelkich wad w terminie wyznaczonym przez Zamawiającego i pokrycie Zamawiającemu szkód powstałych w skutek wystąpienia wady. </w:t>
            </w:r>
          </w:p>
          <w:p w14:paraId="4B56D8BA" w14:textId="67059ADF" w:rsidR="00BC601D" w:rsidRPr="004548B8" w:rsidRDefault="00BC601D" w:rsidP="00BC601D">
            <w:pPr>
              <w:pStyle w:val="Akapitzlist"/>
              <w:numPr>
                <w:ilvl w:val="0"/>
                <w:numId w:val="2"/>
              </w:numPr>
              <w:spacing w:after="3" w:line="267" w:lineRule="auto"/>
              <w:ind w:right="82"/>
              <w:rPr>
                <w:rFonts w:ascii="Times New Roman" w:hAnsi="Times New Roman" w:cs="Times New Roman"/>
                <w:color w:val="auto"/>
              </w:rPr>
            </w:pPr>
            <w:r w:rsidRPr="004548B8">
              <w:rPr>
                <w:rFonts w:ascii="Times New Roman" w:hAnsi="Times New Roman" w:cs="Times New Roman"/>
                <w:color w:val="auto"/>
              </w:rPr>
              <w:t xml:space="preserve">Wadą w szczególności jest: </w:t>
            </w:r>
            <w:r w:rsidR="00B04FD5" w:rsidRPr="004548B8">
              <w:rPr>
                <w:rFonts w:ascii="Times New Roman" w:hAnsi="Times New Roman" w:cs="Times New Roman"/>
                <w:color w:val="auto"/>
              </w:rPr>
              <w:t>Awaria sprzętu (tj. uszkodzenie modułów sterujących, problemy z</w:t>
            </w:r>
            <w:r w:rsidR="00F64DC7" w:rsidRPr="004548B8">
              <w:rPr>
                <w:rFonts w:ascii="Times New Roman" w:hAnsi="Times New Roman" w:cs="Times New Roman"/>
                <w:color w:val="auto"/>
              </w:rPr>
              <w:t> </w:t>
            </w:r>
            <w:r w:rsidR="00B04FD5" w:rsidRPr="004548B8">
              <w:rPr>
                <w:rFonts w:ascii="Times New Roman" w:hAnsi="Times New Roman" w:cs="Times New Roman"/>
                <w:color w:val="auto"/>
              </w:rPr>
              <w:t xml:space="preserve">zasilaniem, niedostateczna odporność na warunki środowiskowe). Awaria oprogramowania (tj. błędy w oprogramowaniu sterującym, </w:t>
            </w:r>
            <w:r w:rsidR="002352AE" w:rsidRPr="004548B8">
              <w:rPr>
                <w:rFonts w:ascii="Times New Roman" w:hAnsi="Times New Roman" w:cs="Times New Roman"/>
                <w:color w:val="auto"/>
              </w:rPr>
              <w:t xml:space="preserve">aktualizacje oprogramowania mogące wprowadzać nowe błędy, </w:t>
            </w:r>
            <w:r w:rsidR="00B957FE" w:rsidRPr="004548B8">
              <w:rPr>
                <w:rFonts w:ascii="Times New Roman" w:hAnsi="Times New Roman" w:cs="Times New Roman"/>
                <w:color w:val="auto"/>
              </w:rPr>
              <w:t xml:space="preserve">błędy w zarządzaniu danymi i bazami danych, </w:t>
            </w:r>
            <w:r w:rsidR="002352AE" w:rsidRPr="004548B8">
              <w:rPr>
                <w:rFonts w:ascii="Times New Roman" w:hAnsi="Times New Roman" w:cs="Times New Roman"/>
                <w:color w:val="auto"/>
              </w:rPr>
              <w:t>problemy z kompatybilnością</w:t>
            </w:r>
            <w:r w:rsidR="0044322B" w:rsidRPr="004548B8">
              <w:rPr>
                <w:rFonts w:ascii="Times New Roman" w:hAnsi="Times New Roman" w:cs="Times New Roman"/>
                <w:color w:val="auto"/>
              </w:rPr>
              <w:t>). Przestoje w komunikacji sieciowej</w:t>
            </w:r>
            <w:r w:rsidR="001E09D0" w:rsidRPr="004548B8">
              <w:rPr>
                <w:rFonts w:ascii="Times New Roman" w:hAnsi="Times New Roman" w:cs="Times New Roman"/>
                <w:color w:val="auto"/>
              </w:rPr>
              <w:t xml:space="preserve">, </w:t>
            </w:r>
            <w:r w:rsidR="0044322B" w:rsidRPr="004548B8">
              <w:rPr>
                <w:rFonts w:ascii="Times New Roman" w:hAnsi="Times New Roman" w:cs="Times New Roman"/>
                <w:color w:val="auto"/>
              </w:rPr>
              <w:t>opóźnienia w transmisji danych</w:t>
            </w:r>
            <w:r w:rsidR="001E09D0" w:rsidRPr="004548B8">
              <w:rPr>
                <w:rFonts w:ascii="Times New Roman" w:hAnsi="Times New Roman" w:cs="Times New Roman"/>
                <w:color w:val="auto"/>
              </w:rPr>
              <w:t xml:space="preserve">, problemy z interfejsami użytkownika, niewłaściwa konfiguracja systemu oraz luki w zabezpieczeniach przed atakami cybernetycznymi. </w:t>
            </w:r>
            <w:r w:rsidR="00411184" w:rsidRPr="004548B8">
              <w:rPr>
                <w:rFonts w:ascii="Times New Roman" w:hAnsi="Times New Roman" w:cs="Times New Roman"/>
                <w:color w:val="auto"/>
              </w:rPr>
              <w:t>Problemy z redundancją i</w:t>
            </w:r>
            <w:r w:rsidR="00A6234D" w:rsidRPr="004548B8">
              <w:rPr>
                <w:rFonts w:ascii="Times New Roman" w:hAnsi="Times New Roman" w:cs="Times New Roman"/>
                <w:color w:val="auto"/>
              </w:rPr>
              <w:t> </w:t>
            </w:r>
            <w:r w:rsidR="00411184" w:rsidRPr="004548B8">
              <w:rPr>
                <w:rFonts w:ascii="Times New Roman" w:hAnsi="Times New Roman" w:cs="Times New Roman"/>
                <w:color w:val="auto"/>
              </w:rPr>
              <w:t>awaryjnością pracy systemu rezerwowego (tj. niewystarczająca redundancja</w:t>
            </w:r>
            <w:r w:rsidR="00F64DC7" w:rsidRPr="004548B8">
              <w:rPr>
                <w:rFonts w:ascii="Times New Roman" w:hAnsi="Times New Roman" w:cs="Times New Roman"/>
                <w:color w:val="auto"/>
              </w:rPr>
              <w:t xml:space="preserve"> mogąca prowadzić do całkowitej awarii systemu w przypadku uszkodzenia jednego z elementów</w:t>
            </w:r>
            <w:r w:rsidR="00411184" w:rsidRPr="004548B8">
              <w:rPr>
                <w:rFonts w:ascii="Times New Roman" w:hAnsi="Times New Roman" w:cs="Times New Roman"/>
                <w:color w:val="auto"/>
              </w:rPr>
              <w:t>, problemy z przełączeniem na system zapasowy).</w:t>
            </w:r>
          </w:p>
          <w:p w14:paraId="6EE33363" w14:textId="74B840FE" w:rsidR="00BC601D" w:rsidRPr="00CC59C4" w:rsidRDefault="00BC601D" w:rsidP="00BC601D">
            <w:pPr>
              <w:pStyle w:val="Akapitzlist"/>
              <w:numPr>
                <w:ilvl w:val="0"/>
                <w:numId w:val="2"/>
              </w:numPr>
              <w:spacing w:after="120"/>
              <w:ind w:left="482" w:right="79" w:hanging="357"/>
              <w:rPr>
                <w:rFonts w:ascii="Times New Roman" w:hAnsi="Times New Roman" w:cs="Times New Roman"/>
                <w:color w:val="auto"/>
              </w:rPr>
            </w:pPr>
            <w:r w:rsidRPr="00CC59C4">
              <w:rPr>
                <w:rFonts w:ascii="Times New Roman" w:hAnsi="Times New Roman" w:cs="Times New Roman"/>
                <w:color w:val="auto"/>
              </w:rPr>
              <w:t xml:space="preserve">Wykonawca nie może </w:t>
            </w:r>
            <w:r w:rsidRPr="00CC59C4">
              <w:rPr>
                <w:rFonts w:ascii="Times New Roman" w:hAnsi="Times New Roman" w:cs="Times New Roman"/>
                <w:color w:val="auto"/>
                <w:u w:color="000000"/>
              </w:rPr>
              <w:t>odmówić usunięcia wad.</w:t>
            </w:r>
            <w:r w:rsidRPr="00CC59C4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14:paraId="1D374617" w14:textId="77777777" w:rsidR="00BC601D" w:rsidRPr="00CC59C4" w:rsidRDefault="00BC601D" w:rsidP="001C501F">
            <w:pPr>
              <w:spacing w:after="8" w:line="259" w:lineRule="auto"/>
              <w:ind w:left="56" w:right="0" w:hanging="1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C59C4">
              <w:rPr>
                <w:rFonts w:ascii="Times New Roman" w:hAnsi="Times New Roman" w:cs="Times New Roman"/>
                <w:color w:val="auto"/>
              </w:rPr>
              <w:t xml:space="preserve">§ 3 </w:t>
            </w:r>
          </w:p>
          <w:p w14:paraId="6C88B433" w14:textId="77777777" w:rsidR="00BC601D" w:rsidRPr="00CC59C4" w:rsidRDefault="00BC601D" w:rsidP="001C501F">
            <w:pPr>
              <w:ind w:left="127" w:right="82" w:firstLine="0"/>
              <w:rPr>
                <w:rFonts w:ascii="Times New Roman" w:hAnsi="Times New Roman" w:cs="Times New Roman"/>
                <w:color w:val="auto"/>
              </w:rPr>
            </w:pPr>
            <w:r w:rsidRPr="00CC59C4">
              <w:rPr>
                <w:rFonts w:ascii="Times New Roman" w:hAnsi="Times New Roman" w:cs="Times New Roman"/>
                <w:color w:val="auto"/>
              </w:rPr>
              <w:t xml:space="preserve">Zamawiający jest zobowiązany zawiadomić Wykonawcę o stwierdzonej wadzie pisemnie lub za pośrednictwem poczty elektronicznej. </w:t>
            </w:r>
          </w:p>
          <w:p w14:paraId="5375EC2E" w14:textId="77777777" w:rsidR="00BC601D" w:rsidRPr="00CC59C4" w:rsidRDefault="00BC601D" w:rsidP="001C501F">
            <w:pPr>
              <w:spacing w:after="8" w:line="259" w:lineRule="auto"/>
              <w:ind w:left="56" w:right="0" w:hanging="1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C59C4">
              <w:rPr>
                <w:rFonts w:ascii="Times New Roman" w:hAnsi="Times New Roman" w:cs="Times New Roman"/>
                <w:color w:val="auto"/>
              </w:rPr>
              <w:t xml:space="preserve">§ 4 </w:t>
            </w:r>
          </w:p>
          <w:p w14:paraId="6DF29107" w14:textId="77777777" w:rsidR="00BC601D" w:rsidRDefault="00BC601D" w:rsidP="001C501F">
            <w:pPr>
              <w:ind w:left="127" w:right="82" w:firstLine="0"/>
              <w:rPr>
                <w:rFonts w:ascii="Times New Roman" w:hAnsi="Times New Roman" w:cs="Times New Roman"/>
                <w:color w:val="auto"/>
              </w:rPr>
            </w:pPr>
            <w:r w:rsidRPr="00CC59C4">
              <w:rPr>
                <w:rFonts w:ascii="Times New Roman" w:hAnsi="Times New Roman" w:cs="Times New Roman"/>
                <w:color w:val="auto"/>
              </w:rPr>
              <w:t xml:space="preserve">W przypadku odmowy usunięcia lub zwłoki w przystąpieniu do usunięciu wady przez Wykonawcę w stosunku do terminu wyznaczonego przez Zamawiającego, Zamawiający ma prawo zlecić zastępcze usunięcie wad na koszt i ryzyko Wykonawcy bez konieczności uzyskania upoważnienia sądu lub dalszych wezwań. Wykonawca upoważnia Zamawiającego do wyboru wykonawcy Zastępczego według uznania Zamawiającego. Usunięcie zastępcze wady nie zwalnia Wykonawcy z odpowiedzialności za wady do czasu usunięcia wady albo złożenia oświadczenia o obniżeniu wynagrodzenia. </w:t>
            </w:r>
          </w:p>
          <w:p w14:paraId="6B47C3E8" w14:textId="77777777" w:rsidR="005C08D4" w:rsidRDefault="005C08D4" w:rsidP="001C501F">
            <w:pPr>
              <w:ind w:left="127" w:right="82" w:firstLine="0"/>
              <w:rPr>
                <w:rFonts w:ascii="Times New Roman" w:hAnsi="Times New Roman" w:cs="Times New Roman"/>
                <w:color w:val="auto"/>
              </w:rPr>
            </w:pPr>
          </w:p>
          <w:p w14:paraId="449EC447" w14:textId="77777777" w:rsidR="005C08D4" w:rsidRPr="00CC59C4" w:rsidRDefault="005C08D4" w:rsidP="001C501F">
            <w:pPr>
              <w:ind w:left="127" w:right="82" w:firstLine="0"/>
              <w:rPr>
                <w:rFonts w:ascii="Times New Roman" w:hAnsi="Times New Roman" w:cs="Times New Roman"/>
                <w:color w:val="auto"/>
              </w:rPr>
            </w:pPr>
          </w:p>
          <w:p w14:paraId="0DB29E1A" w14:textId="77777777" w:rsidR="00BC601D" w:rsidRPr="00CC59C4" w:rsidRDefault="00BC601D" w:rsidP="001C501F">
            <w:pPr>
              <w:spacing w:after="8" w:line="259" w:lineRule="auto"/>
              <w:ind w:left="56" w:right="0" w:hanging="1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CC59C4">
              <w:rPr>
                <w:rFonts w:ascii="Times New Roman" w:hAnsi="Times New Roman" w:cs="Times New Roman"/>
                <w:color w:val="auto"/>
              </w:rPr>
              <w:lastRenderedPageBreak/>
              <w:t xml:space="preserve">§ 5 </w:t>
            </w:r>
          </w:p>
          <w:p w14:paraId="1867F5EF" w14:textId="77777777" w:rsidR="00BC601D" w:rsidRDefault="00BC601D" w:rsidP="001C501F">
            <w:pPr>
              <w:ind w:left="127" w:right="82" w:firstLine="0"/>
              <w:rPr>
                <w:rFonts w:ascii="Times New Roman" w:hAnsi="Times New Roman" w:cs="Times New Roman"/>
                <w:color w:val="auto"/>
              </w:rPr>
            </w:pPr>
            <w:r w:rsidRPr="00CC59C4">
              <w:rPr>
                <w:rFonts w:ascii="Times New Roman" w:hAnsi="Times New Roman" w:cs="Times New Roman"/>
                <w:color w:val="auto"/>
              </w:rPr>
              <w:t xml:space="preserve">Usunięcie wady powinno być stwierdzone protokołem. </w:t>
            </w:r>
          </w:p>
          <w:p w14:paraId="76C51ADA" w14:textId="77777777" w:rsidR="002473BF" w:rsidRDefault="002473BF" w:rsidP="001C501F">
            <w:pPr>
              <w:ind w:left="127" w:right="82" w:firstLine="0"/>
              <w:rPr>
                <w:rFonts w:ascii="Times New Roman" w:hAnsi="Times New Roman" w:cs="Times New Roman"/>
                <w:color w:val="auto"/>
              </w:rPr>
            </w:pPr>
          </w:p>
          <w:p w14:paraId="43BF7834" w14:textId="77777777" w:rsidR="005C08D4" w:rsidRDefault="005C08D4" w:rsidP="001C501F">
            <w:pPr>
              <w:ind w:left="127" w:right="82" w:firstLine="0"/>
              <w:rPr>
                <w:rFonts w:ascii="Times New Roman" w:hAnsi="Times New Roman" w:cs="Times New Roman"/>
                <w:color w:val="auto"/>
              </w:rPr>
            </w:pPr>
          </w:p>
          <w:p w14:paraId="6D843E50" w14:textId="77777777" w:rsidR="002473BF" w:rsidRPr="00CC59C4" w:rsidRDefault="002473BF" w:rsidP="001C501F">
            <w:pPr>
              <w:ind w:left="127" w:right="82" w:firstLine="0"/>
              <w:rPr>
                <w:rFonts w:ascii="Times New Roman" w:hAnsi="Times New Roman" w:cs="Times New Roman"/>
                <w:color w:val="auto"/>
              </w:rPr>
            </w:pPr>
          </w:p>
          <w:p w14:paraId="301BFDE1" w14:textId="77777777" w:rsidR="00BC601D" w:rsidRPr="002A0C3A" w:rsidRDefault="00BC601D" w:rsidP="001C501F">
            <w:pPr>
              <w:spacing w:after="0" w:line="240" w:lineRule="auto"/>
              <w:ind w:left="0" w:right="0" w:firstLine="0"/>
              <w:jc w:val="left"/>
              <w:rPr>
                <w:rFonts w:asciiTheme="minorHAnsi" w:hAnsiTheme="minorHAnsi" w:cstheme="minorHAnsi"/>
                <w:color w:val="2F5496" w:themeColor="accent1" w:themeShade="BF"/>
              </w:rPr>
            </w:pPr>
            <w:r w:rsidRPr="00CC59C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   </w:t>
            </w:r>
            <w:r w:rsidRPr="00CC59C4">
              <w:rPr>
                <w:rFonts w:ascii="Times New Roman" w:eastAsia="Times New Roman" w:hAnsi="Times New Roman" w:cs="Times New Roman"/>
                <w:b/>
                <w:i/>
                <w:snapToGrid w:val="0"/>
                <w:color w:val="000000" w:themeColor="text1"/>
              </w:rPr>
              <w:t>Wykonawca:                                                                                           Zamawiający</w:t>
            </w:r>
            <w:r w:rsidRPr="0005299A">
              <w:rPr>
                <w:rFonts w:asciiTheme="minorHAnsi" w:eastAsia="Times New Roman" w:hAnsiTheme="minorHAnsi" w:cs="Times New Roman"/>
                <w:color w:val="000000" w:themeColor="text1"/>
              </w:rPr>
              <w:t xml:space="preserve"> </w:t>
            </w:r>
          </w:p>
        </w:tc>
      </w:tr>
    </w:tbl>
    <w:p w14:paraId="79E05EE7" w14:textId="77777777" w:rsidR="008D1E59" w:rsidRDefault="008D1E59"/>
    <w:sectPr w:rsidR="008D1E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DC4B2B"/>
    <w:multiLevelType w:val="hybridMultilevel"/>
    <w:tmpl w:val="DC82F240"/>
    <w:lvl w:ilvl="0" w:tplc="9560054E">
      <w:start w:val="1"/>
      <w:numFmt w:val="decimal"/>
      <w:lvlText w:val="%1."/>
      <w:lvlJc w:val="left"/>
      <w:pPr>
        <w:ind w:left="4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7" w:hanging="360"/>
      </w:pPr>
    </w:lvl>
    <w:lvl w:ilvl="2" w:tplc="0415001B" w:tentative="1">
      <w:start w:val="1"/>
      <w:numFmt w:val="lowerRoman"/>
      <w:lvlText w:val="%3."/>
      <w:lvlJc w:val="right"/>
      <w:pPr>
        <w:ind w:left="1927" w:hanging="180"/>
      </w:pPr>
    </w:lvl>
    <w:lvl w:ilvl="3" w:tplc="0415000F" w:tentative="1">
      <w:start w:val="1"/>
      <w:numFmt w:val="decimal"/>
      <w:lvlText w:val="%4."/>
      <w:lvlJc w:val="left"/>
      <w:pPr>
        <w:ind w:left="2647" w:hanging="360"/>
      </w:pPr>
    </w:lvl>
    <w:lvl w:ilvl="4" w:tplc="04150019" w:tentative="1">
      <w:start w:val="1"/>
      <w:numFmt w:val="lowerLetter"/>
      <w:lvlText w:val="%5."/>
      <w:lvlJc w:val="left"/>
      <w:pPr>
        <w:ind w:left="3367" w:hanging="360"/>
      </w:pPr>
    </w:lvl>
    <w:lvl w:ilvl="5" w:tplc="0415001B" w:tentative="1">
      <w:start w:val="1"/>
      <w:numFmt w:val="lowerRoman"/>
      <w:lvlText w:val="%6."/>
      <w:lvlJc w:val="right"/>
      <w:pPr>
        <w:ind w:left="4087" w:hanging="180"/>
      </w:pPr>
    </w:lvl>
    <w:lvl w:ilvl="6" w:tplc="0415000F" w:tentative="1">
      <w:start w:val="1"/>
      <w:numFmt w:val="decimal"/>
      <w:lvlText w:val="%7."/>
      <w:lvlJc w:val="left"/>
      <w:pPr>
        <w:ind w:left="4807" w:hanging="360"/>
      </w:pPr>
    </w:lvl>
    <w:lvl w:ilvl="7" w:tplc="04150019" w:tentative="1">
      <w:start w:val="1"/>
      <w:numFmt w:val="lowerLetter"/>
      <w:lvlText w:val="%8."/>
      <w:lvlJc w:val="left"/>
      <w:pPr>
        <w:ind w:left="5527" w:hanging="360"/>
      </w:pPr>
    </w:lvl>
    <w:lvl w:ilvl="8" w:tplc="0415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1" w15:restartNumberingAfterBreak="0">
    <w:nsid w:val="3F695108"/>
    <w:multiLevelType w:val="hybridMultilevel"/>
    <w:tmpl w:val="D6E6B954"/>
    <w:lvl w:ilvl="0" w:tplc="39FAAE9E">
      <w:start w:val="1"/>
      <w:numFmt w:val="decimal"/>
      <w:lvlText w:val="%1."/>
      <w:lvlJc w:val="left"/>
      <w:pPr>
        <w:ind w:left="4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0F6D30A">
      <w:start w:val="1"/>
      <w:numFmt w:val="lowerLetter"/>
      <w:lvlText w:val="%2"/>
      <w:lvlJc w:val="left"/>
      <w:pPr>
        <w:ind w:left="11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BF84A38">
      <w:start w:val="1"/>
      <w:numFmt w:val="lowerRoman"/>
      <w:lvlText w:val="%3"/>
      <w:lvlJc w:val="left"/>
      <w:pPr>
        <w:ind w:left="18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33834C6">
      <w:start w:val="1"/>
      <w:numFmt w:val="decimal"/>
      <w:lvlText w:val="%4"/>
      <w:lvlJc w:val="left"/>
      <w:pPr>
        <w:ind w:left="25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A4070C6">
      <w:start w:val="1"/>
      <w:numFmt w:val="lowerLetter"/>
      <w:lvlText w:val="%5"/>
      <w:lvlJc w:val="left"/>
      <w:pPr>
        <w:ind w:left="33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9CAB9DA">
      <w:start w:val="1"/>
      <w:numFmt w:val="lowerRoman"/>
      <w:lvlText w:val="%6"/>
      <w:lvlJc w:val="left"/>
      <w:pPr>
        <w:ind w:left="40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77E580E">
      <w:start w:val="1"/>
      <w:numFmt w:val="decimal"/>
      <w:lvlText w:val="%7"/>
      <w:lvlJc w:val="left"/>
      <w:pPr>
        <w:ind w:left="47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B46BEB6">
      <w:start w:val="1"/>
      <w:numFmt w:val="lowerLetter"/>
      <w:lvlText w:val="%8"/>
      <w:lvlJc w:val="left"/>
      <w:pPr>
        <w:ind w:left="54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EAA0D3C">
      <w:start w:val="1"/>
      <w:numFmt w:val="lowerRoman"/>
      <w:lvlText w:val="%9"/>
      <w:lvlJc w:val="left"/>
      <w:pPr>
        <w:ind w:left="61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609971119">
    <w:abstractNumId w:val="1"/>
  </w:num>
  <w:num w:numId="2" w16cid:durableId="21298167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2CC"/>
    <w:rsid w:val="000A7164"/>
    <w:rsid w:val="001E09D0"/>
    <w:rsid w:val="002352AE"/>
    <w:rsid w:val="002473BF"/>
    <w:rsid w:val="00411184"/>
    <w:rsid w:val="0044322B"/>
    <w:rsid w:val="004548B8"/>
    <w:rsid w:val="005C08D4"/>
    <w:rsid w:val="006F4D15"/>
    <w:rsid w:val="00711CA0"/>
    <w:rsid w:val="007E1E76"/>
    <w:rsid w:val="0086500B"/>
    <w:rsid w:val="008D1E59"/>
    <w:rsid w:val="00950A28"/>
    <w:rsid w:val="00A502CC"/>
    <w:rsid w:val="00A6234D"/>
    <w:rsid w:val="00B04FD5"/>
    <w:rsid w:val="00B957FE"/>
    <w:rsid w:val="00BC601D"/>
    <w:rsid w:val="00BE6852"/>
    <w:rsid w:val="00CC59C4"/>
    <w:rsid w:val="00F24D12"/>
    <w:rsid w:val="00F64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16BD0"/>
  <w15:chartTrackingRefBased/>
  <w15:docId w15:val="{413995D9-999C-4A72-913E-0674F4E25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601D"/>
    <w:pPr>
      <w:spacing w:after="4" w:line="269" w:lineRule="auto"/>
      <w:ind w:left="435" w:right="95" w:hanging="293"/>
      <w:jc w:val="both"/>
    </w:pPr>
    <w:rPr>
      <w:rFonts w:ascii="Calibri" w:eastAsia="Calibri" w:hAnsi="Calibri" w:cs="Calibri"/>
      <w:color w:val="000000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BC601D"/>
    <w:pPr>
      <w:spacing w:after="0" w:line="240" w:lineRule="auto"/>
    </w:pPr>
    <w:rPr>
      <w:rFonts w:eastAsiaTheme="minorEastAsia"/>
      <w:kern w:val="0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aliases w:val="Normal,Akapit z listą3,Akapit z listą31,Tytuły"/>
    <w:basedOn w:val="Normalny"/>
    <w:link w:val="AkapitzlistZnak"/>
    <w:uiPriority w:val="34"/>
    <w:qFormat/>
    <w:rsid w:val="00BC601D"/>
    <w:pPr>
      <w:ind w:left="720"/>
      <w:contextualSpacing/>
    </w:pPr>
  </w:style>
  <w:style w:type="character" w:customStyle="1" w:styleId="AkapitzlistZnak">
    <w:name w:val="Akapit z listą Znak"/>
    <w:aliases w:val="Normal Znak,Akapit z listą3 Znak,Akapit z listą31 Znak,Tytuły Znak"/>
    <w:link w:val="Akapitzlist"/>
    <w:uiPriority w:val="34"/>
    <w:locked/>
    <w:rsid w:val="00BC601D"/>
    <w:rPr>
      <w:rFonts w:ascii="Calibri" w:eastAsia="Calibri" w:hAnsi="Calibri" w:cs="Calibri"/>
      <w:color w:val="000000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463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Roch</dc:creator>
  <cp:keywords/>
  <dc:description/>
  <cp:lastModifiedBy>Marta Błaszków</cp:lastModifiedBy>
  <cp:revision>17</cp:revision>
  <dcterms:created xsi:type="dcterms:W3CDTF">2024-08-14T09:02:00Z</dcterms:created>
  <dcterms:modified xsi:type="dcterms:W3CDTF">2024-08-23T09:01:00Z</dcterms:modified>
</cp:coreProperties>
</file>