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5C861" w14:textId="02C224B6" w:rsidR="003B489B" w:rsidRPr="003B489B" w:rsidRDefault="003B489B" w:rsidP="003B489B">
      <w:pPr>
        <w:pStyle w:val="Standard"/>
        <w:spacing w:line="360" w:lineRule="exact"/>
        <w:ind w:left="720"/>
        <w:jc w:val="right"/>
        <w:rPr>
          <w:rFonts w:cs="Times New Roman"/>
          <w:lang w:eastAsia="ar-SA"/>
        </w:rPr>
      </w:pPr>
      <w:r w:rsidRPr="003B489B">
        <w:rPr>
          <w:rFonts w:cs="Times New Roman"/>
          <w:lang w:eastAsia="ar-SA"/>
        </w:rPr>
        <w:t xml:space="preserve">Załącznik Nr </w:t>
      </w:r>
      <w:r w:rsidR="00416F8B">
        <w:rPr>
          <w:rFonts w:cs="Times New Roman"/>
          <w:lang w:eastAsia="ar-SA"/>
        </w:rPr>
        <w:t>2</w:t>
      </w:r>
    </w:p>
    <w:p w14:paraId="788505AE" w14:textId="77777777" w:rsidR="003B489B" w:rsidRDefault="003B489B">
      <w:pPr>
        <w:pStyle w:val="Standard"/>
        <w:spacing w:line="360" w:lineRule="exact"/>
        <w:ind w:left="720"/>
        <w:jc w:val="both"/>
        <w:rPr>
          <w:rFonts w:cs="Times New Roman"/>
          <w:b/>
          <w:sz w:val="28"/>
          <w:szCs w:val="28"/>
          <w:lang w:eastAsia="ar-SA"/>
        </w:rPr>
      </w:pPr>
    </w:p>
    <w:p w14:paraId="2237D940" w14:textId="484AF192" w:rsidR="00A47297" w:rsidRPr="00211D91" w:rsidRDefault="00211D91">
      <w:pPr>
        <w:pStyle w:val="Standard"/>
        <w:spacing w:line="360" w:lineRule="exact"/>
        <w:ind w:left="720"/>
        <w:jc w:val="both"/>
        <w:rPr>
          <w:rFonts w:cs="Times New Roman"/>
          <w:b/>
          <w:sz w:val="28"/>
          <w:szCs w:val="28"/>
          <w:lang w:eastAsia="ar-SA"/>
        </w:rPr>
      </w:pPr>
      <w:r w:rsidRPr="00211D91">
        <w:rPr>
          <w:rFonts w:cs="Times New Roman"/>
          <w:b/>
          <w:sz w:val="28"/>
          <w:szCs w:val="28"/>
          <w:lang w:eastAsia="ar-SA"/>
        </w:rPr>
        <w:t>Szczegółowy opis przedmiotu zamówienia</w:t>
      </w:r>
      <w:r w:rsidR="00416F8B">
        <w:rPr>
          <w:rFonts w:cs="Times New Roman"/>
          <w:b/>
          <w:sz w:val="28"/>
          <w:szCs w:val="28"/>
          <w:lang w:eastAsia="ar-SA"/>
        </w:rPr>
        <w:t xml:space="preserve"> dla części II zamówienia</w:t>
      </w:r>
    </w:p>
    <w:p w14:paraId="53963B99" w14:textId="77777777" w:rsidR="00211D91" w:rsidRDefault="00211D91">
      <w:pPr>
        <w:pStyle w:val="Standard"/>
        <w:spacing w:line="360" w:lineRule="exact"/>
        <w:ind w:left="720"/>
        <w:jc w:val="both"/>
        <w:rPr>
          <w:rFonts w:cs="Times New Roman"/>
          <w:lang w:eastAsia="ar-SA"/>
        </w:rPr>
      </w:pPr>
    </w:p>
    <w:tbl>
      <w:tblPr>
        <w:tblW w:w="10065" w:type="dxa"/>
        <w:tblInd w:w="-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A47297" w14:paraId="2AA100D1" w14:textId="77777777" w:rsidTr="003F6325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4422" w14:textId="77777777" w:rsidR="00A47297" w:rsidRDefault="00000D6B">
            <w:pPr>
              <w:pStyle w:val="Standard"/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  <w:color w:val="000000"/>
                <w:lang w:eastAsia="ar-SA"/>
              </w:rPr>
            </w:pPr>
            <w:r>
              <w:rPr>
                <w:rFonts w:cs="Times New Roman"/>
                <w:b/>
                <w:color w:val="000000"/>
                <w:lang w:eastAsia="ar-SA"/>
              </w:rPr>
              <w:t>Lp.</w:t>
            </w: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A73D" w14:textId="77777777" w:rsidR="00A47297" w:rsidRDefault="00000D6B">
            <w:pPr>
              <w:pStyle w:val="Standard"/>
              <w:widowControl/>
              <w:spacing w:line="360" w:lineRule="auto"/>
              <w:jc w:val="center"/>
              <w:textAlignment w:val="auto"/>
            </w:pPr>
            <w:r>
              <w:rPr>
                <w:rFonts w:cs="Times New Roman"/>
                <w:b/>
                <w:color w:val="000000"/>
                <w:lang w:eastAsia="ar-SA"/>
              </w:rPr>
              <w:t xml:space="preserve">Nazwa </w:t>
            </w:r>
            <w:r>
              <w:rPr>
                <w:rFonts w:cs="Times New Roman"/>
                <w:b/>
                <w:bCs/>
                <w:color w:val="000000"/>
                <w:lang w:eastAsia="ar-SA"/>
              </w:rPr>
              <w:t>usługi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B5A9" w14:textId="77777777" w:rsidR="00A47297" w:rsidRDefault="00000D6B">
            <w:pPr>
              <w:pStyle w:val="Standard"/>
              <w:widowControl/>
              <w:spacing w:line="360" w:lineRule="auto"/>
              <w:jc w:val="center"/>
              <w:textAlignment w:val="auto"/>
              <w:rPr>
                <w:rFonts w:cs="Times New Roman"/>
                <w:b/>
                <w:color w:val="000000"/>
                <w:lang w:eastAsia="ar-SA"/>
              </w:rPr>
            </w:pPr>
            <w:r>
              <w:rPr>
                <w:rFonts w:cs="Times New Roman"/>
                <w:b/>
                <w:color w:val="000000"/>
                <w:lang w:eastAsia="ar-SA"/>
              </w:rPr>
              <w:t>Opis</w:t>
            </w:r>
          </w:p>
        </w:tc>
      </w:tr>
      <w:tr w:rsidR="006C3C43" w14:paraId="1A9F8DCE" w14:textId="77777777" w:rsidTr="003F6325">
        <w:tc>
          <w:tcPr>
            <w:tcW w:w="9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79FF" w14:textId="77777777" w:rsidR="006C3C43" w:rsidRPr="003B489B" w:rsidRDefault="006C3C43" w:rsidP="006C3C43">
            <w:pPr>
              <w:pStyle w:val="TableContents"/>
              <w:jc w:val="center"/>
              <w:rPr>
                <w:b/>
                <w:color w:val="000000"/>
              </w:rPr>
            </w:pPr>
            <w:r w:rsidRPr="003B489B">
              <w:rPr>
                <w:b/>
                <w:color w:val="000000"/>
              </w:rPr>
              <w:t>Część 2</w:t>
            </w:r>
          </w:p>
        </w:tc>
        <w:tc>
          <w:tcPr>
            <w:tcW w:w="46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112A" w14:textId="77777777" w:rsidR="006C3C43" w:rsidRPr="00690535" w:rsidRDefault="006C3C43" w:rsidP="006C3C43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  <w:r w:rsidRPr="00690535">
              <w:rPr>
                <w:rFonts w:cs="Times New Roman"/>
                <w:color w:val="000000"/>
                <w:lang w:eastAsia="ar-SA"/>
              </w:rPr>
              <w:t xml:space="preserve">Ustalenie granicy działki nr </w:t>
            </w:r>
            <w:r w:rsidRPr="00690535">
              <w:rPr>
                <w:rFonts w:cs="Times New Roman"/>
                <w:b/>
                <w:color w:val="000000"/>
                <w:lang w:eastAsia="ar-SA"/>
              </w:rPr>
              <w:t>20/8</w:t>
            </w:r>
            <w:r w:rsidRPr="00690535">
              <w:rPr>
                <w:rFonts w:cs="Times New Roman"/>
                <w:color w:val="000000"/>
                <w:lang w:eastAsia="ar-SA"/>
              </w:rPr>
              <w:t xml:space="preserve"> z działką nr 20/7, działki</w:t>
            </w:r>
            <w:r>
              <w:rPr>
                <w:rFonts w:cs="Times New Roman"/>
                <w:color w:val="000000"/>
                <w:lang w:eastAsia="ar-SA"/>
              </w:rPr>
              <w:t xml:space="preserve"> </w:t>
            </w:r>
            <w:r w:rsidRPr="00690535">
              <w:rPr>
                <w:rFonts w:cs="Times New Roman"/>
                <w:b/>
                <w:color w:val="000000"/>
                <w:lang w:eastAsia="ar-SA"/>
              </w:rPr>
              <w:t>20/12</w:t>
            </w:r>
            <w:r>
              <w:rPr>
                <w:rFonts w:cs="Times New Roman"/>
                <w:color w:val="000000"/>
                <w:lang w:eastAsia="ar-SA"/>
              </w:rPr>
              <w:t xml:space="preserve"> z działką nr 20/16, działki nr </w:t>
            </w:r>
            <w:r w:rsidRPr="00690535">
              <w:rPr>
                <w:rFonts w:cs="Times New Roman"/>
                <w:b/>
                <w:color w:val="000000"/>
                <w:lang w:eastAsia="ar-SA"/>
              </w:rPr>
              <w:t>20/14</w:t>
            </w:r>
            <w:r>
              <w:rPr>
                <w:rFonts w:cs="Times New Roman"/>
                <w:color w:val="000000"/>
                <w:lang w:eastAsia="ar-SA"/>
              </w:rPr>
              <w:t xml:space="preserve"> z działką nr 20/13 oraz działki nr </w:t>
            </w:r>
            <w:r w:rsidRPr="00690535">
              <w:rPr>
                <w:rFonts w:cs="Times New Roman"/>
                <w:b/>
                <w:color w:val="000000"/>
                <w:lang w:eastAsia="ar-SA"/>
              </w:rPr>
              <w:t>100/2</w:t>
            </w:r>
            <w:r>
              <w:rPr>
                <w:rFonts w:cs="Times New Roman"/>
                <w:color w:val="000000"/>
                <w:lang w:eastAsia="ar-SA"/>
              </w:rPr>
              <w:t xml:space="preserve"> z działką nr 100/3 </w:t>
            </w:r>
            <w:r w:rsidRPr="00690535">
              <w:rPr>
                <w:rFonts w:cs="Times New Roman"/>
                <w:color w:val="000000"/>
                <w:lang w:eastAsia="ar-SA"/>
              </w:rPr>
              <w:t>(</w:t>
            </w:r>
            <w:r>
              <w:rPr>
                <w:rFonts w:cs="Times New Roman"/>
                <w:color w:val="000000"/>
                <w:lang w:eastAsia="ar-SA"/>
              </w:rPr>
              <w:t xml:space="preserve">działki wytłuszczone stanowią </w:t>
            </w:r>
            <w:r w:rsidRPr="00690535">
              <w:rPr>
                <w:rFonts w:cs="Times New Roman"/>
                <w:color w:val="000000"/>
                <w:lang w:eastAsia="ar-SA"/>
              </w:rPr>
              <w:t>własność Skarb</w:t>
            </w:r>
            <w:r>
              <w:rPr>
                <w:rFonts w:cs="Times New Roman"/>
                <w:color w:val="000000"/>
                <w:lang w:eastAsia="ar-SA"/>
              </w:rPr>
              <w:t>u</w:t>
            </w:r>
            <w:r w:rsidRPr="00690535">
              <w:rPr>
                <w:rFonts w:cs="Times New Roman"/>
                <w:color w:val="000000"/>
                <w:lang w:eastAsia="ar-SA"/>
              </w:rPr>
              <w:t xml:space="preserve"> Państwa) </w:t>
            </w:r>
            <w:r w:rsidRPr="006C3C43">
              <w:rPr>
                <w:rFonts w:cs="Times New Roman"/>
                <w:b/>
                <w:color w:val="000000"/>
                <w:lang w:eastAsia="ar-SA"/>
              </w:rPr>
              <w:t>w obrębie Kamionka</w:t>
            </w:r>
            <w:r w:rsidRPr="00690535">
              <w:rPr>
                <w:rFonts w:cs="Times New Roman"/>
                <w:color w:val="000000"/>
                <w:lang w:eastAsia="ar-SA"/>
              </w:rPr>
              <w:t xml:space="preserve">, </w:t>
            </w:r>
            <w:r w:rsidRPr="006C3C43">
              <w:rPr>
                <w:rFonts w:cs="Times New Roman"/>
                <w:b/>
                <w:color w:val="000000"/>
                <w:lang w:eastAsia="ar-SA"/>
              </w:rPr>
              <w:t>gm. Kozłów</w:t>
            </w:r>
            <w:r w:rsidRPr="00690535">
              <w:rPr>
                <w:rFonts w:cs="Times New Roman"/>
                <w:color w:val="000000"/>
                <w:lang w:eastAsia="ar-SA"/>
              </w:rPr>
              <w:t xml:space="preserve">. Działki </w:t>
            </w:r>
            <w:r>
              <w:rPr>
                <w:rFonts w:cs="Times New Roman"/>
                <w:color w:val="000000"/>
                <w:lang w:eastAsia="ar-SA"/>
              </w:rPr>
              <w:t xml:space="preserve">nr 20/8, 20/12, 20/14 i 100/2 </w:t>
            </w:r>
            <w:r w:rsidRPr="00690535">
              <w:rPr>
                <w:rFonts w:cs="Times New Roman"/>
                <w:color w:val="000000"/>
                <w:lang w:eastAsia="ar-SA"/>
              </w:rPr>
              <w:t>zajęte są pod drogę powiatową nr 11</w:t>
            </w:r>
            <w:r>
              <w:rPr>
                <w:rFonts w:cs="Times New Roman"/>
                <w:color w:val="000000"/>
                <w:lang w:eastAsia="ar-SA"/>
              </w:rPr>
              <w:t>82</w:t>
            </w:r>
            <w:r w:rsidRPr="00690535">
              <w:rPr>
                <w:rFonts w:cs="Times New Roman"/>
                <w:color w:val="000000"/>
                <w:lang w:eastAsia="ar-SA"/>
              </w:rPr>
              <w:t>K.</w:t>
            </w:r>
          </w:p>
          <w:p w14:paraId="193C56D2" w14:textId="77777777" w:rsidR="006C3C43" w:rsidRDefault="006C3C43" w:rsidP="006C3C43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</w:p>
        </w:tc>
        <w:tc>
          <w:tcPr>
            <w:tcW w:w="43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B729B" w14:textId="77777777"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 xml:space="preserve">1. Analiza materiałów archiwalnych wraz ze sporządzeniem szkiców podstawowych oraz kompletem obliczeń w tym zakresie. Analiza musi również zawierać mapę zawierającą informację o wydanych aktach własności ziemi dla działek przyległych do granic drogi podlegającej ustaleniu. Analizie należy poddać również operaty nie zawierające w swojej treści informacji o punktach granicznych, ale dokonano w ramach nich pomiaru elementów pasa drogowego lub ogrodzeń mających wpływ na odwzorowanie zajętości pasa drogowego na dzień 31.12.1998 r. </w:t>
            </w:r>
          </w:p>
          <w:p w14:paraId="0FC8869E" w14:textId="77777777" w:rsidR="006C3C43" w:rsidRPr="008336E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1AE11ADE" w14:textId="77777777"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2. Markowanie palikami drewnianymi</w:t>
            </w:r>
          </w:p>
          <w:p w14:paraId="48D0645B" w14:textId="77777777"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7DA6C940" w14:textId="77777777"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3. Pomiar sytuacyjny i pomiar punktów granicznych.</w:t>
            </w:r>
          </w:p>
          <w:p w14:paraId="0283A66C" w14:textId="77777777"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0F942E9E" w14:textId="77777777"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4. Rozliczenie powierzchni działek.</w:t>
            </w:r>
          </w:p>
          <w:p w14:paraId="42CD0B6A" w14:textId="77777777"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4F3BABD6" w14:textId="77777777"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>
              <w:rPr>
                <w:rFonts w:cs="Times New Roman"/>
                <w:color w:val="000000"/>
                <w:lang w:eastAsia="ar-SA"/>
              </w:rPr>
              <w:t>5. Opracowanie map z ustalenia granic– 3 egzemplarze.</w:t>
            </w:r>
          </w:p>
          <w:p w14:paraId="3F3C11C6" w14:textId="77777777"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7E82BB62" w14:textId="77777777"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 w:rsidRPr="00AA3BAA">
              <w:rPr>
                <w:rFonts w:cs="Times New Roman"/>
                <w:color w:val="000000"/>
                <w:lang w:eastAsia="ar-SA"/>
              </w:rPr>
              <w:t>Każdy egzemplarz mapy powinien być opatrzony klauzulą o treści</w:t>
            </w:r>
            <w:r w:rsidRPr="00AA3BAA">
              <w:rPr>
                <w:rFonts w:cs="Times New Roman"/>
                <w:i/>
                <w:color w:val="000000"/>
                <w:lang w:eastAsia="ar-SA"/>
              </w:rPr>
              <w:t xml:space="preserve"> „Mapa przedstawia przebieg granic oraz stan urządzenia drogi i pasa drogowego według stanu na dzień 31.12.1998 roku”</w:t>
            </w:r>
            <w:r>
              <w:rPr>
                <w:rFonts w:cs="Times New Roman"/>
                <w:color w:val="000000"/>
                <w:lang w:eastAsia="ar-SA"/>
              </w:rPr>
              <w:t xml:space="preserve"> </w:t>
            </w:r>
          </w:p>
          <w:p w14:paraId="785B925D" w14:textId="77777777" w:rsidR="006C3C43" w:rsidRDefault="006C3C43" w:rsidP="006C3C43">
            <w:pPr>
              <w:pStyle w:val="Standard"/>
              <w:widowControl/>
              <w:spacing w:line="100" w:lineRule="atLeast"/>
              <w:jc w:val="both"/>
              <w:textAlignment w:val="auto"/>
              <w:rPr>
                <w:rFonts w:cs="Times New Roman"/>
                <w:color w:val="000000"/>
                <w:lang w:eastAsia="ar-SA"/>
              </w:rPr>
            </w:pPr>
          </w:p>
          <w:p w14:paraId="6C0AEC0C" w14:textId="77777777" w:rsidR="006C3C4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  <w:r w:rsidRPr="00BB7993">
              <w:rPr>
                <w:rFonts w:cs="Times New Roman"/>
                <w:color w:val="000000"/>
                <w:lang w:eastAsia="ar-SA"/>
              </w:rPr>
              <w:t>W skład operatu technicznego poza dokumentami wykazanymi w standardach technicznych wykonawca przekaże</w:t>
            </w:r>
            <w:r>
              <w:rPr>
                <w:rFonts w:cs="Times New Roman"/>
                <w:color w:val="000000"/>
                <w:lang w:eastAsia="ar-SA"/>
              </w:rPr>
              <w:t>:</w:t>
            </w:r>
            <w:r w:rsidRPr="00BB7993">
              <w:rPr>
                <w:rFonts w:cs="Times New Roman"/>
                <w:color w:val="000000"/>
                <w:lang w:eastAsia="ar-SA"/>
              </w:rPr>
              <w:t xml:space="preserve"> szkice podstawowe, obliczenia dotyczące punktów granicznych</w:t>
            </w:r>
            <w:r>
              <w:rPr>
                <w:rFonts w:cs="Times New Roman"/>
                <w:color w:val="000000"/>
                <w:lang w:eastAsia="ar-SA"/>
              </w:rPr>
              <w:t>. Dokumentacja ta będzie częścią sprawozdania technicznego operatu technicznego.</w:t>
            </w:r>
          </w:p>
          <w:p w14:paraId="7A0E88B5" w14:textId="77777777" w:rsidR="006C3C43" w:rsidRPr="00BB7993" w:rsidRDefault="006C3C43" w:rsidP="006C3C43">
            <w:pPr>
              <w:pStyle w:val="Standard"/>
              <w:widowControl/>
              <w:spacing w:line="100" w:lineRule="atLeast"/>
              <w:textAlignment w:val="auto"/>
              <w:rPr>
                <w:rFonts w:cs="Times New Roman"/>
                <w:color w:val="000000"/>
                <w:lang w:eastAsia="ar-SA"/>
              </w:rPr>
            </w:pPr>
          </w:p>
        </w:tc>
      </w:tr>
    </w:tbl>
    <w:p w14:paraId="760FC9A9" w14:textId="77777777" w:rsidR="007E6F71" w:rsidRDefault="007E6F71">
      <w:pPr>
        <w:pStyle w:val="Standard"/>
        <w:spacing w:line="360" w:lineRule="exact"/>
        <w:jc w:val="both"/>
        <w:rPr>
          <w:rFonts w:cs="Times New Roman"/>
          <w:lang w:eastAsia="ar-SA"/>
        </w:rPr>
      </w:pPr>
    </w:p>
    <w:p w14:paraId="5E33F90A" w14:textId="77777777" w:rsidR="004D16F1" w:rsidRDefault="004D16F1" w:rsidP="004D16F1">
      <w:pPr>
        <w:pStyle w:val="Standard"/>
        <w:spacing w:line="276" w:lineRule="auto"/>
        <w:jc w:val="both"/>
        <w:rPr>
          <w:b/>
        </w:rPr>
      </w:pPr>
      <w:r w:rsidRPr="004D16F1">
        <w:rPr>
          <w:b/>
        </w:rPr>
        <w:t>Dane dla Wykonawcy do zamieszczenia na fakturze:</w:t>
      </w:r>
    </w:p>
    <w:p w14:paraId="0AE5EDDF" w14:textId="77777777" w:rsidR="004D16F1" w:rsidRPr="004D16F1" w:rsidRDefault="004D16F1" w:rsidP="004D16F1">
      <w:pPr>
        <w:pStyle w:val="Standard"/>
        <w:spacing w:line="276" w:lineRule="auto"/>
        <w:jc w:val="both"/>
        <w:rPr>
          <w:b/>
        </w:rPr>
      </w:pPr>
    </w:p>
    <w:p w14:paraId="31E33371" w14:textId="77777777" w:rsidR="004D16F1" w:rsidRPr="004D16F1" w:rsidRDefault="004D16F1" w:rsidP="004D16F1">
      <w:pPr>
        <w:pStyle w:val="Standard"/>
        <w:spacing w:line="276" w:lineRule="auto"/>
        <w:jc w:val="both"/>
        <w:rPr>
          <w:b/>
        </w:rPr>
      </w:pPr>
      <w:r w:rsidRPr="004D16F1">
        <w:rPr>
          <w:b/>
        </w:rPr>
        <w:t>Nabywca: Powiat Miechowski, ul. Racławicka 12, 32-200 Miechów, NIP 659-154-58-68</w:t>
      </w:r>
    </w:p>
    <w:p w14:paraId="559B10EC" w14:textId="6D06FB4F" w:rsidR="004414CC" w:rsidRPr="00416F8B" w:rsidRDefault="004D16F1" w:rsidP="00416F8B">
      <w:pPr>
        <w:pStyle w:val="Standard"/>
        <w:spacing w:line="276" w:lineRule="auto"/>
        <w:jc w:val="both"/>
        <w:rPr>
          <w:b/>
        </w:rPr>
      </w:pPr>
      <w:r w:rsidRPr="004D16F1">
        <w:rPr>
          <w:b/>
        </w:rPr>
        <w:t>Odbiorca: Starostwo Powiatowe w Miechowie, ul. Racławicka 12, 32-200 Miechów</w:t>
      </w:r>
    </w:p>
    <w:sectPr w:rsidR="004414CC" w:rsidRPr="00416F8B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EC939" w14:textId="77777777" w:rsidR="00867381" w:rsidRDefault="00867381">
      <w:r>
        <w:separator/>
      </w:r>
    </w:p>
  </w:endnote>
  <w:endnote w:type="continuationSeparator" w:id="0">
    <w:p w14:paraId="479C8F21" w14:textId="77777777" w:rsidR="00867381" w:rsidRDefault="0086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358461"/>
      <w:docPartObj>
        <w:docPartGallery w:val="Page Numbers (Bottom of Page)"/>
        <w:docPartUnique/>
      </w:docPartObj>
    </w:sdtPr>
    <w:sdtContent>
      <w:p w14:paraId="0291994B" w14:textId="77777777" w:rsidR="00F22AB8" w:rsidRDefault="00F22A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287AC" w14:textId="77777777" w:rsidR="00F22AB8" w:rsidRDefault="00F22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D312" w14:textId="77777777" w:rsidR="00867381" w:rsidRDefault="00867381">
      <w:r>
        <w:rPr>
          <w:color w:val="000000"/>
        </w:rPr>
        <w:separator/>
      </w:r>
    </w:p>
  </w:footnote>
  <w:footnote w:type="continuationSeparator" w:id="0">
    <w:p w14:paraId="3B66A80C" w14:textId="77777777" w:rsidR="00867381" w:rsidRDefault="0086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1093E"/>
    <w:multiLevelType w:val="multilevel"/>
    <w:tmpl w:val="6BA4F18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D296CFF"/>
    <w:multiLevelType w:val="multilevel"/>
    <w:tmpl w:val="6BD442C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843855983">
    <w:abstractNumId w:val="1"/>
  </w:num>
  <w:num w:numId="2" w16cid:durableId="108102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97"/>
    <w:rsid w:val="00000D6B"/>
    <w:rsid w:val="00017E10"/>
    <w:rsid w:val="0004317A"/>
    <w:rsid w:val="00052493"/>
    <w:rsid w:val="00055B09"/>
    <w:rsid w:val="000A1DC5"/>
    <w:rsid w:val="000B3723"/>
    <w:rsid w:val="000B46A7"/>
    <w:rsid w:val="000D4847"/>
    <w:rsid w:val="00101BC6"/>
    <w:rsid w:val="00102666"/>
    <w:rsid w:val="001151B7"/>
    <w:rsid w:val="00122BB4"/>
    <w:rsid w:val="00132730"/>
    <w:rsid w:val="00151624"/>
    <w:rsid w:val="0015715C"/>
    <w:rsid w:val="001B6F39"/>
    <w:rsid w:val="001D52F1"/>
    <w:rsid w:val="001E0C6B"/>
    <w:rsid w:val="002029F9"/>
    <w:rsid w:val="00211D91"/>
    <w:rsid w:val="00213EB4"/>
    <w:rsid w:val="0023020D"/>
    <w:rsid w:val="00230BE9"/>
    <w:rsid w:val="0023454F"/>
    <w:rsid w:val="002656BC"/>
    <w:rsid w:val="00282A98"/>
    <w:rsid w:val="002B23BC"/>
    <w:rsid w:val="002D195C"/>
    <w:rsid w:val="002D2A0B"/>
    <w:rsid w:val="002E0BAA"/>
    <w:rsid w:val="002E26AE"/>
    <w:rsid w:val="002F161D"/>
    <w:rsid w:val="00315EEB"/>
    <w:rsid w:val="00316864"/>
    <w:rsid w:val="0034051C"/>
    <w:rsid w:val="00340779"/>
    <w:rsid w:val="00340AD5"/>
    <w:rsid w:val="003B489B"/>
    <w:rsid w:val="003D226E"/>
    <w:rsid w:val="003D6A1C"/>
    <w:rsid w:val="003F6325"/>
    <w:rsid w:val="003F72FE"/>
    <w:rsid w:val="00410506"/>
    <w:rsid w:val="00415E87"/>
    <w:rsid w:val="004162E4"/>
    <w:rsid w:val="00416F8B"/>
    <w:rsid w:val="00424D9C"/>
    <w:rsid w:val="004414CC"/>
    <w:rsid w:val="00454EA4"/>
    <w:rsid w:val="00460D64"/>
    <w:rsid w:val="00497A93"/>
    <w:rsid w:val="004B4585"/>
    <w:rsid w:val="004C46D7"/>
    <w:rsid w:val="004D16F1"/>
    <w:rsid w:val="004D409C"/>
    <w:rsid w:val="004F4348"/>
    <w:rsid w:val="00511C75"/>
    <w:rsid w:val="005150C1"/>
    <w:rsid w:val="005161AE"/>
    <w:rsid w:val="00517043"/>
    <w:rsid w:val="005172D4"/>
    <w:rsid w:val="005302B0"/>
    <w:rsid w:val="0053480E"/>
    <w:rsid w:val="00560B79"/>
    <w:rsid w:val="005618E0"/>
    <w:rsid w:val="005707D0"/>
    <w:rsid w:val="00577036"/>
    <w:rsid w:val="005B218F"/>
    <w:rsid w:val="005E0CEF"/>
    <w:rsid w:val="005F0C94"/>
    <w:rsid w:val="005F6877"/>
    <w:rsid w:val="00610973"/>
    <w:rsid w:val="00611488"/>
    <w:rsid w:val="00616553"/>
    <w:rsid w:val="0062133C"/>
    <w:rsid w:val="006371C1"/>
    <w:rsid w:val="00641323"/>
    <w:rsid w:val="006460DD"/>
    <w:rsid w:val="00651ADD"/>
    <w:rsid w:val="00660175"/>
    <w:rsid w:val="006621A1"/>
    <w:rsid w:val="006869EA"/>
    <w:rsid w:val="006A6A5A"/>
    <w:rsid w:val="006B4D0C"/>
    <w:rsid w:val="006B644F"/>
    <w:rsid w:val="006C3C43"/>
    <w:rsid w:val="006D6590"/>
    <w:rsid w:val="006E38C2"/>
    <w:rsid w:val="00701A0F"/>
    <w:rsid w:val="00710278"/>
    <w:rsid w:val="00726663"/>
    <w:rsid w:val="007423A9"/>
    <w:rsid w:val="00753DA1"/>
    <w:rsid w:val="00784821"/>
    <w:rsid w:val="007949B7"/>
    <w:rsid w:val="007C1FA3"/>
    <w:rsid w:val="007D67B8"/>
    <w:rsid w:val="007E6F71"/>
    <w:rsid w:val="00810A8B"/>
    <w:rsid w:val="00820CAF"/>
    <w:rsid w:val="00822549"/>
    <w:rsid w:val="008336E3"/>
    <w:rsid w:val="008349FB"/>
    <w:rsid w:val="00860111"/>
    <w:rsid w:val="00867381"/>
    <w:rsid w:val="008A389C"/>
    <w:rsid w:val="008A3FC0"/>
    <w:rsid w:val="008B0E08"/>
    <w:rsid w:val="008B587F"/>
    <w:rsid w:val="008C281C"/>
    <w:rsid w:val="008E65B0"/>
    <w:rsid w:val="00910022"/>
    <w:rsid w:val="00913347"/>
    <w:rsid w:val="009217FA"/>
    <w:rsid w:val="009362B5"/>
    <w:rsid w:val="00947DB2"/>
    <w:rsid w:val="0096080A"/>
    <w:rsid w:val="00962E45"/>
    <w:rsid w:val="00963AC5"/>
    <w:rsid w:val="00966340"/>
    <w:rsid w:val="009961EF"/>
    <w:rsid w:val="009A392F"/>
    <w:rsid w:val="009B1E38"/>
    <w:rsid w:val="009B2FA9"/>
    <w:rsid w:val="009B33FD"/>
    <w:rsid w:val="009B7F4F"/>
    <w:rsid w:val="009E12CF"/>
    <w:rsid w:val="009E5AE0"/>
    <w:rsid w:val="009E7CA4"/>
    <w:rsid w:val="00A05522"/>
    <w:rsid w:val="00A069B1"/>
    <w:rsid w:val="00A06CD1"/>
    <w:rsid w:val="00A31413"/>
    <w:rsid w:val="00A362E0"/>
    <w:rsid w:val="00A47297"/>
    <w:rsid w:val="00A5011D"/>
    <w:rsid w:val="00A53866"/>
    <w:rsid w:val="00A5795D"/>
    <w:rsid w:val="00A92816"/>
    <w:rsid w:val="00A961B8"/>
    <w:rsid w:val="00AA3E9E"/>
    <w:rsid w:val="00AB3764"/>
    <w:rsid w:val="00AB5A36"/>
    <w:rsid w:val="00AF1A73"/>
    <w:rsid w:val="00B10AED"/>
    <w:rsid w:val="00B11174"/>
    <w:rsid w:val="00B26FB8"/>
    <w:rsid w:val="00B6087F"/>
    <w:rsid w:val="00BB7993"/>
    <w:rsid w:val="00BC3669"/>
    <w:rsid w:val="00BC74AE"/>
    <w:rsid w:val="00BD3248"/>
    <w:rsid w:val="00BE2EFC"/>
    <w:rsid w:val="00BF28E1"/>
    <w:rsid w:val="00C17EC3"/>
    <w:rsid w:val="00C469F0"/>
    <w:rsid w:val="00C50483"/>
    <w:rsid w:val="00C61FBC"/>
    <w:rsid w:val="00C726CB"/>
    <w:rsid w:val="00C7502E"/>
    <w:rsid w:val="00C808AB"/>
    <w:rsid w:val="00C813ED"/>
    <w:rsid w:val="00C8690E"/>
    <w:rsid w:val="00C97222"/>
    <w:rsid w:val="00CA0340"/>
    <w:rsid w:val="00CA3CA1"/>
    <w:rsid w:val="00CB5B55"/>
    <w:rsid w:val="00CC28EF"/>
    <w:rsid w:val="00CC7630"/>
    <w:rsid w:val="00CD259A"/>
    <w:rsid w:val="00CD381B"/>
    <w:rsid w:val="00CF02F9"/>
    <w:rsid w:val="00CF33E6"/>
    <w:rsid w:val="00D06B22"/>
    <w:rsid w:val="00D13B1C"/>
    <w:rsid w:val="00D20E1D"/>
    <w:rsid w:val="00D36406"/>
    <w:rsid w:val="00D45D4F"/>
    <w:rsid w:val="00D96F88"/>
    <w:rsid w:val="00DA477B"/>
    <w:rsid w:val="00DE33D2"/>
    <w:rsid w:val="00DF0FF6"/>
    <w:rsid w:val="00E166FF"/>
    <w:rsid w:val="00E22BBE"/>
    <w:rsid w:val="00E25F25"/>
    <w:rsid w:val="00E26A6B"/>
    <w:rsid w:val="00E43777"/>
    <w:rsid w:val="00E44651"/>
    <w:rsid w:val="00E5652D"/>
    <w:rsid w:val="00E67B6A"/>
    <w:rsid w:val="00E72EB3"/>
    <w:rsid w:val="00E93A73"/>
    <w:rsid w:val="00EC0A88"/>
    <w:rsid w:val="00ED1712"/>
    <w:rsid w:val="00EE7A08"/>
    <w:rsid w:val="00EF09B1"/>
    <w:rsid w:val="00F13525"/>
    <w:rsid w:val="00F20B65"/>
    <w:rsid w:val="00F21862"/>
    <w:rsid w:val="00F22AB8"/>
    <w:rsid w:val="00F43BA9"/>
    <w:rsid w:val="00F452A2"/>
    <w:rsid w:val="00F83242"/>
    <w:rsid w:val="00FA55C5"/>
    <w:rsid w:val="00FA6636"/>
    <w:rsid w:val="00FA6962"/>
    <w:rsid w:val="00FA7809"/>
    <w:rsid w:val="00FC7E1C"/>
    <w:rsid w:val="00FD0DCB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C5C2"/>
  <w15:docId w15:val="{1B663CC8-F2C0-4BAE-B2D1-43D03A0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/>
      <w:suppressLineNumbers/>
      <w:spacing w:after="200"/>
      <w:textAlignment w:val="auto"/>
    </w:pPr>
    <w:rPr>
      <w:rFonts w:ascii="Calibri" w:hAnsi="Calibri" w:cs="Liberation Serif"/>
      <w:sz w:val="22"/>
      <w:lang w:eastAsia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F22AB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22AB8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66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66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Błaut</dc:creator>
  <cp:lastModifiedBy>Michał Rak</cp:lastModifiedBy>
  <cp:revision>3</cp:revision>
  <cp:lastPrinted>2025-05-19T08:48:00Z</cp:lastPrinted>
  <dcterms:created xsi:type="dcterms:W3CDTF">2025-05-19T12:34:00Z</dcterms:created>
  <dcterms:modified xsi:type="dcterms:W3CDTF">2025-05-19T12:35:00Z</dcterms:modified>
</cp:coreProperties>
</file>