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C8D8" w14:textId="2111EB14" w:rsidR="001E77A9" w:rsidRPr="0043268F" w:rsidRDefault="00694C00">
      <w:pPr>
        <w:pStyle w:val="Tekstpodstawowy"/>
        <w:tabs>
          <w:tab w:val="left" w:pos="6920"/>
        </w:tabs>
        <w:spacing w:before="45"/>
        <w:ind w:left="276"/>
        <w:jc w:val="center"/>
        <w:rPr>
          <w:rFonts w:ascii="Arial Narrow" w:hAnsi="Arial Narrow"/>
          <w:w w:val="90"/>
        </w:rPr>
      </w:pPr>
      <w:r w:rsidRPr="0043268F">
        <w:rPr>
          <w:rFonts w:ascii="Arial Narrow" w:hAnsi="Arial Narrow"/>
        </w:rPr>
        <w:tab/>
      </w:r>
      <w:r w:rsidR="00B708AD">
        <w:rPr>
          <w:rFonts w:ascii="Arial Narrow" w:hAnsi="Arial Narrow"/>
          <w:w w:val="90"/>
        </w:rPr>
        <w:t>Łeba</w:t>
      </w:r>
      <w:r w:rsidRPr="0043268F">
        <w:rPr>
          <w:rFonts w:ascii="Arial Narrow" w:hAnsi="Arial Narrow"/>
          <w:w w:val="90"/>
        </w:rPr>
        <w:t xml:space="preserve">, dnia </w:t>
      </w:r>
      <w:r w:rsidR="00FE0F9B">
        <w:rPr>
          <w:rFonts w:ascii="Arial Narrow" w:hAnsi="Arial Narrow"/>
          <w:w w:val="90"/>
        </w:rPr>
        <w:t>03</w:t>
      </w:r>
      <w:r w:rsidRPr="009D0131">
        <w:rPr>
          <w:rFonts w:ascii="Arial Narrow" w:hAnsi="Arial Narrow"/>
          <w:w w:val="90"/>
        </w:rPr>
        <w:t>.</w:t>
      </w:r>
      <w:r w:rsidR="00FE0F9B">
        <w:rPr>
          <w:rFonts w:ascii="Arial Narrow" w:hAnsi="Arial Narrow"/>
          <w:w w:val="90"/>
        </w:rPr>
        <w:t>0</w:t>
      </w:r>
      <w:r w:rsidR="00B708AD" w:rsidRPr="009D0131">
        <w:rPr>
          <w:rFonts w:ascii="Arial Narrow" w:hAnsi="Arial Narrow"/>
          <w:w w:val="90"/>
        </w:rPr>
        <w:t>1</w:t>
      </w:r>
      <w:r w:rsidRPr="009D0131">
        <w:rPr>
          <w:rFonts w:ascii="Arial Narrow" w:hAnsi="Arial Narrow"/>
          <w:w w:val="90"/>
        </w:rPr>
        <w:t>.202</w:t>
      </w:r>
      <w:r w:rsidR="00FE0F9B">
        <w:rPr>
          <w:rFonts w:ascii="Arial Narrow" w:hAnsi="Arial Narrow"/>
          <w:w w:val="90"/>
        </w:rPr>
        <w:t>5</w:t>
      </w:r>
      <w:r w:rsidRPr="009D0131">
        <w:rPr>
          <w:rFonts w:ascii="Arial Narrow" w:hAnsi="Arial Narrow"/>
          <w:w w:val="90"/>
        </w:rPr>
        <w:t xml:space="preserve"> r.</w:t>
      </w:r>
    </w:p>
    <w:p w14:paraId="2C63E70E" w14:textId="77777777" w:rsidR="001E77A9" w:rsidRPr="0043268F" w:rsidRDefault="001E77A9">
      <w:pPr>
        <w:pStyle w:val="Tekstpodstawowy"/>
        <w:spacing w:before="35"/>
        <w:ind w:left="0"/>
        <w:jc w:val="left"/>
        <w:rPr>
          <w:rFonts w:ascii="Arial Narrow" w:hAnsi="Arial Narrow"/>
          <w:w w:val="90"/>
        </w:rPr>
      </w:pPr>
    </w:p>
    <w:p w14:paraId="0FA3BCBC" w14:textId="77777777" w:rsidR="001E77A9" w:rsidRPr="0010733B" w:rsidRDefault="00694C00">
      <w:pPr>
        <w:pStyle w:val="Tekstpodstawowy"/>
        <w:ind w:left="298"/>
        <w:jc w:val="center"/>
        <w:rPr>
          <w:rFonts w:ascii="Arial Narrow" w:hAnsi="Arial Narrow"/>
          <w:b/>
          <w:bCs/>
          <w:w w:val="90"/>
        </w:rPr>
      </w:pPr>
      <w:r w:rsidRPr="0010733B">
        <w:rPr>
          <w:rFonts w:ascii="Arial Narrow" w:hAnsi="Arial Narrow"/>
          <w:b/>
          <w:bCs/>
          <w:w w:val="90"/>
        </w:rPr>
        <w:t>ZAPYTANIE OFERTOWE</w:t>
      </w:r>
    </w:p>
    <w:p w14:paraId="178C3810" w14:textId="77777777" w:rsidR="001E77A9" w:rsidRPr="0043268F" w:rsidRDefault="001E77A9">
      <w:pPr>
        <w:pStyle w:val="Tekstpodstawowy"/>
        <w:spacing w:before="33"/>
        <w:ind w:left="0"/>
        <w:jc w:val="left"/>
        <w:rPr>
          <w:rFonts w:ascii="Arial Narrow" w:hAnsi="Arial Narrow"/>
          <w:w w:val="90"/>
        </w:rPr>
      </w:pPr>
    </w:p>
    <w:p w14:paraId="70A609B9" w14:textId="60C9AEF8" w:rsidR="001E77A9" w:rsidRPr="0043268F" w:rsidRDefault="00694C00" w:rsidP="00B708AD">
      <w:pPr>
        <w:pStyle w:val="Tekstpodstawowy"/>
        <w:spacing w:before="0" w:line="254" w:lineRule="auto"/>
        <w:ind w:left="0" w:right="401"/>
        <w:rPr>
          <w:rFonts w:ascii="Arial Narrow" w:hAnsi="Arial Narrow"/>
          <w:w w:val="90"/>
        </w:rPr>
      </w:pPr>
      <w:r w:rsidRPr="0043268F">
        <w:rPr>
          <w:rFonts w:ascii="Arial Narrow" w:hAnsi="Arial Narrow"/>
          <w:w w:val="90"/>
        </w:rPr>
        <w:t>dotyczące zamówienia publicznego, którego wartość nie przekracza kwoty 130 000 złotych, o której mowa w art. 2 ust. 1 pkt 1)</w:t>
      </w:r>
      <w:r w:rsidR="00B708AD">
        <w:rPr>
          <w:rFonts w:ascii="Arial Narrow" w:hAnsi="Arial Narrow"/>
          <w:w w:val="90"/>
        </w:rPr>
        <w:t xml:space="preserve"> </w:t>
      </w:r>
      <w:r w:rsidRPr="0043268F">
        <w:rPr>
          <w:rFonts w:ascii="Arial Narrow" w:hAnsi="Arial Narrow"/>
          <w:w w:val="90"/>
        </w:rPr>
        <w:t>ustawy z dnia 11 września 2019 r. Prawo zamówień publicznych</w:t>
      </w:r>
      <w:r w:rsidR="009D0131">
        <w:rPr>
          <w:rFonts w:ascii="Arial Narrow" w:hAnsi="Arial Narrow"/>
          <w:w w:val="90"/>
        </w:rPr>
        <w:t xml:space="preserve"> </w:t>
      </w:r>
      <w:r w:rsidR="009D0131" w:rsidRPr="009D0131">
        <w:rPr>
          <w:rFonts w:ascii="Arial Narrow" w:hAnsi="Arial Narrow"/>
          <w:w w:val="90"/>
        </w:rPr>
        <w:t>(Dz. U. z 2024 r., poz. 1320)</w:t>
      </w:r>
      <w:r w:rsidR="009D0131">
        <w:rPr>
          <w:rFonts w:ascii="Arial Narrow" w:hAnsi="Arial Narrow"/>
          <w:w w:val="90"/>
        </w:rPr>
        <w:t>,</w:t>
      </w:r>
      <w:r w:rsidR="009D0131" w:rsidRPr="009D0131">
        <w:t xml:space="preserve"> </w:t>
      </w:r>
      <w:r w:rsidR="009D0131" w:rsidRPr="009D0131">
        <w:rPr>
          <w:rFonts w:ascii="Arial Narrow" w:hAnsi="Arial Narrow"/>
          <w:w w:val="90"/>
        </w:rPr>
        <w:t>na podstawie Zarządzenia Burmistrza Miasta Łeby Nr 7/2021 Burmistrza Miasta Łeby z dnia 13 stycznia 2021r. w sprawie wprowadzenia „Regulaminu udzielania zamówień na dostawy, usługi i roboty budowlane realizowanych na rzecz Gminy Miejskiej Łeba oraz konkursów o wartości szacunkowej nie przekraczającej wyrażonej w złotych równowartości kwoty 130 000 złotych” (z późn.zm.)</w:t>
      </w:r>
      <w:r w:rsidR="009D0131">
        <w:rPr>
          <w:rFonts w:ascii="Arial Narrow" w:hAnsi="Arial Narrow"/>
          <w:w w:val="90"/>
        </w:rPr>
        <w:t xml:space="preserve"> </w:t>
      </w:r>
    </w:p>
    <w:p w14:paraId="2CD00202" w14:textId="77777777" w:rsidR="001E77A9" w:rsidRPr="0043268F" w:rsidRDefault="001E77A9">
      <w:pPr>
        <w:pStyle w:val="Tekstpodstawowy"/>
        <w:spacing w:before="33"/>
        <w:ind w:left="0"/>
        <w:jc w:val="left"/>
        <w:rPr>
          <w:rFonts w:ascii="Arial Narrow" w:hAnsi="Arial Narrow"/>
          <w:w w:val="90"/>
        </w:rPr>
      </w:pPr>
    </w:p>
    <w:p w14:paraId="42E9CDAF" w14:textId="2231EB86" w:rsidR="001E77A9" w:rsidRPr="0043268F" w:rsidRDefault="00694C00">
      <w:pPr>
        <w:pStyle w:val="Akapitzlist"/>
        <w:numPr>
          <w:ilvl w:val="0"/>
          <w:numId w:val="1"/>
        </w:numPr>
        <w:tabs>
          <w:tab w:val="left" w:pos="556"/>
        </w:tabs>
        <w:ind w:left="556" w:hanging="258"/>
        <w:jc w:val="left"/>
        <w:rPr>
          <w:rFonts w:ascii="Arial Narrow" w:hAnsi="Arial Narrow"/>
          <w:w w:val="90"/>
          <w:sz w:val="24"/>
          <w:szCs w:val="24"/>
        </w:rPr>
      </w:pPr>
      <w:r w:rsidRPr="0043268F">
        <w:rPr>
          <w:rFonts w:ascii="Arial Narrow" w:hAnsi="Arial Narrow"/>
          <w:w w:val="90"/>
          <w:sz w:val="24"/>
          <w:szCs w:val="24"/>
        </w:rPr>
        <w:t>ZAMAWIAJĄCY</w:t>
      </w:r>
    </w:p>
    <w:p w14:paraId="6EBB01D4" w14:textId="4A6A1A7C" w:rsidR="00B708AD" w:rsidRDefault="00694C00" w:rsidP="00B708AD">
      <w:pPr>
        <w:pStyle w:val="Tekstpodstawowy"/>
        <w:spacing w:before="17" w:line="254" w:lineRule="auto"/>
        <w:ind w:left="558" w:right="4"/>
        <w:jc w:val="left"/>
        <w:rPr>
          <w:rFonts w:ascii="Arial Narrow" w:hAnsi="Arial Narrow"/>
          <w:w w:val="90"/>
        </w:rPr>
      </w:pPr>
      <w:r w:rsidRPr="0043268F">
        <w:rPr>
          <w:rFonts w:ascii="Arial Narrow" w:hAnsi="Arial Narrow"/>
          <w:w w:val="90"/>
        </w:rPr>
        <w:t xml:space="preserve">Gmina </w:t>
      </w:r>
      <w:r w:rsidR="00B708AD">
        <w:rPr>
          <w:rFonts w:ascii="Arial Narrow" w:hAnsi="Arial Narrow"/>
          <w:w w:val="90"/>
        </w:rPr>
        <w:t>Miejska Łeba</w:t>
      </w:r>
    </w:p>
    <w:p w14:paraId="2B7D1A4B" w14:textId="77777777" w:rsidR="00B708AD" w:rsidRDefault="00B708AD">
      <w:pPr>
        <w:pStyle w:val="Tekstpodstawowy"/>
        <w:ind w:left="558"/>
        <w:jc w:val="left"/>
        <w:rPr>
          <w:rFonts w:ascii="Arial Narrow" w:hAnsi="Arial Narrow"/>
          <w:w w:val="90"/>
        </w:rPr>
      </w:pPr>
      <w:r w:rsidRPr="00B708AD">
        <w:rPr>
          <w:rFonts w:ascii="Arial Narrow" w:hAnsi="Arial Narrow"/>
          <w:w w:val="90"/>
        </w:rPr>
        <w:t>84-360 Łeba, ul. Kościuszki 90</w:t>
      </w:r>
    </w:p>
    <w:p w14:paraId="5E1FAF46" w14:textId="466327CF" w:rsidR="001E77A9" w:rsidRPr="0043268F" w:rsidRDefault="00694C00">
      <w:pPr>
        <w:pStyle w:val="Tekstpodstawowy"/>
        <w:ind w:left="558"/>
        <w:jc w:val="left"/>
        <w:rPr>
          <w:rFonts w:ascii="Arial Narrow" w:hAnsi="Arial Narrow"/>
          <w:w w:val="90"/>
        </w:rPr>
      </w:pPr>
      <w:r w:rsidRPr="0043268F">
        <w:rPr>
          <w:rFonts w:ascii="Arial Narrow" w:hAnsi="Arial Narrow"/>
          <w:w w:val="90"/>
        </w:rPr>
        <w:t xml:space="preserve">tel. </w:t>
      </w:r>
      <w:r w:rsidR="00B708AD" w:rsidRPr="00B708AD">
        <w:rPr>
          <w:rFonts w:ascii="Arial Narrow" w:hAnsi="Arial Narrow"/>
          <w:w w:val="90"/>
        </w:rPr>
        <w:t>59</w:t>
      </w:r>
      <w:r w:rsidR="009D0131">
        <w:rPr>
          <w:rFonts w:ascii="Arial Narrow" w:hAnsi="Arial Narrow"/>
          <w:w w:val="90"/>
        </w:rPr>
        <w:t xml:space="preserve"> </w:t>
      </w:r>
      <w:r w:rsidR="00B708AD" w:rsidRPr="00B708AD">
        <w:rPr>
          <w:rFonts w:ascii="Arial Narrow" w:hAnsi="Arial Narrow"/>
          <w:w w:val="90"/>
        </w:rPr>
        <w:t>866</w:t>
      </w:r>
      <w:r w:rsidR="00B708AD">
        <w:rPr>
          <w:rFonts w:ascii="Arial Narrow" w:hAnsi="Arial Narrow"/>
          <w:w w:val="90"/>
        </w:rPr>
        <w:t xml:space="preserve"> </w:t>
      </w:r>
      <w:r w:rsidR="00B708AD" w:rsidRPr="00B708AD">
        <w:rPr>
          <w:rFonts w:ascii="Arial Narrow" w:hAnsi="Arial Narrow"/>
          <w:w w:val="90"/>
        </w:rPr>
        <w:t>15</w:t>
      </w:r>
      <w:r w:rsidR="00B708AD">
        <w:rPr>
          <w:rFonts w:ascii="Arial Narrow" w:hAnsi="Arial Narrow"/>
          <w:w w:val="90"/>
        </w:rPr>
        <w:t xml:space="preserve"> </w:t>
      </w:r>
      <w:r w:rsidR="00B708AD" w:rsidRPr="00B708AD">
        <w:rPr>
          <w:rFonts w:ascii="Arial Narrow" w:hAnsi="Arial Narrow"/>
          <w:w w:val="90"/>
        </w:rPr>
        <w:t>10</w:t>
      </w:r>
    </w:p>
    <w:p w14:paraId="0093F357" w14:textId="301901E2" w:rsidR="001E77A9" w:rsidRPr="0043268F" w:rsidRDefault="00694C00">
      <w:pPr>
        <w:pStyle w:val="Tekstpodstawowy"/>
        <w:spacing w:before="16"/>
        <w:ind w:left="558"/>
        <w:jc w:val="left"/>
        <w:rPr>
          <w:rFonts w:ascii="Arial Narrow" w:hAnsi="Arial Narrow"/>
          <w:w w:val="90"/>
        </w:rPr>
      </w:pPr>
      <w:r w:rsidRPr="0043268F">
        <w:rPr>
          <w:rFonts w:ascii="Arial Narrow" w:hAnsi="Arial Narrow"/>
          <w:w w:val="90"/>
        </w:rPr>
        <w:t xml:space="preserve">e-mail: </w:t>
      </w:r>
      <w:r w:rsidR="00B708AD" w:rsidRPr="00B708AD">
        <w:rPr>
          <w:rFonts w:ascii="Arial Narrow" w:hAnsi="Arial Narrow"/>
          <w:w w:val="90"/>
        </w:rPr>
        <w:t>sekretariat@leba.eu</w:t>
      </w:r>
    </w:p>
    <w:p w14:paraId="46EAFB17" w14:textId="313B759F" w:rsidR="001E77A9" w:rsidRPr="0043268F" w:rsidRDefault="00694C00">
      <w:pPr>
        <w:pStyle w:val="Tekstpodstawowy"/>
        <w:spacing w:before="20"/>
        <w:ind w:left="558"/>
        <w:jc w:val="left"/>
        <w:rPr>
          <w:rFonts w:ascii="Arial Narrow" w:hAnsi="Arial Narrow"/>
          <w:w w:val="90"/>
        </w:rPr>
      </w:pPr>
      <w:r w:rsidRPr="0043268F">
        <w:rPr>
          <w:rFonts w:ascii="Arial Narrow" w:hAnsi="Arial Narrow"/>
          <w:w w:val="90"/>
        </w:rPr>
        <w:t xml:space="preserve">NIP: </w:t>
      </w:r>
      <w:r w:rsidR="00B708AD" w:rsidRPr="00B708AD">
        <w:rPr>
          <w:rFonts w:ascii="Arial Narrow" w:hAnsi="Arial Narrow"/>
          <w:w w:val="90"/>
        </w:rPr>
        <w:t>841</w:t>
      </w:r>
      <w:r w:rsidR="00B708AD">
        <w:rPr>
          <w:rFonts w:ascii="Arial Narrow" w:hAnsi="Arial Narrow"/>
          <w:w w:val="90"/>
        </w:rPr>
        <w:t>-</w:t>
      </w:r>
      <w:r w:rsidR="00B708AD" w:rsidRPr="00B708AD">
        <w:rPr>
          <w:rFonts w:ascii="Arial Narrow" w:hAnsi="Arial Narrow"/>
          <w:w w:val="90"/>
        </w:rPr>
        <w:t>16</w:t>
      </w:r>
      <w:r w:rsidR="00B708AD">
        <w:rPr>
          <w:rFonts w:ascii="Arial Narrow" w:hAnsi="Arial Narrow"/>
          <w:w w:val="90"/>
        </w:rPr>
        <w:t>-</w:t>
      </w:r>
      <w:r w:rsidR="00B708AD" w:rsidRPr="00B708AD">
        <w:rPr>
          <w:rFonts w:ascii="Arial Narrow" w:hAnsi="Arial Narrow"/>
          <w:w w:val="90"/>
        </w:rPr>
        <w:t>24</w:t>
      </w:r>
      <w:r w:rsidR="00B708AD">
        <w:rPr>
          <w:rFonts w:ascii="Arial Narrow" w:hAnsi="Arial Narrow"/>
          <w:w w:val="90"/>
        </w:rPr>
        <w:t>-</w:t>
      </w:r>
      <w:r w:rsidR="00B708AD" w:rsidRPr="00B708AD">
        <w:rPr>
          <w:rFonts w:ascii="Arial Narrow" w:hAnsi="Arial Narrow"/>
          <w:w w:val="90"/>
        </w:rPr>
        <w:t>019</w:t>
      </w:r>
      <w:r w:rsidRPr="0043268F">
        <w:rPr>
          <w:rFonts w:ascii="Arial Narrow" w:hAnsi="Arial Narrow"/>
          <w:w w:val="90"/>
        </w:rPr>
        <w:t xml:space="preserve">, REGON: </w:t>
      </w:r>
      <w:r w:rsidR="00B708AD" w:rsidRPr="00B708AD">
        <w:rPr>
          <w:rFonts w:ascii="Arial Narrow" w:hAnsi="Arial Narrow"/>
          <w:w w:val="90"/>
        </w:rPr>
        <w:t>770979743</w:t>
      </w:r>
    </w:p>
    <w:p w14:paraId="3FAF7AD2" w14:textId="7BAE1788" w:rsidR="001E77A9" w:rsidRPr="0043268F" w:rsidRDefault="000E2058" w:rsidP="00B708AD">
      <w:pPr>
        <w:pStyle w:val="Tekstpodstawowy"/>
        <w:tabs>
          <w:tab w:val="left" w:pos="567"/>
        </w:tabs>
        <w:spacing w:before="16" w:line="254" w:lineRule="auto"/>
        <w:ind w:left="558" w:right="4"/>
        <w:jc w:val="left"/>
        <w:rPr>
          <w:rFonts w:ascii="Arial Narrow" w:hAnsi="Arial Narrow"/>
          <w:w w:val="90"/>
        </w:rPr>
      </w:pPr>
      <w:r>
        <w:rPr>
          <w:rFonts w:ascii="Arial Narrow" w:hAnsi="Arial Narrow"/>
          <w:w w:val="90"/>
        </w:rPr>
        <w:t>P</w:t>
      </w:r>
      <w:r w:rsidR="00694C00" w:rsidRPr="0043268F">
        <w:rPr>
          <w:rFonts w:ascii="Arial Narrow" w:hAnsi="Arial Narrow"/>
          <w:w w:val="90"/>
        </w:rPr>
        <w:t>rowadzący</w:t>
      </w:r>
      <w:r w:rsidR="00B708AD">
        <w:rPr>
          <w:rFonts w:ascii="Arial Narrow" w:hAnsi="Arial Narrow"/>
          <w:w w:val="90"/>
        </w:rPr>
        <w:t xml:space="preserve"> </w:t>
      </w:r>
      <w:r w:rsidR="00694C00" w:rsidRPr="0043268F">
        <w:rPr>
          <w:rFonts w:ascii="Arial Narrow" w:hAnsi="Arial Narrow"/>
          <w:w w:val="90"/>
        </w:rPr>
        <w:t>postępowanie:</w:t>
      </w:r>
      <w:r w:rsidR="00B708AD">
        <w:rPr>
          <w:rFonts w:ascii="Arial Narrow" w:hAnsi="Arial Narrow"/>
          <w:w w:val="90"/>
        </w:rPr>
        <w:t xml:space="preserve"> </w:t>
      </w:r>
      <w:r w:rsidR="009D0131">
        <w:rPr>
          <w:rFonts w:ascii="Arial Narrow" w:hAnsi="Arial Narrow"/>
          <w:w w:val="90"/>
        </w:rPr>
        <w:t>Jacek Retman</w:t>
      </w:r>
    </w:p>
    <w:p w14:paraId="4A07AAF2" w14:textId="0F778E2B" w:rsidR="001E77A9" w:rsidRPr="0043268F" w:rsidRDefault="00694C00">
      <w:pPr>
        <w:pStyle w:val="Akapitzlist"/>
        <w:numPr>
          <w:ilvl w:val="0"/>
          <w:numId w:val="1"/>
        </w:numPr>
        <w:tabs>
          <w:tab w:val="left" w:pos="556"/>
        </w:tabs>
        <w:spacing w:before="171"/>
        <w:ind w:left="556" w:hanging="316"/>
        <w:jc w:val="left"/>
        <w:rPr>
          <w:rFonts w:ascii="Arial Narrow" w:hAnsi="Arial Narrow"/>
          <w:w w:val="90"/>
          <w:sz w:val="24"/>
          <w:szCs w:val="24"/>
        </w:rPr>
      </w:pPr>
      <w:r w:rsidRPr="0043268F">
        <w:rPr>
          <w:rFonts w:ascii="Arial Narrow" w:hAnsi="Arial Narrow"/>
          <w:w w:val="90"/>
          <w:sz w:val="24"/>
          <w:szCs w:val="24"/>
        </w:rPr>
        <w:t>NAZWA ZAMÓWIENIA</w:t>
      </w:r>
    </w:p>
    <w:p w14:paraId="2335EBE5" w14:textId="2E6A2F08" w:rsidR="001E77A9" w:rsidRPr="0043268F" w:rsidRDefault="00694C00">
      <w:pPr>
        <w:pStyle w:val="Tekstpodstawowy"/>
        <w:spacing w:before="17"/>
        <w:ind w:left="558"/>
        <w:rPr>
          <w:rFonts w:ascii="Arial Narrow" w:hAnsi="Arial Narrow"/>
          <w:w w:val="90"/>
        </w:rPr>
      </w:pPr>
      <w:r w:rsidRPr="0043268F">
        <w:rPr>
          <w:rFonts w:ascii="Arial Narrow" w:hAnsi="Arial Narrow"/>
          <w:w w:val="90"/>
        </w:rPr>
        <w:t xml:space="preserve">„Plan ogólny Gminy </w:t>
      </w:r>
      <w:r w:rsidR="00B708AD">
        <w:rPr>
          <w:rFonts w:ascii="Arial Narrow" w:hAnsi="Arial Narrow"/>
          <w:w w:val="90"/>
        </w:rPr>
        <w:t>Miejskiej Łeba</w:t>
      </w:r>
      <w:r w:rsidRPr="0043268F">
        <w:rPr>
          <w:rFonts w:ascii="Arial Narrow" w:hAnsi="Arial Narrow"/>
          <w:w w:val="90"/>
        </w:rPr>
        <w:t>”</w:t>
      </w:r>
    </w:p>
    <w:p w14:paraId="538E00A5" w14:textId="6AF7D9AF" w:rsidR="00FE0F9B" w:rsidRPr="00A80F5A" w:rsidRDefault="00FE0F9B">
      <w:pPr>
        <w:pStyle w:val="Tekstpodstawowy"/>
        <w:spacing w:before="6" w:line="460" w:lineRule="atLeast"/>
        <w:ind w:left="558" w:right="535"/>
        <w:jc w:val="left"/>
        <w:rPr>
          <w:rFonts w:ascii="Arial Narrow" w:hAnsi="Arial Narrow"/>
          <w:color w:val="17365D" w:themeColor="text2" w:themeShade="BF"/>
          <w:w w:val="90"/>
        </w:rPr>
      </w:pPr>
      <w:r w:rsidRPr="00A80F5A">
        <w:rPr>
          <w:rFonts w:ascii="Arial Narrow" w:hAnsi="Arial Narrow"/>
          <w:color w:val="17365D" w:themeColor="text2" w:themeShade="BF"/>
          <w:w w:val="90"/>
        </w:rPr>
        <w:t>Upublicznienie zapytania ofertowego następuje poprzez bazę https://platformazakupowa.pl.</w:t>
      </w:r>
    </w:p>
    <w:p w14:paraId="25C49487" w14:textId="5B92E68B" w:rsidR="004D30E9" w:rsidRDefault="00694C00">
      <w:pPr>
        <w:pStyle w:val="Tekstpodstawowy"/>
        <w:spacing w:before="6" w:line="460" w:lineRule="atLeast"/>
        <w:ind w:left="558" w:right="535"/>
        <w:jc w:val="left"/>
        <w:rPr>
          <w:rFonts w:ascii="Arial Narrow" w:hAnsi="Arial Narrow"/>
          <w:w w:val="90"/>
        </w:rPr>
      </w:pPr>
      <w:r w:rsidRPr="0043268F">
        <w:rPr>
          <w:rFonts w:ascii="Arial Narrow" w:hAnsi="Arial Narrow"/>
          <w:w w:val="90"/>
        </w:rPr>
        <w:t xml:space="preserve">Wartość zamówienia bez podatku od towarów i usług wynosi: </w:t>
      </w:r>
      <w:r w:rsidRPr="009D0131">
        <w:rPr>
          <w:rFonts w:ascii="Arial Narrow" w:hAnsi="Arial Narrow"/>
          <w:color w:val="000000" w:themeColor="text1"/>
          <w:w w:val="90"/>
        </w:rPr>
        <w:t>12</w:t>
      </w:r>
      <w:r w:rsidR="00FE0F9B">
        <w:rPr>
          <w:rFonts w:ascii="Arial Narrow" w:hAnsi="Arial Narrow"/>
          <w:color w:val="000000" w:themeColor="text1"/>
          <w:w w:val="90"/>
        </w:rPr>
        <w:t>7</w:t>
      </w:r>
      <w:r w:rsidRPr="009D0131">
        <w:rPr>
          <w:rFonts w:ascii="Arial Narrow" w:hAnsi="Arial Narrow"/>
          <w:color w:val="000000" w:themeColor="text1"/>
          <w:w w:val="90"/>
        </w:rPr>
        <w:t xml:space="preserve"> </w:t>
      </w:r>
      <w:r w:rsidR="009D0131" w:rsidRPr="009D0131">
        <w:rPr>
          <w:rFonts w:ascii="Arial Narrow" w:hAnsi="Arial Narrow"/>
          <w:color w:val="000000" w:themeColor="text1"/>
          <w:w w:val="90"/>
        </w:rPr>
        <w:t>000</w:t>
      </w:r>
      <w:r w:rsidRPr="009D0131">
        <w:rPr>
          <w:rFonts w:ascii="Arial Narrow" w:hAnsi="Arial Narrow"/>
          <w:color w:val="000000" w:themeColor="text1"/>
          <w:w w:val="90"/>
        </w:rPr>
        <w:t>,</w:t>
      </w:r>
      <w:r w:rsidR="009D0131" w:rsidRPr="009D0131">
        <w:rPr>
          <w:rFonts w:ascii="Arial Narrow" w:hAnsi="Arial Narrow"/>
          <w:color w:val="000000" w:themeColor="text1"/>
          <w:w w:val="90"/>
        </w:rPr>
        <w:t>00</w:t>
      </w:r>
      <w:r w:rsidRPr="009D0131">
        <w:rPr>
          <w:rFonts w:ascii="Arial Narrow" w:hAnsi="Arial Narrow"/>
          <w:color w:val="000000" w:themeColor="text1"/>
          <w:w w:val="90"/>
        </w:rPr>
        <w:t xml:space="preserve"> zł. </w:t>
      </w:r>
    </w:p>
    <w:p w14:paraId="2EBEEC0B" w14:textId="0182B359" w:rsidR="001E77A9" w:rsidRPr="0043268F" w:rsidRDefault="00694C00">
      <w:pPr>
        <w:pStyle w:val="Tekstpodstawowy"/>
        <w:spacing w:before="6" w:line="460" w:lineRule="atLeast"/>
        <w:ind w:left="558" w:right="535"/>
        <w:jc w:val="left"/>
        <w:rPr>
          <w:rFonts w:ascii="Arial Narrow" w:hAnsi="Arial Narrow"/>
          <w:w w:val="90"/>
        </w:rPr>
      </w:pPr>
      <w:r w:rsidRPr="0043268F">
        <w:rPr>
          <w:rFonts w:ascii="Arial Narrow" w:hAnsi="Arial Narrow"/>
          <w:w w:val="90"/>
        </w:rPr>
        <w:t>Zamawiający nie dopuszcza możliwości składania ofert częściowych.</w:t>
      </w:r>
    </w:p>
    <w:p w14:paraId="6D722D85" w14:textId="77777777" w:rsidR="001E77A9" w:rsidRPr="0043268F" w:rsidRDefault="00694C00">
      <w:pPr>
        <w:pStyle w:val="Tekstpodstawowy"/>
        <w:spacing w:before="20"/>
        <w:ind w:left="558"/>
        <w:jc w:val="left"/>
        <w:rPr>
          <w:rFonts w:ascii="Arial Narrow" w:hAnsi="Arial Narrow"/>
          <w:w w:val="90"/>
        </w:rPr>
      </w:pPr>
      <w:r w:rsidRPr="0043268F">
        <w:rPr>
          <w:rFonts w:ascii="Arial Narrow" w:hAnsi="Arial Narrow"/>
          <w:w w:val="90"/>
        </w:rPr>
        <w:t>Zamawiający nie dopuszcza składania oferty wariantowej.</w:t>
      </w:r>
    </w:p>
    <w:p w14:paraId="50494B1D" w14:textId="77777777" w:rsidR="001E77A9" w:rsidRPr="0043268F" w:rsidRDefault="001E77A9">
      <w:pPr>
        <w:pStyle w:val="Tekstpodstawowy"/>
        <w:spacing w:before="33"/>
        <w:ind w:left="0"/>
        <w:jc w:val="left"/>
        <w:rPr>
          <w:rFonts w:ascii="Arial Narrow" w:hAnsi="Arial Narrow"/>
          <w:w w:val="90"/>
        </w:rPr>
      </w:pPr>
    </w:p>
    <w:p w14:paraId="26D384DB" w14:textId="7895B446" w:rsidR="001E77A9" w:rsidRPr="0043268F" w:rsidRDefault="00694C00">
      <w:pPr>
        <w:pStyle w:val="Akapitzlist"/>
        <w:numPr>
          <w:ilvl w:val="0"/>
          <w:numId w:val="1"/>
        </w:numPr>
        <w:tabs>
          <w:tab w:val="left" w:pos="556"/>
        </w:tabs>
        <w:spacing w:before="0"/>
        <w:ind w:left="556" w:hanging="376"/>
        <w:jc w:val="left"/>
        <w:rPr>
          <w:rFonts w:ascii="Arial Narrow" w:hAnsi="Arial Narrow"/>
          <w:w w:val="90"/>
          <w:sz w:val="24"/>
          <w:szCs w:val="24"/>
        </w:rPr>
      </w:pPr>
      <w:r w:rsidRPr="0043268F">
        <w:rPr>
          <w:rFonts w:ascii="Arial Narrow" w:hAnsi="Arial Narrow"/>
          <w:w w:val="90"/>
          <w:sz w:val="24"/>
          <w:szCs w:val="24"/>
        </w:rPr>
        <w:t>OPIS PRZEDMIOTU ZAMÓWIENIA</w:t>
      </w:r>
    </w:p>
    <w:p w14:paraId="1B9C9FED" w14:textId="38AEC3F8" w:rsidR="001E77A9" w:rsidRPr="0043268F" w:rsidRDefault="00694C00" w:rsidP="004D30E9">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 xml:space="preserve">Przedmiotem zamówienia jest wykonanie usługi pod nazwą: „Plan ogólny Gminy </w:t>
      </w:r>
      <w:r w:rsidR="004D30E9">
        <w:rPr>
          <w:rFonts w:ascii="Arial Narrow" w:hAnsi="Arial Narrow"/>
          <w:w w:val="90"/>
          <w:sz w:val="24"/>
          <w:szCs w:val="24"/>
        </w:rPr>
        <w:t>Miejskiej Łeba</w:t>
      </w:r>
      <w:r w:rsidRPr="0043268F">
        <w:rPr>
          <w:rFonts w:ascii="Arial Narrow" w:hAnsi="Arial Narrow"/>
          <w:w w:val="90"/>
          <w:sz w:val="24"/>
          <w:szCs w:val="24"/>
        </w:rPr>
        <w:t>”, obejmującej:</w:t>
      </w:r>
    </w:p>
    <w:p w14:paraId="62AFFCD2" w14:textId="77777777" w:rsidR="001E77A9" w:rsidRPr="0043268F" w:rsidRDefault="00694C00" w:rsidP="004D30E9">
      <w:pPr>
        <w:pStyle w:val="Akapitzlist"/>
        <w:numPr>
          <w:ilvl w:val="2"/>
          <w:numId w:val="1"/>
        </w:numPr>
        <w:tabs>
          <w:tab w:val="left" w:pos="1177"/>
        </w:tabs>
        <w:ind w:left="1177" w:hanging="334"/>
        <w:jc w:val="both"/>
        <w:rPr>
          <w:rFonts w:ascii="Arial Narrow" w:hAnsi="Arial Narrow"/>
          <w:w w:val="90"/>
          <w:sz w:val="24"/>
          <w:szCs w:val="24"/>
        </w:rPr>
      </w:pPr>
      <w:r w:rsidRPr="0043268F">
        <w:rPr>
          <w:rFonts w:ascii="Arial Narrow" w:hAnsi="Arial Narrow"/>
          <w:w w:val="90"/>
          <w:sz w:val="24"/>
          <w:szCs w:val="24"/>
        </w:rPr>
        <w:t xml:space="preserve">sporządzenie podstawowego opracowania </w:t>
      </w:r>
      <w:proofErr w:type="spellStart"/>
      <w:r w:rsidRPr="0043268F">
        <w:rPr>
          <w:rFonts w:ascii="Arial Narrow" w:hAnsi="Arial Narrow"/>
          <w:w w:val="90"/>
          <w:sz w:val="24"/>
          <w:szCs w:val="24"/>
        </w:rPr>
        <w:t>ekofizjograficznego</w:t>
      </w:r>
      <w:proofErr w:type="spellEnd"/>
      <w:r w:rsidRPr="0043268F">
        <w:rPr>
          <w:rFonts w:ascii="Arial Narrow" w:hAnsi="Arial Narrow"/>
          <w:w w:val="90"/>
          <w:sz w:val="24"/>
          <w:szCs w:val="24"/>
        </w:rPr>
        <w:t>;</w:t>
      </w:r>
    </w:p>
    <w:p w14:paraId="7CEC3A02" w14:textId="58603FC6" w:rsidR="001E77A9" w:rsidRPr="004D30E9" w:rsidRDefault="00694C00" w:rsidP="004D30E9">
      <w:pPr>
        <w:pStyle w:val="Akapitzlist"/>
        <w:numPr>
          <w:ilvl w:val="2"/>
          <w:numId w:val="1"/>
        </w:numPr>
        <w:tabs>
          <w:tab w:val="left" w:pos="1177"/>
        </w:tabs>
        <w:spacing w:before="17"/>
        <w:ind w:left="1177" w:hanging="334"/>
        <w:jc w:val="both"/>
        <w:rPr>
          <w:rFonts w:ascii="Arial Narrow" w:hAnsi="Arial Narrow"/>
          <w:w w:val="90"/>
          <w:sz w:val="24"/>
          <w:szCs w:val="24"/>
        </w:rPr>
      </w:pPr>
      <w:r w:rsidRPr="0043268F">
        <w:rPr>
          <w:rFonts w:ascii="Arial Narrow" w:hAnsi="Arial Narrow"/>
          <w:w w:val="90"/>
          <w:sz w:val="24"/>
          <w:szCs w:val="24"/>
        </w:rPr>
        <w:t>sporządzenie prognozy oddziaływania na środowisko i przeprowadzenie strategicznej</w:t>
      </w:r>
      <w:r w:rsidR="004D30E9">
        <w:rPr>
          <w:rFonts w:ascii="Arial Narrow" w:hAnsi="Arial Narrow"/>
          <w:w w:val="90"/>
          <w:sz w:val="24"/>
          <w:szCs w:val="24"/>
        </w:rPr>
        <w:t xml:space="preserve"> </w:t>
      </w:r>
      <w:r w:rsidRPr="004D30E9">
        <w:rPr>
          <w:rFonts w:ascii="Arial Narrow" w:hAnsi="Arial Narrow"/>
          <w:w w:val="90"/>
          <w:sz w:val="24"/>
          <w:szCs w:val="24"/>
        </w:rPr>
        <w:t>oceny oddziaływania na środowisko;</w:t>
      </w:r>
    </w:p>
    <w:p w14:paraId="2A8A42EE" w14:textId="6F94A565" w:rsidR="001E77A9" w:rsidRPr="004D30E9" w:rsidRDefault="00694C00" w:rsidP="004D30E9">
      <w:pPr>
        <w:pStyle w:val="Akapitzlist"/>
        <w:numPr>
          <w:ilvl w:val="2"/>
          <w:numId w:val="1"/>
        </w:numPr>
        <w:tabs>
          <w:tab w:val="left" w:pos="1177"/>
        </w:tabs>
        <w:spacing w:before="19"/>
        <w:ind w:left="1177" w:hanging="334"/>
        <w:jc w:val="both"/>
        <w:rPr>
          <w:rFonts w:ascii="Arial Narrow" w:hAnsi="Arial Narrow"/>
          <w:w w:val="90"/>
          <w:sz w:val="24"/>
          <w:szCs w:val="24"/>
        </w:rPr>
      </w:pPr>
      <w:r w:rsidRPr="0043268F">
        <w:rPr>
          <w:rFonts w:ascii="Arial Narrow" w:hAnsi="Arial Narrow"/>
          <w:w w:val="90"/>
          <w:sz w:val="24"/>
          <w:szCs w:val="24"/>
        </w:rPr>
        <w:t xml:space="preserve">sporządzenie projektu planu ogólnego Gminy </w:t>
      </w:r>
      <w:r w:rsidR="00B50C30">
        <w:rPr>
          <w:rFonts w:ascii="Arial Narrow" w:hAnsi="Arial Narrow"/>
          <w:w w:val="90"/>
          <w:sz w:val="24"/>
          <w:szCs w:val="24"/>
        </w:rPr>
        <w:t>Miejskiej Łeba</w:t>
      </w:r>
      <w:r w:rsidRPr="0043268F">
        <w:rPr>
          <w:rFonts w:ascii="Arial Narrow" w:hAnsi="Arial Narrow"/>
          <w:w w:val="90"/>
          <w:sz w:val="24"/>
          <w:szCs w:val="24"/>
        </w:rPr>
        <w:t xml:space="preserve"> z uzasadnieniem, danymi</w:t>
      </w:r>
      <w:r w:rsidR="004D30E9">
        <w:rPr>
          <w:rFonts w:ascii="Arial Narrow" w:hAnsi="Arial Narrow"/>
          <w:w w:val="90"/>
          <w:sz w:val="24"/>
          <w:szCs w:val="24"/>
        </w:rPr>
        <w:t xml:space="preserve"> </w:t>
      </w:r>
      <w:r w:rsidRPr="004D30E9">
        <w:rPr>
          <w:rFonts w:ascii="Arial Narrow" w:hAnsi="Arial Narrow"/>
          <w:w w:val="90"/>
          <w:sz w:val="24"/>
          <w:szCs w:val="24"/>
        </w:rPr>
        <w:t>przestrzennymi, raportem podsumowującym przebieg konsultacji społecznych;</w:t>
      </w:r>
    </w:p>
    <w:p w14:paraId="65F44904" w14:textId="73993405" w:rsidR="001E77A9" w:rsidRPr="004D30E9" w:rsidRDefault="00694C00" w:rsidP="004D30E9">
      <w:pPr>
        <w:pStyle w:val="Akapitzlist"/>
        <w:numPr>
          <w:ilvl w:val="2"/>
          <w:numId w:val="1"/>
        </w:numPr>
        <w:tabs>
          <w:tab w:val="left" w:pos="1177"/>
        </w:tabs>
        <w:spacing w:before="17"/>
        <w:ind w:left="1177" w:hanging="334"/>
        <w:jc w:val="both"/>
        <w:rPr>
          <w:rFonts w:ascii="Arial Narrow" w:hAnsi="Arial Narrow"/>
          <w:w w:val="90"/>
          <w:sz w:val="24"/>
          <w:szCs w:val="24"/>
        </w:rPr>
      </w:pPr>
      <w:r w:rsidRPr="0043268F">
        <w:rPr>
          <w:rFonts w:ascii="Arial Narrow" w:hAnsi="Arial Narrow"/>
          <w:w w:val="90"/>
          <w:sz w:val="24"/>
          <w:szCs w:val="24"/>
        </w:rPr>
        <w:t>udział w czynnościach związanych ze sporządzeniem dokumentów, o których mowa</w:t>
      </w:r>
      <w:r w:rsidR="004D30E9">
        <w:rPr>
          <w:rFonts w:ascii="Arial Narrow" w:hAnsi="Arial Narrow"/>
          <w:w w:val="90"/>
          <w:sz w:val="24"/>
          <w:szCs w:val="24"/>
        </w:rPr>
        <w:t xml:space="preserve"> </w:t>
      </w:r>
      <w:r w:rsidRPr="004D30E9">
        <w:rPr>
          <w:rFonts w:ascii="Arial Narrow" w:hAnsi="Arial Narrow"/>
          <w:w w:val="90"/>
          <w:sz w:val="24"/>
          <w:szCs w:val="24"/>
        </w:rPr>
        <w:t>w pkt. 1-3.</w:t>
      </w:r>
    </w:p>
    <w:p w14:paraId="4C62FF8C" w14:textId="2D2BC848" w:rsidR="001E77A9" w:rsidRPr="0043268F" w:rsidRDefault="00694C00" w:rsidP="00AB1887">
      <w:pPr>
        <w:pStyle w:val="Akapitzlist"/>
        <w:numPr>
          <w:ilvl w:val="1"/>
          <w:numId w:val="1"/>
        </w:numPr>
        <w:tabs>
          <w:tab w:val="left" w:pos="841"/>
          <w:tab w:val="left" w:pos="843"/>
        </w:tabs>
        <w:spacing w:before="45" w:line="254" w:lineRule="auto"/>
        <w:ind w:right="4"/>
        <w:jc w:val="both"/>
        <w:rPr>
          <w:rFonts w:ascii="Arial Narrow" w:hAnsi="Arial Narrow"/>
          <w:w w:val="90"/>
          <w:sz w:val="24"/>
          <w:szCs w:val="24"/>
        </w:rPr>
      </w:pPr>
      <w:r w:rsidRPr="0043268F">
        <w:rPr>
          <w:rFonts w:ascii="Arial Narrow" w:hAnsi="Arial Narrow"/>
          <w:w w:val="90"/>
          <w:sz w:val="24"/>
          <w:szCs w:val="24"/>
        </w:rPr>
        <w:t>W zakres umowy wchodzą wszystkie analizy, obliczenia, prace, materiały i usługi niezbędne do kompleksowego wykonania umowy przez Wykonawcę i przekazania Zamawiającemu, w tym poprawki, korekty i wyjaśnienia, przygotowanie i udział w konsultacjach społecznych, sporządzenie protokołów z</w:t>
      </w:r>
      <w:r w:rsidR="00632959">
        <w:rPr>
          <w:rFonts w:ascii="Arial Narrow" w:hAnsi="Arial Narrow"/>
          <w:w w:val="90"/>
          <w:sz w:val="24"/>
          <w:szCs w:val="24"/>
        </w:rPr>
        <w:t xml:space="preserve"> </w:t>
      </w:r>
      <w:r w:rsidRPr="0043268F">
        <w:rPr>
          <w:rFonts w:ascii="Arial Narrow" w:hAnsi="Arial Narrow"/>
          <w:w w:val="90"/>
          <w:sz w:val="24"/>
          <w:szCs w:val="24"/>
        </w:rPr>
        <w:t>czynności przeprowadzonych w ramach konsultacji, ponowienie czynności planistycznych w</w:t>
      </w:r>
      <w:r w:rsidR="00632959">
        <w:rPr>
          <w:rFonts w:ascii="Arial Narrow" w:hAnsi="Arial Narrow"/>
          <w:w w:val="90"/>
          <w:sz w:val="24"/>
          <w:szCs w:val="24"/>
        </w:rPr>
        <w:t xml:space="preserve"> </w:t>
      </w:r>
      <w:r w:rsidRPr="0043268F">
        <w:rPr>
          <w:rFonts w:ascii="Arial Narrow" w:hAnsi="Arial Narrow"/>
          <w:w w:val="90"/>
          <w:sz w:val="24"/>
          <w:szCs w:val="24"/>
        </w:rPr>
        <w:t>niezbędnym zakresie, skompletowanie dokumentacji prac planistycznych jak również opracowanie informacji, pozwalających na pozyskanie z planu ogólnego danych, w tym powierzchni wyznaczonych stref planistycznych, profili funkcjonalnych, gminnych standardów urbanistycznych lub obszarów uzupełnienia zabudowy i obszarów zabudowy śródmiejskiej również dla potrzeb wydawania wypisów i wyrysów z planu ogólnego i zestawień statystycznych zgodnie z wymogami GUS. Wszelkie pozostałe czynności wynikające z procedur określonych w ustawie o planowaniu i</w:t>
      </w:r>
      <w:r w:rsidR="004D30E9">
        <w:rPr>
          <w:rFonts w:ascii="Arial Narrow" w:hAnsi="Arial Narrow"/>
          <w:w w:val="90"/>
          <w:sz w:val="24"/>
          <w:szCs w:val="24"/>
        </w:rPr>
        <w:t> </w:t>
      </w:r>
      <w:r w:rsidRPr="0043268F">
        <w:rPr>
          <w:rFonts w:ascii="Arial Narrow" w:hAnsi="Arial Narrow"/>
          <w:w w:val="90"/>
          <w:sz w:val="24"/>
          <w:szCs w:val="24"/>
        </w:rPr>
        <w:t>zagospodarowaniu przestrzennym oraz przepisach odrębnych, niezbędne do właściwego i</w:t>
      </w:r>
      <w:r w:rsidR="004D30E9">
        <w:rPr>
          <w:rFonts w:ascii="Arial Narrow" w:hAnsi="Arial Narrow"/>
          <w:w w:val="90"/>
          <w:sz w:val="24"/>
          <w:szCs w:val="24"/>
        </w:rPr>
        <w:t> </w:t>
      </w:r>
      <w:r w:rsidRPr="0043268F">
        <w:rPr>
          <w:rFonts w:ascii="Arial Narrow" w:hAnsi="Arial Narrow"/>
          <w:w w:val="90"/>
          <w:sz w:val="24"/>
          <w:szCs w:val="24"/>
        </w:rPr>
        <w:t xml:space="preserve">kompletnego opracowania Planu i dokumentacji </w:t>
      </w:r>
      <w:r w:rsidRPr="0043268F">
        <w:rPr>
          <w:rFonts w:ascii="Arial Narrow" w:hAnsi="Arial Narrow"/>
          <w:w w:val="90"/>
          <w:sz w:val="24"/>
          <w:szCs w:val="24"/>
        </w:rPr>
        <w:lastRenderedPageBreak/>
        <w:t>formalno-prawnej należy traktować jako oczywiste i</w:t>
      </w:r>
      <w:r w:rsidR="004D30E9">
        <w:rPr>
          <w:rFonts w:ascii="Arial Narrow" w:hAnsi="Arial Narrow"/>
          <w:w w:val="90"/>
          <w:sz w:val="24"/>
          <w:szCs w:val="24"/>
        </w:rPr>
        <w:t> </w:t>
      </w:r>
      <w:r w:rsidRPr="0043268F">
        <w:rPr>
          <w:rFonts w:ascii="Arial Narrow" w:hAnsi="Arial Narrow"/>
          <w:w w:val="90"/>
          <w:sz w:val="24"/>
          <w:szCs w:val="24"/>
        </w:rPr>
        <w:t>objęte terminami oraz kosztami wykonania przedmiotu zamówienia.</w:t>
      </w:r>
    </w:p>
    <w:p w14:paraId="4C20889F" w14:textId="75FC321A" w:rsidR="001E77A9" w:rsidRPr="004D30E9" w:rsidRDefault="00694C00" w:rsidP="004D30E9">
      <w:pPr>
        <w:pStyle w:val="Akapitzlist"/>
        <w:numPr>
          <w:ilvl w:val="1"/>
          <w:numId w:val="1"/>
        </w:numPr>
        <w:tabs>
          <w:tab w:val="left" w:pos="842"/>
        </w:tabs>
        <w:spacing w:before="16"/>
        <w:ind w:left="842" w:hanging="284"/>
        <w:jc w:val="both"/>
        <w:rPr>
          <w:rFonts w:ascii="Arial Narrow" w:hAnsi="Arial Narrow"/>
          <w:w w:val="90"/>
          <w:sz w:val="24"/>
          <w:szCs w:val="24"/>
        </w:rPr>
      </w:pPr>
      <w:r w:rsidRPr="004D30E9">
        <w:rPr>
          <w:rFonts w:ascii="Arial Narrow" w:hAnsi="Arial Narrow"/>
          <w:w w:val="90"/>
          <w:sz w:val="24"/>
          <w:szCs w:val="24"/>
        </w:rPr>
        <w:t>Plan  ogólny  będący  przedmiotem  zamówienia  należy  opracować  zgodnie</w:t>
      </w:r>
      <w:r w:rsidR="004D30E9" w:rsidRPr="004D30E9">
        <w:rPr>
          <w:rFonts w:ascii="Arial Narrow" w:hAnsi="Arial Narrow"/>
          <w:w w:val="90"/>
          <w:sz w:val="24"/>
          <w:szCs w:val="24"/>
        </w:rPr>
        <w:t xml:space="preserve"> </w:t>
      </w:r>
      <w:r w:rsidRPr="004D30E9">
        <w:rPr>
          <w:rFonts w:ascii="Arial Narrow" w:hAnsi="Arial Narrow"/>
          <w:w w:val="90"/>
          <w:sz w:val="24"/>
          <w:szCs w:val="24"/>
        </w:rPr>
        <w:t>z obowiązującymi aktami prawnymi, w szczególności:</w:t>
      </w:r>
    </w:p>
    <w:p w14:paraId="172624F7" w14:textId="77777777" w:rsidR="001E77A9" w:rsidRPr="0043268F" w:rsidRDefault="00694C00" w:rsidP="00AB1887">
      <w:pPr>
        <w:pStyle w:val="Akapitzlist"/>
        <w:numPr>
          <w:ilvl w:val="2"/>
          <w:numId w:val="1"/>
        </w:numPr>
        <w:tabs>
          <w:tab w:val="left" w:pos="1177"/>
          <w:tab w:val="left" w:pos="1203"/>
        </w:tabs>
        <w:spacing w:before="20" w:line="254" w:lineRule="auto"/>
        <w:ind w:left="1203" w:right="4" w:hanging="360"/>
        <w:jc w:val="both"/>
        <w:rPr>
          <w:rFonts w:ascii="Arial Narrow" w:hAnsi="Arial Narrow"/>
          <w:w w:val="90"/>
          <w:sz w:val="24"/>
          <w:szCs w:val="24"/>
        </w:rPr>
      </w:pPr>
      <w:r w:rsidRPr="0043268F">
        <w:rPr>
          <w:rFonts w:ascii="Arial Narrow" w:hAnsi="Arial Narrow"/>
          <w:w w:val="90"/>
          <w:sz w:val="24"/>
          <w:szCs w:val="24"/>
        </w:rPr>
        <w:t>ustawą z dnia 27 marca 2003 r. o planowaniu i zagospodarowaniu przestrzennym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 U. z 2024 r. poz. 1030);</w:t>
      </w:r>
    </w:p>
    <w:p w14:paraId="2D64CC1B" w14:textId="7A31C390" w:rsidR="001E77A9" w:rsidRPr="0043268F" w:rsidRDefault="00694C00" w:rsidP="00AB1887">
      <w:pPr>
        <w:pStyle w:val="Akapitzlist"/>
        <w:numPr>
          <w:ilvl w:val="2"/>
          <w:numId w:val="1"/>
        </w:numPr>
        <w:tabs>
          <w:tab w:val="left" w:pos="1177"/>
          <w:tab w:val="left" w:pos="1203"/>
        </w:tabs>
        <w:spacing w:before="0" w:line="254" w:lineRule="auto"/>
        <w:ind w:left="1203" w:right="4" w:hanging="360"/>
        <w:jc w:val="both"/>
        <w:rPr>
          <w:rFonts w:ascii="Arial Narrow" w:hAnsi="Arial Narrow"/>
          <w:w w:val="90"/>
          <w:sz w:val="24"/>
          <w:szCs w:val="24"/>
        </w:rPr>
      </w:pPr>
      <w:r w:rsidRPr="0043268F">
        <w:rPr>
          <w:rFonts w:ascii="Arial Narrow" w:hAnsi="Arial Narrow"/>
          <w:w w:val="90"/>
          <w:sz w:val="24"/>
          <w:szCs w:val="24"/>
        </w:rPr>
        <w:t>rozporządzeniem Ministra Rozwoju i Technologii z dnia 8 grudnia 2023 r. w sprawie projektu planu ogólnego gminy, dokumentowania prac planistycznych w zakresie tego planu oraz wydawania z</w:t>
      </w:r>
      <w:r w:rsidR="004D30E9">
        <w:rPr>
          <w:rFonts w:ascii="Arial Narrow" w:hAnsi="Arial Narrow"/>
          <w:w w:val="90"/>
          <w:sz w:val="24"/>
          <w:szCs w:val="24"/>
        </w:rPr>
        <w:t> </w:t>
      </w:r>
      <w:r w:rsidRPr="0043268F">
        <w:rPr>
          <w:rFonts w:ascii="Arial Narrow" w:hAnsi="Arial Narrow"/>
          <w:w w:val="90"/>
          <w:sz w:val="24"/>
          <w:szCs w:val="24"/>
        </w:rPr>
        <w:t>niego wypisów i wyrysów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Dz.U.2023 r. poz. 2758)</w:t>
      </w:r>
      <w:r w:rsidR="004D30E9">
        <w:rPr>
          <w:rFonts w:ascii="Arial Narrow" w:hAnsi="Arial Narrow"/>
          <w:w w:val="90"/>
          <w:sz w:val="24"/>
          <w:szCs w:val="24"/>
        </w:rPr>
        <w:t>;</w:t>
      </w:r>
    </w:p>
    <w:p w14:paraId="0EF70061" w14:textId="439799F0" w:rsidR="001E77A9" w:rsidRPr="0043268F" w:rsidRDefault="00694C00" w:rsidP="00AB1887">
      <w:pPr>
        <w:pStyle w:val="Akapitzlist"/>
        <w:numPr>
          <w:ilvl w:val="2"/>
          <w:numId w:val="1"/>
        </w:numPr>
        <w:tabs>
          <w:tab w:val="left" w:pos="1177"/>
          <w:tab w:val="left" w:pos="1203"/>
        </w:tabs>
        <w:spacing w:line="254" w:lineRule="auto"/>
        <w:ind w:left="1203" w:right="4" w:hanging="360"/>
        <w:jc w:val="both"/>
        <w:rPr>
          <w:rFonts w:ascii="Arial Narrow" w:hAnsi="Arial Narrow"/>
          <w:w w:val="90"/>
          <w:sz w:val="24"/>
          <w:szCs w:val="24"/>
        </w:rPr>
      </w:pPr>
      <w:hyperlink r:id="rId7">
        <w:r w:rsidRPr="0043268F">
          <w:rPr>
            <w:rFonts w:ascii="Arial Narrow" w:hAnsi="Arial Narrow"/>
            <w:w w:val="90"/>
            <w:sz w:val="24"/>
            <w:szCs w:val="24"/>
          </w:rPr>
          <w:t>rozporządzenia Ministra Rozwoju, Pracy i Technologii z dnia 26 października 2020 r.</w:t>
        </w:r>
      </w:hyperlink>
      <w:r w:rsidRPr="0043268F">
        <w:rPr>
          <w:rFonts w:ascii="Arial Narrow" w:hAnsi="Arial Narrow"/>
          <w:w w:val="90"/>
          <w:sz w:val="24"/>
          <w:szCs w:val="24"/>
        </w:rPr>
        <w:t xml:space="preserve"> </w:t>
      </w:r>
      <w:hyperlink r:id="rId8">
        <w:r w:rsidRPr="0043268F">
          <w:rPr>
            <w:rFonts w:ascii="Arial Narrow" w:hAnsi="Arial Narrow"/>
            <w:w w:val="90"/>
            <w:sz w:val="24"/>
            <w:szCs w:val="24"/>
          </w:rPr>
          <w:t>w sprawie zbiorów danych przestrzennych oraz metadanych w zakresie</w:t>
        </w:r>
      </w:hyperlink>
      <w:r w:rsidRPr="0043268F">
        <w:rPr>
          <w:rFonts w:ascii="Arial Narrow" w:hAnsi="Arial Narrow"/>
          <w:w w:val="90"/>
          <w:sz w:val="24"/>
          <w:szCs w:val="24"/>
        </w:rPr>
        <w:t xml:space="preserve"> </w:t>
      </w:r>
      <w:hyperlink r:id="rId9">
        <w:r w:rsidRPr="0043268F">
          <w:rPr>
            <w:rFonts w:ascii="Arial Narrow" w:hAnsi="Arial Narrow"/>
            <w:w w:val="90"/>
            <w:sz w:val="24"/>
            <w:szCs w:val="24"/>
          </w:rPr>
          <w:t>zagospodarowania przestrzennego</w:t>
        </w:r>
      </w:hyperlink>
      <w:r w:rsidR="004D30E9">
        <w:rPr>
          <w:rFonts w:ascii="Arial Narrow" w:hAnsi="Arial Narrow"/>
          <w:w w:val="90"/>
          <w:sz w:val="24"/>
          <w:szCs w:val="24"/>
        </w:rPr>
        <w:t>;</w:t>
      </w:r>
    </w:p>
    <w:p w14:paraId="34D6312D" w14:textId="77777777" w:rsidR="001E77A9" w:rsidRPr="0043268F" w:rsidRDefault="00694C00" w:rsidP="00AB1887">
      <w:pPr>
        <w:pStyle w:val="Akapitzlist"/>
        <w:numPr>
          <w:ilvl w:val="2"/>
          <w:numId w:val="1"/>
        </w:numPr>
        <w:tabs>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ustawą z dnia 3 października o udostępnianiu informacji o środowisku i jego ochronie, udziale społeczeństwa w ochronie środowiska oraz o ocenach oddziaływania na środowisko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Dz.U.2024 r. poz. 1112);</w:t>
      </w:r>
    </w:p>
    <w:p w14:paraId="18295E12" w14:textId="61A07722" w:rsidR="001E77A9" w:rsidRPr="0043268F" w:rsidRDefault="00694C00" w:rsidP="00AB1887">
      <w:pPr>
        <w:pStyle w:val="Akapitzlist"/>
        <w:numPr>
          <w:ilvl w:val="2"/>
          <w:numId w:val="1"/>
        </w:numPr>
        <w:tabs>
          <w:tab w:val="left" w:pos="1203"/>
          <w:tab w:val="left" w:pos="1232"/>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z uwzględnieniem wniosków i uwag zgłaszanych przez Zamawiającego w trakcie realizacji umowy i</w:t>
      </w:r>
      <w:r w:rsidR="004D30E9">
        <w:rPr>
          <w:rFonts w:ascii="Arial Narrow" w:hAnsi="Arial Narrow"/>
          <w:w w:val="90"/>
          <w:sz w:val="24"/>
          <w:szCs w:val="24"/>
        </w:rPr>
        <w:t> </w:t>
      </w:r>
      <w:r w:rsidRPr="0043268F">
        <w:rPr>
          <w:rFonts w:ascii="Arial Narrow" w:hAnsi="Arial Narrow"/>
          <w:w w:val="90"/>
          <w:sz w:val="24"/>
          <w:szCs w:val="24"/>
        </w:rPr>
        <w:t>aktualnego orzecznictwa sądowego dotyczącego zagospodarowania przestrzennego oraz innymi przepisami wynikającymi z odpowiednich aktów prawnych, mających odniesienie do przedmiotu zlecenia, m.in. dotyczącymi ochrony środowiska, ochrony zabytków, prawa wodnego, ochrony gruntów rolnych i leśnych, dróg itp.</w:t>
      </w:r>
    </w:p>
    <w:p w14:paraId="060AA066" w14:textId="77777777" w:rsidR="001E77A9" w:rsidRPr="0043268F" w:rsidRDefault="00694C00">
      <w:pPr>
        <w:pStyle w:val="Akapitzlist"/>
        <w:numPr>
          <w:ilvl w:val="1"/>
          <w:numId w:val="1"/>
        </w:numPr>
        <w:tabs>
          <w:tab w:val="left" w:pos="842"/>
        </w:tabs>
        <w:spacing w:before="4"/>
        <w:ind w:left="842" w:hanging="284"/>
        <w:jc w:val="both"/>
        <w:rPr>
          <w:rFonts w:ascii="Arial Narrow" w:hAnsi="Arial Narrow"/>
          <w:w w:val="90"/>
          <w:sz w:val="24"/>
          <w:szCs w:val="24"/>
        </w:rPr>
      </w:pPr>
      <w:r w:rsidRPr="0043268F">
        <w:rPr>
          <w:rFonts w:ascii="Arial Narrow" w:hAnsi="Arial Narrow"/>
          <w:w w:val="90"/>
          <w:sz w:val="24"/>
          <w:szCs w:val="24"/>
        </w:rPr>
        <w:t>Czynności, które oferent wykona w ramach realizacji przedmiotu zamówienia:</w:t>
      </w:r>
    </w:p>
    <w:p w14:paraId="60B823F2" w14:textId="77777777" w:rsidR="001E77A9" w:rsidRPr="0043268F" w:rsidRDefault="00694C00" w:rsidP="00AB1887">
      <w:pPr>
        <w:pStyle w:val="Akapitzlist"/>
        <w:numPr>
          <w:ilvl w:val="2"/>
          <w:numId w:val="1"/>
        </w:numPr>
        <w:tabs>
          <w:tab w:val="left" w:pos="1232"/>
          <w:tab w:val="left" w:pos="1268"/>
        </w:tabs>
        <w:spacing w:before="17" w:line="254" w:lineRule="auto"/>
        <w:ind w:left="1268" w:right="4" w:hanging="425"/>
        <w:jc w:val="both"/>
        <w:rPr>
          <w:rFonts w:ascii="Arial Narrow" w:hAnsi="Arial Narrow"/>
          <w:w w:val="90"/>
          <w:sz w:val="24"/>
          <w:szCs w:val="24"/>
        </w:rPr>
      </w:pPr>
      <w:r w:rsidRPr="0043268F">
        <w:rPr>
          <w:rFonts w:ascii="Arial Narrow" w:hAnsi="Arial Narrow"/>
          <w:w w:val="90"/>
          <w:sz w:val="24"/>
          <w:szCs w:val="24"/>
        </w:rPr>
        <w:t>sporządzenie planu ogólnego zgodnie z przepisami ustawy o planowaniu i zagospodarowaniu przestrzennym wraz z przepisami wykonawczymi;</w:t>
      </w:r>
    </w:p>
    <w:p w14:paraId="1347F247" w14:textId="051DC2CB" w:rsidR="001E77A9" w:rsidRPr="0043268F" w:rsidRDefault="00694C00" w:rsidP="00AB1887">
      <w:pPr>
        <w:pStyle w:val="Akapitzlist"/>
        <w:numPr>
          <w:ilvl w:val="2"/>
          <w:numId w:val="1"/>
        </w:numPr>
        <w:tabs>
          <w:tab w:val="left" w:pos="1232"/>
          <w:tab w:val="left" w:pos="1268"/>
        </w:tabs>
        <w:spacing w:before="0" w:line="254" w:lineRule="auto"/>
        <w:ind w:left="1268" w:right="4" w:hanging="425"/>
        <w:jc w:val="both"/>
        <w:rPr>
          <w:rFonts w:ascii="Arial Narrow" w:hAnsi="Arial Narrow"/>
          <w:w w:val="90"/>
          <w:sz w:val="24"/>
          <w:szCs w:val="24"/>
        </w:rPr>
      </w:pPr>
      <w:r w:rsidRPr="0043268F">
        <w:rPr>
          <w:rFonts w:ascii="Arial Narrow" w:hAnsi="Arial Narrow"/>
          <w:w w:val="90"/>
          <w:sz w:val="24"/>
          <w:szCs w:val="24"/>
        </w:rPr>
        <w:t xml:space="preserve">przygotowanie merytoryczne dokumentów formalno-prawnych (wymaganych ustawowo pism, zawiadomień, ogłoszeń i </w:t>
      </w:r>
      <w:proofErr w:type="spellStart"/>
      <w:r w:rsidRPr="0043268F">
        <w:rPr>
          <w:rFonts w:ascii="Arial Narrow" w:hAnsi="Arial Narrow"/>
          <w:w w:val="90"/>
          <w:sz w:val="24"/>
          <w:szCs w:val="24"/>
        </w:rPr>
        <w:t>obwieszczeń</w:t>
      </w:r>
      <w:proofErr w:type="spellEnd"/>
      <w:r w:rsidRPr="0043268F">
        <w:rPr>
          <w:rFonts w:ascii="Arial Narrow" w:hAnsi="Arial Narrow"/>
          <w:w w:val="90"/>
          <w:sz w:val="24"/>
          <w:szCs w:val="24"/>
        </w:rPr>
        <w:t>: o przystąpieniu do innych niezbędnych w ramach przedmiotu zamówienia, komunikatów dotyczących opracowania projektu planu, zestawień opinii i</w:t>
      </w:r>
      <w:r w:rsidR="004D30E9">
        <w:rPr>
          <w:rFonts w:ascii="Arial Narrow" w:hAnsi="Arial Narrow"/>
          <w:w w:val="90"/>
          <w:sz w:val="24"/>
          <w:szCs w:val="24"/>
        </w:rPr>
        <w:t> </w:t>
      </w:r>
      <w:r w:rsidRPr="0043268F">
        <w:rPr>
          <w:rFonts w:ascii="Arial Narrow" w:hAnsi="Arial Narrow"/>
          <w:w w:val="90"/>
          <w:sz w:val="24"/>
          <w:szCs w:val="24"/>
        </w:rPr>
        <w:t>uzgodnień oraz współpracy przy prowadzeniu procedury oraz dokumentacji prac planistycznych;</w:t>
      </w:r>
    </w:p>
    <w:p w14:paraId="3AAB0E55" w14:textId="527B7C2D" w:rsidR="001E77A9" w:rsidRPr="00107DA6" w:rsidRDefault="00694C00" w:rsidP="004D30E9">
      <w:pPr>
        <w:pStyle w:val="Akapitzlist"/>
        <w:numPr>
          <w:ilvl w:val="2"/>
          <w:numId w:val="1"/>
        </w:numPr>
        <w:tabs>
          <w:tab w:val="left" w:pos="1232"/>
        </w:tabs>
        <w:spacing w:before="17"/>
        <w:ind w:left="1268" w:hanging="389"/>
        <w:jc w:val="both"/>
        <w:rPr>
          <w:rFonts w:ascii="Arial Narrow" w:hAnsi="Arial Narrow"/>
          <w:w w:val="90"/>
          <w:sz w:val="24"/>
          <w:szCs w:val="24"/>
        </w:rPr>
      </w:pPr>
      <w:r w:rsidRPr="00107DA6">
        <w:rPr>
          <w:rFonts w:ascii="Arial Narrow" w:hAnsi="Arial Narrow"/>
          <w:w w:val="90"/>
          <w:sz w:val="24"/>
          <w:szCs w:val="24"/>
        </w:rPr>
        <w:t>przygotowanie materiałów i pism w celu uzyskania opinii i uzgodnień, w tym gminnej</w:t>
      </w:r>
      <w:r w:rsidR="004D30E9" w:rsidRPr="00107DA6">
        <w:rPr>
          <w:rFonts w:ascii="Arial Narrow" w:hAnsi="Arial Narrow"/>
          <w:w w:val="90"/>
          <w:sz w:val="24"/>
          <w:szCs w:val="24"/>
        </w:rPr>
        <w:t xml:space="preserve"> </w:t>
      </w:r>
      <w:r w:rsidRPr="00107DA6">
        <w:rPr>
          <w:rFonts w:ascii="Arial Narrow" w:hAnsi="Arial Narrow"/>
          <w:w w:val="90"/>
          <w:sz w:val="24"/>
          <w:szCs w:val="24"/>
        </w:rPr>
        <w:t>komisji urbanistyczno-architektonicznej;</w:t>
      </w:r>
    </w:p>
    <w:p w14:paraId="08BE1EA7" w14:textId="1B2CC07D" w:rsidR="001E77A9" w:rsidRPr="0043268F" w:rsidRDefault="00694C00" w:rsidP="00AB1887">
      <w:pPr>
        <w:pStyle w:val="Akapitzlist"/>
        <w:numPr>
          <w:ilvl w:val="2"/>
          <w:numId w:val="1"/>
        </w:numPr>
        <w:tabs>
          <w:tab w:val="left" w:pos="1232"/>
          <w:tab w:val="left" w:pos="1268"/>
        </w:tabs>
        <w:spacing w:before="45" w:line="256" w:lineRule="auto"/>
        <w:ind w:left="1268" w:right="4" w:hanging="425"/>
        <w:jc w:val="both"/>
        <w:rPr>
          <w:rFonts w:ascii="Arial Narrow" w:hAnsi="Arial Narrow"/>
          <w:w w:val="90"/>
          <w:sz w:val="24"/>
          <w:szCs w:val="24"/>
        </w:rPr>
      </w:pPr>
      <w:r w:rsidRPr="0043268F">
        <w:rPr>
          <w:rFonts w:ascii="Arial Narrow" w:hAnsi="Arial Narrow"/>
          <w:w w:val="90"/>
          <w:sz w:val="24"/>
          <w:szCs w:val="24"/>
        </w:rPr>
        <w:t>wprowadzenie ewentualnych zmian wynikających z uzgodnień, powtórzenie procedury w</w:t>
      </w:r>
      <w:r w:rsidR="004D30E9">
        <w:rPr>
          <w:rFonts w:ascii="Arial Narrow" w:hAnsi="Arial Narrow"/>
          <w:w w:val="90"/>
          <w:sz w:val="24"/>
          <w:szCs w:val="24"/>
        </w:rPr>
        <w:t> </w:t>
      </w:r>
      <w:r w:rsidRPr="0043268F">
        <w:rPr>
          <w:rFonts w:ascii="Arial Narrow" w:hAnsi="Arial Narrow"/>
          <w:w w:val="90"/>
          <w:sz w:val="24"/>
          <w:szCs w:val="24"/>
        </w:rPr>
        <w:t>niezbędnym zakresie, jeśli będzie to konieczne, w razie potrzeby przygotowanie treści zażaleń na postanowienia;</w:t>
      </w:r>
    </w:p>
    <w:p w14:paraId="00AAA0D2" w14:textId="4082C41E" w:rsidR="001E77A9" w:rsidRPr="0043268F" w:rsidRDefault="00694C00" w:rsidP="00AB1887">
      <w:pPr>
        <w:pStyle w:val="Akapitzlist"/>
        <w:numPr>
          <w:ilvl w:val="2"/>
          <w:numId w:val="1"/>
        </w:numPr>
        <w:tabs>
          <w:tab w:val="left" w:pos="1268"/>
          <w:tab w:val="left" w:pos="1288"/>
        </w:tabs>
        <w:spacing w:before="0" w:line="254" w:lineRule="auto"/>
        <w:ind w:left="1268" w:right="4" w:hanging="425"/>
        <w:jc w:val="both"/>
        <w:rPr>
          <w:rFonts w:ascii="Arial Narrow" w:hAnsi="Arial Narrow"/>
          <w:w w:val="90"/>
          <w:sz w:val="24"/>
          <w:szCs w:val="24"/>
        </w:rPr>
      </w:pPr>
      <w:r w:rsidRPr="0043268F">
        <w:rPr>
          <w:rFonts w:ascii="Arial Narrow" w:hAnsi="Arial Narrow"/>
          <w:w w:val="90"/>
          <w:sz w:val="24"/>
          <w:szCs w:val="24"/>
        </w:rPr>
        <w:t>udział w konsultacjach społecznych przeprowadzonych w formach, terminie i miejscu uzgodnionym z Zamawiającym, spełniającym wymogi art. 8i i 8j ustawy o planowaniu i</w:t>
      </w:r>
      <w:r w:rsidR="004D30E9">
        <w:rPr>
          <w:rFonts w:ascii="Arial Narrow" w:hAnsi="Arial Narrow"/>
          <w:w w:val="90"/>
          <w:sz w:val="24"/>
          <w:szCs w:val="24"/>
        </w:rPr>
        <w:t> </w:t>
      </w:r>
      <w:r w:rsidRPr="0043268F">
        <w:rPr>
          <w:rFonts w:ascii="Arial Narrow" w:hAnsi="Arial Narrow"/>
          <w:w w:val="90"/>
          <w:sz w:val="24"/>
          <w:szCs w:val="24"/>
        </w:rPr>
        <w:t>zagospodarowaniu przestrzennym;</w:t>
      </w:r>
    </w:p>
    <w:p w14:paraId="2CE85BF3" w14:textId="77777777" w:rsidR="001E77A9" w:rsidRPr="0043268F" w:rsidRDefault="00694C00" w:rsidP="00AB1887">
      <w:pPr>
        <w:pStyle w:val="Akapitzlist"/>
        <w:numPr>
          <w:ilvl w:val="2"/>
          <w:numId w:val="1"/>
        </w:numPr>
        <w:tabs>
          <w:tab w:val="left" w:pos="1268"/>
          <w:tab w:val="left" w:pos="1288"/>
        </w:tabs>
        <w:spacing w:before="0" w:line="254" w:lineRule="auto"/>
        <w:ind w:left="1268" w:right="4" w:hanging="425"/>
        <w:jc w:val="both"/>
        <w:rPr>
          <w:rFonts w:ascii="Arial Narrow" w:hAnsi="Arial Narrow"/>
          <w:w w:val="90"/>
          <w:sz w:val="24"/>
          <w:szCs w:val="24"/>
        </w:rPr>
      </w:pPr>
      <w:r w:rsidRPr="0043268F">
        <w:rPr>
          <w:rFonts w:ascii="Arial Narrow" w:hAnsi="Arial Narrow"/>
          <w:w w:val="90"/>
          <w:sz w:val="24"/>
          <w:szCs w:val="24"/>
        </w:rPr>
        <w:t xml:space="preserve">przygotowanie (w porozumieniu z Zamawiającym), ogłoszeń, </w:t>
      </w:r>
      <w:proofErr w:type="spellStart"/>
      <w:r w:rsidRPr="0043268F">
        <w:rPr>
          <w:rFonts w:ascii="Arial Narrow" w:hAnsi="Arial Narrow"/>
          <w:w w:val="90"/>
          <w:sz w:val="24"/>
          <w:szCs w:val="24"/>
        </w:rPr>
        <w:t>obwieszczeń</w:t>
      </w:r>
      <w:proofErr w:type="spellEnd"/>
      <w:r w:rsidRPr="0043268F">
        <w:rPr>
          <w:rFonts w:ascii="Arial Narrow" w:hAnsi="Arial Narrow"/>
          <w:w w:val="90"/>
          <w:sz w:val="24"/>
          <w:szCs w:val="24"/>
        </w:rPr>
        <w:t>, zawiadomień i innych pism w procedurze sporządzania planu, określonej w art. 13i ust. 3 ustawy w tym w konsultacjach społecznych, o których mowa w art. 8i, 8j, 8k ustawy;</w:t>
      </w:r>
    </w:p>
    <w:p w14:paraId="691C53F1" w14:textId="72C8EA9A" w:rsidR="001E77A9" w:rsidRPr="0043268F" w:rsidRDefault="00694C00" w:rsidP="00AB1887">
      <w:pPr>
        <w:pStyle w:val="Akapitzlist"/>
        <w:numPr>
          <w:ilvl w:val="2"/>
          <w:numId w:val="1"/>
        </w:numPr>
        <w:tabs>
          <w:tab w:val="left" w:pos="1268"/>
          <w:tab w:val="left" w:pos="1288"/>
        </w:tabs>
        <w:spacing w:before="0" w:line="254" w:lineRule="auto"/>
        <w:ind w:left="1268" w:right="4" w:hanging="425"/>
        <w:jc w:val="both"/>
        <w:rPr>
          <w:rFonts w:ascii="Arial Narrow" w:hAnsi="Arial Narrow"/>
          <w:w w:val="90"/>
          <w:sz w:val="24"/>
          <w:szCs w:val="24"/>
        </w:rPr>
      </w:pPr>
      <w:r w:rsidRPr="0043268F">
        <w:rPr>
          <w:rFonts w:ascii="Arial Narrow" w:hAnsi="Arial Narrow"/>
          <w:w w:val="90"/>
          <w:sz w:val="24"/>
          <w:szCs w:val="24"/>
        </w:rPr>
        <w:t>prezentacja projektu planu ogólnego, wsparcie w przygotowaniu, zorganizowaniu i</w:t>
      </w:r>
      <w:r w:rsidR="004D30E9">
        <w:rPr>
          <w:rFonts w:ascii="Arial Narrow" w:hAnsi="Arial Narrow"/>
          <w:w w:val="90"/>
          <w:sz w:val="24"/>
          <w:szCs w:val="24"/>
        </w:rPr>
        <w:t> </w:t>
      </w:r>
      <w:r w:rsidRPr="0043268F">
        <w:rPr>
          <w:rFonts w:ascii="Arial Narrow" w:hAnsi="Arial Narrow"/>
          <w:w w:val="90"/>
          <w:sz w:val="24"/>
          <w:szCs w:val="24"/>
        </w:rPr>
        <w:t>przeprowadzeniu w tym uczestnictwo w konsultacjach społecznych na temat rozwiązań przyjętych w planie ogólnym (udział bezpośredni projektanta planu ogólnego), podczas posiedzeń gminnej komisji urbanistyczno- architektonicznej (udział bezpośredni projektanta planu ogólnego), oraz uczestnictwo w spotkaniach z udziałem radnych (komisje oraz sesje rady miejskiej – udział bezpośredni projektanta);</w:t>
      </w:r>
    </w:p>
    <w:p w14:paraId="7ECD21A5" w14:textId="77777777" w:rsidR="001E77A9" w:rsidRPr="0043268F" w:rsidRDefault="00694C00">
      <w:pPr>
        <w:pStyle w:val="Akapitzlist"/>
        <w:numPr>
          <w:ilvl w:val="2"/>
          <w:numId w:val="1"/>
        </w:numPr>
        <w:tabs>
          <w:tab w:val="left" w:pos="1288"/>
        </w:tabs>
        <w:ind w:left="1288" w:hanging="445"/>
        <w:jc w:val="both"/>
        <w:rPr>
          <w:rFonts w:ascii="Arial Narrow" w:hAnsi="Arial Narrow"/>
          <w:w w:val="90"/>
          <w:sz w:val="24"/>
          <w:szCs w:val="24"/>
        </w:rPr>
      </w:pPr>
      <w:r w:rsidRPr="0043268F">
        <w:rPr>
          <w:rFonts w:ascii="Arial Narrow" w:hAnsi="Arial Narrow"/>
          <w:w w:val="90"/>
          <w:sz w:val="24"/>
          <w:szCs w:val="24"/>
        </w:rPr>
        <w:t>sporządzenie uzasadnienia planu zgodnie z art. 13h ustawy;</w:t>
      </w:r>
    </w:p>
    <w:p w14:paraId="52F3C951" w14:textId="4723B6AC" w:rsidR="001E77A9" w:rsidRPr="004D30E9" w:rsidRDefault="00694C00" w:rsidP="00AB1887">
      <w:pPr>
        <w:pStyle w:val="Akapitzlist"/>
        <w:numPr>
          <w:ilvl w:val="2"/>
          <w:numId w:val="1"/>
        </w:numPr>
        <w:tabs>
          <w:tab w:val="left" w:pos="1268"/>
          <w:tab w:val="left" w:pos="1288"/>
        </w:tabs>
        <w:spacing w:before="17" w:line="254" w:lineRule="auto"/>
        <w:ind w:left="1268" w:right="4" w:hanging="425"/>
        <w:jc w:val="both"/>
        <w:rPr>
          <w:rFonts w:ascii="Arial Narrow" w:hAnsi="Arial Narrow"/>
          <w:w w:val="90"/>
        </w:rPr>
      </w:pPr>
      <w:r w:rsidRPr="004D30E9">
        <w:rPr>
          <w:rFonts w:ascii="Arial Narrow" w:hAnsi="Arial Narrow"/>
          <w:w w:val="90"/>
          <w:sz w:val="24"/>
          <w:szCs w:val="24"/>
        </w:rPr>
        <w:t>przeprowadzenie strategicznej oceny oddziaływania na środowisko, w tym sporządzenie prognozy oddziaływania na środowisko projektu planu ogólnego zgodnie z przepisami ustawy z dnia 3 października 2008 r. o udostępnianiu informacji</w:t>
      </w:r>
      <w:r w:rsidR="004D30E9" w:rsidRPr="004D30E9">
        <w:rPr>
          <w:rFonts w:ascii="Arial Narrow" w:hAnsi="Arial Narrow"/>
          <w:w w:val="90"/>
          <w:sz w:val="24"/>
          <w:szCs w:val="24"/>
        </w:rPr>
        <w:t xml:space="preserve"> </w:t>
      </w:r>
      <w:r w:rsidRPr="004D30E9">
        <w:rPr>
          <w:rFonts w:ascii="Arial Narrow" w:hAnsi="Arial Narrow"/>
          <w:w w:val="90"/>
        </w:rPr>
        <w:t>o środowisku i jego ochronie, udziale społeczeństwa w</w:t>
      </w:r>
      <w:r w:rsidR="004D30E9" w:rsidRPr="004D30E9">
        <w:rPr>
          <w:rFonts w:ascii="Arial Narrow" w:hAnsi="Arial Narrow"/>
          <w:w w:val="90"/>
        </w:rPr>
        <w:t> </w:t>
      </w:r>
      <w:r w:rsidRPr="004D30E9">
        <w:rPr>
          <w:rFonts w:ascii="Arial Narrow" w:hAnsi="Arial Narrow"/>
          <w:w w:val="90"/>
        </w:rPr>
        <w:t>ochronie środowiska oraz</w:t>
      </w:r>
      <w:r w:rsidR="004D30E9">
        <w:rPr>
          <w:rFonts w:ascii="Arial Narrow" w:hAnsi="Arial Narrow"/>
          <w:w w:val="90"/>
        </w:rPr>
        <w:t xml:space="preserve"> </w:t>
      </w:r>
      <w:r w:rsidRPr="004D30E9">
        <w:rPr>
          <w:rFonts w:ascii="Arial Narrow" w:hAnsi="Arial Narrow"/>
          <w:w w:val="90"/>
        </w:rPr>
        <w:t>o ocenach oddziaływania na środowisko;</w:t>
      </w:r>
    </w:p>
    <w:p w14:paraId="6D7F1AFD" w14:textId="77777777" w:rsidR="001E77A9" w:rsidRPr="0043268F" w:rsidRDefault="00694C00">
      <w:pPr>
        <w:pStyle w:val="Akapitzlist"/>
        <w:numPr>
          <w:ilvl w:val="2"/>
          <w:numId w:val="1"/>
        </w:numPr>
        <w:tabs>
          <w:tab w:val="left" w:pos="1265"/>
        </w:tabs>
        <w:spacing w:before="16"/>
        <w:ind w:left="1265" w:hanging="422"/>
        <w:jc w:val="both"/>
        <w:rPr>
          <w:rFonts w:ascii="Arial Narrow" w:hAnsi="Arial Narrow"/>
          <w:w w:val="90"/>
          <w:sz w:val="24"/>
          <w:szCs w:val="24"/>
        </w:rPr>
      </w:pPr>
      <w:r w:rsidRPr="0043268F">
        <w:rPr>
          <w:rFonts w:ascii="Arial Narrow" w:hAnsi="Arial Narrow"/>
          <w:w w:val="90"/>
          <w:sz w:val="24"/>
          <w:szCs w:val="24"/>
        </w:rPr>
        <w:lastRenderedPageBreak/>
        <w:t xml:space="preserve">wykonanie opracowania </w:t>
      </w:r>
      <w:proofErr w:type="spellStart"/>
      <w:r w:rsidRPr="0043268F">
        <w:rPr>
          <w:rFonts w:ascii="Arial Narrow" w:hAnsi="Arial Narrow"/>
          <w:w w:val="90"/>
          <w:sz w:val="24"/>
          <w:szCs w:val="24"/>
        </w:rPr>
        <w:t>ekofizjograficznego</w:t>
      </w:r>
      <w:proofErr w:type="spellEnd"/>
      <w:r w:rsidRPr="0043268F">
        <w:rPr>
          <w:rFonts w:ascii="Arial Narrow" w:hAnsi="Arial Narrow"/>
          <w:w w:val="90"/>
          <w:sz w:val="24"/>
          <w:szCs w:val="24"/>
        </w:rPr>
        <w:t>;</w:t>
      </w:r>
    </w:p>
    <w:p w14:paraId="403B51B3" w14:textId="77777777" w:rsidR="001E77A9" w:rsidRPr="0043268F" w:rsidRDefault="00694C00" w:rsidP="00AB1887">
      <w:pPr>
        <w:pStyle w:val="Akapitzlist"/>
        <w:numPr>
          <w:ilvl w:val="2"/>
          <w:numId w:val="1"/>
        </w:numPr>
        <w:tabs>
          <w:tab w:val="left" w:pos="1265"/>
          <w:tab w:val="left" w:pos="1268"/>
        </w:tabs>
        <w:spacing w:before="17" w:line="254" w:lineRule="auto"/>
        <w:ind w:left="1268" w:right="4" w:hanging="425"/>
        <w:jc w:val="both"/>
        <w:rPr>
          <w:rFonts w:ascii="Arial Narrow" w:hAnsi="Arial Narrow"/>
          <w:w w:val="90"/>
          <w:sz w:val="24"/>
          <w:szCs w:val="24"/>
        </w:rPr>
      </w:pPr>
      <w:r w:rsidRPr="0043268F">
        <w:rPr>
          <w:rFonts w:ascii="Arial Narrow" w:hAnsi="Arial Narrow"/>
          <w:w w:val="90"/>
          <w:sz w:val="24"/>
          <w:szCs w:val="24"/>
        </w:rPr>
        <w:t>wprowadzenie do uchwały zatwierdzającej plan ogólny zmian wynikających z ewentualnych rozstrzygnięcia nadzorczego wojewody, ustosunkowanie się do tych rozstrzygnięć (ewentualne powtórzenie procedury w zakresie wymaganym przez wojewodę);</w:t>
      </w:r>
    </w:p>
    <w:p w14:paraId="01D8C9D8" w14:textId="583F8B72" w:rsidR="001E77A9" w:rsidRPr="004D30E9" w:rsidRDefault="00694C00" w:rsidP="004D30E9">
      <w:pPr>
        <w:pStyle w:val="Akapitzlist"/>
        <w:numPr>
          <w:ilvl w:val="2"/>
          <w:numId w:val="1"/>
        </w:numPr>
        <w:tabs>
          <w:tab w:val="left" w:pos="1265"/>
        </w:tabs>
        <w:spacing w:before="17"/>
        <w:ind w:left="1268" w:hanging="422"/>
        <w:jc w:val="both"/>
        <w:rPr>
          <w:rFonts w:ascii="Arial Narrow" w:hAnsi="Arial Narrow"/>
          <w:w w:val="90"/>
          <w:sz w:val="24"/>
          <w:szCs w:val="24"/>
        </w:rPr>
      </w:pPr>
      <w:r w:rsidRPr="004D30E9">
        <w:rPr>
          <w:rFonts w:ascii="Arial Narrow" w:hAnsi="Arial Narrow"/>
          <w:w w:val="90"/>
          <w:sz w:val="24"/>
          <w:szCs w:val="24"/>
        </w:rPr>
        <w:t>opracowanie danych przestrzennych, o których mowa w rozdziale 5A ustawy</w:t>
      </w:r>
      <w:r w:rsidR="004D30E9">
        <w:rPr>
          <w:rFonts w:ascii="Arial Narrow" w:hAnsi="Arial Narrow"/>
          <w:w w:val="90"/>
          <w:sz w:val="24"/>
          <w:szCs w:val="24"/>
        </w:rPr>
        <w:t xml:space="preserve"> </w:t>
      </w:r>
      <w:r w:rsidRPr="004D30E9">
        <w:rPr>
          <w:rFonts w:ascii="Arial Narrow" w:hAnsi="Arial Narrow"/>
          <w:w w:val="90"/>
          <w:sz w:val="24"/>
          <w:szCs w:val="24"/>
        </w:rPr>
        <w:t>o planowaniu i</w:t>
      </w:r>
      <w:r w:rsidR="004D30E9" w:rsidRPr="004D30E9">
        <w:rPr>
          <w:rFonts w:ascii="Arial Narrow" w:hAnsi="Arial Narrow"/>
          <w:w w:val="90"/>
          <w:sz w:val="24"/>
          <w:szCs w:val="24"/>
        </w:rPr>
        <w:t> </w:t>
      </w:r>
      <w:r w:rsidRPr="004D30E9">
        <w:rPr>
          <w:rFonts w:ascii="Arial Narrow" w:hAnsi="Arial Narrow"/>
          <w:w w:val="90"/>
          <w:sz w:val="24"/>
          <w:szCs w:val="24"/>
        </w:rPr>
        <w:t>zagospodarowaniu przestrzennym;</w:t>
      </w:r>
    </w:p>
    <w:p w14:paraId="74C423FB" w14:textId="77777777" w:rsidR="001E77A9" w:rsidRPr="0043268F" w:rsidRDefault="00694C00">
      <w:pPr>
        <w:pStyle w:val="Akapitzlist"/>
        <w:numPr>
          <w:ilvl w:val="2"/>
          <w:numId w:val="1"/>
        </w:numPr>
        <w:tabs>
          <w:tab w:val="left" w:pos="1265"/>
        </w:tabs>
        <w:spacing w:before="16"/>
        <w:ind w:left="1265" w:hanging="422"/>
        <w:jc w:val="both"/>
        <w:rPr>
          <w:rFonts w:ascii="Arial Narrow" w:hAnsi="Arial Narrow"/>
          <w:w w:val="90"/>
          <w:sz w:val="24"/>
          <w:szCs w:val="24"/>
        </w:rPr>
      </w:pPr>
      <w:r w:rsidRPr="0043268F">
        <w:rPr>
          <w:rFonts w:ascii="Arial Narrow" w:hAnsi="Arial Narrow"/>
          <w:w w:val="90"/>
          <w:sz w:val="24"/>
          <w:szCs w:val="24"/>
        </w:rPr>
        <w:t>ustosunkowanie się do skarg wniesionych do WSA i NSA.</w:t>
      </w:r>
    </w:p>
    <w:p w14:paraId="23A53D16" w14:textId="1667B2D7" w:rsidR="001E77A9" w:rsidRPr="0043268F" w:rsidRDefault="00694C00" w:rsidP="00AB1887">
      <w:pPr>
        <w:pStyle w:val="Akapitzlist"/>
        <w:numPr>
          <w:ilvl w:val="1"/>
          <w:numId w:val="1"/>
        </w:numPr>
        <w:tabs>
          <w:tab w:val="left" w:pos="841"/>
          <w:tab w:val="left" w:pos="843"/>
        </w:tabs>
        <w:spacing w:before="20" w:line="254" w:lineRule="auto"/>
        <w:ind w:right="4"/>
        <w:jc w:val="both"/>
        <w:rPr>
          <w:rFonts w:ascii="Arial Narrow" w:hAnsi="Arial Narrow"/>
          <w:w w:val="90"/>
          <w:sz w:val="24"/>
          <w:szCs w:val="24"/>
        </w:rPr>
      </w:pPr>
      <w:r w:rsidRPr="0043268F">
        <w:rPr>
          <w:rFonts w:ascii="Arial Narrow" w:hAnsi="Arial Narrow"/>
          <w:w w:val="90"/>
          <w:sz w:val="24"/>
          <w:szCs w:val="24"/>
        </w:rPr>
        <w:t xml:space="preserve">Podstawą opracowania planu ogólnego jest uchwała </w:t>
      </w:r>
      <w:r w:rsidR="004D30E9" w:rsidRPr="004D30E9">
        <w:rPr>
          <w:rFonts w:ascii="Arial Narrow" w:hAnsi="Arial Narrow"/>
          <w:w w:val="90"/>
          <w:sz w:val="24"/>
          <w:szCs w:val="24"/>
        </w:rPr>
        <w:t xml:space="preserve">Nr III/25/2024 Rady Miejskiej w Łebie z dnia 25 czerwca 2024 roku o przystąpieniu do sporządzenia planu ogólnego Gminy Miejskiej Łeba </w:t>
      </w:r>
      <w:r w:rsidRPr="0043268F">
        <w:rPr>
          <w:rFonts w:ascii="Arial Narrow" w:hAnsi="Arial Narrow"/>
          <w:w w:val="90"/>
          <w:sz w:val="24"/>
          <w:szCs w:val="24"/>
        </w:rPr>
        <w:t>(załącznik nr</w:t>
      </w:r>
      <w:r w:rsidR="00AB1887">
        <w:rPr>
          <w:rFonts w:ascii="Arial Narrow" w:hAnsi="Arial Narrow"/>
          <w:w w:val="90"/>
          <w:sz w:val="24"/>
          <w:szCs w:val="24"/>
        </w:rPr>
        <w:t> </w:t>
      </w:r>
      <w:r w:rsidRPr="0043268F">
        <w:rPr>
          <w:rFonts w:ascii="Arial Narrow" w:hAnsi="Arial Narrow"/>
          <w:w w:val="90"/>
          <w:sz w:val="24"/>
          <w:szCs w:val="24"/>
        </w:rPr>
        <w:t>2).</w:t>
      </w:r>
    </w:p>
    <w:p w14:paraId="15254AF0" w14:textId="34083096" w:rsidR="001E77A9" w:rsidRPr="00632959" w:rsidRDefault="00694C00" w:rsidP="00632959">
      <w:pPr>
        <w:pStyle w:val="Akapitzlist"/>
        <w:numPr>
          <w:ilvl w:val="1"/>
          <w:numId w:val="1"/>
        </w:numPr>
        <w:tabs>
          <w:tab w:val="left" w:pos="841"/>
          <w:tab w:val="left" w:pos="843"/>
        </w:tabs>
        <w:spacing w:line="254" w:lineRule="auto"/>
        <w:ind w:right="111"/>
        <w:jc w:val="both"/>
        <w:rPr>
          <w:rFonts w:ascii="Arial Narrow" w:hAnsi="Arial Narrow"/>
          <w:w w:val="90"/>
          <w:sz w:val="24"/>
          <w:szCs w:val="24"/>
        </w:rPr>
      </w:pPr>
      <w:r w:rsidRPr="0043268F">
        <w:rPr>
          <w:rFonts w:ascii="Arial Narrow" w:hAnsi="Arial Narrow"/>
          <w:w w:val="90"/>
          <w:sz w:val="24"/>
          <w:szCs w:val="24"/>
        </w:rPr>
        <w:t>Obszar opracowania planu ogólnego:</w:t>
      </w:r>
      <w:r w:rsidR="00632959">
        <w:rPr>
          <w:rFonts w:ascii="Arial Narrow" w:hAnsi="Arial Narrow"/>
          <w:w w:val="90"/>
          <w:sz w:val="24"/>
          <w:szCs w:val="24"/>
        </w:rPr>
        <w:t xml:space="preserve"> </w:t>
      </w:r>
      <w:r w:rsidR="00632959" w:rsidRPr="00632959">
        <w:rPr>
          <w:rFonts w:ascii="Arial Narrow" w:hAnsi="Arial Narrow"/>
          <w:w w:val="90"/>
          <w:sz w:val="24"/>
          <w:szCs w:val="24"/>
        </w:rPr>
        <w:t>granice administracyjne Gminy Miejskiej Łeba,</w:t>
      </w:r>
      <w:r w:rsidR="00632959">
        <w:rPr>
          <w:rFonts w:ascii="Arial Narrow" w:hAnsi="Arial Narrow"/>
          <w:w w:val="90"/>
          <w:sz w:val="24"/>
          <w:szCs w:val="24"/>
        </w:rPr>
        <w:t xml:space="preserve"> </w:t>
      </w:r>
      <w:r w:rsidR="00632959" w:rsidRPr="00632959">
        <w:rPr>
          <w:rFonts w:ascii="Arial Narrow" w:hAnsi="Arial Narrow"/>
          <w:w w:val="90"/>
          <w:sz w:val="24"/>
          <w:szCs w:val="24"/>
        </w:rPr>
        <w:t>z wyłączeniem morskich wód wewnętrznych oraz terenów zamkniętych innych niż ustalane przez ministra</w:t>
      </w:r>
      <w:r w:rsidR="00632959">
        <w:rPr>
          <w:rFonts w:ascii="Arial Narrow" w:hAnsi="Arial Narrow"/>
          <w:w w:val="90"/>
          <w:sz w:val="24"/>
          <w:szCs w:val="24"/>
        </w:rPr>
        <w:t xml:space="preserve"> </w:t>
      </w:r>
      <w:r w:rsidR="00632959" w:rsidRPr="00632959">
        <w:rPr>
          <w:rFonts w:ascii="Arial Narrow" w:hAnsi="Arial Narrow"/>
          <w:w w:val="90"/>
          <w:sz w:val="24"/>
          <w:szCs w:val="24"/>
        </w:rPr>
        <w:t>właściwego do spraw transportu.</w:t>
      </w:r>
    </w:p>
    <w:p w14:paraId="52B899C6" w14:textId="77777777" w:rsidR="001E77A9" w:rsidRPr="0043268F" w:rsidRDefault="00694C00" w:rsidP="00AB1887">
      <w:pPr>
        <w:pStyle w:val="Akapitzlist"/>
        <w:numPr>
          <w:ilvl w:val="1"/>
          <w:numId w:val="1"/>
        </w:numPr>
        <w:tabs>
          <w:tab w:val="left" w:pos="841"/>
          <w:tab w:val="left" w:pos="843"/>
        </w:tabs>
        <w:spacing w:before="2" w:line="254" w:lineRule="auto"/>
        <w:ind w:right="4"/>
        <w:jc w:val="both"/>
        <w:rPr>
          <w:rFonts w:ascii="Arial Narrow" w:hAnsi="Arial Narrow"/>
          <w:w w:val="90"/>
          <w:sz w:val="24"/>
          <w:szCs w:val="24"/>
        </w:rPr>
      </w:pPr>
      <w:r w:rsidRPr="0043268F">
        <w:rPr>
          <w:rFonts w:ascii="Arial Narrow" w:hAnsi="Arial Narrow"/>
          <w:w w:val="90"/>
          <w:sz w:val="24"/>
          <w:szCs w:val="24"/>
        </w:rPr>
        <w:t>Nazwy i kody określone we Wspólnym Słowniku Zamówień: KOD CPV: 71410000-5 – Usługi planowania przestrzennego.</w:t>
      </w:r>
    </w:p>
    <w:p w14:paraId="0EF030CD" w14:textId="77777777" w:rsidR="001E77A9" w:rsidRPr="0043268F" w:rsidRDefault="001E77A9">
      <w:pPr>
        <w:pStyle w:val="Tekstpodstawowy"/>
        <w:spacing w:before="17"/>
        <w:ind w:left="0"/>
        <w:jc w:val="left"/>
        <w:rPr>
          <w:rFonts w:ascii="Arial Narrow" w:hAnsi="Arial Narrow"/>
          <w:w w:val="90"/>
        </w:rPr>
      </w:pPr>
    </w:p>
    <w:p w14:paraId="2F8CE338" w14:textId="70254486" w:rsidR="001E77A9" w:rsidRPr="0043268F" w:rsidRDefault="00694C00">
      <w:pPr>
        <w:pStyle w:val="Akapitzlist"/>
        <w:numPr>
          <w:ilvl w:val="0"/>
          <w:numId w:val="1"/>
        </w:numPr>
        <w:tabs>
          <w:tab w:val="left" w:pos="556"/>
        </w:tabs>
        <w:spacing w:before="0"/>
        <w:ind w:left="556" w:hanging="390"/>
        <w:jc w:val="left"/>
        <w:rPr>
          <w:rFonts w:ascii="Arial Narrow" w:hAnsi="Arial Narrow"/>
          <w:w w:val="90"/>
          <w:sz w:val="24"/>
          <w:szCs w:val="24"/>
        </w:rPr>
      </w:pPr>
      <w:r w:rsidRPr="0043268F">
        <w:rPr>
          <w:rFonts w:ascii="Arial Narrow" w:hAnsi="Arial Narrow"/>
          <w:w w:val="90"/>
          <w:sz w:val="24"/>
          <w:szCs w:val="24"/>
        </w:rPr>
        <w:t>TERMIN REALIZACJI ZAMÓWIENIA</w:t>
      </w:r>
    </w:p>
    <w:p w14:paraId="4AF59E67" w14:textId="77777777" w:rsidR="001E77A9" w:rsidRPr="00632959" w:rsidRDefault="00694C00">
      <w:pPr>
        <w:pStyle w:val="Akapitzlist"/>
        <w:numPr>
          <w:ilvl w:val="1"/>
          <w:numId w:val="1"/>
        </w:numPr>
        <w:tabs>
          <w:tab w:val="left" w:pos="916"/>
        </w:tabs>
        <w:spacing w:before="17"/>
        <w:ind w:left="916" w:hanging="358"/>
        <w:jc w:val="both"/>
        <w:rPr>
          <w:rFonts w:ascii="Arial Narrow" w:hAnsi="Arial Narrow"/>
          <w:w w:val="90"/>
          <w:sz w:val="24"/>
          <w:szCs w:val="24"/>
        </w:rPr>
      </w:pPr>
      <w:r w:rsidRPr="0043268F">
        <w:rPr>
          <w:rFonts w:ascii="Arial Narrow" w:hAnsi="Arial Narrow"/>
          <w:w w:val="90"/>
          <w:sz w:val="24"/>
          <w:szCs w:val="24"/>
        </w:rPr>
        <w:t xml:space="preserve">Rozpoczęcie od dnia podpisania umowy, nie dłużej niż do </w:t>
      </w:r>
      <w:r w:rsidRPr="00632959">
        <w:rPr>
          <w:rFonts w:ascii="Arial Narrow" w:hAnsi="Arial Narrow"/>
          <w:w w:val="90"/>
          <w:sz w:val="24"/>
          <w:szCs w:val="24"/>
        </w:rPr>
        <w:t>25 czerwca 2026 r.</w:t>
      </w:r>
    </w:p>
    <w:p w14:paraId="61A43FE0" w14:textId="34A5309C" w:rsidR="001E77A9" w:rsidRPr="004D30E9" w:rsidRDefault="00694C00" w:rsidP="00AB1887">
      <w:pPr>
        <w:pStyle w:val="Akapitzlist"/>
        <w:numPr>
          <w:ilvl w:val="1"/>
          <w:numId w:val="1"/>
        </w:numPr>
        <w:tabs>
          <w:tab w:val="left" w:pos="916"/>
          <w:tab w:val="left" w:pos="918"/>
        </w:tabs>
        <w:spacing w:before="45" w:line="254" w:lineRule="auto"/>
        <w:ind w:left="918" w:right="4" w:hanging="360"/>
        <w:jc w:val="both"/>
        <w:rPr>
          <w:rFonts w:ascii="Arial Narrow" w:hAnsi="Arial Narrow"/>
          <w:w w:val="90"/>
          <w:sz w:val="24"/>
          <w:szCs w:val="24"/>
        </w:rPr>
      </w:pPr>
      <w:r w:rsidRPr="004D30E9">
        <w:rPr>
          <w:rFonts w:ascii="Arial Narrow" w:hAnsi="Arial Narrow"/>
          <w:w w:val="90"/>
          <w:sz w:val="24"/>
          <w:szCs w:val="24"/>
        </w:rPr>
        <w:t xml:space="preserve">Plan ogólny sporządzany będzie w sześciu etapach: Etap 1 – sporządzenie opracowania </w:t>
      </w:r>
      <w:proofErr w:type="spellStart"/>
      <w:r w:rsidRPr="004D30E9">
        <w:rPr>
          <w:rFonts w:ascii="Arial Narrow" w:hAnsi="Arial Narrow"/>
          <w:w w:val="90"/>
          <w:sz w:val="24"/>
          <w:szCs w:val="24"/>
        </w:rPr>
        <w:t>ekofizjograficznego</w:t>
      </w:r>
      <w:proofErr w:type="spellEnd"/>
      <w:r w:rsidRPr="004D30E9">
        <w:rPr>
          <w:rFonts w:ascii="Arial Narrow" w:hAnsi="Arial Narrow"/>
          <w:w w:val="90"/>
          <w:sz w:val="24"/>
          <w:szCs w:val="24"/>
        </w:rPr>
        <w:t xml:space="preserve">, w terminie do 31 </w:t>
      </w:r>
      <w:r w:rsidR="00434DEB">
        <w:rPr>
          <w:rFonts w:ascii="Arial Narrow" w:hAnsi="Arial Narrow"/>
          <w:w w:val="90"/>
          <w:sz w:val="24"/>
          <w:szCs w:val="24"/>
        </w:rPr>
        <w:t>marca</w:t>
      </w:r>
      <w:r w:rsidRPr="004D30E9">
        <w:rPr>
          <w:rFonts w:ascii="Arial Narrow" w:hAnsi="Arial Narrow"/>
          <w:w w:val="90"/>
          <w:sz w:val="24"/>
          <w:szCs w:val="24"/>
        </w:rPr>
        <w:t xml:space="preserve"> 202</w:t>
      </w:r>
      <w:r w:rsidR="00434DEB">
        <w:rPr>
          <w:rFonts w:ascii="Arial Narrow" w:hAnsi="Arial Narrow"/>
          <w:w w:val="90"/>
          <w:sz w:val="24"/>
          <w:szCs w:val="24"/>
        </w:rPr>
        <w:t>5</w:t>
      </w:r>
      <w:r w:rsidRPr="004D30E9">
        <w:rPr>
          <w:rFonts w:ascii="Arial Narrow" w:hAnsi="Arial Narrow"/>
          <w:w w:val="90"/>
          <w:sz w:val="24"/>
          <w:szCs w:val="24"/>
        </w:rPr>
        <w:t xml:space="preserve"> r.; Etap 2 – Prace wstępne i projektowe w terminie do </w:t>
      </w:r>
      <w:r w:rsidR="00434DEB">
        <w:rPr>
          <w:rFonts w:ascii="Arial Narrow" w:hAnsi="Arial Narrow"/>
          <w:w w:val="90"/>
          <w:sz w:val="24"/>
          <w:szCs w:val="24"/>
        </w:rPr>
        <w:t>30</w:t>
      </w:r>
      <w:r w:rsidRPr="004D30E9">
        <w:rPr>
          <w:rFonts w:ascii="Arial Narrow" w:hAnsi="Arial Narrow"/>
          <w:w w:val="90"/>
          <w:sz w:val="24"/>
          <w:szCs w:val="24"/>
        </w:rPr>
        <w:t xml:space="preserve"> </w:t>
      </w:r>
      <w:r w:rsidR="00434DEB">
        <w:rPr>
          <w:rFonts w:ascii="Arial Narrow" w:hAnsi="Arial Narrow"/>
          <w:w w:val="90"/>
          <w:sz w:val="24"/>
          <w:szCs w:val="24"/>
        </w:rPr>
        <w:t>lipca</w:t>
      </w:r>
      <w:r w:rsidRPr="004D30E9">
        <w:rPr>
          <w:rFonts w:ascii="Arial Narrow" w:hAnsi="Arial Narrow"/>
          <w:w w:val="90"/>
          <w:sz w:val="24"/>
          <w:szCs w:val="24"/>
        </w:rPr>
        <w:t xml:space="preserve"> 2025 r. (obejmujące m.in. zbieranie materiałów do</w:t>
      </w:r>
      <w:r w:rsidR="004D30E9" w:rsidRPr="004D30E9">
        <w:rPr>
          <w:rFonts w:ascii="Arial Narrow" w:hAnsi="Arial Narrow"/>
          <w:w w:val="90"/>
          <w:sz w:val="24"/>
          <w:szCs w:val="24"/>
        </w:rPr>
        <w:t xml:space="preserve"> </w:t>
      </w:r>
      <w:r w:rsidRPr="004D30E9">
        <w:rPr>
          <w:rFonts w:ascii="Arial Narrow" w:hAnsi="Arial Narrow"/>
          <w:w w:val="90"/>
          <w:sz w:val="24"/>
          <w:szCs w:val="24"/>
        </w:rPr>
        <w:t xml:space="preserve">opracowania zamówienia i ich analiza; opracowanie projektu planu ogólnego wraz z uzasadnieniem oraz prognozą oddziaływania na środowisko); Etap 3 – Opiniowanie i uzgadnianie w terminie do </w:t>
      </w:r>
      <w:r w:rsidR="00434DEB">
        <w:rPr>
          <w:rFonts w:ascii="Arial Narrow" w:hAnsi="Arial Narrow"/>
          <w:w w:val="90"/>
          <w:sz w:val="24"/>
          <w:szCs w:val="24"/>
        </w:rPr>
        <w:t>30</w:t>
      </w:r>
      <w:r w:rsidRPr="004D30E9">
        <w:rPr>
          <w:rFonts w:ascii="Arial Narrow" w:hAnsi="Arial Narrow"/>
          <w:w w:val="90"/>
          <w:sz w:val="24"/>
          <w:szCs w:val="24"/>
        </w:rPr>
        <w:t xml:space="preserve"> </w:t>
      </w:r>
      <w:r w:rsidR="00434DEB">
        <w:rPr>
          <w:rFonts w:ascii="Arial Narrow" w:hAnsi="Arial Narrow"/>
          <w:w w:val="90"/>
          <w:sz w:val="24"/>
          <w:szCs w:val="24"/>
        </w:rPr>
        <w:t>października</w:t>
      </w:r>
      <w:r w:rsidRPr="004D30E9">
        <w:rPr>
          <w:rFonts w:ascii="Arial Narrow" w:hAnsi="Arial Narrow"/>
          <w:w w:val="90"/>
          <w:sz w:val="24"/>
          <w:szCs w:val="24"/>
        </w:rPr>
        <w:t xml:space="preserve"> 2025 r. ; Etap 4 – Konsultacje społeczne, w terminie do </w:t>
      </w:r>
      <w:r w:rsidR="00434DEB">
        <w:rPr>
          <w:rFonts w:ascii="Arial Narrow" w:hAnsi="Arial Narrow"/>
          <w:w w:val="90"/>
          <w:sz w:val="24"/>
          <w:szCs w:val="24"/>
        </w:rPr>
        <w:t>30</w:t>
      </w:r>
      <w:r w:rsidRPr="004D30E9">
        <w:rPr>
          <w:rFonts w:ascii="Arial Narrow" w:hAnsi="Arial Narrow"/>
          <w:w w:val="90"/>
          <w:sz w:val="24"/>
          <w:szCs w:val="24"/>
        </w:rPr>
        <w:t xml:space="preserve"> </w:t>
      </w:r>
      <w:r w:rsidR="00434DEB">
        <w:rPr>
          <w:rFonts w:ascii="Arial Narrow" w:hAnsi="Arial Narrow"/>
          <w:w w:val="90"/>
          <w:sz w:val="24"/>
          <w:szCs w:val="24"/>
        </w:rPr>
        <w:t>grudnia</w:t>
      </w:r>
      <w:r w:rsidRPr="004D30E9">
        <w:rPr>
          <w:rFonts w:ascii="Arial Narrow" w:hAnsi="Arial Narrow"/>
          <w:w w:val="90"/>
          <w:sz w:val="24"/>
          <w:szCs w:val="24"/>
        </w:rPr>
        <w:t xml:space="preserve"> 2025 r.; Etap 5 – Uchwalenie, w terminie do 10 </w:t>
      </w:r>
      <w:r w:rsidR="00434DEB">
        <w:rPr>
          <w:rFonts w:ascii="Arial Narrow" w:hAnsi="Arial Narrow"/>
          <w:w w:val="90"/>
          <w:sz w:val="24"/>
          <w:szCs w:val="24"/>
        </w:rPr>
        <w:t xml:space="preserve">lutego </w:t>
      </w:r>
      <w:r w:rsidRPr="004D30E9">
        <w:rPr>
          <w:rFonts w:ascii="Arial Narrow" w:hAnsi="Arial Narrow"/>
          <w:w w:val="90"/>
          <w:sz w:val="24"/>
          <w:szCs w:val="24"/>
        </w:rPr>
        <w:t>202</w:t>
      </w:r>
      <w:r w:rsidR="00434DEB">
        <w:rPr>
          <w:rFonts w:ascii="Arial Narrow" w:hAnsi="Arial Narrow"/>
          <w:w w:val="90"/>
          <w:sz w:val="24"/>
          <w:szCs w:val="24"/>
        </w:rPr>
        <w:t>6</w:t>
      </w:r>
      <w:r w:rsidRPr="004D30E9">
        <w:rPr>
          <w:rFonts w:ascii="Arial Narrow" w:hAnsi="Arial Narrow"/>
          <w:w w:val="90"/>
          <w:sz w:val="24"/>
          <w:szCs w:val="24"/>
        </w:rPr>
        <w:t xml:space="preserve"> r.; Etap 6 – Zakończenie procedury, w terminie do 25 czerwca 2026 r. Opis przedmiotu zamówienia stanowi załącznik nr 1.</w:t>
      </w:r>
    </w:p>
    <w:p w14:paraId="753362E4" w14:textId="77777777" w:rsidR="001E77A9" w:rsidRPr="0043268F" w:rsidRDefault="00694C00" w:rsidP="00AB1887">
      <w:pPr>
        <w:pStyle w:val="Akapitzlist"/>
        <w:numPr>
          <w:ilvl w:val="1"/>
          <w:numId w:val="1"/>
        </w:numPr>
        <w:tabs>
          <w:tab w:val="left" w:pos="916"/>
          <w:tab w:val="left" w:pos="918"/>
        </w:tabs>
        <w:spacing w:before="4" w:line="254" w:lineRule="auto"/>
        <w:ind w:left="918" w:right="4" w:hanging="360"/>
        <w:jc w:val="both"/>
        <w:rPr>
          <w:rFonts w:ascii="Arial Narrow" w:hAnsi="Arial Narrow"/>
          <w:w w:val="90"/>
          <w:sz w:val="24"/>
          <w:szCs w:val="24"/>
        </w:rPr>
      </w:pPr>
      <w:r w:rsidRPr="0043268F">
        <w:rPr>
          <w:rFonts w:ascii="Arial Narrow" w:hAnsi="Arial Narrow"/>
          <w:w w:val="90"/>
          <w:sz w:val="24"/>
          <w:szCs w:val="24"/>
        </w:rPr>
        <w:t>Terminy realizacji poszczególnych etapów, przesunięcia zakresu prac między etapami planu ogólnego mogą ulec zmianie. Wykonawca może wskazać sposób realizacji planu ogólnego w podziale na etapy, przypadający im szczegółowy zakres prac oraz termin realizacji zamówienia, w tym poszczególnych jego etapów, z zastrzeżeniem w ust. 4-6.</w:t>
      </w:r>
    </w:p>
    <w:p w14:paraId="4F65C1F5" w14:textId="432CB3C5" w:rsidR="001E77A9" w:rsidRPr="0043268F" w:rsidRDefault="00694C00" w:rsidP="00AB1887">
      <w:pPr>
        <w:pStyle w:val="Akapitzlist"/>
        <w:numPr>
          <w:ilvl w:val="1"/>
          <w:numId w:val="1"/>
        </w:numPr>
        <w:tabs>
          <w:tab w:val="left" w:pos="916"/>
          <w:tab w:val="left" w:pos="918"/>
        </w:tabs>
        <w:spacing w:line="254" w:lineRule="auto"/>
        <w:ind w:left="918" w:right="4" w:hanging="360"/>
        <w:jc w:val="both"/>
        <w:rPr>
          <w:rFonts w:ascii="Arial Narrow" w:hAnsi="Arial Narrow"/>
          <w:w w:val="90"/>
          <w:sz w:val="24"/>
          <w:szCs w:val="24"/>
        </w:rPr>
      </w:pPr>
      <w:r w:rsidRPr="0043268F">
        <w:rPr>
          <w:rFonts w:ascii="Arial Narrow" w:hAnsi="Arial Narrow"/>
          <w:w w:val="90"/>
          <w:sz w:val="24"/>
          <w:szCs w:val="24"/>
        </w:rPr>
        <w:t>Zamawiający, przewiduje możliwość wprowadzenia zmian do umowy na każdym etapie realizacji, w</w:t>
      </w:r>
      <w:r w:rsidR="004D30E9">
        <w:rPr>
          <w:rFonts w:ascii="Arial Narrow" w:hAnsi="Arial Narrow"/>
          <w:w w:val="90"/>
          <w:sz w:val="24"/>
          <w:szCs w:val="24"/>
        </w:rPr>
        <w:t> </w:t>
      </w:r>
      <w:r w:rsidRPr="0043268F">
        <w:rPr>
          <w:rFonts w:ascii="Arial Narrow" w:hAnsi="Arial Narrow"/>
          <w:w w:val="90"/>
          <w:sz w:val="24"/>
          <w:szCs w:val="24"/>
        </w:rPr>
        <w:t>tym między innymi zmiany terminu realizacji umowy lub jej poszczególnych etapów, przesunięcia zakresu prac między etapami i wynagrodzenia umownego między etapami w odpowiednich oraz uzasadnionych przypadkach z zastrzeżeniem, że wynagrodzenie Wykonawcy, ogólny charakter umowy i cel jakiemu służy nie ulegną zmianie, jeżeli wystąpią następujące okoliczności:</w:t>
      </w:r>
    </w:p>
    <w:p w14:paraId="0DCEBB09" w14:textId="1D9B9A1F" w:rsidR="001E77A9" w:rsidRPr="0043268F" w:rsidRDefault="00694C00" w:rsidP="00AB1887">
      <w:pPr>
        <w:pStyle w:val="Akapitzlist"/>
        <w:numPr>
          <w:ilvl w:val="2"/>
          <w:numId w:val="1"/>
        </w:numPr>
        <w:tabs>
          <w:tab w:val="left" w:pos="1266"/>
          <w:tab w:val="left" w:pos="1268"/>
        </w:tabs>
        <w:spacing w:before="2" w:line="254" w:lineRule="auto"/>
        <w:ind w:left="1268" w:right="4" w:hanging="286"/>
        <w:jc w:val="both"/>
        <w:rPr>
          <w:rFonts w:ascii="Arial Narrow" w:hAnsi="Arial Narrow"/>
          <w:w w:val="90"/>
          <w:sz w:val="24"/>
          <w:szCs w:val="24"/>
        </w:rPr>
      </w:pPr>
      <w:r w:rsidRPr="0043268F">
        <w:rPr>
          <w:rFonts w:ascii="Arial Narrow" w:hAnsi="Arial Narrow"/>
          <w:w w:val="90"/>
          <w:sz w:val="24"/>
          <w:szCs w:val="24"/>
        </w:rPr>
        <w:t xml:space="preserve">wystąpi konieczność zmiany zakresu przedmiotu umowy wynikająca z podjętych przez Radę Miejską w </w:t>
      </w:r>
      <w:r w:rsidR="004D30E9">
        <w:rPr>
          <w:rFonts w:ascii="Arial Narrow" w:hAnsi="Arial Narrow"/>
          <w:w w:val="90"/>
          <w:sz w:val="24"/>
          <w:szCs w:val="24"/>
        </w:rPr>
        <w:t>Łebie</w:t>
      </w:r>
      <w:r w:rsidRPr="0043268F">
        <w:rPr>
          <w:rFonts w:ascii="Arial Narrow" w:hAnsi="Arial Narrow"/>
          <w:w w:val="90"/>
          <w:sz w:val="24"/>
          <w:szCs w:val="24"/>
        </w:rPr>
        <w:t xml:space="preserve"> uchwał oraz wniosków komisji Rady Miejskiej w </w:t>
      </w:r>
      <w:r w:rsidR="004D30E9">
        <w:rPr>
          <w:rFonts w:ascii="Arial Narrow" w:hAnsi="Arial Narrow"/>
          <w:w w:val="90"/>
          <w:sz w:val="24"/>
          <w:szCs w:val="24"/>
        </w:rPr>
        <w:t>Łebie</w:t>
      </w:r>
      <w:r w:rsidRPr="0043268F">
        <w:rPr>
          <w:rFonts w:ascii="Arial Narrow" w:hAnsi="Arial Narrow"/>
          <w:w w:val="90"/>
          <w:sz w:val="24"/>
          <w:szCs w:val="24"/>
        </w:rPr>
        <w:t xml:space="preserve">, </w:t>
      </w:r>
    </w:p>
    <w:p w14:paraId="4EE9F261" w14:textId="77777777" w:rsidR="001E77A9" w:rsidRPr="0043268F" w:rsidRDefault="00694C00" w:rsidP="00AB1887">
      <w:pPr>
        <w:pStyle w:val="Akapitzlist"/>
        <w:numPr>
          <w:ilvl w:val="2"/>
          <w:numId w:val="1"/>
        </w:numPr>
        <w:tabs>
          <w:tab w:val="left" w:pos="1266"/>
          <w:tab w:val="left" w:pos="1268"/>
        </w:tabs>
        <w:spacing w:before="3" w:line="254" w:lineRule="auto"/>
        <w:ind w:left="1268" w:right="4" w:hanging="286"/>
        <w:jc w:val="both"/>
        <w:rPr>
          <w:rFonts w:ascii="Arial Narrow" w:hAnsi="Arial Narrow"/>
          <w:w w:val="90"/>
          <w:sz w:val="24"/>
          <w:szCs w:val="24"/>
        </w:rPr>
      </w:pPr>
      <w:r w:rsidRPr="0043268F">
        <w:rPr>
          <w:rFonts w:ascii="Arial Narrow" w:hAnsi="Arial Narrow"/>
          <w:w w:val="90"/>
          <w:sz w:val="24"/>
          <w:szCs w:val="24"/>
        </w:rPr>
        <w:t>wystąpi konieczność zmiany osób koordynujących (osób odpowiedzialnych za realizację) ze strony Wykonawcy lub ze strony Zamawiającego;</w:t>
      </w:r>
    </w:p>
    <w:p w14:paraId="0004503B" w14:textId="2475C3F7" w:rsidR="001E77A9" w:rsidRPr="0043268F" w:rsidRDefault="00694C00" w:rsidP="00AB1887">
      <w:pPr>
        <w:pStyle w:val="Akapitzlist"/>
        <w:numPr>
          <w:ilvl w:val="2"/>
          <w:numId w:val="1"/>
        </w:numPr>
        <w:tabs>
          <w:tab w:val="left" w:pos="1266"/>
          <w:tab w:val="left" w:pos="1268"/>
        </w:tabs>
        <w:spacing w:line="254" w:lineRule="auto"/>
        <w:ind w:left="1268" w:right="4" w:hanging="286"/>
        <w:jc w:val="both"/>
        <w:rPr>
          <w:rFonts w:ascii="Arial Narrow" w:hAnsi="Arial Narrow"/>
          <w:w w:val="90"/>
          <w:sz w:val="24"/>
          <w:szCs w:val="24"/>
        </w:rPr>
      </w:pPr>
      <w:r w:rsidRPr="0043268F">
        <w:rPr>
          <w:rFonts w:ascii="Arial Narrow" w:hAnsi="Arial Narrow"/>
          <w:w w:val="90"/>
          <w:sz w:val="24"/>
          <w:szCs w:val="24"/>
        </w:rPr>
        <w:t>wystąpi konieczność zmiany terminu/ów realizacji przedmiotu umowy, poprzez jego skrócenie w</w:t>
      </w:r>
      <w:r w:rsidR="004D30E9">
        <w:rPr>
          <w:rFonts w:ascii="Arial Narrow" w:hAnsi="Arial Narrow"/>
          <w:w w:val="90"/>
          <w:sz w:val="24"/>
          <w:szCs w:val="24"/>
        </w:rPr>
        <w:t> </w:t>
      </w:r>
      <w:r w:rsidRPr="0043268F">
        <w:rPr>
          <w:rFonts w:ascii="Arial Narrow" w:hAnsi="Arial Narrow"/>
          <w:w w:val="90"/>
          <w:sz w:val="24"/>
          <w:szCs w:val="24"/>
        </w:rPr>
        <w:t>przypadku zgodnej woli Stron, lub poprzez jego przedłużenie ze względu na przyczyny leżące po stronie Zamawiającego dotyczące w szczególności braku udostępnienia Wykonawcy materiałów lub informacji bądź podjęcia decyzji zależnych od Zamawiającego, a niezbędnych do realizacji przedmiotu umowy, jak również w przypadku zaistnienia okoliczności niezależnych od Stron i</w:t>
      </w:r>
      <w:r w:rsidR="00AB1887">
        <w:rPr>
          <w:rFonts w:ascii="Arial Narrow" w:hAnsi="Arial Narrow"/>
          <w:w w:val="90"/>
          <w:sz w:val="24"/>
          <w:szCs w:val="24"/>
        </w:rPr>
        <w:t> </w:t>
      </w:r>
      <w:r w:rsidRPr="0043268F">
        <w:rPr>
          <w:rFonts w:ascii="Arial Narrow" w:hAnsi="Arial Narrow"/>
          <w:w w:val="90"/>
          <w:sz w:val="24"/>
          <w:szCs w:val="24"/>
        </w:rPr>
        <w:t xml:space="preserve">niezawinionych przez Wykonawcę, a związanych z opóźnieniem w uzyskaniu od stosownych instytucji i organów niezbędnych uzgodnień, opinii, konieczności ponowienia czynności lub wykonania dodatkowych czynności i opracowań wynikających z procedury sporządzania projektu </w:t>
      </w:r>
      <w:r w:rsidRPr="0043268F">
        <w:rPr>
          <w:rFonts w:ascii="Arial Narrow" w:hAnsi="Arial Narrow"/>
          <w:w w:val="90"/>
          <w:sz w:val="24"/>
          <w:szCs w:val="24"/>
        </w:rPr>
        <w:lastRenderedPageBreak/>
        <w:t>planu ogólnego, wskazanej w ustawie o planowaniu i zagospodarowaniu przestrzennym lub z</w:t>
      </w:r>
      <w:r w:rsidR="00AB1887">
        <w:rPr>
          <w:rFonts w:ascii="Arial Narrow" w:hAnsi="Arial Narrow"/>
          <w:w w:val="90"/>
          <w:sz w:val="24"/>
          <w:szCs w:val="24"/>
        </w:rPr>
        <w:t> </w:t>
      </w:r>
      <w:r w:rsidRPr="0043268F">
        <w:rPr>
          <w:rFonts w:ascii="Arial Narrow" w:hAnsi="Arial Narrow"/>
          <w:w w:val="90"/>
          <w:sz w:val="24"/>
          <w:szCs w:val="24"/>
        </w:rPr>
        <w:t>innych przepisów odrębnych dotyczących procedury, o ilość dni, która wynika z niezbędnych procedur planistycznych, w szczególności w przypadku: ponowienia czynności planistycznych w</w:t>
      </w:r>
      <w:r w:rsidR="00AB1887">
        <w:rPr>
          <w:rFonts w:ascii="Arial Narrow" w:hAnsi="Arial Narrow"/>
          <w:w w:val="90"/>
          <w:sz w:val="24"/>
          <w:szCs w:val="24"/>
        </w:rPr>
        <w:t> </w:t>
      </w:r>
      <w:r w:rsidRPr="0043268F">
        <w:rPr>
          <w:rFonts w:ascii="Arial Narrow" w:hAnsi="Arial Narrow"/>
          <w:w w:val="90"/>
          <w:sz w:val="24"/>
          <w:szCs w:val="24"/>
        </w:rPr>
        <w:t>wyniku uzyskania negatywnych opinii i uzgodnień, ponowienia czynności planistycznych w</w:t>
      </w:r>
      <w:r w:rsidR="00AB1887">
        <w:rPr>
          <w:rFonts w:ascii="Arial Narrow" w:hAnsi="Arial Narrow"/>
          <w:w w:val="90"/>
          <w:sz w:val="24"/>
          <w:szCs w:val="24"/>
        </w:rPr>
        <w:t> </w:t>
      </w:r>
      <w:r w:rsidRPr="0043268F">
        <w:rPr>
          <w:rFonts w:ascii="Arial Narrow" w:hAnsi="Arial Narrow"/>
          <w:w w:val="90"/>
          <w:sz w:val="24"/>
          <w:szCs w:val="24"/>
        </w:rPr>
        <w:t>wyniku wprowadzenia zmian do projektu planu ogólnego wynikających z</w:t>
      </w:r>
      <w:r w:rsidR="004D30E9">
        <w:rPr>
          <w:rFonts w:ascii="Arial Narrow" w:hAnsi="Arial Narrow"/>
          <w:w w:val="90"/>
          <w:sz w:val="24"/>
          <w:szCs w:val="24"/>
        </w:rPr>
        <w:t> </w:t>
      </w:r>
      <w:r w:rsidRPr="0043268F">
        <w:rPr>
          <w:rFonts w:ascii="Arial Narrow" w:hAnsi="Arial Narrow"/>
          <w:w w:val="90"/>
          <w:sz w:val="24"/>
          <w:szCs w:val="24"/>
        </w:rPr>
        <w:t>przeprowadzonych konsultacji społecznych</w:t>
      </w:r>
      <w:r w:rsidR="00434DEB">
        <w:rPr>
          <w:rFonts w:ascii="Arial Narrow" w:hAnsi="Arial Narrow"/>
          <w:w w:val="90"/>
          <w:sz w:val="24"/>
          <w:szCs w:val="24"/>
        </w:rPr>
        <w:t>;</w:t>
      </w:r>
    </w:p>
    <w:p w14:paraId="347B935F" w14:textId="21E3FE3F" w:rsidR="001E77A9" w:rsidRPr="004D30E9" w:rsidRDefault="00694C00" w:rsidP="00AB1887">
      <w:pPr>
        <w:pStyle w:val="Akapitzlist"/>
        <w:numPr>
          <w:ilvl w:val="2"/>
          <w:numId w:val="1"/>
        </w:numPr>
        <w:tabs>
          <w:tab w:val="left" w:pos="1266"/>
          <w:tab w:val="left" w:pos="1268"/>
        </w:tabs>
        <w:spacing w:before="45" w:line="254" w:lineRule="auto"/>
        <w:ind w:left="1268" w:right="4" w:hanging="286"/>
        <w:jc w:val="both"/>
        <w:rPr>
          <w:rFonts w:ascii="Arial Narrow" w:hAnsi="Arial Narrow"/>
          <w:w w:val="90"/>
          <w:sz w:val="24"/>
          <w:szCs w:val="24"/>
        </w:rPr>
      </w:pPr>
      <w:r w:rsidRPr="004D30E9">
        <w:rPr>
          <w:rFonts w:ascii="Arial Narrow" w:hAnsi="Arial Narrow"/>
          <w:w w:val="90"/>
          <w:sz w:val="24"/>
          <w:szCs w:val="24"/>
        </w:rPr>
        <w:t>zmiany przepisów prawa mających wpływ na czas opracowania planu ogólnego; w przypadku zlecenia przez Zamawiającego prac dodatkowych i uzupełniających, jeżeli ich wykonanie (termin, rodzaj, zakres) uniemożliwia zakończenie realizacji umowy z przyczyn niezależnych od Wykonawcy, gdy zaistnieje inna, niemożliwa do przewidzenia w momencie zawarcia umowy okoliczność prawna, ekonomiczna lub</w:t>
      </w:r>
      <w:r w:rsidR="004D30E9">
        <w:rPr>
          <w:rFonts w:ascii="Arial Narrow" w:hAnsi="Arial Narrow"/>
          <w:w w:val="90"/>
          <w:sz w:val="24"/>
          <w:szCs w:val="24"/>
        </w:rPr>
        <w:t xml:space="preserve"> </w:t>
      </w:r>
      <w:r w:rsidRPr="004D30E9">
        <w:rPr>
          <w:rFonts w:ascii="Arial Narrow" w:hAnsi="Arial Narrow"/>
          <w:w w:val="90"/>
          <w:sz w:val="24"/>
          <w:szCs w:val="24"/>
        </w:rPr>
        <w:t>techniczna, za którą żadna ze Stron nie ponosi odpowiedzialności, skutkująca brakiem możliwości terminowego wykonania umowy, w terminach instrukcyjnych bądź obligatoryjnych wynikających z powszechnie obowiązujących przepisów prawa oraz w przypadku zaistnienia innych niezawinionych przez Strony przyczyn spowodowanych przez siłę wyższą;</w:t>
      </w:r>
    </w:p>
    <w:p w14:paraId="03D1659A" w14:textId="77777777" w:rsidR="001E77A9" w:rsidRPr="0043268F" w:rsidRDefault="00694C00" w:rsidP="00AB1887">
      <w:pPr>
        <w:pStyle w:val="Akapitzlist"/>
        <w:numPr>
          <w:ilvl w:val="2"/>
          <w:numId w:val="1"/>
        </w:numPr>
        <w:tabs>
          <w:tab w:val="left" w:pos="1266"/>
          <w:tab w:val="left" w:pos="1268"/>
        </w:tabs>
        <w:spacing w:before="3" w:line="254" w:lineRule="auto"/>
        <w:ind w:left="1268" w:right="4" w:hanging="286"/>
        <w:jc w:val="both"/>
        <w:rPr>
          <w:rFonts w:ascii="Arial Narrow" w:hAnsi="Arial Narrow"/>
          <w:w w:val="90"/>
          <w:sz w:val="24"/>
          <w:szCs w:val="24"/>
        </w:rPr>
      </w:pPr>
      <w:r w:rsidRPr="0043268F">
        <w:rPr>
          <w:rFonts w:ascii="Arial Narrow" w:hAnsi="Arial Narrow"/>
          <w:w w:val="90"/>
          <w:sz w:val="24"/>
          <w:szCs w:val="24"/>
        </w:rPr>
        <w:t>wystąpi konieczność wprowadzenia innych zmian, które są niezbędne do wprowadzenia, aby możliwe było zakończenie opracowania, a nie można było ich przewidzieć w chwili zawarcia umowy oraz są korzystne dla Zamawiającego.</w:t>
      </w:r>
    </w:p>
    <w:p w14:paraId="1333805E" w14:textId="77777777" w:rsidR="001E77A9" w:rsidRPr="0043268F" w:rsidRDefault="00694C00" w:rsidP="00AB1887">
      <w:pPr>
        <w:pStyle w:val="Akapitzlist"/>
        <w:numPr>
          <w:ilvl w:val="1"/>
          <w:numId w:val="1"/>
        </w:numPr>
        <w:tabs>
          <w:tab w:val="left" w:pos="897"/>
          <w:tab w:val="left" w:pos="918"/>
        </w:tabs>
        <w:spacing w:line="254" w:lineRule="auto"/>
        <w:ind w:left="918" w:right="4" w:hanging="360"/>
        <w:jc w:val="both"/>
        <w:rPr>
          <w:rFonts w:ascii="Arial Narrow" w:hAnsi="Arial Narrow"/>
          <w:w w:val="90"/>
          <w:sz w:val="24"/>
          <w:szCs w:val="24"/>
        </w:rPr>
      </w:pPr>
      <w:r w:rsidRPr="0043268F">
        <w:rPr>
          <w:rFonts w:ascii="Arial Narrow" w:hAnsi="Arial Narrow"/>
          <w:w w:val="90"/>
          <w:sz w:val="24"/>
          <w:szCs w:val="24"/>
        </w:rPr>
        <w:t>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39D04B33" w14:textId="77777777" w:rsidR="001E77A9" w:rsidRPr="0043268F" w:rsidRDefault="00694C00" w:rsidP="00AB1887">
      <w:pPr>
        <w:pStyle w:val="Akapitzlist"/>
        <w:numPr>
          <w:ilvl w:val="1"/>
          <w:numId w:val="1"/>
        </w:numPr>
        <w:tabs>
          <w:tab w:val="left" w:pos="897"/>
          <w:tab w:val="left" w:pos="918"/>
        </w:tabs>
        <w:spacing w:before="2" w:line="254" w:lineRule="auto"/>
        <w:ind w:left="918" w:right="4" w:hanging="360"/>
        <w:jc w:val="both"/>
        <w:rPr>
          <w:rFonts w:ascii="Arial Narrow" w:hAnsi="Arial Narrow"/>
          <w:w w:val="90"/>
          <w:sz w:val="24"/>
          <w:szCs w:val="24"/>
        </w:rPr>
      </w:pPr>
      <w:r w:rsidRPr="0043268F">
        <w:rPr>
          <w:rFonts w:ascii="Arial Narrow" w:hAnsi="Arial Narrow"/>
          <w:w w:val="90"/>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w:t>
      </w:r>
    </w:p>
    <w:p w14:paraId="06E1AE16" w14:textId="77777777" w:rsidR="001E77A9" w:rsidRPr="0043268F" w:rsidRDefault="001E77A9">
      <w:pPr>
        <w:pStyle w:val="Tekstpodstawowy"/>
        <w:spacing w:before="21"/>
        <w:ind w:left="0"/>
        <w:jc w:val="left"/>
        <w:rPr>
          <w:rFonts w:ascii="Arial Narrow" w:hAnsi="Arial Narrow"/>
          <w:w w:val="90"/>
        </w:rPr>
      </w:pPr>
    </w:p>
    <w:p w14:paraId="1AE02B35" w14:textId="60C2C881" w:rsidR="001E77A9" w:rsidRPr="0043268F" w:rsidRDefault="00694C00">
      <w:pPr>
        <w:pStyle w:val="Akapitzlist"/>
        <w:numPr>
          <w:ilvl w:val="0"/>
          <w:numId w:val="1"/>
        </w:numPr>
        <w:tabs>
          <w:tab w:val="left" w:pos="668"/>
        </w:tabs>
        <w:spacing w:before="0"/>
        <w:ind w:left="668" w:hanging="444"/>
        <w:jc w:val="left"/>
        <w:rPr>
          <w:rFonts w:ascii="Arial Narrow" w:hAnsi="Arial Narrow"/>
          <w:w w:val="90"/>
          <w:sz w:val="24"/>
          <w:szCs w:val="24"/>
        </w:rPr>
      </w:pPr>
      <w:r w:rsidRPr="0043268F">
        <w:rPr>
          <w:rFonts w:ascii="Arial Narrow" w:hAnsi="Arial Narrow"/>
          <w:w w:val="90"/>
          <w:sz w:val="24"/>
          <w:szCs w:val="24"/>
        </w:rPr>
        <w:t>SPOSÓB OBLICZANIA CENY</w:t>
      </w:r>
    </w:p>
    <w:p w14:paraId="24E63FFC"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Wykonawca określi w Formularzu ofertowym (załącznik nr 5) cenę brutto oferty za realizację zamówienia (wyrażoną w PLN z dokładnością do dwóch miejsc po przecinku), która stanowić będzie wynagrodzenie ryczałtowe.</w:t>
      </w:r>
    </w:p>
    <w:p w14:paraId="30317513" w14:textId="64656CA1" w:rsidR="001E77A9" w:rsidRPr="0043268F" w:rsidRDefault="00694C00" w:rsidP="00AB1887">
      <w:pPr>
        <w:pStyle w:val="Akapitzlist"/>
        <w:numPr>
          <w:ilvl w:val="1"/>
          <w:numId w:val="1"/>
        </w:numPr>
        <w:tabs>
          <w:tab w:val="left" w:pos="841"/>
          <w:tab w:val="left" w:pos="843"/>
        </w:tabs>
        <w:spacing w:line="254" w:lineRule="auto"/>
        <w:ind w:right="4"/>
        <w:jc w:val="both"/>
        <w:rPr>
          <w:rFonts w:ascii="Arial Narrow" w:hAnsi="Arial Narrow"/>
          <w:w w:val="90"/>
          <w:sz w:val="24"/>
          <w:szCs w:val="24"/>
        </w:rPr>
      </w:pPr>
      <w:r w:rsidRPr="0043268F">
        <w:rPr>
          <w:rFonts w:ascii="Arial Narrow" w:hAnsi="Arial Narrow"/>
          <w:w w:val="90"/>
          <w:sz w:val="24"/>
          <w:szCs w:val="24"/>
        </w:rPr>
        <w:t>Cena oferty musi obejmować całkowity koszt realizacji zamówienia wynikający z opisu przedmiotu zamówienia, a także musi obejmować wszystkie inne koszty, bez których nie można wykonać zamówienia oraz koszty związane z ponowieniem procedury lub/i zmian</w:t>
      </w:r>
      <w:r w:rsidR="00E44065">
        <w:rPr>
          <w:rFonts w:ascii="Arial Narrow" w:hAnsi="Arial Narrow"/>
          <w:w w:val="90"/>
          <w:sz w:val="24"/>
          <w:szCs w:val="24"/>
        </w:rPr>
        <w:t>ą</w:t>
      </w:r>
      <w:r w:rsidRPr="0043268F">
        <w:rPr>
          <w:rFonts w:ascii="Arial Narrow" w:hAnsi="Arial Narrow"/>
          <w:w w:val="90"/>
          <w:sz w:val="24"/>
          <w:szCs w:val="24"/>
        </w:rPr>
        <w:t xml:space="preserve"> </w:t>
      </w:r>
      <w:r w:rsidR="00E44065">
        <w:rPr>
          <w:rFonts w:ascii="Arial Narrow" w:hAnsi="Arial Narrow"/>
          <w:w w:val="90"/>
          <w:sz w:val="24"/>
          <w:szCs w:val="24"/>
        </w:rPr>
        <w:t>planu ogólnego</w:t>
      </w:r>
      <w:r w:rsidRPr="0043268F">
        <w:rPr>
          <w:rFonts w:ascii="Arial Narrow" w:hAnsi="Arial Narrow"/>
          <w:w w:val="90"/>
          <w:sz w:val="24"/>
          <w:szCs w:val="24"/>
        </w:rPr>
        <w:t>, wskutek otrzymanych uzgodnień, pozytywnego rozpatrzenia wniesionych uwag, rozstrzygnięcia nadzorczego, jak również wszelkie koszty pomocnicze, a także związane z dojazdami.</w:t>
      </w:r>
    </w:p>
    <w:p w14:paraId="74651B29" w14:textId="63D7F7AF" w:rsidR="001E77A9" w:rsidRPr="0043268F" w:rsidRDefault="00694C00" w:rsidP="00AB1887">
      <w:pPr>
        <w:pStyle w:val="Akapitzlist"/>
        <w:numPr>
          <w:ilvl w:val="1"/>
          <w:numId w:val="1"/>
        </w:numPr>
        <w:tabs>
          <w:tab w:val="left" w:pos="841"/>
          <w:tab w:val="left" w:pos="843"/>
        </w:tabs>
        <w:spacing w:before="4" w:line="254" w:lineRule="auto"/>
        <w:ind w:right="4"/>
        <w:jc w:val="both"/>
        <w:rPr>
          <w:rFonts w:ascii="Arial Narrow" w:hAnsi="Arial Narrow"/>
          <w:w w:val="90"/>
          <w:sz w:val="24"/>
          <w:szCs w:val="24"/>
        </w:rPr>
      </w:pPr>
      <w:r w:rsidRPr="0043268F">
        <w:rPr>
          <w:rFonts w:ascii="Arial Narrow" w:hAnsi="Arial Narrow"/>
          <w:w w:val="90"/>
          <w:sz w:val="24"/>
          <w:szCs w:val="24"/>
        </w:rPr>
        <w:t>Ostateczną cenę stanowi cena brutto w PLN (z dokładnością do dwóch miejsc po przecinku), tj. cena netto w PLN (z dokładnością do dwóch miejsc po przecinku) powiększona o należny podatek VAT w</w:t>
      </w:r>
      <w:r w:rsidR="004D30E9">
        <w:rPr>
          <w:rFonts w:ascii="Arial Narrow" w:hAnsi="Arial Narrow"/>
          <w:w w:val="90"/>
          <w:sz w:val="24"/>
          <w:szCs w:val="24"/>
        </w:rPr>
        <w:t> </w:t>
      </w:r>
      <w:r w:rsidRPr="0043268F">
        <w:rPr>
          <w:rFonts w:ascii="Arial Narrow" w:hAnsi="Arial Narrow"/>
          <w:w w:val="90"/>
          <w:sz w:val="24"/>
          <w:szCs w:val="24"/>
        </w:rPr>
        <w:t xml:space="preserve">PLN (z dokładnością do dwóch miejsc po przecinku). Dodatkowo w ostatecznej cenie należy przedstawić oddzielnie wycenę opracowania </w:t>
      </w:r>
      <w:proofErr w:type="spellStart"/>
      <w:r w:rsidRPr="0043268F">
        <w:rPr>
          <w:rFonts w:ascii="Arial Narrow" w:hAnsi="Arial Narrow"/>
          <w:w w:val="90"/>
          <w:sz w:val="24"/>
          <w:szCs w:val="24"/>
        </w:rPr>
        <w:t>ekofizjograficznego</w:t>
      </w:r>
      <w:proofErr w:type="spellEnd"/>
      <w:r w:rsidRPr="0043268F">
        <w:rPr>
          <w:rFonts w:ascii="Arial Narrow" w:hAnsi="Arial Narrow"/>
          <w:w w:val="90"/>
          <w:sz w:val="24"/>
          <w:szCs w:val="24"/>
        </w:rPr>
        <w:t xml:space="preserve"> i prognozy oddziaływania na środowisko sporządzanych do potrzeb planu ogólnego poprzez wskazanie ceny brutto w PLN (z</w:t>
      </w:r>
      <w:r w:rsidR="004D30E9">
        <w:rPr>
          <w:rFonts w:ascii="Arial Narrow" w:hAnsi="Arial Narrow"/>
          <w:w w:val="90"/>
          <w:sz w:val="24"/>
          <w:szCs w:val="24"/>
        </w:rPr>
        <w:t> </w:t>
      </w:r>
      <w:r w:rsidRPr="0043268F">
        <w:rPr>
          <w:rFonts w:ascii="Arial Narrow" w:hAnsi="Arial Narrow"/>
          <w:w w:val="90"/>
          <w:sz w:val="24"/>
          <w:szCs w:val="24"/>
        </w:rPr>
        <w:t>dokładnością do dwóch miejsc po przecinku), tj. cenę netto (z dokładnością do dwóch miejsc po przecinku) powiększoną o należy podatek VAT w PLN (z dokładnością do dwóch miejsc po przecinku).</w:t>
      </w:r>
    </w:p>
    <w:p w14:paraId="65CFFC1D" w14:textId="48196323" w:rsidR="001E77A9" w:rsidRPr="0043268F" w:rsidRDefault="00694C00" w:rsidP="00AB1887">
      <w:pPr>
        <w:pStyle w:val="Akapitzlist"/>
        <w:numPr>
          <w:ilvl w:val="1"/>
          <w:numId w:val="1"/>
        </w:numPr>
        <w:tabs>
          <w:tab w:val="left" w:pos="841"/>
          <w:tab w:val="left" w:pos="843"/>
        </w:tabs>
        <w:spacing w:before="3" w:line="254" w:lineRule="auto"/>
        <w:ind w:right="4"/>
        <w:jc w:val="both"/>
        <w:rPr>
          <w:rFonts w:ascii="Arial Narrow" w:hAnsi="Arial Narrow"/>
          <w:w w:val="90"/>
          <w:sz w:val="24"/>
          <w:szCs w:val="24"/>
        </w:rPr>
      </w:pPr>
      <w:r w:rsidRPr="0043268F">
        <w:rPr>
          <w:rFonts w:ascii="Arial Narrow" w:hAnsi="Arial Narrow"/>
          <w:w w:val="90"/>
          <w:sz w:val="24"/>
          <w:szCs w:val="24"/>
        </w:rPr>
        <w:lastRenderedPageBreak/>
        <w:t xml:space="preserve">Gmina </w:t>
      </w:r>
      <w:r w:rsidR="00075070">
        <w:rPr>
          <w:rFonts w:ascii="Arial Narrow" w:hAnsi="Arial Narrow"/>
          <w:w w:val="90"/>
          <w:sz w:val="24"/>
          <w:szCs w:val="24"/>
        </w:rPr>
        <w:t>Miejska Łeba</w:t>
      </w:r>
      <w:r w:rsidRPr="0043268F">
        <w:rPr>
          <w:rFonts w:ascii="Arial Narrow" w:hAnsi="Arial Narrow"/>
          <w:w w:val="90"/>
          <w:sz w:val="24"/>
          <w:szCs w:val="24"/>
        </w:rPr>
        <w:t xml:space="preserve"> poniesie koszty obsługi sporządzenia planu ogólnego (opłaty pocztowe, koszty ogłoszeń prasowych).</w:t>
      </w:r>
    </w:p>
    <w:p w14:paraId="7707C710" w14:textId="77777777" w:rsidR="001E77A9" w:rsidRPr="0043268F" w:rsidRDefault="00694C00">
      <w:pPr>
        <w:pStyle w:val="Akapitzlist"/>
        <w:numPr>
          <w:ilvl w:val="1"/>
          <w:numId w:val="1"/>
        </w:numPr>
        <w:tabs>
          <w:tab w:val="left" w:pos="842"/>
        </w:tabs>
        <w:ind w:left="842" w:hanging="284"/>
        <w:jc w:val="both"/>
        <w:rPr>
          <w:rFonts w:ascii="Arial Narrow" w:hAnsi="Arial Narrow"/>
          <w:w w:val="90"/>
          <w:sz w:val="24"/>
          <w:szCs w:val="24"/>
        </w:rPr>
      </w:pPr>
      <w:r w:rsidRPr="0043268F">
        <w:rPr>
          <w:rFonts w:ascii="Arial Narrow" w:hAnsi="Arial Narrow"/>
          <w:w w:val="90"/>
          <w:sz w:val="24"/>
          <w:szCs w:val="24"/>
        </w:rPr>
        <w:t>Nie dopuszcza się stosowania upustów do ogólnej ceny oferty.</w:t>
      </w:r>
    </w:p>
    <w:p w14:paraId="44ADD11F" w14:textId="7B42659E" w:rsidR="001E77A9" w:rsidRPr="0043268F" w:rsidRDefault="00694C00" w:rsidP="00E44065">
      <w:pPr>
        <w:pStyle w:val="Akapitzlist"/>
        <w:numPr>
          <w:ilvl w:val="1"/>
          <w:numId w:val="1"/>
        </w:numPr>
        <w:tabs>
          <w:tab w:val="left" w:pos="841"/>
          <w:tab w:val="left" w:pos="843"/>
        </w:tabs>
        <w:spacing w:before="45" w:line="256" w:lineRule="auto"/>
        <w:ind w:right="4"/>
        <w:jc w:val="both"/>
        <w:rPr>
          <w:rFonts w:ascii="Arial Narrow" w:hAnsi="Arial Narrow"/>
          <w:w w:val="90"/>
        </w:rPr>
      </w:pPr>
      <w:r w:rsidRPr="0043268F">
        <w:rPr>
          <w:rFonts w:ascii="Arial Narrow" w:hAnsi="Arial Narrow"/>
          <w:w w:val="90"/>
          <w:sz w:val="24"/>
          <w:szCs w:val="24"/>
        </w:rPr>
        <w:t>Z uwagi na to, że wynagrodzenie za wykonanie zamówienia będzie wynagrodzeniem ryczałtowym w</w:t>
      </w:r>
      <w:r w:rsidR="00075070">
        <w:rPr>
          <w:rFonts w:ascii="Arial Narrow" w:hAnsi="Arial Narrow"/>
          <w:w w:val="90"/>
          <w:sz w:val="24"/>
          <w:szCs w:val="24"/>
        </w:rPr>
        <w:t> </w:t>
      </w:r>
      <w:r w:rsidRPr="0043268F">
        <w:rPr>
          <w:rFonts w:ascii="Arial Narrow" w:hAnsi="Arial Narrow"/>
          <w:w w:val="90"/>
          <w:sz w:val="24"/>
          <w:szCs w:val="24"/>
        </w:rPr>
        <w:t>rozumieniu art. 632 § 1 Kodeksu cywilnego, w okresie poprzedzającym termin składania ofert Wykonawcy winni zapoznać się z dokumentami zamówienia.</w:t>
      </w:r>
    </w:p>
    <w:p w14:paraId="5B3C71A5" w14:textId="2B92F892" w:rsidR="001E77A9" w:rsidRPr="0043268F" w:rsidRDefault="00694C00">
      <w:pPr>
        <w:pStyle w:val="Akapitzlist"/>
        <w:numPr>
          <w:ilvl w:val="0"/>
          <w:numId w:val="1"/>
        </w:numPr>
        <w:tabs>
          <w:tab w:val="left" w:pos="556"/>
        </w:tabs>
        <w:spacing w:before="0"/>
        <w:ind w:left="556" w:hanging="390"/>
        <w:jc w:val="left"/>
        <w:rPr>
          <w:rFonts w:ascii="Arial Narrow" w:hAnsi="Arial Narrow"/>
          <w:w w:val="90"/>
          <w:sz w:val="24"/>
          <w:szCs w:val="24"/>
        </w:rPr>
      </w:pPr>
      <w:r w:rsidRPr="0043268F">
        <w:rPr>
          <w:rFonts w:ascii="Arial Narrow" w:hAnsi="Arial Narrow"/>
          <w:w w:val="90"/>
          <w:sz w:val="24"/>
          <w:szCs w:val="24"/>
        </w:rPr>
        <w:t>OPIS KRYTERIÓW OCENY OFERT</w:t>
      </w:r>
    </w:p>
    <w:p w14:paraId="38E0A98C"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Przy wyborze ofert Zamawiający kierować się będzie następującym kryterium: Cena – 100%; Kryterium ceny brutto; Zastosowanie będzie miał następujący wzór, wykorzystywany przy ocenie oferty: C = (Cena oferowana najniższa/Cena oferty badanej) x 100 pkt.</w:t>
      </w:r>
    </w:p>
    <w:p w14:paraId="1DD53B33" w14:textId="77777777" w:rsidR="001E77A9" w:rsidRPr="0043268F" w:rsidRDefault="00694C00">
      <w:pPr>
        <w:pStyle w:val="Akapitzlist"/>
        <w:numPr>
          <w:ilvl w:val="1"/>
          <w:numId w:val="1"/>
        </w:numPr>
        <w:tabs>
          <w:tab w:val="left" w:pos="842"/>
        </w:tabs>
        <w:spacing w:before="2"/>
        <w:ind w:left="842" w:hanging="284"/>
        <w:jc w:val="both"/>
        <w:rPr>
          <w:rFonts w:ascii="Arial Narrow" w:hAnsi="Arial Narrow"/>
          <w:w w:val="90"/>
          <w:sz w:val="24"/>
          <w:szCs w:val="24"/>
        </w:rPr>
      </w:pPr>
      <w:r w:rsidRPr="0043268F">
        <w:rPr>
          <w:rFonts w:ascii="Arial Narrow" w:hAnsi="Arial Narrow"/>
          <w:w w:val="90"/>
          <w:sz w:val="24"/>
          <w:szCs w:val="24"/>
        </w:rPr>
        <w:t>Ocenie będą podlegać wyłącznie oferty nie podlegające odrzuceniu.</w:t>
      </w:r>
    </w:p>
    <w:p w14:paraId="184CD71E" w14:textId="77777777" w:rsidR="001E77A9" w:rsidRPr="0043268F" w:rsidRDefault="00694C00">
      <w:pPr>
        <w:pStyle w:val="Akapitzlist"/>
        <w:numPr>
          <w:ilvl w:val="1"/>
          <w:numId w:val="1"/>
        </w:numPr>
        <w:tabs>
          <w:tab w:val="left" w:pos="842"/>
        </w:tabs>
        <w:spacing w:before="17"/>
        <w:ind w:left="842" w:hanging="284"/>
        <w:jc w:val="both"/>
        <w:rPr>
          <w:rFonts w:ascii="Arial Narrow" w:hAnsi="Arial Narrow"/>
          <w:w w:val="90"/>
          <w:sz w:val="24"/>
          <w:szCs w:val="24"/>
        </w:rPr>
      </w:pPr>
      <w:r w:rsidRPr="0043268F">
        <w:rPr>
          <w:rFonts w:ascii="Arial Narrow" w:hAnsi="Arial Narrow"/>
          <w:w w:val="90"/>
          <w:sz w:val="24"/>
          <w:szCs w:val="24"/>
        </w:rPr>
        <w:t>Za ofertę najkorzystniejszą zostanie uznana oferta zawierająca najniższą cenę brutto.</w:t>
      </w:r>
    </w:p>
    <w:p w14:paraId="56E5473B"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Jeżeli nie będzie można wybrać najkorzystniejszej oferty z uwagi na to, że dwie lub więcej ofert zostały złożone o takiej samej cenie wzywa Wykonawców, którzy złożyli te oferty, w terminie określonym przez Zamawiającego ofert dodatkowych zawierających nową cenę.</w:t>
      </w:r>
    </w:p>
    <w:p w14:paraId="34EA7827" w14:textId="5BA5ABE0" w:rsidR="001E77A9" w:rsidRPr="0043268F" w:rsidRDefault="00694C00" w:rsidP="00AB1887">
      <w:pPr>
        <w:pStyle w:val="Akapitzlist"/>
        <w:numPr>
          <w:ilvl w:val="1"/>
          <w:numId w:val="1"/>
        </w:numPr>
        <w:tabs>
          <w:tab w:val="left" w:pos="841"/>
          <w:tab w:val="left" w:pos="843"/>
        </w:tabs>
        <w:spacing w:before="3" w:line="254" w:lineRule="auto"/>
        <w:ind w:right="4"/>
        <w:jc w:val="both"/>
        <w:rPr>
          <w:rFonts w:ascii="Arial Narrow" w:hAnsi="Arial Narrow"/>
          <w:w w:val="90"/>
          <w:sz w:val="24"/>
          <w:szCs w:val="24"/>
        </w:rPr>
      </w:pPr>
      <w:r w:rsidRPr="0043268F">
        <w:rPr>
          <w:rFonts w:ascii="Arial Narrow" w:hAnsi="Arial Narrow"/>
          <w:w w:val="90"/>
          <w:sz w:val="24"/>
          <w:szCs w:val="24"/>
        </w:rPr>
        <w:t xml:space="preserve">Wykonawcy, składając oferty dodatkowe, nie mogą oferować cen wyższych niż zaoferowane </w:t>
      </w:r>
      <w:r w:rsidRPr="00AB1887">
        <w:rPr>
          <w:rFonts w:ascii="Arial Narrow" w:hAnsi="Arial Narrow"/>
          <w:w w:val="90"/>
          <w:sz w:val="24"/>
          <w:szCs w:val="24"/>
        </w:rPr>
        <w:t>w</w:t>
      </w:r>
      <w:r w:rsidR="00AB1887" w:rsidRPr="00AB1887">
        <w:rPr>
          <w:rFonts w:ascii="Arial Narrow" w:hAnsi="Arial Narrow"/>
          <w:w w:val="90"/>
          <w:sz w:val="24"/>
          <w:szCs w:val="24"/>
        </w:rPr>
        <w:t> </w:t>
      </w:r>
      <w:r w:rsidRPr="00AB1887">
        <w:rPr>
          <w:rFonts w:ascii="Arial Narrow" w:hAnsi="Arial Narrow"/>
          <w:w w:val="90"/>
          <w:sz w:val="24"/>
          <w:szCs w:val="24"/>
        </w:rPr>
        <w:t>uprzednio</w:t>
      </w:r>
      <w:r w:rsidRPr="0043268F">
        <w:rPr>
          <w:rFonts w:ascii="Arial Narrow" w:hAnsi="Arial Narrow"/>
          <w:w w:val="90"/>
          <w:sz w:val="24"/>
          <w:szCs w:val="24"/>
        </w:rPr>
        <w:t xml:space="preserve"> złożonych przez nich ofertach.</w:t>
      </w:r>
    </w:p>
    <w:p w14:paraId="22104237" w14:textId="77777777" w:rsidR="001E77A9" w:rsidRPr="0043268F" w:rsidRDefault="001E77A9">
      <w:pPr>
        <w:pStyle w:val="Tekstpodstawowy"/>
        <w:spacing w:before="17"/>
        <w:ind w:left="0"/>
        <w:jc w:val="left"/>
        <w:rPr>
          <w:rFonts w:ascii="Arial Narrow" w:hAnsi="Arial Narrow"/>
          <w:w w:val="90"/>
        </w:rPr>
      </w:pPr>
    </w:p>
    <w:p w14:paraId="64C90DD9" w14:textId="4056CE9C" w:rsidR="001E77A9" w:rsidRPr="0043268F" w:rsidRDefault="00694C00">
      <w:pPr>
        <w:pStyle w:val="Akapitzlist"/>
        <w:numPr>
          <w:ilvl w:val="0"/>
          <w:numId w:val="1"/>
        </w:numPr>
        <w:tabs>
          <w:tab w:val="left" w:pos="557"/>
        </w:tabs>
        <w:spacing w:before="0"/>
        <w:ind w:left="557" w:hanging="451"/>
        <w:jc w:val="left"/>
        <w:rPr>
          <w:rFonts w:ascii="Arial Narrow" w:hAnsi="Arial Narrow"/>
          <w:w w:val="90"/>
          <w:sz w:val="24"/>
          <w:szCs w:val="24"/>
        </w:rPr>
      </w:pPr>
      <w:r w:rsidRPr="0043268F">
        <w:rPr>
          <w:rFonts w:ascii="Arial Narrow" w:hAnsi="Arial Narrow"/>
          <w:w w:val="90"/>
          <w:sz w:val="24"/>
          <w:szCs w:val="24"/>
        </w:rPr>
        <w:t>WARUNKI UDZIAŁU W POSTĘPOWANIU I BRAK PODSTAW WYKLUCZENIA</w:t>
      </w:r>
    </w:p>
    <w:p w14:paraId="10251DD2" w14:textId="77777777" w:rsidR="001E77A9" w:rsidRPr="0043268F" w:rsidRDefault="00694C00" w:rsidP="00751D19">
      <w:pPr>
        <w:pStyle w:val="Akapitzlist"/>
        <w:numPr>
          <w:ilvl w:val="1"/>
          <w:numId w:val="1"/>
        </w:numPr>
        <w:tabs>
          <w:tab w:val="left" w:pos="851"/>
        </w:tabs>
        <w:spacing w:before="17"/>
        <w:ind w:left="697" w:hanging="281"/>
        <w:jc w:val="both"/>
        <w:rPr>
          <w:rFonts w:ascii="Arial Narrow" w:hAnsi="Arial Narrow"/>
          <w:w w:val="90"/>
          <w:sz w:val="24"/>
          <w:szCs w:val="24"/>
        </w:rPr>
      </w:pPr>
      <w:r w:rsidRPr="0043268F">
        <w:rPr>
          <w:rFonts w:ascii="Arial Narrow" w:hAnsi="Arial Narrow"/>
          <w:w w:val="90"/>
          <w:sz w:val="24"/>
          <w:szCs w:val="24"/>
        </w:rPr>
        <w:t>O udzielenie zamówienia mogą ubiegać się Wykonawcy, którzy:</w:t>
      </w:r>
    </w:p>
    <w:p w14:paraId="7AF5A88C" w14:textId="77777777" w:rsidR="001E77A9" w:rsidRPr="0043268F" w:rsidRDefault="00694C00" w:rsidP="00751D19">
      <w:pPr>
        <w:pStyle w:val="Akapitzlist"/>
        <w:numPr>
          <w:ilvl w:val="2"/>
          <w:numId w:val="1"/>
        </w:numPr>
        <w:tabs>
          <w:tab w:val="left" w:pos="851"/>
          <w:tab w:val="left" w:pos="981"/>
        </w:tabs>
        <w:spacing w:before="17"/>
        <w:ind w:left="981" w:hanging="282"/>
        <w:jc w:val="both"/>
        <w:rPr>
          <w:rFonts w:ascii="Arial Narrow" w:hAnsi="Arial Narrow"/>
          <w:w w:val="90"/>
          <w:sz w:val="24"/>
          <w:szCs w:val="24"/>
        </w:rPr>
      </w:pPr>
      <w:r w:rsidRPr="0043268F">
        <w:rPr>
          <w:rFonts w:ascii="Arial Narrow" w:hAnsi="Arial Narrow"/>
          <w:w w:val="90"/>
          <w:sz w:val="24"/>
          <w:szCs w:val="24"/>
        </w:rPr>
        <w:t>złożą ważną ofertę;</w:t>
      </w:r>
    </w:p>
    <w:p w14:paraId="3D5009F5" w14:textId="77777777" w:rsidR="001E77A9" w:rsidRPr="0043268F" w:rsidRDefault="00694C00" w:rsidP="00751D19">
      <w:pPr>
        <w:pStyle w:val="Akapitzlist"/>
        <w:numPr>
          <w:ilvl w:val="2"/>
          <w:numId w:val="1"/>
        </w:numPr>
        <w:tabs>
          <w:tab w:val="left" w:pos="851"/>
          <w:tab w:val="left" w:pos="981"/>
        </w:tabs>
        <w:spacing w:before="17"/>
        <w:ind w:left="981" w:hanging="282"/>
        <w:jc w:val="both"/>
        <w:rPr>
          <w:rFonts w:ascii="Arial Narrow" w:hAnsi="Arial Narrow"/>
          <w:w w:val="90"/>
          <w:sz w:val="24"/>
          <w:szCs w:val="24"/>
        </w:rPr>
      </w:pPr>
      <w:r w:rsidRPr="0043268F">
        <w:rPr>
          <w:rFonts w:ascii="Arial Narrow" w:hAnsi="Arial Narrow"/>
          <w:w w:val="90"/>
          <w:sz w:val="24"/>
          <w:szCs w:val="24"/>
        </w:rPr>
        <w:t>nie podlegają wykluczeniu;</w:t>
      </w:r>
    </w:p>
    <w:p w14:paraId="429AC2A9" w14:textId="77777777" w:rsidR="001E77A9" w:rsidRPr="0043268F" w:rsidRDefault="00694C00" w:rsidP="00751D19">
      <w:pPr>
        <w:pStyle w:val="Akapitzlist"/>
        <w:numPr>
          <w:ilvl w:val="2"/>
          <w:numId w:val="1"/>
        </w:numPr>
        <w:tabs>
          <w:tab w:val="left" w:pos="851"/>
          <w:tab w:val="left" w:pos="980"/>
          <w:tab w:val="left" w:pos="982"/>
        </w:tabs>
        <w:spacing w:before="17" w:line="254" w:lineRule="auto"/>
        <w:ind w:left="982" w:right="4" w:hanging="284"/>
        <w:jc w:val="both"/>
        <w:rPr>
          <w:rFonts w:ascii="Arial Narrow" w:hAnsi="Arial Narrow"/>
          <w:w w:val="90"/>
          <w:sz w:val="24"/>
          <w:szCs w:val="24"/>
        </w:rPr>
      </w:pPr>
      <w:r w:rsidRPr="0043268F">
        <w:rPr>
          <w:rFonts w:ascii="Arial Narrow" w:hAnsi="Arial Narrow"/>
          <w:w w:val="90"/>
          <w:sz w:val="24"/>
          <w:szCs w:val="24"/>
        </w:rPr>
        <w:t>spełniają warunki udziału w postępowaniu dotyczące uprawnień do wykonywania usługi lub zapewniają wykonanie przedmiotu zamówienia przez osoby posiadające odpowiednie wykształcenie, przygotowanie zawodowe i uprawnienia wymaganymi przepisami prawa (Zespół projektowy), sytuacji ekonomicznej lub finansowej oraz zdolności technicznej lub zawodowej;</w:t>
      </w:r>
    </w:p>
    <w:p w14:paraId="462AB23F" w14:textId="6AD44DB0" w:rsidR="001E77A9" w:rsidRPr="0043268F" w:rsidRDefault="00694C00" w:rsidP="00751D19">
      <w:pPr>
        <w:pStyle w:val="Akapitzlist"/>
        <w:numPr>
          <w:ilvl w:val="2"/>
          <w:numId w:val="1"/>
        </w:numPr>
        <w:tabs>
          <w:tab w:val="left" w:pos="851"/>
          <w:tab w:val="left" w:pos="980"/>
          <w:tab w:val="left" w:pos="982"/>
        </w:tabs>
        <w:spacing w:before="4" w:line="254" w:lineRule="auto"/>
        <w:ind w:left="982" w:right="4" w:hanging="284"/>
        <w:jc w:val="both"/>
        <w:rPr>
          <w:rFonts w:ascii="Arial Narrow" w:hAnsi="Arial Narrow"/>
          <w:w w:val="90"/>
          <w:sz w:val="24"/>
          <w:szCs w:val="24"/>
        </w:rPr>
      </w:pPr>
      <w:r w:rsidRPr="0043268F">
        <w:rPr>
          <w:rFonts w:ascii="Arial Narrow" w:hAnsi="Arial Narrow"/>
          <w:w w:val="90"/>
          <w:sz w:val="24"/>
          <w:szCs w:val="24"/>
        </w:rPr>
        <w:t>nie są powiązani osobowo lub kapitałowo z Zamawiającym, tzn. nie zachodzi konflikt interesów, który oznacza każdą sytuację, w której osoby biorące udział w przygotowaniu lub prowadzeniu postępowania mają bezpośrednio lub pośrednio, interes finansowy, ekonomiczny lub inny interes osobisty, który postrzegać można jako zagrażający ich bezstronności i niezależności w związku z</w:t>
      </w:r>
      <w:r w:rsidR="00AB1887">
        <w:rPr>
          <w:rFonts w:ascii="Arial Narrow" w:hAnsi="Arial Narrow"/>
          <w:w w:val="90"/>
          <w:sz w:val="24"/>
          <w:szCs w:val="24"/>
        </w:rPr>
        <w:t> </w:t>
      </w:r>
      <w:r w:rsidRPr="0043268F">
        <w:rPr>
          <w:rFonts w:ascii="Arial Narrow" w:hAnsi="Arial Narrow"/>
          <w:w w:val="90"/>
          <w:sz w:val="24"/>
          <w:szCs w:val="24"/>
        </w:rPr>
        <w:t>prowadzonym postępowaniem o udzielenie zamówienia.</w:t>
      </w:r>
    </w:p>
    <w:p w14:paraId="6F050775" w14:textId="77777777" w:rsidR="001E77A9" w:rsidRPr="0043268F" w:rsidRDefault="00694C00" w:rsidP="00751D19">
      <w:pPr>
        <w:pStyle w:val="Akapitzlist"/>
        <w:numPr>
          <w:ilvl w:val="1"/>
          <w:numId w:val="1"/>
        </w:numPr>
        <w:tabs>
          <w:tab w:val="left" w:pos="851"/>
        </w:tabs>
        <w:spacing w:line="254" w:lineRule="auto"/>
        <w:ind w:left="699" w:right="4" w:hanging="284"/>
        <w:jc w:val="both"/>
        <w:rPr>
          <w:rFonts w:ascii="Arial Narrow" w:hAnsi="Arial Narrow"/>
          <w:w w:val="90"/>
          <w:sz w:val="24"/>
          <w:szCs w:val="24"/>
        </w:rPr>
      </w:pPr>
      <w:r w:rsidRPr="0043268F">
        <w:rPr>
          <w:rFonts w:ascii="Arial Narrow" w:hAnsi="Arial Narrow"/>
          <w:w w:val="90"/>
          <w:sz w:val="24"/>
          <w:szCs w:val="24"/>
        </w:rPr>
        <w:t>Wykonawca spełni warunek udziału w postępowaniu, jeżeli wykaże, że dysponuje osobami zdolnymi do wykonania zamówienia tj. co najmniej:</w:t>
      </w:r>
    </w:p>
    <w:p w14:paraId="2EFBF4E9" w14:textId="77777777" w:rsidR="001E77A9" w:rsidRPr="0043268F" w:rsidRDefault="00694C00" w:rsidP="00751D19">
      <w:pPr>
        <w:pStyle w:val="Akapitzlist"/>
        <w:numPr>
          <w:ilvl w:val="2"/>
          <w:numId w:val="1"/>
        </w:numPr>
        <w:tabs>
          <w:tab w:val="left" w:pos="851"/>
          <w:tab w:val="left" w:pos="981"/>
        </w:tabs>
        <w:ind w:left="981" w:hanging="282"/>
        <w:jc w:val="both"/>
        <w:rPr>
          <w:rFonts w:ascii="Arial Narrow" w:hAnsi="Arial Narrow"/>
          <w:w w:val="90"/>
          <w:sz w:val="24"/>
          <w:szCs w:val="24"/>
        </w:rPr>
      </w:pPr>
      <w:r w:rsidRPr="0043268F">
        <w:rPr>
          <w:rFonts w:ascii="Arial Narrow" w:hAnsi="Arial Narrow"/>
          <w:w w:val="90"/>
          <w:sz w:val="24"/>
          <w:szCs w:val="24"/>
        </w:rPr>
        <w:t>jedną osobą pełniącą funkcję Głównego Projektanta planu ogólnego, która:</w:t>
      </w:r>
    </w:p>
    <w:p w14:paraId="12EF6D95" w14:textId="1E04D044" w:rsidR="001E77A9" w:rsidRPr="0043268F" w:rsidRDefault="00694C00" w:rsidP="00751D19">
      <w:pPr>
        <w:pStyle w:val="Akapitzlist"/>
        <w:numPr>
          <w:ilvl w:val="3"/>
          <w:numId w:val="1"/>
        </w:numPr>
        <w:tabs>
          <w:tab w:val="left" w:pos="851"/>
          <w:tab w:val="left" w:pos="1266"/>
          <w:tab w:val="left" w:pos="1268"/>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spełnia przynajmniej jeden z warunków określonych w art. 5 ustawy z dnia 27 marca 2003 r. o</w:t>
      </w:r>
      <w:r w:rsidR="00AB1887">
        <w:rPr>
          <w:rFonts w:ascii="Arial Narrow" w:hAnsi="Arial Narrow"/>
          <w:w w:val="90"/>
          <w:sz w:val="24"/>
          <w:szCs w:val="24"/>
        </w:rPr>
        <w:t> </w:t>
      </w:r>
      <w:r w:rsidRPr="0043268F">
        <w:rPr>
          <w:rFonts w:ascii="Arial Narrow" w:hAnsi="Arial Narrow"/>
          <w:w w:val="90"/>
          <w:sz w:val="24"/>
          <w:szCs w:val="24"/>
        </w:rPr>
        <w:t>planowaniu i zagospodarowaniu przestrzennym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 U. z 2024 poz. 1030),</w:t>
      </w:r>
    </w:p>
    <w:p w14:paraId="712C8570" w14:textId="2B86C5C8" w:rsidR="001E77A9" w:rsidRPr="00AB1887" w:rsidRDefault="00694C00" w:rsidP="00751D19">
      <w:pPr>
        <w:pStyle w:val="Akapitzlist"/>
        <w:numPr>
          <w:ilvl w:val="3"/>
          <w:numId w:val="1"/>
        </w:numPr>
        <w:tabs>
          <w:tab w:val="left" w:pos="851"/>
          <w:tab w:val="left" w:pos="1267"/>
        </w:tabs>
        <w:ind w:left="1267" w:hanging="285"/>
        <w:jc w:val="both"/>
        <w:rPr>
          <w:rFonts w:ascii="Arial Narrow" w:hAnsi="Arial Narrow"/>
          <w:w w:val="90"/>
          <w:sz w:val="24"/>
          <w:szCs w:val="24"/>
        </w:rPr>
      </w:pPr>
      <w:r w:rsidRPr="0043268F">
        <w:rPr>
          <w:rFonts w:ascii="Arial Narrow" w:hAnsi="Arial Narrow"/>
          <w:w w:val="90"/>
          <w:sz w:val="24"/>
          <w:szCs w:val="24"/>
        </w:rPr>
        <w:t>posiada doświadczenie w sporządzeniu przynajmniej trzech miejscowych planów</w:t>
      </w:r>
      <w:r w:rsidR="00AB1887">
        <w:rPr>
          <w:rFonts w:ascii="Arial Narrow" w:hAnsi="Arial Narrow"/>
          <w:w w:val="90"/>
          <w:sz w:val="24"/>
          <w:szCs w:val="24"/>
        </w:rPr>
        <w:t xml:space="preserve"> </w:t>
      </w:r>
      <w:r w:rsidRPr="00AB1887">
        <w:rPr>
          <w:rFonts w:ascii="Arial Narrow" w:hAnsi="Arial Narrow"/>
          <w:w w:val="90"/>
          <w:sz w:val="24"/>
          <w:szCs w:val="24"/>
        </w:rPr>
        <w:t xml:space="preserve">zagospodarowania przestrzennego o powierzchni co najmniej </w:t>
      </w:r>
      <w:r w:rsidR="00347C79">
        <w:rPr>
          <w:rFonts w:ascii="Arial Narrow" w:hAnsi="Arial Narrow"/>
          <w:w w:val="90"/>
          <w:sz w:val="24"/>
          <w:szCs w:val="24"/>
        </w:rPr>
        <w:t>5</w:t>
      </w:r>
      <w:r w:rsidRPr="00AB1887">
        <w:rPr>
          <w:rFonts w:ascii="Arial Narrow" w:hAnsi="Arial Narrow"/>
          <w:w w:val="90"/>
          <w:sz w:val="24"/>
          <w:szCs w:val="24"/>
        </w:rPr>
        <w:t>0 ha (lub zmiany</w:t>
      </w:r>
      <w:r w:rsidR="00AB1887">
        <w:rPr>
          <w:rFonts w:ascii="Arial Narrow" w:hAnsi="Arial Narrow"/>
          <w:w w:val="90"/>
          <w:sz w:val="24"/>
          <w:szCs w:val="24"/>
        </w:rPr>
        <w:t xml:space="preserve"> </w:t>
      </w:r>
      <w:r w:rsidRPr="00AB1887">
        <w:rPr>
          <w:rFonts w:ascii="Arial Narrow" w:hAnsi="Arial Narrow"/>
          <w:w w:val="90"/>
          <w:sz w:val="24"/>
          <w:szCs w:val="24"/>
        </w:rPr>
        <w:t>planów), opublikowanych w Wojewódzkim Dzienniku Urzędowym - jako autor lub</w:t>
      </w:r>
      <w:r w:rsidR="00AB1887" w:rsidRPr="00AB1887">
        <w:rPr>
          <w:rFonts w:ascii="Arial Narrow" w:hAnsi="Arial Narrow"/>
          <w:w w:val="90"/>
          <w:sz w:val="24"/>
          <w:szCs w:val="24"/>
        </w:rPr>
        <w:t xml:space="preserve"> </w:t>
      </w:r>
      <w:r w:rsidRPr="00AB1887">
        <w:rPr>
          <w:rFonts w:ascii="Arial Narrow" w:hAnsi="Arial Narrow"/>
          <w:w w:val="90"/>
          <w:sz w:val="24"/>
          <w:szCs w:val="24"/>
        </w:rPr>
        <w:t>współautor tych opracowań, niezaskarżonych przez Organ Nadzoru;</w:t>
      </w:r>
    </w:p>
    <w:p w14:paraId="540806DB" w14:textId="7223649E" w:rsidR="001E77A9" w:rsidRPr="0043268F" w:rsidRDefault="00694C00" w:rsidP="00751D19">
      <w:pPr>
        <w:pStyle w:val="Akapitzlist"/>
        <w:numPr>
          <w:ilvl w:val="2"/>
          <w:numId w:val="1"/>
        </w:numPr>
        <w:tabs>
          <w:tab w:val="left" w:pos="851"/>
          <w:tab w:val="left" w:pos="1122"/>
          <w:tab w:val="left" w:pos="1124"/>
        </w:tabs>
        <w:spacing w:before="20" w:line="254" w:lineRule="auto"/>
        <w:ind w:left="1124" w:right="4" w:hanging="281"/>
        <w:jc w:val="both"/>
        <w:rPr>
          <w:rFonts w:ascii="Arial Narrow" w:hAnsi="Arial Narrow"/>
          <w:w w:val="90"/>
          <w:sz w:val="24"/>
          <w:szCs w:val="24"/>
        </w:rPr>
      </w:pPr>
      <w:r w:rsidRPr="0043268F">
        <w:rPr>
          <w:rFonts w:ascii="Arial Narrow" w:hAnsi="Arial Narrow"/>
          <w:w w:val="90"/>
          <w:sz w:val="24"/>
          <w:szCs w:val="24"/>
        </w:rPr>
        <w:t>jedną osobą w tym mogącą pełnić funkcję Głównego Projektanta, która spełnia przynajmniej jeden z</w:t>
      </w:r>
      <w:r w:rsidR="00AB1887">
        <w:rPr>
          <w:rFonts w:ascii="Arial Narrow" w:hAnsi="Arial Narrow"/>
          <w:w w:val="90"/>
          <w:sz w:val="24"/>
          <w:szCs w:val="24"/>
        </w:rPr>
        <w:t> </w:t>
      </w:r>
      <w:r w:rsidRPr="0043268F">
        <w:rPr>
          <w:rFonts w:ascii="Arial Narrow" w:hAnsi="Arial Narrow"/>
          <w:w w:val="90"/>
          <w:sz w:val="24"/>
          <w:szCs w:val="24"/>
        </w:rPr>
        <w:t>warunków określonych w art. 5 ustawy z dnia 27 marca 2003 r. o planowaniu i zagospodarowaniu przestrzennym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 U. z 2024 r. poz. 1030) posiadającą minimum 3 letnie doświadczenie w</w:t>
      </w:r>
      <w:r w:rsidR="00AB1887">
        <w:rPr>
          <w:rFonts w:ascii="Arial Narrow" w:hAnsi="Arial Narrow"/>
          <w:w w:val="90"/>
          <w:sz w:val="24"/>
          <w:szCs w:val="24"/>
        </w:rPr>
        <w:t> </w:t>
      </w:r>
      <w:r w:rsidRPr="0043268F">
        <w:rPr>
          <w:rFonts w:ascii="Arial Narrow" w:hAnsi="Arial Narrow"/>
          <w:w w:val="90"/>
          <w:sz w:val="24"/>
          <w:szCs w:val="24"/>
        </w:rPr>
        <w:t>zakresie opracowania miejscowych planów zagospodarowania przestrzennego (lub ich zmian);</w:t>
      </w:r>
    </w:p>
    <w:p w14:paraId="52FBF26C" w14:textId="77777777" w:rsidR="001E77A9" w:rsidRPr="0043268F" w:rsidRDefault="00694C00" w:rsidP="00751D19">
      <w:pPr>
        <w:pStyle w:val="Akapitzlist"/>
        <w:numPr>
          <w:ilvl w:val="2"/>
          <w:numId w:val="1"/>
        </w:numPr>
        <w:tabs>
          <w:tab w:val="left" w:pos="851"/>
          <w:tab w:val="left" w:pos="1122"/>
          <w:tab w:val="left" w:pos="1124"/>
        </w:tabs>
        <w:spacing w:line="254" w:lineRule="auto"/>
        <w:ind w:left="1124" w:right="4" w:hanging="281"/>
        <w:jc w:val="both"/>
        <w:rPr>
          <w:rFonts w:ascii="Arial Narrow" w:hAnsi="Arial Narrow"/>
          <w:w w:val="90"/>
          <w:sz w:val="24"/>
          <w:szCs w:val="24"/>
        </w:rPr>
      </w:pPr>
      <w:r w:rsidRPr="0043268F">
        <w:rPr>
          <w:rFonts w:ascii="Arial Narrow" w:hAnsi="Arial Narrow"/>
          <w:w w:val="90"/>
          <w:sz w:val="24"/>
          <w:szCs w:val="24"/>
        </w:rPr>
        <w:t>co najmniej jedną osobą posiadającą wykształcenie wyższe oraz doświadczenie w opracowaniu przynajmniej 2 prognoz oddziaływania na środowisko dla projektów miejscowych planów zagospodarowania przestrzennego (lub ich zmian);</w:t>
      </w:r>
    </w:p>
    <w:p w14:paraId="26900489" w14:textId="77777777" w:rsidR="001E77A9" w:rsidRPr="0043268F" w:rsidRDefault="00694C00" w:rsidP="00751D19">
      <w:pPr>
        <w:pStyle w:val="Akapitzlist"/>
        <w:numPr>
          <w:ilvl w:val="2"/>
          <w:numId w:val="1"/>
        </w:numPr>
        <w:tabs>
          <w:tab w:val="left" w:pos="851"/>
          <w:tab w:val="left" w:pos="1122"/>
          <w:tab w:val="left" w:pos="1124"/>
        </w:tabs>
        <w:spacing w:line="254" w:lineRule="auto"/>
        <w:ind w:left="1124" w:right="4" w:hanging="281"/>
        <w:jc w:val="both"/>
        <w:rPr>
          <w:rFonts w:ascii="Arial Narrow" w:hAnsi="Arial Narrow"/>
          <w:w w:val="90"/>
          <w:sz w:val="24"/>
          <w:szCs w:val="24"/>
        </w:rPr>
      </w:pPr>
      <w:r w:rsidRPr="0043268F">
        <w:rPr>
          <w:rFonts w:ascii="Arial Narrow" w:hAnsi="Arial Narrow"/>
          <w:w w:val="90"/>
          <w:sz w:val="24"/>
          <w:szCs w:val="24"/>
        </w:rPr>
        <w:t xml:space="preserve">min. jedną osobę posiadającą umiejętności w opracowaniu danych przestrzennych (GML) dla aktów </w:t>
      </w:r>
      <w:r w:rsidRPr="0043268F">
        <w:rPr>
          <w:rFonts w:ascii="Arial Narrow" w:hAnsi="Arial Narrow"/>
          <w:w w:val="90"/>
          <w:sz w:val="24"/>
          <w:szCs w:val="24"/>
        </w:rPr>
        <w:lastRenderedPageBreak/>
        <w:t>planowania przestrzennego, o których mowa w art. 67a ustawy o planowaniu i zagospodarowaniu przestrzennym.</w:t>
      </w:r>
    </w:p>
    <w:p w14:paraId="7E0AB370" w14:textId="77777777" w:rsidR="001E77A9" w:rsidRPr="0043268F" w:rsidRDefault="00694C00" w:rsidP="00751D19">
      <w:pPr>
        <w:pStyle w:val="Akapitzlist"/>
        <w:numPr>
          <w:ilvl w:val="1"/>
          <w:numId w:val="1"/>
        </w:numPr>
        <w:tabs>
          <w:tab w:val="left" w:pos="851"/>
          <w:tab w:val="left" w:pos="843"/>
        </w:tabs>
        <w:spacing w:line="254" w:lineRule="auto"/>
        <w:ind w:right="4" w:hanging="428"/>
        <w:jc w:val="both"/>
        <w:rPr>
          <w:rFonts w:ascii="Arial Narrow" w:hAnsi="Arial Narrow"/>
          <w:w w:val="90"/>
          <w:sz w:val="24"/>
          <w:szCs w:val="24"/>
        </w:rPr>
      </w:pPr>
      <w:r w:rsidRPr="0043268F">
        <w:rPr>
          <w:rFonts w:ascii="Arial Narrow" w:hAnsi="Arial Narrow"/>
          <w:w w:val="90"/>
          <w:sz w:val="24"/>
          <w:szCs w:val="24"/>
        </w:rPr>
        <w:t>Zamawiający dopuszcza, aby ww. doświadczenie osób skierowanych do realizacji zamówienia zostało nabyte w ramach jednego zadania.</w:t>
      </w:r>
    </w:p>
    <w:p w14:paraId="7B92CE50" w14:textId="77777777" w:rsidR="001E77A9" w:rsidRPr="0043268F" w:rsidRDefault="00694C00" w:rsidP="00751D19">
      <w:pPr>
        <w:pStyle w:val="Akapitzlist"/>
        <w:numPr>
          <w:ilvl w:val="1"/>
          <w:numId w:val="1"/>
        </w:numPr>
        <w:tabs>
          <w:tab w:val="left" w:pos="851"/>
          <w:tab w:val="left" w:pos="843"/>
        </w:tabs>
        <w:spacing w:line="254" w:lineRule="auto"/>
        <w:ind w:right="4" w:hanging="428"/>
        <w:jc w:val="both"/>
        <w:rPr>
          <w:rFonts w:ascii="Arial Narrow" w:hAnsi="Arial Narrow"/>
          <w:w w:val="90"/>
          <w:sz w:val="24"/>
          <w:szCs w:val="24"/>
        </w:rPr>
      </w:pPr>
      <w:r w:rsidRPr="0043268F">
        <w:rPr>
          <w:rFonts w:ascii="Arial Narrow" w:hAnsi="Arial Narrow"/>
          <w:w w:val="90"/>
          <w:sz w:val="24"/>
          <w:szCs w:val="24"/>
        </w:rPr>
        <w:t>W przypadku wykonawców wspólnie ubiegających się o udzielenie zamówienia warunek dotyczący dysponowania osobami musi być spełniony w całości przez co najmniej jednego z wykonawców wspólnie ubiegających się o zamówienie lub przez wykonawców łącznie.</w:t>
      </w:r>
    </w:p>
    <w:p w14:paraId="4A01D25E" w14:textId="77777777" w:rsidR="001E77A9" w:rsidRPr="0043268F" w:rsidRDefault="00694C00" w:rsidP="00751D19">
      <w:pPr>
        <w:pStyle w:val="Akapitzlist"/>
        <w:numPr>
          <w:ilvl w:val="1"/>
          <w:numId w:val="1"/>
        </w:numPr>
        <w:tabs>
          <w:tab w:val="left" w:pos="851"/>
          <w:tab w:val="left" w:pos="843"/>
        </w:tabs>
        <w:spacing w:before="3" w:line="254" w:lineRule="auto"/>
        <w:ind w:right="4" w:hanging="428"/>
        <w:jc w:val="both"/>
        <w:rPr>
          <w:rFonts w:ascii="Arial Narrow" w:hAnsi="Arial Narrow"/>
          <w:w w:val="90"/>
          <w:sz w:val="24"/>
          <w:szCs w:val="24"/>
        </w:rPr>
      </w:pPr>
      <w:r w:rsidRPr="0043268F">
        <w:rPr>
          <w:rFonts w:ascii="Arial Narrow" w:hAnsi="Arial Narrow"/>
          <w:w w:val="90"/>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42F02B00" w14:textId="77777777" w:rsidR="001E77A9" w:rsidRPr="0043268F" w:rsidRDefault="00694C00" w:rsidP="00751D19">
      <w:pPr>
        <w:pStyle w:val="Akapitzlist"/>
        <w:numPr>
          <w:ilvl w:val="1"/>
          <w:numId w:val="1"/>
        </w:numPr>
        <w:tabs>
          <w:tab w:val="left" w:pos="851"/>
          <w:tab w:val="left" w:pos="843"/>
        </w:tabs>
        <w:spacing w:line="254" w:lineRule="auto"/>
        <w:ind w:right="4" w:hanging="428"/>
        <w:jc w:val="both"/>
        <w:rPr>
          <w:rFonts w:ascii="Arial Narrow" w:hAnsi="Arial Narrow"/>
          <w:w w:val="90"/>
          <w:sz w:val="24"/>
          <w:szCs w:val="24"/>
        </w:rPr>
      </w:pPr>
      <w:r w:rsidRPr="0043268F">
        <w:rPr>
          <w:rFonts w:ascii="Arial Narrow" w:hAnsi="Arial Narrow"/>
          <w:w w:val="9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Udostępnienie zasobów podmiotu trzeciego musi być rzeczywiste.</w:t>
      </w:r>
    </w:p>
    <w:p w14:paraId="12AE8A73" w14:textId="77777777" w:rsidR="001E77A9" w:rsidRPr="0043268F" w:rsidRDefault="00694C00" w:rsidP="00751D19">
      <w:pPr>
        <w:pStyle w:val="Akapitzlist"/>
        <w:numPr>
          <w:ilvl w:val="1"/>
          <w:numId w:val="1"/>
        </w:numPr>
        <w:tabs>
          <w:tab w:val="left" w:pos="851"/>
          <w:tab w:val="left" w:pos="843"/>
        </w:tabs>
        <w:spacing w:before="2" w:line="254" w:lineRule="auto"/>
        <w:ind w:right="4" w:hanging="428"/>
        <w:jc w:val="both"/>
        <w:rPr>
          <w:rFonts w:ascii="Arial Narrow" w:hAnsi="Arial Narrow"/>
          <w:w w:val="90"/>
          <w:sz w:val="24"/>
          <w:szCs w:val="24"/>
        </w:rPr>
      </w:pPr>
      <w:r w:rsidRPr="0043268F">
        <w:rPr>
          <w:rFonts w:ascii="Arial Narrow" w:hAnsi="Arial Narrow"/>
          <w:w w:val="90"/>
          <w:sz w:val="24"/>
          <w:szCs w:val="24"/>
        </w:rPr>
        <w:t>Zamawiający wykluczy z postępowania Wykonawcę względem, którego zachodzą przesłanki wykluczenia, o których mowa: w art. 7 ust. 1 ustawy z dnia 13 kwietnia 2022 r. o szczególnych rozwiązaniach w zakresie przeciwdziałaniu wspierania agresji na Ukrainę oraz służących ochronie bezpieczeństwa narodowego (Dz. U. z 2024 r. poz. 507):</w:t>
      </w:r>
    </w:p>
    <w:p w14:paraId="4D022363" w14:textId="77777777" w:rsidR="001E77A9" w:rsidRPr="0043268F" w:rsidRDefault="00694C00" w:rsidP="00751D19">
      <w:pPr>
        <w:pStyle w:val="Akapitzlist"/>
        <w:numPr>
          <w:ilvl w:val="2"/>
          <w:numId w:val="1"/>
        </w:numPr>
        <w:tabs>
          <w:tab w:val="left" w:pos="851"/>
          <w:tab w:val="left" w:pos="1122"/>
          <w:tab w:val="left" w:pos="1124"/>
        </w:tabs>
        <w:spacing w:before="3" w:line="254" w:lineRule="auto"/>
        <w:ind w:left="1124" w:right="4" w:hanging="281"/>
        <w:jc w:val="both"/>
        <w:rPr>
          <w:rFonts w:ascii="Arial Narrow" w:hAnsi="Arial Narrow"/>
          <w:w w:val="90"/>
          <w:sz w:val="24"/>
          <w:szCs w:val="24"/>
        </w:rPr>
      </w:pPr>
      <w:r w:rsidRPr="0043268F">
        <w:rPr>
          <w:rFonts w:ascii="Arial Narrow" w:hAnsi="Arial Narrow"/>
          <w:w w:val="90"/>
          <w:sz w:val="24"/>
          <w:szCs w:val="24"/>
        </w:rPr>
        <w:t xml:space="preserve">Wykonawcę oraz uczestnika konkursu wymienionego w wykazach określonych w rozporządzeniu </w:t>
      </w:r>
      <w:hyperlink r:id="rId10">
        <w:r w:rsidRPr="0043268F">
          <w:rPr>
            <w:rFonts w:ascii="Arial Narrow" w:hAnsi="Arial Narrow"/>
            <w:w w:val="90"/>
            <w:sz w:val="24"/>
            <w:szCs w:val="24"/>
          </w:rPr>
          <w:t>765/2006</w:t>
        </w:r>
      </w:hyperlink>
      <w:r w:rsidRPr="0043268F">
        <w:rPr>
          <w:rFonts w:ascii="Arial Narrow" w:hAnsi="Arial Narrow"/>
          <w:w w:val="90"/>
          <w:sz w:val="24"/>
          <w:szCs w:val="24"/>
        </w:rPr>
        <w:t xml:space="preserve"> i rozporządzeniu </w:t>
      </w:r>
      <w:hyperlink r:id="rId11">
        <w:r w:rsidRPr="0043268F">
          <w:rPr>
            <w:rFonts w:ascii="Arial Narrow" w:hAnsi="Arial Narrow"/>
            <w:w w:val="90"/>
            <w:sz w:val="24"/>
            <w:szCs w:val="24"/>
          </w:rPr>
          <w:t>269/2014</w:t>
        </w:r>
      </w:hyperlink>
      <w:r w:rsidRPr="0043268F">
        <w:rPr>
          <w:rFonts w:ascii="Arial Narrow" w:hAnsi="Arial Narrow"/>
          <w:w w:val="90"/>
          <w:sz w:val="24"/>
          <w:szCs w:val="24"/>
        </w:rPr>
        <w:t xml:space="preserve"> albo wpisanego na listę na podstawie decyzji w sprawie wpisu na listę rozstrzygającej o zastosowaniu środka, o którym mowa w </w:t>
      </w:r>
      <w:hyperlink r:id="rId12">
        <w:r w:rsidRPr="0043268F">
          <w:rPr>
            <w:rFonts w:ascii="Arial Narrow" w:hAnsi="Arial Narrow"/>
            <w:w w:val="90"/>
            <w:sz w:val="24"/>
            <w:szCs w:val="24"/>
          </w:rPr>
          <w:t>art. 1 pkt 3</w:t>
        </w:r>
      </w:hyperlink>
      <w:r w:rsidRPr="0043268F">
        <w:rPr>
          <w:rFonts w:ascii="Arial Narrow" w:hAnsi="Arial Narrow"/>
          <w:w w:val="90"/>
          <w:sz w:val="24"/>
          <w:szCs w:val="24"/>
        </w:rPr>
        <w:t xml:space="preserve"> ww. ustawy;</w:t>
      </w:r>
    </w:p>
    <w:p w14:paraId="66145CFC" w14:textId="55A23BA2" w:rsidR="001E77A9" w:rsidRPr="0043268F" w:rsidRDefault="00694C00" w:rsidP="00751D19">
      <w:pPr>
        <w:pStyle w:val="Akapitzlist"/>
        <w:numPr>
          <w:ilvl w:val="2"/>
          <w:numId w:val="1"/>
        </w:numPr>
        <w:tabs>
          <w:tab w:val="left" w:pos="851"/>
          <w:tab w:val="left" w:pos="1122"/>
          <w:tab w:val="left" w:pos="1124"/>
        </w:tabs>
        <w:spacing w:line="254" w:lineRule="auto"/>
        <w:ind w:left="1124" w:right="4" w:hanging="281"/>
        <w:jc w:val="both"/>
        <w:rPr>
          <w:rFonts w:ascii="Arial Narrow" w:hAnsi="Arial Narrow"/>
          <w:w w:val="90"/>
          <w:sz w:val="24"/>
          <w:szCs w:val="24"/>
        </w:rPr>
      </w:pPr>
      <w:r w:rsidRPr="0043268F">
        <w:rPr>
          <w:rFonts w:ascii="Arial Narrow" w:hAnsi="Arial Narrow"/>
          <w:w w:val="90"/>
          <w:sz w:val="24"/>
          <w:szCs w:val="24"/>
        </w:rPr>
        <w:t>Wykonawcę oraz uczestnika konkursu, którego beneficjentem rzeczywistym w rozumieniu ustawy z</w:t>
      </w:r>
      <w:r w:rsidR="00AB1887">
        <w:rPr>
          <w:rFonts w:ascii="Arial Narrow" w:hAnsi="Arial Narrow"/>
          <w:w w:val="90"/>
          <w:sz w:val="24"/>
          <w:szCs w:val="24"/>
        </w:rPr>
        <w:t> </w:t>
      </w:r>
      <w:r w:rsidRPr="0043268F">
        <w:rPr>
          <w:rFonts w:ascii="Arial Narrow" w:hAnsi="Arial Narrow"/>
          <w:w w:val="90"/>
          <w:sz w:val="24"/>
          <w:szCs w:val="24"/>
        </w:rPr>
        <w:t>dnia 1 marca 2018 r. o przeciwdziałaniu praniu pieniędzy oraz finansowaniu terroryzmu (Dz.U. z</w:t>
      </w:r>
      <w:r w:rsidR="00AB1887">
        <w:rPr>
          <w:rFonts w:ascii="Arial Narrow" w:hAnsi="Arial Narrow"/>
          <w:w w:val="90"/>
          <w:sz w:val="24"/>
          <w:szCs w:val="24"/>
        </w:rPr>
        <w:t> </w:t>
      </w:r>
      <w:r w:rsidRPr="0043268F">
        <w:rPr>
          <w:rFonts w:ascii="Arial Narrow" w:hAnsi="Arial Narrow"/>
          <w:w w:val="90"/>
          <w:sz w:val="24"/>
          <w:szCs w:val="24"/>
        </w:rPr>
        <w:t xml:space="preserve">2023 r. </w:t>
      </w:r>
      <w:hyperlink r:id="rId13">
        <w:r w:rsidRPr="0043268F">
          <w:rPr>
            <w:rFonts w:ascii="Arial Narrow" w:hAnsi="Arial Narrow"/>
            <w:w w:val="90"/>
            <w:sz w:val="24"/>
            <w:szCs w:val="24"/>
          </w:rPr>
          <w:t>poz. 1124</w:t>
        </w:r>
      </w:hyperlink>
      <w:r w:rsidRPr="0043268F">
        <w:rPr>
          <w:rFonts w:ascii="Arial Narrow" w:hAnsi="Arial Narrow"/>
          <w:w w:val="90"/>
          <w:sz w:val="24"/>
          <w:szCs w:val="24"/>
        </w:rPr>
        <w:t xml:space="preserve"> z </w:t>
      </w:r>
      <w:proofErr w:type="spellStart"/>
      <w:r w:rsidRPr="0043268F">
        <w:rPr>
          <w:rFonts w:ascii="Arial Narrow" w:hAnsi="Arial Narrow"/>
          <w:w w:val="90"/>
          <w:sz w:val="24"/>
          <w:szCs w:val="24"/>
        </w:rPr>
        <w:t>późn</w:t>
      </w:r>
      <w:proofErr w:type="spellEnd"/>
      <w:r w:rsidRPr="0043268F">
        <w:rPr>
          <w:rFonts w:ascii="Arial Narrow" w:hAnsi="Arial Narrow"/>
          <w:w w:val="90"/>
          <w:sz w:val="24"/>
          <w:szCs w:val="24"/>
        </w:rPr>
        <w:t xml:space="preserve">. zm.) jest osoba wymieniona w wykazach określonych w rozporządzeniu </w:t>
      </w:r>
      <w:hyperlink r:id="rId14">
        <w:r w:rsidRPr="0043268F">
          <w:rPr>
            <w:rFonts w:ascii="Arial Narrow" w:hAnsi="Arial Narrow"/>
            <w:w w:val="90"/>
            <w:sz w:val="24"/>
            <w:szCs w:val="24"/>
          </w:rPr>
          <w:t>765/2006</w:t>
        </w:r>
      </w:hyperlink>
      <w:r w:rsidRPr="0043268F">
        <w:rPr>
          <w:rFonts w:ascii="Arial Narrow" w:hAnsi="Arial Narrow"/>
          <w:w w:val="90"/>
          <w:sz w:val="24"/>
          <w:szCs w:val="24"/>
        </w:rPr>
        <w:t xml:space="preserve"> i rozporządzeniu </w:t>
      </w:r>
      <w:hyperlink r:id="rId15">
        <w:r w:rsidRPr="0043268F">
          <w:rPr>
            <w:rFonts w:ascii="Arial Narrow" w:hAnsi="Arial Narrow"/>
            <w:w w:val="90"/>
            <w:sz w:val="24"/>
            <w:szCs w:val="24"/>
          </w:rPr>
          <w:t>269/2014</w:t>
        </w:r>
      </w:hyperlink>
      <w:r w:rsidRPr="0043268F">
        <w:rPr>
          <w:rFonts w:ascii="Arial Narrow" w:hAnsi="Arial Narrow"/>
          <w:w w:val="90"/>
          <w:sz w:val="24"/>
          <w:szCs w:val="24"/>
        </w:rPr>
        <w:t xml:space="preserve"> albo wpisana na listę lub będąca takim beneficjentem rzeczywistym od dnia 24 lutego 2022r., o ile została wpisana na listę na podstawie decyzji w sprawie wpisu na listę rozstrzygającej o zastosowaniu środka, o którym mowa w </w:t>
      </w:r>
      <w:hyperlink r:id="rId16">
        <w:r w:rsidRPr="0043268F">
          <w:rPr>
            <w:rFonts w:ascii="Arial Narrow" w:hAnsi="Arial Narrow"/>
            <w:w w:val="90"/>
            <w:sz w:val="24"/>
            <w:szCs w:val="24"/>
          </w:rPr>
          <w:t>art. 1 pkt 3</w:t>
        </w:r>
      </w:hyperlink>
      <w:r w:rsidRPr="0043268F">
        <w:rPr>
          <w:rFonts w:ascii="Arial Narrow" w:hAnsi="Arial Narrow"/>
          <w:w w:val="90"/>
          <w:sz w:val="24"/>
          <w:szCs w:val="24"/>
        </w:rPr>
        <w:t xml:space="preserve"> ww. ustawy;</w:t>
      </w:r>
    </w:p>
    <w:p w14:paraId="58CAE98A" w14:textId="7490FAF6" w:rsidR="001E77A9" w:rsidRPr="00AB1887" w:rsidRDefault="00694C00" w:rsidP="00751D19">
      <w:pPr>
        <w:pStyle w:val="Akapitzlist"/>
        <w:numPr>
          <w:ilvl w:val="2"/>
          <w:numId w:val="1"/>
        </w:numPr>
        <w:tabs>
          <w:tab w:val="left" w:pos="851"/>
          <w:tab w:val="left" w:pos="1122"/>
        </w:tabs>
        <w:spacing w:before="45" w:line="254" w:lineRule="auto"/>
        <w:ind w:left="1124" w:right="4" w:hanging="279"/>
        <w:jc w:val="both"/>
        <w:rPr>
          <w:rFonts w:ascii="Arial Narrow" w:hAnsi="Arial Narrow"/>
          <w:w w:val="90"/>
          <w:sz w:val="24"/>
          <w:szCs w:val="24"/>
        </w:rPr>
      </w:pPr>
      <w:r w:rsidRPr="00AB1887">
        <w:rPr>
          <w:rFonts w:ascii="Arial Narrow" w:hAnsi="Arial Narrow"/>
          <w:w w:val="90"/>
          <w:sz w:val="24"/>
          <w:szCs w:val="24"/>
        </w:rPr>
        <w:t>Wykonawcę  oraz  uczestnika  konkursu,  którego  jednostką  dominującą</w:t>
      </w:r>
      <w:r w:rsidR="00AB1887" w:rsidRPr="00AB1887">
        <w:rPr>
          <w:rFonts w:ascii="Arial Narrow" w:hAnsi="Arial Narrow"/>
          <w:w w:val="90"/>
          <w:sz w:val="24"/>
          <w:szCs w:val="24"/>
        </w:rPr>
        <w:t xml:space="preserve"> </w:t>
      </w:r>
      <w:r w:rsidRPr="00AB1887">
        <w:rPr>
          <w:rFonts w:ascii="Arial Narrow" w:hAnsi="Arial Narrow"/>
          <w:w w:val="90"/>
          <w:sz w:val="24"/>
          <w:szCs w:val="24"/>
        </w:rPr>
        <w:t xml:space="preserve">w rozumieniu </w:t>
      </w:r>
      <w:hyperlink r:id="rId17">
        <w:r w:rsidRPr="00AB1887">
          <w:rPr>
            <w:rFonts w:ascii="Arial Narrow" w:hAnsi="Arial Narrow"/>
            <w:w w:val="90"/>
            <w:sz w:val="24"/>
            <w:szCs w:val="24"/>
          </w:rPr>
          <w:t>art. 3 ust. 1 pkt 37</w:t>
        </w:r>
      </w:hyperlink>
      <w:r w:rsidRPr="00AB1887">
        <w:rPr>
          <w:rFonts w:ascii="Arial Narrow" w:hAnsi="Arial Narrow"/>
          <w:w w:val="90"/>
          <w:sz w:val="24"/>
          <w:szCs w:val="24"/>
        </w:rPr>
        <w:t xml:space="preserve"> ustawy z dnia 29 września 1994 r. o rachunkowości</w:t>
      </w:r>
      <w:r w:rsidR="00AB1887" w:rsidRPr="00AB1887">
        <w:rPr>
          <w:rFonts w:ascii="Arial Narrow" w:hAnsi="Arial Narrow"/>
          <w:w w:val="90"/>
          <w:sz w:val="24"/>
          <w:szCs w:val="24"/>
        </w:rPr>
        <w:t xml:space="preserve"> </w:t>
      </w:r>
      <w:r w:rsidRPr="00AB1887">
        <w:rPr>
          <w:rFonts w:ascii="Arial Narrow" w:hAnsi="Arial Narrow"/>
          <w:w w:val="90"/>
          <w:sz w:val="24"/>
          <w:szCs w:val="24"/>
        </w:rPr>
        <w:t xml:space="preserve">(t. j. Dz.U. z 2023 r. </w:t>
      </w:r>
      <w:hyperlink r:id="rId18">
        <w:r w:rsidRPr="00AB1887">
          <w:rPr>
            <w:rFonts w:ascii="Arial Narrow" w:hAnsi="Arial Narrow"/>
            <w:w w:val="90"/>
            <w:sz w:val="24"/>
            <w:szCs w:val="24"/>
          </w:rPr>
          <w:t xml:space="preserve">poz. 120 z </w:t>
        </w:r>
        <w:proofErr w:type="spellStart"/>
        <w:r w:rsidRPr="00AB1887">
          <w:rPr>
            <w:rFonts w:ascii="Arial Narrow" w:hAnsi="Arial Narrow"/>
            <w:w w:val="90"/>
            <w:sz w:val="24"/>
            <w:szCs w:val="24"/>
          </w:rPr>
          <w:t>późn</w:t>
        </w:r>
        <w:proofErr w:type="spellEnd"/>
        <w:r w:rsidRPr="00AB1887">
          <w:rPr>
            <w:rFonts w:ascii="Arial Narrow" w:hAnsi="Arial Narrow"/>
            <w:w w:val="90"/>
            <w:sz w:val="24"/>
            <w:szCs w:val="24"/>
          </w:rPr>
          <w:t>. zm.</w:t>
        </w:r>
      </w:hyperlink>
      <w:r w:rsidRPr="00AB1887">
        <w:rPr>
          <w:rFonts w:ascii="Arial Narrow" w:hAnsi="Arial Narrow"/>
          <w:w w:val="90"/>
          <w:sz w:val="24"/>
          <w:szCs w:val="24"/>
        </w:rPr>
        <w:t xml:space="preserve">) jest podmiot wymieniony w wykazach określonych w rozporządzeniu </w:t>
      </w:r>
      <w:hyperlink r:id="rId19">
        <w:r w:rsidRPr="00AB1887">
          <w:rPr>
            <w:rFonts w:ascii="Arial Narrow" w:hAnsi="Arial Narrow"/>
            <w:w w:val="90"/>
            <w:sz w:val="24"/>
            <w:szCs w:val="24"/>
          </w:rPr>
          <w:t>765/2006</w:t>
        </w:r>
      </w:hyperlink>
      <w:r w:rsidRPr="00AB1887">
        <w:rPr>
          <w:rFonts w:ascii="Arial Narrow" w:hAnsi="Arial Narrow"/>
          <w:w w:val="90"/>
          <w:sz w:val="24"/>
          <w:szCs w:val="24"/>
        </w:rPr>
        <w:t xml:space="preserve"> i</w:t>
      </w:r>
      <w:r w:rsidR="00AB1887">
        <w:rPr>
          <w:rFonts w:ascii="Arial Narrow" w:hAnsi="Arial Narrow"/>
          <w:w w:val="90"/>
          <w:sz w:val="24"/>
          <w:szCs w:val="24"/>
        </w:rPr>
        <w:t> </w:t>
      </w:r>
      <w:r w:rsidRPr="00AB1887">
        <w:rPr>
          <w:rFonts w:ascii="Arial Narrow" w:hAnsi="Arial Narrow"/>
          <w:w w:val="90"/>
          <w:sz w:val="24"/>
          <w:szCs w:val="24"/>
        </w:rPr>
        <w:t xml:space="preserve">rozporządzeniu </w:t>
      </w:r>
      <w:hyperlink r:id="rId20">
        <w:r w:rsidRPr="00AB1887">
          <w:rPr>
            <w:rFonts w:ascii="Arial Narrow" w:hAnsi="Arial Narrow"/>
            <w:w w:val="90"/>
            <w:sz w:val="24"/>
            <w:szCs w:val="24"/>
          </w:rPr>
          <w:t>269/2014</w:t>
        </w:r>
      </w:hyperlink>
      <w:r w:rsidRPr="00AB1887">
        <w:rPr>
          <w:rFonts w:ascii="Arial Narrow" w:hAnsi="Arial Narrow"/>
          <w:w w:val="90"/>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21">
        <w:r w:rsidRPr="00AB1887">
          <w:rPr>
            <w:rFonts w:ascii="Arial Narrow" w:hAnsi="Arial Narrow"/>
            <w:w w:val="90"/>
            <w:sz w:val="24"/>
            <w:szCs w:val="24"/>
          </w:rPr>
          <w:t>art. 1 pkt 3</w:t>
        </w:r>
      </w:hyperlink>
      <w:r w:rsidRPr="00AB1887">
        <w:rPr>
          <w:rFonts w:ascii="Arial Narrow" w:hAnsi="Arial Narrow"/>
          <w:w w:val="90"/>
          <w:sz w:val="24"/>
          <w:szCs w:val="24"/>
        </w:rPr>
        <w:t xml:space="preserve"> ww. ustawy.</w:t>
      </w:r>
    </w:p>
    <w:p w14:paraId="7B6E2CF8" w14:textId="77E180DE" w:rsidR="001E77A9" w:rsidRPr="0043268F" w:rsidRDefault="00694C00" w:rsidP="00751D19">
      <w:pPr>
        <w:pStyle w:val="Akapitzlist"/>
        <w:numPr>
          <w:ilvl w:val="1"/>
          <w:numId w:val="1"/>
        </w:numPr>
        <w:tabs>
          <w:tab w:val="left" w:pos="851"/>
          <w:tab w:val="left" w:pos="843"/>
        </w:tabs>
        <w:spacing w:before="3" w:line="254" w:lineRule="auto"/>
        <w:ind w:right="4" w:hanging="428"/>
        <w:jc w:val="both"/>
        <w:rPr>
          <w:rFonts w:ascii="Arial Narrow" w:hAnsi="Arial Narrow"/>
          <w:w w:val="90"/>
          <w:sz w:val="24"/>
          <w:szCs w:val="24"/>
        </w:rPr>
      </w:pPr>
      <w:r w:rsidRPr="0043268F">
        <w:rPr>
          <w:rFonts w:ascii="Arial Narrow" w:hAnsi="Arial Narrow"/>
          <w:w w:val="90"/>
          <w:sz w:val="24"/>
          <w:szCs w:val="24"/>
        </w:rPr>
        <w:t>W przypadku składania oferty wspólnej przez kilku przedsiębiorców (tzw. konsorcjum) lub przez spółkę cywilną, każdy ze wspólników konsorcjum lub spółki cywilnej musi złożyć oświadczenia wymienione w</w:t>
      </w:r>
      <w:r w:rsidR="00AB1887">
        <w:rPr>
          <w:rFonts w:ascii="Arial Narrow" w:hAnsi="Arial Narrow"/>
          <w:w w:val="90"/>
          <w:sz w:val="24"/>
          <w:szCs w:val="24"/>
        </w:rPr>
        <w:t> </w:t>
      </w:r>
      <w:r w:rsidRPr="0043268F">
        <w:rPr>
          <w:rFonts w:ascii="Arial Narrow" w:hAnsi="Arial Narrow"/>
          <w:w w:val="90"/>
          <w:sz w:val="24"/>
          <w:szCs w:val="24"/>
        </w:rPr>
        <w:t>rozdziale VIII, pkt. 1, 2:</w:t>
      </w:r>
    </w:p>
    <w:p w14:paraId="4CC01E21" w14:textId="77777777" w:rsidR="001E77A9" w:rsidRPr="0043268F" w:rsidRDefault="00694C00" w:rsidP="00751D19">
      <w:pPr>
        <w:pStyle w:val="Akapitzlist"/>
        <w:numPr>
          <w:ilvl w:val="2"/>
          <w:numId w:val="1"/>
        </w:numPr>
        <w:tabs>
          <w:tab w:val="left" w:pos="851"/>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wspólnicy muszą ustanowić pełnomocnika do reprezentowania ich w postępowaniu o udzielenie zamówienia albo do reprezentowania w postępowaniu i zawarcia umowy;</w:t>
      </w:r>
    </w:p>
    <w:p w14:paraId="0150B188" w14:textId="77777777" w:rsidR="001E77A9" w:rsidRPr="0043268F" w:rsidRDefault="00694C00" w:rsidP="00751D19">
      <w:pPr>
        <w:pStyle w:val="Akapitzlist"/>
        <w:numPr>
          <w:ilvl w:val="2"/>
          <w:numId w:val="1"/>
        </w:numPr>
        <w:tabs>
          <w:tab w:val="left" w:pos="851"/>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do oferty należy dołączyć stosowne pełnomocnictwo, podpisane przez osoby upoważnione do składania oświadczeń woli każdego ze wspólników;</w:t>
      </w:r>
    </w:p>
    <w:p w14:paraId="0FB76435" w14:textId="77777777" w:rsidR="001E77A9" w:rsidRPr="0043268F" w:rsidRDefault="00694C00" w:rsidP="00751D19">
      <w:pPr>
        <w:pStyle w:val="Akapitzlist"/>
        <w:numPr>
          <w:ilvl w:val="2"/>
          <w:numId w:val="1"/>
        </w:numPr>
        <w:tabs>
          <w:tab w:val="left" w:pos="851"/>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dopuszcza się również, by oświadczenie na jednym formularzu złożyły wszystkie występujące wspólnie podmioty;</w:t>
      </w:r>
    </w:p>
    <w:p w14:paraId="098C08C5" w14:textId="77777777" w:rsidR="001E77A9" w:rsidRPr="0043268F" w:rsidRDefault="00694C00" w:rsidP="00751D19">
      <w:pPr>
        <w:pStyle w:val="Akapitzlist"/>
        <w:numPr>
          <w:ilvl w:val="2"/>
          <w:numId w:val="1"/>
        </w:numPr>
        <w:tabs>
          <w:tab w:val="left" w:pos="851"/>
          <w:tab w:val="left" w:pos="1177"/>
          <w:tab w:val="left" w:pos="1203"/>
        </w:tabs>
        <w:spacing w:line="254" w:lineRule="auto"/>
        <w:ind w:left="1203" w:right="4" w:hanging="360"/>
        <w:jc w:val="both"/>
        <w:rPr>
          <w:rFonts w:ascii="Arial Narrow" w:hAnsi="Arial Narrow"/>
          <w:w w:val="90"/>
          <w:sz w:val="24"/>
          <w:szCs w:val="24"/>
        </w:rPr>
      </w:pPr>
      <w:r w:rsidRPr="0043268F">
        <w:rPr>
          <w:rFonts w:ascii="Arial Narrow" w:hAnsi="Arial Narrow"/>
          <w:w w:val="90"/>
          <w:sz w:val="24"/>
          <w:szCs w:val="24"/>
        </w:rPr>
        <w:t>wspólnicy ponoszą solidarną odpowiedzialność za niewykonanie lub nienależyte wykonanie zamówienia, określoną w art. 366 Kodeksu cywilnego.</w:t>
      </w:r>
    </w:p>
    <w:p w14:paraId="5C391F6E" w14:textId="77777777" w:rsidR="001E77A9" w:rsidRPr="0043268F" w:rsidRDefault="00694C00" w:rsidP="00751D19">
      <w:pPr>
        <w:pStyle w:val="Akapitzlist"/>
        <w:numPr>
          <w:ilvl w:val="1"/>
          <w:numId w:val="1"/>
        </w:numPr>
        <w:tabs>
          <w:tab w:val="left" w:pos="851"/>
          <w:tab w:val="left" w:pos="843"/>
        </w:tabs>
        <w:spacing w:before="2" w:line="254" w:lineRule="auto"/>
        <w:ind w:right="4" w:hanging="428"/>
        <w:jc w:val="both"/>
        <w:rPr>
          <w:rFonts w:ascii="Arial Narrow" w:hAnsi="Arial Narrow"/>
          <w:w w:val="90"/>
          <w:sz w:val="24"/>
          <w:szCs w:val="24"/>
        </w:rPr>
      </w:pPr>
      <w:r w:rsidRPr="0043268F">
        <w:rPr>
          <w:rFonts w:ascii="Arial Narrow" w:hAnsi="Arial Narrow"/>
          <w:w w:val="90"/>
          <w:sz w:val="24"/>
          <w:szCs w:val="24"/>
        </w:rPr>
        <w:t xml:space="preserve">W odniesieniu do warunków dotyczących wykształcenia, kwalifikacji zawodowych lub doświadczenia wykonawcy mogą polegać na zdolnościach podmiotów udostępniających zasoby, jeśli podmioty te </w:t>
      </w:r>
      <w:r w:rsidRPr="0043268F">
        <w:rPr>
          <w:rFonts w:ascii="Arial Narrow" w:hAnsi="Arial Narrow"/>
          <w:w w:val="90"/>
          <w:sz w:val="24"/>
          <w:szCs w:val="24"/>
        </w:rPr>
        <w:lastRenderedPageBreak/>
        <w:t>wykonają usługi, do realizacji, których te zdolności są wymagane. Udostępnienie zasobów podmiotu trzeciego musi być rzeczywiste. Zamawiający nie wymaga, aby na etapie realizacji zamówienia wykonawca dokumentował fakt uczestnictwa tego podmiotu w wykonywaniu zamówienia.</w:t>
      </w:r>
    </w:p>
    <w:p w14:paraId="1677A774" w14:textId="77777777" w:rsidR="001E77A9" w:rsidRPr="0043268F" w:rsidRDefault="00694C00" w:rsidP="00751D19">
      <w:pPr>
        <w:pStyle w:val="Akapitzlist"/>
        <w:numPr>
          <w:ilvl w:val="1"/>
          <w:numId w:val="1"/>
        </w:numPr>
        <w:tabs>
          <w:tab w:val="left" w:pos="851"/>
          <w:tab w:val="left" w:pos="843"/>
        </w:tabs>
        <w:spacing w:before="2" w:line="254" w:lineRule="auto"/>
        <w:ind w:right="4" w:hanging="428"/>
        <w:jc w:val="both"/>
        <w:rPr>
          <w:rFonts w:ascii="Arial Narrow" w:hAnsi="Arial Narrow"/>
          <w:w w:val="90"/>
          <w:sz w:val="24"/>
          <w:szCs w:val="24"/>
        </w:rPr>
      </w:pPr>
      <w:r w:rsidRPr="0043268F">
        <w:rPr>
          <w:rFonts w:ascii="Arial Narrow" w:hAnsi="Arial Narrow"/>
          <w:w w:val="9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75FB8E7" w14:textId="4C95C115" w:rsidR="001E77A9" w:rsidRPr="0043268F" w:rsidRDefault="00694C00" w:rsidP="00751D19">
      <w:pPr>
        <w:pStyle w:val="Akapitzlist"/>
        <w:numPr>
          <w:ilvl w:val="1"/>
          <w:numId w:val="1"/>
        </w:numPr>
        <w:tabs>
          <w:tab w:val="left" w:pos="851"/>
          <w:tab w:val="left" w:pos="843"/>
        </w:tabs>
        <w:spacing w:before="2" w:line="254" w:lineRule="auto"/>
        <w:ind w:right="4" w:hanging="428"/>
        <w:jc w:val="both"/>
        <w:rPr>
          <w:rFonts w:ascii="Arial Narrow" w:hAnsi="Arial Narrow"/>
          <w:w w:val="90"/>
          <w:sz w:val="24"/>
          <w:szCs w:val="24"/>
        </w:rPr>
      </w:pPr>
      <w:r w:rsidRPr="0043268F">
        <w:rPr>
          <w:rFonts w:ascii="Arial Narrow" w:hAnsi="Arial Narrow"/>
          <w:w w:val="90"/>
          <w:sz w:val="24"/>
          <w:szCs w:val="24"/>
        </w:rPr>
        <w:t>Zamawiający nie wymaga dołączenia do złożonej oferty wykazu osób, które będą uczestniczyć w</w:t>
      </w:r>
      <w:r w:rsidR="00AB1887">
        <w:rPr>
          <w:rFonts w:ascii="Arial Narrow" w:hAnsi="Arial Narrow"/>
          <w:w w:val="90"/>
          <w:sz w:val="24"/>
          <w:szCs w:val="24"/>
        </w:rPr>
        <w:t> </w:t>
      </w:r>
      <w:r w:rsidRPr="0043268F">
        <w:rPr>
          <w:rFonts w:ascii="Arial Narrow" w:hAnsi="Arial Narrow"/>
          <w:w w:val="90"/>
          <w:sz w:val="24"/>
          <w:szCs w:val="24"/>
        </w:rPr>
        <w:t>wykonaniu zamówienia, w szczególności odpowiedzialnych za świadczenie usług wraz z informacjami na temat ich kwalifikacji zawodowych, doświadczenia i wykształcenia niezbędnych do wykonania zamówienia, a także zakresu wykonywanych przez nie czynności.</w:t>
      </w:r>
    </w:p>
    <w:p w14:paraId="7E452C63" w14:textId="77777777" w:rsidR="001E77A9" w:rsidRPr="0043268F" w:rsidRDefault="00694C00" w:rsidP="00751D19">
      <w:pPr>
        <w:pStyle w:val="Akapitzlist"/>
        <w:numPr>
          <w:ilvl w:val="1"/>
          <w:numId w:val="1"/>
        </w:numPr>
        <w:tabs>
          <w:tab w:val="left" w:pos="851"/>
        </w:tabs>
        <w:spacing w:before="3"/>
        <w:ind w:left="841" w:right="4" w:hanging="425"/>
        <w:jc w:val="both"/>
        <w:rPr>
          <w:rFonts w:ascii="Arial Narrow" w:hAnsi="Arial Narrow"/>
          <w:w w:val="90"/>
          <w:sz w:val="24"/>
          <w:szCs w:val="24"/>
        </w:rPr>
      </w:pPr>
      <w:r w:rsidRPr="0043268F">
        <w:rPr>
          <w:rFonts w:ascii="Arial Narrow" w:hAnsi="Arial Narrow"/>
          <w:w w:val="90"/>
          <w:sz w:val="24"/>
          <w:szCs w:val="24"/>
        </w:rPr>
        <w:t>Zamawiający odrzuca ofertę Wykonawcy, jeżeli:</w:t>
      </w:r>
    </w:p>
    <w:p w14:paraId="340F3A6D" w14:textId="77777777" w:rsidR="001E77A9" w:rsidRDefault="00694C00" w:rsidP="00751D19">
      <w:pPr>
        <w:pStyle w:val="Akapitzlist"/>
        <w:numPr>
          <w:ilvl w:val="2"/>
          <w:numId w:val="1"/>
        </w:numPr>
        <w:tabs>
          <w:tab w:val="left" w:pos="851"/>
          <w:tab w:val="left" w:pos="1266"/>
        </w:tabs>
        <w:spacing w:before="17"/>
        <w:ind w:left="1266" w:right="4" w:hanging="423"/>
        <w:jc w:val="both"/>
        <w:rPr>
          <w:rFonts w:ascii="Arial Narrow" w:hAnsi="Arial Narrow"/>
          <w:w w:val="90"/>
          <w:sz w:val="24"/>
          <w:szCs w:val="24"/>
        </w:rPr>
      </w:pPr>
      <w:r w:rsidRPr="0043268F">
        <w:rPr>
          <w:rFonts w:ascii="Arial Narrow" w:hAnsi="Arial Narrow"/>
          <w:w w:val="90"/>
          <w:sz w:val="24"/>
          <w:szCs w:val="24"/>
        </w:rPr>
        <w:t>została złożona po terminie składania ofert;</w:t>
      </w:r>
    </w:p>
    <w:p w14:paraId="3D5D6F9D" w14:textId="24B4AFFD" w:rsidR="00FE0F9B" w:rsidRPr="00A80F5A" w:rsidRDefault="00FE0F9B" w:rsidP="00FE0F9B">
      <w:pPr>
        <w:pStyle w:val="Akapitzlist"/>
        <w:numPr>
          <w:ilvl w:val="2"/>
          <w:numId w:val="1"/>
        </w:numPr>
        <w:rPr>
          <w:rFonts w:ascii="Arial Narrow" w:hAnsi="Arial Narrow"/>
          <w:color w:val="17365D" w:themeColor="text2" w:themeShade="BF"/>
          <w:w w:val="90"/>
          <w:sz w:val="24"/>
          <w:szCs w:val="24"/>
        </w:rPr>
      </w:pPr>
      <w:r w:rsidRPr="00A80F5A">
        <w:rPr>
          <w:rFonts w:ascii="Arial Narrow" w:hAnsi="Arial Narrow"/>
          <w:color w:val="17365D" w:themeColor="text2" w:themeShade="BF"/>
          <w:w w:val="90"/>
          <w:sz w:val="24"/>
          <w:szCs w:val="24"/>
        </w:rPr>
        <w:t>została  złożona  w  sposób  inny  niż  za  pośrednictwem platformazakupowa.pl;</w:t>
      </w:r>
    </w:p>
    <w:p w14:paraId="2C02882C" w14:textId="64AC1CEF" w:rsidR="001E77A9" w:rsidRPr="00751D19" w:rsidRDefault="00694C00" w:rsidP="00751D19">
      <w:pPr>
        <w:pStyle w:val="Akapitzlist"/>
        <w:numPr>
          <w:ilvl w:val="2"/>
          <w:numId w:val="1"/>
        </w:numPr>
        <w:tabs>
          <w:tab w:val="left" w:pos="851"/>
          <w:tab w:val="left" w:pos="1266"/>
        </w:tabs>
        <w:spacing w:before="16"/>
        <w:ind w:left="1268" w:right="4" w:hanging="423"/>
        <w:jc w:val="both"/>
        <w:rPr>
          <w:rFonts w:ascii="Arial Narrow" w:hAnsi="Arial Narrow"/>
          <w:w w:val="90"/>
        </w:rPr>
      </w:pPr>
      <w:r w:rsidRPr="00751D19">
        <w:rPr>
          <w:rFonts w:ascii="Arial Narrow" w:hAnsi="Arial Narrow"/>
          <w:w w:val="90"/>
          <w:sz w:val="24"/>
          <w:szCs w:val="24"/>
        </w:rPr>
        <w:t>została  złożona  przez  Wykonawcę  niespełniającego  warunków  udziału</w:t>
      </w:r>
      <w:r w:rsidR="00751D19" w:rsidRPr="00751D19">
        <w:rPr>
          <w:rFonts w:ascii="Arial Narrow" w:hAnsi="Arial Narrow"/>
          <w:w w:val="90"/>
          <w:sz w:val="24"/>
          <w:szCs w:val="24"/>
        </w:rPr>
        <w:t xml:space="preserve"> </w:t>
      </w:r>
      <w:r w:rsidRPr="00751D19">
        <w:rPr>
          <w:rFonts w:ascii="Arial Narrow" w:hAnsi="Arial Narrow"/>
          <w:w w:val="90"/>
          <w:sz w:val="24"/>
          <w:szCs w:val="24"/>
        </w:rPr>
        <w:t>w postępowaniu.</w:t>
      </w:r>
    </w:p>
    <w:p w14:paraId="782ED806" w14:textId="77777777" w:rsidR="001E77A9" w:rsidRPr="0043268F" w:rsidRDefault="001E77A9" w:rsidP="00AB1887">
      <w:pPr>
        <w:pStyle w:val="Tekstpodstawowy"/>
        <w:spacing w:before="34"/>
        <w:ind w:left="0" w:right="4"/>
        <w:jc w:val="left"/>
        <w:rPr>
          <w:rFonts w:ascii="Arial Narrow" w:hAnsi="Arial Narrow"/>
          <w:w w:val="90"/>
        </w:rPr>
      </w:pPr>
    </w:p>
    <w:p w14:paraId="3822486E" w14:textId="5D40FAC8" w:rsidR="001E77A9" w:rsidRPr="0043268F" w:rsidRDefault="00694C00" w:rsidP="00751D19">
      <w:pPr>
        <w:pStyle w:val="Akapitzlist"/>
        <w:numPr>
          <w:ilvl w:val="0"/>
          <w:numId w:val="1"/>
        </w:numPr>
        <w:tabs>
          <w:tab w:val="left" w:pos="557"/>
        </w:tabs>
        <w:ind w:left="557" w:right="4" w:hanging="379"/>
        <w:jc w:val="left"/>
        <w:rPr>
          <w:rFonts w:ascii="Arial Narrow" w:hAnsi="Arial Narrow"/>
          <w:w w:val="90"/>
          <w:sz w:val="24"/>
          <w:szCs w:val="24"/>
        </w:rPr>
      </w:pPr>
      <w:r w:rsidRPr="0043268F">
        <w:rPr>
          <w:rFonts w:ascii="Arial Narrow" w:hAnsi="Arial Narrow"/>
          <w:w w:val="90"/>
          <w:sz w:val="24"/>
          <w:szCs w:val="24"/>
        </w:rPr>
        <w:t>DOKUMENTY NA POTWIERDZENIE WARUNKÓW UDZIAŁU W POSTĘPOWANIU</w:t>
      </w:r>
    </w:p>
    <w:p w14:paraId="16416D52" w14:textId="77777777" w:rsidR="001E77A9" w:rsidRPr="0043268F" w:rsidRDefault="00694C00" w:rsidP="00AB1887">
      <w:pPr>
        <w:pStyle w:val="Tekstpodstawowy"/>
        <w:spacing w:before="16"/>
        <w:ind w:left="558" w:right="4"/>
        <w:jc w:val="left"/>
        <w:rPr>
          <w:rFonts w:ascii="Arial Narrow" w:hAnsi="Arial Narrow"/>
          <w:w w:val="90"/>
        </w:rPr>
      </w:pPr>
      <w:r w:rsidRPr="0043268F">
        <w:rPr>
          <w:rFonts w:ascii="Arial Narrow" w:hAnsi="Arial Narrow"/>
          <w:w w:val="90"/>
        </w:rPr>
        <w:t>W celu potwierdzenia warunków udziału w postępowaniu Wykonawca złoży:</w:t>
      </w:r>
    </w:p>
    <w:p w14:paraId="670B8F98" w14:textId="77777777" w:rsidR="001E77A9" w:rsidRPr="0043268F" w:rsidRDefault="00694C00" w:rsidP="00AB1887">
      <w:pPr>
        <w:pStyle w:val="Akapitzlist"/>
        <w:numPr>
          <w:ilvl w:val="1"/>
          <w:numId w:val="1"/>
        </w:numPr>
        <w:tabs>
          <w:tab w:val="left" w:pos="842"/>
        </w:tabs>
        <w:spacing w:before="17"/>
        <w:ind w:left="842" w:right="4" w:hanging="284"/>
        <w:rPr>
          <w:rFonts w:ascii="Arial Narrow" w:hAnsi="Arial Narrow"/>
          <w:w w:val="90"/>
          <w:sz w:val="24"/>
          <w:szCs w:val="24"/>
        </w:rPr>
      </w:pPr>
      <w:r w:rsidRPr="0043268F">
        <w:rPr>
          <w:rFonts w:ascii="Arial Narrow" w:hAnsi="Arial Narrow"/>
          <w:w w:val="90"/>
          <w:sz w:val="24"/>
          <w:szCs w:val="24"/>
        </w:rPr>
        <w:t>Oświadczenie dotyczące spełnienia warunków udziału w postępowaniu (załącznik nr 3).</w:t>
      </w:r>
    </w:p>
    <w:p w14:paraId="4190ABE3" w14:textId="77777777" w:rsidR="001E77A9" w:rsidRPr="0043268F" w:rsidRDefault="00694C00" w:rsidP="00AB1887">
      <w:pPr>
        <w:pStyle w:val="Akapitzlist"/>
        <w:numPr>
          <w:ilvl w:val="1"/>
          <w:numId w:val="1"/>
        </w:numPr>
        <w:tabs>
          <w:tab w:val="left" w:pos="842"/>
        </w:tabs>
        <w:spacing w:before="17"/>
        <w:ind w:left="842" w:right="4" w:hanging="284"/>
        <w:rPr>
          <w:rFonts w:ascii="Arial Narrow" w:hAnsi="Arial Narrow"/>
          <w:w w:val="90"/>
          <w:sz w:val="24"/>
          <w:szCs w:val="24"/>
        </w:rPr>
      </w:pPr>
      <w:r w:rsidRPr="0043268F">
        <w:rPr>
          <w:rFonts w:ascii="Arial Narrow" w:hAnsi="Arial Narrow"/>
          <w:w w:val="90"/>
          <w:sz w:val="24"/>
          <w:szCs w:val="24"/>
        </w:rPr>
        <w:t>Oświadczenie o niepodleganiu wykluczeniu (załącznik nr 4).</w:t>
      </w:r>
    </w:p>
    <w:p w14:paraId="661EEBFE" w14:textId="77777777" w:rsidR="001E77A9" w:rsidRPr="0043268F" w:rsidRDefault="001E77A9" w:rsidP="00AB1887">
      <w:pPr>
        <w:pStyle w:val="Tekstpodstawowy"/>
        <w:spacing w:before="33"/>
        <w:ind w:left="0" w:right="4"/>
        <w:jc w:val="left"/>
        <w:rPr>
          <w:rFonts w:ascii="Arial Narrow" w:hAnsi="Arial Narrow"/>
          <w:w w:val="90"/>
        </w:rPr>
      </w:pPr>
    </w:p>
    <w:p w14:paraId="4B5068E2" w14:textId="20E1A8C5" w:rsidR="001E77A9" w:rsidRPr="0043268F" w:rsidRDefault="00694C00" w:rsidP="00AB1887">
      <w:pPr>
        <w:pStyle w:val="Akapitzlist"/>
        <w:numPr>
          <w:ilvl w:val="0"/>
          <w:numId w:val="1"/>
        </w:numPr>
        <w:tabs>
          <w:tab w:val="left" w:pos="557"/>
        </w:tabs>
        <w:ind w:left="557" w:right="4" w:hanging="379"/>
        <w:jc w:val="left"/>
        <w:rPr>
          <w:rFonts w:ascii="Arial Narrow" w:hAnsi="Arial Narrow"/>
          <w:w w:val="90"/>
          <w:sz w:val="24"/>
          <w:szCs w:val="24"/>
        </w:rPr>
      </w:pPr>
      <w:r w:rsidRPr="0043268F">
        <w:rPr>
          <w:rFonts w:ascii="Arial Narrow" w:hAnsi="Arial Narrow"/>
          <w:w w:val="90"/>
          <w:sz w:val="24"/>
          <w:szCs w:val="24"/>
        </w:rPr>
        <w:t>WARUNKI REALIZACJI ZAMÓWIENIA</w:t>
      </w:r>
    </w:p>
    <w:p w14:paraId="001ABF4A" w14:textId="77777777" w:rsidR="001E77A9" w:rsidRPr="0043268F" w:rsidRDefault="00694C00" w:rsidP="00AB1887">
      <w:pPr>
        <w:pStyle w:val="Akapitzlist"/>
        <w:numPr>
          <w:ilvl w:val="1"/>
          <w:numId w:val="1"/>
        </w:numPr>
        <w:tabs>
          <w:tab w:val="left" w:pos="841"/>
          <w:tab w:val="left" w:pos="843"/>
        </w:tabs>
        <w:spacing w:before="45" w:line="254" w:lineRule="auto"/>
        <w:ind w:right="4"/>
        <w:jc w:val="both"/>
        <w:rPr>
          <w:rFonts w:ascii="Arial Narrow" w:hAnsi="Arial Narrow"/>
          <w:w w:val="90"/>
          <w:sz w:val="24"/>
          <w:szCs w:val="24"/>
        </w:rPr>
      </w:pPr>
      <w:r w:rsidRPr="0043268F">
        <w:rPr>
          <w:rFonts w:ascii="Arial Narrow" w:hAnsi="Arial Narrow"/>
          <w:w w:val="90"/>
          <w:sz w:val="24"/>
          <w:szCs w:val="24"/>
        </w:rPr>
        <w:t>Rozliczenie za wykonanie przedmiotu umowy odbywać się będzie fakturami częściowymi po wykonaniu poszczególnych etapów zamówienia zgodnie z terminami ich realizacji określonymi w umowie i fakturą końcową po wykonaniu ostatniego etapu zamówienia, odebrane protokołami odbiorów:</w:t>
      </w:r>
    </w:p>
    <w:p w14:paraId="1D292724" w14:textId="339C522F" w:rsidR="001E77A9" w:rsidRPr="00E43CDB" w:rsidRDefault="00694C00" w:rsidP="00AB1887">
      <w:pPr>
        <w:pStyle w:val="Akapitzlist"/>
        <w:numPr>
          <w:ilvl w:val="2"/>
          <w:numId w:val="1"/>
        </w:numPr>
        <w:tabs>
          <w:tab w:val="left" w:pos="1134"/>
        </w:tabs>
        <w:spacing w:before="3"/>
        <w:ind w:left="1134" w:right="4" w:hanging="358"/>
        <w:rPr>
          <w:rFonts w:ascii="Arial Narrow" w:hAnsi="Arial Narrow"/>
          <w:color w:val="17365D" w:themeColor="text2" w:themeShade="BF"/>
          <w:w w:val="90"/>
          <w:sz w:val="24"/>
          <w:szCs w:val="24"/>
        </w:rPr>
      </w:pPr>
      <w:r w:rsidRPr="00E43CDB">
        <w:rPr>
          <w:rFonts w:ascii="Arial Narrow" w:hAnsi="Arial Narrow"/>
          <w:color w:val="17365D" w:themeColor="text2" w:themeShade="BF"/>
          <w:w w:val="90"/>
          <w:sz w:val="24"/>
          <w:szCs w:val="24"/>
        </w:rPr>
        <w:t xml:space="preserve">Etap 1: do 31 </w:t>
      </w:r>
      <w:r w:rsidR="00C27778" w:rsidRPr="00E43CDB">
        <w:rPr>
          <w:rFonts w:ascii="Arial Narrow" w:hAnsi="Arial Narrow"/>
          <w:color w:val="17365D" w:themeColor="text2" w:themeShade="BF"/>
          <w:w w:val="90"/>
          <w:sz w:val="24"/>
          <w:szCs w:val="24"/>
        </w:rPr>
        <w:t>marca</w:t>
      </w:r>
      <w:r w:rsidRPr="00E43CDB">
        <w:rPr>
          <w:rFonts w:ascii="Arial Narrow" w:hAnsi="Arial Narrow"/>
          <w:color w:val="17365D" w:themeColor="text2" w:themeShade="BF"/>
          <w:w w:val="90"/>
          <w:sz w:val="24"/>
          <w:szCs w:val="24"/>
        </w:rPr>
        <w:t xml:space="preserve"> 202</w:t>
      </w:r>
      <w:r w:rsidR="00C27778" w:rsidRPr="00E43CDB">
        <w:rPr>
          <w:rFonts w:ascii="Arial Narrow" w:hAnsi="Arial Narrow"/>
          <w:color w:val="17365D" w:themeColor="text2" w:themeShade="BF"/>
          <w:w w:val="90"/>
          <w:sz w:val="24"/>
          <w:szCs w:val="24"/>
        </w:rPr>
        <w:t>5</w:t>
      </w:r>
      <w:r w:rsidRPr="00E43CDB">
        <w:rPr>
          <w:rFonts w:ascii="Arial Narrow" w:hAnsi="Arial Narrow"/>
          <w:color w:val="17365D" w:themeColor="text2" w:themeShade="BF"/>
          <w:w w:val="90"/>
          <w:sz w:val="24"/>
          <w:szCs w:val="24"/>
        </w:rPr>
        <w:t xml:space="preserve"> r. - stanowi </w:t>
      </w:r>
      <w:r w:rsidR="00E43CDB" w:rsidRPr="00E43CDB">
        <w:rPr>
          <w:rFonts w:ascii="Arial Narrow" w:hAnsi="Arial Narrow"/>
          <w:color w:val="17365D" w:themeColor="text2" w:themeShade="BF"/>
          <w:w w:val="90"/>
          <w:sz w:val="24"/>
          <w:szCs w:val="24"/>
        </w:rPr>
        <w:t>1</w:t>
      </w:r>
      <w:r w:rsidRPr="00E43CDB">
        <w:rPr>
          <w:rFonts w:ascii="Arial Narrow" w:hAnsi="Arial Narrow"/>
          <w:color w:val="17365D" w:themeColor="text2" w:themeShade="BF"/>
          <w:w w:val="90"/>
          <w:sz w:val="24"/>
          <w:szCs w:val="24"/>
        </w:rPr>
        <w:t>5 % wynagrodzenia;</w:t>
      </w:r>
    </w:p>
    <w:p w14:paraId="4ECF5ED4" w14:textId="7F9D048C" w:rsidR="001E77A9" w:rsidRPr="00E43CDB" w:rsidRDefault="00694C00" w:rsidP="00AB1887">
      <w:pPr>
        <w:pStyle w:val="Akapitzlist"/>
        <w:numPr>
          <w:ilvl w:val="2"/>
          <w:numId w:val="1"/>
        </w:numPr>
        <w:tabs>
          <w:tab w:val="left" w:pos="1134"/>
        </w:tabs>
        <w:spacing w:before="17"/>
        <w:ind w:left="1134" w:right="4" w:hanging="358"/>
        <w:rPr>
          <w:rFonts w:ascii="Arial Narrow" w:hAnsi="Arial Narrow"/>
          <w:color w:val="17365D" w:themeColor="text2" w:themeShade="BF"/>
          <w:w w:val="90"/>
          <w:sz w:val="24"/>
          <w:szCs w:val="24"/>
        </w:rPr>
      </w:pPr>
      <w:r w:rsidRPr="00E43CDB">
        <w:rPr>
          <w:rFonts w:ascii="Arial Narrow" w:hAnsi="Arial Narrow"/>
          <w:color w:val="17365D" w:themeColor="text2" w:themeShade="BF"/>
          <w:w w:val="90"/>
          <w:sz w:val="24"/>
          <w:szCs w:val="24"/>
        </w:rPr>
        <w:t xml:space="preserve">Etap 2: do </w:t>
      </w:r>
      <w:r w:rsidR="00C27778" w:rsidRPr="00E43CDB">
        <w:rPr>
          <w:rFonts w:ascii="Arial Narrow" w:hAnsi="Arial Narrow"/>
          <w:color w:val="17365D" w:themeColor="text2" w:themeShade="BF"/>
          <w:w w:val="90"/>
          <w:sz w:val="24"/>
          <w:szCs w:val="24"/>
        </w:rPr>
        <w:t>30</w:t>
      </w:r>
      <w:r w:rsidRPr="00E43CDB">
        <w:rPr>
          <w:rFonts w:ascii="Arial Narrow" w:hAnsi="Arial Narrow"/>
          <w:color w:val="17365D" w:themeColor="text2" w:themeShade="BF"/>
          <w:w w:val="90"/>
          <w:sz w:val="24"/>
          <w:szCs w:val="24"/>
        </w:rPr>
        <w:t xml:space="preserve"> </w:t>
      </w:r>
      <w:r w:rsidR="00C27778" w:rsidRPr="00E43CDB">
        <w:rPr>
          <w:rFonts w:ascii="Arial Narrow" w:hAnsi="Arial Narrow"/>
          <w:color w:val="17365D" w:themeColor="text2" w:themeShade="BF"/>
          <w:w w:val="90"/>
          <w:sz w:val="24"/>
          <w:szCs w:val="24"/>
        </w:rPr>
        <w:t>lipca</w:t>
      </w:r>
      <w:r w:rsidRPr="00E43CDB">
        <w:rPr>
          <w:rFonts w:ascii="Arial Narrow" w:hAnsi="Arial Narrow"/>
          <w:color w:val="17365D" w:themeColor="text2" w:themeShade="BF"/>
          <w:w w:val="90"/>
          <w:sz w:val="24"/>
          <w:szCs w:val="24"/>
        </w:rPr>
        <w:t xml:space="preserve"> 2025 r. - stanowi 30 % wynagrodzenia;</w:t>
      </w:r>
    </w:p>
    <w:p w14:paraId="0475CF93" w14:textId="7EE1B732" w:rsidR="001E77A9" w:rsidRPr="00E43CDB" w:rsidRDefault="00694C00" w:rsidP="00AB1887">
      <w:pPr>
        <w:pStyle w:val="Akapitzlist"/>
        <w:numPr>
          <w:ilvl w:val="2"/>
          <w:numId w:val="1"/>
        </w:numPr>
        <w:tabs>
          <w:tab w:val="left" w:pos="1134"/>
        </w:tabs>
        <w:spacing w:before="17"/>
        <w:ind w:left="1134" w:right="4" w:hanging="358"/>
        <w:rPr>
          <w:rFonts w:ascii="Arial Narrow" w:hAnsi="Arial Narrow"/>
          <w:color w:val="17365D" w:themeColor="text2" w:themeShade="BF"/>
          <w:w w:val="90"/>
          <w:sz w:val="24"/>
          <w:szCs w:val="24"/>
        </w:rPr>
      </w:pPr>
      <w:r w:rsidRPr="00E43CDB">
        <w:rPr>
          <w:rFonts w:ascii="Arial Narrow" w:hAnsi="Arial Narrow"/>
          <w:color w:val="17365D" w:themeColor="text2" w:themeShade="BF"/>
          <w:w w:val="90"/>
          <w:sz w:val="24"/>
          <w:szCs w:val="24"/>
        </w:rPr>
        <w:t xml:space="preserve">Etap 3: do </w:t>
      </w:r>
      <w:r w:rsidR="00C27778" w:rsidRPr="00E43CDB">
        <w:rPr>
          <w:rFonts w:ascii="Arial Narrow" w:hAnsi="Arial Narrow"/>
          <w:color w:val="17365D" w:themeColor="text2" w:themeShade="BF"/>
          <w:w w:val="90"/>
          <w:sz w:val="24"/>
          <w:szCs w:val="24"/>
        </w:rPr>
        <w:t>30</w:t>
      </w:r>
      <w:r w:rsidRPr="00E43CDB">
        <w:rPr>
          <w:rFonts w:ascii="Arial Narrow" w:hAnsi="Arial Narrow"/>
          <w:color w:val="17365D" w:themeColor="text2" w:themeShade="BF"/>
          <w:w w:val="90"/>
          <w:sz w:val="24"/>
          <w:szCs w:val="24"/>
        </w:rPr>
        <w:t xml:space="preserve"> </w:t>
      </w:r>
      <w:r w:rsidR="00C27778" w:rsidRPr="00E43CDB">
        <w:rPr>
          <w:rFonts w:ascii="Arial Narrow" w:hAnsi="Arial Narrow"/>
          <w:color w:val="17365D" w:themeColor="text2" w:themeShade="BF"/>
          <w:w w:val="90"/>
          <w:sz w:val="24"/>
          <w:szCs w:val="24"/>
        </w:rPr>
        <w:t>października</w:t>
      </w:r>
      <w:r w:rsidRPr="00E43CDB">
        <w:rPr>
          <w:rFonts w:ascii="Arial Narrow" w:hAnsi="Arial Narrow"/>
          <w:color w:val="17365D" w:themeColor="text2" w:themeShade="BF"/>
          <w:w w:val="90"/>
          <w:sz w:val="24"/>
          <w:szCs w:val="24"/>
        </w:rPr>
        <w:t xml:space="preserve"> 2025 r. - stanowi 2</w:t>
      </w:r>
      <w:r w:rsidR="00E43CDB" w:rsidRPr="00E43CDB">
        <w:rPr>
          <w:rFonts w:ascii="Arial Narrow" w:hAnsi="Arial Narrow"/>
          <w:color w:val="17365D" w:themeColor="text2" w:themeShade="BF"/>
          <w:w w:val="90"/>
          <w:sz w:val="24"/>
          <w:szCs w:val="24"/>
        </w:rPr>
        <w:t>0</w:t>
      </w:r>
      <w:r w:rsidRPr="00E43CDB">
        <w:rPr>
          <w:rFonts w:ascii="Arial Narrow" w:hAnsi="Arial Narrow"/>
          <w:color w:val="17365D" w:themeColor="text2" w:themeShade="BF"/>
          <w:w w:val="90"/>
          <w:sz w:val="24"/>
          <w:szCs w:val="24"/>
        </w:rPr>
        <w:t xml:space="preserve"> % wynagrodzenia;</w:t>
      </w:r>
    </w:p>
    <w:p w14:paraId="36A8E4BD" w14:textId="6044B07D" w:rsidR="001E77A9" w:rsidRPr="00E43CDB" w:rsidRDefault="00694C00" w:rsidP="00AB1887">
      <w:pPr>
        <w:pStyle w:val="Akapitzlist"/>
        <w:numPr>
          <w:ilvl w:val="2"/>
          <w:numId w:val="1"/>
        </w:numPr>
        <w:tabs>
          <w:tab w:val="left" w:pos="1134"/>
        </w:tabs>
        <w:spacing w:before="17"/>
        <w:ind w:left="1134" w:right="4" w:hanging="358"/>
        <w:rPr>
          <w:rFonts w:ascii="Arial Narrow" w:hAnsi="Arial Narrow"/>
          <w:color w:val="17365D" w:themeColor="text2" w:themeShade="BF"/>
          <w:w w:val="90"/>
          <w:sz w:val="24"/>
          <w:szCs w:val="24"/>
        </w:rPr>
      </w:pPr>
      <w:r w:rsidRPr="00E43CDB">
        <w:rPr>
          <w:rFonts w:ascii="Arial Narrow" w:hAnsi="Arial Narrow"/>
          <w:color w:val="17365D" w:themeColor="text2" w:themeShade="BF"/>
          <w:w w:val="90"/>
          <w:sz w:val="24"/>
          <w:szCs w:val="24"/>
        </w:rPr>
        <w:t xml:space="preserve">Etap 4: do </w:t>
      </w:r>
      <w:r w:rsidR="00C27778" w:rsidRPr="00E43CDB">
        <w:rPr>
          <w:rFonts w:ascii="Arial Narrow" w:hAnsi="Arial Narrow"/>
          <w:color w:val="17365D" w:themeColor="text2" w:themeShade="BF"/>
          <w:w w:val="90"/>
          <w:sz w:val="24"/>
          <w:szCs w:val="24"/>
        </w:rPr>
        <w:t>30</w:t>
      </w:r>
      <w:r w:rsidRPr="00E43CDB">
        <w:rPr>
          <w:rFonts w:ascii="Arial Narrow" w:hAnsi="Arial Narrow"/>
          <w:color w:val="17365D" w:themeColor="text2" w:themeShade="BF"/>
          <w:w w:val="90"/>
          <w:sz w:val="24"/>
          <w:szCs w:val="24"/>
        </w:rPr>
        <w:t xml:space="preserve"> </w:t>
      </w:r>
      <w:r w:rsidR="00C27778" w:rsidRPr="00E43CDB">
        <w:rPr>
          <w:rFonts w:ascii="Arial Narrow" w:hAnsi="Arial Narrow"/>
          <w:color w:val="17365D" w:themeColor="text2" w:themeShade="BF"/>
          <w:w w:val="90"/>
          <w:sz w:val="24"/>
          <w:szCs w:val="24"/>
        </w:rPr>
        <w:t>grudnia</w:t>
      </w:r>
      <w:r w:rsidRPr="00E43CDB">
        <w:rPr>
          <w:rFonts w:ascii="Arial Narrow" w:hAnsi="Arial Narrow"/>
          <w:color w:val="17365D" w:themeColor="text2" w:themeShade="BF"/>
          <w:w w:val="90"/>
          <w:sz w:val="24"/>
          <w:szCs w:val="24"/>
        </w:rPr>
        <w:t xml:space="preserve"> 2025 r. - stanowi 15 % wynagrodzenia;</w:t>
      </w:r>
    </w:p>
    <w:p w14:paraId="085BF231" w14:textId="71C9CAA1" w:rsidR="001E77A9" w:rsidRPr="00E43CDB" w:rsidRDefault="00694C00" w:rsidP="00AB1887">
      <w:pPr>
        <w:pStyle w:val="Akapitzlist"/>
        <w:numPr>
          <w:ilvl w:val="2"/>
          <w:numId w:val="1"/>
        </w:numPr>
        <w:tabs>
          <w:tab w:val="left" w:pos="1134"/>
        </w:tabs>
        <w:spacing w:before="16"/>
        <w:ind w:left="1134" w:right="4" w:hanging="358"/>
        <w:rPr>
          <w:rFonts w:ascii="Arial Narrow" w:hAnsi="Arial Narrow"/>
          <w:color w:val="17365D" w:themeColor="text2" w:themeShade="BF"/>
          <w:w w:val="90"/>
          <w:sz w:val="24"/>
          <w:szCs w:val="24"/>
        </w:rPr>
      </w:pPr>
      <w:r w:rsidRPr="00E43CDB">
        <w:rPr>
          <w:rFonts w:ascii="Arial Narrow" w:hAnsi="Arial Narrow"/>
          <w:color w:val="17365D" w:themeColor="text2" w:themeShade="BF"/>
          <w:w w:val="90"/>
          <w:sz w:val="24"/>
          <w:szCs w:val="24"/>
        </w:rPr>
        <w:t xml:space="preserve">Etap 5: do 10 </w:t>
      </w:r>
      <w:r w:rsidR="00C27778" w:rsidRPr="00E43CDB">
        <w:rPr>
          <w:rFonts w:ascii="Arial Narrow" w:hAnsi="Arial Narrow"/>
          <w:color w:val="17365D" w:themeColor="text2" w:themeShade="BF"/>
          <w:w w:val="90"/>
          <w:sz w:val="24"/>
          <w:szCs w:val="24"/>
        </w:rPr>
        <w:t>lutego</w:t>
      </w:r>
      <w:r w:rsidRPr="00E43CDB">
        <w:rPr>
          <w:rFonts w:ascii="Arial Narrow" w:hAnsi="Arial Narrow"/>
          <w:color w:val="17365D" w:themeColor="text2" w:themeShade="BF"/>
          <w:w w:val="90"/>
          <w:sz w:val="24"/>
          <w:szCs w:val="24"/>
        </w:rPr>
        <w:t xml:space="preserve"> 202</w:t>
      </w:r>
      <w:r w:rsidR="00C27778" w:rsidRPr="00E43CDB">
        <w:rPr>
          <w:rFonts w:ascii="Arial Narrow" w:hAnsi="Arial Narrow"/>
          <w:color w:val="17365D" w:themeColor="text2" w:themeShade="BF"/>
          <w:w w:val="90"/>
          <w:sz w:val="24"/>
          <w:szCs w:val="24"/>
        </w:rPr>
        <w:t>6</w:t>
      </w:r>
      <w:r w:rsidRPr="00E43CDB">
        <w:rPr>
          <w:rFonts w:ascii="Arial Narrow" w:hAnsi="Arial Narrow"/>
          <w:color w:val="17365D" w:themeColor="text2" w:themeShade="BF"/>
          <w:w w:val="90"/>
          <w:sz w:val="24"/>
          <w:szCs w:val="24"/>
        </w:rPr>
        <w:t xml:space="preserve"> r. - stanowi 10 % wynagrodzenia;</w:t>
      </w:r>
    </w:p>
    <w:p w14:paraId="4A66F8DF" w14:textId="4A888664" w:rsidR="001E77A9" w:rsidRPr="00E43CDB" w:rsidRDefault="00694C00" w:rsidP="00AB1887">
      <w:pPr>
        <w:pStyle w:val="Akapitzlist"/>
        <w:numPr>
          <w:ilvl w:val="2"/>
          <w:numId w:val="1"/>
        </w:numPr>
        <w:tabs>
          <w:tab w:val="left" w:pos="1134"/>
        </w:tabs>
        <w:spacing w:before="17"/>
        <w:ind w:left="1134" w:right="4" w:hanging="358"/>
        <w:rPr>
          <w:rFonts w:ascii="Arial Narrow" w:hAnsi="Arial Narrow"/>
          <w:color w:val="17365D" w:themeColor="text2" w:themeShade="BF"/>
          <w:w w:val="90"/>
          <w:sz w:val="24"/>
          <w:szCs w:val="24"/>
        </w:rPr>
      </w:pPr>
      <w:r w:rsidRPr="00E43CDB">
        <w:rPr>
          <w:rFonts w:ascii="Arial Narrow" w:hAnsi="Arial Narrow"/>
          <w:color w:val="17365D" w:themeColor="text2" w:themeShade="BF"/>
          <w:w w:val="90"/>
          <w:sz w:val="24"/>
          <w:szCs w:val="24"/>
        </w:rPr>
        <w:t>Etap 6: do 25 czerwca 2026 r. - stanowi 1</w:t>
      </w:r>
      <w:r w:rsidR="00E43CDB" w:rsidRPr="00E43CDB">
        <w:rPr>
          <w:rFonts w:ascii="Arial Narrow" w:hAnsi="Arial Narrow"/>
          <w:color w:val="17365D" w:themeColor="text2" w:themeShade="BF"/>
          <w:w w:val="90"/>
          <w:sz w:val="24"/>
          <w:szCs w:val="24"/>
        </w:rPr>
        <w:t>0</w:t>
      </w:r>
      <w:r w:rsidRPr="00E43CDB">
        <w:rPr>
          <w:rFonts w:ascii="Arial Narrow" w:hAnsi="Arial Narrow"/>
          <w:color w:val="17365D" w:themeColor="text2" w:themeShade="BF"/>
          <w:w w:val="90"/>
          <w:sz w:val="24"/>
          <w:szCs w:val="24"/>
        </w:rPr>
        <w:t xml:space="preserve"> % wynagrodzenia;</w:t>
      </w:r>
    </w:p>
    <w:p w14:paraId="6B667041" w14:textId="6F9EB941"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Rozliczenie Wykonawcy za wykonane prace odbędzie się na podstawie częściowego protokołu odbioru. Protokół częściowego odbioru poszczególnych etapów prac powinien uwzględniać zakres rzeczowy prac i oświadczenie, że opracowanie jest wykonane zgodnie z umową, zasadami współczesnej wiedzy technicznej, obowiązującymi przepisami, normami oraz, że zostaje przekazane w stanie kompletnym z</w:t>
      </w:r>
      <w:r w:rsidR="00751D19">
        <w:rPr>
          <w:rFonts w:ascii="Arial Narrow" w:hAnsi="Arial Narrow"/>
          <w:w w:val="90"/>
          <w:sz w:val="24"/>
          <w:szCs w:val="24"/>
        </w:rPr>
        <w:t> </w:t>
      </w:r>
      <w:r w:rsidRPr="0043268F">
        <w:rPr>
          <w:rFonts w:ascii="Arial Narrow" w:hAnsi="Arial Narrow"/>
          <w:w w:val="90"/>
          <w:sz w:val="24"/>
          <w:szCs w:val="24"/>
        </w:rPr>
        <w:t>punktu widzenia celu, któremu ma służyć - podpisane przez obie strony, stanowiące podstawę do zafakturowania.</w:t>
      </w:r>
    </w:p>
    <w:p w14:paraId="53ED675F" w14:textId="2894D193" w:rsidR="001E77A9" w:rsidRPr="0043268F" w:rsidRDefault="00694C00" w:rsidP="00AB1887">
      <w:pPr>
        <w:pStyle w:val="Akapitzlist"/>
        <w:numPr>
          <w:ilvl w:val="1"/>
          <w:numId w:val="1"/>
        </w:numPr>
        <w:tabs>
          <w:tab w:val="left" w:pos="841"/>
          <w:tab w:val="left" w:pos="843"/>
        </w:tabs>
        <w:spacing w:before="5" w:line="254" w:lineRule="auto"/>
        <w:ind w:right="4"/>
        <w:jc w:val="both"/>
        <w:rPr>
          <w:rFonts w:ascii="Arial Narrow" w:hAnsi="Arial Narrow"/>
          <w:w w:val="90"/>
          <w:sz w:val="24"/>
          <w:szCs w:val="24"/>
        </w:rPr>
      </w:pPr>
      <w:r w:rsidRPr="0043268F">
        <w:rPr>
          <w:rFonts w:ascii="Arial Narrow" w:hAnsi="Arial Narrow"/>
          <w:w w:val="90"/>
          <w:sz w:val="24"/>
          <w:szCs w:val="24"/>
        </w:rPr>
        <w:t>Na pozostałą cześć wynagrodzenia faktura zostanie wystawiona po zakończeniu całego przedmiotu umowy, tj. po upływie rozstrzygnięcia nadzorczego Wojewody (jeżeli wynik sprawdzenia zgodności z</w:t>
      </w:r>
      <w:r w:rsidR="00751D19">
        <w:rPr>
          <w:rFonts w:ascii="Arial Narrow" w:hAnsi="Arial Narrow"/>
          <w:w w:val="90"/>
          <w:sz w:val="24"/>
          <w:szCs w:val="24"/>
        </w:rPr>
        <w:t> </w:t>
      </w:r>
      <w:r w:rsidRPr="0043268F">
        <w:rPr>
          <w:rFonts w:ascii="Arial Narrow" w:hAnsi="Arial Narrow"/>
          <w:w w:val="90"/>
          <w:sz w:val="24"/>
          <w:szCs w:val="24"/>
        </w:rPr>
        <w:t>prawem przez Wojewodę będzie pozytywny), na podstawie podpisanego przez obie strony protokołu terminu końcowego odbioru prac.</w:t>
      </w:r>
    </w:p>
    <w:p w14:paraId="55A387CB" w14:textId="2AFD79BA" w:rsidR="001E77A9" w:rsidRPr="0043268F" w:rsidRDefault="00694C00" w:rsidP="00AB1887">
      <w:pPr>
        <w:pStyle w:val="Akapitzlist"/>
        <w:numPr>
          <w:ilvl w:val="1"/>
          <w:numId w:val="1"/>
        </w:numPr>
        <w:tabs>
          <w:tab w:val="left" w:pos="841"/>
          <w:tab w:val="left" w:pos="843"/>
        </w:tabs>
        <w:spacing w:line="254" w:lineRule="auto"/>
        <w:ind w:right="4"/>
        <w:jc w:val="both"/>
        <w:rPr>
          <w:rFonts w:ascii="Arial Narrow" w:hAnsi="Arial Narrow"/>
          <w:w w:val="90"/>
          <w:sz w:val="24"/>
          <w:szCs w:val="24"/>
        </w:rPr>
      </w:pPr>
      <w:r w:rsidRPr="0043268F">
        <w:rPr>
          <w:rFonts w:ascii="Arial Narrow" w:hAnsi="Arial Narrow"/>
          <w:w w:val="90"/>
          <w:sz w:val="24"/>
          <w:szCs w:val="24"/>
        </w:rPr>
        <w:t xml:space="preserve">Należność za wykonane prace zostanie uregulowana przelewem w terminie </w:t>
      </w:r>
      <w:r w:rsidR="00751D19">
        <w:rPr>
          <w:rFonts w:ascii="Arial Narrow" w:hAnsi="Arial Narrow"/>
          <w:w w:val="90"/>
          <w:sz w:val="24"/>
          <w:szCs w:val="24"/>
        </w:rPr>
        <w:t>30</w:t>
      </w:r>
      <w:r w:rsidRPr="0043268F">
        <w:rPr>
          <w:rFonts w:ascii="Arial Narrow" w:hAnsi="Arial Narrow"/>
          <w:w w:val="90"/>
          <w:sz w:val="24"/>
          <w:szCs w:val="24"/>
        </w:rPr>
        <w:t xml:space="preserve"> dni od daty otrzymania faktury przez Zamawiającego, na rachunek bankowy Wykonawcy ujęty na tzw. „Białej liście”, o którym mowa w art. 96b ust 3 pkt 13) ustawy z dnia 11 marca 2004 r. o podatku od towarów i usług (</w:t>
      </w:r>
      <w:proofErr w:type="spellStart"/>
      <w:r w:rsidRPr="0043268F">
        <w:rPr>
          <w:rFonts w:ascii="Arial Narrow" w:hAnsi="Arial Narrow"/>
          <w:w w:val="90"/>
          <w:sz w:val="24"/>
          <w:szCs w:val="24"/>
        </w:rPr>
        <w:t>t.j</w:t>
      </w:r>
      <w:proofErr w:type="spellEnd"/>
      <w:r w:rsidRPr="0043268F">
        <w:rPr>
          <w:rFonts w:ascii="Arial Narrow" w:hAnsi="Arial Narrow"/>
          <w:w w:val="90"/>
          <w:sz w:val="24"/>
          <w:szCs w:val="24"/>
        </w:rPr>
        <w:t>. Dz.U. z</w:t>
      </w:r>
      <w:r w:rsidR="00751D19">
        <w:rPr>
          <w:rFonts w:ascii="Arial Narrow" w:hAnsi="Arial Narrow"/>
          <w:w w:val="90"/>
          <w:sz w:val="24"/>
          <w:szCs w:val="24"/>
        </w:rPr>
        <w:t> </w:t>
      </w:r>
      <w:r w:rsidRPr="0043268F">
        <w:rPr>
          <w:rFonts w:ascii="Arial Narrow" w:hAnsi="Arial Narrow"/>
          <w:w w:val="90"/>
          <w:sz w:val="24"/>
          <w:szCs w:val="24"/>
        </w:rPr>
        <w:t>2024 r. poz. 361)</w:t>
      </w:r>
      <w:r w:rsidR="00250EA0">
        <w:rPr>
          <w:rFonts w:ascii="Arial Narrow" w:hAnsi="Arial Narrow"/>
          <w:w w:val="90"/>
          <w:sz w:val="24"/>
          <w:szCs w:val="24"/>
        </w:rPr>
        <w:t xml:space="preserve">. </w:t>
      </w:r>
      <w:r w:rsidRPr="0043268F">
        <w:rPr>
          <w:rFonts w:ascii="Arial Narrow" w:hAnsi="Arial Narrow"/>
          <w:w w:val="90"/>
          <w:sz w:val="24"/>
          <w:szCs w:val="24"/>
        </w:rPr>
        <w:t>Faktury za poszczególne etapy Wykonawca złoży, jeżeli nie będzie wymagane ponowienie czynności związanych z</w:t>
      </w:r>
      <w:r w:rsidR="00751D19">
        <w:rPr>
          <w:rFonts w:ascii="Arial Narrow" w:hAnsi="Arial Narrow"/>
          <w:w w:val="90"/>
          <w:sz w:val="24"/>
          <w:szCs w:val="24"/>
        </w:rPr>
        <w:t> </w:t>
      </w:r>
      <w:r w:rsidRPr="0043268F">
        <w:rPr>
          <w:rFonts w:ascii="Arial Narrow" w:hAnsi="Arial Narrow"/>
          <w:w w:val="90"/>
          <w:sz w:val="24"/>
          <w:szCs w:val="24"/>
        </w:rPr>
        <w:t>ich realizacją.</w:t>
      </w:r>
    </w:p>
    <w:p w14:paraId="7D9D603E" w14:textId="77777777" w:rsidR="001E77A9" w:rsidRPr="0043268F" w:rsidRDefault="00694C00" w:rsidP="00AB1887">
      <w:pPr>
        <w:pStyle w:val="Akapitzlist"/>
        <w:numPr>
          <w:ilvl w:val="1"/>
          <w:numId w:val="1"/>
        </w:numPr>
        <w:tabs>
          <w:tab w:val="left" w:pos="842"/>
        </w:tabs>
        <w:spacing w:before="5"/>
        <w:ind w:left="842" w:right="4" w:hanging="284"/>
        <w:jc w:val="both"/>
        <w:rPr>
          <w:rFonts w:ascii="Arial Narrow" w:hAnsi="Arial Narrow"/>
          <w:w w:val="90"/>
          <w:sz w:val="24"/>
          <w:szCs w:val="24"/>
        </w:rPr>
      </w:pPr>
      <w:r w:rsidRPr="0043268F">
        <w:rPr>
          <w:rFonts w:ascii="Arial Narrow" w:hAnsi="Arial Narrow"/>
          <w:w w:val="90"/>
          <w:sz w:val="24"/>
          <w:szCs w:val="24"/>
        </w:rPr>
        <w:t>Zamawiający ma prawo potrącenia kar umownych z wynagrodzenia Wykonawcy.</w:t>
      </w:r>
    </w:p>
    <w:p w14:paraId="19822123"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lastRenderedPageBreak/>
        <w:t xml:space="preserve">Plan ogólny, prognoza i opracowanie </w:t>
      </w:r>
      <w:proofErr w:type="spellStart"/>
      <w:r w:rsidRPr="0043268F">
        <w:rPr>
          <w:rFonts w:ascii="Arial Narrow" w:hAnsi="Arial Narrow"/>
          <w:w w:val="90"/>
          <w:sz w:val="24"/>
          <w:szCs w:val="24"/>
        </w:rPr>
        <w:t>ekofizjograficzne</w:t>
      </w:r>
      <w:proofErr w:type="spellEnd"/>
      <w:r w:rsidRPr="0043268F">
        <w:rPr>
          <w:rFonts w:ascii="Arial Narrow" w:hAnsi="Arial Narrow"/>
          <w:w w:val="90"/>
          <w:sz w:val="24"/>
          <w:szCs w:val="24"/>
        </w:rPr>
        <w:t xml:space="preserve"> po przekazaniu, z chwilą uregulowania należności stają się na mocy niniejszej umowy własnością Zamawiającego. Wykonawca przeniesie nieodpłatnie autorskie prawa majątkowe na rzecz Zamawiającego obejmujące przedmiot umowy.</w:t>
      </w:r>
    </w:p>
    <w:p w14:paraId="303E03DF" w14:textId="77777777" w:rsidR="001E77A9" w:rsidRPr="0043268F" w:rsidRDefault="001E77A9" w:rsidP="00AB1887">
      <w:pPr>
        <w:pStyle w:val="Tekstpodstawowy"/>
        <w:spacing w:before="18"/>
        <w:ind w:left="0" w:right="4"/>
        <w:jc w:val="left"/>
        <w:rPr>
          <w:rFonts w:ascii="Arial Narrow" w:hAnsi="Arial Narrow"/>
          <w:w w:val="90"/>
        </w:rPr>
      </w:pPr>
    </w:p>
    <w:p w14:paraId="562758C7" w14:textId="0C144671" w:rsidR="001E77A9" w:rsidRPr="0043268F" w:rsidRDefault="00694C00" w:rsidP="00AB1887">
      <w:pPr>
        <w:pStyle w:val="Akapitzlist"/>
        <w:numPr>
          <w:ilvl w:val="0"/>
          <w:numId w:val="1"/>
        </w:numPr>
        <w:tabs>
          <w:tab w:val="left" w:pos="555"/>
        </w:tabs>
        <w:spacing w:before="0"/>
        <w:ind w:left="555" w:right="4" w:hanging="320"/>
        <w:jc w:val="left"/>
        <w:rPr>
          <w:rFonts w:ascii="Arial Narrow" w:hAnsi="Arial Narrow"/>
          <w:w w:val="90"/>
          <w:sz w:val="24"/>
          <w:szCs w:val="24"/>
        </w:rPr>
      </w:pPr>
      <w:r w:rsidRPr="0043268F">
        <w:rPr>
          <w:rFonts w:ascii="Arial Narrow" w:hAnsi="Arial Narrow"/>
          <w:w w:val="90"/>
          <w:sz w:val="24"/>
          <w:szCs w:val="24"/>
        </w:rPr>
        <w:t>TERMIN I SPOSÓB PRZEKAZANIA OFERT PRZEZ WYKONAWCĘ</w:t>
      </w:r>
    </w:p>
    <w:p w14:paraId="2A297E8C" w14:textId="3D0DFEC1" w:rsidR="001E77A9" w:rsidRPr="00352195" w:rsidRDefault="00694C00" w:rsidP="00250EA0">
      <w:pPr>
        <w:pStyle w:val="Akapitzlist"/>
        <w:numPr>
          <w:ilvl w:val="1"/>
          <w:numId w:val="1"/>
        </w:numPr>
        <w:tabs>
          <w:tab w:val="left" w:pos="981"/>
        </w:tabs>
        <w:spacing w:before="17"/>
        <w:ind w:left="981" w:right="4" w:hanging="423"/>
        <w:jc w:val="both"/>
        <w:rPr>
          <w:rFonts w:ascii="Arial Narrow" w:hAnsi="Arial Narrow"/>
          <w:w w:val="90"/>
          <w:sz w:val="24"/>
          <w:szCs w:val="24"/>
        </w:rPr>
      </w:pPr>
      <w:r w:rsidRPr="0043268F">
        <w:rPr>
          <w:rFonts w:ascii="Arial Narrow" w:hAnsi="Arial Narrow"/>
          <w:w w:val="90"/>
          <w:sz w:val="24"/>
          <w:szCs w:val="24"/>
        </w:rPr>
        <w:t xml:space="preserve">Termin składania ofert: do </w:t>
      </w:r>
      <w:r w:rsidR="00FE0F9B">
        <w:rPr>
          <w:rFonts w:ascii="Arial Narrow" w:hAnsi="Arial Narrow"/>
          <w:color w:val="1F497D" w:themeColor="text2"/>
          <w:w w:val="90"/>
          <w:sz w:val="24"/>
          <w:szCs w:val="24"/>
          <w:highlight w:val="yellow"/>
        </w:rPr>
        <w:t>20</w:t>
      </w:r>
      <w:r w:rsidRPr="00250EA0">
        <w:rPr>
          <w:rFonts w:ascii="Arial Narrow" w:hAnsi="Arial Narrow"/>
          <w:color w:val="1F497D" w:themeColor="text2"/>
          <w:w w:val="90"/>
          <w:sz w:val="24"/>
          <w:szCs w:val="24"/>
          <w:highlight w:val="yellow"/>
        </w:rPr>
        <w:t xml:space="preserve"> </w:t>
      </w:r>
      <w:r w:rsidR="00FE0F9B">
        <w:rPr>
          <w:rFonts w:ascii="Arial Narrow" w:hAnsi="Arial Narrow"/>
          <w:color w:val="1F497D" w:themeColor="text2"/>
          <w:w w:val="90"/>
          <w:sz w:val="24"/>
          <w:szCs w:val="24"/>
          <w:highlight w:val="yellow"/>
        </w:rPr>
        <w:t>stycznia</w:t>
      </w:r>
      <w:r w:rsidRPr="00250EA0">
        <w:rPr>
          <w:rFonts w:ascii="Arial Narrow" w:hAnsi="Arial Narrow"/>
          <w:color w:val="1F497D" w:themeColor="text2"/>
          <w:w w:val="90"/>
          <w:sz w:val="24"/>
          <w:szCs w:val="24"/>
          <w:highlight w:val="yellow"/>
        </w:rPr>
        <w:t xml:space="preserve"> 202</w:t>
      </w:r>
      <w:r w:rsidR="00FE0F9B">
        <w:rPr>
          <w:rFonts w:ascii="Arial Narrow" w:hAnsi="Arial Narrow"/>
          <w:color w:val="1F497D" w:themeColor="text2"/>
          <w:w w:val="90"/>
          <w:sz w:val="24"/>
          <w:szCs w:val="24"/>
          <w:highlight w:val="yellow"/>
        </w:rPr>
        <w:t>5</w:t>
      </w:r>
      <w:r w:rsidRPr="00250EA0">
        <w:rPr>
          <w:rFonts w:ascii="Arial Narrow" w:hAnsi="Arial Narrow"/>
          <w:color w:val="1F497D" w:themeColor="text2"/>
          <w:w w:val="90"/>
          <w:sz w:val="24"/>
          <w:szCs w:val="24"/>
          <w:highlight w:val="yellow"/>
        </w:rPr>
        <w:t xml:space="preserve"> r.</w:t>
      </w:r>
    </w:p>
    <w:p w14:paraId="523DFD27" w14:textId="77777777" w:rsidR="00352195" w:rsidRPr="00A80F5A" w:rsidRDefault="00352195" w:rsidP="00352195">
      <w:pPr>
        <w:pStyle w:val="Akapitzlist"/>
        <w:numPr>
          <w:ilvl w:val="1"/>
          <w:numId w:val="1"/>
        </w:numPr>
        <w:tabs>
          <w:tab w:val="left" w:pos="981"/>
        </w:tabs>
        <w:spacing w:before="17"/>
        <w:ind w:right="4"/>
        <w:jc w:val="both"/>
        <w:rPr>
          <w:rFonts w:ascii="Arial Narrow" w:hAnsi="Arial Narrow"/>
          <w:color w:val="17365D" w:themeColor="text2" w:themeShade="BF"/>
          <w:w w:val="90"/>
          <w:sz w:val="24"/>
          <w:szCs w:val="24"/>
        </w:rPr>
      </w:pPr>
      <w:r w:rsidRPr="00A80F5A">
        <w:rPr>
          <w:rFonts w:ascii="Arial Narrow" w:hAnsi="Arial Narrow"/>
          <w:color w:val="17365D" w:themeColor="text2" w:themeShade="BF"/>
          <w:w w:val="90"/>
          <w:sz w:val="24"/>
          <w:szCs w:val="24"/>
        </w:rPr>
        <w:t>Oferta powinna być złożona za pośrednictwem bazy dostępnej pod adresem: platformazakupowa.pl Złożenie oferty jest równoznaczne z wyrażeniem zgody na publikację informacji w zakresie koniecznym do ogłoszenia wyników zamówienia.</w:t>
      </w:r>
    </w:p>
    <w:p w14:paraId="2F2597A3" w14:textId="77777777" w:rsidR="00352195" w:rsidRPr="00A80F5A" w:rsidRDefault="00352195" w:rsidP="00352195">
      <w:pPr>
        <w:pStyle w:val="Akapitzlist"/>
        <w:numPr>
          <w:ilvl w:val="1"/>
          <w:numId w:val="1"/>
        </w:numPr>
        <w:tabs>
          <w:tab w:val="left" w:pos="981"/>
        </w:tabs>
        <w:spacing w:before="17"/>
        <w:ind w:right="4"/>
        <w:jc w:val="both"/>
        <w:rPr>
          <w:rFonts w:ascii="Arial Narrow" w:hAnsi="Arial Narrow"/>
          <w:color w:val="17365D" w:themeColor="text2" w:themeShade="BF"/>
          <w:w w:val="90"/>
          <w:sz w:val="24"/>
          <w:szCs w:val="24"/>
        </w:rPr>
      </w:pPr>
      <w:r w:rsidRPr="00A80F5A">
        <w:rPr>
          <w:rFonts w:ascii="Arial Narrow" w:hAnsi="Arial Narrow"/>
          <w:color w:val="17365D" w:themeColor="text2" w:themeShade="BF"/>
          <w:w w:val="90"/>
          <w:sz w:val="24"/>
          <w:szCs w:val="24"/>
        </w:rPr>
        <w:t>O terminowym złożeniu oferty decyduje data złożenia oferty za pośrednictwem platformazakupowa.pl.</w:t>
      </w:r>
    </w:p>
    <w:p w14:paraId="50371EAE" w14:textId="77777777" w:rsidR="00352195" w:rsidRPr="00A80F5A" w:rsidRDefault="00352195" w:rsidP="00352195">
      <w:pPr>
        <w:pStyle w:val="Akapitzlist"/>
        <w:numPr>
          <w:ilvl w:val="1"/>
          <w:numId w:val="1"/>
        </w:numPr>
        <w:tabs>
          <w:tab w:val="left" w:pos="981"/>
        </w:tabs>
        <w:spacing w:before="17"/>
        <w:ind w:right="4"/>
        <w:jc w:val="both"/>
        <w:rPr>
          <w:rFonts w:ascii="Arial Narrow" w:hAnsi="Arial Narrow"/>
          <w:color w:val="17365D" w:themeColor="text2" w:themeShade="BF"/>
          <w:w w:val="90"/>
          <w:sz w:val="24"/>
          <w:szCs w:val="24"/>
        </w:rPr>
      </w:pPr>
      <w:r w:rsidRPr="00A80F5A">
        <w:rPr>
          <w:rFonts w:ascii="Arial Narrow" w:hAnsi="Arial Narrow"/>
          <w:color w:val="17365D" w:themeColor="text2" w:themeShade="BF"/>
          <w:w w:val="90"/>
          <w:sz w:val="24"/>
          <w:szCs w:val="24"/>
        </w:rPr>
        <w:t>Oferty złożone po terminie nie będą rozpatrywane.</w:t>
      </w:r>
    </w:p>
    <w:p w14:paraId="4A3B5A34" w14:textId="77777777" w:rsidR="001E77A9" w:rsidRPr="0043268F" w:rsidRDefault="00694C00" w:rsidP="00AB1887">
      <w:pPr>
        <w:pStyle w:val="Akapitzlist"/>
        <w:numPr>
          <w:ilvl w:val="1"/>
          <w:numId w:val="1"/>
        </w:numPr>
        <w:tabs>
          <w:tab w:val="left" w:pos="980"/>
          <w:tab w:val="left" w:pos="982"/>
        </w:tabs>
        <w:spacing w:before="45" w:line="256" w:lineRule="auto"/>
        <w:ind w:left="982" w:right="4" w:hanging="425"/>
        <w:jc w:val="both"/>
        <w:rPr>
          <w:rFonts w:ascii="Arial Narrow" w:hAnsi="Arial Narrow"/>
          <w:w w:val="90"/>
          <w:sz w:val="24"/>
          <w:szCs w:val="24"/>
        </w:rPr>
      </w:pPr>
      <w:r w:rsidRPr="0043268F">
        <w:rPr>
          <w:rFonts w:ascii="Arial Narrow" w:hAnsi="Arial Narrow"/>
          <w:w w:val="90"/>
          <w:sz w:val="24"/>
          <w:szCs w:val="24"/>
        </w:rPr>
        <w:t>Na ofertę składa się: 1) Formularz ofertowy (załącznik nr 5); 2) Oświadczenie Wykonawcy o spełnieniu warunku udziału w postępowaniu (załącznik nr 3); 4) Oświadczenie o niepodleganiu wykluczeniu (załącznik nr 4).</w:t>
      </w:r>
    </w:p>
    <w:p w14:paraId="4034AAD1" w14:textId="218ADA51" w:rsidR="001E77A9" w:rsidRPr="00751D19" w:rsidRDefault="00694C00" w:rsidP="00AB1887">
      <w:pPr>
        <w:pStyle w:val="Akapitzlist"/>
        <w:numPr>
          <w:ilvl w:val="1"/>
          <w:numId w:val="1"/>
        </w:numPr>
        <w:tabs>
          <w:tab w:val="left" w:pos="981"/>
        </w:tabs>
        <w:spacing w:before="16" w:line="271" w:lineRule="exact"/>
        <w:ind w:left="982" w:right="4" w:hanging="423"/>
        <w:rPr>
          <w:rFonts w:ascii="Arial Narrow" w:hAnsi="Arial Narrow"/>
          <w:w w:val="90"/>
        </w:rPr>
      </w:pPr>
      <w:r w:rsidRPr="00751D19">
        <w:rPr>
          <w:rFonts w:ascii="Arial Narrow" w:hAnsi="Arial Narrow"/>
          <w:w w:val="90"/>
          <w:sz w:val="24"/>
          <w:szCs w:val="24"/>
        </w:rPr>
        <w:t>Wszystkie koszty związane ze sporządzeniem i przygotowaniem oferty ponosi</w:t>
      </w:r>
      <w:r w:rsidR="00751D19">
        <w:rPr>
          <w:rFonts w:ascii="Arial Narrow" w:hAnsi="Arial Narrow"/>
          <w:w w:val="90"/>
          <w:sz w:val="24"/>
          <w:szCs w:val="24"/>
        </w:rPr>
        <w:t xml:space="preserve"> </w:t>
      </w:r>
      <w:r w:rsidRPr="00751D19">
        <w:rPr>
          <w:rFonts w:ascii="Arial Narrow" w:hAnsi="Arial Narrow"/>
          <w:w w:val="90"/>
          <w:sz w:val="24"/>
          <w:szCs w:val="24"/>
        </w:rPr>
        <w:t>Wykonawca.</w:t>
      </w:r>
    </w:p>
    <w:p w14:paraId="3F89DEA1" w14:textId="77777777" w:rsidR="001E77A9" w:rsidRPr="0043268F" w:rsidRDefault="00694C00" w:rsidP="00AB1887">
      <w:pPr>
        <w:pStyle w:val="Akapitzlist"/>
        <w:numPr>
          <w:ilvl w:val="1"/>
          <w:numId w:val="1"/>
        </w:numPr>
        <w:tabs>
          <w:tab w:val="left" w:pos="982"/>
        </w:tabs>
        <w:spacing w:before="17" w:line="254" w:lineRule="auto"/>
        <w:ind w:left="982" w:right="4" w:hanging="425"/>
        <w:rPr>
          <w:rFonts w:ascii="Arial Narrow" w:hAnsi="Arial Narrow"/>
          <w:w w:val="90"/>
          <w:sz w:val="24"/>
          <w:szCs w:val="24"/>
        </w:rPr>
      </w:pPr>
      <w:r w:rsidRPr="0043268F">
        <w:rPr>
          <w:rFonts w:ascii="Arial Narrow" w:hAnsi="Arial Narrow"/>
          <w:w w:val="90"/>
          <w:sz w:val="24"/>
          <w:szCs w:val="24"/>
        </w:rPr>
        <w:t>Wykonawca może przed upływem terminu składania ofert zmienić lub wycofać swoją ofertę.</w:t>
      </w:r>
    </w:p>
    <w:p w14:paraId="272EA400" w14:textId="77777777" w:rsidR="001E77A9" w:rsidRPr="0043268F" w:rsidRDefault="00694C00" w:rsidP="00AB1887">
      <w:pPr>
        <w:pStyle w:val="Akapitzlist"/>
        <w:numPr>
          <w:ilvl w:val="1"/>
          <w:numId w:val="1"/>
        </w:numPr>
        <w:tabs>
          <w:tab w:val="left" w:pos="982"/>
        </w:tabs>
        <w:spacing w:line="254" w:lineRule="auto"/>
        <w:ind w:left="982" w:right="4" w:hanging="425"/>
        <w:rPr>
          <w:rFonts w:ascii="Arial Narrow" w:hAnsi="Arial Narrow"/>
          <w:w w:val="90"/>
          <w:sz w:val="24"/>
          <w:szCs w:val="24"/>
        </w:rPr>
      </w:pPr>
      <w:r w:rsidRPr="0043268F">
        <w:rPr>
          <w:rFonts w:ascii="Arial Narrow" w:hAnsi="Arial Narrow"/>
          <w:w w:val="90"/>
          <w:sz w:val="24"/>
          <w:szCs w:val="24"/>
        </w:rPr>
        <w:t>W toku badania i oceny ofert Zamawiający może żądać od Wykonawców wyjaśnień dotyczących treści złożonych ofert.</w:t>
      </w:r>
    </w:p>
    <w:p w14:paraId="435661DA" w14:textId="77777777" w:rsidR="001E77A9" w:rsidRPr="0043268F" w:rsidRDefault="00694C00" w:rsidP="00AB1887">
      <w:pPr>
        <w:pStyle w:val="Akapitzlist"/>
        <w:numPr>
          <w:ilvl w:val="1"/>
          <w:numId w:val="1"/>
        </w:numPr>
        <w:tabs>
          <w:tab w:val="left" w:pos="982"/>
        </w:tabs>
        <w:spacing w:before="0"/>
        <w:ind w:left="982" w:right="4" w:hanging="424"/>
        <w:rPr>
          <w:rFonts w:ascii="Arial Narrow" w:hAnsi="Arial Narrow"/>
          <w:w w:val="90"/>
          <w:sz w:val="24"/>
          <w:szCs w:val="24"/>
        </w:rPr>
      </w:pPr>
      <w:r w:rsidRPr="0043268F">
        <w:rPr>
          <w:rFonts w:ascii="Arial Narrow" w:hAnsi="Arial Narrow"/>
          <w:w w:val="90"/>
          <w:sz w:val="24"/>
          <w:szCs w:val="24"/>
        </w:rPr>
        <w:t>Każdy Wykonawca może złożyć tylko jedną ofertę.</w:t>
      </w:r>
    </w:p>
    <w:p w14:paraId="63F4B778" w14:textId="77777777" w:rsidR="001E77A9" w:rsidRPr="0043268F" w:rsidRDefault="00694C00" w:rsidP="00AB1887">
      <w:pPr>
        <w:pStyle w:val="Akapitzlist"/>
        <w:numPr>
          <w:ilvl w:val="1"/>
          <w:numId w:val="1"/>
        </w:numPr>
        <w:tabs>
          <w:tab w:val="left" w:pos="979"/>
          <w:tab w:val="left" w:pos="982"/>
        </w:tabs>
        <w:spacing w:before="17" w:line="254" w:lineRule="auto"/>
        <w:ind w:left="982" w:right="4" w:hanging="425"/>
        <w:jc w:val="both"/>
        <w:rPr>
          <w:rFonts w:ascii="Arial Narrow" w:hAnsi="Arial Narrow"/>
          <w:w w:val="90"/>
          <w:sz w:val="24"/>
          <w:szCs w:val="24"/>
        </w:rPr>
      </w:pPr>
      <w:r w:rsidRPr="0043268F">
        <w:rPr>
          <w:rFonts w:ascii="Arial Narrow" w:hAnsi="Arial Narrow"/>
          <w:w w:val="90"/>
          <w:sz w:val="24"/>
          <w:szCs w:val="24"/>
        </w:rPr>
        <w:t>W przypadku składania oferty dokumenty powinny być sporządzone w języku polskim i opatrzone kwalifikowanym podpisem elektronicznym lub podpisem zaufanym lub podpisem osobistym osoby/osób uprawnionych do reprezentowania Wykonawcy.</w:t>
      </w:r>
    </w:p>
    <w:p w14:paraId="3E2F572D" w14:textId="77777777" w:rsidR="001E77A9" w:rsidRPr="0043268F" w:rsidRDefault="00694C00" w:rsidP="00AB1887">
      <w:pPr>
        <w:pStyle w:val="Akapitzlist"/>
        <w:numPr>
          <w:ilvl w:val="1"/>
          <w:numId w:val="1"/>
        </w:numPr>
        <w:tabs>
          <w:tab w:val="left" w:pos="979"/>
          <w:tab w:val="left" w:pos="982"/>
        </w:tabs>
        <w:spacing w:before="2" w:line="254" w:lineRule="auto"/>
        <w:ind w:left="982" w:right="4" w:hanging="425"/>
        <w:jc w:val="both"/>
        <w:rPr>
          <w:rFonts w:ascii="Arial Narrow" w:hAnsi="Arial Narrow"/>
          <w:w w:val="90"/>
          <w:sz w:val="24"/>
          <w:szCs w:val="24"/>
        </w:rPr>
      </w:pPr>
      <w:r w:rsidRPr="0043268F">
        <w:rPr>
          <w:rFonts w:ascii="Arial Narrow" w:hAnsi="Arial Narrow"/>
          <w:w w:val="90"/>
          <w:sz w:val="24"/>
          <w:szCs w:val="24"/>
        </w:rPr>
        <w:t>W celu potwierdzenia, że osoba działająca w imieniu Wykonawcy jest umocowana do jej reprezentowania Zamawiający żąda od Wykonawcy odpisu lub informacji z Krajowego Rejestru Sądowego, Centralnej Ewidencji i Informacji o Działalności Gospodarczej lub innego właściwego rejestru.</w:t>
      </w:r>
    </w:p>
    <w:p w14:paraId="68744B8A" w14:textId="66B9541E" w:rsidR="00C50591" w:rsidRDefault="00694C00" w:rsidP="00C50591">
      <w:pPr>
        <w:pStyle w:val="Akapitzlist"/>
        <w:numPr>
          <w:ilvl w:val="1"/>
          <w:numId w:val="1"/>
        </w:numPr>
        <w:tabs>
          <w:tab w:val="left" w:pos="979"/>
          <w:tab w:val="left" w:pos="982"/>
        </w:tabs>
        <w:spacing w:before="3" w:line="254" w:lineRule="auto"/>
        <w:ind w:left="982" w:right="4" w:hanging="425"/>
        <w:jc w:val="both"/>
        <w:rPr>
          <w:rFonts w:ascii="Arial Narrow" w:hAnsi="Arial Narrow"/>
          <w:w w:val="90"/>
          <w:sz w:val="24"/>
          <w:szCs w:val="24"/>
        </w:rPr>
      </w:pPr>
      <w:r w:rsidRPr="0043268F">
        <w:rPr>
          <w:rFonts w:ascii="Arial Narrow" w:hAnsi="Arial Narrow"/>
          <w:w w:val="90"/>
          <w:sz w:val="24"/>
          <w:szCs w:val="24"/>
        </w:rPr>
        <w:t xml:space="preserve">Wykonawca nie jest zobowiązany do złożenia dokumentu, o którym mowa w pkt. </w:t>
      </w:r>
      <w:r w:rsidR="00352195">
        <w:rPr>
          <w:rFonts w:ascii="Arial Narrow" w:hAnsi="Arial Narrow"/>
          <w:w w:val="90"/>
          <w:sz w:val="24"/>
          <w:szCs w:val="24"/>
        </w:rPr>
        <w:t>11</w:t>
      </w:r>
      <w:r w:rsidRPr="0043268F">
        <w:rPr>
          <w:rFonts w:ascii="Arial Narrow" w:hAnsi="Arial Narrow"/>
          <w:w w:val="90"/>
          <w:sz w:val="24"/>
          <w:szCs w:val="24"/>
        </w:rPr>
        <w:t>,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którym mowa powyżej, Zamawiający żąda od Wykonawcy pełnomocnictwa lub inny dokument potwierdzający umocowanie do reprezentacji Wykonawcy.</w:t>
      </w:r>
    </w:p>
    <w:p w14:paraId="1B9E716B" w14:textId="77777777" w:rsidR="00352195" w:rsidRPr="00352195" w:rsidRDefault="00352195" w:rsidP="00352195">
      <w:pPr>
        <w:pStyle w:val="Akapitzlist"/>
        <w:numPr>
          <w:ilvl w:val="1"/>
          <w:numId w:val="1"/>
        </w:numPr>
        <w:tabs>
          <w:tab w:val="left" w:pos="979"/>
          <w:tab w:val="left" w:pos="982"/>
        </w:tabs>
        <w:spacing w:before="3" w:line="254" w:lineRule="auto"/>
        <w:ind w:right="4"/>
        <w:jc w:val="both"/>
        <w:rPr>
          <w:rFonts w:ascii="Arial Narrow" w:hAnsi="Arial Narrow"/>
          <w:w w:val="90"/>
          <w:sz w:val="24"/>
          <w:szCs w:val="24"/>
        </w:rPr>
      </w:pPr>
      <w:r w:rsidRPr="00352195">
        <w:rPr>
          <w:rFonts w:ascii="Arial Narrow" w:hAnsi="Arial Narrow"/>
          <w:w w:val="90"/>
          <w:sz w:val="24"/>
          <w:szCs w:val="24"/>
        </w:rPr>
        <w:t>Komunikacja w postępowaniu o udzielenie zamówienia, w tym ogłoszenie zapytania ofertowego, składanie ofert, wymiana informacji między zamawiającym a wykonawcą oraz przekazywanie dokumentów i oświadczeń odbywa się pisemnie za pomocą platformazakupowa.pl.</w:t>
      </w:r>
    </w:p>
    <w:p w14:paraId="703D5987" w14:textId="181E0DF4" w:rsidR="001E77A9" w:rsidRPr="00352195" w:rsidRDefault="00352195" w:rsidP="00352195">
      <w:pPr>
        <w:pStyle w:val="Akapitzlist"/>
        <w:numPr>
          <w:ilvl w:val="1"/>
          <w:numId w:val="1"/>
        </w:numPr>
        <w:tabs>
          <w:tab w:val="left" w:pos="979"/>
          <w:tab w:val="left" w:pos="982"/>
        </w:tabs>
        <w:spacing w:before="3" w:line="254" w:lineRule="auto"/>
        <w:ind w:right="4"/>
        <w:jc w:val="both"/>
        <w:rPr>
          <w:rFonts w:ascii="Arial Narrow" w:hAnsi="Arial Narrow"/>
          <w:w w:val="90"/>
          <w:sz w:val="24"/>
          <w:szCs w:val="24"/>
        </w:rPr>
      </w:pPr>
      <w:r w:rsidRPr="00352195">
        <w:rPr>
          <w:rFonts w:ascii="Arial Narrow" w:hAnsi="Arial Narrow"/>
          <w:w w:val="90"/>
          <w:sz w:val="24"/>
          <w:szCs w:val="24"/>
        </w:rPr>
        <w:t xml:space="preserve">W przypadku zawieszenia działalności platformazakupowa.pl potwierdzonym odpowiednim komunikatem w platformazakupowa.pl komunikacja w postępowaniu o udzielenie zamówienia i jego poszczególnych części odbywa się za pośrednictwem poczty elektronicznej Zamawiającego adres email: </w:t>
      </w:r>
      <w:r>
        <w:rPr>
          <w:rFonts w:ascii="Arial Narrow" w:hAnsi="Arial Narrow"/>
          <w:w w:val="90"/>
          <w:sz w:val="24"/>
          <w:szCs w:val="24"/>
        </w:rPr>
        <w:t>sekretariat</w:t>
      </w:r>
      <w:r w:rsidRPr="00352195">
        <w:rPr>
          <w:rFonts w:ascii="Arial Narrow" w:hAnsi="Arial Narrow"/>
          <w:w w:val="90"/>
          <w:sz w:val="24"/>
          <w:szCs w:val="24"/>
        </w:rPr>
        <w:t>@leba.eu. Osoba do kontaktu: Jacek Retman tel. (59) 866-15-</w:t>
      </w:r>
      <w:r>
        <w:rPr>
          <w:rFonts w:ascii="Arial Narrow" w:hAnsi="Arial Narrow"/>
          <w:w w:val="90"/>
          <w:sz w:val="24"/>
          <w:szCs w:val="24"/>
        </w:rPr>
        <w:t>10</w:t>
      </w:r>
      <w:r w:rsidRPr="00352195">
        <w:rPr>
          <w:rFonts w:ascii="Arial Narrow" w:hAnsi="Arial Narrow"/>
          <w:w w:val="90"/>
          <w:sz w:val="24"/>
          <w:szCs w:val="24"/>
        </w:rPr>
        <w:t>, e-mail: jacek.retman@leba.eu.</w:t>
      </w:r>
    </w:p>
    <w:p w14:paraId="7CA07558" w14:textId="00DF0B5C" w:rsidR="001E77A9" w:rsidRPr="0043268F" w:rsidRDefault="00694C00" w:rsidP="00AB1887">
      <w:pPr>
        <w:pStyle w:val="Akapitzlist"/>
        <w:numPr>
          <w:ilvl w:val="0"/>
          <w:numId w:val="1"/>
        </w:numPr>
        <w:tabs>
          <w:tab w:val="left" w:pos="556"/>
        </w:tabs>
        <w:spacing w:before="0"/>
        <w:ind w:left="556" w:right="4" w:hanging="378"/>
        <w:jc w:val="left"/>
        <w:rPr>
          <w:rFonts w:ascii="Arial Narrow" w:hAnsi="Arial Narrow"/>
          <w:w w:val="90"/>
          <w:sz w:val="24"/>
          <w:szCs w:val="24"/>
        </w:rPr>
      </w:pPr>
      <w:r w:rsidRPr="0043268F">
        <w:rPr>
          <w:rFonts w:ascii="Arial Narrow" w:hAnsi="Arial Narrow"/>
          <w:w w:val="90"/>
          <w:sz w:val="24"/>
          <w:szCs w:val="24"/>
        </w:rPr>
        <w:t>DODATKOWE INFORMACJE</w:t>
      </w:r>
    </w:p>
    <w:p w14:paraId="32C2A0FD" w14:textId="77777777" w:rsidR="001E77A9" w:rsidRPr="0043268F" w:rsidRDefault="00694C00" w:rsidP="00AB1887">
      <w:pPr>
        <w:pStyle w:val="Akapitzlist"/>
        <w:numPr>
          <w:ilvl w:val="1"/>
          <w:numId w:val="1"/>
        </w:numPr>
        <w:tabs>
          <w:tab w:val="left" w:pos="841"/>
          <w:tab w:val="left" w:pos="843"/>
        </w:tabs>
        <w:spacing w:before="17" w:line="254" w:lineRule="auto"/>
        <w:ind w:right="4"/>
        <w:jc w:val="both"/>
        <w:rPr>
          <w:rFonts w:ascii="Arial Narrow" w:hAnsi="Arial Narrow"/>
          <w:w w:val="90"/>
          <w:sz w:val="24"/>
          <w:szCs w:val="24"/>
        </w:rPr>
      </w:pPr>
      <w:r w:rsidRPr="0043268F">
        <w:rPr>
          <w:rFonts w:ascii="Arial Narrow" w:hAnsi="Arial Narrow"/>
          <w:w w:val="90"/>
          <w:sz w:val="24"/>
          <w:szCs w:val="24"/>
        </w:rPr>
        <w:t>Wykonawca składając ofertę pozostaje nią związany przez okres 30 dni, licząc od upływu terminu składania ofert. Bieg terminu związania ofertą rozpoczyna się wraz z upływem terminu składania ofert.</w:t>
      </w:r>
    </w:p>
    <w:p w14:paraId="6FA6D2AA" w14:textId="77777777" w:rsidR="001E77A9" w:rsidRPr="0043268F" w:rsidRDefault="00694C00" w:rsidP="00AB1887">
      <w:pPr>
        <w:pStyle w:val="Akapitzlist"/>
        <w:numPr>
          <w:ilvl w:val="1"/>
          <w:numId w:val="1"/>
        </w:numPr>
        <w:tabs>
          <w:tab w:val="left" w:pos="841"/>
          <w:tab w:val="left" w:pos="843"/>
        </w:tabs>
        <w:spacing w:line="254" w:lineRule="auto"/>
        <w:ind w:right="4"/>
        <w:jc w:val="both"/>
        <w:rPr>
          <w:rFonts w:ascii="Arial Narrow" w:hAnsi="Arial Narrow"/>
          <w:w w:val="90"/>
          <w:sz w:val="24"/>
          <w:szCs w:val="24"/>
        </w:rPr>
      </w:pPr>
      <w:r w:rsidRPr="0043268F">
        <w:rPr>
          <w:rFonts w:ascii="Arial Narrow" w:hAnsi="Arial Narrow"/>
          <w:w w:val="90"/>
          <w:sz w:val="24"/>
          <w:szCs w:val="24"/>
        </w:rPr>
        <w:t>Zamawiający zastrzega sobie prawo do negocjacji ceny oferty w przypadku, gdy najkorzystniejsza oferta będzie przekraczała środki finansowe zabezpieczone na realizację przedmiotu zamówienia.</w:t>
      </w:r>
    </w:p>
    <w:p w14:paraId="2B8BCFB4" w14:textId="737E9C92" w:rsidR="001E77A9" w:rsidRPr="00751D19" w:rsidRDefault="00694C00" w:rsidP="00AB1887">
      <w:pPr>
        <w:pStyle w:val="Akapitzlist"/>
        <w:numPr>
          <w:ilvl w:val="1"/>
          <w:numId w:val="1"/>
        </w:numPr>
        <w:tabs>
          <w:tab w:val="left" w:pos="842"/>
        </w:tabs>
        <w:spacing w:before="17"/>
        <w:ind w:left="842" w:right="4" w:hanging="284"/>
        <w:jc w:val="both"/>
        <w:rPr>
          <w:rFonts w:ascii="Arial Narrow" w:hAnsi="Arial Narrow"/>
          <w:w w:val="90"/>
          <w:sz w:val="24"/>
          <w:szCs w:val="24"/>
        </w:rPr>
      </w:pPr>
      <w:r w:rsidRPr="00751D19">
        <w:rPr>
          <w:rFonts w:ascii="Arial Narrow" w:hAnsi="Arial Narrow"/>
          <w:w w:val="90"/>
          <w:sz w:val="24"/>
          <w:szCs w:val="24"/>
        </w:rPr>
        <w:t>Zamawiający zastrzega sobie możliwość zakończenia postępowania bez wyboru oferty,</w:t>
      </w:r>
      <w:r w:rsidR="00751D19" w:rsidRPr="00751D19">
        <w:rPr>
          <w:rFonts w:ascii="Arial Narrow" w:hAnsi="Arial Narrow"/>
          <w:w w:val="90"/>
          <w:sz w:val="24"/>
          <w:szCs w:val="24"/>
        </w:rPr>
        <w:t xml:space="preserve"> </w:t>
      </w:r>
      <w:r w:rsidRPr="00751D19">
        <w:rPr>
          <w:rFonts w:ascii="Arial Narrow" w:hAnsi="Arial Narrow"/>
          <w:w w:val="90"/>
          <w:sz w:val="24"/>
          <w:szCs w:val="24"/>
        </w:rPr>
        <w:t>bez podania przyczyn.</w:t>
      </w:r>
    </w:p>
    <w:p w14:paraId="6B59E4A9" w14:textId="081C6C6C" w:rsidR="00751D19" w:rsidRDefault="00694C00" w:rsidP="00AB1887">
      <w:pPr>
        <w:pStyle w:val="Akapitzlist"/>
        <w:numPr>
          <w:ilvl w:val="1"/>
          <w:numId w:val="1"/>
        </w:numPr>
        <w:tabs>
          <w:tab w:val="left" w:pos="843"/>
        </w:tabs>
        <w:spacing w:before="45" w:line="256" w:lineRule="auto"/>
        <w:ind w:left="842" w:right="4" w:hanging="284"/>
        <w:jc w:val="both"/>
        <w:rPr>
          <w:rFonts w:ascii="Arial Narrow" w:hAnsi="Arial Narrow"/>
          <w:w w:val="90"/>
          <w:sz w:val="24"/>
          <w:szCs w:val="24"/>
        </w:rPr>
      </w:pPr>
      <w:r w:rsidRPr="00751D19">
        <w:rPr>
          <w:rFonts w:ascii="Arial Narrow" w:hAnsi="Arial Narrow"/>
          <w:w w:val="90"/>
          <w:sz w:val="24"/>
          <w:szCs w:val="24"/>
        </w:rPr>
        <w:lastRenderedPageBreak/>
        <w:t>O wynikach postępowania Zamawiający zawiadomi Wykonawców za pośrednictwem poczty elektronicznej na adres e-mail wskazany w ofercie</w:t>
      </w:r>
      <w:r w:rsidR="00207C1A">
        <w:rPr>
          <w:rFonts w:ascii="Arial Narrow" w:hAnsi="Arial Narrow"/>
          <w:w w:val="90"/>
          <w:sz w:val="24"/>
          <w:szCs w:val="24"/>
        </w:rPr>
        <w:t xml:space="preserve"> oraz za pomocą </w:t>
      </w:r>
      <w:r w:rsidR="00207C1A" w:rsidRPr="00207C1A">
        <w:rPr>
          <w:rFonts w:ascii="Arial Narrow" w:hAnsi="Arial Narrow"/>
          <w:w w:val="90"/>
          <w:sz w:val="24"/>
          <w:szCs w:val="24"/>
        </w:rPr>
        <w:t>platformazakupowa.pl.</w:t>
      </w:r>
    </w:p>
    <w:p w14:paraId="70FE21B8" w14:textId="51C0A46E" w:rsidR="001E77A9" w:rsidRPr="00602C1C" w:rsidRDefault="00694C00" w:rsidP="00AB1887">
      <w:pPr>
        <w:pStyle w:val="Akapitzlist"/>
        <w:numPr>
          <w:ilvl w:val="1"/>
          <w:numId w:val="1"/>
        </w:numPr>
        <w:tabs>
          <w:tab w:val="left" w:pos="843"/>
        </w:tabs>
        <w:spacing w:before="16" w:line="256" w:lineRule="auto"/>
        <w:ind w:left="842" w:right="4" w:hanging="284"/>
        <w:jc w:val="both"/>
        <w:rPr>
          <w:rFonts w:ascii="Arial Narrow" w:hAnsi="Arial Narrow"/>
          <w:w w:val="90"/>
          <w:sz w:val="24"/>
          <w:szCs w:val="24"/>
        </w:rPr>
      </w:pPr>
      <w:r w:rsidRPr="00751D19">
        <w:rPr>
          <w:rFonts w:ascii="Arial Narrow" w:hAnsi="Arial Narrow"/>
          <w:w w:val="90"/>
          <w:sz w:val="24"/>
          <w:szCs w:val="24"/>
        </w:rPr>
        <w:t>Zamawiający zawrze umowę z wybranym Wykonawcą po przekazaniu zawiadomienia</w:t>
      </w:r>
      <w:r w:rsidR="00751D19" w:rsidRPr="00751D19">
        <w:rPr>
          <w:rFonts w:ascii="Arial Narrow" w:hAnsi="Arial Narrow"/>
          <w:w w:val="90"/>
          <w:sz w:val="24"/>
          <w:szCs w:val="24"/>
        </w:rPr>
        <w:t xml:space="preserve"> </w:t>
      </w:r>
      <w:r w:rsidRPr="00602C1C">
        <w:rPr>
          <w:rFonts w:ascii="Arial Narrow" w:hAnsi="Arial Narrow"/>
          <w:w w:val="90"/>
          <w:sz w:val="24"/>
          <w:szCs w:val="24"/>
        </w:rPr>
        <w:t>o wyborze Wykonawcy, ale nie później niż w terminie związania ofertą.</w:t>
      </w:r>
    </w:p>
    <w:p w14:paraId="606076DE" w14:textId="77777777" w:rsidR="001E77A9" w:rsidRPr="0043268F" w:rsidRDefault="00694C00" w:rsidP="00AB1887">
      <w:pPr>
        <w:pStyle w:val="Akapitzlist"/>
        <w:numPr>
          <w:ilvl w:val="1"/>
          <w:numId w:val="1"/>
        </w:numPr>
        <w:tabs>
          <w:tab w:val="left" w:pos="841"/>
          <w:tab w:val="left" w:pos="843"/>
        </w:tabs>
        <w:spacing w:before="20" w:line="254" w:lineRule="auto"/>
        <w:ind w:right="4"/>
        <w:jc w:val="both"/>
        <w:rPr>
          <w:rFonts w:ascii="Arial Narrow" w:hAnsi="Arial Narrow"/>
          <w:w w:val="90"/>
          <w:sz w:val="24"/>
          <w:szCs w:val="24"/>
        </w:rPr>
      </w:pPr>
      <w:r w:rsidRPr="0043268F">
        <w:rPr>
          <w:rFonts w:ascii="Arial Narrow" w:hAnsi="Arial Narrow"/>
          <w:w w:val="90"/>
          <w:sz w:val="24"/>
          <w:szCs w:val="24"/>
        </w:rPr>
        <w:t>Jeżeli Wykonawca, którego oferta została wybrana, uchyla się od zawarcia umowy, Zamawiający wybierze kolejną ofertę najkorzystniejszą spośród złożonych ofert, bez przeprowadzania ponownego postępowania w sprawie wyboru wykonawcy tego zadania.</w:t>
      </w:r>
    </w:p>
    <w:p w14:paraId="6FBD198F" w14:textId="4C621173" w:rsidR="001E77A9" w:rsidRPr="0043268F" w:rsidRDefault="00694C00" w:rsidP="00AB1887">
      <w:pPr>
        <w:pStyle w:val="Akapitzlist"/>
        <w:numPr>
          <w:ilvl w:val="1"/>
          <w:numId w:val="1"/>
        </w:numPr>
        <w:tabs>
          <w:tab w:val="left" w:pos="841"/>
          <w:tab w:val="left" w:pos="843"/>
        </w:tabs>
        <w:spacing w:before="0" w:line="254" w:lineRule="auto"/>
        <w:ind w:right="4"/>
        <w:jc w:val="both"/>
        <w:rPr>
          <w:rFonts w:ascii="Arial Narrow" w:hAnsi="Arial Narrow"/>
          <w:w w:val="90"/>
          <w:sz w:val="24"/>
          <w:szCs w:val="24"/>
        </w:rPr>
      </w:pPr>
      <w:r w:rsidRPr="0043268F">
        <w:rPr>
          <w:rFonts w:ascii="Arial Narrow" w:hAnsi="Arial Narrow"/>
          <w:w w:val="90"/>
          <w:sz w:val="24"/>
          <w:szCs w:val="24"/>
        </w:rPr>
        <w:t>Do prowadzonego postępowania nie przysługują Wykonawcom środki ochrony prawnej określone w</w:t>
      </w:r>
      <w:r w:rsidR="00602C1C">
        <w:rPr>
          <w:rFonts w:ascii="Arial Narrow" w:hAnsi="Arial Narrow"/>
          <w:w w:val="90"/>
          <w:sz w:val="24"/>
          <w:szCs w:val="24"/>
        </w:rPr>
        <w:t> </w:t>
      </w:r>
      <w:r w:rsidRPr="0043268F">
        <w:rPr>
          <w:rFonts w:ascii="Arial Narrow" w:hAnsi="Arial Narrow"/>
          <w:w w:val="90"/>
          <w:sz w:val="24"/>
          <w:szCs w:val="24"/>
        </w:rPr>
        <w:t>przepisach ustawy Prawo zamówień publicznych, tj. odwołanie, skarga.</w:t>
      </w:r>
    </w:p>
    <w:p w14:paraId="448A66E7" w14:textId="4ECFF777" w:rsidR="001E77A9" w:rsidRPr="0043268F" w:rsidRDefault="00694C00" w:rsidP="00AB1887">
      <w:pPr>
        <w:pStyle w:val="Akapitzlist"/>
        <w:numPr>
          <w:ilvl w:val="1"/>
          <w:numId w:val="1"/>
        </w:numPr>
        <w:tabs>
          <w:tab w:val="left" w:pos="841"/>
          <w:tab w:val="left" w:pos="843"/>
        </w:tabs>
        <w:spacing w:line="254" w:lineRule="auto"/>
        <w:ind w:right="4"/>
        <w:jc w:val="both"/>
        <w:rPr>
          <w:rFonts w:ascii="Arial Narrow" w:hAnsi="Arial Narrow"/>
          <w:w w:val="90"/>
          <w:sz w:val="24"/>
          <w:szCs w:val="24"/>
        </w:rPr>
      </w:pPr>
      <w:r w:rsidRPr="0043268F">
        <w:rPr>
          <w:rFonts w:ascii="Arial Narrow" w:hAnsi="Arial Narrow"/>
          <w:w w:val="90"/>
          <w:sz w:val="24"/>
          <w:szCs w:val="24"/>
        </w:rPr>
        <w:t>Zamawiający jest podmiotem zobowiązanym do stosowania ustawy z dnia 11 września 2019 r. Prawo zamówień publicznych</w:t>
      </w:r>
      <w:r w:rsidR="005B4410">
        <w:rPr>
          <w:rFonts w:ascii="Arial Narrow" w:hAnsi="Arial Narrow"/>
          <w:w w:val="90"/>
          <w:sz w:val="24"/>
          <w:szCs w:val="24"/>
        </w:rPr>
        <w:t>.</w:t>
      </w:r>
    </w:p>
    <w:p w14:paraId="5BF86FA3" w14:textId="77777777" w:rsidR="00B50C30" w:rsidRDefault="00B50C30" w:rsidP="00AB1887">
      <w:pPr>
        <w:spacing w:before="15" w:line="254" w:lineRule="auto"/>
        <w:ind w:left="6359" w:right="4"/>
        <w:jc w:val="center"/>
        <w:rPr>
          <w:rFonts w:ascii="Arial Narrow" w:hAnsi="Arial Narrow"/>
          <w:w w:val="90"/>
          <w:sz w:val="24"/>
          <w:szCs w:val="24"/>
        </w:rPr>
      </w:pPr>
    </w:p>
    <w:p w14:paraId="73FA3C2A" w14:textId="77777777" w:rsidR="00B50C30" w:rsidRPr="0043268F" w:rsidRDefault="00B50C30" w:rsidP="00AB1887">
      <w:pPr>
        <w:pStyle w:val="Tekstpodstawowy"/>
        <w:spacing w:before="62"/>
        <w:ind w:left="0" w:right="4"/>
        <w:jc w:val="left"/>
        <w:rPr>
          <w:rFonts w:ascii="Arial Narrow" w:hAnsi="Arial Narrow"/>
          <w:w w:val="90"/>
        </w:rPr>
      </w:pPr>
    </w:p>
    <w:p w14:paraId="344988D5" w14:textId="77777777" w:rsidR="001E77A9" w:rsidRPr="0043268F" w:rsidRDefault="00694C00" w:rsidP="00AB1887">
      <w:pPr>
        <w:pStyle w:val="Tekstpodstawowy"/>
        <w:tabs>
          <w:tab w:val="left" w:pos="1976"/>
        </w:tabs>
        <w:spacing w:before="0"/>
        <w:ind w:left="416" w:right="4"/>
        <w:jc w:val="left"/>
        <w:rPr>
          <w:rFonts w:ascii="Arial Narrow" w:hAnsi="Arial Narrow"/>
          <w:w w:val="90"/>
        </w:rPr>
      </w:pPr>
      <w:r w:rsidRPr="0043268F">
        <w:rPr>
          <w:rFonts w:ascii="Arial Narrow" w:hAnsi="Arial Narrow"/>
          <w:w w:val="90"/>
        </w:rPr>
        <w:t>Załącznik nr 1</w:t>
      </w:r>
      <w:r w:rsidRPr="0043268F">
        <w:rPr>
          <w:rFonts w:ascii="Arial Narrow" w:hAnsi="Arial Narrow"/>
          <w:w w:val="90"/>
        </w:rPr>
        <w:tab/>
        <w:t>Opis przedmiotu zamówienia</w:t>
      </w:r>
    </w:p>
    <w:p w14:paraId="04132B20" w14:textId="73499262" w:rsidR="001E77A9" w:rsidRPr="0043268F" w:rsidRDefault="00694C00" w:rsidP="00B50C30">
      <w:pPr>
        <w:pStyle w:val="Tekstpodstawowy"/>
        <w:tabs>
          <w:tab w:val="left" w:pos="1976"/>
        </w:tabs>
        <w:spacing w:before="17" w:line="254" w:lineRule="auto"/>
        <w:ind w:left="1976" w:right="4" w:hanging="1560"/>
        <w:rPr>
          <w:rFonts w:ascii="Arial Narrow" w:hAnsi="Arial Narrow"/>
          <w:w w:val="90"/>
        </w:rPr>
      </w:pPr>
      <w:r w:rsidRPr="0043268F">
        <w:rPr>
          <w:rFonts w:ascii="Arial Narrow" w:hAnsi="Arial Narrow"/>
          <w:w w:val="90"/>
        </w:rPr>
        <w:t>Załącznik nr 2</w:t>
      </w:r>
      <w:r w:rsidRPr="0043268F">
        <w:rPr>
          <w:rFonts w:ascii="Arial Narrow" w:hAnsi="Arial Narrow"/>
          <w:w w:val="90"/>
        </w:rPr>
        <w:tab/>
      </w:r>
      <w:r w:rsidR="00B50C30" w:rsidRPr="00B50C30">
        <w:rPr>
          <w:rFonts w:ascii="Arial Narrow" w:hAnsi="Arial Narrow"/>
          <w:w w:val="90"/>
        </w:rPr>
        <w:t>Uchwała</w:t>
      </w:r>
      <w:r w:rsidR="00B50C30">
        <w:rPr>
          <w:rFonts w:ascii="Arial Narrow" w:hAnsi="Arial Narrow"/>
          <w:w w:val="90"/>
        </w:rPr>
        <w:t xml:space="preserve"> </w:t>
      </w:r>
      <w:r w:rsidR="00B50C30" w:rsidRPr="00B50C30">
        <w:rPr>
          <w:rFonts w:ascii="Arial Narrow" w:hAnsi="Arial Narrow"/>
          <w:w w:val="90"/>
        </w:rPr>
        <w:t>Nr</w:t>
      </w:r>
      <w:r w:rsidR="00B50C30">
        <w:rPr>
          <w:rFonts w:ascii="Arial Narrow" w:hAnsi="Arial Narrow"/>
          <w:w w:val="90"/>
        </w:rPr>
        <w:t xml:space="preserve"> </w:t>
      </w:r>
      <w:r w:rsidR="00B50C30" w:rsidRPr="00B50C30">
        <w:rPr>
          <w:rFonts w:ascii="Arial Narrow" w:hAnsi="Arial Narrow"/>
          <w:w w:val="90"/>
        </w:rPr>
        <w:t>III/25/2024</w:t>
      </w:r>
      <w:r w:rsidR="00B50C30">
        <w:rPr>
          <w:rFonts w:ascii="Arial Narrow" w:hAnsi="Arial Narrow"/>
          <w:w w:val="90"/>
        </w:rPr>
        <w:t xml:space="preserve"> </w:t>
      </w:r>
      <w:r w:rsidR="00B50C30" w:rsidRPr="00B50C30">
        <w:rPr>
          <w:rFonts w:ascii="Arial Narrow" w:hAnsi="Arial Narrow"/>
          <w:w w:val="90"/>
        </w:rPr>
        <w:t>Rady</w:t>
      </w:r>
      <w:r w:rsidR="00B50C30">
        <w:rPr>
          <w:rFonts w:ascii="Arial Narrow" w:hAnsi="Arial Narrow"/>
          <w:w w:val="90"/>
        </w:rPr>
        <w:t xml:space="preserve"> </w:t>
      </w:r>
      <w:r w:rsidR="00B50C30" w:rsidRPr="00B50C30">
        <w:rPr>
          <w:rFonts w:ascii="Arial Narrow" w:hAnsi="Arial Narrow"/>
          <w:w w:val="90"/>
        </w:rPr>
        <w:t>Miejskiej</w:t>
      </w:r>
      <w:r w:rsidR="00B50C30">
        <w:rPr>
          <w:rFonts w:ascii="Arial Narrow" w:hAnsi="Arial Narrow"/>
          <w:w w:val="90"/>
        </w:rPr>
        <w:t xml:space="preserve"> </w:t>
      </w:r>
      <w:r w:rsidR="00B50C30" w:rsidRPr="00B50C30">
        <w:rPr>
          <w:rFonts w:ascii="Arial Narrow" w:hAnsi="Arial Narrow"/>
          <w:w w:val="90"/>
        </w:rPr>
        <w:t>w</w:t>
      </w:r>
      <w:r w:rsidR="00B50C30">
        <w:rPr>
          <w:rFonts w:ascii="Arial Narrow" w:hAnsi="Arial Narrow"/>
          <w:w w:val="90"/>
        </w:rPr>
        <w:t xml:space="preserve"> </w:t>
      </w:r>
      <w:r w:rsidR="00B50C30" w:rsidRPr="00B50C30">
        <w:rPr>
          <w:rFonts w:ascii="Arial Narrow" w:hAnsi="Arial Narrow"/>
          <w:w w:val="90"/>
        </w:rPr>
        <w:t>Łebie</w:t>
      </w:r>
      <w:r w:rsidR="00B50C30">
        <w:rPr>
          <w:rFonts w:ascii="Arial Narrow" w:hAnsi="Arial Narrow"/>
          <w:w w:val="90"/>
        </w:rPr>
        <w:t xml:space="preserve"> </w:t>
      </w:r>
      <w:r w:rsidR="00B50C30" w:rsidRPr="00B50C30">
        <w:rPr>
          <w:rFonts w:ascii="Arial Narrow" w:hAnsi="Arial Narrow"/>
          <w:w w:val="90"/>
        </w:rPr>
        <w:t>z</w:t>
      </w:r>
      <w:r w:rsidR="00B50C30">
        <w:rPr>
          <w:rFonts w:ascii="Arial Narrow" w:hAnsi="Arial Narrow"/>
          <w:w w:val="90"/>
        </w:rPr>
        <w:t xml:space="preserve"> </w:t>
      </w:r>
      <w:r w:rsidR="00B50C30" w:rsidRPr="00B50C30">
        <w:rPr>
          <w:rFonts w:ascii="Arial Narrow" w:hAnsi="Arial Narrow"/>
          <w:w w:val="90"/>
        </w:rPr>
        <w:t>dnia</w:t>
      </w:r>
      <w:r w:rsidR="00B50C30">
        <w:rPr>
          <w:rFonts w:ascii="Arial Narrow" w:hAnsi="Arial Narrow"/>
          <w:w w:val="90"/>
        </w:rPr>
        <w:t xml:space="preserve"> </w:t>
      </w:r>
      <w:r w:rsidR="00B50C30" w:rsidRPr="00B50C30">
        <w:rPr>
          <w:rFonts w:ascii="Arial Narrow" w:hAnsi="Arial Narrow"/>
          <w:w w:val="90"/>
        </w:rPr>
        <w:t>25</w:t>
      </w:r>
      <w:r w:rsidR="00B50C30">
        <w:rPr>
          <w:rFonts w:ascii="Arial Narrow" w:hAnsi="Arial Narrow"/>
          <w:w w:val="90"/>
        </w:rPr>
        <w:t xml:space="preserve"> </w:t>
      </w:r>
      <w:r w:rsidR="00B50C30" w:rsidRPr="00B50C30">
        <w:rPr>
          <w:rFonts w:ascii="Arial Narrow" w:hAnsi="Arial Narrow"/>
          <w:w w:val="90"/>
        </w:rPr>
        <w:t>czerwca</w:t>
      </w:r>
      <w:r w:rsidR="00B50C30">
        <w:rPr>
          <w:rFonts w:ascii="Arial Narrow" w:hAnsi="Arial Narrow"/>
          <w:w w:val="90"/>
        </w:rPr>
        <w:t xml:space="preserve"> </w:t>
      </w:r>
      <w:r w:rsidR="00B50C30" w:rsidRPr="00B50C30">
        <w:rPr>
          <w:rFonts w:ascii="Arial Narrow" w:hAnsi="Arial Narrow"/>
          <w:w w:val="90"/>
        </w:rPr>
        <w:t>2024</w:t>
      </w:r>
      <w:r w:rsidR="00B50C30">
        <w:rPr>
          <w:rFonts w:ascii="Arial Narrow" w:hAnsi="Arial Narrow"/>
          <w:w w:val="90"/>
        </w:rPr>
        <w:t xml:space="preserve"> </w:t>
      </w:r>
      <w:r w:rsidR="00B50C30" w:rsidRPr="00B50C30">
        <w:rPr>
          <w:rFonts w:ascii="Arial Narrow" w:hAnsi="Arial Narrow"/>
          <w:w w:val="90"/>
        </w:rPr>
        <w:t>roku o</w:t>
      </w:r>
      <w:r w:rsidR="00B50C30">
        <w:rPr>
          <w:rFonts w:ascii="Arial Narrow" w:hAnsi="Arial Narrow"/>
          <w:w w:val="90"/>
        </w:rPr>
        <w:t> </w:t>
      </w:r>
      <w:r w:rsidR="00B50C30" w:rsidRPr="00B50C30">
        <w:rPr>
          <w:rFonts w:ascii="Arial Narrow" w:hAnsi="Arial Narrow"/>
          <w:w w:val="90"/>
        </w:rPr>
        <w:t>przystąpieniu do sporządzenia planu ogólnego Gminy Miejskiej Łeba</w:t>
      </w:r>
    </w:p>
    <w:p w14:paraId="7659D0E7" w14:textId="6D58494D" w:rsidR="001E77A9" w:rsidRPr="0043268F" w:rsidRDefault="00694C00" w:rsidP="00B50C30">
      <w:pPr>
        <w:pStyle w:val="Tekstpodstawowy"/>
        <w:tabs>
          <w:tab w:val="left" w:pos="1976"/>
          <w:tab w:val="left" w:pos="3570"/>
          <w:tab w:val="left" w:pos="5012"/>
          <w:tab w:val="left" w:pos="6252"/>
          <w:tab w:val="left" w:pos="7507"/>
          <w:tab w:val="left" w:pos="8797"/>
        </w:tabs>
        <w:ind w:left="416" w:right="4"/>
        <w:jc w:val="left"/>
        <w:rPr>
          <w:rFonts w:ascii="Arial Narrow" w:hAnsi="Arial Narrow"/>
          <w:w w:val="90"/>
        </w:rPr>
      </w:pPr>
      <w:r w:rsidRPr="0043268F">
        <w:rPr>
          <w:rFonts w:ascii="Arial Narrow" w:hAnsi="Arial Narrow"/>
          <w:w w:val="90"/>
        </w:rPr>
        <w:t>Załącznik nr 3</w:t>
      </w:r>
      <w:r w:rsidRPr="0043268F">
        <w:rPr>
          <w:rFonts w:ascii="Arial Narrow" w:hAnsi="Arial Narrow"/>
          <w:w w:val="90"/>
        </w:rPr>
        <w:tab/>
        <w:t>Oświadczenie</w:t>
      </w:r>
      <w:r w:rsidR="00B50C30">
        <w:rPr>
          <w:rFonts w:ascii="Arial Narrow" w:hAnsi="Arial Narrow"/>
          <w:w w:val="90"/>
        </w:rPr>
        <w:t xml:space="preserve"> </w:t>
      </w:r>
      <w:r w:rsidRPr="0043268F">
        <w:rPr>
          <w:rFonts w:ascii="Arial Narrow" w:hAnsi="Arial Narrow"/>
          <w:w w:val="90"/>
        </w:rPr>
        <w:t>Wykonawcy</w:t>
      </w:r>
      <w:r w:rsidR="00B50C30">
        <w:rPr>
          <w:rFonts w:ascii="Arial Narrow" w:hAnsi="Arial Narrow"/>
          <w:w w:val="90"/>
        </w:rPr>
        <w:t xml:space="preserve"> </w:t>
      </w:r>
      <w:r w:rsidRPr="0043268F">
        <w:rPr>
          <w:rFonts w:ascii="Arial Narrow" w:hAnsi="Arial Narrow"/>
          <w:w w:val="90"/>
        </w:rPr>
        <w:t>dotyczące</w:t>
      </w:r>
      <w:r w:rsidR="00B50C30">
        <w:rPr>
          <w:rFonts w:ascii="Arial Narrow" w:hAnsi="Arial Narrow"/>
          <w:w w:val="90"/>
        </w:rPr>
        <w:t xml:space="preserve"> </w:t>
      </w:r>
      <w:r w:rsidRPr="0043268F">
        <w:rPr>
          <w:rFonts w:ascii="Arial Narrow" w:hAnsi="Arial Narrow"/>
          <w:w w:val="90"/>
        </w:rPr>
        <w:t>spełnienia</w:t>
      </w:r>
      <w:r w:rsidR="00B50C30">
        <w:rPr>
          <w:rFonts w:ascii="Arial Narrow" w:hAnsi="Arial Narrow"/>
          <w:w w:val="90"/>
        </w:rPr>
        <w:t xml:space="preserve"> </w:t>
      </w:r>
      <w:r w:rsidRPr="0043268F">
        <w:rPr>
          <w:rFonts w:ascii="Arial Narrow" w:hAnsi="Arial Narrow"/>
          <w:w w:val="90"/>
        </w:rPr>
        <w:t>warunków</w:t>
      </w:r>
      <w:r w:rsidR="00B50C30">
        <w:rPr>
          <w:rFonts w:ascii="Arial Narrow" w:hAnsi="Arial Narrow"/>
          <w:w w:val="90"/>
        </w:rPr>
        <w:t xml:space="preserve"> </w:t>
      </w:r>
      <w:r w:rsidRPr="0043268F">
        <w:rPr>
          <w:rFonts w:ascii="Arial Narrow" w:hAnsi="Arial Narrow"/>
          <w:w w:val="90"/>
        </w:rPr>
        <w:t>udziału</w:t>
      </w:r>
      <w:r w:rsidR="00B50C30">
        <w:rPr>
          <w:rFonts w:ascii="Arial Narrow" w:hAnsi="Arial Narrow"/>
          <w:w w:val="90"/>
        </w:rPr>
        <w:t xml:space="preserve"> </w:t>
      </w:r>
      <w:r w:rsidRPr="0043268F">
        <w:rPr>
          <w:rFonts w:ascii="Arial Narrow" w:hAnsi="Arial Narrow"/>
          <w:w w:val="90"/>
        </w:rPr>
        <w:t>w postępowaniu</w:t>
      </w:r>
    </w:p>
    <w:p w14:paraId="124209A8" w14:textId="0A7932D9" w:rsidR="00B50C30" w:rsidRDefault="00694C00" w:rsidP="00AB1887">
      <w:pPr>
        <w:pStyle w:val="Tekstpodstawowy"/>
        <w:tabs>
          <w:tab w:val="left" w:pos="1945"/>
        </w:tabs>
        <w:spacing w:before="20" w:line="254" w:lineRule="auto"/>
        <w:ind w:left="416" w:right="4"/>
        <w:jc w:val="left"/>
        <w:rPr>
          <w:rFonts w:ascii="Arial Narrow" w:hAnsi="Arial Narrow"/>
          <w:w w:val="90"/>
        </w:rPr>
      </w:pPr>
      <w:r w:rsidRPr="0043268F">
        <w:rPr>
          <w:rFonts w:ascii="Arial Narrow" w:hAnsi="Arial Narrow"/>
          <w:w w:val="90"/>
        </w:rPr>
        <w:t>Załącznik nr 4</w:t>
      </w:r>
      <w:r w:rsidRPr="0043268F">
        <w:rPr>
          <w:rFonts w:ascii="Arial Narrow" w:hAnsi="Arial Narrow"/>
          <w:w w:val="90"/>
        </w:rPr>
        <w:tab/>
        <w:t>Oświadczenie o niepodleganiu wykluczeniu z postępowania</w:t>
      </w:r>
    </w:p>
    <w:p w14:paraId="6EB01817" w14:textId="62026DFA" w:rsidR="001E77A9" w:rsidRPr="0043268F" w:rsidRDefault="00694C00" w:rsidP="00AB1887">
      <w:pPr>
        <w:pStyle w:val="Tekstpodstawowy"/>
        <w:tabs>
          <w:tab w:val="left" w:pos="1945"/>
        </w:tabs>
        <w:spacing w:before="20" w:line="254" w:lineRule="auto"/>
        <w:ind w:left="416" w:right="4"/>
        <w:jc w:val="left"/>
        <w:rPr>
          <w:rFonts w:ascii="Arial Narrow" w:hAnsi="Arial Narrow"/>
          <w:w w:val="90"/>
        </w:rPr>
      </w:pPr>
      <w:r w:rsidRPr="0043268F">
        <w:rPr>
          <w:rFonts w:ascii="Arial Narrow" w:hAnsi="Arial Narrow"/>
          <w:w w:val="90"/>
        </w:rPr>
        <w:t>Załącznik nr 5</w:t>
      </w:r>
      <w:r w:rsidRPr="0043268F">
        <w:rPr>
          <w:rFonts w:ascii="Arial Narrow" w:hAnsi="Arial Narrow"/>
          <w:w w:val="90"/>
        </w:rPr>
        <w:tab/>
        <w:t>Formularz ofertowy</w:t>
      </w:r>
    </w:p>
    <w:p w14:paraId="77F72365" w14:textId="77777777" w:rsidR="00B50C30" w:rsidRDefault="00694C00" w:rsidP="00AB1887">
      <w:pPr>
        <w:pStyle w:val="Tekstpodstawowy"/>
        <w:tabs>
          <w:tab w:val="left" w:pos="1945"/>
        </w:tabs>
        <w:spacing w:before="0" w:line="254" w:lineRule="auto"/>
        <w:ind w:left="416" w:right="4"/>
        <w:jc w:val="left"/>
        <w:rPr>
          <w:rFonts w:ascii="Arial Narrow" w:hAnsi="Arial Narrow"/>
          <w:w w:val="90"/>
        </w:rPr>
      </w:pPr>
      <w:r w:rsidRPr="0043268F">
        <w:rPr>
          <w:rFonts w:ascii="Arial Narrow" w:hAnsi="Arial Narrow"/>
          <w:w w:val="90"/>
        </w:rPr>
        <w:t>Załącznik nr 6</w:t>
      </w:r>
      <w:r w:rsidRPr="0043268F">
        <w:rPr>
          <w:rFonts w:ascii="Arial Narrow" w:hAnsi="Arial Narrow"/>
          <w:w w:val="90"/>
        </w:rPr>
        <w:tab/>
        <w:t xml:space="preserve">Klauzula RODO </w:t>
      </w:r>
    </w:p>
    <w:p w14:paraId="74991307" w14:textId="5F15D925" w:rsidR="001E77A9" w:rsidRPr="0043268F" w:rsidRDefault="00694C00" w:rsidP="00AB1887">
      <w:pPr>
        <w:pStyle w:val="Tekstpodstawowy"/>
        <w:tabs>
          <w:tab w:val="left" w:pos="1945"/>
        </w:tabs>
        <w:spacing w:before="0" w:line="254" w:lineRule="auto"/>
        <w:ind w:left="416" w:right="4"/>
        <w:jc w:val="left"/>
        <w:rPr>
          <w:rFonts w:ascii="Arial Narrow" w:hAnsi="Arial Narrow"/>
          <w:w w:val="90"/>
        </w:rPr>
      </w:pPr>
      <w:r w:rsidRPr="0043268F">
        <w:rPr>
          <w:rFonts w:ascii="Arial Narrow" w:hAnsi="Arial Narrow"/>
          <w:w w:val="90"/>
        </w:rPr>
        <w:t>Załącznik nr 7</w:t>
      </w:r>
      <w:r w:rsidRPr="0043268F">
        <w:rPr>
          <w:rFonts w:ascii="Arial Narrow" w:hAnsi="Arial Narrow"/>
          <w:w w:val="90"/>
        </w:rPr>
        <w:tab/>
        <w:t>Wzór umowy</w:t>
      </w:r>
    </w:p>
    <w:sectPr w:rsidR="001E77A9" w:rsidRPr="0043268F" w:rsidSect="0043268F">
      <w:headerReference w:type="default" r:id="rId22"/>
      <w:footerReference w:type="default" r:id="rId23"/>
      <w:pgSz w:w="11910" w:h="16840"/>
      <w:pgMar w:top="1417" w:right="1417" w:bottom="1417" w:left="1417" w:header="912" w:footer="104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ED422" w14:textId="77777777" w:rsidR="0058516F" w:rsidRDefault="0058516F">
      <w:r>
        <w:separator/>
      </w:r>
    </w:p>
  </w:endnote>
  <w:endnote w:type="continuationSeparator" w:id="0">
    <w:p w14:paraId="7FC7FF8A" w14:textId="77777777" w:rsidR="0058516F" w:rsidRDefault="0058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4336" w14:textId="77777777" w:rsidR="001E77A9" w:rsidRDefault="00694C00">
    <w:pPr>
      <w:pStyle w:val="Tekstpodstawowy"/>
      <w:spacing w:before="0" w:line="14" w:lineRule="auto"/>
      <w:ind w:left="0"/>
      <w:jc w:val="left"/>
      <w:rPr>
        <w:sz w:val="20"/>
      </w:rPr>
    </w:pPr>
    <w:r>
      <w:rPr>
        <w:noProof/>
      </w:rPr>
      <mc:AlternateContent>
        <mc:Choice Requires="wps">
          <w:drawing>
            <wp:anchor distT="0" distB="0" distL="0" distR="0" simplePos="0" relativeHeight="251664896" behindDoc="1" locked="0" layoutInCell="1" allowOverlap="1" wp14:anchorId="3EEA825D" wp14:editId="4597FB75">
              <wp:simplePos x="0" y="0"/>
              <wp:positionH relativeFrom="page">
                <wp:posOffset>6200394</wp:posOffset>
              </wp:positionH>
              <wp:positionV relativeFrom="page">
                <wp:posOffset>9886729</wp:posOffset>
              </wp:positionV>
              <wp:extent cx="473709"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09" cy="194310"/>
                      </a:xfrm>
                      <a:prstGeom prst="rect">
                        <a:avLst/>
                      </a:prstGeom>
                    </wps:spPr>
                    <wps:txbx>
                      <w:txbxContent>
                        <w:p w14:paraId="729690E4" w14:textId="77777777" w:rsidR="001E77A9" w:rsidRDefault="00694C00">
                          <w:pPr>
                            <w:spacing w:before="10"/>
                            <w:ind w:left="20"/>
                            <w:rPr>
                              <w:rFonts w:ascii="Times New Roman"/>
                              <w:b/>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z</w:t>
                          </w:r>
                          <w:r>
                            <w:rPr>
                              <w:rFonts w:ascii="Times New Roman"/>
                              <w:spacing w:val="-1"/>
                              <w:sz w:val="24"/>
                            </w:rPr>
                            <w:t xml:space="preserve">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11</w:t>
                          </w:r>
                          <w:r>
                            <w:rPr>
                              <w:rFonts w:ascii="Times New Roman"/>
                              <w:b/>
                              <w:spacing w:val="-5"/>
                              <w:sz w:val="24"/>
                            </w:rPr>
                            <w:fldChar w:fldCharType="end"/>
                          </w:r>
                        </w:p>
                      </w:txbxContent>
                    </wps:txbx>
                    <wps:bodyPr wrap="square" lIns="0" tIns="0" rIns="0" bIns="0" rtlCol="0">
                      <a:noAutofit/>
                    </wps:bodyPr>
                  </wps:wsp>
                </a:graphicData>
              </a:graphic>
            </wp:anchor>
          </w:drawing>
        </mc:Choice>
        <mc:Fallback>
          <w:pict>
            <v:shapetype w14:anchorId="3EEA825D" id="_x0000_t202" coordsize="21600,21600" o:spt="202" path="m,l,21600r21600,l21600,xe">
              <v:stroke joinstyle="miter"/>
              <v:path gradientshapeok="t" o:connecttype="rect"/>
            </v:shapetype>
            <v:shape id="Textbox 2" o:spid="_x0000_s1026" type="#_x0000_t202" style="position:absolute;margin-left:488.2pt;margin-top:778.5pt;width:37.3pt;height:15.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" filled="f" stroked="f">
              <v:textbox inset="0,0,0,0">
                <w:txbxContent>
                  <w:p w14:paraId="729690E4" w14:textId="77777777" w:rsidR="001E77A9" w:rsidRDefault="00694C00">
                    <w:pPr>
                      <w:spacing w:before="10"/>
                      <w:ind w:left="20"/>
                      <w:rPr>
                        <w:rFonts w:ascii="Times New Roman"/>
                        <w:b/>
                        <w:sz w:val="24"/>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z</w:t>
                    </w:r>
                    <w:r>
                      <w:rPr>
                        <w:rFonts w:ascii="Times New Roman"/>
                        <w:spacing w:val="-1"/>
                        <w:sz w:val="24"/>
                      </w:rPr>
                      <w:t xml:space="preserve">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11</w:t>
                    </w:r>
                    <w:r>
                      <w:rPr>
                        <w:rFonts w:ascii="Times New Roman"/>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D7297" w14:textId="77777777" w:rsidR="0058516F" w:rsidRDefault="0058516F">
      <w:r>
        <w:separator/>
      </w:r>
    </w:p>
  </w:footnote>
  <w:footnote w:type="continuationSeparator" w:id="0">
    <w:p w14:paraId="2423DD42" w14:textId="77777777" w:rsidR="0058516F" w:rsidRDefault="00585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45BF" w14:textId="52B27A47" w:rsidR="001E77A9" w:rsidRDefault="001E77A9">
    <w:pPr>
      <w:pStyle w:val="Tekstpodstawowy"/>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73C59"/>
    <w:multiLevelType w:val="hybridMultilevel"/>
    <w:tmpl w:val="F2347D50"/>
    <w:lvl w:ilvl="0" w:tplc="2BFCB49E">
      <w:start w:val="1"/>
      <w:numFmt w:val="upperRoman"/>
      <w:lvlText w:val="%1."/>
      <w:lvlJc w:val="left"/>
      <w:pPr>
        <w:ind w:left="558" w:hanging="260"/>
        <w:jc w:val="right"/>
      </w:pPr>
      <w:rPr>
        <w:rFonts w:ascii="Arial Narrow" w:eastAsia="Arial" w:hAnsi="Arial Narrow" w:cs="Arial" w:hint="default"/>
        <w:b w:val="0"/>
        <w:bCs w:val="0"/>
        <w:i w:val="0"/>
        <w:iCs w:val="0"/>
        <w:spacing w:val="-1"/>
        <w:w w:val="87"/>
        <w:sz w:val="24"/>
        <w:szCs w:val="24"/>
        <w:lang w:val="pl-PL" w:eastAsia="en-US" w:bidi="ar-SA"/>
      </w:rPr>
    </w:lvl>
    <w:lvl w:ilvl="1" w:tplc="6128D648">
      <w:start w:val="1"/>
      <w:numFmt w:val="decimal"/>
      <w:lvlText w:val="%2."/>
      <w:lvlJc w:val="left"/>
      <w:pPr>
        <w:ind w:left="843" w:hanging="286"/>
        <w:jc w:val="left"/>
      </w:pPr>
      <w:rPr>
        <w:rFonts w:ascii="Arial Narrow" w:eastAsia="Arial" w:hAnsi="Arial Narrow" w:cs="Arial" w:hint="default"/>
        <w:b w:val="0"/>
        <w:bCs w:val="0"/>
        <w:i w:val="0"/>
        <w:iCs w:val="0"/>
        <w:spacing w:val="0"/>
        <w:w w:val="90"/>
        <w:sz w:val="24"/>
        <w:szCs w:val="24"/>
        <w:lang w:val="pl-PL" w:eastAsia="en-US" w:bidi="ar-SA"/>
      </w:rPr>
    </w:lvl>
    <w:lvl w:ilvl="2" w:tplc="10E45F0A">
      <w:start w:val="1"/>
      <w:numFmt w:val="decimal"/>
      <w:lvlText w:val="%3)"/>
      <w:lvlJc w:val="left"/>
      <w:pPr>
        <w:ind w:left="1179" w:hanging="336"/>
        <w:jc w:val="left"/>
      </w:pPr>
      <w:rPr>
        <w:rFonts w:ascii="Arial Narrow" w:eastAsia="Arial" w:hAnsi="Arial Narrow" w:cs="Arial" w:hint="default"/>
        <w:b w:val="0"/>
        <w:bCs w:val="0"/>
        <w:i w:val="0"/>
        <w:iCs w:val="0"/>
        <w:spacing w:val="0"/>
        <w:w w:val="90"/>
        <w:sz w:val="24"/>
        <w:szCs w:val="24"/>
        <w:lang w:val="pl-PL" w:eastAsia="en-US" w:bidi="ar-SA"/>
      </w:rPr>
    </w:lvl>
    <w:lvl w:ilvl="3" w:tplc="D7C651DE">
      <w:start w:val="1"/>
      <w:numFmt w:val="lowerLetter"/>
      <w:lvlText w:val="%4)"/>
      <w:lvlJc w:val="left"/>
      <w:pPr>
        <w:ind w:left="1268" w:hanging="286"/>
        <w:jc w:val="left"/>
      </w:pPr>
      <w:rPr>
        <w:rFonts w:ascii="Arial Narrow" w:eastAsia="Arial" w:hAnsi="Arial Narrow" w:cs="Arial" w:hint="default"/>
        <w:b w:val="0"/>
        <w:bCs w:val="0"/>
        <w:i w:val="0"/>
        <w:iCs w:val="0"/>
        <w:spacing w:val="-1"/>
        <w:w w:val="86"/>
        <w:sz w:val="24"/>
        <w:szCs w:val="24"/>
        <w:lang w:val="pl-PL" w:eastAsia="en-US" w:bidi="ar-SA"/>
      </w:rPr>
    </w:lvl>
    <w:lvl w:ilvl="4" w:tplc="803CFC80">
      <w:numFmt w:val="bullet"/>
      <w:lvlText w:val="•"/>
      <w:lvlJc w:val="left"/>
      <w:pPr>
        <w:ind w:left="980" w:hanging="286"/>
      </w:pPr>
      <w:rPr>
        <w:rFonts w:hint="default"/>
        <w:lang w:val="pl-PL" w:eastAsia="en-US" w:bidi="ar-SA"/>
      </w:rPr>
    </w:lvl>
    <w:lvl w:ilvl="5" w:tplc="7AE06C28">
      <w:numFmt w:val="bullet"/>
      <w:lvlText w:val="•"/>
      <w:lvlJc w:val="left"/>
      <w:pPr>
        <w:ind w:left="1120" w:hanging="286"/>
      </w:pPr>
      <w:rPr>
        <w:rFonts w:hint="default"/>
        <w:lang w:val="pl-PL" w:eastAsia="en-US" w:bidi="ar-SA"/>
      </w:rPr>
    </w:lvl>
    <w:lvl w:ilvl="6" w:tplc="CF8245C4">
      <w:numFmt w:val="bullet"/>
      <w:lvlText w:val="•"/>
      <w:lvlJc w:val="left"/>
      <w:pPr>
        <w:ind w:left="1140" w:hanging="286"/>
      </w:pPr>
      <w:rPr>
        <w:rFonts w:hint="default"/>
        <w:lang w:val="pl-PL" w:eastAsia="en-US" w:bidi="ar-SA"/>
      </w:rPr>
    </w:lvl>
    <w:lvl w:ilvl="7" w:tplc="D12AF74C">
      <w:numFmt w:val="bullet"/>
      <w:lvlText w:val="•"/>
      <w:lvlJc w:val="left"/>
      <w:pPr>
        <w:ind w:left="1180" w:hanging="286"/>
      </w:pPr>
      <w:rPr>
        <w:rFonts w:hint="default"/>
        <w:lang w:val="pl-PL" w:eastAsia="en-US" w:bidi="ar-SA"/>
      </w:rPr>
    </w:lvl>
    <w:lvl w:ilvl="8" w:tplc="A8DECD72">
      <w:numFmt w:val="bullet"/>
      <w:lvlText w:val="•"/>
      <w:lvlJc w:val="left"/>
      <w:pPr>
        <w:ind w:left="1200" w:hanging="286"/>
      </w:pPr>
      <w:rPr>
        <w:rFonts w:hint="default"/>
        <w:lang w:val="pl-PL" w:eastAsia="en-US" w:bidi="ar-SA"/>
      </w:rPr>
    </w:lvl>
  </w:abstractNum>
  <w:abstractNum w:abstractNumId="1" w15:restartNumberingAfterBreak="0">
    <w:nsid w:val="7E7D596A"/>
    <w:multiLevelType w:val="hybridMultilevel"/>
    <w:tmpl w:val="0128947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1136295763">
    <w:abstractNumId w:val="0"/>
  </w:num>
  <w:num w:numId="2" w16cid:durableId="26484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77A9"/>
    <w:rsid w:val="00075070"/>
    <w:rsid w:val="000E2058"/>
    <w:rsid w:val="0010733B"/>
    <w:rsid w:val="00107DA6"/>
    <w:rsid w:val="001D7C78"/>
    <w:rsid w:val="001E77A9"/>
    <w:rsid w:val="00205E9E"/>
    <w:rsid w:val="00207C1A"/>
    <w:rsid w:val="00235E0E"/>
    <w:rsid w:val="00250EA0"/>
    <w:rsid w:val="002A5D6B"/>
    <w:rsid w:val="002C1705"/>
    <w:rsid w:val="002D167A"/>
    <w:rsid w:val="003359B0"/>
    <w:rsid w:val="00347C79"/>
    <w:rsid w:val="00352195"/>
    <w:rsid w:val="003C07B6"/>
    <w:rsid w:val="0043268F"/>
    <w:rsid w:val="00434DEB"/>
    <w:rsid w:val="0048222F"/>
    <w:rsid w:val="004D30E9"/>
    <w:rsid w:val="0058516F"/>
    <w:rsid w:val="005B4410"/>
    <w:rsid w:val="00602C1C"/>
    <w:rsid w:val="00632959"/>
    <w:rsid w:val="00694C00"/>
    <w:rsid w:val="007213FE"/>
    <w:rsid w:val="00751D19"/>
    <w:rsid w:val="00867B29"/>
    <w:rsid w:val="00904FC0"/>
    <w:rsid w:val="009B5F9E"/>
    <w:rsid w:val="009D0131"/>
    <w:rsid w:val="009F0A54"/>
    <w:rsid w:val="00A40213"/>
    <w:rsid w:val="00A80F5A"/>
    <w:rsid w:val="00AA4160"/>
    <w:rsid w:val="00AB1887"/>
    <w:rsid w:val="00B06D3B"/>
    <w:rsid w:val="00B50C30"/>
    <w:rsid w:val="00B708AD"/>
    <w:rsid w:val="00BF2BCB"/>
    <w:rsid w:val="00C27778"/>
    <w:rsid w:val="00C419C8"/>
    <w:rsid w:val="00C50591"/>
    <w:rsid w:val="00C70396"/>
    <w:rsid w:val="00CB77FB"/>
    <w:rsid w:val="00CF251C"/>
    <w:rsid w:val="00E43CDB"/>
    <w:rsid w:val="00E44065"/>
    <w:rsid w:val="00F33EE8"/>
    <w:rsid w:val="00FE0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65354"/>
  <w15:docId w15:val="{8611AB46-9222-4F6A-85AB-59B46880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
      <w:ind w:left="843"/>
      <w:jc w:val="both"/>
    </w:pPr>
    <w:rPr>
      <w:sz w:val="24"/>
      <w:szCs w:val="24"/>
    </w:rPr>
  </w:style>
  <w:style w:type="paragraph" w:styleId="Akapitzlist">
    <w:name w:val="List Paragraph"/>
    <w:basedOn w:val="Normalny"/>
    <w:uiPriority w:val="1"/>
    <w:qFormat/>
    <w:pPr>
      <w:spacing w:before="1"/>
      <w:ind w:left="843" w:hanging="286"/>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43268F"/>
    <w:pPr>
      <w:tabs>
        <w:tab w:val="center" w:pos="4536"/>
        <w:tab w:val="right" w:pos="9072"/>
      </w:tabs>
    </w:pPr>
  </w:style>
  <w:style w:type="character" w:customStyle="1" w:styleId="NagwekZnak">
    <w:name w:val="Nagłówek Znak"/>
    <w:basedOn w:val="Domylnaczcionkaakapitu"/>
    <w:link w:val="Nagwek"/>
    <w:uiPriority w:val="99"/>
    <w:rsid w:val="0043268F"/>
    <w:rPr>
      <w:rFonts w:ascii="Arial" w:eastAsia="Arial" w:hAnsi="Arial" w:cs="Arial"/>
      <w:lang w:val="pl-PL"/>
    </w:rPr>
  </w:style>
  <w:style w:type="paragraph" w:styleId="Stopka">
    <w:name w:val="footer"/>
    <w:basedOn w:val="Normalny"/>
    <w:link w:val="StopkaZnak"/>
    <w:uiPriority w:val="99"/>
    <w:unhideWhenUsed/>
    <w:rsid w:val="0043268F"/>
    <w:pPr>
      <w:tabs>
        <w:tab w:val="center" w:pos="4536"/>
        <w:tab w:val="right" w:pos="9072"/>
      </w:tabs>
    </w:pPr>
  </w:style>
  <w:style w:type="character" w:customStyle="1" w:styleId="StopkaZnak">
    <w:name w:val="Stopka Znak"/>
    <w:basedOn w:val="Domylnaczcionkaakapitu"/>
    <w:link w:val="Stopka"/>
    <w:uiPriority w:val="99"/>
    <w:rsid w:val="0043268F"/>
    <w:rPr>
      <w:rFonts w:ascii="Arial" w:eastAsia="Arial" w:hAnsi="Arial" w:cs="Arial"/>
      <w:lang w:val="pl-PL"/>
    </w:rPr>
  </w:style>
  <w:style w:type="character" w:styleId="Hipercze">
    <w:name w:val="Hyperlink"/>
    <w:basedOn w:val="Domylnaczcionkaakapitu"/>
    <w:uiPriority w:val="99"/>
    <w:unhideWhenUsed/>
    <w:rsid w:val="00751D19"/>
    <w:rPr>
      <w:color w:val="0000FF" w:themeColor="hyperlink"/>
      <w:u w:val="single"/>
    </w:rPr>
  </w:style>
  <w:style w:type="character" w:styleId="Nierozpoznanawzmianka">
    <w:name w:val="Unresolved Mention"/>
    <w:basedOn w:val="Domylnaczcionkaakapitu"/>
    <w:uiPriority w:val="99"/>
    <w:semiHidden/>
    <w:unhideWhenUsed/>
    <w:rsid w:val="00751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ziennikustaw.gov.pl/DU/2020/1916" TargetMode="External"/><Relationship Id="rId13" Type="http://schemas.openxmlformats.org/officeDocument/2006/relationships/hyperlink" Target="https://sip.legalis.pl/document-view.seam?documentId=mfrxilrtg4ytomzug44toltqmfyc4nrsg44donbsgi" TargetMode="External"/><Relationship Id="rId18" Type="http://schemas.openxmlformats.org/officeDocument/2006/relationships/hyperlink" Target="https://sip.legalis.pl/document-view.seam?documentId=mfrxilrtg4ytkojvg42dmltqmfyc4njxgu4dcmbqg4" TargetMode="External"/><Relationship Id="rId3" Type="http://schemas.openxmlformats.org/officeDocument/2006/relationships/settings" Target="settings.xml"/><Relationship Id="rId21" Type="http://schemas.openxmlformats.org/officeDocument/2006/relationships/hyperlink" Target="https://sip.legalis.pl/document-view.seam?documentId=mfrxilrtg4ytonbxheydeltqmfyc4nrtgiztmnzyge" TargetMode="External"/><Relationship Id="rId7" Type="http://schemas.openxmlformats.org/officeDocument/2006/relationships/hyperlink" Target="https://dziennikustaw.gov.pl/DU/2020/1916" TargetMode="External"/><Relationship Id="rId12" Type="http://schemas.openxmlformats.org/officeDocument/2006/relationships/hyperlink" Target="https://sip.legalis.pl/document-view.seam?documentId=mfrxilrtg4ytonbxheydeltqmfyc4nrtgiztmnzyge" TargetMode="External"/><Relationship Id="rId17" Type="http://schemas.openxmlformats.org/officeDocument/2006/relationships/hyperlink" Target="https://sip.legalis.pl/document-view.seam?documentId=mfrxilrtg4ytkojvg42dmltqmfyc4njxgu4dcmbx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p.legalis.pl/document-view.seam?documentId=mfrxilrtg4ytonbxheydeltqmfyc4nrtgiztmnzyge" TargetMode="External"/><Relationship Id="rId20" Type="http://schemas.openxmlformats.org/officeDocument/2006/relationships/hyperlink" Target="https://sip.legalis.pl/document-view.seam?documentId=mfrxilrshaydomrqgiydoltqmfyc4mrxgiydimbyh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shaydomrqgiydoltqmfyc4mrxgiydimbyh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ip.legalis.pl/document-view.seam?documentId=mfrxilrshaydomrqgiydoltqmfyc4mrxgiydimbyhe" TargetMode="External"/><Relationship Id="rId23" Type="http://schemas.openxmlformats.org/officeDocument/2006/relationships/footer" Target="footer1.xml"/><Relationship Id="rId10" Type="http://schemas.openxmlformats.org/officeDocument/2006/relationships/hyperlink" Target="https://sip.legalis.pl/document-view.seam?documentId=mfrxilrxgazdgmjrhazc44dboaxdcmjwgm2tgmjr" TargetMode="Externa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webSettings" Target="webSettings.xml"/><Relationship Id="rId9" Type="http://schemas.openxmlformats.org/officeDocument/2006/relationships/hyperlink" Target="https://dziennikustaw.gov.pl/DU/2020/1916" TargetMode="External"/><Relationship Id="rId14" Type="http://schemas.openxmlformats.org/officeDocument/2006/relationships/hyperlink" Target="https://sip.legalis.pl/document-view.seam?documentId=mfrxilrxgazdgmjrhazc44dboaxdcmjwgm2tgmj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9</Pages>
  <Words>4374</Words>
  <Characters>26249</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dc:creator>
  <cp:lastModifiedBy>Jacek Retman</cp:lastModifiedBy>
  <cp:revision>17</cp:revision>
  <dcterms:created xsi:type="dcterms:W3CDTF">2024-12-08T14:44:00Z</dcterms:created>
  <dcterms:modified xsi:type="dcterms:W3CDTF">2025-01-14T09:38:00Z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dla Microsoft 365</vt:lpwstr>
  </property>
  <property fmtid="{D5CDD505-2E9C-101B-9397-08002B2CF9AE}" pid="4" name="LastSaved">
    <vt:filetime>2024-12-08T00:00:00Z</vt:filetime>
  </property>
  <property fmtid="{D5CDD505-2E9C-101B-9397-08002B2CF9AE}" pid="5" name="Producer">
    <vt:lpwstr>Microsoft® Word dla Microsoft 365</vt:lpwstr>
  </property>
</Properties>
</file>