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3EC5" w14:textId="301BC354" w:rsidR="00D407A2" w:rsidRPr="00192F9B" w:rsidRDefault="00D407A2" w:rsidP="00D407A2">
      <w:pPr>
        <w:spacing w:after="0" w:line="360" w:lineRule="auto"/>
        <w:ind w:left="16" w:right="254" w:firstLine="0"/>
        <w:jc w:val="both"/>
        <w:rPr>
          <w:rFonts w:asciiTheme="majorHAnsi" w:hAnsiTheme="majorHAnsi" w:cstheme="majorHAnsi"/>
          <w:color w:val="auto"/>
          <w:szCs w:val="24"/>
        </w:rPr>
      </w:pPr>
      <w:r w:rsidRPr="00192F9B">
        <w:rPr>
          <w:rFonts w:asciiTheme="majorHAnsi" w:hAnsiTheme="majorHAnsi" w:cstheme="majorHAnsi"/>
          <w:b/>
          <w:color w:val="auto"/>
          <w:szCs w:val="24"/>
        </w:rPr>
        <w:t>Załącznik nr 1 do SWZ</w:t>
      </w:r>
      <w:r w:rsidRPr="00192F9B">
        <w:rPr>
          <w:rFonts w:asciiTheme="majorHAnsi" w:hAnsiTheme="majorHAnsi" w:cstheme="majorHAnsi"/>
          <w:color w:val="auto"/>
          <w:szCs w:val="24"/>
        </w:rPr>
        <w:t xml:space="preserve"> </w:t>
      </w:r>
    </w:p>
    <w:p w14:paraId="4D1ADC44" w14:textId="77777777" w:rsidR="00D407A2" w:rsidRPr="00192F9B" w:rsidRDefault="00D407A2" w:rsidP="00D407A2">
      <w:pPr>
        <w:spacing w:after="0" w:line="360" w:lineRule="auto"/>
        <w:ind w:left="16" w:right="254" w:firstLine="0"/>
        <w:jc w:val="center"/>
        <w:rPr>
          <w:rFonts w:asciiTheme="majorHAnsi" w:hAnsiTheme="majorHAnsi" w:cstheme="majorHAnsi"/>
          <w:color w:val="auto"/>
          <w:szCs w:val="24"/>
        </w:rPr>
      </w:pPr>
      <w:r w:rsidRPr="00192F9B">
        <w:rPr>
          <w:rFonts w:asciiTheme="majorHAnsi" w:hAnsiTheme="majorHAnsi" w:cstheme="majorHAnsi"/>
          <w:b/>
          <w:color w:val="auto"/>
          <w:szCs w:val="24"/>
          <w:u w:val="single"/>
        </w:rPr>
        <w:t>PROJEKT UMOWY</w:t>
      </w:r>
    </w:p>
    <w:p w14:paraId="1A80E83C" w14:textId="77777777" w:rsidR="00D407A2" w:rsidRPr="00192F9B" w:rsidRDefault="00D407A2" w:rsidP="00D407A2">
      <w:pPr>
        <w:spacing w:after="0" w:line="360" w:lineRule="auto"/>
        <w:ind w:left="26" w:right="254"/>
        <w:jc w:val="center"/>
        <w:rPr>
          <w:rFonts w:asciiTheme="majorHAnsi" w:hAnsiTheme="majorHAnsi" w:cstheme="majorHAnsi"/>
          <w:b/>
          <w:color w:val="auto"/>
          <w:szCs w:val="24"/>
        </w:rPr>
      </w:pPr>
      <w:r w:rsidRPr="00192F9B">
        <w:rPr>
          <w:rFonts w:asciiTheme="majorHAnsi" w:hAnsiTheme="majorHAnsi" w:cstheme="majorHAnsi"/>
          <w:b/>
          <w:color w:val="auto"/>
          <w:szCs w:val="24"/>
        </w:rPr>
        <w:t>UMOWA</w:t>
      </w:r>
    </w:p>
    <w:p w14:paraId="5E59FCDE" w14:textId="77777777" w:rsidR="00D407A2" w:rsidRPr="00192F9B" w:rsidRDefault="00D407A2" w:rsidP="00D407A2">
      <w:pPr>
        <w:spacing w:after="0" w:line="360" w:lineRule="auto"/>
        <w:ind w:left="26" w:right="254"/>
        <w:jc w:val="center"/>
        <w:rPr>
          <w:rFonts w:asciiTheme="majorHAnsi" w:hAnsiTheme="majorHAnsi" w:cstheme="majorHAnsi"/>
          <w:b/>
          <w:color w:val="auto"/>
          <w:szCs w:val="24"/>
        </w:rPr>
      </w:pPr>
      <w:r w:rsidRPr="00192F9B">
        <w:rPr>
          <w:rFonts w:asciiTheme="majorHAnsi" w:hAnsiTheme="majorHAnsi" w:cstheme="majorHAnsi"/>
          <w:b/>
          <w:color w:val="auto"/>
          <w:szCs w:val="24"/>
        </w:rPr>
        <w:t>zawarta w dniu … pomiędzy:</w:t>
      </w:r>
    </w:p>
    <w:p w14:paraId="3D46BDE5" w14:textId="77777777" w:rsidR="00D407A2" w:rsidRPr="00192F9B" w:rsidRDefault="00D407A2" w:rsidP="00D407A2">
      <w:pPr>
        <w:spacing w:after="0" w:line="360" w:lineRule="auto"/>
        <w:ind w:left="26" w:right="254"/>
        <w:jc w:val="both"/>
        <w:rPr>
          <w:rFonts w:asciiTheme="majorHAnsi" w:hAnsiTheme="majorHAnsi" w:cstheme="majorHAnsi"/>
          <w:color w:val="auto"/>
          <w:szCs w:val="24"/>
        </w:rPr>
      </w:pPr>
      <w:r w:rsidRPr="00192F9B">
        <w:rPr>
          <w:rFonts w:asciiTheme="majorHAnsi" w:hAnsiTheme="majorHAnsi" w:cstheme="majorHAnsi"/>
          <w:color w:val="auto"/>
          <w:szCs w:val="24"/>
        </w:rPr>
        <w:t>Muzeum Zamkowym w Malborku z siedzibą przy ul. Starościńskiej 1, 82-200 Malbork, wpisanym do Rejestru Instytucji Kultury prowadzonym przez Ministra Kultury i Dziedzictwa Narodowego, obejmujący dane wymienione w księdze rejestrowej RIK nr 13/92, BDO 000525034,  NIP 579 10 02 043 zwanym dalej ZAMAWIAJĄCYM, które reprezentuje</w:t>
      </w:r>
      <w:r w:rsidR="007B5409" w:rsidRPr="00192F9B">
        <w:rPr>
          <w:rFonts w:asciiTheme="majorHAnsi" w:hAnsiTheme="majorHAnsi" w:cstheme="majorHAnsi"/>
          <w:color w:val="auto"/>
          <w:szCs w:val="24"/>
        </w:rPr>
        <w:t xml:space="preserve"> </w:t>
      </w:r>
      <w:r w:rsidRPr="00192F9B">
        <w:rPr>
          <w:rFonts w:asciiTheme="majorHAnsi" w:hAnsiTheme="majorHAnsi" w:cstheme="majorHAnsi"/>
          <w:color w:val="auto"/>
          <w:szCs w:val="24"/>
        </w:rPr>
        <w:t xml:space="preserve">dr hab. Janusz Trupinda – Dyrektor Muzeum Zamkowego w Malborku,   </w:t>
      </w:r>
    </w:p>
    <w:p w14:paraId="5DEFCD96" w14:textId="77777777" w:rsidR="00D407A2" w:rsidRPr="00192F9B" w:rsidRDefault="00D407A2" w:rsidP="00D407A2">
      <w:pPr>
        <w:spacing w:after="0" w:line="360" w:lineRule="auto"/>
        <w:ind w:left="26"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a  </w:t>
      </w:r>
    </w:p>
    <w:p w14:paraId="53AED3B3" w14:textId="77777777" w:rsidR="00D407A2" w:rsidRPr="00192F9B" w:rsidRDefault="00D407A2" w:rsidP="00D407A2">
      <w:pPr>
        <w:spacing w:after="0" w:line="360" w:lineRule="auto"/>
        <w:ind w:left="26"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 z siedzibą przy …, wpisanym do … pod nr …, o numerze REGON  …, NIP … zwanym dalej WYKONAWCĄ, reprezentowanym przez:  …  </w:t>
      </w:r>
    </w:p>
    <w:p w14:paraId="74FC5C8E"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7D000F88" w14:textId="1C397370" w:rsidR="006B477B" w:rsidRPr="00192F9B" w:rsidRDefault="00D407A2" w:rsidP="00EA0D18">
      <w:pPr>
        <w:spacing w:after="0" w:line="360" w:lineRule="auto"/>
        <w:ind w:left="26"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Na podstawie przepisów ustawy z dnia 11 września 2019 r. Prawo zamówień publicznych                   (tj. Dz. U. z 2024 r. poz. 1320) zwana w dalszej treści umowy „PZP”, w wyniku dokonania wyboru oferty Wykonawcy jako oferty najkorzystniejszej („Oferta”), złożonej w postępowaniu o udzielenie zamówienia publicznego prowadzonego w trybie przetargu nieograniczonego (art. 132PZP) pn.: </w:t>
      </w:r>
      <w:r w:rsidRPr="00192F9B">
        <w:rPr>
          <w:rFonts w:asciiTheme="majorHAnsi" w:hAnsiTheme="majorHAnsi" w:cstheme="majorHAnsi"/>
          <w:b/>
          <w:color w:val="auto"/>
          <w:szCs w:val="24"/>
        </w:rPr>
        <w:t>„Usługa utrzymania, pielęgnacji oraz wycinki drzew na terenach Zamku w Malborku, Oddziału w Sztumie i O</w:t>
      </w:r>
      <w:r w:rsidR="0044584B" w:rsidRPr="00192F9B">
        <w:rPr>
          <w:rFonts w:asciiTheme="majorHAnsi" w:hAnsiTheme="majorHAnsi" w:cstheme="majorHAnsi"/>
          <w:b/>
          <w:color w:val="auto"/>
          <w:szCs w:val="24"/>
        </w:rPr>
        <w:t>ddziału w Kwidzynie</w:t>
      </w:r>
      <w:r w:rsidRPr="00192F9B">
        <w:rPr>
          <w:rFonts w:asciiTheme="majorHAnsi" w:hAnsiTheme="majorHAnsi" w:cstheme="majorHAnsi"/>
          <w:b/>
          <w:color w:val="auto"/>
          <w:szCs w:val="24"/>
        </w:rPr>
        <w:t>”</w:t>
      </w:r>
      <w:r w:rsidRPr="00192F9B">
        <w:rPr>
          <w:rFonts w:asciiTheme="majorHAnsi" w:hAnsiTheme="majorHAnsi" w:cstheme="majorHAnsi"/>
          <w:color w:val="auto"/>
          <w:szCs w:val="24"/>
        </w:rPr>
        <w:t xml:space="preserve"> została zawarta umowa („Umowa”) następującej treści: </w:t>
      </w:r>
    </w:p>
    <w:p w14:paraId="5A6747A5"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 PRZEDMIOT UMOWY</w:t>
      </w:r>
    </w:p>
    <w:p w14:paraId="47346633" w14:textId="77777777" w:rsidR="00D407A2" w:rsidRPr="00192F9B" w:rsidRDefault="00D407A2" w:rsidP="00D407A2">
      <w:pPr>
        <w:numPr>
          <w:ilvl w:val="0"/>
          <w:numId w:val="1"/>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powierza, a Wykonawca przyjmuje do wykonania usługi polegające na utrzymaniu, pielęgnacji oraz wycince drzew na terenach Zamku w Malborku, Oddziału w Sztumie i Oddziału w Kwidzynie przy użyciu własnego sprzętu oraz wszelkich materiałów niezbędnych do wykonania przedmiotu umowy (Znak sprawy: </w:t>
      </w:r>
      <w:r w:rsidR="00485ADB" w:rsidRPr="00192F9B">
        <w:rPr>
          <w:rFonts w:asciiTheme="majorHAnsi" w:hAnsiTheme="majorHAnsi" w:cstheme="majorHAnsi"/>
          <w:color w:val="auto"/>
          <w:szCs w:val="24"/>
        </w:rPr>
        <w:t>ZP.2611….</w:t>
      </w:r>
      <w:r w:rsidRPr="00192F9B">
        <w:rPr>
          <w:rFonts w:asciiTheme="majorHAnsi" w:hAnsiTheme="majorHAnsi" w:cstheme="majorHAnsi"/>
          <w:color w:val="auto"/>
          <w:szCs w:val="24"/>
        </w:rPr>
        <w:t xml:space="preserve">.2025.mw).   </w:t>
      </w:r>
    </w:p>
    <w:p w14:paraId="40418386" w14:textId="77777777" w:rsidR="00D407A2" w:rsidRPr="00192F9B" w:rsidRDefault="00D407A2" w:rsidP="00D407A2">
      <w:pPr>
        <w:numPr>
          <w:ilvl w:val="0"/>
          <w:numId w:val="1"/>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Oferta Wykonawcy wraz ze Specyfikacją Warunków Zamówienia i jej załącznikami jest podstawą zawartej Umowy i stanowi jej zakres rzeczowy.  </w:t>
      </w:r>
    </w:p>
    <w:p w14:paraId="2C5F9315" w14:textId="77777777" w:rsidR="00491D91" w:rsidRPr="00192F9B" w:rsidRDefault="00A0790C" w:rsidP="00491D91">
      <w:pPr>
        <w:numPr>
          <w:ilvl w:val="0"/>
          <w:numId w:val="1"/>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Szczegółowy opis przedmiotu zamówienia został określony w </w:t>
      </w:r>
      <w:r w:rsidRPr="00192F9B">
        <w:rPr>
          <w:rFonts w:asciiTheme="majorHAnsi" w:hAnsiTheme="majorHAnsi" w:cstheme="majorHAnsi"/>
          <w:b/>
          <w:color w:val="auto"/>
          <w:szCs w:val="24"/>
        </w:rPr>
        <w:t>załączniku nr 1</w:t>
      </w:r>
      <w:r w:rsidRPr="00192F9B">
        <w:rPr>
          <w:rFonts w:asciiTheme="majorHAnsi" w:hAnsiTheme="majorHAnsi" w:cstheme="majorHAnsi"/>
          <w:color w:val="auto"/>
          <w:szCs w:val="24"/>
        </w:rPr>
        <w:t xml:space="preserve"> do Umowy zwany dalej OPZ.</w:t>
      </w:r>
    </w:p>
    <w:p w14:paraId="699A5994" w14:textId="77777777" w:rsidR="00491D91" w:rsidRPr="00192F9B" w:rsidRDefault="00491D91" w:rsidP="00491D91">
      <w:pPr>
        <w:numPr>
          <w:ilvl w:val="0"/>
          <w:numId w:val="1"/>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Strony zobowiązane są do: </w:t>
      </w:r>
    </w:p>
    <w:p w14:paraId="616B7182" w14:textId="77777777" w:rsidR="00491D91" w:rsidRPr="00192F9B" w:rsidRDefault="00491D91" w:rsidP="00491D91">
      <w:pPr>
        <w:pStyle w:val="Akapitzlist"/>
        <w:numPr>
          <w:ilvl w:val="0"/>
          <w:numId w:val="30"/>
        </w:numPr>
        <w:tabs>
          <w:tab w:val="left" w:pos="709"/>
        </w:tabs>
        <w:spacing w:after="160" w:line="360" w:lineRule="auto"/>
        <w:ind w:left="426"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współdziałania w realizacji przedmiotu zamówienia,</w:t>
      </w:r>
    </w:p>
    <w:p w14:paraId="71EE73E5" w14:textId="77777777" w:rsidR="00491D91" w:rsidRPr="00192F9B" w:rsidRDefault="00491D91" w:rsidP="00491D91">
      <w:pPr>
        <w:pStyle w:val="Akapitzlist"/>
        <w:numPr>
          <w:ilvl w:val="0"/>
          <w:numId w:val="30"/>
        </w:numPr>
        <w:tabs>
          <w:tab w:val="left" w:pos="567"/>
        </w:tabs>
        <w:spacing w:after="160" w:line="360" w:lineRule="auto"/>
        <w:ind w:right="0" w:hanging="294"/>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 xml:space="preserve">wzajemnego i niezwłocznego powiadamiania się na piśmie o zaistniałych przeszkodach, </w:t>
      </w:r>
      <w:r w:rsidRPr="00192F9B">
        <w:rPr>
          <w:rFonts w:asciiTheme="majorHAnsi" w:hAnsiTheme="majorHAnsi" w:cstheme="majorHAnsi"/>
          <w:color w:val="auto"/>
          <w:szCs w:val="24"/>
        </w:rPr>
        <w:br/>
        <w:t xml:space="preserve">w wypełnianiu wzajemnych zobowiązań w trakcie wykonywania przedmiotu Umowy. </w:t>
      </w:r>
    </w:p>
    <w:p w14:paraId="63E11911" w14:textId="77777777" w:rsidR="00491D91" w:rsidRPr="00192F9B" w:rsidRDefault="00491D91" w:rsidP="0044584B">
      <w:pPr>
        <w:pStyle w:val="Akapitzlist"/>
        <w:numPr>
          <w:ilvl w:val="0"/>
          <w:numId w:val="1"/>
        </w:numPr>
        <w:suppressAutoHyphens/>
        <w:autoSpaceDN w:val="0"/>
        <w:spacing w:after="160" w:line="360" w:lineRule="auto"/>
        <w:ind w:right="0" w:hanging="454"/>
        <w:jc w:val="both"/>
        <w:rPr>
          <w:rFonts w:asciiTheme="majorHAnsi" w:hAnsiTheme="majorHAnsi" w:cstheme="majorHAnsi"/>
          <w:color w:val="auto"/>
          <w:szCs w:val="24"/>
        </w:rPr>
      </w:pPr>
      <w:r w:rsidRPr="00192F9B">
        <w:rPr>
          <w:rFonts w:asciiTheme="majorHAnsi" w:hAnsiTheme="majorHAnsi" w:cstheme="majorHAnsi"/>
          <w:color w:val="auto"/>
          <w:szCs w:val="24"/>
        </w:rPr>
        <w:t>Strony umowy zobowiązują się do ścisłej współpracy na każdym etapie realizacji umowy. Zakres współpracy obejmuje przede wszystkim konsultowanie wszelkich istotnych kwestii wpływających na realizację przedmiotu umowy.</w:t>
      </w:r>
    </w:p>
    <w:p w14:paraId="4D8B8B33"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2. CZAS REALIZACJI</w:t>
      </w:r>
    </w:p>
    <w:p w14:paraId="7D67FE30" w14:textId="77777777" w:rsidR="00D407A2" w:rsidRPr="00192F9B" w:rsidRDefault="00D407A2" w:rsidP="00A0790C">
      <w:pPr>
        <w:numPr>
          <w:ilvl w:val="0"/>
          <w:numId w:val="2"/>
        </w:numPr>
        <w:spacing w:after="0" w:line="360" w:lineRule="auto"/>
        <w:ind w:left="306" w:right="349" w:hanging="29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zobowiązuje się wykonywać wszystkie prace będące przedmiotem Umowy </w:t>
      </w:r>
      <w:r w:rsidR="00A0790C" w:rsidRPr="00192F9B">
        <w:rPr>
          <w:rFonts w:asciiTheme="majorHAnsi" w:hAnsiTheme="majorHAnsi" w:cstheme="majorHAnsi"/>
          <w:color w:val="auto"/>
          <w:szCs w:val="24"/>
        </w:rPr>
        <w:t xml:space="preserve">- w tym zamówienie podstawowe i zamówienie objęte prawem opcji - </w:t>
      </w:r>
      <w:r w:rsidRPr="00192F9B">
        <w:rPr>
          <w:rFonts w:asciiTheme="majorHAnsi" w:hAnsiTheme="majorHAnsi" w:cstheme="majorHAnsi"/>
          <w:color w:val="auto"/>
          <w:szCs w:val="24"/>
        </w:rPr>
        <w:t xml:space="preserve">w okresie 12 miesięcy, licząc od dnia podpisania Umowy, według harmonogramu rzeczowo-finansowego, który stanowi </w:t>
      </w:r>
      <w:r w:rsidRPr="00192F9B">
        <w:rPr>
          <w:rFonts w:asciiTheme="majorHAnsi" w:hAnsiTheme="majorHAnsi" w:cstheme="majorHAnsi"/>
          <w:b/>
          <w:color w:val="auto"/>
          <w:szCs w:val="24"/>
        </w:rPr>
        <w:t>załącznik nr 2</w:t>
      </w:r>
      <w:r w:rsidRPr="00192F9B">
        <w:rPr>
          <w:rFonts w:asciiTheme="majorHAnsi" w:hAnsiTheme="majorHAnsi" w:cstheme="majorHAnsi"/>
          <w:i/>
          <w:color w:val="auto"/>
          <w:szCs w:val="24"/>
        </w:rPr>
        <w:t xml:space="preserve"> </w:t>
      </w:r>
      <w:r w:rsidRPr="00192F9B">
        <w:rPr>
          <w:rFonts w:asciiTheme="majorHAnsi" w:hAnsiTheme="majorHAnsi" w:cstheme="majorHAnsi"/>
          <w:color w:val="auto"/>
          <w:szCs w:val="24"/>
        </w:rPr>
        <w:t xml:space="preserve">do Umowy.  </w:t>
      </w:r>
    </w:p>
    <w:p w14:paraId="198F6F66" w14:textId="77777777" w:rsidR="0044584B" w:rsidRPr="00192F9B" w:rsidRDefault="0044584B" w:rsidP="0044584B">
      <w:pPr>
        <w:spacing w:after="0" w:line="360" w:lineRule="auto"/>
        <w:ind w:left="306" w:right="349" w:firstLine="0"/>
        <w:jc w:val="both"/>
        <w:rPr>
          <w:rFonts w:asciiTheme="majorHAnsi" w:hAnsiTheme="majorHAnsi" w:cstheme="majorHAnsi"/>
          <w:color w:val="auto"/>
          <w:szCs w:val="24"/>
        </w:rPr>
      </w:pPr>
    </w:p>
    <w:p w14:paraId="2EB16E8D"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3. OŚWIADCZENIA STRON</w:t>
      </w:r>
    </w:p>
    <w:p w14:paraId="67EAF089" w14:textId="77777777" w:rsidR="00A0790C" w:rsidRPr="00192F9B" w:rsidRDefault="00D407A2" w:rsidP="00D407A2">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oświadcza, że znany jest mu przedmiot Umowy określony </w:t>
      </w:r>
      <w:r w:rsidR="00A0790C" w:rsidRPr="00192F9B">
        <w:rPr>
          <w:rFonts w:asciiTheme="majorHAnsi" w:hAnsiTheme="majorHAnsi" w:cstheme="majorHAnsi"/>
          <w:color w:val="auto"/>
          <w:szCs w:val="24"/>
        </w:rPr>
        <w:t xml:space="preserve">w </w:t>
      </w:r>
      <w:r w:rsidRPr="00192F9B">
        <w:rPr>
          <w:rFonts w:asciiTheme="majorHAnsi" w:hAnsiTheme="majorHAnsi" w:cstheme="majorHAnsi"/>
          <w:color w:val="auto"/>
          <w:szCs w:val="24"/>
        </w:rPr>
        <w:t xml:space="preserve">opisie przedmiotu zamówienia, stanowiącym </w:t>
      </w:r>
      <w:r w:rsidRPr="00192F9B">
        <w:rPr>
          <w:rFonts w:asciiTheme="majorHAnsi" w:hAnsiTheme="majorHAnsi" w:cstheme="majorHAnsi"/>
          <w:b/>
          <w:color w:val="auto"/>
          <w:szCs w:val="24"/>
        </w:rPr>
        <w:t>załącznik nr 1</w:t>
      </w:r>
      <w:r w:rsidRPr="00192F9B">
        <w:rPr>
          <w:rFonts w:asciiTheme="majorHAnsi" w:hAnsiTheme="majorHAnsi" w:cstheme="majorHAnsi"/>
          <w:color w:val="auto"/>
          <w:szCs w:val="24"/>
        </w:rPr>
        <w:t xml:space="preserve"> do Umowy. </w:t>
      </w:r>
    </w:p>
    <w:p w14:paraId="3B1AA564" w14:textId="77777777" w:rsidR="00D407A2" w:rsidRPr="00192F9B" w:rsidRDefault="00A0790C" w:rsidP="00D407A2">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oświadcza, że wykona wszystkie prace określone w opisie przedmiotu zamówienia, który stanowi </w:t>
      </w:r>
      <w:r w:rsidRPr="00192F9B">
        <w:rPr>
          <w:rFonts w:asciiTheme="majorHAnsi" w:hAnsiTheme="majorHAnsi" w:cstheme="majorHAnsi"/>
          <w:b/>
          <w:color w:val="auto"/>
          <w:szCs w:val="24"/>
        </w:rPr>
        <w:t>załącznik nr 1</w:t>
      </w:r>
      <w:r w:rsidRPr="00192F9B">
        <w:rPr>
          <w:rFonts w:asciiTheme="majorHAnsi" w:hAnsiTheme="majorHAnsi" w:cstheme="majorHAnsi"/>
          <w:color w:val="auto"/>
          <w:szCs w:val="24"/>
        </w:rPr>
        <w:t xml:space="preserve"> do Umowy i dysponuje niezbędną wiedzą, sprzętem oraz potencjałem osobowym do wykonania w sposób należyty prac objętych przedmiot zamówienia.</w:t>
      </w:r>
    </w:p>
    <w:p w14:paraId="0847BD35" w14:textId="77777777" w:rsidR="00D407A2" w:rsidRPr="00192F9B" w:rsidRDefault="00D407A2" w:rsidP="00D407A2">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zobowiązuje się do przestrzegania i ochrony informacji niejawnych Zamawiającego zgodnie z obowiązującymi w tym zakresie przepisami prawa.   </w:t>
      </w:r>
    </w:p>
    <w:p w14:paraId="43323F7E" w14:textId="77777777" w:rsidR="00D407A2" w:rsidRPr="00192F9B" w:rsidRDefault="00D407A2" w:rsidP="00D407A2">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Ze strony Zamawiającego osobą odpowiedzialną za realizację postanowień niniejszej Umowy, a w szczególności uprawnioną do kontroli, nadzoru i potwierdzenia należytego wykonania prac jest: …, telefon …, e-mail …  </w:t>
      </w:r>
    </w:p>
    <w:p w14:paraId="79BAA92D" w14:textId="77777777" w:rsidR="00D407A2" w:rsidRPr="00192F9B" w:rsidRDefault="00D407A2" w:rsidP="00D407A2">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Osobą odpowiedzialną za realizację postanowień niniejszej Umowy ze strony Wykonawcy jest: …, telefon …, email …  </w:t>
      </w:r>
    </w:p>
    <w:p w14:paraId="08F90C7A" w14:textId="77777777" w:rsidR="00D407A2" w:rsidRPr="00192F9B" w:rsidRDefault="00D407A2" w:rsidP="007B5409">
      <w:pPr>
        <w:numPr>
          <w:ilvl w:val="0"/>
          <w:numId w:val="3"/>
        </w:numPr>
        <w:spacing w:after="0" w:line="360" w:lineRule="auto"/>
        <w:ind w:left="318" w:right="254" w:hanging="302"/>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osób wymienionych w ust. 4 i 5 niniejszego paragrafu nie wymaga aneksu i odbywa się na podstawie pisemnego zawiadomienia.   </w:t>
      </w:r>
    </w:p>
    <w:p w14:paraId="25997B4C" w14:textId="3FA25667" w:rsidR="006B477B" w:rsidRPr="00192F9B" w:rsidRDefault="006B477B" w:rsidP="00EA0D18">
      <w:pPr>
        <w:spacing w:after="0" w:line="360" w:lineRule="auto"/>
        <w:ind w:left="0" w:right="254" w:firstLine="0"/>
        <w:jc w:val="both"/>
        <w:rPr>
          <w:rFonts w:asciiTheme="majorHAnsi" w:hAnsiTheme="majorHAnsi" w:cstheme="majorHAnsi"/>
          <w:color w:val="auto"/>
          <w:szCs w:val="24"/>
        </w:rPr>
      </w:pPr>
    </w:p>
    <w:p w14:paraId="6B2F0920"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4. WYNAGRODZENIE I WARUNKI PŁATNOŚCI</w:t>
      </w:r>
    </w:p>
    <w:p w14:paraId="067E00CC" w14:textId="77777777" w:rsidR="00485ADB" w:rsidRPr="00192F9B" w:rsidRDefault="00485ADB"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wykonanie przedmiotu umowy ustala się wynagrodzenie brutto wraz z podatkiem VAT w kwocie: </w:t>
      </w:r>
    </w:p>
    <w:p w14:paraId="2AF14271" w14:textId="77777777" w:rsidR="00485ADB" w:rsidRPr="00192F9B" w:rsidRDefault="00485ADB" w:rsidP="00485ADB">
      <w:pPr>
        <w:pStyle w:val="Akapitzlist"/>
        <w:numPr>
          <w:ilvl w:val="0"/>
          <w:numId w:val="28"/>
        </w:numPr>
        <w:spacing w:after="0" w:line="360" w:lineRule="auto"/>
        <w:ind w:right="254"/>
        <w:jc w:val="both"/>
        <w:rPr>
          <w:rFonts w:asciiTheme="majorHAnsi" w:hAnsiTheme="majorHAnsi" w:cstheme="majorHAnsi"/>
          <w:b/>
          <w:color w:val="auto"/>
          <w:szCs w:val="24"/>
        </w:rPr>
      </w:pPr>
      <w:r w:rsidRPr="00192F9B">
        <w:rPr>
          <w:rFonts w:asciiTheme="majorHAnsi" w:hAnsiTheme="majorHAnsi" w:cstheme="majorHAnsi"/>
          <w:b/>
          <w:iCs/>
          <w:color w:val="auto"/>
          <w:szCs w:val="24"/>
        </w:rPr>
        <w:lastRenderedPageBreak/>
        <w:t xml:space="preserve">w ramach zamówienia podstawowego: </w:t>
      </w:r>
      <w:r w:rsidRPr="00192F9B">
        <w:rPr>
          <w:rFonts w:asciiTheme="majorHAnsi" w:hAnsiTheme="majorHAnsi" w:cstheme="majorHAnsi"/>
          <w:b/>
          <w:color w:val="auto"/>
          <w:szCs w:val="24"/>
        </w:rPr>
        <w:t xml:space="preserve">brutto: … zł (słownie: …), VAT: …, </w:t>
      </w:r>
      <w:r w:rsidR="00313658" w:rsidRPr="00192F9B">
        <w:rPr>
          <w:rFonts w:asciiTheme="majorHAnsi" w:hAnsiTheme="majorHAnsi" w:cstheme="majorHAnsi"/>
          <w:b/>
          <w:color w:val="auto"/>
          <w:szCs w:val="24"/>
        </w:rPr>
        <w:t>ne</w:t>
      </w:r>
      <w:r w:rsidRPr="00192F9B">
        <w:rPr>
          <w:rFonts w:asciiTheme="majorHAnsi" w:hAnsiTheme="majorHAnsi" w:cstheme="majorHAnsi"/>
          <w:b/>
          <w:color w:val="auto"/>
          <w:szCs w:val="24"/>
        </w:rPr>
        <w:t>tto: … zł (słownie: …)</w:t>
      </w:r>
    </w:p>
    <w:p w14:paraId="048EA29A" w14:textId="77777777" w:rsidR="00485ADB" w:rsidRPr="00192F9B" w:rsidRDefault="00485ADB" w:rsidP="00485ADB">
      <w:pPr>
        <w:pStyle w:val="Akapitzlist"/>
        <w:numPr>
          <w:ilvl w:val="0"/>
          <w:numId w:val="28"/>
        </w:numPr>
        <w:spacing w:after="0" w:line="360" w:lineRule="auto"/>
        <w:ind w:right="254"/>
        <w:jc w:val="both"/>
        <w:rPr>
          <w:rFonts w:asciiTheme="majorHAnsi" w:hAnsiTheme="majorHAnsi" w:cstheme="majorHAnsi"/>
          <w:b/>
          <w:color w:val="auto"/>
          <w:szCs w:val="24"/>
        </w:rPr>
      </w:pPr>
      <w:r w:rsidRPr="00192F9B">
        <w:rPr>
          <w:rFonts w:asciiTheme="majorHAnsi" w:hAnsiTheme="majorHAnsi" w:cstheme="majorHAnsi"/>
          <w:b/>
          <w:iCs/>
          <w:color w:val="auto"/>
          <w:szCs w:val="24"/>
        </w:rPr>
        <w:t xml:space="preserve">w ramach zamówienia objętego prawem opcji </w:t>
      </w:r>
      <w:r w:rsidRPr="00192F9B">
        <w:rPr>
          <w:rFonts w:asciiTheme="majorHAnsi" w:hAnsiTheme="majorHAnsi" w:cstheme="majorHAnsi"/>
          <w:iCs/>
          <w:color w:val="auto"/>
          <w:szCs w:val="24"/>
        </w:rPr>
        <w:t>związanego ze zwiększeniem przedmiotu zamówienia</w:t>
      </w:r>
      <w:r w:rsidRPr="00192F9B">
        <w:rPr>
          <w:rFonts w:asciiTheme="majorHAnsi" w:hAnsiTheme="majorHAnsi" w:cstheme="majorHAnsi"/>
          <w:b/>
          <w:iCs/>
          <w:color w:val="auto"/>
          <w:szCs w:val="24"/>
        </w:rPr>
        <w:t>:</w:t>
      </w:r>
      <w:r w:rsidRPr="00192F9B">
        <w:rPr>
          <w:rFonts w:asciiTheme="majorHAnsi" w:hAnsiTheme="majorHAnsi" w:cstheme="majorHAnsi"/>
          <w:b/>
          <w:color w:val="auto"/>
          <w:szCs w:val="24"/>
        </w:rPr>
        <w:t xml:space="preserve"> brutto: … zł (słownie: …), VAT: …, </w:t>
      </w:r>
      <w:r w:rsidR="00313658" w:rsidRPr="00192F9B">
        <w:rPr>
          <w:rFonts w:asciiTheme="majorHAnsi" w:hAnsiTheme="majorHAnsi" w:cstheme="majorHAnsi"/>
          <w:b/>
          <w:color w:val="auto"/>
          <w:szCs w:val="24"/>
        </w:rPr>
        <w:t>ne</w:t>
      </w:r>
      <w:r w:rsidRPr="00192F9B">
        <w:rPr>
          <w:rFonts w:asciiTheme="majorHAnsi" w:hAnsiTheme="majorHAnsi" w:cstheme="majorHAnsi"/>
          <w:b/>
          <w:color w:val="auto"/>
          <w:szCs w:val="24"/>
        </w:rPr>
        <w:t>tto: … zł (słownie: …).</w:t>
      </w:r>
    </w:p>
    <w:p w14:paraId="6F008E3D" w14:textId="77777777" w:rsidR="00485ADB" w:rsidRPr="00192F9B" w:rsidRDefault="00485ADB" w:rsidP="00485ADB">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Wynagrodzenie, o którym mowa w ust. 1 pkt. 1 niniejszego paragrafu</w:t>
      </w:r>
      <w:r w:rsidR="00313658" w:rsidRPr="00192F9B">
        <w:rPr>
          <w:rFonts w:asciiTheme="majorHAnsi" w:hAnsiTheme="majorHAnsi" w:cstheme="majorHAnsi"/>
          <w:color w:val="auto"/>
          <w:szCs w:val="24"/>
        </w:rPr>
        <w:t xml:space="preserve"> może ulec zmniejszeniu</w:t>
      </w:r>
      <w:r w:rsidRPr="00192F9B">
        <w:rPr>
          <w:rFonts w:asciiTheme="majorHAnsi" w:hAnsiTheme="majorHAnsi" w:cstheme="majorHAnsi"/>
          <w:color w:val="auto"/>
          <w:szCs w:val="24"/>
        </w:rPr>
        <w:t xml:space="preserve">, w przypadku skorzystania z prawa opcji związanego ze zmniejszeniem przedmiotu zamówienia. </w:t>
      </w:r>
    </w:p>
    <w:p w14:paraId="035D9F05"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Płatność będzie dokonana przez Zamawiającego przelewem bankowym w terminie 14 dni, licząc od dnia otrzymania przez Zamawiającego prawidłowo wystawionej faktury wraz z protokołem odbioru prac podpisanym bez zastrzeżeń przez osobę wskazaną w § 3 ust. 4 Umowy oraz oświadczeniem, o którym mowa w ust. 13 poniżej, na rachunek Wykonawcy podany na fakturze.  </w:t>
      </w:r>
    </w:p>
    <w:p w14:paraId="39AA22D0"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 zastrzeżeniem § 12 ust. 2 niniejszej Umowy ceny jednostkowe zaoferowane przez Wykonawcę w formularzu cenowym (załącznik nr 7 do Umowy) są cenami ryczałtowymi obowiązujący w całym okresie rozliczeniowym. </w:t>
      </w:r>
    </w:p>
    <w:p w14:paraId="4F064E8B"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j.t. ze zm. – „Ustawa o Fakturowaniu”).</w:t>
      </w:r>
      <w:r w:rsidR="007B5409" w:rsidRPr="00192F9B">
        <w:rPr>
          <w:rFonts w:asciiTheme="majorHAnsi" w:hAnsiTheme="majorHAnsi" w:cstheme="majorHAnsi"/>
          <w:color w:val="auto"/>
          <w:szCs w:val="24"/>
        </w:rPr>
        <w:t xml:space="preserve"> </w:t>
      </w:r>
    </w:p>
    <w:p w14:paraId="40000130"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wystawienia ustrukturyzowanej faktury elektronicznej, o której mowa w ust. 5 niniejszego paragrafu, Wykonawca jest obowiązany do wysłania jej do Zamawiającego za pośrednictwem Platformy Elektronicznego Fakturowania (PEF) Wystawiona przez Wykonawcę ustrukturyzowana faktura elektroniczna powinna zawierać elementy, o których mowa w art. 1 Ustawy o Fakturowaniu, a nadto faktura lub załącznik do niej musi zawierać numer Umowy, której dotyczy. </w:t>
      </w:r>
    </w:p>
    <w:p w14:paraId="5B3A6E58" w14:textId="77777777" w:rsidR="00D407A2" w:rsidRPr="00192F9B" w:rsidRDefault="00D407A2" w:rsidP="007B5409">
      <w:pPr>
        <w:numPr>
          <w:ilvl w:val="0"/>
          <w:numId w:val="4"/>
        </w:numPr>
        <w:spacing w:after="0" w:line="360" w:lineRule="auto"/>
        <w:ind w:left="284"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Ustrukturyzowaną fakturę elektroniczną należy wysyłać na następujący adres e-mail: </w:t>
      </w:r>
    </w:p>
    <w:p w14:paraId="6BA812FD" w14:textId="77777777" w:rsidR="00D407A2" w:rsidRPr="00192F9B" w:rsidRDefault="00D407A2" w:rsidP="00D407A2">
      <w:pPr>
        <w:spacing w:after="0" w:line="360" w:lineRule="auto"/>
        <w:ind w:left="310" w:right="254"/>
        <w:jc w:val="both"/>
        <w:rPr>
          <w:rFonts w:asciiTheme="majorHAnsi" w:hAnsiTheme="majorHAnsi" w:cstheme="majorHAnsi"/>
          <w:color w:val="auto"/>
          <w:szCs w:val="24"/>
        </w:rPr>
      </w:pPr>
      <w:r w:rsidRPr="00192F9B">
        <w:rPr>
          <w:rFonts w:asciiTheme="majorHAnsi" w:hAnsiTheme="majorHAnsi" w:cstheme="majorHAnsi"/>
          <w:color w:val="auto"/>
          <w:szCs w:val="24"/>
          <w:u w:val="single" w:color="000000"/>
        </w:rPr>
        <w:t>fakturyvat@zamek.malbork.pl</w:t>
      </w:r>
      <w:r w:rsidRPr="00192F9B">
        <w:rPr>
          <w:rFonts w:asciiTheme="majorHAnsi" w:hAnsiTheme="majorHAnsi" w:cstheme="majorHAnsi"/>
          <w:color w:val="auto"/>
          <w:szCs w:val="24"/>
        </w:rPr>
        <w:t xml:space="preserve"> lub poprzez platformę PEF na skrzynkę PEPPOL o numerze 5791002043. </w:t>
      </w:r>
    </w:p>
    <w:p w14:paraId="29ED58C4"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chwilę doręczenia ustrukturyzowanej faktury elektronicznej uznawać się będzie chwilę wprowadzenia prawidłowo wystawionej faktury, zawierającej wszystkie elementy, o których mowa w ust. 3 powyżej, na adres e-mail lub platformę PEF Zamawiającego, w sposób umożliwiający Zamawiającemu zapoznanie się z jej treścią. </w:t>
      </w:r>
    </w:p>
    <w:p w14:paraId="11731D90"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 xml:space="preserve">Wykonawca w ramach wynagrodzenia zobowiązany jest zapewnić sprzęt oraz wszelkie materiały i urządzenia niezbędne do należytego wykonania przedmiotu Umowy.  </w:t>
      </w:r>
    </w:p>
    <w:p w14:paraId="0841E64C"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dzień dokonania płatności będzie uważany dzień złożenia dyspozycji dokonania przelewu w banku przez Zamawiającego.   </w:t>
      </w:r>
    </w:p>
    <w:p w14:paraId="632CA1F0"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oświadcza, iż jest podatnikiem VAT o NIP 579-10-02-043.  </w:t>
      </w:r>
    </w:p>
    <w:p w14:paraId="424D5419"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oświadcza, iż jest/nie jest podatnikiem podatku od towarów i usług uprawnionym do wystawiania faktur VAT i posiada numer identyfikacji podatkowej NIP … (jeżeli dotyczy). </w:t>
      </w:r>
    </w:p>
    <w:p w14:paraId="2BA009BE" w14:textId="77777777" w:rsidR="00D407A2" w:rsidRPr="00192F9B" w:rsidRDefault="00D407A2" w:rsidP="00D407A2">
      <w:pPr>
        <w:numPr>
          <w:ilvl w:val="0"/>
          <w:numId w:val="4"/>
        </w:numPr>
        <w:spacing w:after="0" w:line="360" w:lineRule="auto"/>
        <w:ind w:left="354" w:right="254" w:hanging="338"/>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korzystania przez Wykonawcę z usług Podwykonawcy, załącznikiem do faktury będzie oświadczenie Podwykonawcy bądź Podwykonawców potwierdzające, że Wykonawca zgodnie z zawartą z nimi umową uregulował należności z tytułu wykonanych i odebranych usług związanych z niniejszym przedmiotem Umowy. </w:t>
      </w:r>
    </w:p>
    <w:p w14:paraId="35A27C84" w14:textId="77777777" w:rsidR="00D407A2" w:rsidRPr="00192F9B" w:rsidRDefault="00D407A2" w:rsidP="00D407A2">
      <w:pPr>
        <w:spacing w:after="0" w:line="360" w:lineRule="auto"/>
        <w:ind w:left="300"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358F9A29"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5. OBOWIĄZKI WYKONAWCY</w:t>
      </w:r>
    </w:p>
    <w:p w14:paraId="6119F84D" w14:textId="77777777" w:rsidR="00D407A2" w:rsidRPr="00192F9B" w:rsidRDefault="00D407A2" w:rsidP="00D407A2">
      <w:pPr>
        <w:numPr>
          <w:ilvl w:val="0"/>
          <w:numId w:val="5"/>
        </w:numPr>
        <w:spacing w:after="0" w:line="360" w:lineRule="auto"/>
        <w:ind w:right="254" w:hanging="295"/>
        <w:jc w:val="both"/>
        <w:rPr>
          <w:rFonts w:asciiTheme="majorHAnsi" w:hAnsiTheme="majorHAnsi" w:cstheme="majorHAnsi"/>
          <w:color w:val="auto"/>
          <w:szCs w:val="24"/>
        </w:rPr>
      </w:pPr>
      <w:r w:rsidRPr="00192F9B">
        <w:rPr>
          <w:rFonts w:asciiTheme="majorHAnsi" w:hAnsiTheme="majorHAnsi" w:cstheme="majorHAnsi"/>
          <w:color w:val="auto"/>
          <w:szCs w:val="24"/>
        </w:rPr>
        <w:t>Wykonawca oświadcza, iż uzyskał wystarczające informacje dotyczące realizacji przedmiotu Umowy</w:t>
      </w:r>
      <w:r w:rsidR="00552981" w:rsidRPr="00192F9B">
        <w:rPr>
          <w:rFonts w:asciiTheme="majorHAnsi" w:hAnsiTheme="majorHAnsi" w:cstheme="majorHAnsi"/>
          <w:color w:val="auto"/>
          <w:szCs w:val="24"/>
        </w:rPr>
        <w:t xml:space="preserve"> w tym opisu przedmiotu zamówienia, który stanowi </w:t>
      </w:r>
      <w:r w:rsidR="00552981" w:rsidRPr="00192F9B">
        <w:rPr>
          <w:rFonts w:asciiTheme="majorHAnsi" w:hAnsiTheme="majorHAnsi" w:cstheme="majorHAnsi"/>
          <w:b/>
          <w:color w:val="auto"/>
          <w:szCs w:val="24"/>
        </w:rPr>
        <w:t xml:space="preserve">załącznik nr 1 </w:t>
      </w:r>
      <w:r w:rsidR="00552981" w:rsidRPr="00192F9B">
        <w:rPr>
          <w:rFonts w:asciiTheme="majorHAnsi" w:hAnsiTheme="majorHAnsi" w:cstheme="majorHAnsi"/>
          <w:color w:val="auto"/>
          <w:szCs w:val="24"/>
        </w:rPr>
        <w:t>do Umowy</w:t>
      </w:r>
      <w:r w:rsidRPr="00192F9B">
        <w:rPr>
          <w:rFonts w:asciiTheme="majorHAnsi" w:hAnsiTheme="majorHAnsi" w:cstheme="majorHAnsi"/>
          <w:color w:val="auto"/>
          <w:szCs w:val="24"/>
        </w:rPr>
        <w:t xml:space="preserve">, w pełni go akceptuje i wykona przedmiot </w:t>
      </w:r>
      <w:r w:rsidR="00552981" w:rsidRPr="00192F9B">
        <w:rPr>
          <w:rFonts w:asciiTheme="majorHAnsi" w:hAnsiTheme="majorHAnsi" w:cstheme="majorHAnsi"/>
          <w:color w:val="auto"/>
          <w:szCs w:val="24"/>
        </w:rPr>
        <w:t xml:space="preserve">zamówienia </w:t>
      </w:r>
      <w:r w:rsidRPr="00192F9B">
        <w:rPr>
          <w:rFonts w:asciiTheme="majorHAnsi" w:hAnsiTheme="majorHAnsi" w:cstheme="majorHAnsi"/>
          <w:color w:val="auto"/>
          <w:szCs w:val="24"/>
        </w:rPr>
        <w:t>zgodnie z postanowieniami Umowy</w:t>
      </w:r>
      <w:r w:rsidR="00552981" w:rsidRPr="00192F9B">
        <w:rPr>
          <w:rFonts w:asciiTheme="majorHAnsi" w:hAnsiTheme="majorHAnsi" w:cstheme="majorHAnsi"/>
          <w:color w:val="auto"/>
          <w:szCs w:val="24"/>
        </w:rPr>
        <w:t xml:space="preserve"> i jej załącznikami</w:t>
      </w:r>
      <w:r w:rsidRPr="00192F9B">
        <w:rPr>
          <w:rFonts w:asciiTheme="majorHAnsi" w:hAnsiTheme="majorHAnsi" w:cstheme="majorHAnsi"/>
          <w:color w:val="auto"/>
          <w:szCs w:val="24"/>
        </w:rPr>
        <w:t xml:space="preserve">.  </w:t>
      </w:r>
    </w:p>
    <w:p w14:paraId="3C5780E8" w14:textId="77777777" w:rsidR="00D407A2" w:rsidRPr="00192F9B" w:rsidRDefault="00D407A2" w:rsidP="00D407A2">
      <w:pPr>
        <w:numPr>
          <w:ilvl w:val="0"/>
          <w:numId w:val="5"/>
        </w:numPr>
        <w:spacing w:after="0" w:line="360" w:lineRule="auto"/>
        <w:ind w:right="254" w:hanging="295"/>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zobowiązany jest:  </w:t>
      </w:r>
    </w:p>
    <w:p w14:paraId="03F92372" w14:textId="77777777" w:rsidR="00D407A2" w:rsidRPr="00192F9B" w:rsidRDefault="00D407A2" w:rsidP="00D407A2">
      <w:pPr>
        <w:numPr>
          <w:ilvl w:val="1"/>
          <w:numId w:val="5"/>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prowadzić prace w sposób niezagrażający bezpieczeństwu, zgodnie z wymogami BHP;</w:t>
      </w:r>
    </w:p>
    <w:p w14:paraId="07D173C1" w14:textId="77777777" w:rsidR="00D407A2" w:rsidRPr="00192F9B" w:rsidRDefault="00D407A2" w:rsidP="00D407A2">
      <w:pPr>
        <w:numPr>
          <w:ilvl w:val="1"/>
          <w:numId w:val="5"/>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zgłaszać Zamawiającemu wszelkie awarie</w:t>
      </w:r>
      <w:r w:rsidR="00552981" w:rsidRPr="00192F9B">
        <w:rPr>
          <w:rFonts w:asciiTheme="majorHAnsi" w:hAnsiTheme="majorHAnsi" w:cstheme="majorHAnsi"/>
          <w:color w:val="auto"/>
          <w:szCs w:val="24"/>
        </w:rPr>
        <w:t>, uszkodzenia w tym drzewostanu</w:t>
      </w:r>
      <w:r w:rsidRPr="00192F9B">
        <w:rPr>
          <w:rFonts w:asciiTheme="majorHAnsi" w:hAnsiTheme="majorHAnsi" w:cstheme="majorHAnsi"/>
          <w:color w:val="auto"/>
          <w:szCs w:val="24"/>
        </w:rPr>
        <w:t xml:space="preserve"> zauważone w trakcie realizacji przedmiotu Umowy;</w:t>
      </w:r>
    </w:p>
    <w:p w14:paraId="09527474" w14:textId="77777777" w:rsidR="00D407A2" w:rsidRPr="00192F9B" w:rsidRDefault="00D407A2" w:rsidP="000818AB">
      <w:pPr>
        <w:numPr>
          <w:ilvl w:val="1"/>
          <w:numId w:val="6"/>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uzgadniać z Zamawiającym wszelkie terminy i zakresy prowadzonych prac;</w:t>
      </w:r>
    </w:p>
    <w:p w14:paraId="3B4A489A" w14:textId="77777777" w:rsidR="00D407A2" w:rsidRPr="00192F9B" w:rsidRDefault="00D407A2" w:rsidP="000818AB">
      <w:pPr>
        <w:numPr>
          <w:ilvl w:val="1"/>
          <w:numId w:val="6"/>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usunąć w terminie wskazanym na piśmie z Zamawiającym wszystkie wady i usterki ujawnione przy odbiorach;</w:t>
      </w:r>
    </w:p>
    <w:p w14:paraId="2BD01A35" w14:textId="77777777" w:rsidR="00D407A2" w:rsidRPr="00192F9B" w:rsidRDefault="00D407A2" w:rsidP="00D407A2">
      <w:pPr>
        <w:numPr>
          <w:ilvl w:val="1"/>
          <w:numId w:val="6"/>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informować niezwłocznie Zamawiającego o problemach oraz okolicznościach mogących wpłynąć na jakość prac lub opóźnienie terminu zakończenia wykonania danego przedmiotu Umowy</w:t>
      </w:r>
      <w:r w:rsidRPr="00192F9B">
        <w:rPr>
          <w:rFonts w:asciiTheme="majorHAnsi" w:hAnsiTheme="majorHAnsi" w:cstheme="majorHAnsi"/>
          <w:i/>
          <w:color w:val="auto"/>
          <w:szCs w:val="24"/>
        </w:rPr>
        <w:t>;</w:t>
      </w:r>
    </w:p>
    <w:p w14:paraId="698A2A0F" w14:textId="28382FA1" w:rsidR="00D407A2" w:rsidRDefault="00D407A2" w:rsidP="00D407A2">
      <w:pPr>
        <w:numPr>
          <w:ilvl w:val="1"/>
          <w:numId w:val="6"/>
        </w:numPr>
        <w:spacing w:after="0" w:line="360" w:lineRule="auto"/>
        <w:ind w:left="724" w:right="254" w:hanging="266"/>
        <w:jc w:val="both"/>
        <w:rPr>
          <w:rFonts w:asciiTheme="majorHAnsi" w:hAnsiTheme="majorHAnsi" w:cstheme="majorHAnsi"/>
          <w:color w:val="auto"/>
          <w:szCs w:val="24"/>
        </w:rPr>
      </w:pPr>
      <w:r w:rsidRPr="00192F9B">
        <w:rPr>
          <w:rFonts w:asciiTheme="majorHAnsi" w:hAnsiTheme="majorHAnsi" w:cstheme="majorHAnsi"/>
          <w:color w:val="auto"/>
          <w:szCs w:val="24"/>
        </w:rPr>
        <w:t>ściśle współpracować i wykonywać wszelkie zalecenia osoby, o której mowa w § 3                  ust. 4 Umowy.</w:t>
      </w:r>
    </w:p>
    <w:p w14:paraId="0E87F787" w14:textId="260E2218" w:rsidR="00D734F9" w:rsidRDefault="00D734F9" w:rsidP="00D734F9">
      <w:pPr>
        <w:spacing w:after="0" w:line="360" w:lineRule="auto"/>
        <w:ind w:left="724" w:right="254" w:firstLine="0"/>
        <w:jc w:val="both"/>
        <w:rPr>
          <w:rFonts w:asciiTheme="majorHAnsi" w:hAnsiTheme="majorHAnsi" w:cstheme="majorHAnsi"/>
          <w:color w:val="auto"/>
          <w:szCs w:val="24"/>
        </w:rPr>
      </w:pPr>
    </w:p>
    <w:p w14:paraId="073EAF57" w14:textId="77777777" w:rsidR="00D734F9" w:rsidRPr="00192F9B" w:rsidRDefault="00D734F9" w:rsidP="00D734F9">
      <w:pPr>
        <w:spacing w:after="0" w:line="360" w:lineRule="auto"/>
        <w:ind w:left="724" w:right="254" w:firstLine="0"/>
        <w:jc w:val="both"/>
        <w:rPr>
          <w:rFonts w:asciiTheme="majorHAnsi" w:hAnsiTheme="majorHAnsi" w:cstheme="majorHAnsi"/>
          <w:color w:val="auto"/>
          <w:szCs w:val="24"/>
        </w:rPr>
      </w:pPr>
    </w:p>
    <w:p w14:paraId="747C743D"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lastRenderedPageBreak/>
        <w:t>§ 6. OBOWIĄZKI ZAMAWIAJĄCEGO</w:t>
      </w:r>
    </w:p>
    <w:p w14:paraId="65842C7D" w14:textId="77777777" w:rsidR="00D407A2" w:rsidRPr="00192F9B" w:rsidRDefault="00552981" w:rsidP="00D407A2">
      <w:pPr>
        <w:numPr>
          <w:ilvl w:val="0"/>
          <w:numId w:val="7"/>
        </w:numPr>
        <w:spacing w:after="0" w:line="360" w:lineRule="auto"/>
        <w:ind w:right="382"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w:t>
      </w:r>
      <w:r w:rsidR="00D407A2" w:rsidRPr="00192F9B">
        <w:rPr>
          <w:rFonts w:asciiTheme="majorHAnsi" w:hAnsiTheme="majorHAnsi" w:cstheme="majorHAnsi"/>
          <w:color w:val="auto"/>
          <w:szCs w:val="24"/>
        </w:rPr>
        <w:t xml:space="preserve">zapewni nadzór nad realizacją przedmiotu Umowy.   </w:t>
      </w:r>
    </w:p>
    <w:p w14:paraId="1AAB99A5" w14:textId="77777777" w:rsidR="00D407A2" w:rsidRPr="00192F9B" w:rsidRDefault="00D407A2" w:rsidP="000818AB">
      <w:pPr>
        <w:numPr>
          <w:ilvl w:val="0"/>
          <w:numId w:val="7"/>
        </w:numPr>
        <w:spacing w:after="0" w:line="360" w:lineRule="auto"/>
        <w:ind w:right="382" w:hanging="283"/>
        <w:jc w:val="both"/>
        <w:rPr>
          <w:rFonts w:asciiTheme="majorHAnsi" w:hAnsiTheme="majorHAnsi" w:cstheme="majorHAnsi"/>
          <w:color w:val="auto"/>
          <w:szCs w:val="24"/>
        </w:rPr>
      </w:pPr>
      <w:r w:rsidRPr="00192F9B">
        <w:rPr>
          <w:rFonts w:asciiTheme="majorHAnsi" w:hAnsiTheme="majorHAnsi" w:cstheme="majorHAnsi"/>
          <w:color w:val="auto"/>
          <w:szCs w:val="24"/>
        </w:rPr>
        <w:t>Zamawiający będzie dokonywał bieżącej kontroli jakości wykonywanych usług.</w:t>
      </w:r>
    </w:p>
    <w:p w14:paraId="44320770" w14:textId="77777777" w:rsidR="00D407A2" w:rsidRPr="00192F9B" w:rsidRDefault="00D407A2" w:rsidP="000818AB">
      <w:pPr>
        <w:numPr>
          <w:ilvl w:val="0"/>
          <w:numId w:val="7"/>
        </w:numPr>
        <w:spacing w:after="0" w:line="360" w:lineRule="auto"/>
        <w:ind w:right="382"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stwierdzenia nieprawidłowości w realizacji usług stanowiących przedmiot Umowy polegających na nieprawidłowym wykonaniu prac polegających na pielęgnacji  i wycince drzew, Zamawiający zawiadamia pisemnie o tym Wykonawcę. Wykonawca zobowiązany jest niezwłocznie, jednak w terminie nie dłuższym niż wyznaczony przez Zamawiającego, podjąć działania w celu usunięcia nieprawidłowości zgodnie z wytycznymi przekazanymi przez Zamawiającego. Zamawiający wyznaczając termin, o którym mowa w zdaniu poprzednim, uwzględni zakres i charakter prac związanych z pielęgnacją  i wycinką drzew, których nieprawidłowości dotyczą.  </w:t>
      </w:r>
    </w:p>
    <w:p w14:paraId="4E542BE1" w14:textId="77777777" w:rsidR="00D407A2" w:rsidRPr="00192F9B" w:rsidRDefault="00D407A2" w:rsidP="00D407A2">
      <w:pPr>
        <w:spacing w:after="0" w:line="360" w:lineRule="auto"/>
        <w:ind w:left="300" w:right="0" w:firstLine="0"/>
        <w:jc w:val="both"/>
        <w:rPr>
          <w:rFonts w:asciiTheme="majorHAnsi" w:hAnsiTheme="majorHAnsi" w:cstheme="majorHAnsi"/>
          <w:b/>
          <w:color w:val="auto"/>
          <w:szCs w:val="24"/>
        </w:rPr>
      </w:pPr>
      <w:r w:rsidRPr="00192F9B">
        <w:rPr>
          <w:rFonts w:asciiTheme="majorHAnsi" w:hAnsiTheme="majorHAnsi" w:cstheme="majorHAnsi"/>
          <w:color w:val="auto"/>
          <w:szCs w:val="24"/>
        </w:rPr>
        <w:t xml:space="preserve"> </w:t>
      </w:r>
    </w:p>
    <w:p w14:paraId="0E242890"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7. ODPOWIEDZIALNOŚĆ WYKONAWCY</w:t>
      </w:r>
    </w:p>
    <w:p w14:paraId="1C34DD47" w14:textId="77777777" w:rsidR="00D407A2" w:rsidRPr="00192F9B" w:rsidRDefault="00D407A2" w:rsidP="00D407A2">
      <w:pPr>
        <w:numPr>
          <w:ilvl w:val="0"/>
          <w:numId w:val="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ponosi pełną odpowiedzialność za wszelkie szkody powstałe z jego winy, jego pracowników lub podwykonawców, w szczególności:  </w:t>
      </w:r>
    </w:p>
    <w:p w14:paraId="3319B2C7" w14:textId="77777777" w:rsidR="00D407A2" w:rsidRPr="00192F9B" w:rsidRDefault="00D407A2" w:rsidP="00D407A2">
      <w:pPr>
        <w:numPr>
          <w:ilvl w:val="1"/>
          <w:numId w:val="8"/>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szkody powstałe w następstwie nieszczęśliwych wypadków pracowników lub osób trzecich,  </w:t>
      </w:r>
    </w:p>
    <w:p w14:paraId="7BEC48CB" w14:textId="77777777" w:rsidR="00D407A2" w:rsidRPr="00192F9B" w:rsidRDefault="00D407A2" w:rsidP="00D407A2">
      <w:pPr>
        <w:numPr>
          <w:ilvl w:val="1"/>
          <w:numId w:val="8"/>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szkody wyni</w:t>
      </w:r>
      <w:r w:rsidR="00552981" w:rsidRPr="00192F9B">
        <w:rPr>
          <w:rFonts w:asciiTheme="majorHAnsi" w:hAnsiTheme="majorHAnsi" w:cstheme="majorHAnsi"/>
          <w:color w:val="auto"/>
          <w:szCs w:val="24"/>
        </w:rPr>
        <w:t>kające ze zniszczenia mienia w tym też drzewostanu.</w:t>
      </w:r>
    </w:p>
    <w:p w14:paraId="32B17F0B" w14:textId="77777777" w:rsidR="00552981" w:rsidRPr="00192F9B" w:rsidRDefault="00552981" w:rsidP="00552981">
      <w:pPr>
        <w:numPr>
          <w:ilvl w:val="0"/>
          <w:numId w:val="8"/>
        </w:numPr>
        <w:suppressAutoHyphens/>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ponosi odpowiedzialność za wszelkie szkody powstałe podczas lub w związku  z wykonywaniem przedmiotu Umowy, za wyjątkiem szkód powstałych w wyniku działania siły wyższej.  </w:t>
      </w:r>
    </w:p>
    <w:p w14:paraId="5E63A708" w14:textId="77777777" w:rsidR="00EF6233" w:rsidRPr="00192F9B" w:rsidRDefault="00EF6233" w:rsidP="00552981">
      <w:pPr>
        <w:pStyle w:val="Akapitzlist"/>
        <w:numPr>
          <w:ilvl w:val="0"/>
          <w:numId w:val="8"/>
        </w:numPr>
        <w:suppressAutoHyphens/>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Odpowiedzialność za stan zdrowotny drzew podlegających bieżącej pielęgnacji ponosi Wykonawca. </w:t>
      </w:r>
    </w:p>
    <w:p w14:paraId="300BB62C" w14:textId="77777777" w:rsidR="00883751" w:rsidRPr="00192F9B" w:rsidRDefault="00D407A2" w:rsidP="00883751">
      <w:pPr>
        <w:numPr>
          <w:ilvl w:val="0"/>
          <w:numId w:val="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Wykonawca odpowiada za działania i zaniechania swoich Podwykonawców jak za własne działania i zaniechania, przy czym strony są zobowiązane ustalić na piśmie zakres prac, które wykonyw</w:t>
      </w:r>
      <w:r w:rsidR="00883751" w:rsidRPr="00192F9B">
        <w:rPr>
          <w:rFonts w:asciiTheme="majorHAnsi" w:hAnsiTheme="majorHAnsi" w:cstheme="majorHAnsi"/>
          <w:color w:val="auto"/>
          <w:szCs w:val="24"/>
        </w:rPr>
        <w:t xml:space="preserve">ane będą przez Podwykonawców.  </w:t>
      </w:r>
    </w:p>
    <w:p w14:paraId="4C588EC6" w14:textId="77777777" w:rsidR="00883751" w:rsidRPr="00192F9B" w:rsidRDefault="00883751" w:rsidP="00883751">
      <w:pPr>
        <w:spacing w:after="0" w:line="360" w:lineRule="auto"/>
        <w:ind w:left="299" w:right="254" w:firstLine="0"/>
        <w:jc w:val="both"/>
        <w:rPr>
          <w:rFonts w:asciiTheme="majorHAnsi" w:hAnsiTheme="majorHAnsi" w:cstheme="majorHAnsi"/>
          <w:color w:val="auto"/>
          <w:szCs w:val="24"/>
        </w:rPr>
      </w:pPr>
    </w:p>
    <w:p w14:paraId="7C6A2522"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8. ODBIÓR PRAC</w:t>
      </w:r>
    </w:p>
    <w:p w14:paraId="0F1F7613" w14:textId="77777777" w:rsidR="00D407A2" w:rsidRPr="00192F9B" w:rsidRDefault="00D407A2" w:rsidP="00D407A2">
      <w:pPr>
        <w:spacing w:after="0" w:line="360" w:lineRule="auto"/>
        <w:ind w:left="26" w:right="254"/>
        <w:jc w:val="both"/>
        <w:rPr>
          <w:rFonts w:asciiTheme="majorHAnsi" w:hAnsiTheme="majorHAnsi" w:cstheme="majorHAnsi"/>
          <w:b/>
          <w:color w:val="auto"/>
          <w:szCs w:val="24"/>
        </w:rPr>
      </w:pPr>
      <w:r w:rsidRPr="00192F9B">
        <w:rPr>
          <w:rFonts w:asciiTheme="majorHAnsi" w:hAnsiTheme="majorHAnsi" w:cstheme="majorHAnsi"/>
          <w:color w:val="auto"/>
          <w:szCs w:val="24"/>
        </w:rPr>
        <w:t>Strony ustalają, że Zamawiający będzie potwierdzał należyte wykonanie prac w danym miesiącu w formie protokołu</w:t>
      </w:r>
      <w:r w:rsidR="00552981" w:rsidRPr="00192F9B">
        <w:rPr>
          <w:rFonts w:asciiTheme="majorHAnsi" w:hAnsiTheme="majorHAnsi" w:cstheme="majorHAnsi"/>
          <w:color w:val="auto"/>
          <w:szCs w:val="24"/>
        </w:rPr>
        <w:t xml:space="preserve"> odbioru</w:t>
      </w:r>
      <w:r w:rsidRPr="00192F9B">
        <w:rPr>
          <w:rFonts w:asciiTheme="majorHAnsi" w:hAnsiTheme="majorHAnsi" w:cstheme="majorHAnsi"/>
          <w:color w:val="auto"/>
          <w:szCs w:val="24"/>
        </w:rPr>
        <w:t>.</w:t>
      </w:r>
    </w:p>
    <w:p w14:paraId="45017FF5" w14:textId="3A5C6237" w:rsidR="00D407A2" w:rsidRDefault="00D407A2" w:rsidP="00D407A2">
      <w:pPr>
        <w:spacing w:after="0" w:line="360" w:lineRule="auto"/>
        <w:ind w:left="197" w:right="254"/>
        <w:jc w:val="center"/>
        <w:rPr>
          <w:rFonts w:asciiTheme="majorHAnsi" w:hAnsiTheme="majorHAnsi" w:cstheme="majorHAnsi"/>
          <w:b/>
          <w:color w:val="auto"/>
          <w:szCs w:val="24"/>
        </w:rPr>
      </w:pPr>
    </w:p>
    <w:p w14:paraId="0530BC03" w14:textId="77777777" w:rsidR="00D734F9" w:rsidRPr="00192F9B" w:rsidRDefault="00D734F9" w:rsidP="00D407A2">
      <w:pPr>
        <w:spacing w:after="0" w:line="360" w:lineRule="auto"/>
        <w:ind w:left="197" w:right="254"/>
        <w:jc w:val="center"/>
        <w:rPr>
          <w:rFonts w:asciiTheme="majorHAnsi" w:hAnsiTheme="majorHAnsi" w:cstheme="majorHAnsi"/>
          <w:b/>
          <w:color w:val="auto"/>
          <w:szCs w:val="24"/>
        </w:rPr>
      </w:pPr>
    </w:p>
    <w:p w14:paraId="6596B7AA"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lastRenderedPageBreak/>
        <w:t>§ 9. ZABEZPIECZENIE NALEŻYTEGO WYKONANIA UMOWY</w:t>
      </w:r>
    </w:p>
    <w:p w14:paraId="6210D08B" w14:textId="77777777" w:rsidR="00D407A2" w:rsidRPr="00192F9B" w:rsidRDefault="00D407A2" w:rsidP="00D407A2">
      <w:pPr>
        <w:numPr>
          <w:ilvl w:val="0"/>
          <w:numId w:val="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Wykonawca wniósł zabezpieczenie należytego wykonania umowy w formie …w kwocie … zł stanowiącej 3 % wynagrodzenia brutto, o którym mowa w §</w:t>
      </w:r>
      <w:r w:rsidR="00552981" w:rsidRPr="00192F9B">
        <w:rPr>
          <w:rFonts w:asciiTheme="majorHAnsi" w:hAnsiTheme="majorHAnsi" w:cstheme="majorHAnsi"/>
          <w:color w:val="auto"/>
          <w:szCs w:val="24"/>
        </w:rPr>
        <w:t xml:space="preserve"> </w:t>
      </w:r>
      <w:r w:rsidRPr="00192F9B">
        <w:rPr>
          <w:rFonts w:asciiTheme="majorHAnsi" w:hAnsiTheme="majorHAnsi" w:cstheme="majorHAnsi"/>
          <w:color w:val="auto"/>
          <w:szCs w:val="24"/>
        </w:rPr>
        <w:t xml:space="preserve">4 ust. 1 </w:t>
      </w:r>
      <w:r w:rsidR="00552981" w:rsidRPr="00192F9B">
        <w:rPr>
          <w:rFonts w:asciiTheme="majorHAnsi" w:hAnsiTheme="majorHAnsi" w:cstheme="majorHAnsi"/>
          <w:color w:val="auto"/>
          <w:szCs w:val="24"/>
        </w:rPr>
        <w:t xml:space="preserve">pkt. 1 </w:t>
      </w:r>
      <w:r w:rsidRPr="00192F9B">
        <w:rPr>
          <w:rFonts w:asciiTheme="majorHAnsi" w:hAnsiTheme="majorHAnsi" w:cstheme="majorHAnsi"/>
          <w:color w:val="auto"/>
          <w:szCs w:val="24"/>
        </w:rPr>
        <w:t xml:space="preserve">Umowy.  </w:t>
      </w:r>
    </w:p>
    <w:p w14:paraId="3A1D51E4" w14:textId="77777777" w:rsidR="00D407A2" w:rsidRPr="00192F9B" w:rsidRDefault="00D407A2" w:rsidP="00D407A2">
      <w:pPr>
        <w:numPr>
          <w:ilvl w:val="0"/>
          <w:numId w:val="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należytego wykonania zamówienia, Zamawiający zobowiązuje się zwrócić lub zwolnić zabezpieczenie należytego wykonania umowy. Zamawiający zwróci zabezpieczenie w terminie 30 dni od dnia wykonania zamówienia i uznania przez Zamawiającego za należycie wykonane na podstawie protokołu odbioru. </w:t>
      </w:r>
    </w:p>
    <w:p w14:paraId="11DB792A" w14:textId="77777777" w:rsidR="00D407A2" w:rsidRPr="00192F9B" w:rsidRDefault="00D407A2" w:rsidP="00D407A2">
      <w:pPr>
        <w:numPr>
          <w:ilvl w:val="0"/>
          <w:numId w:val="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Dokument potwierdzający wniesienie zabezpieczenia należytego wykonania przedmiotu umowy stanowi </w:t>
      </w:r>
      <w:r w:rsidRPr="00192F9B">
        <w:rPr>
          <w:rFonts w:asciiTheme="majorHAnsi" w:hAnsiTheme="majorHAnsi" w:cstheme="majorHAnsi"/>
          <w:b/>
          <w:color w:val="auto"/>
          <w:szCs w:val="24"/>
        </w:rPr>
        <w:t>załącznik nr 3</w:t>
      </w:r>
      <w:r w:rsidRPr="00192F9B">
        <w:rPr>
          <w:rFonts w:asciiTheme="majorHAnsi" w:hAnsiTheme="majorHAnsi" w:cstheme="majorHAnsi"/>
          <w:i/>
          <w:color w:val="auto"/>
          <w:szCs w:val="24"/>
        </w:rPr>
        <w:t xml:space="preserve"> </w:t>
      </w:r>
      <w:r w:rsidRPr="00192F9B">
        <w:rPr>
          <w:rFonts w:asciiTheme="majorHAnsi" w:hAnsiTheme="majorHAnsi" w:cstheme="majorHAnsi"/>
          <w:color w:val="auto"/>
          <w:szCs w:val="24"/>
        </w:rPr>
        <w:t xml:space="preserve">do Umowy (dotyczy formy niepieniężnej).   </w:t>
      </w:r>
    </w:p>
    <w:p w14:paraId="2BC3F1DD" w14:textId="77777777" w:rsidR="00D407A2" w:rsidRPr="00192F9B" w:rsidRDefault="00D407A2" w:rsidP="00D407A2">
      <w:pPr>
        <w:spacing w:after="0" w:line="360" w:lineRule="auto"/>
        <w:ind w:left="300"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17226834"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10. KARY UMOWNE</w:t>
      </w:r>
    </w:p>
    <w:p w14:paraId="1E046038" w14:textId="1776FB9C"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każdy przypadek niewykonania lub nienależytego wykonania prac/czynności określonych opisem przedmiotu zamówienia stanowiącym </w:t>
      </w:r>
      <w:r w:rsidRPr="00192F9B">
        <w:rPr>
          <w:rFonts w:asciiTheme="majorHAnsi" w:hAnsiTheme="majorHAnsi" w:cstheme="majorHAnsi"/>
          <w:b/>
          <w:color w:val="auto"/>
          <w:szCs w:val="24"/>
        </w:rPr>
        <w:t>załącznik nr 1</w:t>
      </w:r>
      <w:r w:rsidRPr="00192F9B">
        <w:rPr>
          <w:rFonts w:asciiTheme="majorHAnsi" w:hAnsiTheme="majorHAnsi" w:cstheme="majorHAnsi"/>
          <w:color w:val="auto"/>
          <w:szCs w:val="24"/>
        </w:rPr>
        <w:t xml:space="preserve"> do Umowy i harmonogramem rzeczowo-finansowym stanowiącym </w:t>
      </w:r>
      <w:r w:rsidRPr="00192F9B">
        <w:rPr>
          <w:rFonts w:asciiTheme="majorHAnsi" w:hAnsiTheme="majorHAnsi" w:cstheme="majorHAnsi"/>
          <w:b/>
          <w:color w:val="auto"/>
          <w:szCs w:val="24"/>
        </w:rPr>
        <w:t xml:space="preserve">załącznik nr 2 </w:t>
      </w:r>
      <w:r w:rsidRPr="00192F9B">
        <w:rPr>
          <w:rFonts w:asciiTheme="majorHAnsi" w:hAnsiTheme="majorHAnsi" w:cstheme="majorHAnsi"/>
          <w:color w:val="auto"/>
          <w:szCs w:val="24"/>
        </w:rPr>
        <w:t>do Umowy</w:t>
      </w:r>
      <w:r w:rsidR="00B94EFA" w:rsidRPr="00192F9B">
        <w:rPr>
          <w:rFonts w:asciiTheme="majorHAnsi" w:hAnsiTheme="majorHAnsi" w:cstheme="majorHAnsi"/>
          <w:color w:val="auto"/>
          <w:szCs w:val="24"/>
        </w:rPr>
        <w:t xml:space="preserve"> w zakresie zamówienia podstawowego</w:t>
      </w:r>
      <w:r w:rsidRPr="00192F9B">
        <w:rPr>
          <w:rFonts w:asciiTheme="majorHAnsi" w:hAnsiTheme="majorHAnsi" w:cstheme="majorHAnsi"/>
          <w:color w:val="auto"/>
          <w:szCs w:val="24"/>
        </w:rPr>
        <w:t>, Zamawiający może żądać od Wykonawcy za</w:t>
      </w:r>
      <w:r w:rsidR="00883751" w:rsidRPr="00192F9B">
        <w:rPr>
          <w:rFonts w:asciiTheme="majorHAnsi" w:hAnsiTheme="majorHAnsi" w:cstheme="majorHAnsi"/>
          <w:color w:val="auto"/>
          <w:szCs w:val="24"/>
        </w:rPr>
        <w:t xml:space="preserve">płaty kary umownej w wysokości </w:t>
      </w:r>
      <w:r w:rsidR="006B477B" w:rsidRPr="00192F9B">
        <w:rPr>
          <w:rFonts w:asciiTheme="majorHAnsi" w:hAnsiTheme="majorHAnsi" w:cstheme="majorHAnsi"/>
          <w:color w:val="auto"/>
          <w:szCs w:val="24"/>
        </w:rPr>
        <w:t>0,5</w:t>
      </w:r>
      <w:r w:rsidR="00883751" w:rsidRPr="00192F9B">
        <w:rPr>
          <w:rFonts w:asciiTheme="majorHAnsi" w:hAnsiTheme="majorHAnsi" w:cstheme="majorHAnsi"/>
          <w:color w:val="auto"/>
          <w:szCs w:val="24"/>
        </w:rPr>
        <w:t>%</w:t>
      </w:r>
      <w:r w:rsidRPr="00192F9B">
        <w:rPr>
          <w:rFonts w:asciiTheme="majorHAnsi" w:hAnsiTheme="majorHAnsi" w:cstheme="majorHAnsi"/>
          <w:color w:val="auto"/>
          <w:szCs w:val="24"/>
        </w:rPr>
        <w:t xml:space="preserve"> wy</w:t>
      </w:r>
      <w:r w:rsidR="006B477B" w:rsidRPr="00192F9B">
        <w:rPr>
          <w:rFonts w:asciiTheme="majorHAnsi" w:hAnsiTheme="majorHAnsi" w:cstheme="majorHAnsi"/>
          <w:color w:val="auto"/>
          <w:szCs w:val="24"/>
        </w:rPr>
        <w:t>nagrodzenia netto za kwotę zamówienia podstawowego.</w:t>
      </w:r>
    </w:p>
    <w:p w14:paraId="28EC0934" w14:textId="77777777" w:rsidR="00B94EFA" w:rsidRPr="00192F9B" w:rsidRDefault="00B94EFA"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każdy przypadek niewykonania lub nienależytego wykonania prac/czynności określonych opisem przedmiotu zamówienia stanowiącym </w:t>
      </w:r>
      <w:r w:rsidRPr="00192F9B">
        <w:rPr>
          <w:rFonts w:asciiTheme="majorHAnsi" w:hAnsiTheme="majorHAnsi" w:cstheme="majorHAnsi"/>
          <w:b/>
          <w:color w:val="auto"/>
          <w:szCs w:val="24"/>
        </w:rPr>
        <w:t>załącznik nr 1</w:t>
      </w:r>
      <w:r w:rsidRPr="00192F9B">
        <w:rPr>
          <w:rFonts w:asciiTheme="majorHAnsi" w:hAnsiTheme="majorHAnsi" w:cstheme="majorHAnsi"/>
          <w:color w:val="auto"/>
          <w:szCs w:val="24"/>
        </w:rPr>
        <w:t xml:space="preserve"> do Umowy</w:t>
      </w:r>
      <w:r w:rsidR="0044584B" w:rsidRPr="00192F9B">
        <w:rPr>
          <w:rFonts w:asciiTheme="majorHAnsi" w:hAnsiTheme="majorHAnsi" w:cstheme="majorHAnsi"/>
          <w:strike/>
          <w:color w:val="auto"/>
          <w:szCs w:val="24"/>
        </w:rPr>
        <w:t xml:space="preserve">, </w:t>
      </w:r>
      <w:r w:rsidRPr="00192F9B">
        <w:rPr>
          <w:rFonts w:asciiTheme="majorHAnsi" w:hAnsiTheme="majorHAnsi" w:cstheme="majorHAnsi"/>
          <w:color w:val="auto"/>
          <w:szCs w:val="24"/>
        </w:rPr>
        <w:t>w zakresie zamówienia opcjonalnego związanego ze zwiększeniem przedmiotu zamówienia Zamawiający może żądać od Wykonawcy za</w:t>
      </w:r>
      <w:r w:rsidR="00FF6A9A" w:rsidRPr="00192F9B">
        <w:rPr>
          <w:rFonts w:asciiTheme="majorHAnsi" w:hAnsiTheme="majorHAnsi" w:cstheme="majorHAnsi"/>
          <w:color w:val="auto"/>
          <w:szCs w:val="24"/>
        </w:rPr>
        <w:t>płaty kary umownej w wysokości 2%</w:t>
      </w:r>
      <w:r w:rsidRPr="00192F9B">
        <w:rPr>
          <w:rFonts w:asciiTheme="majorHAnsi" w:hAnsiTheme="majorHAnsi" w:cstheme="majorHAnsi"/>
          <w:color w:val="auto"/>
          <w:szCs w:val="24"/>
        </w:rPr>
        <w:t xml:space="preserve"> wynagrodzenia netto </w:t>
      </w:r>
      <w:r w:rsidR="00FF6A9A" w:rsidRPr="00192F9B">
        <w:rPr>
          <w:rFonts w:asciiTheme="majorHAnsi" w:hAnsiTheme="majorHAnsi" w:cstheme="majorHAnsi"/>
          <w:color w:val="auto"/>
          <w:szCs w:val="24"/>
        </w:rPr>
        <w:t>od kwoty zamówienia opcjonalnego.</w:t>
      </w:r>
    </w:p>
    <w:p w14:paraId="0229E6F6"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odstąpienia od Umowy przez Wykonawcę lub Zamawiającego z przyczyn zależnych od Wykonawcy Zamawiający może żądać od Wykonawcy zapłaty kary umownej  w wysokości 20% wynagrodzenia </w:t>
      </w:r>
      <w:r w:rsidR="00883751" w:rsidRPr="00192F9B">
        <w:rPr>
          <w:rFonts w:asciiTheme="majorHAnsi" w:hAnsiTheme="majorHAnsi" w:cstheme="majorHAnsi"/>
          <w:color w:val="auto"/>
          <w:szCs w:val="24"/>
        </w:rPr>
        <w:t xml:space="preserve">brutto </w:t>
      </w:r>
      <w:r w:rsidRPr="00192F9B">
        <w:rPr>
          <w:rFonts w:asciiTheme="majorHAnsi" w:hAnsiTheme="majorHAnsi" w:cstheme="majorHAnsi"/>
          <w:color w:val="auto"/>
          <w:szCs w:val="24"/>
        </w:rPr>
        <w:t xml:space="preserve">określonego w paragrafie 4 ust. 1 </w:t>
      </w:r>
      <w:r w:rsidR="00B94EFA" w:rsidRPr="00192F9B">
        <w:rPr>
          <w:rFonts w:asciiTheme="majorHAnsi" w:hAnsiTheme="majorHAnsi" w:cstheme="majorHAnsi"/>
          <w:color w:val="auto"/>
          <w:szCs w:val="24"/>
        </w:rPr>
        <w:t xml:space="preserve">pkt. 1 </w:t>
      </w:r>
      <w:r w:rsidRPr="00192F9B">
        <w:rPr>
          <w:rFonts w:asciiTheme="majorHAnsi" w:hAnsiTheme="majorHAnsi" w:cstheme="majorHAnsi"/>
          <w:color w:val="auto"/>
          <w:szCs w:val="24"/>
        </w:rPr>
        <w:t xml:space="preserve">Umowy. </w:t>
      </w:r>
    </w:p>
    <w:p w14:paraId="1C8E2165" w14:textId="77777777" w:rsidR="000818AB" w:rsidRPr="00192F9B" w:rsidRDefault="00D407A2" w:rsidP="000818AB">
      <w:pPr>
        <w:pStyle w:val="Akapitzlist"/>
        <w:numPr>
          <w:ilvl w:val="0"/>
          <w:numId w:val="10"/>
        </w:numPr>
        <w:spacing w:after="0" w:line="360" w:lineRule="auto"/>
        <w:ind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w:t>
      </w:r>
      <w:r w:rsidR="000818AB" w:rsidRPr="00192F9B">
        <w:rPr>
          <w:rFonts w:asciiTheme="majorHAnsi" w:hAnsiTheme="majorHAnsi" w:cstheme="majorHAnsi"/>
          <w:color w:val="auto"/>
          <w:szCs w:val="24"/>
        </w:rPr>
        <w:t>wystąpienia okoliczności wskazanych w</w:t>
      </w:r>
      <w:r w:rsidRPr="00192F9B">
        <w:rPr>
          <w:rFonts w:asciiTheme="majorHAnsi" w:hAnsiTheme="majorHAnsi" w:cstheme="majorHAnsi"/>
          <w:color w:val="auto"/>
          <w:szCs w:val="24"/>
        </w:rPr>
        <w:t xml:space="preserve"> § 16</w:t>
      </w:r>
      <w:r w:rsidR="000818AB" w:rsidRPr="00192F9B">
        <w:rPr>
          <w:rFonts w:asciiTheme="majorHAnsi" w:hAnsiTheme="majorHAnsi" w:cstheme="majorHAnsi"/>
          <w:color w:val="auto"/>
          <w:szCs w:val="24"/>
        </w:rPr>
        <w:t xml:space="preserve"> ust. 2 U</w:t>
      </w:r>
      <w:r w:rsidRPr="00192F9B">
        <w:rPr>
          <w:rFonts w:asciiTheme="majorHAnsi" w:hAnsiTheme="majorHAnsi" w:cstheme="majorHAnsi"/>
          <w:color w:val="auto"/>
          <w:szCs w:val="24"/>
        </w:rPr>
        <w:t xml:space="preserve">mowy, </w:t>
      </w:r>
      <w:r w:rsidR="000818AB" w:rsidRPr="00192F9B">
        <w:rPr>
          <w:rFonts w:asciiTheme="majorHAnsi" w:hAnsiTheme="majorHAnsi" w:cstheme="majorHAnsi"/>
          <w:color w:val="auto"/>
          <w:szCs w:val="24"/>
        </w:rPr>
        <w:t>i nie przedłożenia w terminie wymaganego tym przepisem oświadczenia, za każdy rozpoczęty dzień zwłok Zamawiający może żądać od Wykonawcy zapłaty kary umownej w wysokości 0,1% wynagrodzenia brutto wskazanego w § 5 ust. 1 pkt. 1) Umowy.</w:t>
      </w:r>
    </w:p>
    <w:p w14:paraId="13A3D1C0" w14:textId="77777777" w:rsidR="000818AB" w:rsidRPr="00192F9B" w:rsidRDefault="000818AB" w:rsidP="000818AB">
      <w:pPr>
        <w:pStyle w:val="Akapitzlist"/>
        <w:numPr>
          <w:ilvl w:val="0"/>
          <w:numId w:val="10"/>
        </w:numPr>
        <w:spacing w:after="0" w:line="360" w:lineRule="auto"/>
        <w:ind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W przypadku wystąpienia okoliczności wskazanych w § 16 ust. 2 Umowy, i nie pr</w:t>
      </w:r>
      <w:r w:rsidR="00A06A0D" w:rsidRPr="00192F9B">
        <w:rPr>
          <w:rFonts w:asciiTheme="majorHAnsi" w:hAnsiTheme="majorHAnsi" w:cstheme="majorHAnsi"/>
          <w:color w:val="auto"/>
          <w:szCs w:val="24"/>
        </w:rPr>
        <w:t>zedłożenia w terminie wymaganych tym przepisem oświadczeń, dokumentów</w:t>
      </w:r>
      <w:r w:rsidRPr="00192F9B">
        <w:rPr>
          <w:rFonts w:asciiTheme="majorHAnsi" w:hAnsiTheme="majorHAnsi" w:cstheme="majorHAnsi"/>
          <w:color w:val="auto"/>
          <w:szCs w:val="24"/>
        </w:rPr>
        <w:t>, za każdy rozpoczęty dzień zwłok Zamawiający może żądać od Wykonawcy zapłaty kary umownej w wysokości 0,1% wynagrodzenia brutto wskazanego w § 5 ust. 1 pkt. 1) Umowy.</w:t>
      </w:r>
    </w:p>
    <w:p w14:paraId="0EB263C2" w14:textId="77777777" w:rsidR="0044584B" w:rsidRPr="00192F9B" w:rsidRDefault="00D407A2" w:rsidP="00D407A2">
      <w:pPr>
        <w:numPr>
          <w:ilvl w:val="0"/>
          <w:numId w:val="10"/>
        </w:numPr>
        <w:spacing w:after="0" w:line="360" w:lineRule="auto"/>
        <w:ind w:right="254" w:hanging="283"/>
        <w:jc w:val="both"/>
        <w:rPr>
          <w:rStyle w:val="Odwoaniedokomentarza"/>
          <w:rFonts w:asciiTheme="majorHAnsi" w:hAnsiTheme="majorHAnsi" w:cstheme="majorHAnsi"/>
          <w:color w:val="auto"/>
          <w:sz w:val="24"/>
          <w:szCs w:val="24"/>
        </w:rPr>
      </w:pPr>
      <w:r w:rsidRPr="00192F9B">
        <w:rPr>
          <w:rFonts w:asciiTheme="majorHAnsi" w:hAnsiTheme="majorHAnsi" w:cstheme="majorHAnsi"/>
          <w:color w:val="auto"/>
          <w:szCs w:val="24"/>
        </w:rPr>
        <w:lastRenderedPageBreak/>
        <w:t xml:space="preserve">W przypadku nie przedłożenia przez Wykonawcę na kolejny okres ubezpieczenia kopii polisy lub innego dokumentu potwierdzającego ubezpieczenie OC o którym mowa w § 11 Umowy, Zamawiającemu przysługiwało będzie prawo naliczenia Wykonawcy kary umownej  w wysokości </w:t>
      </w:r>
      <w:r w:rsidR="0044584B" w:rsidRPr="00192F9B">
        <w:rPr>
          <w:rFonts w:asciiTheme="majorHAnsi" w:hAnsiTheme="majorHAnsi" w:cstheme="majorHAnsi"/>
          <w:color w:val="auto"/>
          <w:szCs w:val="24"/>
        </w:rPr>
        <w:t>0,</w:t>
      </w:r>
      <w:r w:rsidRPr="00192F9B">
        <w:rPr>
          <w:rFonts w:asciiTheme="majorHAnsi" w:hAnsiTheme="majorHAnsi" w:cstheme="majorHAnsi"/>
          <w:color w:val="auto"/>
          <w:szCs w:val="24"/>
        </w:rPr>
        <w:t xml:space="preserve">5% wynagrodzenia </w:t>
      </w:r>
      <w:r w:rsidR="00B94EFA" w:rsidRPr="00192F9B">
        <w:rPr>
          <w:rFonts w:asciiTheme="majorHAnsi" w:hAnsiTheme="majorHAnsi" w:cstheme="majorHAnsi"/>
          <w:color w:val="auto"/>
          <w:szCs w:val="24"/>
        </w:rPr>
        <w:t xml:space="preserve">brutto </w:t>
      </w:r>
      <w:r w:rsidRPr="00192F9B">
        <w:rPr>
          <w:rFonts w:asciiTheme="majorHAnsi" w:hAnsiTheme="majorHAnsi" w:cstheme="majorHAnsi"/>
          <w:color w:val="auto"/>
          <w:szCs w:val="24"/>
        </w:rPr>
        <w:t>określonego w paragrafie 4 ust. 1</w:t>
      </w:r>
      <w:r w:rsidR="00B94EFA" w:rsidRPr="00192F9B">
        <w:rPr>
          <w:rFonts w:asciiTheme="majorHAnsi" w:hAnsiTheme="majorHAnsi" w:cstheme="majorHAnsi"/>
          <w:color w:val="auto"/>
          <w:szCs w:val="24"/>
        </w:rPr>
        <w:t xml:space="preserve"> pkt. 1</w:t>
      </w:r>
      <w:r w:rsidRPr="00192F9B">
        <w:rPr>
          <w:rFonts w:asciiTheme="majorHAnsi" w:hAnsiTheme="majorHAnsi" w:cstheme="majorHAnsi"/>
          <w:color w:val="auto"/>
          <w:szCs w:val="24"/>
        </w:rPr>
        <w:t xml:space="preserve"> Umowy, za każdy rozpoczęty dzień zwłoki.</w:t>
      </w:r>
    </w:p>
    <w:p w14:paraId="6CA9B502"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stwierdzenia naruszenia postanowień niniejszej Umowy w zakresie  nieprzestrzegania regulacji w zakresie ochrony danych osobowych, nieprzestrzegania regulacji w zakresie bezpieczeństwa i higieny pracy oraz ochrony przeciwpożarowej obowiązujących na terenie muzeum, Zamawiający może żądać od Wykonawcy zapłaty kary umownej  w </w:t>
      </w:r>
      <w:r w:rsidR="007B5409" w:rsidRPr="00192F9B">
        <w:rPr>
          <w:rFonts w:asciiTheme="majorHAnsi" w:hAnsiTheme="majorHAnsi" w:cstheme="majorHAnsi"/>
          <w:color w:val="auto"/>
          <w:szCs w:val="24"/>
        </w:rPr>
        <w:t>wysokości 2</w:t>
      </w:r>
      <w:r w:rsidR="00E11219" w:rsidRPr="00192F9B">
        <w:rPr>
          <w:rFonts w:asciiTheme="majorHAnsi" w:hAnsiTheme="majorHAnsi" w:cstheme="majorHAnsi"/>
          <w:color w:val="auto"/>
          <w:szCs w:val="24"/>
        </w:rPr>
        <w:t>.</w:t>
      </w:r>
      <w:r w:rsidR="007B5409" w:rsidRPr="00192F9B">
        <w:rPr>
          <w:rFonts w:asciiTheme="majorHAnsi" w:hAnsiTheme="majorHAnsi" w:cstheme="majorHAnsi"/>
          <w:color w:val="auto"/>
          <w:szCs w:val="24"/>
        </w:rPr>
        <w:t xml:space="preserve">000,00 zł </w:t>
      </w:r>
      <w:r w:rsidR="00B94EFA" w:rsidRPr="00192F9B">
        <w:rPr>
          <w:rFonts w:asciiTheme="majorHAnsi" w:hAnsiTheme="majorHAnsi" w:cstheme="majorHAnsi"/>
          <w:color w:val="auto"/>
          <w:szCs w:val="24"/>
        </w:rPr>
        <w:t>brutto</w:t>
      </w:r>
      <w:r w:rsidR="00E11219" w:rsidRPr="00192F9B">
        <w:rPr>
          <w:rFonts w:asciiTheme="majorHAnsi" w:hAnsiTheme="majorHAnsi" w:cstheme="majorHAnsi"/>
          <w:color w:val="auto"/>
          <w:szCs w:val="24"/>
        </w:rPr>
        <w:t xml:space="preserve"> </w:t>
      </w:r>
      <w:r w:rsidRPr="00192F9B">
        <w:rPr>
          <w:rFonts w:asciiTheme="majorHAnsi" w:hAnsiTheme="majorHAnsi" w:cstheme="majorHAnsi"/>
          <w:color w:val="auto"/>
          <w:szCs w:val="24"/>
        </w:rPr>
        <w:t xml:space="preserve">za każdy stwierdzony przypadek.  </w:t>
      </w:r>
    </w:p>
    <w:p w14:paraId="4591FC05"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strike/>
          <w:color w:val="auto"/>
          <w:szCs w:val="24"/>
        </w:rPr>
      </w:pPr>
      <w:r w:rsidRPr="00192F9B">
        <w:rPr>
          <w:rFonts w:asciiTheme="majorHAnsi" w:hAnsiTheme="majorHAnsi" w:cstheme="majorHAnsi"/>
          <w:color w:val="auto"/>
          <w:szCs w:val="24"/>
        </w:rPr>
        <w:t xml:space="preserve"> W przypadku stwierdzenia zniszczenia lub uszkodzenia substancji zabytkowej Zamawiający może żądać od Wykonawcy zapłaty kary umownej w wysokości </w:t>
      </w:r>
      <w:r w:rsidR="00E11219" w:rsidRPr="00192F9B">
        <w:rPr>
          <w:rFonts w:asciiTheme="majorHAnsi" w:hAnsiTheme="majorHAnsi" w:cstheme="majorHAnsi"/>
          <w:color w:val="auto"/>
          <w:szCs w:val="24"/>
        </w:rPr>
        <w:t>10.</w:t>
      </w:r>
      <w:r w:rsidR="007B5409" w:rsidRPr="00192F9B">
        <w:rPr>
          <w:rFonts w:asciiTheme="majorHAnsi" w:hAnsiTheme="majorHAnsi" w:cstheme="majorHAnsi"/>
          <w:color w:val="auto"/>
          <w:szCs w:val="24"/>
        </w:rPr>
        <w:t>000,00 z</w:t>
      </w:r>
      <w:r w:rsidRPr="00192F9B">
        <w:rPr>
          <w:rFonts w:asciiTheme="majorHAnsi" w:hAnsiTheme="majorHAnsi" w:cstheme="majorHAnsi"/>
          <w:color w:val="auto"/>
          <w:szCs w:val="24"/>
        </w:rPr>
        <w:t xml:space="preserve">ł </w:t>
      </w:r>
      <w:r w:rsidR="00E11219" w:rsidRPr="00192F9B">
        <w:rPr>
          <w:rFonts w:asciiTheme="majorHAnsi" w:hAnsiTheme="majorHAnsi" w:cstheme="majorHAnsi"/>
          <w:color w:val="auto"/>
          <w:szCs w:val="24"/>
        </w:rPr>
        <w:t xml:space="preserve">netto </w:t>
      </w:r>
      <w:r w:rsidRPr="00192F9B">
        <w:rPr>
          <w:rFonts w:asciiTheme="majorHAnsi" w:hAnsiTheme="majorHAnsi" w:cstheme="majorHAnsi"/>
          <w:color w:val="auto"/>
          <w:szCs w:val="24"/>
        </w:rPr>
        <w:t>za każdy stwierdzony przypadek  chyba, że wyłączną odpowiedzialność za taki przypadek ponosi Zamawiający; z zastrzeżeniem konsekwencji wynikających z art. 108 i 110 ustawy z dnia 23 lipca 2003 r. o ochronie zabytków i opiece nad zabytkami</w:t>
      </w:r>
      <w:r w:rsidR="0044584B" w:rsidRPr="00192F9B">
        <w:rPr>
          <w:rFonts w:asciiTheme="majorHAnsi" w:hAnsiTheme="majorHAnsi" w:cstheme="majorHAnsi"/>
          <w:color w:val="auto"/>
          <w:szCs w:val="24"/>
        </w:rPr>
        <w:t>.</w:t>
      </w:r>
    </w:p>
    <w:p w14:paraId="0C7E340C"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 przypadku powierzenia wykonania części zamówienia Podwykonawcy bez uprzedniej zgody Zamawiającego, Zamawiający może żądać od Wykonawcy zapłaty kary umownej w wysokości 5.000,00 zł </w:t>
      </w:r>
      <w:r w:rsidR="00B94EFA" w:rsidRPr="00192F9B">
        <w:rPr>
          <w:rFonts w:asciiTheme="majorHAnsi" w:hAnsiTheme="majorHAnsi" w:cstheme="majorHAnsi"/>
          <w:color w:val="auto"/>
          <w:szCs w:val="24"/>
        </w:rPr>
        <w:t xml:space="preserve">brutto </w:t>
      </w:r>
      <w:r w:rsidRPr="00192F9B">
        <w:rPr>
          <w:rFonts w:asciiTheme="majorHAnsi" w:hAnsiTheme="majorHAnsi" w:cstheme="majorHAnsi"/>
          <w:color w:val="auto"/>
          <w:szCs w:val="24"/>
        </w:rPr>
        <w:t xml:space="preserve">za każdy stwierdzony przypadek. </w:t>
      </w:r>
    </w:p>
    <w:p w14:paraId="609F56DF"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 przypadku naruszenia § 15 ust. 3-7 i 8-10 Umowy Zamawiający może żądać od Wykonawcy zapłaty kary umownej w wysokości 5.000,00 zł </w:t>
      </w:r>
      <w:r w:rsidR="00B94EFA" w:rsidRPr="00192F9B">
        <w:rPr>
          <w:rFonts w:asciiTheme="majorHAnsi" w:hAnsiTheme="majorHAnsi" w:cstheme="majorHAnsi"/>
          <w:color w:val="auto"/>
          <w:szCs w:val="24"/>
        </w:rPr>
        <w:t>brutto</w:t>
      </w:r>
      <w:r w:rsidRPr="00192F9B">
        <w:rPr>
          <w:rFonts w:asciiTheme="majorHAnsi" w:hAnsiTheme="majorHAnsi" w:cstheme="majorHAnsi"/>
          <w:color w:val="auto"/>
          <w:szCs w:val="24"/>
        </w:rPr>
        <w:t xml:space="preserve"> za każdy stwierdzony przypadek. </w:t>
      </w:r>
    </w:p>
    <w:p w14:paraId="5BD490C9" w14:textId="77777777" w:rsidR="00D407A2" w:rsidRPr="00192F9B" w:rsidRDefault="00D407A2" w:rsidP="007B5409">
      <w:pPr>
        <w:pStyle w:val="Standard"/>
        <w:numPr>
          <w:ilvl w:val="0"/>
          <w:numId w:val="10"/>
        </w:numPr>
        <w:tabs>
          <w:tab w:val="left" w:pos="1134"/>
          <w:tab w:val="left" w:pos="2084"/>
        </w:tabs>
        <w:spacing w:line="360" w:lineRule="auto"/>
        <w:ind w:right="18" w:hanging="499"/>
        <w:rPr>
          <w:rFonts w:asciiTheme="majorHAnsi" w:hAnsiTheme="majorHAnsi" w:cstheme="majorHAnsi"/>
        </w:rPr>
      </w:pPr>
      <w:r w:rsidRPr="00192F9B">
        <w:rPr>
          <w:rFonts w:asciiTheme="majorHAnsi" w:hAnsiTheme="majorHAnsi" w:cstheme="majorHAnsi"/>
        </w:rPr>
        <w:t xml:space="preserve">W przypadku, gdy Wykonawca odmówi realizacji prawa opcji o którym mowa w § </w:t>
      </w:r>
      <w:r w:rsidR="00A06A0D" w:rsidRPr="00192F9B">
        <w:rPr>
          <w:rFonts w:asciiTheme="majorHAnsi" w:hAnsiTheme="majorHAnsi" w:cstheme="majorHAnsi"/>
        </w:rPr>
        <w:t>17</w:t>
      </w:r>
      <w:r w:rsidRPr="00192F9B">
        <w:rPr>
          <w:rFonts w:asciiTheme="majorHAnsi" w:hAnsiTheme="majorHAnsi" w:cstheme="majorHAnsi"/>
        </w:rPr>
        <w:t xml:space="preserve"> </w:t>
      </w:r>
      <w:r w:rsidR="00A06A0D" w:rsidRPr="00192F9B">
        <w:rPr>
          <w:rFonts w:asciiTheme="majorHAnsi" w:hAnsiTheme="majorHAnsi" w:cstheme="majorHAnsi"/>
        </w:rPr>
        <w:t>ust. 1 pkt. 2) U</w:t>
      </w:r>
      <w:r w:rsidRPr="00192F9B">
        <w:rPr>
          <w:rFonts w:asciiTheme="majorHAnsi" w:hAnsiTheme="majorHAnsi" w:cstheme="majorHAnsi"/>
        </w:rPr>
        <w:t xml:space="preserve">mowy w zakresie zwiększenia zakresu zamówienia, </w:t>
      </w:r>
      <w:r w:rsidRPr="00192F9B">
        <w:rPr>
          <w:rFonts w:asciiTheme="majorHAnsi" w:hAnsiTheme="majorHAnsi" w:cstheme="majorHAnsi"/>
          <w:bCs/>
        </w:rPr>
        <w:t xml:space="preserve">Zamawiający może naliczyć Wykonawcy karę umowę w wysokości </w:t>
      </w:r>
      <w:r w:rsidR="00B94EFA" w:rsidRPr="00192F9B">
        <w:rPr>
          <w:rFonts w:asciiTheme="majorHAnsi" w:hAnsiTheme="majorHAnsi" w:cstheme="majorHAnsi"/>
          <w:bCs/>
        </w:rPr>
        <w:t xml:space="preserve">10% </w:t>
      </w:r>
      <w:r w:rsidR="00B94EFA" w:rsidRPr="00192F9B">
        <w:rPr>
          <w:rFonts w:asciiTheme="majorHAnsi" w:hAnsiTheme="majorHAnsi" w:cstheme="majorHAnsi"/>
        </w:rPr>
        <w:t>wynagrodzenia brutto określonego w paragrafie 4 ust. 1 pkt. 1 Umowy</w:t>
      </w:r>
      <w:r w:rsidR="00B94EFA" w:rsidRPr="00192F9B">
        <w:rPr>
          <w:rFonts w:asciiTheme="majorHAnsi" w:hAnsiTheme="majorHAnsi" w:cstheme="majorHAnsi"/>
          <w:bCs/>
        </w:rPr>
        <w:t xml:space="preserve"> </w:t>
      </w:r>
      <w:r w:rsidRPr="00192F9B">
        <w:rPr>
          <w:rFonts w:asciiTheme="majorHAnsi" w:hAnsiTheme="majorHAnsi" w:cstheme="majorHAnsi"/>
          <w:bCs/>
        </w:rPr>
        <w:t>za każdy stwierdzony przypadek,</w:t>
      </w:r>
    </w:p>
    <w:p w14:paraId="04C35ED1"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 Zamawiający ma prawo do potrącenia wszystkich kar umownych z wynagrodzenia należnego Wykonawcy.  </w:t>
      </w:r>
    </w:p>
    <w:p w14:paraId="56192BB3"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 przypadku, gdy kary umowne nie pokryją poniesionej szkody, Zamawiającemu przysługuje prawo dochodzenia odszkodowania przewyższającego wysokość kar umownych.  </w:t>
      </w:r>
    </w:p>
    <w:p w14:paraId="1EAE5F93"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 Podstawą naliczenia kar umownych będą notatki służbowe sporządzone jednostronnie przez osobę wskazaną w § 3 ust. 4 Umowy w ramach bieżącej kontroli, o której mowa w § 6 ust. 2 Umowy.  </w:t>
      </w:r>
    </w:p>
    <w:p w14:paraId="2295534F" w14:textId="77777777" w:rsidR="00D407A2" w:rsidRPr="00192F9B" w:rsidRDefault="00D407A2" w:rsidP="00D407A2">
      <w:pPr>
        <w:numPr>
          <w:ilvl w:val="0"/>
          <w:numId w:val="10"/>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 xml:space="preserve"> Łączna wartość wszystkich kar umownych nie może przekroczyć 50% wynagrodzenia netto określonego w § 4 ust. 1</w:t>
      </w:r>
      <w:r w:rsidR="00A06A0D" w:rsidRPr="00192F9B">
        <w:rPr>
          <w:rFonts w:asciiTheme="majorHAnsi" w:hAnsiTheme="majorHAnsi" w:cstheme="majorHAnsi"/>
          <w:color w:val="auto"/>
          <w:szCs w:val="24"/>
        </w:rPr>
        <w:t xml:space="preserve"> pkt. 1 </w:t>
      </w:r>
      <w:r w:rsidRPr="00192F9B">
        <w:rPr>
          <w:rFonts w:asciiTheme="majorHAnsi" w:hAnsiTheme="majorHAnsi" w:cstheme="majorHAnsi"/>
          <w:color w:val="auto"/>
          <w:szCs w:val="24"/>
        </w:rPr>
        <w:t xml:space="preserve"> Umowy. </w:t>
      </w:r>
    </w:p>
    <w:p w14:paraId="55A9CD6C"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E3A8C43" w14:textId="77777777" w:rsidR="00D407A2" w:rsidRPr="00192F9B" w:rsidRDefault="00D407A2" w:rsidP="00D407A2">
      <w:pPr>
        <w:spacing w:after="0" w:line="360" w:lineRule="auto"/>
        <w:ind w:left="26"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11. POLISA UBEZPIECZENIOWA</w:t>
      </w:r>
    </w:p>
    <w:p w14:paraId="5723D2FC" w14:textId="77777777" w:rsidR="00D407A2" w:rsidRPr="00192F9B" w:rsidRDefault="00D407A2" w:rsidP="00D407A2">
      <w:pPr>
        <w:numPr>
          <w:ilvl w:val="0"/>
          <w:numId w:val="11"/>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w okresie obowiązywania Umowy zobowiązany jest posiadać polisę lub inny dokument potwierdzający ubezpieczenie od odpowiedzialności cywilnej w zakresie prowadzonej działalności gospodarczej związanej z przedmiotem Umowy na kwotę nie mniejszą niż wartość umowy brutto tj.  … zł słownie: ... </w:t>
      </w:r>
    </w:p>
    <w:p w14:paraId="1461F613" w14:textId="77777777" w:rsidR="00D407A2" w:rsidRPr="00192F9B" w:rsidRDefault="00D407A2" w:rsidP="00D407A2">
      <w:pPr>
        <w:numPr>
          <w:ilvl w:val="0"/>
          <w:numId w:val="11"/>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Kopia dokumentu ubezpieczeniowego wraz dowody uiszczenia składki/składek stanową </w:t>
      </w:r>
      <w:r w:rsidRPr="00192F9B">
        <w:rPr>
          <w:rFonts w:asciiTheme="majorHAnsi" w:hAnsiTheme="majorHAnsi" w:cstheme="majorHAnsi"/>
          <w:b/>
          <w:color w:val="auto"/>
          <w:szCs w:val="24"/>
        </w:rPr>
        <w:t>załącznik nr 4</w:t>
      </w:r>
      <w:r w:rsidRPr="00192F9B">
        <w:rPr>
          <w:rFonts w:asciiTheme="majorHAnsi" w:hAnsiTheme="majorHAnsi" w:cstheme="majorHAnsi"/>
          <w:color w:val="auto"/>
          <w:szCs w:val="24"/>
        </w:rPr>
        <w:t xml:space="preserve"> do niniejszej Umowy. </w:t>
      </w:r>
    </w:p>
    <w:p w14:paraId="0D29F94B" w14:textId="77777777" w:rsidR="00D407A2" w:rsidRPr="00192F9B" w:rsidRDefault="00D407A2" w:rsidP="00D407A2">
      <w:pPr>
        <w:numPr>
          <w:ilvl w:val="0"/>
          <w:numId w:val="11"/>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gdy dokument ubezpieczeniowy, o którym mowa w ust. 1 powyżej jest wystawiony na okres krótszy niż okres obowiązywania umowy, Wykonawca zobowiązany jest przedkładać Zamawiającemu bez wezwania, w terminie zapewniającym utrzymanie ciągłości ubezpieczenia, kopię aktualnej polisy lub innego dokumentu ubezpieczeniowego wraz z Ogólnymi Warunkami Ubezpieczenia oraz dowody uiszczenia składek/składek. </w:t>
      </w:r>
    </w:p>
    <w:p w14:paraId="1E4D632D" w14:textId="77777777" w:rsidR="00D407A2" w:rsidRPr="00192F9B" w:rsidRDefault="00D407A2" w:rsidP="00D407A2">
      <w:pPr>
        <w:numPr>
          <w:ilvl w:val="0"/>
          <w:numId w:val="11"/>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Osoby wykonujące przedmiot umowy przez cały czas trwania umowy muszą być ubezpieczone od następstw nieszczęśliwych wypadków. Po zawarciu umowy Wykonawca ma obowiązek przestawić Zamawiającemu aktualną polisę ubezpieczenia swoich pracowników oraz przedstawiać ją na każde żądanie Zamawiającego. </w:t>
      </w:r>
    </w:p>
    <w:p w14:paraId="19E28047" w14:textId="77777777" w:rsidR="00D407A2" w:rsidRPr="00192F9B" w:rsidRDefault="00D407A2" w:rsidP="00D407A2">
      <w:pPr>
        <w:spacing w:after="0" w:line="360" w:lineRule="auto"/>
        <w:ind w:left="518"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215FEFD9"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12. ZMIANY UMOWY</w:t>
      </w:r>
    </w:p>
    <w:p w14:paraId="78811951" w14:textId="77777777" w:rsidR="00D407A2" w:rsidRPr="00192F9B" w:rsidRDefault="00D407A2" w:rsidP="00D407A2">
      <w:pPr>
        <w:tabs>
          <w:tab w:val="left" w:pos="84"/>
          <w:tab w:val="left" w:pos="142"/>
        </w:tabs>
        <w:spacing w:after="0" w:line="360" w:lineRule="auto"/>
        <w:ind w:left="284" w:right="254" w:hanging="200"/>
        <w:jc w:val="both"/>
        <w:rPr>
          <w:rFonts w:asciiTheme="majorHAnsi" w:hAnsiTheme="majorHAnsi" w:cstheme="majorHAnsi"/>
          <w:color w:val="auto"/>
          <w:szCs w:val="24"/>
        </w:rPr>
      </w:pPr>
      <w:r w:rsidRPr="00192F9B">
        <w:rPr>
          <w:rFonts w:asciiTheme="majorHAnsi" w:hAnsiTheme="majorHAnsi" w:cstheme="majorHAnsi"/>
          <w:color w:val="auto"/>
          <w:szCs w:val="24"/>
        </w:rPr>
        <w:t>1.</w:t>
      </w:r>
      <w:r w:rsidRPr="00192F9B">
        <w:rPr>
          <w:rFonts w:asciiTheme="majorHAnsi" w:eastAsia="Arial" w:hAnsiTheme="majorHAnsi" w:cstheme="majorHAnsi"/>
          <w:color w:val="auto"/>
          <w:szCs w:val="24"/>
        </w:rPr>
        <w:t xml:space="preserve"> </w:t>
      </w:r>
      <w:r w:rsidRPr="00192F9B">
        <w:rPr>
          <w:rFonts w:asciiTheme="majorHAnsi" w:hAnsiTheme="majorHAnsi" w:cstheme="majorHAnsi"/>
          <w:color w:val="auto"/>
          <w:szCs w:val="24"/>
        </w:rPr>
        <w:t xml:space="preserve">Wszelkie zmiany umowy mogą być dokonywane wyłącznie za zgoda obu Stron, w formie pisemnej pod rygorem nieważności i w okolicznościach określonych w art. 455 ustawy Prawo Zamówień Publicznych oraz w okolicznościach określonych w niniejszym paragrafie tj. w szczególności w trakcie realizacji Umowy może ulec zmianie zakres, sposób wykonywania, sposób rozliczenia, cena lub termin realizacji w przypadku:  </w:t>
      </w:r>
    </w:p>
    <w:p w14:paraId="0BB52F31" w14:textId="77777777" w:rsidR="00D407A2" w:rsidRPr="00192F9B" w:rsidRDefault="00D407A2" w:rsidP="00D407A2">
      <w:pPr>
        <w:spacing w:after="0" w:line="360" w:lineRule="auto"/>
        <w:ind w:left="454" w:right="254"/>
        <w:jc w:val="both"/>
        <w:rPr>
          <w:rFonts w:asciiTheme="majorHAnsi" w:hAnsiTheme="majorHAnsi" w:cstheme="majorHAnsi"/>
          <w:b/>
          <w:color w:val="auto"/>
          <w:szCs w:val="24"/>
        </w:rPr>
      </w:pPr>
      <w:r w:rsidRPr="00192F9B">
        <w:rPr>
          <w:rFonts w:asciiTheme="majorHAnsi" w:hAnsiTheme="majorHAnsi" w:cstheme="majorHAnsi"/>
          <w:color w:val="auto"/>
          <w:szCs w:val="24"/>
        </w:rPr>
        <w:t>1)</w:t>
      </w:r>
      <w:r w:rsidRPr="00192F9B">
        <w:rPr>
          <w:rFonts w:asciiTheme="majorHAnsi" w:eastAsia="Arial" w:hAnsiTheme="majorHAnsi" w:cstheme="majorHAnsi"/>
          <w:color w:val="auto"/>
          <w:szCs w:val="24"/>
        </w:rPr>
        <w:t xml:space="preserve"> </w:t>
      </w:r>
      <w:r w:rsidRPr="00192F9B">
        <w:rPr>
          <w:rFonts w:asciiTheme="majorHAnsi" w:hAnsiTheme="majorHAnsi" w:cstheme="majorHAnsi"/>
          <w:b/>
          <w:color w:val="auto"/>
          <w:szCs w:val="24"/>
        </w:rPr>
        <w:t xml:space="preserve">zmiany ustawowej stawki podatku od towarów i usług,  </w:t>
      </w:r>
    </w:p>
    <w:p w14:paraId="40E01A88" w14:textId="77777777" w:rsidR="00D407A2" w:rsidRPr="00192F9B" w:rsidRDefault="00D407A2" w:rsidP="00D407A2">
      <w:pPr>
        <w:pStyle w:val="Akapitzlist"/>
        <w:numPr>
          <w:ilvl w:val="0"/>
          <w:numId w:val="20"/>
        </w:numPr>
        <w:spacing w:after="0" w:line="360" w:lineRule="auto"/>
        <w:ind w:right="396"/>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w:t>
      </w:r>
      <w:r w:rsidRPr="00192F9B">
        <w:rPr>
          <w:rFonts w:asciiTheme="majorHAnsi" w:hAnsiTheme="majorHAnsi" w:cstheme="majorHAnsi"/>
          <w:color w:val="auto"/>
          <w:szCs w:val="24"/>
        </w:rPr>
        <w:lastRenderedPageBreak/>
        <w:t xml:space="preserve">przedmiotu Umowy, do której zastosowanie znajdzie zmiana stawki podatku od towaru i usług VAT lub wprowadzenie nowego podatku.  W przypadku zaistnienia opisanej sytuacji po wejściu w życie przepisów będących przyczyną zmiany stawki,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w:t>
      </w:r>
    </w:p>
    <w:p w14:paraId="7066A1EE" w14:textId="77777777" w:rsidR="00D407A2" w:rsidRPr="00192F9B" w:rsidRDefault="00D407A2" w:rsidP="00D407A2">
      <w:pPr>
        <w:spacing w:after="0" w:line="360" w:lineRule="auto"/>
        <w:ind w:left="725" w:right="254" w:hanging="281"/>
        <w:jc w:val="both"/>
        <w:rPr>
          <w:rFonts w:asciiTheme="majorHAnsi" w:hAnsiTheme="majorHAnsi" w:cstheme="majorHAnsi"/>
          <w:b/>
          <w:color w:val="auto"/>
          <w:szCs w:val="24"/>
        </w:rPr>
      </w:pPr>
      <w:r w:rsidRPr="00192F9B">
        <w:rPr>
          <w:rFonts w:asciiTheme="majorHAnsi" w:hAnsiTheme="majorHAnsi" w:cstheme="majorHAnsi"/>
          <w:color w:val="auto"/>
          <w:szCs w:val="24"/>
        </w:rPr>
        <w:t>2)</w:t>
      </w:r>
      <w:r w:rsidRPr="00192F9B">
        <w:rPr>
          <w:rFonts w:asciiTheme="majorHAnsi" w:eastAsia="Arial" w:hAnsiTheme="majorHAnsi" w:cstheme="majorHAnsi"/>
          <w:color w:val="auto"/>
          <w:szCs w:val="24"/>
        </w:rPr>
        <w:t xml:space="preserve"> </w:t>
      </w:r>
      <w:r w:rsidRPr="00192F9B">
        <w:rPr>
          <w:rFonts w:asciiTheme="majorHAnsi" w:hAnsiTheme="majorHAnsi" w:cstheme="majorHAnsi"/>
          <w:b/>
          <w:color w:val="auto"/>
          <w:szCs w:val="24"/>
        </w:rPr>
        <w:t xml:space="preserve">zmiany minimalnego wynagrodzenia za pracę albo wysokości minimalnej stawki godzinowej, ustalonych na podstawie ustawy z dnia 10 października 2002r. o minimalnym wynagrodzenia, </w:t>
      </w:r>
    </w:p>
    <w:p w14:paraId="2C5F0F17" w14:textId="77777777" w:rsidR="00D407A2" w:rsidRPr="00192F9B" w:rsidRDefault="00D407A2" w:rsidP="00D407A2">
      <w:pPr>
        <w:pStyle w:val="Akapitzlist"/>
        <w:numPr>
          <w:ilvl w:val="0"/>
          <w:numId w:val="20"/>
        </w:numPr>
        <w:spacing w:after="0" w:line="360" w:lineRule="auto"/>
        <w:ind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takim przypadku wartość wynagrodzenia Wykonawcy może ulec zmianie, jeżeli zmiany te będą miały wpływ na koszty wykonania zamówienia przez Wykonawcę. Zmiana ta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bądź minimalnej stawki godzinowej.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przedmiotu </w:t>
      </w:r>
      <w:r w:rsidRPr="00192F9B">
        <w:rPr>
          <w:rFonts w:asciiTheme="majorHAnsi" w:hAnsiTheme="majorHAnsi" w:cstheme="majorHAnsi"/>
          <w:color w:val="auto"/>
          <w:szCs w:val="24"/>
        </w:rPr>
        <w:lastRenderedPageBreak/>
        <w:t xml:space="preserve">Umowy uzasadniająca zmianę wysokości wynagrodzenia należnego Wykonawcy. Wraz z wnioskiem Wykonawcy zobowiązany jest przedłożyć dokumenty,  z których będzie wynikać w jakim zakresie zmiany te mają wpływ na koszty wykonania umowy, a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 </w:t>
      </w:r>
    </w:p>
    <w:p w14:paraId="55D2A0EC" w14:textId="77777777" w:rsidR="00D407A2" w:rsidRPr="00192F9B" w:rsidRDefault="00D407A2" w:rsidP="00D407A2">
      <w:pPr>
        <w:spacing w:after="0" w:line="360" w:lineRule="auto"/>
        <w:ind w:left="567"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3)</w:t>
      </w:r>
      <w:r w:rsidRPr="00192F9B">
        <w:rPr>
          <w:rFonts w:asciiTheme="majorHAnsi" w:eastAsia="Arial" w:hAnsiTheme="majorHAnsi" w:cstheme="majorHAnsi"/>
          <w:color w:val="auto"/>
          <w:szCs w:val="24"/>
        </w:rPr>
        <w:t xml:space="preserve"> </w:t>
      </w:r>
      <w:r w:rsidRPr="00192F9B">
        <w:rPr>
          <w:rFonts w:asciiTheme="majorHAnsi" w:hAnsiTheme="majorHAnsi" w:cstheme="majorHAnsi"/>
          <w:b/>
          <w:color w:val="auto"/>
          <w:szCs w:val="24"/>
        </w:rPr>
        <w:t>zmiany zasad podlegania ubezpieczeniom społecznym lub ubezpieczeniu zdrowotnemu lub wysokości stawki składki na ubezpieczenia społeczne lub zdrowotne zmiana wynagrodzenia Wykonawcy może nastąpić, jeżeli zmiany te będą miały wpływ na koszty wykonania umowy przez Wykonawcę,</w:t>
      </w:r>
      <w:r w:rsidRPr="00192F9B">
        <w:rPr>
          <w:rFonts w:asciiTheme="majorHAnsi" w:hAnsiTheme="majorHAnsi" w:cstheme="majorHAnsi"/>
          <w:color w:val="auto"/>
          <w:szCs w:val="24"/>
        </w:rPr>
        <w:t xml:space="preserve"> </w:t>
      </w:r>
    </w:p>
    <w:p w14:paraId="0C746716" w14:textId="77777777" w:rsidR="00D407A2" w:rsidRPr="00192F9B" w:rsidRDefault="00D407A2" w:rsidP="00D407A2">
      <w:pPr>
        <w:pStyle w:val="Akapitzlist"/>
        <w:numPr>
          <w:ilvl w:val="0"/>
          <w:numId w:val="20"/>
        </w:numPr>
        <w:spacing w:after="0" w:line="360" w:lineRule="auto"/>
        <w:ind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t>
      </w:r>
    </w:p>
    <w:p w14:paraId="68A3794D" w14:textId="77777777" w:rsidR="00D407A2" w:rsidRPr="00192F9B" w:rsidRDefault="00D407A2" w:rsidP="00D407A2">
      <w:pPr>
        <w:pStyle w:val="Akapitzlist"/>
        <w:spacing w:after="0" w:line="360" w:lineRule="auto"/>
        <w:ind w:left="1164"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zaistnienia opisanej sytuacji po wejściu w życie przepisów będących przyczyną zmiany zasad podlegania ubezpieczeniom społecznym lub ubezpieczeniu zdrowotnemu lub wysokości stawki składki na ubezpieczenia społeczne lub zdrowotne,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Wykonawcy zobowiązany jest przedłożyć dokumenty, z których będzie wynikać w jakim zakresie </w:t>
      </w:r>
      <w:r w:rsidRPr="00192F9B">
        <w:rPr>
          <w:rFonts w:asciiTheme="majorHAnsi" w:hAnsiTheme="majorHAnsi" w:cstheme="majorHAnsi"/>
          <w:color w:val="auto"/>
          <w:szCs w:val="24"/>
        </w:rPr>
        <w:lastRenderedPageBreak/>
        <w:t xml:space="preserve">zmiany te mają wpływ na koszty wykonania umowy, a w szczególności: pisemne zestawienie wynagrodzeń (zarówno przed jak i po zmianie) pracowników świadczących usługi, wraz z kwotami składek uiszczanych do zakładu Ubezpieczeń Społecznych/Kasy Rolniczego Ubezpieczenia Społecznego w części finansowanej przez Inżyniera,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 </w:t>
      </w:r>
    </w:p>
    <w:p w14:paraId="627175A8" w14:textId="77777777" w:rsidR="00D407A2" w:rsidRPr="00192F9B" w:rsidRDefault="00D407A2" w:rsidP="00D407A2">
      <w:pPr>
        <w:spacing w:after="0" w:line="360" w:lineRule="auto"/>
        <w:ind w:left="725" w:right="254" w:hanging="281"/>
        <w:jc w:val="both"/>
        <w:rPr>
          <w:rFonts w:asciiTheme="majorHAnsi" w:hAnsiTheme="majorHAnsi" w:cstheme="majorHAnsi"/>
          <w:b/>
          <w:color w:val="auto"/>
          <w:szCs w:val="24"/>
        </w:rPr>
      </w:pPr>
      <w:r w:rsidRPr="00192F9B">
        <w:rPr>
          <w:rFonts w:asciiTheme="majorHAnsi" w:hAnsiTheme="majorHAnsi" w:cstheme="majorHAnsi"/>
          <w:color w:val="auto"/>
          <w:szCs w:val="24"/>
        </w:rPr>
        <w:t>4)</w:t>
      </w:r>
      <w:r w:rsidRPr="00192F9B">
        <w:rPr>
          <w:rFonts w:asciiTheme="majorHAnsi" w:eastAsia="Arial" w:hAnsiTheme="majorHAnsi" w:cstheme="majorHAnsi"/>
          <w:color w:val="auto"/>
          <w:szCs w:val="24"/>
        </w:rPr>
        <w:t xml:space="preserve"> </w:t>
      </w:r>
      <w:r w:rsidRPr="00192F9B">
        <w:rPr>
          <w:rFonts w:asciiTheme="majorHAnsi" w:hAnsiTheme="majorHAnsi" w:cstheme="majorHAnsi"/>
          <w:b/>
          <w:color w:val="auto"/>
          <w:szCs w:val="24"/>
        </w:rPr>
        <w:t xml:space="preserve">zmiany zasad gromadzenia i wysokości wpłat do Pracowniczych Planach Kapitałowych,  o których mowa w Ustawie z dnia 04 października 2018 o pracowniczych planach kapitałowych, </w:t>
      </w:r>
    </w:p>
    <w:p w14:paraId="35BBA372" w14:textId="77777777" w:rsidR="00D407A2" w:rsidRPr="00192F9B" w:rsidRDefault="00D407A2" w:rsidP="00D407A2">
      <w:pPr>
        <w:pStyle w:val="Akapitzlist"/>
        <w:numPr>
          <w:ilvl w:val="0"/>
          <w:numId w:val="20"/>
        </w:numPr>
        <w:spacing w:after="0" w:line="360" w:lineRule="auto"/>
        <w:ind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takim przypadku zmiana wynagrodzenia Wykonawcy może nastąpić jeżeli zmiany te będą miały wpływ na koszty wykonania zamówienia. Wykonawca może zwrócić się do Zamawiającego z pisemnym wnioskiem w którym wskaże kwotę zwiększenia wynagrodzenia w raz z szczegółowym jej wyliczeniem. Wraz z wnioskiem Wykonawca zobowiązany jest przedłożyć dokumenty, z których będzie wynikać, w jakim zakresie zmiany te mają wpływ na koszt wykonania Umowy. </w:t>
      </w:r>
    </w:p>
    <w:p w14:paraId="7A7A1817" w14:textId="77777777" w:rsidR="00A06A0D" w:rsidRPr="00192F9B" w:rsidRDefault="00A06A0D" w:rsidP="00D407A2">
      <w:pPr>
        <w:numPr>
          <w:ilvl w:val="0"/>
          <w:numId w:val="12"/>
        </w:numPr>
        <w:spacing w:after="0" w:line="360" w:lineRule="auto"/>
        <w:ind w:left="709" w:right="254" w:hanging="283"/>
        <w:jc w:val="both"/>
        <w:rPr>
          <w:rFonts w:asciiTheme="majorHAnsi" w:hAnsiTheme="majorHAnsi" w:cstheme="majorHAnsi"/>
          <w:color w:val="auto"/>
          <w:szCs w:val="24"/>
        </w:rPr>
      </w:pPr>
      <w:r w:rsidRPr="00192F9B">
        <w:rPr>
          <w:rFonts w:asciiTheme="majorHAnsi" w:hAnsiTheme="majorHAnsi" w:cstheme="majorHAnsi"/>
          <w:b/>
          <w:color w:val="auto"/>
          <w:szCs w:val="24"/>
        </w:rPr>
        <w:t xml:space="preserve">zmiany zakresu i/lub rodzaju prac pielęgnacyjnych na drzewach </w:t>
      </w:r>
      <w:r w:rsidRPr="00192F9B">
        <w:rPr>
          <w:rFonts w:asciiTheme="majorHAnsi" w:hAnsiTheme="majorHAnsi" w:cstheme="majorHAnsi"/>
          <w:color w:val="auto"/>
          <w:szCs w:val="24"/>
        </w:rPr>
        <w:t xml:space="preserve">określonych w Tabeli nr 1 Działu </w:t>
      </w:r>
      <w:r w:rsidR="00D54A7F" w:rsidRPr="00192F9B">
        <w:rPr>
          <w:rFonts w:asciiTheme="majorHAnsi" w:hAnsiTheme="majorHAnsi" w:cstheme="majorHAnsi"/>
          <w:color w:val="auto"/>
          <w:szCs w:val="24"/>
        </w:rPr>
        <w:t>I</w:t>
      </w:r>
      <w:r w:rsidRPr="00192F9B">
        <w:rPr>
          <w:rFonts w:asciiTheme="majorHAnsi" w:hAnsiTheme="majorHAnsi" w:cstheme="majorHAnsi"/>
          <w:color w:val="auto"/>
          <w:szCs w:val="24"/>
        </w:rPr>
        <w:t xml:space="preserve">V opisu przedmiotu zamówienia, który stanowi </w:t>
      </w:r>
      <w:r w:rsidRPr="00192F9B">
        <w:rPr>
          <w:rFonts w:asciiTheme="majorHAnsi" w:hAnsiTheme="majorHAnsi" w:cstheme="majorHAnsi"/>
          <w:b/>
          <w:color w:val="auto"/>
          <w:szCs w:val="24"/>
        </w:rPr>
        <w:t>załącznik nr 1</w:t>
      </w:r>
      <w:r w:rsidRPr="00192F9B">
        <w:rPr>
          <w:rFonts w:asciiTheme="majorHAnsi" w:hAnsiTheme="majorHAnsi" w:cstheme="majorHAnsi"/>
          <w:color w:val="auto"/>
          <w:szCs w:val="24"/>
        </w:rPr>
        <w:t xml:space="preserve"> do Umowy, </w:t>
      </w:r>
      <w:r w:rsidR="00BA249E" w:rsidRPr="00192F9B">
        <w:rPr>
          <w:rFonts w:asciiTheme="majorHAnsi" w:hAnsiTheme="majorHAnsi" w:cstheme="majorHAnsi"/>
          <w:color w:val="auto"/>
          <w:szCs w:val="24"/>
        </w:rPr>
        <w:br/>
      </w:r>
      <w:r w:rsidRPr="00192F9B">
        <w:rPr>
          <w:rFonts w:asciiTheme="majorHAnsi" w:hAnsiTheme="majorHAnsi" w:cstheme="majorHAnsi"/>
          <w:color w:val="auto"/>
          <w:szCs w:val="24"/>
        </w:rPr>
        <w:t xml:space="preserve">a konieczność ta wyniknie w trakcie realizacji </w:t>
      </w:r>
      <w:r w:rsidR="00BA249E" w:rsidRPr="00192F9B">
        <w:rPr>
          <w:rFonts w:asciiTheme="majorHAnsi" w:hAnsiTheme="majorHAnsi" w:cstheme="majorHAnsi"/>
          <w:color w:val="auto"/>
          <w:szCs w:val="24"/>
        </w:rPr>
        <w:t xml:space="preserve">prowadzonych </w:t>
      </w:r>
      <w:r w:rsidRPr="00192F9B">
        <w:rPr>
          <w:rFonts w:asciiTheme="majorHAnsi" w:hAnsiTheme="majorHAnsi" w:cstheme="majorHAnsi"/>
          <w:color w:val="auto"/>
          <w:szCs w:val="24"/>
        </w:rPr>
        <w:t xml:space="preserve">prac i jest niezbędna dla zachowania </w:t>
      </w:r>
      <w:r w:rsidR="00D54A7F" w:rsidRPr="00192F9B">
        <w:rPr>
          <w:rFonts w:asciiTheme="majorHAnsi" w:hAnsiTheme="majorHAnsi" w:cstheme="majorHAnsi"/>
          <w:color w:val="auto"/>
          <w:szCs w:val="24"/>
        </w:rPr>
        <w:t>drzewostanu na terenie zabytkowym</w:t>
      </w:r>
      <w:r w:rsidRPr="00192F9B">
        <w:rPr>
          <w:rFonts w:asciiTheme="majorHAnsi" w:hAnsiTheme="majorHAnsi" w:cstheme="majorHAnsi"/>
          <w:color w:val="auto"/>
          <w:szCs w:val="24"/>
        </w:rPr>
        <w:t xml:space="preserve"> </w:t>
      </w:r>
      <w:r w:rsidR="00883751" w:rsidRPr="00192F9B">
        <w:rPr>
          <w:rFonts w:asciiTheme="majorHAnsi" w:hAnsiTheme="majorHAnsi" w:cstheme="majorHAnsi"/>
          <w:color w:val="auto"/>
          <w:szCs w:val="24"/>
        </w:rPr>
        <w:t xml:space="preserve">i w otoczeniu zamków </w:t>
      </w:r>
      <w:r w:rsidRPr="00192F9B">
        <w:rPr>
          <w:rFonts w:asciiTheme="majorHAnsi" w:hAnsiTheme="majorHAnsi" w:cstheme="majorHAnsi"/>
          <w:color w:val="auto"/>
          <w:szCs w:val="24"/>
        </w:rPr>
        <w:t>w jak najlepszym stanie i zostanie to odnotowane w protokole konieczności,</w:t>
      </w:r>
    </w:p>
    <w:p w14:paraId="38FB15BA" w14:textId="77777777" w:rsidR="00D407A2" w:rsidRPr="00192F9B" w:rsidRDefault="00D407A2" w:rsidP="00D407A2">
      <w:pPr>
        <w:numPr>
          <w:ilvl w:val="0"/>
          <w:numId w:val="12"/>
        </w:numPr>
        <w:spacing w:after="0" w:line="360" w:lineRule="auto"/>
        <w:ind w:left="709" w:right="254" w:hanging="283"/>
        <w:jc w:val="both"/>
        <w:rPr>
          <w:rFonts w:asciiTheme="majorHAnsi" w:hAnsiTheme="majorHAnsi" w:cstheme="majorHAnsi"/>
          <w:color w:val="auto"/>
          <w:szCs w:val="24"/>
        </w:rPr>
      </w:pPr>
      <w:r w:rsidRPr="00192F9B">
        <w:rPr>
          <w:rFonts w:asciiTheme="majorHAnsi" w:hAnsiTheme="majorHAnsi" w:cstheme="majorHAnsi"/>
          <w:b/>
          <w:color w:val="auto"/>
          <w:szCs w:val="24"/>
        </w:rPr>
        <w:t>zmiany powszechnie obowiązujących przepisów prawa</w:t>
      </w:r>
      <w:r w:rsidRPr="00192F9B">
        <w:rPr>
          <w:rFonts w:asciiTheme="majorHAnsi" w:hAnsiTheme="majorHAnsi" w:cstheme="majorHAnsi"/>
          <w:color w:val="auto"/>
          <w:szCs w:val="24"/>
        </w:rPr>
        <w:t xml:space="preserve"> w zakresie mającym wpływ na realizację przedmiotu zamówienia lub świadczenia jednej lub obu Stron; </w:t>
      </w:r>
    </w:p>
    <w:p w14:paraId="137D65A7" w14:textId="77777777" w:rsidR="00D407A2" w:rsidRPr="00192F9B" w:rsidRDefault="00D407A2" w:rsidP="00D407A2">
      <w:pPr>
        <w:numPr>
          <w:ilvl w:val="0"/>
          <w:numId w:val="12"/>
        </w:numPr>
        <w:spacing w:after="0" w:line="360" w:lineRule="auto"/>
        <w:ind w:left="709" w:right="254" w:hanging="265"/>
        <w:jc w:val="both"/>
        <w:rPr>
          <w:rFonts w:asciiTheme="majorHAnsi" w:hAnsiTheme="majorHAnsi" w:cstheme="majorHAnsi"/>
          <w:color w:val="auto"/>
          <w:szCs w:val="24"/>
        </w:rPr>
      </w:pPr>
      <w:r w:rsidRPr="00192F9B">
        <w:rPr>
          <w:rFonts w:asciiTheme="majorHAnsi" w:hAnsiTheme="majorHAnsi" w:cstheme="majorHAnsi"/>
          <w:b/>
          <w:color w:val="auto"/>
          <w:szCs w:val="24"/>
        </w:rPr>
        <w:t>zdarzenia na skutek, którego pojawią się korzystniejsze dla Zamawiającego lub dla obiektu, w którym jest realizowana umowa sposoby realizacji zamówienia</w:t>
      </w:r>
      <w:r w:rsidRPr="00192F9B">
        <w:rPr>
          <w:rFonts w:asciiTheme="majorHAnsi" w:hAnsiTheme="majorHAnsi" w:cstheme="majorHAnsi"/>
          <w:color w:val="auto"/>
          <w:szCs w:val="24"/>
        </w:rPr>
        <w:t>;</w:t>
      </w:r>
    </w:p>
    <w:p w14:paraId="4CB16C6B" w14:textId="77777777" w:rsidR="00D407A2" w:rsidRPr="00192F9B" w:rsidRDefault="00D407A2" w:rsidP="00D407A2">
      <w:pPr>
        <w:numPr>
          <w:ilvl w:val="0"/>
          <w:numId w:val="12"/>
        </w:numPr>
        <w:spacing w:after="0" w:line="360" w:lineRule="auto"/>
        <w:ind w:left="709" w:right="254" w:hanging="265"/>
        <w:jc w:val="both"/>
        <w:rPr>
          <w:rFonts w:asciiTheme="majorHAnsi" w:hAnsiTheme="majorHAnsi" w:cstheme="majorHAnsi"/>
          <w:b/>
          <w:color w:val="auto"/>
          <w:szCs w:val="24"/>
        </w:rPr>
      </w:pPr>
      <w:r w:rsidRPr="00192F9B">
        <w:rPr>
          <w:rFonts w:asciiTheme="majorHAnsi" w:hAnsiTheme="majorHAnsi" w:cstheme="majorHAnsi"/>
          <w:b/>
          <w:color w:val="auto"/>
          <w:szCs w:val="24"/>
        </w:rPr>
        <w:t>wystąpienia okoliczności powodujących, że dalsza realizacja przedmiotu umowy zgodnie z jej postanowieniami będzie niekorzystna dla Zamawiającego lub obiektu,  w którym jest realizowana Umowa</w:t>
      </w:r>
      <w:r w:rsidRPr="00192F9B">
        <w:rPr>
          <w:rFonts w:asciiTheme="majorHAnsi" w:hAnsiTheme="majorHAnsi" w:cstheme="majorHAnsi"/>
          <w:color w:val="auto"/>
          <w:szCs w:val="24"/>
        </w:rPr>
        <w:t>;</w:t>
      </w:r>
    </w:p>
    <w:p w14:paraId="4D9919EA" w14:textId="77777777" w:rsidR="00D407A2" w:rsidRPr="00192F9B" w:rsidRDefault="00D407A2" w:rsidP="00D407A2">
      <w:pPr>
        <w:numPr>
          <w:ilvl w:val="0"/>
          <w:numId w:val="12"/>
        </w:numPr>
        <w:spacing w:after="0" w:line="360" w:lineRule="auto"/>
        <w:ind w:left="709" w:right="254" w:hanging="265"/>
        <w:jc w:val="both"/>
        <w:rPr>
          <w:rFonts w:asciiTheme="majorHAnsi" w:hAnsiTheme="majorHAnsi" w:cstheme="majorHAnsi"/>
          <w:b/>
          <w:color w:val="auto"/>
          <w:szCs w:val="24"/>
        </w:rPr>
      </w:pPr>
      <w:r w:rsidRPr="00192F9B">
        <w:rPr>
          <w:rFonts w:asciiTheme="majorHAnsi" w:hAnsiTheme="majorHAnsi" w:cstheme="majorHAnsi"/>
          <w:b/>
          <w:color w:val="auto"/>
          <w:szCs w:val="24"/>
        </w:rPr>
        <w:lastRenderedPageBreak/>
        <w:t>zaistnienia zdarzeń, których nie można było przewidzieć w momencie zawierania Umowy, a które uniemożliwiają wykonanie przedmiotu Umowy zgodnie z jej treścią  i celem</w:t>
      </w:r>
      <w:r w:rsidRPr="00192F9B">
        <w:rPr>
          <w:rFonts w:asciiTheme="majorHAnsi" w:hAnsiTheme="majorHAnsi" w:cstheme="majorHAnsi"/>
          <w:color w:val="auto"/>
          <w:szCs w:val="24"/>
        </w:rPr>
        <w:t>;</w:t>
      </w:r>
      <w:r w:rsidRPr="00192F9B">
        <w:rPr>
          <w:rFonts w:asciiTheme="majorHAnsi" w:hAnsiTheme="majorHAnsi" w:cstheme="majorHAnsi"/>
          <w:b/>
          <w:color w:val="auto"/>
          <w:szCs w:val="24"/>
        </w:rPr>
        <w:t xml:space="preserve"> </w:t>
      </w:r>
    </w:p>
    <w:p w14:paraId="05840612" w14:textId="77777777" w:rsidR="00D407A2" w:rsidRPr="00192F9B" w:rsidRDefault="00D407A2" w:rsidP="00BA249E">
      <w:pPr>
        <w:numPr>
          <w:ilvl w:val="0"/>
          <w:numId w:val="12"/>
        </w:numPr>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b/>
          <w:color w:val="auto"/>
          <w:szCs w:val="24"/>
        </w:rPr>
        <w:t xml:space="preserve">wystąpienia okoliczności związane z charakterem obiektu, </w:t>
      </w:r>
      <w:r w:rsidRPr="00192F9B">
        <w:rPr>
          <w:rFonts w:asciiTheme="majorHAnsi" w:hAnsiTheme="majorHAnsi" w:cstheme="majorHAnsi"/>
          <w:color w:val="auto"/>
          <w:szCs w:val="24"/>
        </w:rPr>
        <w:t>w którym jest realizowana umowa albo z zadaniami statutowymi Zamawiającego, powodujące, że realizacja umowy zgodnie z jej postanowieniami staje się niemożliwa albo znacząco utrudniona;</w:t>
      </w:r>
    </w:p>
    <w:p w14:paraId="34E98EC5" w14:textId="77777777" w:rsidR="00D407A2" w:rsidRPr="00192F9B" w:rsidRDefault="00D407A2" w:rsidP="00D407A2">
      <w:pPr>
        <w:numPr>
          <w:ilvl w:val="0"/>
          <w:numId w:val="12"/>
        </w:numPr>
        <w:tabs>
          <w:tab w:val="left" w:pos="851"/>
        </w:tabs>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b/>
          <w:color w:val="auto"/>
          <w:szCs w:val="24"/>
        </w:rPr>
        <w:t>wystąpienia siły wyższej</w:t>
      </w:r>
      <w:r w:rsidRPr="00192F9B">
        <w:rPr>
          <w:rFonts w:asciiTheme="majorHAnsi" w:hAnsiTheme="majorHAnsi" w:cstheme="majorHAnsi"/>
          <w:color w:val="auto"/>
          <w:szCs w:val="24"/>
        </w:rPr>
        <w:t xml:space="preserve">, co uniemożliwia wykonanie co najmniej części przedmiotu umowy zgodnie z </w:t>
      </w:r>
      <w:r w:rsidRPr="00192F9B">
        <w:rPr>
          <w:rFonts w:asciiTheme="majorHAnsi" w:hAnsiTheme="majorHAnsi" w:cstheme="majorHAnsi"/>
          <w:b/>
          <w:color w:val="auto"/>
          <w:szCs w:val="24"/>
        </w:rPr>
        <w:t xml:space="preserve">załącznikiem nr </w:t>
      </w:r>
      <w:r w:rsidR="00A06A0D" w:rsidRPr="00192F9B">
        <w:rPr>
          <w:rFonts w:asciiTheme="majorHAnsi" w:hAnsiTheme="majorHAnsi" w:cstheme="majorHAnsi"/>
          <w:b/>
          <w:color w:val="auto"/>
          <w:szCs w:val="24"/>
        </w:rPr>
        <w:t>1</w:t>
      </w:r>
      <w:r w:rsidRPr="00192F9B">
        <w:rPr>
          <w:rFonts w:asciiTheme="majorHAnsi" w:hAnsiTheme="majorHAnsi" w:cstheme="majorHAnsi"/>
          <w:i/>
          <w:color w:val="auto"/>
          <w:szCs w:val="24"/>
        </w:rPr>
        <w:t xml:space="preserve"> </w:t>
      </w:r>
      <w:r w:rsidRPr="00192F9B">
        <w:rPr>
          <w:rFonts w:asciiTheme="majorHAnsi" w:hAnsiTheme="majorHAnsi" w:cstheme="majorHAnsi"/>
          <w:color w:val="auto"/>
          <w:szCs w:val="24"/>
        </w:rPr>
        <w:t>do Umowy;</w:t>
      </w:r>
    </w:p>
    <w:p w14:paraId="7F16F82D" w14:textId="77777777" w:rsidR="00D407A2" w:rsidRPr="00192F9B" w:rsidRDefault="00D407A2" w:rsidP="00D407A2">
      <w:pPr>
        <w:numPr>
          <w:ilvl w:val="0"/>
          <w:numId w:val="12"/>
        </w:numPr>
        <w:tabs>
          <w:tab w:val="left" w:pos="851"/>
        </w:tabs>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b/>
          <w:color w:val="auto"/>
          <w:szCs w:val="24"/>
        </w:rPr>
        <w:t>wprowadzenia ograniczeń w ramach zapobiegania rozprzestrzenianiu się pandemii oraz wystąpienia zdarzeń będących wynikiem konfliktu zbrojnego</w:t>
      </w:r>
      <w:r w:rsidRPr="00192F9B">
        <w:rPr>
          <w:rFonts w:asciiTheme="majorHAnsi" w:hAnsiTheme="majorHAnsi" w:cstheme="majorHAnsi"/>
          <w:color w:val="auto"/>
          <w:szCs w:val="24"/>
        </w:rPr>
        <w:t xml:space="preserve"> co uniemożliwi wykonanie co najmniej części przedmiotu U</w:t>
      </w:r>
      <w:r w:rsidR="00A06A0D" w:rsidRPr="00192F9B">
        <w:rPr>
          <w:rFonts w:asciiTheme="majorHAnsi" w:hAnsiTheme="majorHAnsi" w:cstheme="majorHAnsi"/>
          <w:color w:val="auto"/>
          <w:szCs w:val="24"/>
        </w:rPr>
        <w:t xml:space="preserve">mowy zgodnie z </w:t>
      </w:r>
      <w:r w:rsidR="00A06A0D" w:rsidRPr="00192F9B">
        <w:rPr>
          <w:rFonts w:asciiTheme="majorHAnsi" w:hAnsiTheme="majorHAnsi" w:cstheme="majorHAnsi"/>
          <w:b/>
          <w:color w:val="auto"/>
          <w:szCs w:val="24"/>
        </w:rPr>
        <w:t>załącznikiem nr 1</w:t>
      </w:r>
      <w:r w:rsidRPr="00192F9B">
        <w:rPr>
          <w:rFonts w:asciiTheme="majorHAnsi" w:hAnsiTheme="majorHAnsi" w:cstheme="majorHAnsi"/>
          <w:color w:val="auto"/>
          <w:szCs w:val="24"/>
        </w:rPr>
        <w:t xml:space="preserve"> do Umowy lub  w wyniku tych ograniczeń Zamawiający podejmie decyzję o nie celowości, wykonania określonych prac. W takim przypadku może zostać zmniejszony zakres przedmiotu umowy, a wynagrodzenie przysługujące Wykonawcy w danym miesiącu rozliczeniowym zostanie odpowiednio pomniejszone o zakres, który nie został wykonany przez Wykonawcę. </w:t>
      </w:r>
    </w:p>
    <w:p w14:paraId="2F3BC3AB" w14:textId="77777777" w:rsidR="00D407A2" w:rsidRPr="00192F9B" w:rsidRDefault="00D407A2" w:rsidP="00D407A2">
      <w:pPr>
        <w:numPr>
          <w:ilvl w:val="0"/>
          <w:numId w:val="13"/>
        </w:numPr>
        <w:spacing w:after="0" w:line="360" w:lineRule="auto"/>
        <w:ind w:left="284"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Strony przewidują możliwość dokonania zmiany Umowy poprzez zmianę wysokości wynagrodzenia należnego Wykonawcy w oparciu o wskaźnik cen towarów i usług konsumpcyjnych (kwartał do poprzedniego kwartału) ogłaszany w komunikacie Prezesa Głównego Urzędu Statystycznego (dalej jako „wskaźnik waloryzacji”), przy łącznym spełnieniu następujących postanowień:  </w:t>
      </w:r>
    </w:p>
    <w:p w14:paraId="22CE5190" w14:textId="77777777" w:rsidR="00D407A2" w:rsidRPr="00192F9B" w:rsidRDefault="00D407A2" w:rsidP="00D407A2">
      <w:pPr>
        <w:numPr>
          <w:ilvl w:val="1"/>
          <w:numId w:val="13"/>
        </w:numPr>
        <w:spacing w:after="0" w:line="360" w:lineRule="auto"/>
        <w:ind w:right="254"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strona Umowy może wystąpić z pierwszym wnioskiem o waloryzację po upływie 6 miesięcy od podpisania Umowy jeżeli wskaźnik waloryzacji określony wyżej zmieni się  </w:t>
      </w:r>
    </w:p>
    <w:p w14:paraId="601BBE01" w14:textId="77777777" w:rsidR="00D407A2" w:rsidRPr="00192F9B" w:rsidRDefault="00D407A2" w:rsidP="00D407A2">
      <w:pPr>
        <w:spacing w:after="0" w:line="360" w:lineRule="auto"/>
        <w:ind w:left="735" w:right="266"/>
        <w:jc w:val="both"/>
        <w:rPr>
          <w:rFonts w:asciiTheme="majorHAnsi" w:hAnsiTheme="majorHAnsi" w:cstheme="majorHAnsi"/>
          <w:color w:val="auto"/>
          <w:szCs w:val="24"/>
        </w:rPr>
      </w:pPr>
      <w:r w:rsidRPr="00192F9B">
        <w:rPr>
          <w:rFonts w:asciiTheme="majorHAnsi" w:hAnsiTheme="majorHAnsi" w:cstheme="majorHAnsi"/>
          <w:color w:val="auto"/>
          <w:szCs w:val="24"/>
        </w:rPr>
        <w:t xml:space="preserve">o co najmniej 2% w stosunku do kwartału poprzedzającego złożenie wniosku o waloryzację;  </w:t>
      </w:r>
    </w:p>
    <w:p w14:paraId="23550B26" w14:textId="77777777" w:rsidR="00D407A2" w:rsidRPr="00192F9B" w:rsidRDefault="00D407A2" w:rsidP="00D407A2">
      <w:pPr>
        <w:numPr>
          <w:ilvl w:val="1"/>
          <w:numId w:val="13"/>
        </w:numPr>
        <w:spacing w:after="0" w:line="360" w:lineRule="auto"/>
        <w:ind w:right="254"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wzrostu lub obniżenia wskaźnika waloryzacji, waloryzacja będzie polegała odpowiednio na wzroście lub obniżeniu wynagrodzenia za usługi realizowane po dniu złożenia wniosku o wartość procentową wskaźnika waloryzacji, przy czym strona Umowy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przy </w:t>
      </w:r>
      <w:r w:rsidRPr="00192F9B">
        <w:rPr>
          <w:rFonts w:asciiTheme="majorHAnsi" w:hAnsiTheme="majorHAnsi" w:cstheme="majorHAnsi"/>
          <w:color w:val="auto"/>
          <w:szCs w:val="24"/>
        </w:rPr>
        <w:lastRenderedPageBreak/>
        <w:t xml:space="preserve">czym waloryzacja nie dotyczy usług zrealizowanych przed datą złożenia wniosku przez którąkolwiek ze stron Umowy, </w:t>
      </w:r>
    </w:p>
    <w:p w14:paraId="10998208" w14:textId="77777777" w:rsidR="00D407A2" w:rsidRPr="00192F9B" w:rsidRDefault="00D407A2" w:rsidP="00D407A2">
      <w:pPr>
        <w:numPr>
          <w:ilvl w:val="1"/>
          <w:numId w:val="13"/>
        </w:numPr>
        <w:spacing w:after="0" w:line="360" w:lineRule="auto"/>
        <w:ind w:right="254"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maksymalna wartość wzrostu wynagrodzenia brutto, jaką dopuszcza Zamawiający  w efekcie zastosowania niniejszych postanowień, nie przekroczy 5% wynagrodzenia brutto Wykonawcy, ustalonego w dniu zawarcia Umowy. </w:t>
      </w:r>
    </w:p>
    <w:p w14:paraId="6C1E1C7C" w14:textId="77777777" w:rsidR="00D407A2" w:rsidRPr="00192F9B" w:rsidRDefault="00D407A2" w:rsidP="00D407A2">
      <w:pPr>
        <w:numPr>
          <w:ilvl w:val="0"/>
          <w:numId w:val="13"/>
        </w:numPr>
        <w:spacing w:after="0" w:line="360" w:lineRule="auto"/>
        <w:ind w:left="284" w:right="124" w:hanging="268"/>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przypadek siły wyższej uważa się wydarzenia powstałe niezależnie od woli Stron umowy, o charakterze zewnętrznym, zaistniałe po dniu zawarcia niniejszej Umowy, a które przy dochowaniu należytej staranności nie były i nie mogły być przewidziane lub też wydarzenia o opisanym charakterze, istniejące w momencie podpisania umowy, których skala i skutki nie były możliwe do przewidzenia, ani których następstwom nie można było zapobiec, uniemożliwiające wykonanie obowiązków Stron wynikających z niniejszej Umowy. Przykładowo przypadkami „Siły Wyższej” mogą być: katastrofy, wojny i wojny domowe, strajk generalny, stany klęski żywiołowej, nieprzewidywalne działania sił natury, embarga, epidemie lub wprowadzone przepisy prawa uniemożliwiające dotrzymanie warunków Umowy. </w:t>
      </w:r>
    </w:p>
    <w:p w14:paraId="5A37A7FF" w14:textId="77777777" w:rsidR="00D407A2" w:rsidRPr="00192F9B" w:rsidRDefault="00D407A2" w:rsidP="00D407A2">
      <w:pPr>
        <w:numPr>
          <w:ilvl w:val="0"/>
          <w:numId w:val="13"/>
        </w:numPr>
        <w:spacing w:after="0" w:line="360" w:lineRule="auto"/>
        <w:ind w:left="284"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Inicjatorem zmian może być Zamawiający lub Wykonawca poprzez pisemne wystąpienie  w okresie obowiązywania Umowy zawierające: </w:t>
      </w:r>
    </w:p>
    <w:p w14:paraId="2434D1A8" w14:textId="77777777" w:rsidR="00D407A2" w:rsidRPr="00192F9B" w:rsidRDefault="00D407A2" w:rsidP="00D407A2">
      <w:pPr>
        <w:numPr>
          <w:ilvl w:val="2"/>
          <w:numId w:val="14"/>
        </w:numPr>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color w:val="auto"/>
          <w:szCs w:val="24"/>
        </w:rPr>
        <w:t xml:space="preserve">opis proponowanych zmian i ich uzasadnienie, </w:t>
      </w:r>
    </w:p>
    <w:p w14:paraId="195BE2B7" w14:textId="77777777" w:rsidR="00D407A2" w:rsidRPr="00192F9B" w:rsidRDefault="00D407A2" w:rsidP="00D407A2">
      <w:pPr>
        <w:numPr>
          <w:ilvl w:val="2"/>
          <w:numId w:val="14"/>
        </w:numPr>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color w:val="auto"/>
          <w:szCs w:val="24"/>
        </w:rPr>
        <w:t xml:space="preserve">opis wpływu zmiany na termin lub sposób wykonania umowy, lub wynagrodzenie umowne, </w:t>
      </w:r>
    </w:p>
    <w:p w14:paraId="7515414C" w14:textId="77777777" w:rsidR="00D407A2" w:rsidRPr="00192F9B" w:rsidRDefault="00D407A2" w:rsidP="00D407A2">
      <w:pPr>
        <w:numPr>
          <w:ilvl w:val="2"/>
          <w:numId w:val="14"/>
        </w:numPr>
        <w:spacing w:after="0" w:line="360" w:lineRule="auto"/>
        <w:ind w:left="709" w:right="254" w:hanging="425"/>
        <w:jc w:val="both"/>
        <w:rPr>
          <w:rFonts w:asciiTheme="majorHAnsi" w:hAnsiTheme="majorHAnsi" w:cstheme="majorHAnsi"/>
          <w:color w:val="auto"/>
          <w:szCs w:val="24"/>
        </w:rPr>
      </w:pPr>
      <w:r w:rsidRPr="00192F9B">
        <w:rPr>
          <w:rFonts w:asciiTheme="majorHAnsi" w:hAnsiTheme="majorHAnsi" w:cstheme="majorHAnsi"/>
          <w:color w:val="auto"/>
          <w:szCs w:val="24"/>
        </w:rPr>
        <w:t xml:space="preserve">dowody, które mają wpływ na zmianę umowy.  </w:t>
      </w:r>
    </w:p>
    <w:p w14:paraId="4B76F100" w14:textId="77777777" w:rsidR="00D407A2" w:rsidRPr="00192F9B" w:rsidRDefault="00D407A2" w:rsidP="00D407A2">
      <w:pPr>
        <w:numPr>
          <w:ilvl w:val="0"/>
          <w:numId w:val="13"/>
        </w:numPr>
        <w:tabs>
          <w:tab w:val="left" w:pos="284"/>
        </w:tabs>
        <w:spacing w:after="0" w:line="360" w:lineRule="auto"/>
        <w:ind w:left="0" w:right="254" w:hanging="17"/>
        <w:jc w:val="both"/>
        <w:rPr>
          <w:rFonts w:asciiTheme="majorHAnsi" w:hAnsiTheme="majorHAnsi" w:cstheme="majorHAnsi"/>
          <w:color w:val="auto"/>
          <w:szCs w:val="24"/>
        </w:rPr>
      </w:pPr>
      <w:r w:rsidRPr="00192F9B">
        <w:rPr>
          <w:rFonts w:asciiTheme="majorHAnsi" w:hAnsiTheme="majorHAnsi" w:cstheme="majorHAnsi"/>
          <w:color w:val="auto"/>
          <w:szCs w:val="24"/>
        </w:rPr>
        <w:t>Każda ze stron w terminie do 14 dni od otrzymania wniosku o zmianę umowy może zwrócić</w:t>
      </w:r>
    </w:p>
    <w:p w14:paraId="2D087886" w14:textId="77777777" w:rsidR="00D407A2" w:rsidRPr="00192F9B" w:rsidRDefault="00D407A2" w:rsidP="00D407A2">
      <w:pPr>
        <w:tabs>
          <w:tab w:val="left" w:pos="284"/>
        </w:tabs>
        <w:spacing w:after="0" w:line="360" w:lineRule="auto"/>
        <w:ind w:left="284"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się do strony wnioskującej o jego uzupełnienie, poprzez przekazanie dodatkowych wyjaśnień, informacji, dokumentów, oświadczeń i innych danych niezbędnych do oceny zasadności wniosku. </w:t>
      </w:r>
    </w:p>
    <w:p w14:paraId="39047942" w14:textId="77777777" w:rsidR="00D407A2" w:rsidRPr="00192F9B" w:rsidRDefault="00D407A2" w:rsidP="00D407A2">
      <w:pPr>
        <w:numPr>
          <w:ilvl w:val="0"/>
          <w:numId w:val="13"/>
        </w:numPr>
        <w:tabs>
          <w:tab w:val="left" w:pos="284"/>
        </w:tabs>
        <w:spacing w:after="0" w:line="360" w:lineRule="auto"/>
        <w:ind w:left="284"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Każda ze stron w terminie do 14 dni od otrzymania kompletnego wniosku zajmie wobec niego pisemne stanowisko.</w:t>
      </w:r>
    </w:p>
    <w:p w14:paraId="7BACA4E0" w14:textId="77777777" w:rsidR="00D407A2" w:rsidRPr="00192F9B" w:rsidRDefault="00D407A2" w:rsidP="00D407A2">
      <w:pPr>
        <w:numPr>
          <w:ilvl w:val="0"/>
          <w:numId w:val="13"/>
        </w:numPr>
        <w:tabs>
          <w:tab w:val="left" w:pos="284"/>
        </w:tabs>
        <w:spacing w:after="0" w:line="360" w:lineRule="auto"/>
        <w:ind w:left="284" w:right="254" w:hanging="284"/>
        <w:jc w:val="both"/>
        <w:rPr>
          <w:rFonts w:asciiTheme="majorHAnsi" w:hAnsiTheme="majorHAnsi" w:cstheme="majorHAnsi"/>
          <w:color w:val="auto"/>
          <w:szCs w:val="24"/>
        </w:rPr>
      </w:pPr>
      <w:r w:rsidRPr="00192F9B">
        <w:rPr>
          <w:rFonts w:asciiTheme="majorHAnsi" w:hAnsiTheme="majorHAnsi" w:cstheme="majorHAnsi"/>
          <w:color w:val="auto"/>
          <w:szCs w:val="24"/>
        </w:rPr>
        <w:t>Wszystkie określone w ust. 1 i 2 powyżej, przesłanki umożliwiające zmianę umowy stanowią katalog zmian, na które Zamawiający może wyrazić  zgodę. Nie stanowią one jednocześnie zobowiązania do wyrażenia takiej zgody.</w:t>
      </w:r>
    </w:p>
    <w:p w14:paraId="293E25A7" w14:textId="77777777" w:rsidR="00D407A2" w:rsidRPr="00192F9B" w:rsidRDefault="00D407A2" w:rsidP="00D407A2">
      <w:pPr>
        <w:numPr>
          <w:ilvl w:val="0"/>
          <w:numId w:val="13"/>
        </w:numPr>
        <w:tabs>
          <w:tab w:val="left" w:pos="284"/>
        </w:tabs>
        <w:spacing w:after="0" w:line="360" w:lineRule="auto"/>
        <w:ind w:left="284" w:right="254" w:hanging="268"/>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 przypadku zmiany wynagrodzenia, o której mowa w ust. 1 i 2 powyżej, Wykonawca zobowiązany jest do zmiany wynagrodzenia przysługującego podwykonawcom, z którymi zawarł umowę z okresem obowiązywania przekraczającym 6 miesięcy. </w:t>
      </w:r>
    </w:p>
    <w:p w14:paraId="5037504F" w14:textId="77777777" w:rsidR="00D407A2" w:rsidRPr="00192F9B" w:rsidRDefault="00D407A2" w:rsidP="00D407A2">
      <w:pPr>
        <w:numPr>
          <w:ilvl w:val="0"/>
          <w:numId w:val="13"/>
        </w:numPr>
        <w:tabs>
          <w:tab w:val="left" w:pos="284"/>
        </w:tabs>
        <w:spacing w:after="0" w:line="360" w:lineRule="auto"/>
        <w:ind w:left="0"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Zmiana osób, przy pomocy których Wykonawca realizuje przedmiot umowy, nie wymaga</w:t>
      </w:r>
    </w:p>
    <w:p w14:paraId="7510BBF7" w14:textId="77777777" w:rsidR="00D407A2" w:rsidRPr="00192F9B" w:rsidRDefault="00D407A2" w:rsidP="00D407A2">
      <w:pPr>
        <w:tabs>
          <w:tab w:val="left" w:pos="284"/>
        </w:tabs>
        <w:spacing w:after="0" w:line="360" w:lineRule="auto"/>
        <w:ind w:left="0" w:right="254" w:firstLine="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aneksu do umowy. Zmiana jest możliwa na inne osoby, a dla skutecznej zmiany niezbędne </w:t>
      </w:r>
    </w:p>
    <w:p w14:paraId="1E07E7B2" w14:textId="77777777" w:rsidR="00D407A2" w:rsidRPr="00192F9B" w:rsidRDefault="00D407A2" w:rsidP="00D407A2">
      <w:pPr>
        <w:tabs>
          <w:tab w:val="left" w:pos="284"/>
        </w:tabs>
        <w:spacing w:after="0" w:line="360" w:lineRule="auto"/>
        <w:ind w:left="0" w:right="254" w:firstLine="284"/>
        <w:jc w:val="both"/>
        <w:rPr>
          <w:rFonts w:asciiTheme="majorHAnsi" w:hAnsiTheme="majorHAnsi" w:cstheme="majorHAnsi"/>
          <w:color w:val="auto"/>
          <w:szCs w:val="24"/>
        </w:rPr>
      </w:pPr>
      <w:r w:rsidRPr="00192F9B">
        <w:rPr>
          <w:rFonts w:asciiTheme="majorHAnsi" w:hAnsiTheme="majorHAnsi" w:cstheme="majorHAnsi"/>
          <w:color w:val="auto"/>
          <w:szCs w:val="24"/>
        </w:rPr>
        <w:t xml:space="preserve">jest uzyskanie zgody Zamawiającego na zaproponowaną osobę.  </w:t>
      </w:r>
    </w:p>
    <w:p w14:paraId="30505FF9" w14:textId="77777777" w:rsidR="00D407A2" w:rsidRPr="00192F9B" w:rsidRDefault="00D407A2" w:rsidP="00D407A2">
      <w:pPr>
        <w:numPr>
          <w:ilvl w:val="0"/>
          <w:numId w:val="13"/>
        </w:numPr>
        <w:tabs>
          <w:tab w:val="left" w:pos="284"/>
          <w:tab w:val="left" w:pos="426"/>
        </w:tabs>
        <w:spacing w:after="0" w:line="360" w:lineRule="auto"/>
        <w:ind w:left="0"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Nie stanowi zmiany umowy: </w:t>
      </w:r>
    </w:p>
    <w:p w14:paraId="167E91CD" w14:textId="77777777" w:rsidR="00D407A2" w:rsidRPr="00192F9B" w:rsidRDefault="00D407A2" w:rsidP="00D407A2">
      <w:pPr>
        <w:numPr>
          <w:ilvl w:val="1"/>
          <w:numId w:val="13"/>
        </w:numPr>
        <w:spacing w:after="0" w:line="360" w:lineRule="auto"/>
        <w:ind w:right="254"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danych związanych z obsługą administracyjno-organizacyjną umowy (np. </w:t>
      </w:r>
    </w:p>
    <w:p w14:paraId="10AC1DBF" w14:textId="77777777" w:rsidR="00D407A2" w:rsidRPr="00192F9B" w:rsidRDefault="00D407A2" w:rsidP="00D407A2">
      <w:pPr>
        <w:spacing w:after="0" w:line="360" w:lineRule="auto"/>
        <w:ind w:left="735"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nr rachunku bankowego),  </w:t>
      </w:r>
    </w:p>
    <w:p w14:paraId="35FDEBAC" w14:textId="77777777" w:rsidR="00D407A2" w:rsidRPr="00192F9B" w:rsidRDefault="00D407A2" w:rsidP="00D407A2">
      <w:pPr>
        <w:numPr>
          <w:ilvl w:val="1"/>
          <w:numId w:val="13"/>
        </w:numPr>
        <w:spacing w:after="0" w:line="360" w:lineRule="auto"/>
        <w:ind w:right="254"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danych teleadresowych, </w:t>
      </w:r>
    </w:p>
    <w:p w14:paraId="694703AB" w14:textId="77777777" w:rsidR="00D407A2" w:rsidRPr="00192F9B" w:rsidRDefault="00D407A2" w:rsidP="00D407A2">
      <w:pPr>
        <w:pStyle w:val="Akapitzlist"/>
        <w:numPr>
          <w:ilvl w:val="0"/>
          <w:numId w:val="20"/>
        </w:numPr>
        <w:spacing w:after="0" w:line="360" w:lineRule="auto"/>
        <w:ind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takich przypadkach Strona której one dotyczą, zobowiązana jest niezwłocznie powiadomić pisemnie drugą Stronę. </w:t>
      </w:r>
    </w:p>
    <w:p w14:paraId="64649D52"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p>
    <w:p w14:paraId="02F449B4" w14:textId="77777777" w:rsidR="00D407A2" w:rsidRPr="00192F9B" w:rsidRDefault="00D407A2" w:rsidP="00D407A2">
      <w:pPr>
        <w:spacing w:after="0" w:line="360" w:lineRule="auto"/>
        <w:ind w:left="26"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13. ROZWIĄZANIE UMOWY</w:t>
      </w:r>
    </w:p>
    <w:p w14:paraId="70BC3BFB" w14:textId="77777777" w:rsidR="00D407A2" w:rsidRPr="00192F9B" w:rsidRDefault="00D407A2" w:rsidP="00D407A2">
      <w:pPr>
        <w:numPr>
          <w:ilvl w:val="0"/>
          <w:numId w:val="15"/>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może odstąpić od umowy lub rozwiązać umowę </w:t>
      </w:r>
      <w:r w:rsidR="00BA249E" w:rsidRPr="00192F9B">
        <w:rPr>
          <w:rFonts w:asciiTheme="majorHAnsi" w:hAnsiTheme="majorHAnsi" w:cstheme="majorHAnsi"/>
          <w:color w:val="auto"/>
          <w:szCs w:val="24"/>
        </w:rPr>
        <w:t xml:space="preserve">w trybie natychmiastowym </w:t>
      </w:r>
      <w:r w:rsidRPr="00192F9B">
        <w:rPr>
          <w:rFonts w:asciiTheme="majorHAnsi" w:hAnsiTheme="majorHAnsi" w:cstheme="majorHAnsi"/>
          <w:color w:val="auto"/>
          <w:szCs w:val="24"/>
        </w:rPr>
        <w:t xml:space="preserve">bez wypowiedzenia, jeżeli: </w:t>
      </w:r>
    </w:p>
    <w:p w14:paraId="0055F1DE" w14:textId="77777777" w:rsidR="00D407A2" w:rsidRPr="00192F9B" w:rsidRDefault="00D407A2" w:rsidP="00D407A2">
      <w:pPr>
        <w:numPr>
          <w:ilvl w:val="1"/>
          <w:numId w:val="15"/>
        </w:numPr>
        <w:spacing w:after="0" w:line="360" w:lineRule="auto"/>
        <w:ind w:right="312"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zaprzestanie prowadzenia działalności gospodarczej,   </w:t>
      </w:r>
    </w:p>
    <w:p w14:paraId="7C2C886B" w14:textId="77777777" w:rsidR="00D407A2" w:rsidRPr="00192F9B" w:rsidRDefault="00D407A2" w:rsidP="00D407A2">
      <w:pPr>
        <w:numPr>
          <w:ilvl w:val="1"/>
          <w:numId w:val="15"/>
        </w:numPr>
        <w:spacing w:after="0" w:line="360" w:lineRule="auto"/>
        <w:ind w:right="312" w:hanging="281"/>
        <w:jc w:val="both"/>
        <w:rPr>
          <w:rFonts w:asciiTheme="majorHAnsi" w:hAnsiTheme="majorHAnsi" w:cstheme="majorHAnsi"/>
          <w:color w:val="auto"/>
          <w:szCs w:val="24"/>
        </w:rPr>
      </w:pPr>
      <w:r w:rsidRPr="00192F9B">
        <w:rPr>
          <w:rFonts w:asciiTheme="majorHAnsi" w:hAnsiTheme="majorHAnsi" w:cstheme="majorHAnsi"/>
          <w:color w:val="auto"/>
          <w:szCs w:val="24"/>
        </w:rPr>
        <w:t xml:space="preserve">nastąpi wszczęcie postępowania egzekucyjnego przeciwko Wykonawcy, </w:t>
      </w:r>
    </w:p>
    <w:p w14:paraId="1A0BF494" w14:textId="0E507279" w:rsidR="00D407A2" w:rsidRPr="00192F9B" w:rsidRDefault="00D407A2" w:rsidP="006B477B">
      <w:pPr>
        <w:numPr>
          <w:ilvl w:val="1"/>
          <w:numId w:val="15"/>
        </w:numPr>
        <w:spacing w:after="0" w:line="360" w:lineRule="auto"/>
        <w:ind w:right="312" w:hanging="281"/>
        <w:jc w:val="both"/>
        <w:rPr>
          <w:rFonts w:asciiTheme="majorHAnsi" w:hAnsiTheme="majorHAnsi" w:cstheme="majorHAnsi"/>
          <w:color w:val="auto"/>
          <w:szCs w:val="24"/>
        </w:rPr>
      </w:pPr>
      <w:r w:rsidRPr="00192F9B">
        <w:rPr>
          <w:rFonts w:asciiTheme="majorHAnsi" w:hAnsiTheme="majorHAnsi" w:cstheme="majorHAnsi"/>
          <w:color w:val="auto"/>
          <w:szCs w:val="24"/>
        </w:rPr>
        <w:t>wystąpią istotne zmiany okoliczności powodując</w:t>
      </w:r>
      <w:r w:rsidR="00BA249E" w:rsidRPr="00192F9B">
        <w:rPr>
          <w:rFonts w:asciiTheme="majorHAnsi" w:hAnsiTheme="majorHAnsi" w:cstheme="majorHAnsi"/>
          <w:color w:val="auto"/>
          <w:szCs w:val="24"/>
        </w:rPr>
        <w:t xml:space="preserve">e, że wykonanie Umowy nie leży </w:t>
      </w:r>
      <w:r w:rsidRPr="00192F9B">
        <w:rPr>
          <w:rFonts w:asciiTheme="majorHAnsi" w:hAnsiTheme="majorHAnsi" w:cstheme="majorHAnsi"/>
          <w:color w:val="auto"/>
          <w:szCs w:val="24"/>
        </w:rPr>
        <w:t>w interesie publicznym, czego nie można było przewidzieć w chwili zawarcia Umowy, lub dalsze wykonywanie Umowy może zagrozić podstawowemu interesowi bezpieczeństwa państwa</w:t>
      </w:r>
      <w:r w:rsidR="00BA249E" w:rsidRPr="00192F9B">
        <w:rPr>
          <w:rFonts w:asciiTheme="majorHAnsi" w:hAnsiTheme="majorHAnsi" w:cstheme="majorHAnsi"/>
          <w:color w:val="auto"/>
          <w:szCs w:val="24"/>
        </w:rPr>
        <w:t xml:space="preserve"> lub bezpieczeństwu publ</w:t>
      </w:r>
      <w:r w:rsidR="006B477B" w:rsidRPr="00192F9B">
        <w:rPr>
          <w:rFonts w:asciiTheme="majorHAnsi" w:hAnsiTheme="majorHAnsi" w:cstheme="majorHAnsi"/>
          <w:color w:val="auto"/>
          <w:szCs w:val="24"/>
        </w:rPr>
        <w:t xml:space="preserve">icznemu. </w:t>
      </w:r>
    </w:p>
    <w:p w14:paraId="57B28551" w14:textId="77777777" w:rsidR="00D407A2" w:rsidRPr="00192F9B" w:rsidRDefault="00D407A2" w:rsidP="00D407A2">
      <w:pPr>
        <w:numPr>
          <w:ilvl w:val="0"/>
          <w:numId w:val="15"/>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W przy</w:t>
      </w:r>
      <w:r w:rsidR="007B5409" w:rsidRPr="00192F9B">
        <w:rPr>
          <w:rFonts w:asciiTheme="majorHAnsi" w:hAnsiTheme="majorHAnsi" w:cstheme="majorHAnsi"/>
          <w:color w:val="auto"/>
          <w:szCs w:val="24"/>
        </w:rPr>
        <w:t xml:space="preserve">padku zaistnienia okoliczności </w:t>
      </w:r>
      <w:r w:rsidRPr="00192F9B">
        <w:rPr>
          <w:rFonts w:asciiTheme="majorHAnsi" w:hAnsiTheme="majorHAnsi" w:cstheme="majorHAnsi"/>
          <w:color w:val="auto"/>
          <w:szCs w:val="24"/>
        </w:rPr>
        <w:t xml:space="preserve">o których mowa w ust. 1 powyżej, Wykonawca może  żądać jedynie wynagrodzenia należnego z tytułu wykonanej części zamówienia. </w:t>
      </w:r>
    </w:p>
    <w:p w14:paraId="76B14D10" w14:textId="77777777" w:rsidR="0044584B" w:rsidRPr="00192F9B" w:rsidRDefault="00BA249E" w:rsidP="0044584B">
      <w:pPr>
        <w:pStyle w:val="Default"/>
        <w:numPr>
          <w:ilvl w:val="0"/>
          <w:numId w:val="15"/>
        </w:numPr>
        <w:suppressAutoHyphens/>
        <w:autoSpaceDE/>
        <w:adjustRightInd/>
        <w:spacing w:line="360" w:lineRule="auto"/>
        <w:ind w:hanging="284"/>
        <w:rPr>
          <w:rFonts w:asciiTheme="majorHAnsi" w:hAnsiTheme="majorHAnsi" w:cstheme="majorHAnsi"/>
          <w:b/>
          <w:color w:val="auto"/>
        </w:rPr>
      </w:pPr>
      <w:r w:rsidRPr="00192F9B">
        <w:rPr>
          <w:rFonts w:asciiTheme="majorHAnsi" w:hAnsiTheme="majorHAnsi" w:cstheme="majorHAnsi"/>
          <w:color w:val="auto"/>
        </w:rPr>
        <w:t>Każdej ze Stron przysługuje prawo wypowiedzenia umowy z jednomiesięcznym okresem wypowiedzenia ze skutkiem na koniec miesiąca.</w:t>
      </w:r>
    </w:p>
    <w:p w14:paraId="0AE65A73" w14:textId="77777777" w:rsidR="00BA249E" w:rsidRPr="00192F9B" w:rsidRDefault="0044584B" w:rsidP="0044584B">
      <w:pPr>
        <w:pStyle w:val="Default"/>
        <w:suppressAutoHyphens/>
        <w:autoSpaceDE/>
        <w:adjustRightInd/>
        <w:spacing w:line="360" w:lineRule="auto"/>
        <w:ind w:left="443"/>
        <w:rPr>
          <w:rFonts w:asciiTheme="majorHAnsi" w:hAnsiTheme="majorHAnsi" w:cstheme="majorHAnsi"/>
          <w:b/>
          <w:color w:val="auto"/>
        </w:rPr>
      </w:pPr>
      <w:r w:rsidRPr="00192F9B">
        <w:rPr>
          <w:rFonts w:asciiTheme="majorHAnsi" w:hAnsiTheme="majorHAnsi" w:cstheme="majorHAnsi"/>
          <w:b/>
          <w:color w:val="auto"/>
        </w:rPr>
        <w:t xml:space="preserve"> </w:t>
      </w:r>
    </w:p>
    <w:p w14:paraId="4228962A"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14. POUFNOŚĆ</w:t>
      </w:r>
    </w:p>
    <w:p w14:paraId="2A159F6D"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Strony umowy zobowiązują się zapewnić poufność informacji i materiałów uzyskanych od drugiej Strony lub wytwarzanych w trakcie realizacji niniejszej umowy i nie ujawniać ich bez uprzedniej pisemnej zgody drugiej strony. </w:t>
      </w:r>
    </w:p>
    <w:p w14:paraId="1A91EE18"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Wszelkie informacje i materiały odnoszące się do danej Strony, będą przez Stronę drugą zachowane w poufności w takim samym stopniu i co najmniej w taki sam sposób, w jaki Strona, której informacje te dotyczą chroni własne informacje. Żadna ze Stron nie będzie </w:t>
      </w:r>
      <w:r w:rsidRPr="00192F9B">
        <w:rPr>
          <w:rFonts w:asciiTheme="majorHAnsi" w:hAnsiTheme="majorHAnsi" w:cstheme="majorHAnsi"/>
          <w:color w:val="auto"/>
          <w:szCs w:val="24"/>
        </w:rPr>
        <w:lastRenderedPageBreak/>
        <w:t xml:space="preserve">w szczególności ujawniać, publikować, udzielać, przekazywać ani w żaden inny sposób ich udostępniać. </w:t>
      </w:r>
    </w:p>
    <w:p w14:paraId="6B67CBDC"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Przekazanie, ujawnienie lub wykorzystanie danych, o których mowa w ust. 1 powyżej  w zakresie wykraczającym poza cel niniejszej umowy będzie stanowić naruszenie przez Stronę ujawniającą istotnych interesów Strony, której dotyczą. </w:t>
      </w:r>
    </w:p>
    <w:p w14:paraId="08049928"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Strony zobowiązują się do zachowania poufności danych, o których mowa w ust. 1 powyżej, w trakcie trwania umowy a także po jej wygaśnięciu. Obowiązek ten nie dotyczy danych jawnych, czy też ogólnodostępnych. </w:t>
      </w:r>
    </w:p>
    <w:p w14:paraId="33744C1A"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przypadku stwierdzenia incydentu w zakresie bezpieczeństwa informacji Strony lub prawdopodobieństwa wystąpienia takiego incydentu, Strona stwierdzająca niezwłocznie przekaże wszelkie posiadane informacje o tym zdarzeniu drugiej Stronie.  </w:t>
      </w:r>
    </w:p>
    <w:p w14:paraId="0F98609C"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Strony zobowiązują się uzgodnić i stosować bezpieczny sposób przekazywania informacji prawnie chronionych, szczególnie drogą elektroniczną, zapewniający ich poufność. </w:t>
      </w:r>
    </w:p>
    <w:p w14:paraId="63BEE802"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Postanowienia niniejszego paragrafu nie wyłączają stosowania postanowień przepisów szczególnych, powszechnie obowiązującego prawa, nakładających obowiązek ujawnienia informacji we wskazanym tymi przepisami zakresie.  </w:t>
      </w:r>
    </w:p>
    <w:p w14:paraId="2DD77C6E" w14:textId="77777777" w:rsidR="00D407A2" w:rsidRPr="00192F9B" w:rsidRDefault="00D407A2" w:rsidP="00D407A2">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przestawił Zamawiającemu oświadczenie o spełnieniu obowiązku informacyjnego przewidzianego w art. 13 lub art. 14 Rozporządzenia Parlamentu Europejskiego i Rady (UE) nr 2016/679 z dnia 27 kwietnia 2016 roku w sprawie ochrony osób fizycznych w związku z przetwarzaniem danych osobowych i w sprawie swobodnego przepływu takich danych oraz uchylenia dyrektywy 95/46/WE - RODO wobec osób fizycznych, od których dane osobowe bezpośrednio (pracownicy, współpracownicy) lub pośrednio (osoby trzecie) pozyskał i udostępnił w związku z realizacją Umowy zgodnie  z wzorem stanowiącym załącznik nr 6 do umowy. Niezależnie od postanowień zdania poprzedzającego Wykonawca zobowiązany jest każdorazowo w przypadku udostępnienia </w:t>
      </w:r>
    </w:p>
    <w:p w14:paraId="3ECD4A6C" w14:textId="77777777" w:rsidR="00D407A2" w:rsidRPr="00192F9B" w:rsidRDefault="00D407A2" w:rsidP="00D407A2">
      <w:pPr>
        <w:spacing w:after="0" w:line="360" w:lineRule="auto"/>
        <w:ind w:left="452"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Zamawiającemu danych osób fizycznych w związku z realizacją umowy przedstawić Zamawiającemu oświadczenie o spełnieniu wskazanego powyżej obowiązku informacyjnego.  </w:t>
      </w:r>
    </w:p>
    <w:p w14:paraId="596CA1F1" w14:textId="726CF833" w:rsidR="00E11219" w:rsidRPr="00192F9B" w:rsidRDefault="00D407A2" w:rsidP="006B477B">
      <w:pPr>
        <w:numPr>
          <w:ilvl w:val="0"/>
          <w:numId w:val="16"/>
        </w:numPr>
        <w:spacing w:after="0" w:line="360" w:lineRule="auto"/>
        <w:ind w:right="254" w:hanging="427"/>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oświadcza, iż realizuje obowiązki Administratora danych osobowych określone w przepisach RODO,  w zakresie danych osobowych Wykonawcy, a także danych osobowych osób, które Wykonawca wskazał ze swojej strony do realizacji niniejszej Umowy. </w:t>
      </w:r>
    </w:p>
    <w:p w14:paraId="378D8D57" w14:textId="77777777" w:rsidR="00D407A2" w:rsidRPr="00192F9B" w:rsidRDefault="00D407A2" w:rsidP="00D407A2">
      <w:pPr>
        <w:spacing w:after="0" w:line="360" w:lineRule="auto"/>
        <w:ind w:left="26" w:right="254"/>
        <w:jc w:val="center"/>
        <w:rPr>
          <w:rFonts w:asciiTheme="majorHAnsi" w:hAnsiTheme="majorHAnsi" w:cstheme="majorHAnsi"/>
          <w:b/>
          <w:color w:val="auto"/>
          <w:szCs w:val="24"/>
        </w:rPr>
      </w:pPr>
      <w:r w:rsidRPr="00192F9B">
        <w:rPr>
          <w:rFonts w:asciiTheme="majorHAnsi" w:hAnsiTheme="majorHAnsi" w:cstheme="majorHAnsi"/>
          <w:b/>
          <w:color w:val="auto"/>
          <w:szCs w:val="24"/>
        </w:rPr>
        <w:lastRenderedPageBreak/>
        <w:t>§ 15. PODWYKONAWSTWO</w:t>
      </w:r>
    </w:p>
    <w:p w14:paraId="4C7426EF"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może powierzyć wykonanie części przedmiotu niniejszej Umowy Podwykonawcy.  </w:t>
      </w:r>
    </w:p>
    <w:p w14:paraId="1F0680FC"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Wykonawca powierza Podwykonawcy(om) … [oznaczenie podwykonawcy] wykonanie części zamówie</w:t>
      </w:r>
      <w:r w:rsidR="00FA790E" w:rsidRPr="00192F9B">
        <w:rPr>
          <w:rFonts w:asciiTheme="majorHAnsi" w:hAnsiTheme="majorHAnsi" w:cstheme="majorHAnsi"/>
          <w:color w:val="auto"/>
          <w:szCs w:val="24"/>
        </w:rPr>
        <w:t>nia w następującym zakresie ...</w:t>
      </w:r>
      <w:r w:rsidRPr="00192F9B">
        <w:rPr>
          <w:rFonts w:asciiTheme="majorHAnsi" w:hAnsiTheme="majorHAnsi" w:cstheme="majorHAnsi"/>
          <w:color w:val="auto"/>
          <w:szCs w:val="24"/>
        </w:rPr>
        <w:t xml:space="preserve">   </w:t>
      </w:r>
    </w:p>
    <w:p w14:paraId="578EF513"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trakcie trwania Umowy powierzenie wykonania części zamówienia Podwykonawcy może nastąpić jedynie za uprzednią zgodą Zamawiającego. Zamawiający zaakceptuje Podwykonawcę tylko wtedy, gdy kwalifikacje i doświadczenie Podwykonawcy będzie odpowiednie do zakresu prac przewidzianych do podzlecenia. </w:t>
      </w:r>
    </w:p>
    <w:p w14:paraId="225CB637"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zobowiązany jest zawrzeć Umowę o podwykonawstwo z Podwykonawcą. 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  </w:t>
      </w:r>
    </w:p>
    <w:p w14:paraId="59C72D6D"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Zmiana zakresu usług wykonywanych przez Wykonawcę i Podwykonawców, rezygnacja  z Podwykonawcy lub wprowadzenie nowego Podwykonawcy, wymaga uprzedniego poinformowania Zamawiającego oraz wprowadzenie zmian do Umowy w formie aneksu. </w:t>
      </w:r>
    </w:p>
    <w:p w14:paraId="49269972"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odpowiada za działania Podwykonawców jak za własne. Wykonawca zapewnia, że Podwykonawcy będą przestrzegać wszelkich postanowień Umowy.  </w:t>
      </w:r>
    </w:p>
    <w:p w14:paraId="68D98500"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ponosi pełną odpowiedzialność prawną za skutki niedopełnienia lub naruszenia postanowień Umowy, przez osoby wykonujące usługi pod jego nadzorem, w tym Podwykonawców. </w:t>
      </w:r>
    </w:p>
    <w:p w14:paraId="7BD041FD" w14:textId="77777777" w:rsidR="00D407A2" w:rsidRPr="00192F9B" w:rsidRDefault="00D407A2" w:rsidP="00D407A2">
      <w:pPr>
        <w:numPr>
          <w:ilvl w:val="0"/>
          <w:numId w:val="17"/>
        </w:numPr>
        <w:spacing w:after="0" w:line="360" w:lineRule="auto"/>
        <w:ind w:right="254" w:hanging="360"/>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nie odpowiada za jakiekolwiek zobowiązania Wykonawcy wobec Podwykonawców, jak również za zobowiązania Podwykonawców wobec osób trzecich.  </w:t>
      </w:r>
    </w:p>
    <w:p w14:paraId="7F8083D0" w14:textId="77777777" w:rsidR="00D407A2" w:rsidRPr="00192F9B" w:rsidRDefault="00D407A2" w:rsidP="00D407A2">
      <w:pPr>
        <w:spacing w:after="0" w:line="360" w:lineRule="auto"/>
        <w:ind w:left="377" w:right="0" w:firstLine="0"/>
        <w:jc w:val="both"/>
        <w:rPr>
          <w:rFonts w:asciiTheme="majorHAnsi" w:hAnsiTheme="majorHAnsi" w:cstheme="majorHAnsi"/>
          <w:b/>
          <w:color w:val="auto"/>
          <w:szCs w:val="24"/>
        </w:rPr>
      </w:pPr>
      <w:r w:rsidRPr="00192F9B">
        <w:rPr>
          <w:rFonts w:asciiTheme="majorHAnsi" w:hAnsiTheme="majorHAnsi" w:cstheme="majorHAnsi"/>
          <w:color w:val="auto"/>
          <w:szCs w:val="24"/>
        </w:rPr>
        <w:t xml:space="preserve"> </w:t>
      </w:r>
    </w:p>
    <w:p w14:paraId="004DBAFA"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16. ZATRUDNIENIE NA UMOWĘ O PRACĘ</w:t>
      </w:r>
    </w:p>
    <w:p w14:paraId="410AB866" w14:textId="77777777" w:rsidR="00D407A2" w:rsidRPr="00192F9B" w:rsidRDefault="00D407A2" w:rsidP="00D407A2">
      <w:pPr>
        <w:pStyle w:val="Akapitzlist"/>
        <w:numPr>
          <w:ilvl w:val="2"/>
          <w:numId w:val="23"/>
        </w:numPr>
        <w:tabs>
          <w:tab w:val="clear" w:pos="1440"/>
        </w:tabs>
        <w:spacing w:after="0" w:line="360" w:lineRule="auto"/>
        <w:ind w:left="284" w:hanging="284"/>
        <w:jc w:val="both"/>
        <w:rPr>
          <w:rFonts w:asciiTheme="majorHAnsi" w:hAnsiTheme="majorHAnsi" w:cstheme="majorHAnsi"/>
          <w:color w:val="auto"/>
          <w:szCs w:val="24"/>
        </w:rPr>
      </w:pPr>
      <w:r w:rsidRPr="00192F9B">
        <w:rPr>
          <w:rFonts w:asciiTheme="majorHAnsi" w:hAnsiTheme="majorHAnsi" w:cstheme="majorHAnsi"/>
          <w:color w:val="auto"/>
          <w:szCs w:val="24"/>
          <w:lang w:eastAsia="ar-SA"/>
        </w:rPr>
        <w:t xml:space="preserve">Zamawiający wymaga, aby w ramach realizacji umowy czynności bezpośrednio związane z wykonywaniem usług </w:t>
      </w:r>
      <w:r w:rsidRPr="00192F9B">
        <w:rPr>
          <w:rFonts w:asciiTheme="majorHAnsi" w:hAnsiTheme="majorHAnsi" w:cstheme="majorHAnsi"/>
          <w:b/>
          <w:bCs/>
          <w:color w:val="auto"/>
          <w:szCs w:val="24"/>
          <w:lang w:eastAsia="ar-SA"/>
        </w:rPr>
        <w:t>pielęgnacji związanej z wykonywaniem czynności określonych w Tabeli nr 1 Działu V OPZ i wycinki drzew</w:t>
      </w:r>
      <w:r w:rsidRPr="00192F9B">
        <w:rPr>
          <w:rFonts w:asciiTheme="majorHAnsi" w:hAnsiTheme="majorHAnsi" w:cstheme="majorHAnsi"/>
          <w:color w:val="auto"/>
          <w:szCs w:val="24"/>
        </w:rPr>
        <w:t xml:space="preserve"> były wykonywane przez osoby zatrudnione przez Wykonawcę, Podwykonawcę na umowę o pracę </w:t>
      </w:r>
      <w:r w:rsidRPr="00192F9B">
        <w:rPr>
          <w:rFonts w:asciiTheme="majorHAnsi" w:hAnsiTheme="majorHAnsi" w:cstheme="majorHAnsi"/>
          <w:color w:val="auto"/>
          <w:szCs w:val="24"/>
          <w:lang w:eastAsia="ar-SA"/>
        </w:rPr>
        <w:t>w rozumieni</w:t>
      </w:r>
      <w:r w:rsidR="007B5409" w:rsidRPr="00192F9B">
        <w:rPr>
          <w:rFonts w:asciiTheme="majorHAnsi" w:hAnsiTheme="majorHAnsi" w:cstheme="majorHAnsi"/>
          <w:color w:val="auto"/>
          <w:szCs w:val="24"/>
          <w:lang w:eastAsia="ar-SA"/>
        </w:rPr>
        <w:t>u ustawy z dnia 26 czerwca 1974</w:t>
      </w:r>
      <w:r w:rsidRPr="00192F9B">
        <w:rPr>
          <w:rFonts w:asciiTheme="majorHAnsi" w:hAnsiTheme="majorHAnsi" w:cstheme="majorHAnsi"/>
          <w:color w:val="auto"/>
          <w:szCs w:val="24"/>
          <w:lang w:eastAsia="ar-SA"/>
        </w:rPr>
        <w:t>r. Kodeks pracy</w:t>
      </w:r>
      <w:r w:rsidRPr="00192F9B">
        <w:rPr>
          <w:rFonts w:asciiTheme="majorHAnsi" w:hAnsiTheme="majorHAnsi" w:cstheme="majorHAnsi"/>
          <w:color w:val="auto"/>
          <w:szCs w:val="24"/>
        </w:rPr>
        <w:t>.</w:t>
      </w:r>
    </w:p>
    <w:p w14:paraId="53510802" w14:textId="77777777" w:rsidR="00D407A2" w:rsidRPr="00192F9B" w:rsidRDefault="00D407A2" w:rsidP="00D407A2">
      <w:pPr>
        <w:pStyle w:val="Akapitzlist"/>
        <w:numPr>
          <w:ilvl w:val="2"/>
          <w:numId w:val="23"/>
        </w:numPr>
        <w:tabs>
          <w:tab w:val="clear" w:pos="1440"/>
          <w:tab w:val="num" w:pos="284"/>
        </w:tabs>
        <w:suppressAutoHyphens/>
        <w:autoSpaceDN w:val="0"/>
        <w:spacing w:after="0" w:line="360" w:lineRule="auto"/>
        <w:ind w:left="284" w:right="0" w:hanging="284"/>
        <w:contextualSpacing w:val="0"/>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Obowiązek zatrudnienia na podstawie umowy o pracę nie dotyczy sytuacji, w której Wykonawca, Podwykonawca osobiście wykonuje powyższe czynności (np. osoba fizyczna prowadząca działalność gospodarczą, wspólnicy spółki cywilnej). W przypadku wystąpienia takiej okoliczności Wykonawca lub Podwykonawca zobowiązani są w terminie 10 dni kalendarzowych od dnia podpisania umowy do złożenia stosowanego oświadczenia o samodzielnym wykonywaniu czynności określonych w ust. 1 niniejszego paragrafu.</w:t>
      </w:r>
    </w:p>
    <w:p w14:paraId="66AD0C9E" w14:textId="77777777" w:rsidR="00D407A2" w:rsidRPr="00192F9B" w:rsidRDefault="00D407A2" w:rsidP="00D407A2">
      <w:pPr>
        <w:pStyle w:val="Akapitzlist"/>
        <w:numPr>
          <w:ilvl w:val="2"/>
          <w:numId w:val="23"/>
        </w:numPr>
        <w:tabs>
          <w:tab w:val="clear" w:pos="1440"/>
          <w:tab w:val="num" w:pos="284"/>
        </w:tabs>
        <w:suppressAutoHyphens/>
        <w:autoSpaceDN w:val="0"/>
        <w:spacing w:after="0" w:line="360" w:lineRule="auto"/>
        <w:ind w:left="284" w:right="0" w:hanging="284"/>
        <w:contextualSpacing w:val="0"/>
        <w:jc w:val="both"/>
        <w:rPr>
          <w:rFonts w:asciiTheme="majorHAnsi" w:hAnsiTheme="majorHAnsi" w:cstheme="majorHAnsi"/>
          <w:color w:val="auto"/>
          <w:szCs w:val="24"/>
        </w:rPr>
      </w:pPr>
      <w:r w:rsidRPr="00192F9B">
        <w:rPr>
          <w:rFonts w:asciiTheme="majorHAnsi" w:hAnsiTheme="majorHAnsi" w:cstheme="majorHAnsi"/>
          <w:bCs/>
          <w:color w:val="auto"/>
          <w:szCs w:val="24"/>
        </w:rPr>
        <w:t>Wykonawca w ciągu 10 dni kalendarzowych od dnia podpisania umowy (dotyczy osób już zatrudnionych na podstawie umowy o pracę) lub w ciągu 10 dni kalendarzowych od dnia zatrudnienia nowej osoby na podstawie umowy o pracę, zobowiązany jest do:</w:t>
      </w:r>
    </w:p>
    <w:p w14:paraId="17C9E5B6" w14:textId="77777777" w:rsidR="00D407A2" w:rsidRPr="00192F9B" w:rsidRDefault="00D407A2" w:rsidP="00D407A2">
      <w:pPr>
        <w:pStyle w:val="Akapitzlist"/>
        <w:numPr>
          <w:ilvl w:val="0"/>
          <w:numId w:val="24"/>
        </w:numPr>
        <w:suppressAutoHyphens/>
        <w:autoSpaceDE w:val="0"/>
        <w:autoSpaceDN w:val="0"/>
        <w:adjustRightInd w:val="0"/>
        <w:spacing w:after="0" w:line="360" w:lineRule="auto"/>
        <w:ind w:right="0"/>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 przedłożenia Zamawiającemu oświadczenia Wykonawcy lub Podwykonawcy o zatrudnieniu na podstawie umowy o pracę osób wykonujących czynności określone w ust. 1 niniejszego paragrafu. </w:t>
      </w:r>
    </w:p>
    <w:p w14:paraId="377E4891" w14:textId="77777777" w:rsidR="00D407A2" w:rsidRPr="00192F9B" w:rsidRDefault="00D407A2" w:rsidP="00D407A2">
      <w:pPr>
        <w:pStyle w:val="Akapitzlist"/>
        <w:numPr>
          <w:ilvl w:val="0"/>
          <w:numId w:val="24"/>
        </w:numPr>
        <w:suppressAutoHyphens/>
        <w:autoSpaceDE w:val="0"/>
        <w:autoSpaceDN w:val="0"/>
        <w:adjustRightInd w:val="0"/>
        <w:spacing w:after="0" w:line="360" w:lineRule="auto"/>
        <w:ind w:right="0"/>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poświadczonych za zgodność z oryginałem, odpowiednio przez Wykonawcę lub Podwykonawcę, kopii umów o pracę osób wykonujących w trakcie realizacji zamówienia czynności, których dotyczy w/w oświadczenie. </w:t>
      </w:r>
    </w:p>
    <w:p w14:paraId="02B2A72A" w14:textId="77777777" w:rsidR="00D407A2" w:rsidRPr="00192F9B" w:rsidRDefault="00D407A2" w:rsidP="00D407A2">
      <w:pPr>
        <w:pStyle w:val="Akapitzlist"/>
        <w:numPr>
          <w:ilvl w:val="2"/>
          <w:numId w:val="23"/>
        </w:numPr>
        <w:tabs>
          <w:tab w:val="clear" w:pos="1440"/>
          <w:tab w:val="num" w:pos="284"/>
        </w:tabs>
        <w:suppressAutoHyphens/>
        <w:autoSpaceDE w:val="0"/>
        <w:autoSpaceDN w:val="0"/>
        <w:adjustRightInd w:val="0"/>
        <w:spacing w:after="0" w:line="360" w:lineRule="auto"/>
        <w:ind w:left="284" w:right="0" w:hanging="284"/>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Oświadczenie o którym mowa w ust. 3 pkt. 1) niniejszego paragrafu musi zawierać w szczególności: </w:t>
      </w:r>
    </w:p>
    <w:p w14:paraId="1AC3AA7C" w14:textId="77777777" w:rsidR="00D407A2" w:rsidRPr="00192F9B" w:rsidRDefault="00D407A2" w:rsidP="00D407A2">
      <w:pPr>
        <w:pStyle w:val="Akapitzlist"/>
        <w:numPr>
          <w:ilvl w:val="0"/>
          <w:numId w:val="25"/>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dokładne określenie podmiotu składającego oświadczenie, </w:t>
      </w:r>
    </w:p>
    <w:p w14:paraId="5F7021AD" w14:textId="77777777" w:rsidR="00D407A2" w:rsidRPr="00192F9B" w:rsidRDefault="00D407A2" w:rsidP="00D407A2">
      <w:pPr>
        <w:pStyle w:val="Akapitzlist"/>
        <w:numPr>
          <w:ilvl w:val="0"/>
          <w:numId w:val="25"/>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datę złożenia oświadczenia, </w:t>
      </w:r>
    </w:p>
    <w:p w14:paraId="6BC8D764" w14:textId="77777777" w:rsidR="00D407A2" w:rsidRPr="00192F9B" w:rsidRDefault="00D407A2" w:rsidP="00D407A2">
      <w:pPr>
        <w:pStyle w:val="Akapitzlist"/>
        <w:numPr>
          <w:ilvl w:val="0"/>
          <w:numId w:val="25"/>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wskazanie, że czynności wskazane w ust. 1 niniejszego paragrafu wykonują osoby zatrudnione na podstawie umowy o pracę wraz ze wskazaniem:</w:t>
      </w:r>
    </w:p>
    <w:p w14:paraId="12FC069A" w14:textId="77777777" w:rsidR="00D407A2" w:rsidRPr="00192F9B" w:rsidRDefault="00D407A2" w:rsidP="00D407A2">
      <w:pPr>
        <w:pStyle w:val="Akapitzlist"/>
        <w:numPr>
          <w:ilvl w:val="0"/>
          <w:numId w:val="26"/>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liczby tych osób, </w:t>
      </w:r>
    </w:p>
    <w:p w14:paraId="6995EB61" w14:textId="77777777" w:rsidR="00D407A2" w:rsidRPr="00192F9B" w:rsidRDefault="00D407A2" w:rsidP="00D407A2">
      <w:pPr>
        <w:pStyle w:val="Akapitzlist"/>
        <w:numPr>
          <w:ilvl w:val="0"/>
          <w:numId w:val="26"/>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rodzaju umowy o pracę,</w:t>
      </w:r>
    </w:p>
    <w:p w14:paraId="3773D33D" w14:textId="77777777" w:rsidR="00D407A2" w:rsidRPr="00192F9B" w:rsidRDefault="00D407A2" w:rsidP="00D407A2">
      <w:pPr>
        <w:pStyle w:val="Akapitzlist"/>
        <w:numPr>
          <w:ilvl w:val="0"/>
          <w:numId w:val="26"/>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wymiaru etatu,</w:t>
      </w:r>
    </w:p>
    <w:p w14:paraId="717B8D52" w14:textId="77777777" w:rsidR="00D407A2" w:rsidRPr="00192F9B" w:rsidRDefault="00D407A2" w:rsidP="00D407A2">
      <w:pPr>
        <w:pStyle w:val="Akapitzlist"/>
        <w:numPr>
          <w:ilvl w:val="0"/>
          <w:numId w:val="26"/>
        </w:numPr>
        <w:suppressAutoHyphens/>
        <w:autoSpaceDE w:val="0"/>
        <w:autoSpaceDN w:val="0"/>
        <w:adjustRightInd w:val="0"/>
        <w:spacing w:after="0" w:line="360" w:lineRule="auto"/>
        <w:ind w:right="0" w:hanging="357"/>
        <w:jc w:val="both"/>
        <w:rPr>
          <w:rFonts w:asciiTheme="majorHAnsi" w:hAnsiTheme="majorHAnsi" w:cstheme="majorHAnsi"/>
          <w:bCs/>
          <w:color w:val="auto"/>
          <w:szCs w:val="24"/>
        </w:rPr>
      </w:pPr>
      <w:r w:rsidRPr="00192F9B">
        <w:rPr>
          <w:rFonts w:asciiTheme="majorHAnsi" w:hAnsiTheme="majorHAnsi" w:cstheme="majorHAnsi"/>
          <w:bCs/>
          <w:color w:val="auto"/>
          <w:szCs w:val="24"/>
        </w:rPr>
        <w:t>podpis osoby uprawnionej do złożenia oświadczenia w imieniu Wykonawcy lub Podwykonawcy,</w:t>
      </w:r>
    </w:p>
    <w:p w14:paraId="2BE96B8A" w14:textId="77777777" w:rsidR="00D407A2" w:rsidRPr="00192F9B" w:rsidRDefault="00D407A2" w:rsidP="00D407A2">
      <w:pPr>
        <w:pStyle w:val="Akapitzlist"/>
        <w:numPr>
          <w:ilvl w:val="2"/>
          <w:numId w:val="23"/>
        </w:numPr>
        <w:tabs>
          <w:tab w:val="clear" w:pos="1440"/>
          <w:tab w:val="num" w:pos="284"/>
        </w:tabs>
        <w:suppressAutoHyphens/>
        <w:autoSpaceDE w:val="0"/>
        <w:autoSpaceDN w:val="0"/>
        <w:adjustRightInd w:val="0"/>
        <w:spacing w:after="0" w:line="360" w:lineRule="auto"/>
        <w:ind w:left="284" w:right="0" w:hanging="284"/>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Kopie umów o pracę o których mowa w ust. 3 pkt. 2) niniejszego paragrafu muszą zostać zanonimizowane w sposób zapewniający ochronę danych osobowych tych osób. Informacje takie jak imię i nazwisko, data zawarcia umowy, rodzaj umowy o pracę i wymiar etatu powinny być możliwe do zidentyfikowania. </w:t>
      </w:r>
    </w:p>
    <w:p w14:paraId="34CF6493" w14:textId="77777777" w:rsidR="00D407A2" w:rsidRPr="00192F9B" w:rsidRDefault="00D407A2" w:rsidP="00D407A2">
      <w:pPr>
        <w:pStyle w:val="Akapitzlist"/>
        <w:numPr>
          <w:ilvl w:val="2"/>
          <w:numId w:val="23"/>
        </w:numPr>
        <w:tabs>
          <w:tab w:val="clear" w:pos="1440"/>
          <w:tab w:val="num" w:pos="284"/>
        </w:tabs>
        <w:suppressAutoHyphens/>
        <w:autoSpaceDE w:val="0"/>
        <w:autoSpaceDN w:val="0"/>
        <w:adjustRightInd w:val="0"/>
        <w:spacing w:after="0" w:line="360" w:lineRule="auto"/>
        <w:ind w:left="284" w:right="0" w:hanging="284"/>
        <w:jc w:val="both"/>
        <w:rPr>
          <w:rFonts w:asciiTheme="majorHAnsi" w:hAnsiTheme="majorHAnsi" w:cstheme="majorHAnsi"/>
          <w:bCs/>
          <w:color w:val="auto"/>
          <w:szCs w:val="24"/>
        </w:rPr>
      </w:pPr>
      <w:r w:rsidRPr="00192F9B">
        <w:rPr>
          <w:rFonts w:asciiTheme="majorHAnsi" w:hAnsiTheme="majorHAnsi" w:cstheme="majorHAnsi"/>
          <w:bCs/>
          <w:color w:val="auto"/>
          <w:szCs w:val="24"/>
        </w:rPr>
        <w:t xml:space="preserve">W przypadku zmiany składu osobowego personelu Wykonawcy lub Podwykonawcy realizującego czynności, do których odnosi się obowiązek zatrudnienia na umowę o pracę, </w:t>
      </w:r>
      <w:r w:rsidRPr="00192F9B">
        <w:rPr>
          <w:rFonts w:asciiTheme="majorHAnsi" w:hAnsiTheme="majorHAnsi" w:cstheme="majorHAnsi"/>
          <w:bCs/>
          <w:color w:val="auto"/>
          <w:szCs w:val="24"/>
        </w:rPr>
        <w:lastRenderedPageBreak/>
        <w:t>przed dopuszczeniem tych osób do wykonywania poszczególnych czynności Wykonawca obowiązany jest przedłożyć Zamawiającemu dla tych osób dokumenty, o których mowa w ust. 4 i 5 niemniejszego paragrafu, pod rygorem niedopuszczenia tych osób do realizacji tych czynności.</w:t>
      </w:r>
    </w:p>
    <w:p w14:paraId="13523445" w14:textId="77777777" w:rsidR="00D407A2" w:rsidRPr="00192F9B" w:rsidRDefault="00D407A2" w:rsidP="00D407A2">
      <w:pPr>
        <w:pStyle w:val="Akapitzlist"/>
        <w:numPr>
          <w:ilvl w:val="2"/>
          <w:numId w:val="23"/>
        </w:numPr>
        <w:tabs>
          <w:tab w:val="clear" w:pos="1440"/>
          <w:tab w:val="num" w:pos="142"/>
        </w:tabs>
        <w:suppressAutoHyphens/>
        <w:autoSpaceDE w:val="0"/>
        <w:autoSpaceDN w:val="0"/>
        <w:adjustRightInd w:val="0"/>
        <w:spacing w:after="0" w:line="360" w:lineRule="auto"/>
        <w:ind w:left="284" w:right="0" w:hanging="284"/>
        <w:jc w:val="both"/>
        <w:rPr>
          <w:rFonts w:asciiTheme="majorHAnsi" w:hAnsiTheme="majorHAnsi" w:cstheme="majorHAnsi"/>
          <w:bCs/>
          <w:color w:val="auto"/>
          <w:szCs w:val="24"/>
        </w:rPr>
      </w:pPr>
      <w:r w:rsidRPr="00192F9B">
        <w:rPr>
          <w:rFonts w:asciiTheme="majorHAnsi" w:hAnsiTheme="majorHAnsi" w:cstheme="majorHAnsi"/>
          <w:bCs/>
          <w:color w:val="auto"/>
          <w:szCs w:val="24"/>
        </w:rPr>
        <w:t>Zamawiający uprawniony jest do kontroli spełniania przez Wykonawcę wymagań określonych w ust. 4 i 5 niniejszego paragrafu. W trakcie realizacji przedmiotu umowy, każdorazowo na żądanie Zamawiającego i w terminie wskazanym przez Zamawiającego, Wykonawca zobowiązany będzie do przedłożenia dokumentów, o których mowa w ust. 4 i 5 niniejszego paragrafu.</w:t>
      </w:r>
    </w:p>
    <w:p w14:paraId="53ABFEE0" w14:textId="77777777" w:rsidR="00D407A2" w:rsidRPr="00192F9B" w:rsidRDefault="00D407A2" w:rsidP="00D407A2">
      <w:pPr>
        <w:pStyle w:val="Akapitzlist"/>
        <w:numPr>
          <w:ilvl w:val="2"/>
          <w:numId w:val="23"/>
        </w:numPr>
        <w:tabs>
          <w:tab w:val="clear" w:pos="1440"/>
          <w:tab w:val="num" w:pos="284"/>
        </w:tabs>
        <w:suppressAutoHyphens/>
        <w:autoSpaceDE w:val="0"/>
        <w:autoSpaceDN w:val="0"/>
        <w:adjustRightInd w:val="0"/>
        <w:spacing w:after="0" w:line="360" w:lineRule="auto"/>
        <w:ind w:left="284" w:right="0" w:hanging="284"/>
        <w:jc w:val="both"/>
        <w:rPr>
          <w:rFonts w:asciiTheme="majorHAnsi" w:hAnsiTheme="majorHAnsi" w:cstheme="majorHAnsi"/>
          <w:bCs/>
          <w:color w:val="auto"/>
          <w:szCs w:val="24"/>
        </w:rPr>
      </w:pPr>
      <w:r w:rsidRPr="00192F9B">
        <w:rPr>
          <w:rFonts w:asciiTheme="majorHAnsi" w:hAnsiTheme="majorHAnsi" w:cstheme="majorHAnsi"/>
          <w:bCs/>
          <w:color w:val="auto"/>
          <w:szCs w:val="24"/>
        </w:rPr>
        <w:t>Nieprzedłożenie przez Wykonawcę dokumentów/oświadczeń, o których mowa w ust. 4 i 5 powyżej będzie traktowane jako niewypełnienie obowiązku zatrudnienia na podstawie umowy o pracę przez Wykonawcę lub Podwykonawcę.</w:t>
      </w:r>
    </w:p>
    <w:p w14:paraId="085DBFFB" w14:textId="77777777" w:rsidR="007B5409" w:rsidRPr="00192F9B" w:rsidRDefault="007B5409" w:rsidP="00A06A0D">
      <w:pPr>
        <w:spacing w:after="0" w:line="360" w:lineRule="auto"/>
        <w:ind w:left="0" w:right="254" w:firstLine="0"/>
        <w:rPr>
          <w:rFonts w:asciiTheme="majorHAnsi" w:hAnsiTheme="majorHAnsi" w:cstheme="majorHAnsi"/>
          <w:b/>
          <w:color w:val="auto"/>
          <w:szCs w:val="24"/>
        </w:rPr>
      </w:pPr>
    </w:p>
    <w:p w14:paraId="0F9AA32E"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17. PRAWO OPCJI</w:t>
      </w:r>
    </w:p>
    <w:p w14:paraId="3A72C885" w14:textId="77777777" w:rsidR="00D407A2" w:rsidRPr="00192F9B" w:rsidRDefault="00D407A2" w:rsidP="00D407A2">
      <w:pPr>
        <w:numPr>
          <w:ilvl w:val="0"/>
          <w:numId w:val="21"/>
        </w:numPr>
        <w:suppressAutoHyphens/>
        <w:spacing w:after="0" w:line="360" w:lineRule="auto"/>
        <w:ind w:right="608" w:hanging="360"/>
        <w:jc w:val="both"/>
        <w:rPr>
          <w:rFonts w:asciiTheme="majorHAnsi" w:hAnsiTheme="majorHAnsi" w:cstheme="majorHAnsi"/>
          <w:b/>
          <w:bCs/>
          <w:color w:val="auto"/>
          <w:szCs w:val="24"/>
        </w:rPr>
      </w:pPr>
      <w:r w:rsidRPr="00192F9B">
        <w:rPr>
          <w:rFonts w:asciiTheme="majorHAnsi" w:hAnsiTheme="majorHAnsi" w:cstheme="majorHAnsi"/>
          <w:b/>
          <w:bCs/>
          <w:color w:val="auto"/>
          <w:szCs w:val="24"/>
        </w:rPr>
        <w:t xml:space="preserve">Prawo opcji: </w:t>
      </w:r>
    </w:p>
    <w:p w14:paraId="6083619E" w14:textId="77777777" w:rsidR="00D407A2" w:rsidRPr="00192F9B" w:rsidRDefault="00D407A2" w:rsidP="00D407A2">
      <w:pPr>
        <w:pStyle w:val="Akapitzlist"/>
        <w:numPr>
          <w:ilvl w:val="1"/>
          <w:numId w:val="21"/>
        </w:numPr>
        <w:tabs>
          <w:tab w:val="left" w:pos="993"/>
        </w:tabs>
        <w:suppressAutoHyphens/>
        <w:spacing w:after="0" w:line="360" w:lineRule="auto"/>
        <w:ind w:left="993" w:right="815" w:hanging="426"/>
        <w:jc w:val="both"/>
        <w:rPr>
          <w:rFonts w:asciiTheme="majorHAnsi" w:hAnsiTheme="majorHAnsi" w:cstheme="majorHAnsi"/>
          <w:b/>
          <w:color w:val="auto"/>
          <w:szCs w:val="24"/>
        </w:rPr>
      </w:pPr>
      <w:r w:rsidRPr="00192F9B">
        <w:rPr>
          <w:rFonts w:asciiTheme="majorHAnsi" w:hAnsiTheme="majorHAnsi" w:cstheme="majorHAnsi"/>
          <w:b/>
          <w:color w:val="auto"/>
          <w:szCs w:val="24"/>
        </w:rPr>
        <w:t>Zmniejszenie przedmiotu zamówienia:</w:t>
      </w:r>
    </w:p>
    <w:p w14:paraId="2B44D94B" w14:textId="524A2294" w:rsidR="00D407A2" w:rsidRPr="00192F9B" w:rsidRDefault="00D407A2" w:rsidP="00D407A2">
      <w:pPr>
        <w:pStyle w:val="Akapitzlist"/>
        <w:numPr>
          <w:ilvl w:val="2"/>
          <w:numId w:val="5"/>
        </w:numPr>
        <w:tabs>
          <w:tab w:val="left" w:pos="1418"/>
        </w:tabs>
        <w:suppressAutoHyphens/>
        <w:spacing w:after="0" w:line="360" w:lineRule="auto"/>
        <w:ind w:left="1276" w:right="815"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Zamawiający w ramach prawa opcji zastrzega sobie możliwość zmniejszenia </w:t>
      </w:r>
      <w:r w:rsidR="007270B8" w:rsidRPr="00192F9B">
        <w:rPr>
          <w:rFonts w:asciiTheme="majorHAnsi" w:hAnsiTheme="majorHAnsi" w:cstheme="majorHAnsi"/>
          <w:color w:val="auto"/>
          <w:szCs w:val="24"/>
        </w:rPr>
        <w:t xml:space="preserve">przedmiotu zamówienia (tj. ilości zamawianych usług </w:t>
      </w:r>
      <w:r w:rsidRPr="00192F9B">
        <w:rPr>
          <w:rFonts w:asciiTheme="majorHAnsi" w:hAnsiTheme="majorHAnsi" w:cstheme="majorHAnsi"/>
          <w:color w:val="auto"/>
          <w:szCs w:val="24"/>
        </w:rPr>
        <w:t>ilości pielęgnacji, wycinki, i innych prac przewidzianych do wykonania na drzewach określonych w tabeli nr 1 Działu V OPZ</w:t>
      </w:r>
      <w:r w:rsidR="005624B3" w:rsidRPr="00192F9B">
        <w:rPr>
          <w:rFonts w:asciiTheme="majorHAnsi" w:hAnsiTheme="majorHAnsi" w:cstheme="majorHAnsi"/>
          <w:color w:val="auto"/>
          <w:szCs w:val="24"/>
        </w:rPr>
        <w:t>)</w:t>
      </w:r>
      <w:r w:rsidRPr="00192F9B">
        <w:rPr>
          <w:rFonts w:asciiTheme="majorHAnsi" w:hAnsiTheme="majorHAnsi" w:cstheme="majorHAnsi"/>
          <w:color w:val="auto"/>
          <w:szCs w:val="24"/>
        </w:rPr>
        <w:t xml:space="preserve">, </w:t>
      </w:r>
      <w:r w:rsidR="007270B8" w:rsidRPr="00192F9B">
        <w:rPr>
          <w:rFonts w:asciiTheme="majorHAnsi" w:hAnsiTheme="majorHAnsi" w:cstheme="majorHAnsi"/>
          <w:color w:val="auto"/>
          <w:szCs w:val="24"/>
        </w:rPr>
        <w:t xml:space="preserve">w okresie realizacji umowy, w zależności od </w:t>
      </w:r>
      <w:r w:rsidR="005624B3" w:rsidRPr="00192F9B">
        <w:rPr>
          <w:rFonts w:asciiTheme="majorHAnsi" w:hAnsiTheme="majorHAnsi" w:cstheme="majorHAnsi"/>
          <w:color w:val="auto"/>
          <w:szCs w:val="24"/>
        </w:rPr>
        <w:t xml:space="preserve">jego </w:t>
      </w:r>
      <w:r w:rsidR="007270B8" w:rsidRPr="00192F9B">
        <w:rPr>
          <w:rFonts w:asciiTheme="majorHAnsi" w:hAnsiTheme="majorHAnsi" w:cstheme="majorHAnsi"/>
          <w:color w:val="auto"/>
          <w:szCs w:val="24"/>
        </w:rPr>
        <w:t xml:space="preserve">rzeczywistych potrzeb </w:t>
      </w:r>
      <w:r w:rsidRPr="00192F9B">
        <w:rPr>
          <w:rFonts w:asciiTheme="majorHAnsi" w:hAnsiTheme="majorHAnsi" w:cstheme="majorHAnsi"/>
          <w:color w:val="auto"/>
          <w:szCs w:val="24"/>
        </w:rPr>
        <w:t xml:space="preserve">do </w:t>
      </w:r>
      <w:r w:rsidR="006B477B" w:rsidRPr="00192F9B">
        <w:rPr>
          <w:rFonts w:asciiTheme="majorHAnsi" w:hAnsiTheme="majorHAnsi" w:cstheme="majorHAnsi"/>
          <w:color w:val="auto"/>
          <w:szCs w:val="24"/>
        </w:rPr>
        <w:t>2%</w:t>
      </w:r>
      <w:r w:rsidRPr="00192F9B">
        <w:rPr>
          <w:rFonts w:asciiTheme="majorHAnsi" w:hAnsiTheme="majorHAnsi" w:cstheme="majorHAnsi"/>
          <w:color w:val="auto"/>
          <w:szCs w:val="24"/>
        </w:rPr>
        <w:t xml:space="preserve"> </w:t>
      </w:r>
      <w:r w:rsidR="007270B8" w:rsidRPr="00192F9B">
        <w:rPr>
          <w:rFonts w:asciiTheme="majorHAnsi" w:hAnsiTheme="majorHAnsi" w:cstheme="majorHAnsi"/>
          <w:color w:val="auto"/>
          <w:szCs w:val="24"/>
        </w:rPr>
        <w:t xml:space="preserve">przedmiotu zamówienia </w:t>
      </w:r>
      <w:r w:rsidRPr="00192F9B">
        <w:rPr>
          <w:rFonts w:asciiTheme="majorHAnsi" w:hAnsiTheme="majorHAnsi" w:cstheme="majorHAnsi"/>
          <w:color w:val="auto"/>
          <w:szCs w:val="24"/>
        </w:rPr>
        <w:t xml:space="preserve">wycenionego przez Wykonawcę w formularzu cenowym, który stanowi załącznik nr </w:t>
      </w:r>
      <w:r w:rsidR="004A74A5" w:rsidRPr="00192F9B">
        <w:rPr>
          <w:rFonts w:asciiTheme="majorHAnsi" w:hAnsiTheme="majorHAnsi" w:cstheme="majorHAnsi"/>
          <w:color w:val="auto"/>
          <w:szCs w:val="24"/>
        </w:rPr>
        <w:t>7</w:t>
      </w:r>
      <w:r w:rsidRPr="00192F9B">
        <w:rPr>
          <w:rFonts w:asciiTheme="majorHAnsi" w:hAnsiTheme="majorHAnsi" w:cstheme="majorHAnsi"/>
          <w:color w:val="auto"/>
          <w:szCs w:val="24"/>
        </w:rPr>
        <w:t xml:space="preserve"> do umowy, </w:t>
      </w:r>
    </w:p>
    <w:p w14:paraId="0B50E57F" w14:textId="77777777" w:rsidR="00D407A2" w:rsidRPr="00192F9B" w:rsidRDefault="00D407A2" w:rsidP="00D407A2">
      <w:pPr>
        <w:pStyle w:val="Akapitzlist"/>
        <w:numPr>
          <w:ilvl w:val="2"/>
          <w:numId w:val="5"/>
        </w:numPr>
        <w:tabs>
          <w:tab w:val="left" w:pos="1276"/>
        </w:tabs>
        <w:suppressAutoHyphens/>
        <w:spacing w:after="0" w:line="360" w:lineRule="auto"/>
        <w:ind w:left="1276" w:right="815" w:hanging="283"/>
        <w:jc w:val="both"/>
        <w:rPr>
          <w:rFonts w:asciiTheme="majorHAnsi" w:hAnsiTheme="majorHAnsi" w:cstheme="majorHAnsi"/>
          <w:color w:val="auto"/>
          <w:szCs w:val="24"/>
        </w:rPr>
      </w:pPr>
      <w:r w:rsidRPr="00192F9B">
        <w:rPr>
          <w:rFonts w:asciiTheme="majorHAnsi" w:eastAsiaTheme="minorHAnsi" w:hAnsiTheme="majorHAnsi" w:cstheme="majorHAnsi"/>
          <w:color w:val="auto"/>
          <w:szCs w:val="24"/>
          <w:lang w:eastAsia="en-US"/>
        </w:rPr>
        <w:t>Wykonawca oświadcza, że przyjmuje powyższe zastrzeżenie i z tego tytułu nie będą jemu przysługiwały żadne roszczenia, w tym pieniężne wobec Zamawiającego</w:t>
      </w:r>
      <w:r w:rsidRPr="00192F9B">
        <w:rPr>
          <w:rFonts w:asciiTheme="majorHAnsi" w:hAnsiTheme="majorHAnsi" w:cstheme="majorHAnsi"/>
          <w:color w:val="auto"/>
          <w:szCs w:val="24"/>
        </w:rPr>
        <w:t>,</w:t>
      </w:r>
    </w:p>
    <w:p w14:paraId="3980E50C" w14:textId="77777777" w:rsidR="00D407A2" w:rsidRPr="00192F9B" w:rsidRDefault="00D407A2" w:rsidP="00D407A2">
      <w:pPr>
        <w:pStyle w:val="Akapitzlist"/>
        <w:numPr>
          <w:ilvl w:val="2"/>
          <w:numId w:val="5"/>
        </w:numPr>
        <w:tabs>
          <w:tab w:val="left" w:pos="1276"/>
        </w:tabs>
        <w:suppressAutoHyphens/>
        <w:spacing w:after="0" w:line="360" w:lineRule="auto"/>
        <w:ind w:left="1276" w:right="815" w:hanging="283"/>
        <w:jc w:val="both"/>
        <w:rPr>
          <w:rFonts w:asciiTheme="majorHAnsi" w:hAnsiTheme="majorHAnsi" w:cstheme="majorHAnsi"/>
          <w:color w:val="auto"/>
          <w:szCs w:val="24"/>
        </w:rPr>
      </w:pPr>
      <w:r w:rsidRPr="00192F9B">
        <w:rPr>
          <w:rFonts w:asciiTheme="majorHAnsi" w:hAnsiTheme="majorHAnsi" w:cstheme="majorHAnsi"/>
          <w:color w:val="auto"/>
          <w:szCs w:val="24"/>
        </w:rPr>
        <w:t>Zmniejszenie przedmiotu zamówienia ilości pielęgnacji, wycinki, i innych prac przewidzianych do wykonania na drzewach określonych w tabeli nr 1 Działu V OPZ, odbędzie się pisemnie tj. zostanie skierowane do Wykonawcy pismo na adres-e mail: … ze wskazaniem drzew i prac jakie mają zostać niewykonane.</w:t>
      </w:r>
    </w:p>
    <w:p w14:paraId="20DFC1C5" w14:textId="77777777" w:rsidR="00D407A2" w:rsidRPr="00192F9B" w:rsidRDefault="00D407A2" w:rsidP="00D407A2">
      <w:pPr>
        <w:pStyle w:val="Akapitzlist"/>
        <w:numPr>
          <w:ilvl w:val="1"/>
          <w:numId w:val="5"/>
        </w:numPr>
        <w:tabs>
          <w:tab w:val="left" w:pos="851"/>
        </w:tabs>
        <w:suppressAutoHyphens/>
        <w:spacing w:after="0" w:line="360" w:lineRule="auto"/>
        <w:ind w:right="815" w:hanging="158"/>
        <w:jc w:val="both"/>
        <w:rPr>
          <w:rFonts w:asciiTheme="majorHAnsi" w:hAnsiTheme="majorHAnsi" w:cstheme="majorHAnsi"/>
          <w:b/>
          <w:color w:val="auto"/>
          <w:szCs w:val="24"/>
        </w:rPr>
      </w:pPr>
      <w:r w:rsidRPr="00192F9B">
        <w:rPr>
          <w:rFonts w:asciiTheme="majorHAnsi" w:hAnsiTheme="majorHAnsi" w:cstheme="majorHAnsi"/>
          <w:b/>
          <w:color w:val="auto"/>
          <w:szCs w:val="24"/>
        </w:rPr>
        <w:t>Zwiększenie przedmiotu zamówienia:</w:t>
      </w:r>
    </w:p>
    <w:p w14:paraId="43197630" w14:textId="77777777" w:rsidR="00D407A2" w:rsidRPr="00192F9B" w:rsidRDefault="005624B3" w:rsidP="00D407A2">
      <w:pPr>
        <w:pStyle w:val="Akapitzlist"/>
        <w:numPr>
          <w:ilvl w:val="0"/>
          <w:numId w:val="22"/>
        </w:numPr>
        <w:tabs>
          <w:tab w:val="left" w:pos="1134"/>
          <w:tab w:val="left" w:pos="1701"/>
          <w:tab w:val="left" w:pos="1843"/>
        </w:tabs>
        <w:suppressAutoHyphens/>
        <w:spacing w:after="0" w:line="360" w:lineRule="auto"/>
        <w:ind w:left="1134" w:right="608" w:hanging="283"/>
        <w:jc w:val="both"/>
        <w:rPr>
          <w:rFonts w:asciiTheme="majorHAnsi" w:hAnsiTheme="majorHAnsi" w:cstheme="majorHAnsi"/>
          <w:color w:val="auto"/>
          <w:szCs w:val="24"/>
        </w:rPr>
      </w:pPr>
      <w:r w:rsidRPr="00192F9B">
        <w:rPr>
          <w:rFonts w:asciiTheme="majorHAnsi" w:hAnsiTheme="majorHAnsi" w:cstheme="majorHAnsi"/>
          <w:color w:val="auto"/>
          <w:szCs w:val="24"/>
        </w:rPr>
        <w:lastRenderedPageBreak/>
        <w:t xml:space="preserve">Zamawiający poza zadaniami, czynnościami związanymi z pielęgnacją i wycinką drzew wskazanymi w Tabeli nr 1 Działu V OPZ, </w:t>
      </w:r>
      <w:r w:rsidR="00D407A2" w:rsidRPr="00192F9B">
        <w:rPr>
          <w:rFonts w:asciiTheme="majorHAnsi" w:hAnsiTheme="majorHAnsi" w:cstheme="majorHAnsi"/>
          <w:color w:val="auto"/>
          <w:szCs w:val="24"/>
        </w:rPr>
        <w:t xml:space="preserve">zastrzega sobie możliwość zwiększenia </w:t>
      </w:r>
      <w:r w:rsidR="004A74A5" w:rsidRPr="00192F9B">
        <w:rPr>
          <w:rFonts w:asciiTheme="majorHAnsi" w:hAnsiTheme="majorHAnsi" w:cstheme="majorHAnsi"/>
          <w:color w:val="auto"/>
          <w:szCs w:val="24"/>
        </w:rPr>
        <w:t xml:space="preserve">przedmiotu zamówienia </w:t>
      </w:r>
      <w:r w:rsidRPr="00192F9B">
        <w:rPr>
          <w:rFonts w:asciiTheme="majorHAnsi" w:hAnsiTheme="majorHAnsi" w:cstheme="majorHAnsi"/>
          <w:color w:val="auto"/>
          <w:szCs w:val="24"/>
        </w:rPr>
        <w:t xml:space="preserve">w </w:t>
      </w:r>
      <w:r w:rsidR="004A74A5" w:rsidRPr="00192F9B">
        <w:rPr>
          <w:rFonts w:asciiTheme="majorHAnsi" w:hAnsiTheme="majorHAnsi" w:cstheme="majorHAnsi"/>
          <w:color w:val="auto"/>
          <w:szCs w:val="24"/>
        </w:rPr>
        <w:t>zakres</w:t>
      </w:r>
      <w:r w:rsidRPr="00192F9B">
        <w:rPr>
          <w:rFonts w:asciiTheme="majorHAnsi" w:hAnsiTheme="majorHAnsi" w:cstheme="majorHAnsi"/>
          <w:color w:val="auto"/>
          <w:szCs w:val="24"/>
        </w:rPr>
        <w:t>i</w:t>
      </w:r>
      <w:r w:rsidR="004A74A5" w:rsidRPr="00192F9B">
        <w:rPr>
          <w:rFonts w:asciiTheme="majorHAnsi" w:hAnsiTheme="majorHAnsi" w:cstheme="majorHAnsi"/>
          <w:color w:val="auto"/>
          <w:szCs w:val="24"/>
        </w:rPr>
        <w:t>e</w:t>
      </w:r>
      <w:r w:rsidR="00D407A2" w:rsidRPr="00192F9B">
        <w:rPr>
          <w:rFonts w:asciiTheme="majorHAnsi" w:hAnsiTheme="majorHAnsi" w:cstheme="majorHAnsi"/>
          <w:color w:val="auto"/>
          <w:szCs w:val="24"/>
        </w:rPr>
        <w:t xml:space="preserve"> pielęgnacji. Pielęgnacja będzie polegać na:</w:t>
      </w:r>
    </w:p>
    <w:p w14:paraId="42D7DE30" w14:textId="77777777" w:rsidR="00D407A2" w:rsidRPr="00192F9B" w:rsidRDefault="00D407A2" w:rsidP="00D407A2">
      <w:pPr>
        <w:pStyle w:val="Akapitzlist"/>
        <w:numPr>
          <w:ilvl w:val="0"/>
          <w:numId w:val="20"/>
        </w:numPr>
        <w:tabs>
          <w:tab w:val="left" w:pos="1418"/>
          <w:tab w:val="left" w:pos="1701"/>
          <w:tab w:val="left" w:pos="1843"/>
        </w:tabs>
        <w:suppressAutoHyphens/>
        <w:spacing w:after="0" w:line="360" w:lineRule="auto"/>
        <w:ind w:left="1418" w:right="608" w:hanging="284"/>
        <w:jc w:val="both"/>
        <w:rPr>
          <w:rFonts w:asciiTheme="majorHAnsi" w:hAnsiTheme="majorHAnsi" w:cstheme="majorHAnsi"/>
          <w:color w:val="auto"/>
          <w:szCs w:val="24"/>
        </w:rPr>
      </w:pPr>
      <w:r w:rsidRPr="00192F9B">
        <w:rPr>
          <w:rFonts w:asciiTheme="majorHAnsi" w:hAnsiTheme="majorHAnsi" w:cstheme="majorHAnsi"/>
          <w:b/>
          <w:bCs/>
          <w:color w:val="auto"/>
          <w:szCs w:val="24"/>
        </w:rPr>
        <w:t>cięciach sanitarnych</w:t>
      </w:r>
      <w:r w:rsidRPr="00192F9B">
        <w:rPr>
          <w:rFonts w:asciiTheme="majorHAnsi" w:hAnsiTheme="majorHAnsi" w:cstheme="majorHAnsi"/>
          <w:color w:val="auto"/>
          <w:szCs w:val="24"/>
        </w:rPr>
        <w:t xml:space="preserve"> zgodnie z pojęciem określonym w Dziale IV pkt. 4 OPZ. Pielęgnacja do wykonania maksymalnie na 10 sztuk</w:t>
      </w:r>
      <w:r w:rsidR="004A74A5" w:rsidRPr="00192F9B">
        <w:rPr>
          <w:rFonts w:asciiTheme="majorHAnsi" w:hAnsiTheme="majorHAnsi" w:cstheme="majorHAnsi"/>
          <w:color w:val="auto"/>
          <w:szCs w:val="24"/>
        </w:rPr>
        <w:t>ach</w:t>
      </w:r>
      <w:r w:rsidRPr="00192F9B">
        <w:rPr>
          <w:rFonts w:asciiTheme="majorHAnsi" w:hAnsiTheme="majorHAnsi" w:cstheme="majorHAnsi"/>
          <w:color w:val="auto"/>
          <w:szCs w:val="24"/>
        </w:rPr>
        <w:t xml:space="preserve"> drzew,</w:t>
      </w:r>
    </w:p>
    <w:p w14:paraId="6E73AD9A" w14:textId="77777777" w:rsidR="00D407A2" w:rsidRPr="00192F9B" w:rsidRDefault="00D407A2" w:rsidP="00D407A2">
      <w:pPr>
        <w:numPr>
          <w:ilvl w:val="0"/>
          <w:numId w:val="20"/>
        </w:numPr>
        <w:tabs>
          <w:tab w:val="left" w:pos="1418"/>
          <w:tab w:val="left" w:pos="1701"/>
          <w:tab w:val="left" w:pos="1843"/>
        </w:tabs>
        <w:suppressAutoHyphens/>
        <w:spacing w:after="0" w:line="360" w:lineRule="auto"/>
        <w:ind w:left="1418" w:right="608" w:hanging="284"/>
        <w:jc w:val="both"/>
        <w:rPr>
          <w:rFonts w:asciiTheme="majorHAnsi" w:hAnsiTheme="majorHAnsi" w:cstheme="majorHAnsi"/>
          <w:color w:val="auto"/>
          <w:szCs w:val="24"/>
        </w:rPr>
      </w:pPr>
      <w:r w:rsidRPr="00192F9B">
        <w:rPr>
          <w:rFonts w:asciiTheme="majorHAnsi" w:hAnsiTheme="majorHAnsi" w:cstheme="majorHAnsi"/>
          <w:b/>
          <w:bCs/>
          <w:color w:val="auto"/>
          <w:szCs w:val="24"/>
        </w:rPr>
        <w:t xml:space="preserve">poprawie warunków siedliskowych </w:t>
      </w:r>
      <w:r w:rsidRPr="00192F9B">
        <w:rPr>
          <w:rFonts w:asciiTheme="majorHAnsi" w:hAnsiTheme="majorHAnsi" w:cstheme="majorHAnsi"/>
          <w:color w:val="auto"/>
          <w:szCs w:val="24"/>
        </w:rPr>
        <w:t>zgodnie z pojęciem określonym w Dziale IV pkt. 9 OPZ. Pielęgnacja do wykonania maksymalnie na 3 sztukach drzew,</w:t>
      </w:r>
    </w:p>
    <w:p w14:paraId="66D7E8CD" w14:textId="77777777" w:rsidR="00D407A2" w:rsidRPr="00192F9B" w:rsidRDefault="00D407A2" w:rsidP="00D407A2">
      <w:pPr>
        <w:pStyle w:val="Akapitzlist"/>
        <w:numPr>
          <w:ilvl w:val="0"/>
          <w:numId w:val="20"/>
        </w:numPr>
        <w:tabs>
          <w:tab w:val="left" w:pos="1418"/>
          <w:tab w:val="left" w:pos="1701"/>
          <w:tab w:val="left" w:pos="1843"/>
        </w:tabs>
        <w:suppressAutoHyphens/>
        <w:spacing w:after="0" w:line="360" w:lineRule="auto"/>
        <w:ind w:left="1418" w:right="608" w:hanging="284"/>
        <w:jc w:val="both"/>
        <w:rPr>
          <w:rFonts w:asciiTheme="majorHAnsi" w:hAnsiTheme="majorHAnsi" w:cstheme="majorHAnsi"/>
          <w:color w:val="auto"/>
          <w:szCs w:val="24"/>
        </w:rPr>
      </w:pPr>
      <w:r w:rsidRPr="00192F9B">
        <w:rPr>
          <w:rFonts w:asciiTheme="majorHAnsi" w:hAnsiTheme="majorHAnsi" w:cstheme="majorHAnsi"/>
          <w:b/>
          <w:color w:val="auto"/>
          <w:szCs w:val="24"/>
        </w:rPr>
        <w:t>montażu wiązań</w:t>
      </w:r>
      <w:r w:rsidRPr="00192F9B">
        <w:rPr>
          <w:rFonts w:asciiTheme="majorHAnsi" w:hAnsiTheme="majorHAnsi" w:cstheme="majorHAnsi"/>
          <w:color w:val="auto"/>
          <w:szCs w:val="24"/>
        </w:rPr>
        <w:t xml:space="preserve"> zgodnie z pojęciem określonym w Dziale IV pkt. 7 OPZ. Pielęgnacja do wykonania maksymalnie na 2 sztukach drzew.</w:t>
      </w:r>
    </w:p>
    <w:p w14:paraId="040AE40E" w14:textId="77777777" w:rsidR="00D407A2" w:rsidRPr="00192F9B" w:rsidRDefault="00D407A2" w:rsidP="00D407A2">
      <w:pPr>
        <w:pStyle w:val="Akapitzlist"/>
        <w:numPr>
          <w:ilvl w:val="0"/>
          <w:numId w:val="22"/>
        </w:numPr>
        <w:tabs>
          <w:tab w:val="left" w:pos="1276"/>
        </w:tabs>
        <w:suppressAutoHyphens/>
        <w:spacing w:after="0" w:line="360" w:lineRule="auto"/>
        <w:ind w:left="1134" w:right="815" w:hanging="283"/>
        <w:jc w:val="both"/>
        <w:rPr>
          <w:rFonts w:asciiTheme="majorHAnsi" w:hAnsiTheme="majorHAnsi" w:cstheme="majorHAnsi"/>
          <w:color w:val="auto"/>
          <w:szCs w:val="24"/>
        </w:rPr>
      </w:pPr>
      <w:r w:rsidRPr="00192F9B">
        <w:rPr>
          <w:rFonts w:asciiTheme="majorHAnsi" w:hAnsiTheme="majorHAnsi" w:cstheme="majorHAnsi"/>
          <w:color w:val="auto"/>
          <w:szCs w:val="24"/>
        </w:rPr>
        <w:t>Zwiększenie zamówienia, o którym mowa w lit. a) powyżej odbędzie się pisemnie tj. zostanie skierowane do Wykonawcy pismo na adres-e mail: … ze wskazaniem miejsca, drzew i prac jakie mają zostać wykonane,</w:t>
      </w:r>
    </w:p>
    <w:p w14:paraId="30DBAFEC" w14:textId="77777777" w:rsidR="00D407A2" w:rsidRPr="00192F9B" w:rsidRDefault="00D407A2" w:rsidP="00D407A2">
      <w:pPr>
        <w:numPr>
          <w:ilvl w:val="0"/>
          <w:numId w:val="22"/>
        </w:numPr>
        <w:tabs>
          <w:tab w:val="left" w:pos="1276"/>
        </w:tabs>
        <w:suppressAutoHyphens/>
        <w:spacing w:after="0" w:line="360" w:lineRule="auto"/>
        <w:ind w:left="1134" w:right="815" w:hanging="283"/>
        <w:contextualSpacing/>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 prace objęte prawem opcji zostanie Wykonawcy wypłacone wynagrodzenie wskazane w § </w:t>
      </w:r>
      <w:r w:rsidR="00FA790E" w:rsidRPr="00192F9B">
        <w:rPr>
          <w:rFonts w:asciiTheme="majorHAnsi" w:hAnsiTheme="majorHAnsi" w:cstheme="majorHAnsi"/>
          <w:color w:val="auto"/>
          <w:szCs w:val="24"/>
        </w:rPr>
        <w:t>4 ust. 1 pkt. 2 U</w:t>
      </w:r>
      <w:r w:rsidRPr="00192F9B">
        <w:rPr>
          <w:rFonts w:asciiTheme="majorHAnsi" w:hAnsiTheme="majorHAnsi" w:cstheme="majorHAnsi"/>
          <w:color w:val="auto"/>
          <w:szCs w:val="24"/>
        </w:rPr>
        <w:t xml:space="preserve">mowy, które zostało ustalone przez Wykonawcę w formularzu cenowym, który stanowi </w:t>
      </w:r>
      <w:r w:rsidRPr="00192F9B">
        <w:rPr>
          <w:rFonts w:asciiTheme="majorHAnsi" w:hAnsiTheme="majorHAnsi" w:cstheme="majorHAnsi"/>
          <w:b/>
          <w:color w:val="auto"/>
          <w:szCs w:val="24"/>
        </w:rPr>
        <w:t xml:space="preserve">załącznik nr </w:t>
      </w:r>
      <w:r w:rsidR="00FA790E" w:rsidRPr="00192F9B">
        <w:rPr>
          <w:rFonts w:asciiTheme="majorHAnsi" w:hAnsiTheme="majorHAnsi" w:cstheme="majorHAnsi"/>
          <w:b/>
          <w:color w:val="auto"/>
          <w:szCs w:val="24"/>
        </w:rPr>
        <w:t>7</w:t>
      </w:r>
      <w:r w:rsidR="00FA790E" w:rsidRPr="00192F9B">
        <w:rPr>
          <w:rFonts w:asciiTheme="majorHAnsi" w:hAnsiTheme="majorHAnsi" w:cstheme="majorHAnsi"/>
          <w:color w:val="auto"/>
          <w:szCs w:val="24"/>
        </w:rPr>
        <w:t xml:space="preserve"> </w:t>
      </w:r>
      <w:r w:rsidRPr="00192F9B">
        <w:rPr>
          <w:rFonts w:asciiTheme="majorHAnsi" w:hAnsiTheme="majorHAnsi" w:cstheme="majorHAnsi"/>
          <w:color w:val="auto"/>
          <w:szCs w:val="24"/>
        </w:rPr>
        <w:t>do umowy.</w:t>
      </w:r>
    </w:p>
    <w:p w14:paraId="76F8CB78" w14:textId="77777777" w:rsidR="00D407A2" w:rsidRPr="00192F9B" w:rsidRDefault="00D407A2" w:rsidP="00D407A2">
      <w:pPr>
        <w:pStyle w:val="Akapitzlist"/>
        <w:numPr>
          <w:ilvl w:val="0"/>
          <w:numId w:val="21"/>
        </w:numPr>
        <w:suppressAutoHyphens/>
        <w:autoSpaceDN w:val="0"/>
        <w:spacing w:after="160" w:line="360" w:lineRule="auto"/>
        <w:ind w:left="284" w:right="0" w:hanging="284"/>
        <w:jc w:val="both"/>
        <w:rPr>
          <w:rFonts w:asciiTheme="majorHAnsi" w:hAnsiTheme="majorHAnsi" w:cstheme="majorHAnsi"/>
          <w:b/>
          <w:bCs/>
          <w:color w:val="auto"/>
          <w:szCs w:val="24"/>
        </w:rPr>
      </w:pPr>
      <w:r w:rsidRPr="00192F9B">
        <w:rPr>
          <w:rFonts w:asciiTheme="majorHAnsi" w:hAnsiTheme="majorHAnsi" w:cstheme="majorHAnsi"/>
          <w:color w:val="auto"/>
          <w:szCs w:val="24"/>
        </w:rPr>
        <w:t xml:space="preserve">Zamówienie opcjonalne nie stanowi zobowiązania Zamawiającego do jego uruchomienia tj. zwiększenia lub zmniejszenia, jak również nie stanowi podstawy do dochodzenia przez Wykonawcę roszczeń odszkodowawczych z tytułu zwiększenia lub zmniejszenia zamówienia objętego opcją. </w:t>
      </w:r>
    </w:p>
    <w:p w14:paraId="41A2B986" w14:textId="77777777" w:rsidR="00D407A2" w:rsidRPr="00192F9B" w:rsidRDefault="00D407A2" w:rsidP="00D407A2">
      <w:pPr>
        <w:pStyle w:val="Akapitzlist"/>
        <w:numPr>
          <w:ilvl w:val="0"/>
          <w:numId w:val="21"/>
        </w:numPr>
        <w:suppressAutoHyphens/>
        <w:autoSpaceDN w:val="0"/>
        <w:spacing w:after="160" w:line="360" w:lineRule="auto"/>
        <w:ind w:left="284" w:right="0" w:hanging="284"/>
        <w:jc w:val="both"/>
        <w:rPr>
          <w:rFonts w:asciiTheme="majorHAnsi" w:hAnsiTheme="majorHAnsi" w:cstheme="majorHAnsi"/>
          <w:b/>
          <w:bCs/>
          <w:color w:val="auto"/>
          <w:szCs w:val="24"/>
        </w:rPr>
      </w:pPr>
      <w:r w:rsidRPr="00192F9B">
        <w:rPr>
          <w:rFonts w:asciiTheme="majorHAnsi" w:hAnsiTheme="majorHAnsi" w:cstheme="majorHAnsi"/>
          <w:color w:val="auto"/>
          <w:szCs w:val="24"/>
        </w:rPr>
        <w:t>W przypadku skorzystania przez Zamawiającego z prawa opcji, Wykonawcy przysługuje wynagrodzenie za faktyczne ilości wykonanych usług zrealizowanych na podstawie umowy i w wysokości wynagrodzenia określonego</w:t>
      </w:r>
      <w:r w:rsidR="00FA790E" w:rsidRPr="00192F9B">
        <w:rPr>
          <w:rFonts w:asciiTheme="majorHAnsi" w:hAnsiTheme="majorHAnsi" w:cstheme="majorHAnsi"/>
          <w:color w:val="auto"/>
          <w:szCs w:val="24"/>
        </w:rPr>
        <w:t xml:space="preserve"> odpowiednio</w:t>
      </w:r>
      <w:r w:rsidRPr="00192F9B">
        <w:rPr>
          <w:rFonts w:asciiTheme="majorHAnsi" w:hAnsiTheme="majorHAnsi" w:cstheme="majorHAnsi"/>
          <w:color w:val="auto"/>
          <w:szCs w:val="24"/>
        </w:rPr>
        <w:t xml:space="preserve"> w </w:t>
      </w:r>
      <w:r w:rsidR="00FA790E" w:rsidRPr="00192F9B">
        <w:rPr>
          <w:rFonts w:asciiTheme="majorHAnsi" w:hAnsiTheme="majorHAnsi" w:cstheme="majorHAnsi"/>
          <w:color w:val="auto"/>
          <w:szCs w:val="24"/>
        </w:rPr>
        <w:t>§ 4 ust. 1 U</w:t>
      </w:r>
      <w:r w:rsidRPr="00192F9B">
        <w:rPr>
          <w:rFonts w:asciiTheme="majorHAnsi" w:hAnsiTheme="majorHAnsi" w:cstheme="majorHAnsi"/>
          <w:color w:val="auto"/>
          <w:szCs w:val="24"/>
        </w:rPr>
        <w:t xml:space="preserve">mowy. </w:t>
      </w:r>
    </w:p>
    <w:p w14:paraId="1AB41822" w14:textId="77777777" w:rsidR="00D407A2" w:rsidRPr="00192F9B" w:rsidRDefault="00D407A2" w:rsidP="007B5409">
      <w:pPr>
        <w:pStyle w:val="Akapitzlist"/>
        <w:numPr>
          <w:ilvl w:val="0"/>
          <w:numId w:val="21"/>
        </w:numPr>
        <w:suppressAutoHyphens/>
        <w:autoSpaceDN w:val="0"/>
        <w:spacing w:after="160" w:line="360" w:lineRule="auto"/>
        <w:ind w:left="284" w:right="0" w:hanging="284"/>
        <w:jc w:val="both"/>
        <w:rPr>
          <w:rFonts w:asciiTheme="majorHAnsi" w:hAnsiTheme="majorHAnsi" w:cstheme="majorHAnsi"/>
          <w:b/>
          <w:bCs/>
          <w:color w:val="auto"/>
          <w:szCs w:val="24"/>
        </w:rPr>
      </w:pPr>
      <w:r w:rsidRPr="00192F9B">
        <w:rPr>
          <w:rFonts w:asciiTheme="majorHAnsi" w:hAnsiTheme="majorHAnsi" w:cstheme="majorHAnsi"/>
          <w:color w:val="auto"/>
          <w:szCs w:val="24"/>
        </w:rPr>
        <w:t xml:space="preserve">Realizacja zakresu zamówienia objętego prawem opcji nie powoduje zmiany umowy, ani zawarcia odrębnej umowy. </w:t>
      </w:r>
    </w:p>
    <w:p w14:paraId="0A0E8AA6"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18. POSTANOWIENIA SZCZEGÓŁOWE</w:t>
      </w:r>
    </w:p>
    <w:p w14:paraId="6AE9C1EB" w14:textId="77777777" w:rsidR="00D407A2" w:rsidRPr="00192F9B" w:rsidRDefault="00D407A2" w:rsidP="00D407A2">
      <w:pPr>
        <w:spacing w:after="0" w:line="360" w:lineRule="auto"/>
        <w:ind w:left="26"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Wykonawca nie może przenieść na rzecz osób trzecich praw i obowiązków wynikających z niniejszej Umowy bez uprzedniej pisemnej zgody Zamawiającego.   </w:t>
      </w:r>
    </w:p>
    <w:p w14:paraId="24C13661" w14:textId="79E04427" w:rsidR="00D407A2"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2BA37C56" w14:textId="77777777" w:rsidR="00EA0D18" w:rsidRPr="00192F9B" w:rsidRDefault="00EA0D18" w:rsidP="00D407A2">
      <w:pPr>
        <w:spacing w:after="0" w:line="360" w:lineRule="auto"/>
        <w:ind w:left="17" w:right="0" w:firstLine="0"/>
        <w:jc w:val="both"/>
        <w:rPr>
          <w:rFonts w:asciiTheme="majorHAnsi" w:hAnsiTheme="majorHAnsi" w:cstheme="majorHAnsi"/>
          <w:b/>
          <w:color w:val="auto"/>
          <w:szCs w:val="24"/>
        </w:rPr>
      </w:pPr>
    </w:p>
    <w:p w14:paraId="234FF132" w14:textId="77777777"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lastRenderedPageBreak/>
        <w:t>§ 19. POSTANOWIENIA KOŃCOWE</w:t>
      </w:r>
    </w:p>
    <w:p w14:paraId="4CE4C95B" w14:textId="77777777" w:rsidR="00D407A2" w:rsidRPr="00192F9B" w:rsidRDefault="00D407A2" w:rsidP="00D407A2">
      <w:pPr>
        <w:numPr>
          <w:ilvl w:val="0"/>
          <w:numId w:val="1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Wszelkie zmiany treści Umowy mogą nastąpić jedynie w formie pisemnego aneksu pod rygorem nieważności.  </w:t>
      </w:r>
    </w:p>
    <w:p w14:paraId="000D78C3" w14:textId="77777777" w:rsidR="00D407A2" w:rsidRPr="00192F9B" w:rsidRDefault="00D407A2" w:rsidP="00D407A2">
      <w:pPr>
        <w:numPr>
          <w:ilvl w:val="0"/>
          <w:numId w:val="1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W sprawach nieregulowanych postanowieniami niniejszej Umowy będą miały zastosowanie przepisy Kodeksu Cywilnego  oraz ustawy Prawo Zamówień Publicznych.  </w:t>
      </w:r>
    </w:p>
    <w:p w14:paraId="1FDE7602" w14:textId="77777777" w:rsidR="00D407A2" w:rsidRPr="00192F9B" w:rsidRDefault="00D407A2" w:rsidP="00D407A2">
      <w:pPr>
        <w:numPr>
          <w:ilvl w:val="0"/>
          <w:numId w:val="1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Ewentualne spory między Stronami wynikłe z treści i realizacji niniejszej Umowy będzie rozpatrywane przez Sąd właściwy miejscowo dla siedziby Zamawiającego.  </w:t>
      </w:r>
    </w:p>
    <w:p w14:paraId="2A2049FE" w14:textId="3E145FE4" w:rsidR="00D407A2" w:rsidRPr="00192F9B" w:rsidRDefault="00D407A2" w:rsidP="006B477B">
      <w:pPr>
        <w:numPr>
          <w:ilvl w:val="0"/>
          <w:numId w:val="18"/>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Umowę sporządzono w trzech jednobrzmiących egzemplarzach, z czego jeden egzemplarz dla Wykonawcy, dwa egzemplarze dla Zamawiającego.   </w:t>
      </w:r>
    </w:p>
    <w:p w14:paraId="12A0C5F8" w14:textId="77777777" w:rsidR="00EA0D18" w:rsidRDefault="00EA0D18" w:rsidP="00D407A2">
      <w:pPr>
        <w:spacing w:after="0" w:line="360" w:lineRule="auto"/>
        <w:ind w:left="197" w:right="254"/>
        <w:jc w:val="center"/>
        <w:rPr>
          <w:rFonts w:asciiTheme="majorHAnsi" w:hAnsiTheme="majorHAnsi" w:cstheme="majorHAnsi"/>
          <w:b/>
          <w:color w:val="auto"/>
          <w:szCs w:val="24"/>
        </w:rPr>
      </w:pPr>
    </w:p>
    <w:p w14:paraId="33C36AEB" w14:textId="3CCCA9F4" w:rsidR="00D407A2" w:rsidRPr="00192F9B" w:rsidRDefault="00D407A2" w:rsidP="00D407A2">
      <w:pPr>
        <w:spacing w:after="0" w:line="360" w:lineRule="auto"/>
        <w:ind w:left="197" w:right="254"/>
        <w:jc w:val="center"/>
        <w:rPr>
          <w:rFonts w:asciiTheme="majorHAnsi" w:hAnsiTheme="majorHAnsi" w:cstheme="majorHAnsi"/>
          <w:b/>
          <w:color w:val="auto"/>
          <w:szCs w:val="24"/>
        </w:rPr>
      </w:pPr>
      <w:r w:rsidRPr="00192F9B">
        <w:rPr>
          <w:rFonts w:asciiTheme="majorHAnsi" w:hAnsiTheme="majorHAnsi" w:cstheme="majorHAnsi"/>
          <w:b/>
          <w:color w:val="auto"/>
          <w:szCs w:val="24"/>
        </w:rPr>
        <w:t>§ 20. ZAŁĄCZNIKI</w:t>
      </w:r>
    </w:p>
    <w:p w14:paraId="6AE98472"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Załącznik nr 1 - Opis przedmiotu zamówienia.</w:t>
      </w:r>
    </w:p>
    <w:p w14:paraId="1B8B09C5"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2 - Harmonogram rzeczowo-finansowy.  </w:t>
      </w:r>
    </w:p>
    <w:p w14:paraId="400283E3"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3 - Dokument potwierdzający wniesienie zabezpieczenia należytego wykonania przedmiotu umowy. </w:t>
      </w:r>
    </w:p>
    <w:p w14:paraId="3B8A7395"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4 - Kopia polisy OC. </w:t>
      </w:r>
    </w:p>
    <w:p w14:paraId="4980E5FB"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5 - Klauzula informacyjna. </w:t>
      </w:r>
    </w:p>
    <w:p w14:paraId="7103B9A1"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6 - Oświadczenie o spełnieniu obowiązku z art. 13 / 14 RODO. </w:t>
      </w:r>
    </w:p>
    <w:p w14:paraId="36F54176" w14:textId="77777777" w:rsidR="00D407A2" w:rsidRPr="00192F9B" w:rsidRDefault="00D407A2" w:rsidP="00D407A2">
      <w:pPr>
        <w:numPr>
          <w:ilvl w:val="0"/>
          <w:numId w:val="19"/>
        </w:numPr>
        <w:spacing w:after="0" w:line="360" w:lineRule="auto"/>
        <w:ind w:right="254" w:hanging="283"/>
        <w:jc w:val="both"/>
        <w:rPr>
          <w:rFonts w:asciiTheme="majorHAnsi" w:hAnsiTheme="majorHAnsi" w:cstheme="majorHAnsi"/>
          <w:color w:val="auto"/>
          <w:szCs w:val="24"/>
        </w:rPr>
      </w:pPr>
      <w:r w:rsidRPr="00192F9B">
        <w:rPr>
          <w:rFonts w:asciiTheme="majorHAnsi" w:hAnsiTheme="majorHAnsi" w:cstheme="majorHAnsi"/>
          <w:color w:val="auto"/>
          <w:szCs w:val="24"/>
        </w:rPr>
        <w:t xml:space="preserve">Załącznik nr 7 - Formularz oferty i cenowy Wykonawcy. </w:t>
      </w:r>
    </w:p>
    <w:p w14:paraId="79DD1BF6" w14:textId="72279590" w:rsidR="00D407A2" w:rsidRPr="00192F9B" w:rsidRDefault="00D407A2" w:rsidP="0044584B">
      <w:pPr>
        <w:spacing w:after="0" w:line="360" w:lineRule="auto"/>
        <w:ind w:left="0" w:right="0" w:firstLine="0"/>
        <w:jc w:val="both"/>
        <w:rPr>
          <w:rFonts w:asciiTheme="majorHAnsi" w:hAnsiTheme="majorHAnsi" w:cstheme="majorHAnsi"/>
          <w:color w:val="auto"/>
          <w:szCs w:val="24"/>
        </w:rPr>
      </w:pPr>
    </w:p>
    <w:p w14:paraId="73A19EBC" w14:textId="57D57DAA" w:rsidR="006B477B" w:rsidRPr="00192F9B" w:rsidRDefault="006B477B" w:rsidP="0044584B">
      <w:pPr>
        <w:spacing w:after="0" w:line="360" w:lineRule="auto"/>
        <w:ind w:left="0" w:right="0" w:firstLine="0"/>
        <w:jc w:val="both"/>
        <w:rPr>
          <w:rFonts w:asciiTheme="majorHAnsi" w:hAnsiTheme="majorHAnsi" w:cstheme="majorHAnsi"/>
          <w:color w:val="auto"/>
          <w:szCs w:val="24"/>
        </w:rPr>
      </w:pPr>
    </w:p>
    <w:p w14:paraId="3442C5AA" w14:textId="77777777" w:rsidR="006B477B" w:rsidRPr="00192F9B" w:rsidRDefault="006B477B" w:rsidP="0044584B">
      <w:pPr>
        <w:spacing w:after="0" w:line="360" w:lineRule="auto"/>
        <w:ind w:left="0" w:right="0" w:firstLine="0"/>
        <w:jc w:val="both"/>
        <w:rPr>
          <w:rFonts w:asciiTheme="majorHAnsi" w:hAnsiTheme="majorHAnsi" w:cstheme="majorHAnsi"/>
          <w:color w:val="auto"/>
          <w:szCs w:val="24"/>
        </w:rPr>
      </w:pPr>
    </w:p>
    <w:p w14:paraId="3286B33D" w14:textId="77777777" w:rsidR="00D407A2" w:rsidRPr="00192F9B" w:rsidRDefault="00D407A2" w:rsidP="00D407A2">
      <w:pPr>
        <w:spacing w:after="0" w:line="360" w:lineRule="auto"/>
        <w:ind w:left="26" w:right="254"/>
        <w:jc w:val="both"/>
        <w:rPr>
          <w:rFonts w:asciiTheme="majorHAnsi" w:hAnsiTheme="majorHAnsi" w:cstheme="majorHAnsi"/>
          <w:b/>
          <w:color w:val="auto"/>
          <w:szCs w:val="24"/>
        </w:rPr>
      </w:pPr>
      <w:r w:rsidRPr="00192F9B">
        <w:rPr>
          <w:rFonts w:asciiTheme="majorHAnsi" w:hAnsiTheme="majorHAnsi" w:cstheme="majorHAnsi"/>
          <w:b/>
          <w:color w:val="auto"/>
          <w:szCs w:val="24"/>
        </w:rPr>
        <w:t xml:space="preserve">                   WYKONAWCA                                                                          ZAMAWIAJĄCY </w:t>
      </w:r>
    </w:p>
    <w:p w14:paraId="74970333" w14:textId="77777777" w:rsidR="00D407A2" w:rsidRPr="00192F9B" w:rsidRDefault="00D407A2" w:rsidP="00D407A2">
      <w:pPr>
        <w:spacing w:after="0" w:line="360" w:lineRule="auto"/>
        <w:ind w:left="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062A5C6" w14:textId="77777777" w:rsidR="00E11219" w:rsidRPr="00192F9B" w:rsidRDefault="00E11219" w:rsidP="00E11219">
      <w:pPr>
        <w:spacing w:after="0" w:line="360" w:lineRule="auto"/>
        <w:ind w:left="0" w:right="0" w:firstLine="0"/>
        <w:jc w:val="both"/>
        <w:rPr>
          <w:rFonts w:asciiTheme="majorHAnsi" w:hAnsiTheme="majorHAnsi" w:cstheme="majorHAnsi"/>
          <w:color w:val="auto"/>
          <w:szCs w:val="24"/>
        </w:rPr>
      </w:pPr>
    </w:p>
    <w:p w14:paraId="5C554A7B" w14:textId="20A076CD" w:rsidR="006B477B" w:rsidRDefault="006B477B" w:rsidP="00D407A2">
      <w:pPr>
        <w:spacing w:after="0" w:line="360" w:lineRule="auto"/>
        <w:ind w:left="7" w:right="0" w:firstLine="0"/>
        <w:jc w:val="both"/>
        <w:rPr>
          <w:rFonts w:asciiTheme="majorHAnsi" w:hAnsiTheme="majorHAnsi" w:cstheme="majorHAnsi"/>
          <w:color w:val="auto"/>
          <w:szCs w:val="24"/>
        </w:rPr>
      </w:pPr>
    </w:p>
    <w:p w14:paraId="2B135B40" w14:textId="6FC8A128" w:rsidR="004D3FE1" w:rsidRDefault="004D3FE1" w:rsidP="00D407A2">
      <w:pPr>
        <w:spacing w:after="0" w:line="360" w:lineRule="auto"/>
        <w:ind w:left="7" w:right="0" w:firstLine="0"/>
        <w:jc w:val="both"/>
        <w:rPr>
          <w:rFonts w:asciiTheme="majorHAnsi" w:hAnsiTheme="majorHAnsi" w:cstheme="majorHAnsi"/>
          <w:color w:val="auto"/>
          <w:szCs w:val="24"/>
        </w:rPr>
      </w:pPr>
    </w:p>
    <w:p w14:paraId="7EDB6866" w14:textId="77777777" w:rsidR="00DB7184" w:rsidRPr="00192F9B" w:rsidRDefault="00DB7184" w:rsidP="00D407A2">
      <w:pPr>
        <w:spacing w:after="0" w:line="360" w:lineRule="auto"/>
        <w:ind w:left="7" w:right="0" w:firstLine="0"/>
        <w:jc w:val="both"/>
        <w:rPr>
          <w:rFonts w:asciiTheme="majorHAnsi" w:hAnsiTheme="majorHAnsi" w:cstheme="majorHAnsi"/>
          <w:color w:val="auto"/>
          <w:szCs w:val="24"/>
        </w:rPr>
      </w:pPr>
    </w:p>
    <w:p w14:paraId="68E68F79" w14:textId="3B1F7314" w:rsidR="00E11219" w:rsidRPr="00192F9B" w:rsidRDefault="00E11219" w:rsidP="006B477B">
      <w:pPr>
        <w:spacing w:after="0" w:line="360" w:lineRule="auto"/>
        <w:ind w:left="0" w:right="0" w:firstLine="0"/>
        <w:jc w:val="both"/>
        <w:rPr>
          <w:rFonts w:asciiTheme="majorHAnsi" w:hAnsiTheme="majorHAnsi" w:cstheme="majorHAnsi"/>
          <w:color w:val="auto"/>
          <w:szCs w:val="24"/>
        </w:rPr>
      </w:pPr>
    </w:p>
    <w:p w14:paraId="408E8C1A" w14:textId="77777777" w:rsidR="006B477B" w:rsidRPr="00192F9B" w:rsidRDefault="006B477B" w:rsidP="006B477B">
      <w:pPr>
        <w:spacing w:after="0" w:line="360" w:lineRule="auto"/>
        <w:ind w:left="0" w:right="0" w:firstLine="0"/>
        <w:jc w:val="both"/>
        <w:rPr>
          <w:rFonts w:asciiTheme="majorHAnsi" w:hAnsiTheme="majorHAnsi" w:cstheme="majorHAnsi"/>
          <w:color w:val="auto"/>
          <w:szCs w:val="24"/>
        </w:rPr>
      </w:pPr>
    </w:p>
    <w:p w14:paraId="701B069F" w14:textId="4F5615A9" w:rsidR="00D407A2" w:rsidRPr="00192F9B" w:rsidRDefault="006B477B" w:rsidP="00FA790E">
      <w:pPr>
        <w:spacing w:after="0" w:line="360" w:lineRule="auto"/>
        <w:ind w:left="0"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t>Umowę sporządziła: Angelika Pyzik-Kapszewicz</w:t>
      </w:r>
    </w:p>
    <w:p w14:paraId="24C01DE6" w14:textId="7575B94D" w:rsidR="00EA0D18" w:rsidRDefault="006B477B" w:rsidP="00D734F9">
      <w:pPr>
        <w:spacing w:after="0" w:line="360" w:lineRule="auto"/>
        <w:ind w:left="0" w:right="254" w:firstLine="0"/>
        <w:jc w:val="both"/>
        <w:rPr>
          <w:rFonts w:asciiTheme="majorHAnsi" w:hAnsiTheme="majorHAnsi" w:cstheme="majorHAnsi"/>
          <w:color w:val="auto"/>
          <w:szCs w:val="24"/>
        </w:rPr>
      </w:pPr>
      <w:r w:rsidRPr="00192F9B">
        <w:rPr>
          <w:rFonts w:asciiTheme="majorHAnsi" w:hAnsiTheme="majorHAnsi" w:cstheme="majorHAnsi"/>
          <w:color w:val="auto"/>
          <w:szCs w:val="24"/>
        </w:rPr>
        <w:t>Specjalista ds. utrzymania terenów zielony i administracji</w:t>
      </w:r>
      <w:bookmarkStart w:id="0" w:name="_GoBack"/>
      <w:bookmarkEnd w:id="0"/>
    </w:p>
    <w:p w14:paraId="5EF23046" w14:textId="1F8DFA18" w:rsidR="00D407A2" w:rsidRPr="00EA0D18" w:rsidRDefault="00D407A2" w:rsidP="00EA0D18">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b/>
          <w:color w:val="auto"/>
          <w:szCs w:val="24"/>
        </w:rPr>
        <w:lastRenderedPageBreak/>
        <w:t xml:space="preserve">Załącznik nr 5 do Umowy z dnia … </w:t>
      </w:r>
    </w:p>
    <w:p w14:paraId="5E37810C" w14:textId="77777777" w:rsidR="00980233" w:rsidRPr="00EA0D18" w:rsidRDefault="00980233" w:rsidP="00EA0D18">
      <w:pPr>
        <w:tabs>
          <w:tab w:val="left" w:pos="4253"/>
        </w:tabs>
        <w:spacing w:after="200" w:line="276" w:lineRule="auto"/>
        <w:jc w:val="center"/>
        <w:rPr>
          <w:rFonts w:asciiTheme="majorHAnsi" w:eastAsia="Times New Roman" w:hAnsiTheme="majorHAnsi" w:cstheme="majorHAnsi"/>
          <w:noProof/>
          <w:sz w:val="22"/>
        </w:rPr>
      </w:pPr>
      <w:r w:rsidRPr="00EA0D18">
        <w:rPr>
          <w:rFonts w:asciiTheme="majorHAnsi" w:eastAsia="Times New Roman" w:hAnsiTheme="majorHAnsi" w:cstheme="majorHAnsi"/>
          <w:b/>
          <w:bCs/>
          <w:noProof/>
          <w:sz w:val="22"/>
        </w:rPr>
        <w:t>KLAUZULA INFORMACYJNA</w:t>
      </w:r>
    </w:p>
    <w:p w14:paraId="43AEB5D9" w14:textId="77777777" w:rsidR="004D3FE1" w:rsidRPr="00EA0D18" w:rsidRDefault="004D3FE1" w:rsidP="00EA0D18">
      <w:pPr>
        <w:pStyle w:val="Akapitzlist"/>
        <w:jc w:val="both"/>
        <w:rPr>
          <w:rFonts w:asciiTheme="majorHAnsi" w:hAnsiTheme="majorHAnsi" w:cstheme="majorHAnsi"/>
          <w:sz w:val="22"/>
        </w:rPr>
      </w:pPr>
      <w:r w:rsidRPr="00EA0D18">
        <w:rPr>
          <w:rFonts w:asciiTheme="majorHAnsi" w:hAnsiTheme="majorHAnsi" w:cstheme="majorHAnsi"/>
          <w:sz w:val="22"/>
        </w:rPr>
        <w:t xml:space="preserve">Dane osobowe w </w:t>
      </w:r>
      <w:r w:rsidRPr="00EA0D18">
        <w:rPr>
          <w:rFonts w:asciiTheme="majorHAnsi" w:hAnsiTheme="majorHAnsi" w:cstheme="majorHAnsi"/>
          <w:i/>
          <w:sz w:val="22"/>
        </w:rPr>
        <w:t>Muzeum Zamkowym w Malborku</w:t>
      </w:r>
      <w:r w:rsidRPr="00EA0D18">
        <w:rPr>
          <w:rFonts w:asciiTheme="majorHAnsi" w:hAnsiTheme="majorHAnsi" w:cstheme="majorHAnsi"/>
          <w:sz w:val="22"/>
        </w:rPr>
        <w:t xml:space="preserve"> są przetwarzane zgodnie </w:t>
      </w:r>
    </w:p>
    <w:p w14:paraId="20832179" w14:textId="77777777" w:rsidR="004D3FE1" w:rsidRPr="00EA0D18" w:rsidRDefault="004D3FE1" w:rsidP="00EA0D18">
      <w:pPr>
        <w:pStyle w:val="Akapitzlist"/>
        <w:jc w:val="both"/>
        <w:rPr>
          <w:rFonts w:asciiTheme="majorHAnsi" w:hAnsiTheme="majorHAnsi" w:cstheme="majorHAnsi"/>
          <w:sz w:val="22"/>
        </w:rPr>
      </w:pPr>
      <w:r w:rsidRPr="00EA0D18">
        <w:rPr>
          <w:rFonts w:asciiTheme="majorHAnsi" w:hAnsiTheme="majorHAnsi" w:cstheme="majorHAnsi"/>
          <w:sz w:val="22"/>
        </w:rPr>
        <w:t>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„RODO”/rozporządzenie) i aktualnie obowiązującą ustawą o ochronie danych osobowych, wydanych na jej podstawie aktów wykonawczych oraz przepisami sektorowymi.</w:t>
      </w:r>
    </w:p>
    <w:p w14:paraId="61A7D80D" w14:textId="77777777"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i/>
          <w:sz w:val="22"/>
        </w:rPr>
      </w:pPr>
      <w:r w:rsidRPr="00EA0D18">
        <w:rPr>
          <w:rFonts w:asciiTheme="majorHAnsi" w:hAnsiTheme="majorHAnsi" w:cstheme="majorHAnsi"/>
          <w:sz w:val="22"/>
        </w:rPr>
        <w:t xml:space="preserve">Administratorem danych jest </w:t>
      </w:r>
      <w:r w:rsidRPr="00EA0D18">
        <w:rPr>
          <w:rFonts w:asciiTheme="majorHAnsi" w:hAnsiTheme="majorHAnsi" w:cstheme="majorHAnsi"/>
          <w:i/>
          <w:sz w:val="22"/>
        </w:rPr>
        <w:t xml:space="preserve">Muzeum Zamkowe w Malborku </w:t>
      </w:r>
      <w:r w:rsidRPr="00EA0D18">
        <w:rPr>
          <w:rFonts w:asciiTheme="majorHAnsi" w:hAnsiTheme="majorHAnsi" w:cstheme="majorHAnsi"/>
          <w:sz w:val="22"/>
        </w:rPr>
        <w:t>z siedzibą w Malborku (82-200) przy ul. Starościńskiej 1, wpisane do rejestru instytucji kultury prowadzonego przez Ministra pod numerem RIK 13/92 oraz Państwowego Rejestru Muzeów prowadzonego przez Ministra pod numerem PRM/17/98., reprezentowany przez Dyrektora</w:t>
      </w:r>
      <w:r w:rsidRPr="00EA0D18">
        <w:rPr>
          <w:rFonts w:asciiTheme="majorHAnsi" w:hAnsiTheme="majorHAnsi" w:cstheme="majorHAnsi"/>
          <w:i/>
          <w:sz w:val="22"/>
        </w:rPr>
        <w:t>.</w:t>
      </w:r>
    </w:p>
    <w:p w14:paraId="7F18544B" w14:textId="77777777" w:rsidR="004D3FE1" w:rsidRPr="00EA0D18" w:rsidRDefault="004D3FE1" w:rsidP="00EA0D18">
      <w:pPr>
        <w:pStyle w:val="Akapitzlist"/>
        <w:numPr>
          <w:ilvl w:val="0"/>
          <w:numId w:val="34"/>
        </w:numPr>
        <w:spacing w:after="0" w:line="240" w:lineRule="auto"/>
        <w:ind w:right="0"/>
        <w:jc w:val="both"/>
        <w:rPr>
          <w:rStyle w:val="Hipercze"/>
          <w:rFonts w:asciiTheme="majorHAnsi" w:hAnsiTheme="majorHAnsi" w:cstheme="majorHAnsi"/>
          <w:color w:val="auto"/>
          <w:sz w:val="22"/>
        </w:rPr>
      </w:pPr>
      <w:r w:rsidRPr="00EA0D18">
        <w:rPr>
          <w:rFonts w:asciiTheme="majorHAnsi" w:hAnsiTheme="majorHAnsi" w:cstheme="majorHAnsi"/>
          <w:sz w:val="22"/>
        </w:rPr>
        <w:t xml:space="preserve">Administrator powołał Inspektora ochrony danych, z którym w sprawach związanych ze swoimi danymi osobowymi może Pani/Pan się skontaktować listownie (na adres Administratora) </w:t>
      </w:r>
      <w:r w:rsidRPr="00EA0D18">
        <w:rPr>
          <w:rFonts w:asciiTheme="majorHAnsi" w:hAnsiTheme="majorHAnsi" w:cstheme="majorHAnsi"/>
          <w:sz w:val="22"/>
        </w:rPr>
        <w:br/>
        <w:t xml:space="preserve">z dopiskiem „Inspektor ochrony danych” bądź mailowo </w:t>
      </w:r>
      <w:hyperlink r:id="rId8" w:history="1">
        <w:r w:rsidRPr="00EA0D18">
          <w:rPr>
            <w:rStyle w:val="Hipercze"/>
            <w:rFonts w:asciiTheme="majorHAnsi" w:hAnsiTheme="majorHAnsi" w:cstheme="majorHAnsi"/>
            <w:sz w:val="22"/>
          </w:rPr>
          <w:t>inspektor@zamek.malbork.pl</w:t>
        </w:r>
      </w:hyperlink>
    </w:p>
    <w:p w14:paraId="0C77CF7E" w14:textId="77777777"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 xml:space="preserve">Podstawą przetwarzania Pani/Pana danych jest art. 6 ust. 1 lit. b rozporządzenia tzn. przetwarzanie jest niezbędne do wykonania umowy, której Pani/Pan jest stroną lub do podjęcia działań na Pani/Pana żądanie przed zawarciem umowy, art. 6 ust. 1 lit. c RODO, tzn. przetwarzanie jest niezbędne do wypełnienia obowiązku prawnego, który na nas ciąży takiego jak realizacja zadań czy obowiązek archiwizacyjny. </w:t>
      </w:r>
    </w:p>
    <w:p w14:paraId="6366BED3" w14:textId="46FA5410"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Dane będą przetwarzane przez czas trwania umowy, a następnie okres 5 lat, które następują po roku, w którym powstał obowiązek podatkowy.</w:t>
      </w:r>
    </w:p>
    <w:p w14:paraId="77B38EF9" w14:textId="77777777"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Odbiorcami Pani/Pana danych osobowych będą te podmioty, którym mamy obowiązek przekazywania ich na gruncie obowiązujących przepisów prawa, w tym Urząd Skarbowy, organy kontrolne, a także podmioty świadczące na naszą rzecz usługi na podstawie podpisanych umów.</w:t>
      </w:r>
    </w:p>
    <w:p w14:paraId="3E80DCFE" w14:textId="77777777"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 xml:space="preserve">W związku z przetwarzaniem Pani/Pana danych osobowych w celu zawarcia umowy przysługuje Pani/Panu: prawo dostępu do danych, prawo do usunięcia danych, prawo do ograniczenia przetwarzania danych, prawo do sprostowania danych, prawo sprzeciwu - korzystanie z uprawnień przysługujących osobie, której dane dotyczą, realizowane jest w oparciu o zasady </w:t>
      </w:r>
      <w:r w:rsidRPr="00EA0D18">
        <w:rPr>
          <w:rFonts w:asciiTheme="majorHAnsi" w:hAnsiTheme="majorHAnsi" w:cstheme="majorHAnsi"/>
          <w:sz w:val="22"/>
        </w:rPr>
        <w:br/>
        <w:t>i przepisy rozporządzenia, ustawy o ochronie danych osobowych, KPA oraz przepisów sektorowych.</w:t>
      </w:r>
    </w:p>
    <w:p w14:paraId="70AAE3E6" w14:textId="3249AF54"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 xml:space="preserve">W przypadku powzięcia informacji o niezgodnym z prawem przetwarzaniu danych osobowych przez Administratora przysługuje Pani/Panu prawo wniesienia skargi do Prezesa urzędu ochrony danych. Adres: Biuro Prezesa Urzędu ochrony danych, ul. Stawki 2, 00-193 Warszawa, telefon: </w:t>
      </w:r>
      <w:r w:rsidR="00A16BA7" w:rsidRPr="00EA0D18">
        <w:rPr>
          <w:rFonts w:asciiTheme="majorHAnsi" w:hAnsiTheme="majorHAnsi" w:cstheme="majorHAnsi"/>
          <w:sz w:val="22"/>
        </w:rPr>
        <w:br/>
      </w:r>
      <w:r w:rsidRPr="00EA0D18">
        <w:rPr>
          <w:rFonts w:asciiTheme="majorHAnsi" w:hAnsiTheme="majorHAnsi" w:cstheme="majorHAnsi"/>
          <w:sz w:val="22"/>
        </w:rPr>
        <w:t>22 860 70 86.</w:t>
      </w:r>
    </w:p>
    <w:p w14:paraId="66F5D069" w14:textId="77777777" w:rsidR="004D3FE1" w:rsidRPr="00EA0D18" w:rsidRDefault="004D3FE1" w:rsidP="00EA0D18">
      <w:pPr>
        <w:pStyle w:val="Akapitzlist"/>
        <w:numPr>
          <w:ilvl w:val="0"/>
          <w:numId w:val="34"/>
        </w:numPr>
        <w:spacing w:after="0" w:line="240" w:lineRule="auto"/>
        <w:ind w:right="0"/>
        <w:jc w:val="both"/>
        <w:rPr>
          <w:rFonts w:asciiTheme="majorHAnsi" w:hAnsiTheme="majorHAnsi" w:cstheme="majorHAnsi"/>
          <w:sz w:val="22"/>
        </w:rPr>
      </w:pPr>
      <w:r w:rsidRPr="00EA0D18">
        <w:rPr>
          <w:rFonts w:asciiTheme="majorHAnsi" w:hAnsiTheme="majorHAnsi" w:cstheme="majorHAnsi"/>
          <w:sz w:val="22"/>
        </w:rPr>
        <w:t>Podanie przez Panią/Pana danych osobowych jest obowiązkowe w zakresie niezbędnym do zawarcia i realizacji umowy.  W przypadku, gdy przetwarzanie odbywa się na podstawie zgody, podanie danych osobowych jest dobrowolne. Zgodę można wycofać w każdym czasie, informując o tym Administratora pisemnie bądź mailowo na adresy wskazane powyżej.</w:t>
      </w:r>
    </w:p>
    <w:p w14:paraId="7F492EAC" w14:textId="77777777" w:rsidR="004D3FE1" w:rsidRPr="00EA0D18" w:rsidRDefault="004D3FE1" w:rsidP="00EA0D18">
      <w:pPr>
        <w:pStyle w:val="Akapitzlist"/>
        <w:numPr>
          <w:ilvl w:val="0"/>
          <w:numId w:val="34"/>
        </w:numPr>
        <w:spacing w:after="0" w:line="240" w:lineRule="auto"/>
        <w:ind w:left="709" w:right="0"/>
        <w:jc w:val="both"/>
        <w:rPr>
          <w:rFonts w:asciiTheme="majorHAnsi" w:eastAsia="Arial" w:hAnsiTheme="majorHAnsi" w:cstheme="majorHAnsi"/>
          <w:color w:val="0F1115"/>
          <w:sz w:val="22"/>
        </w:rPr>
      </w:pPr>
      <w:r w:rsidRPr="00EA0D18">
        <w:rPr>
          <w:rFonts w:asciiTheme="majorHAnsi" w:hAnsiTheme="majorHAnsi" w:cstheme="majorHAnsi"/>
          <w:sz w:val="22"/>
        </w:rPr>
        <w:t>Pani/Pana dane nie będą przetwarzane w sposób zautomatyzowany i nie będą profilowane.</w:t>
      </w:r>
    </w:p>
    <w:p w14:paraId="35907738" w14:textId="175A3525" w:rsidR="004D3FE1" w:rsidRDefault="004D3FE1" w:rsidP="00EA0D18">
      <w:pPr>
        <w:jc w:val="both"/>
        <w:rPr>
          <w:sz w:val="22"/>
        </w:rPr>
      </w:pPr>
    </w:p>
    <w:p w14:paraId="7AB59618" w14:textId="77777777" w:rsidR="00EA0D18" w:rsidRPr="00EA0D18" w:rsidRDefault="00EA0D18" w:rsidP="00EA0D18">
      <w:pPr>
        <w:jc w:val="both"/>
        <w:rPr>
          <w:sz w:val="22"/>
        </w:rPr>
      </w:pPr>
    </w:p>
    <w:p w14:paraId="7102826A" w14:textId="0EBBAE35" w:rsidR="00D407A2" w:rsidRPr="00EA0D18" w:rsidRDefault="00D407A2" w:rsidP="00EA0D18">
      <w:pPr>
        <w:spacing w:after="0" w:line="360" w:lineRule="auto"/>
        <w:ind w:firstLine="709"/>
        <w:jc w:val="both"/>
        <w:rPr>
          <w:rFonts w:asciiTheme="majorHAnsi" w:hAnsiTheme="majorHAnsi" w:cstheme="majorHAnsi"/>
          <w:b/>
          <w:color w:val="auto"/>
          <w:szCs w:val="24"/>
        </w:rPr>
      </w:pPr>
      <w:r w:rsidRPr="00EA0D18">
        <w:rPr>
          <w:rFonts w:asciiTheme="majorHAnsi" w:hAnsiTheme="majorHAnsi" w:cstheme="majorHAnsi"/>
          <w:b/>
          <w:color w:val="auto"/>
          <w:szCs w:val="24"/>
        </w:rPr>
        <w:t xml:space="preserve">          Wykonawca</w:t>
      </w:r>
      <w:r w:rsidRPr="00EA0D18">
        <w:rPr>
          <w:rFonts w:asciiTheme="majorHAnsi" w:hAnsiTheme="majorHAnsi" w:cstheme="majorHAnsi"/>
          <w:b/>
          <w:color w:val="auto"/>
          <w:szCs w:val="24"/>
        </w:rPr>
        <w:tab/>
      </w:r>
      <w:r w:rsidRPr="00EA0D18">
        <w:rPr>
          <w:rFonts w:asciiTheme="majorHAnsi" w:hAnsiTheme="majorHAnsi" w:cstheme="majorHAnsi"/>
          <w:b/>
          <w:color w:val="auto"/>
          <w:szCs w:val="24"/>
        </w:rPr>
        <w:tab/>
      </w:r>
      <w:r w:rsidRPr="00EA0D18">
        <w:rPr>
          <w:rFonts w:asciiTheme="majorHAnsi" w:hAnsiTheme="majorHAnsi" w:cstheme="majorHAnsi"/>
          <w:b/>
          <w:color w:val="auto"/>
          <w:szCs w:val="24"/>
        </w:rPr>
        <w:tab/>
        <w:t xml:space="preserve">                          </w:t>
      </w:r>
      <w:r w:rsidRPr="00EA0D18">
        <w:rPr>
          <w:rFonts w:asciiTheme="majorHAnsi" w:hAnsiTheme="majorHAnsi" w:cstheme="majorHAnsi"/>
          <w:b/>
          <w:color w:val="auto"/>
          <w:szCs w:val="24"/>
        </w:rPr>
        <w:tab/>
      </w:r>
      <w:r w:rsidRPr="00EA0D18">
        <w:rPr>
          <w:rFonts w:asciiTheme="majorHAnsi" w:hAnsiTheme="majorHAnsi" w:cstheme="majorHAnsi"/>
          <w:b/>
          <w:color w:val="auto"/>
          <w:szCs w:val="24"/>
        </w:rPr>
        <w:tab/>
      </w:r>
      <w:r w:rsidRPr="00EA0D18">
        <w:rPr>
          <w:rFonts w:asciiTheme="majorHAnsi" w:hAnsiTheme="majorHAnsi" w:cstheme="majorHAnsi"/>
          <w:b/>
          <w:color w:val="auto"/>
          <w:szCs w:val="24"/>
        </w:rPr>
        <w:tab/>
        <w:t>Zamawiający</w:t>
      </w:r>
    </w:p>
    <w:p w14:paraId="5116E645" w14:textId="385336B7" w:rsidR="00980233" w:rsidRDefault="00980233" w:rsidP="006B477B">
      <w:pPr>
        <w:spacing w:after="0" w:line="360" w:lineRule="auto"/>
        <w:ind w:firstLine="709"/>
        <w:jc w:val="both"/>
        <w:rPr>
          <w:rFonts w:asciiTheme="majorHAnsi" w:hAnsiTheme="majorHAnsi" w:cstheme="majorHAnsi"/>
          <w:b/>
          <w:color w:val="auto"/>
          <w:sz w:val="20"/>
          <w:szCs w:val="20"/>
        </w:rPr>
      </w:pPr>
    </w:p>
    <w:p w14:paraId="6B66EF68" w14:textId="2D384808" w:rsidR="00980233" w:rsidRDefault="00980233" w:rsidP="006B477B">
      <w:pPr>
        <w:spacing w:after="0" w:line="360" w:lineRule="auto"/>
        <w:ind w:firstLine="709"/>
        <w:jc w:val="both"/>
        <w:rPr>
          <w:rFonts w:asciiTheme="majorHAnsi" w:hAnsiTheme="majorHAnsi" w:cstheme="majorHAnsi"/>
          <w:b/>
          <w:color w:val="auto"/>
          <w:sz w:val="20"/>
          <w:szCs w:val="20"/>
        </w:rPr>
      </w:pPr>
    </w:p>
    <w:p w14:paraId="63302CE0" w14:textId="6C4E40D1" w:rsidR="00980233" w:rsidRDefault="00980233" w:rsidP="006B477B">
      <w:pPr>
        <w:spacing w:after="0" w:line="360" w:lineRule="auto"/>
        <w:ind w:firstLine="709"/>
        <w:jc w:val="both"/>
        <w:rPr>
          <w:rFonts w:asciiTheme="majorHAnsi" w:hAnsiTheme="majorHAnsi" w:cstheme="majorHAnsi"/>
          <w:b/>
          <w:color w:val="auto"/>
          <w:sz w:val="20"/>
          <w:szCs w:val="20"/>
        </w:rPr>
      </w:pPr>
    </w:p>
    <w:p w14:paraId="7E752E4F" w14:textId="77777777" w:rsidR="00EA0D18" w:rsidRDefault="00EA0D18" w:rsidP="00D407A2">
      <w:pPr>
        <w:spacing w:after="0" w:line="360" w:lineRule="auto"/>
        <w:ind w:left="26" w:right="254"/>
        <w:jc w:val="both"/>
        <w:rPr>
          <w:rFonts w:asciiTheme="majorHAnsi" w:hAnsiTheme="majorHAnsi" w:cstheme="majorHAnsi"/>
          <w:b/>
          <w:color w:val="auto"/>
          <w:sz w:val="20"/>
          <w:szCs w:val="20"/>
        </w:rPr>
      </w:pPr>
    </w:p>
    <w:p w14:paraId="0852239B" w14:textId="32D05C64" w:rsidR="00D407A2" w:rsidRPr="00192F9B" w:rsidRDefault="00D407A2" w:rsidP="00D407A2">
      <w:pPr>
        <w:spacing w:after="0" w:line="360" w:lineRule="auto"/>
        <w:ind w:left="26" w:right="254"/>
        <w:jc w:val="both"/>
        <w:rPr>
          <w:rFonts w:asciiTheme="majorHAnsi" w:hAnsiTheme="majorHAnsi" w:cstheme="majorHAnsi"/>
          <w:b/>
          <w:color w:val="auto"/>
          <w:szCs w:val="24"/>
        </w:rPr>
      </w:pPr>
      <w:r w:rsidRPr="00192F9B">
        <w:rPr>
          <w:rFonts w:asciiTheme="majorHAnsi" w:hAnsiTheme="majorHAnsi" w:cstheme="majorHAnsi"/>
          <w:b/>
          <w:color w:val="auto"/>
          <w:szCs w:val="24"/>
        </w:rPr>
        <w:lastRenderedPageBreak/>
        <w:t xml:space="preserve">Załącznik nr 6 do umowy z dnia … </w:t>
      </w:r>
    </w:p>
    <w:p w14:paraId="522CB7F7" w14:textId="77777777" w:rsidR="00D407A2" w:rsidRPr="00192F9B" w:rsidRDefault="00D407A2" w:rsidP="00D407A2">
      <w:pPr>
        <w:spacing w:after="0" w:line="360" w:lineRule="auto"/>
        <w:ind w:left="37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189A6396" w14:textId="77777777" w:rsidR="00D407A2" w:rsidRPr="00192F9B" w:rsidRDefault="00D407A2" w:rsidP="00D407A2">
      <w:pPr>
        <w:spacing w:after="0" w:line="360" w:lineRule="auto"/>
        <w:ind w:left="387"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Oświadczenie o spełnieniu warunków przez Wykonawcę w zakresie wypełnienia obowiązku informacyjnego przewidzianego w art. 13 lub 14 RODO </w:t>
      </w:r>
    </w:p>
    <w:p w14:paraId="75EB37B2" w14:textId="77777777" w:rsidR="00D407A2" w:rsidRPr="00192F9B" w:rsidRDefault="00D407A2" w:rsidP="00D407A2">
      <w:pPr>
        <w:spacing w:after="0" w:line="360" w:lineRule="auto"/>
        <w:ind w:left="387" w:right="418"/>
        <w:jc w:val="both"/>
        <w:rPr>
          <w:rFonts w:asciiTheme="majorHAnsi" w:hAnsiTheme="majorHAnsi" w:cstheme="majorHAnsi"/>
          <w:color w:val="auto"/>
          <w:szCs w:val="24"/>
        </w:rPr>
      </w:pPr>
      <w:r w:rsidRPr="00192F9B">
        <w:rPr>
          <w:rFonts w:asciiTheme="majorHAnsi" w:hAnsiTheme="majorHAnsi" w:cstheme="majorHAnsi"/>
          <w:color w:val="auto"/>
          <w:szCs w:val="24"/>
        </w:rPr>
        <w:t xml:space="preserve">(względem osób, których dane zostaną udostępnione w związku z zawarciem Umowy) …,  </w:t>
      </w:r>
    </w:p>
    <w:p w14:paraId="5BC4AF6F" w14:textId="77777777" w:rsidR="00D407A2" w:rsidRPr="00192F9B" w:rsidRDefault="00D407A2" w:rsidP="00D407A2">
      <w:pPr>
        <w:spacing w:after="0" w:line="360" w:lineRule="auto"/>
        <w:ind w:left="387" w:right="418"/>
        <w:jc w:val="both"/>
        <w:rPr>
          <w:rFonts w:asciiTheme="majorHAnsi" w:hAnsiTheme="majorHAnsi" w:cstheme="majorHAnsi"/>
          <w:color w:val="auto"/>
          <w:szCs w:val="24"/>
        </w:rPr>
      </w:pPr>
      <w:r w:rsidRPr="00192F9B">
        <w:rPr>
          <w:rFonts w:asciiTheme="majorHAnsi" w:hAnsiTheme="majorHAnsi" w:cstheme="majorHAnsi"/>
          <w:color w:val="auto"/>
          <w:szCs w:val="24"/>
        </w:rPr>
        <w:t xml:space="preserve">dnia … </w:t>
      </w:r>
    </w:p>
    <w:p w14:paraId="238B1443" w14:textId="77777777" w:rsidR="00D407A2" w:rsidRPr="00192F9B" w:rsidRDefault="00D407A2" w:rsidP="00D407A2">
      <w:pPr>
        <w:spacing w:after="0" w:line="360" w:lineRule="auto"/>
        <w:ind w:left="387" w:right="418"/>
        <w:jc w:val="both"/>
        <w:rPr>
          <w:rFonts w:asciiTheme="majorHAnsi" w:hAnsiTheme="majorHAnsi" w:cstheme="majorHAnsi"/>
          <w:color w:val="auto"/>
          <w:szCs w:val="24"/>
        </w:rPr>
      </w:pPr>
    </w:p>
    <w:p w14:paraId="29950723" w14:textId="77777777" w:rsidR="00D407A2" w:rsidRPr="00192F9B" w:rsidRDefault="00D407A2" w:rsidP="00D407A2">
      <w:pPr>
        <w:spacing w:after="0" w:line="360" w:lineRule="auto"/>
        <w:ind w:left="387" w:right="254"/>
        <w:rPr>
          <w:rFonts w:asciiTheme="majorHAnsi" w:hAnsiTheme="majorHAnsi" w:cstheme="majorHAnsi"/>
          <w:color w:val="auto"/>
          <w:szCs w:val="24"/>
        </w:rPr>
      </w:pPr>
      <w:r w:rsidRPr="00192F9B">
        <w:rPr>
          <w:rFonts w:asciiTheme="majorHAnsi" w:hAnsiTheme="majorHAnsi" w:cstheme="majorHAnsi"/>
          <w:color w:val="auto"/>
          <w:szCs w:val="24"/>
        </w:rPr>
        <w:t xml:space="preserve">Dane Wykonawcy </w:t>
      </w:r>
    </w:p>
    <w:p w14:paraId="553F976A" w14:textId="77777777" w:rsidR="00D407A2" w:rsidRPr="00192F9B" w:rsidRDefault="00D407A2" w:rsidP="00D407A2">
      <w:pPr>
        <w:spacing w:after="0" w:line="360" w:lineRule="auto"/>
        <w:ind w:left="387" w:right="254"/>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03A0A536" w14:textId="77777777" w:rsidR="00D407A2" w:rsidRPr="00192F9B" w:rsidRDefault="00D407A2" w:rsidP="00D407A2">
      <w:pPr>
        <w:spacing w:after="0" w:line="360" w:lineRule="auto"/>
        <w:ind w:left="387" w:right="254"/>
        <w:rPr>
          <w:rFonts w:asciiTheme="majorHAnsi" w:hAnsiTheme="majorHAnsi" w:cstheme="majorHAnsi"/>
          <w:color w:val="auto"/>
          <w:szCs w:val="24"/>
        </w:rPr>
      </w:pPr>
      <w:r w:rsidRPr="00192F9B">
        <w:rPr>
          <w:rFonts w:asciiTheme="majorHAnsi" w:hAnsiTheme="majorHAnsi" w:cstheme="majorHAnsi"/>
          <w:color w:val="auto"/>
          <w:szCs w:val="24"/>
        </w:rPr>
        <w:t>………………………..</w:t>
      </w:r>
    </w:p>
    <w:p w14:paraId="44EECB14" w14:textId="77777777" w:rsidR="00D407A2" w:rsidRPr="00192F9B" w:rsidRDefault="00D407A2" w:rsidP="00D407A2">
      <w:pPr>
        <w:spacing w:after="0" w:line="360" w:lineRule="auto"/>
        <w:ind w:left="37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17F19C87" w14:textId="77777777" w:rsidR="00D407A2" w:rsidRPr="00192F9B" w:rsidRDefault="00D407A2" w:rsidP="00D407A2">
      <w:pPr>
        <w:spacing w:after="0" w:line="360" w:lineRule="auto"/>
        <w:ind w:left="387" w:right="254"/>
        <w:jc w:val="both"/>
        <w:rPr>
          <w:rFonts w:asciiTheme="majorHAnsi" w:hAnsiTheme="majorHAnsi" w:cstheme="majorHAnsi"/>
          <w:color w:val="auto"/>
          <w:szCs w:val="24"/>
        </w:rPr>
      </w:pPr>
      <w:r w:rsidRPr="00192F9B">
        <w:rPr>
          <w:rFonts w:asciiTheme="majorHAnsi" w:hAnsiTheme="majorHAnsi" w:cstheme="majorHAnsi"/>
          <w:color w:val="auto"/>
          <w:szCs w:val="24"/>
        </w:rPr>
        <w:t xml:space="preserve">Działając w imieniu Wykonawcy oświadczam/-y, że Wykonawca wypełnił obowiązek informacyjny przewidziany w art. 13 lub art. 14 Rozporządzenia Parlamentu Europejskiego i Rady (UE) nr 2016/679 z dnia 27 kwietnia 2016 roku w sprawie ochrony osób fizycznych w związku z przetwarzaniem danych osobowych i w sprawie swobodnego przepływu takich danych oraz uchylenia dyrektywy 95/46/WE (ogólnego rozporządzenia o ochronie danych osobowych), wobec osób fizycznych, od których dane osobowe bezpośrednio (pracownicy, współpracownicy) lub pośrednio (osoby trzecie) pozyskał i udostępnił w związku z realizacją zawartej z Muzeum Zamkowym w Malborku Umowy Nr … z dnia … r. </w:t>
      </w:r>
    </w:p>
    <w:p w14:paraId="2B0EADDA" w14:textId="77777777" w:rsidR="00D407A2" w:rsidRPr="00192F9B" w:rsidRDefault="00D407A2" w:rsidP="00D407A2">
      <w:pPr>
        <w:spacing w:after="0" w:line="360" w:lineRule="auto"/>
        <w:ind w:left="37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D30509F" w14:textId="77777777" w:rsidR="00D407A2" w:rsidRPr="00192F9B" w:rsidRDefault="00D407A2" w:rsidP="00D407A2">
      <w:pPr>
        <w:spacing w:after="0" w:line="360" w:lineRule="auto"/>
        <w:ind w:left="377" w:right="0" w:firstLine="0"/>
        <w:jc w:val="right"/>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7191C817" w14:textId="77777777" w:rsidR="00D407A2" w:rsidRPr="00192F9B" w:rsidRDefault="00D407A2" w:rsidP="00D407A2">
      <w:pPr>
        <w:spacing w:after="0" w:line="360" w:lineRule="auto"/>
        <w:ind w:left="387" w:right="254"/>
        <w:jc w:val="right"/>
        <w:rPr>
          <w:rFonts w:asciiTheme="majorHAnsi" w:hAnsiTheme="majorHAnsi" w:cstheme="majorHAnsi"/>
          <w:color w:val="auto"/>
          <w:szCs w:val="24"/>
        </w:rPr>
      </w:pPr>
      <w:r w:rsidRPr="00192F9B">
        <w:rPr>
          <w:rFonts w:asciiTheme="majorHAnsi" w:hAnsiTheme="majorHAnsi" w:cstheme="majorHAnsi"/>
          <w:color w:val="auto"/>
          <w:szCs w:val="24"/>
        </w:rPr>
        <w:t xml:space="preserve">Podpis osoby składającej oświadczenie </w:t>
      </w:r>
    </w:p>
    <w:p w14:paraId="00B5FC97" w14:textId="77777777" w:rsidR="00D407A2" w:rsidRPr="00192F9B" w:rsidRDefault="00D407A2" w:rsidP="00D407A2">
      <w:pPr>
        <w:spacing w:after="0" w:line="360" w:lineRule="auto"/>
        <w:ind w:left="377" w:right="0" w:firstLine="0"/>
        <w:jc w:val="right"/>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0A7E56D" w14:textId="77777777" w:rsidR="00D407A2" w:rsidRPr="00192F9B" w:rsidRDefault="00D407A2" w:rsidP="00D407A2">
      <w:pPr>
        <w:spacing w:after="0" w:line="360" w:lineRule="auto"/>
        <w:ind w:left="387" w:right="254"/>
        <w:jc w:val="right"/>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241965C3"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7D619CA3"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24C31F43"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C932587" w14:textId="77777777" w:rsidR="00D407A2" w:rsidRPr="00192F9B" w:rsidRDefault="00D407A2" w:rsidP="00D407A2">
      <w:pPr>
        <w:spacing w:after="0" w:line="360" w:lineRule="auto"/>
        <w:ind w:left="17" w:right="0" w:firstLine="0"/>
        <w:jc w:val="both"/>
        <w:rPr>
          <w:rFonts w:asciiTheme="majorHAnsi" w:hAnsiTheme="majorHAnsi" w:cstheme="majorHAnsi"/>
          <w:color w:val="auto"/>
          <w:szCs w:val="24"/>
        </w:rPr>
      </w:pPr>
      <w:r w:rsidRPr="00192F9B">
        <w:rPr>
          <w:rFonts w:asciiTheme="majorHAnsi" w:hAnsiTheme="majorHAnsi" w:cstheme="majorHAnsi"/>
          <w:color w:val="auto"/>
          <w:szCs w:val="24"/>
        </w:rPr>
        <w:t xml:space="preserve"> </w:t>
      </w:r>
    </w:p>
    <w:p w14:paraId="6413A43A" w14:textId="77777777" w:rsidR="00D407A2" w:rsidRPr="00DA3287" w:rsidRDefault="00D407A2" w:rsidP="00D407A2">
      <w:pPr>
        <w:spacing w:after="0" w:line="360" w:lineRule="auto"/>
        <w:ind w:left="17" w:right="0" w:firstLine="0"/>
        <w:jc w:val="both"/>
        <w:rPr>
          <w:rFonts w:asciiTheme="majorHAnsi" w:hAnsiTheme="majorHAnsi" w:cstheme="majorHAnsi"/>
          <w:szCs w:val="24"/>
        </w:rPr>
      </w:pPr>
      <w:r w:rsidRPr="00DA3287">
        <w:rPr>
          <w:rFonts w:asciiTheme="majorHAnsi" w:hAnsiTheme="majorHAnsi" w:cstheme="majorHAnsi"/>
          <w:szCs w:val="24"/>
        </w:rPr>
        <w:t xml:space="preserve"> </w:t>
      </w:r>
    </w:p>
    <w:p w14:paraId="60902C65" w14:textId="77777777" w:rsidR="00AC5E95" w:rsidRDefault="00AC5E95"/>
    <w:sectPr w:rsidR="00AC5E95" w:rsidSect="00EA0D18">
      <w:footerReference w:type="even" r:id="rId9"/>
      <w:footerReference w:type="default" r:id="rId10"/>
      <w:footerReference w:type="first" r:id="rId11"/>
      <w:pgSz w:w="11906" w:h="16838"/>
      <w:pgMar w:top="1417" w:right="1133" w:bottom="1417" w:left="1417" w:header="709" w:footer="8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CF80C" w14:textId="77777777" w:rsidR="00F15482" w:rsidRDefault="00F15482">
      <w:pPr>
        <w:spacing w:after="0" w:line="240" w:lineRule="auto"/>
      </w:pPr>
      <w:r>
        <w:separator/>
      </w:r>
    </w:p>
  </w:endnote>
  <w:endnote w:type="continuationSeparator" w:id="0">
    <w:p w14:paraId="05C9F4A2" w14:textId="77777777" w:rsidR="00F15482" w:rsidRDefault="00F1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8507" w14:textId="77777777" w:rsidR="000818AB" w:rsidRDefault="00BB2BD5">
    <w:pPr>
      <w:spacing w:after="213" w:line="259" w:lineRule="auto"/>
      <w:ind w:left="0" w:right="231" w:firstLine="0"/>
      <w:jc w:val="center"/>
    </w:pPr>
    <w:r>
      <w:fldChar w:fldCharType="begin"/>
    </w:r>
    <w:r w:rsidR="000818AB">
      <w:instrText xml:space="preserve"> PAGE   \* MERGEFORMAT </w:instrText>
    </w:r>
    <w:r>
      <w:fldChar w:fldCharType="separate"/>
    </w:r>
    <w:r w:rsidR="000818AB">
      <w:rPr>
        <w:sz w:val="16"/>
      </w:rPr>
      <w:t>1</w:t>
    </w:r>
    <w:r>
      <w:rPr>
        <w:sz w:val="16"/>
      </w:rPr>
      <w:fldChar w:fldCharType="end"/>
    </w:r>
    <w:r w:rsidR="000818AB">
      <w:rPr>
        <w:sz w:val="16"/>
      </w:rPr>
      <w:t xml:space="preserve"> </w:t>
    </w:r>
  </w:p>
  <w:p w14:paraId="7D522851" w14:textId="77777777" w:rsidR="000818AB" w:rsidRDefault="000818AB">
    <w:pPr>
      <w:spacing w:after="0" w:line="259" w:lineRule="auto"/>
      <w:ind w:left="17"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964214"/>
      <w:docPartObj>
        <w:docPartGallery w:val="Page Numbers (Bottom of Page)"/>
        <w:docPartUnique/>
      </w:docPartObj>
    </w:sdtPr>
    <w:sdtEndPr/>
    <w:sdtContent>
      <w:sdt>
        <w:sdtPr>
          <w:id w:val="-1769616900"/>
          <w:docPartObj>
            <w:docPartGallery w:val="Page Numbers (Top of Page)"/>
            <w:docPartUnique/>
          </w:docPartObj>
        </w:sdtPr>
        <w:sdtEndPr/>
        <w:sdtContent>
          <w:p w14:paraId="26CBAB2C" w14:textId="7AF5FAED" w:rsidR="006B477B" w:rsidRDefault="006B477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734F9">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34F9">
              <w:rPr>
                <w:b/>
                <w:bCs/>
                <w:noProof/>
              </w:rPr>
              <w:t>22</w:t>
            </w:r>
            <w:r>
              <w:rPr>
                <w:b/>
                <w:bCs/>
                <w:sz w:val="24"/>
                <w:szCs w:val="24"/>
              </w:rPr>
              <w:fldChar w:fldCharType="end"/>
            </w:r>
          </w:p>
        </w:sdtContent>
      </w:sdt>
    </w:sdtContent>
  </w:sdt>
  <w:p w14:paraId="2AEAC7A1" w14:textId="77777777" w:rsidR="000818AB" w:rsidRDefault="000818AB">
    <w:pPr>
      <w:spacing w:after="0" w:line="259" w:lineRule="auto"/>
      <w:ind w:left="17"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FABD" w14:textId="77777777" w:rsidR="000818AB" w:rsidRDefault="00BB2BD5">
    <w:pPr>
      <w:spacing w:after="213" w:line="259" w:lineRule="auto"/>
      <w:ind w:left="0" w:right="231" w:firstLine="0"/>
      <w:jc w:val="center"/>
    </w:pPr>
    <w:r>
      <w:fldChar w:fldCharType="begin"/>
    </w:r>
    <w:r w:rsidR="000818AB">
      <w:instrText xml:space="preserve"> PAGE   \* MERGEFORMAT </w:instrText>
    </w:r>
    <w:r>
      <w:fldChar w:fldCharType="separate"/>
    </w:r>
    <w:r w:rsidR="000818AB">
      <w:rPr>
        <w:sz w:val="16"/>
      </w:rPr>
      <w:t>1</w:t>
    </w:r>
    <w:r>
      <w:rPr>
        <w:sz w:val="16"/>
      </w:rPr>
      <w:fldChar w:fldCharType="end"/>
    </w:r>
    <w:r w:rsidR="000818AB">
      <w:rPr>
        <w:sz w:val="16"/>
      </w:rPr>
      <w:t xml:space="preserve"> </w:t>
    </w:r>
  </w:p>
  <w:p w14:paraId="771A0923" w14:textId="77777777" w:rsidR="000818AB" w:rsidRDefault="000818AB">
    <w:pPr>
      <w:spacing w:after="0" w:line="259" w:lineRule="auto"/>
      <w:ind w:left="17"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EDCB9" w14:textId="77777777" w:rsidR="00F15482" w:rsidRDefault="00F15482">
      <w:pPr>
        <w:spacing w:after="0" w:line="240" w:lineRule="auto"/>
      </w:pPr>
      <w:r>
        <w:separator/>
      </w:r>
    </w:p>
  </w:footnote>
  <w:footnote w:type="continuationSeparator" w:id="0">
    <w:p w14:paraId="43E60041" w14:textId="77777777" w:rsidR="00F15482" w:rsidRDefault="00F15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E4B"/>
    <w:multiLevelType w:val="hybridMultilevel"/>
    <w:tmpl w:val="4F9EF962"/>
    <w:lvl w:ilvl="0" w:tplc="04150001">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1" w15:restartNumberingAfterBreak="0">
    <w:nsid w:val="04F37E1A"/>
    <w:multiLevelType w:val="hybridMultilevel"/>
    <w:tmpl w:val="8B06D0AE"/>
    <w:lvl w:ilvl="0" w:tplc="994A54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FA1453"/>
    <w:multiLevelType w:val="hybridMultilevel"/>
    <w:tmpl w:val="E26610E4"/>
    <w:lvl w:ilvl="0" w:tplc="5C76B706">
      <w:start w:val="1"/>
      <w:numFmt w:val="decimal"/>
      <w:lvlText w:val="%1."/>
      <w:lvlJc w:val="left"/>
      <w:pPr>
        <w:ind w:left="311"/>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96721386">
      <w:start w:val="1"/>
      <w:numFmt w:val="decimal"/>
      <w:lvlText w:val="%2)"/>
      <w:lvlJc w:val="left"/>
      <w:pPr>
        <w:ind w:left="725"/>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2" w:tplc="6F64DA1A">
      <w:start w:val="1"/>
      <w:numFmt w:val="lowerLetter"/>
      <w:lvlText w:val="%3)"/>
      <w:lvlJc w:val="left"/>
      <w:pPr>
        <w:ind w:left="1178"/>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3" w:tplc="B290B214">
      <w:start w:val="1"/>
      <w:numFmt w:val="decimal"/>
      <w:lvlText w:val="%4"/>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06617C">
      <w:start w:val="1"/>
      <w:numFmt w:val="lowerLetter"/>
      <w:lvlText w:val="%5"/>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60E04C">
      <w:start w:val="1"/>
      <w:numFmt w:val="lowerRoman"/>
      <w:lvlText w:val="%6"/>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F8CFC0">
      <w:start w:val="1"/>
      <w:numFmt w:val="decimal"/>
      <w:lvlText w:val="%7"/>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F25FAC">
      <w:start w:val="1"/>
      <w:numFmt w:val="lowerLetter"/>
      <w:lvlText w:val="%8"/>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60F6AE">
      <w:start w:val="1"/>
      <w:numFmt w:val="lowerRoman"/>
      <w:lvlText w:val="%9"/>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3C76F2"/>
    <w:multiLevelType w:val="hybridMultilevel"/>
    <w:tmpl w:val="09D0EA5A"/>
    <w:lvl w:ilvl="0" w:tplc="1694762E">
      <w:start w:val="1"/>
      <w:numFmt w:val="decimal"/>
      <w:lvlText w:val="%1."/>
      <w:lvlJc w:val="left"/>
      <w:pPr>
        <w:ind w:left="284"/>
      </w:pPr>
      <w:rPr>
        <w:rFonts w:asciiTheme="majorHAnsi" w:eastAsia="Calibri" w:hAnsiTheme="majorHAnsi" w:cstheme="majorHAnsi" w:hint="default"/>
        <w:b w:val="0"/>
        <w:i w:val="0"/>
        <w:strike w:val="0"/>
        <w:dstrike w:val="0"/>
        <w:color w:val="00B050"/>
        <w:sz w:val="22"/>
        <w:szCs w:val="22"/>
        <w:u w:val="none" w:color="000000"/>
        <w:bdr w:val="none" w:sz="0" w:space="0" w:color="auto"/>
        <w:shd w:val="clear" w:color="auto" w:fill="auto"/>
        <w:vertAlign w:val="baseline"/>
      </w:rPr>
    </w:lvl>
    <w:lvl w:ilvl="1" w:tplc="2A8A37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FA08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660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448E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A6B4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90EA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282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E74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5A0915"/>
    <w:multiLevelType w:val="multilevel"/>
    <w:tmpl w:val="13D06F30"/>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rFonts w:ascii="Calibri Light" w:hAnsi="Calibri Light" w:cs="Calibri Light" w:hint="default"/>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9610DD9"/>
    <w:multiLevelType w:val="multilevel"/>
    <w:tmpl w:val="59DEEB50"/>
    <w:lvl w:ilvl="0">
      <w:start w:val="1"/>
      <w:numFmt w:val="decimal"/>
      <w:lvlText w:val="%1."/>
      <w:lvlJc w:val="left"/>
      <w:pPr>
        <w:tabs>
          <w:tab w:val="num" w:pos="0"/>
        </w:tabs>
        <w:ind w:left="91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2160"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A3005A5"/>
    <w:multiLevelType w:val="hybridMultilevel"/>
    <w:tmpl w:val="891EB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A3BDF"/>
    <w:multiLevelType w:val="hybridMultilevel"/>
    <w:tmpl w:val="790E8044"/>
    <w:lvl w:ilvl="0" w:tplc="15D88440">
      <w:start w:val="1"/>
      <w:numFmt w:val="decimal"/>
      <w:lvlText w:val="%1."/>
      <w:lvlJc w:val="left"/>
      <w:pPr>
        <w:ind w:left="443"/>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877062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B5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BA64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F0D5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B03A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626A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AA1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5AFF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7E76D2"/>
    <w:multiLevelType w:val="hybridMultilevel"/>
    <w:tmpl w:val="4744859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F3016"/>
    <w:multiLevelType w:val="hybridMultilevel"/>
    <w:tmpl w:val="9AE23EE4"/>
    <w:lvl w:ilvl="0" w:tplc="A96C1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55431B"/>
    <w:multiLevelType w:val="hybridMultilevel"/>
    <w:tmpl w:val="C4CC8196"/>
    <w:lvl w:ilvl="0" w:tplc="C83C1D3C">
      <w:start w:val="1"/>
      <w:numFmt w:val="decimal"/>
      <w:lvlText w:val="%1."/>
      <w:lvlJc w:val="left"/>
      <w:pPr>
        <w:ind w:left="299"/>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47FCED7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9AFAB2">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1E911A">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18CAD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AA0CCA">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20C77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54AB0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F6491E">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EF2B6C"/>
    <w:multiLevelType w:val="hybridMultilevel"/>
    <w:tmpl w:val="7DD4BC0C"/>
    <w:lvl w:ilvl="0" w:tplc="07FEFE3A">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245E9"/>
    <w:multiLevelType w:val="hybridMultilevel"/>
    <w:tmpl w:val="0C1CD9DE"/>
    <w:lvl w:ilvl="0" w:tplc="753C10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C3D7815"/>
    <w:multiLevelType w:val="hybridMultilevel"/>
    <w:tmpl w:val="59E87F92"/>
    <w:lvl w:ilvl="0" w:tplc="721E86BE">
      <w:start w:val="2"/>
      <w:numFmt w:val="decimal"/>
      <w:lvlText w:val="%1."/>
      <w:lvlJc w:val="left"/>
      <w:pPr>
        <w:ind w:left="724"/>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6778D874">
      <w:start w:val="1"/>
      <w:numFmt w:val="decimal"/>
      <w:lvlText w:val="%2)"/>
      <w:lvlJc w:val="left"/>
      <w:pPr>
        <w:ind w:left="725"/>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2" w:tplc="6248B97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76B340">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90032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AE661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82BBB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C993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DCECE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8266CF"/>
    <w:multiLevelType w:val="hybridMultilevel"/>
    <w:tmpl w:val="D1EA9052"/>
    <w:lvl w:ilvl="0" w:tplc="03D8F054">
      <w:start w:val="1"/>
      <w:numFmt w:val="decimal"/>
      <w:lvlText w:val="%1."/>
      <w:lvlJc w:val="left"/>
      <w:pPr>
        <w:ind w:left="319"/>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F129EE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0FA38">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BA0426">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744DD4">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EA320">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6C422">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DC1040">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06E06">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281D8B"/>
    <w:multiLevelType w:val="hybridMultilevel"/>
    <w:tmpl w:val="B3007FE0"/>
    <w:lvl w:ilvl="0" w:tplc="42B2FD14">
      <w:start w:val="1"/>
      <w:numFmt w:val="decimal"/>
      <w:lvlText w:val="%1."/>
      <w:lvlJc w:val="left"/>
      <w:pPr>
        <w:ind w:left="355"/>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19C88D46">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5CEE6C">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5AC5FC">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F8C8A2">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E54A6">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64E46C">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6C198">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CADD72">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2C3AD3"/>
    <w:multiLevelType w:val="hybridMultilevel"/>
    <w:tmpl w:val="515CA580"/>
    <w:lvl w:ilvl="0" w:tplc="BA8CFF08">
      <w:start w:val="1"/>
      <w:numFmt w:val="decimal"/>
      <w:lvlText w:val="%1."/>
      <w:lvlJc w:val="left"/>
      <w:pPr>
        <w:ind w:left="305"/>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ACCEF3F8">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00B402">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DE5DE8">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011DC">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62426">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8988E">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CACE0">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F00A7A">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2D2910"/>
    <w:multiLevelType w:val="hybridMultilevel"/>
    <w:tmpl w:val="A3E407C0"/>
    <w:lvl w:ilvl="0" w:tplc="C2F4C44A">
      <w:start w:val="1"/>
      <w:numFmt w:val="decimal"/>
      <w:lvlText w:val="%1."/>
      <w:lvlJc w:val="left"/>
      <w:pPr>
        <w:ind w:left="299"/>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A136FD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06FD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3E6B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4F8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0FE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FEC6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C52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7A90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4A0C3F"/>
    <w:multiLevelType w:val="hybridMultilevel"/>
    <w:tmpl w:val="001ED0B8"/>
    <w:lvl w:ilvl="0" w:tplc="D5FEF1AA">
      <w:start w:val="1"/>
      <w:numFmt w:val="decimal"/>
      <w:lvlText w:val="%1."/>
      <w:lvlJc w:val="left"/>
      <w:pPr>
        <w:ind w:left="299"/>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2472AB90">
      <w:start w:val="1"/>
      <w:numFmt w:val="decimal"/>
      <w:lvlText w:val="%2)"/>
      <w:lvlJc w:val="left"/>
      <w:pPr>
        <w:ind w:left="583"/>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2" w:tplc="D49E4EEC">
      <w:start w:val="1"/>
      <w:numFmt w:val="lowerRoman"/>
      <w:lvlText w:val="%3"/>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04C18">
      <w:start w:val="1"/>
      <w:numFmt w:val="decimal"/>
      <w:lvlText w:val="%4"/>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04E4F6">
      <w:start w:val="1"/>
      <w:numFmt w:val="lowerLetter"/>
      <w:lvlText w:val="%5"/>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DAC9D0">
      <w:start w:val="1"/>
      <w:numFmt w:val="lowerRoman"/>
      <w:lvlText w:val="%6"/>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AABC3E">
      <w:start w:val="1"/>
      <w:numFmt w:val="decimal"/>
      <w:lvlText w:val="%7"/>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72F9FC">
      <w:start w:val="1"/>
      <w:numFmt w:val="lowerLetter"/>
      <w:lvlText w:val="%8"/>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DA2C5E">
      <w:start w:val="1"/>
      <w:numFmt w:val="lowerRoman"/>
      <w:lvlText w:val="%9"/>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5E1EA5"/>
    <w:multiLevelType w:val="hybridMultilevel"/>
    <w:tmpl w:val="FADA3324"/>
    <w:lvl w:ilvl="0" w:tplc="768EB422">
      <w:start w:val="1"/>
      <w:numFmt w:val="decimal"/>
      <w:lvlText w:val="%1)"/>
      <w:lvlJc w:val="left"/>
      <w:pPr>
        <w:ind w:left="720" w:hanging="360"/>
      </w:pPr>
      <w:rPr>
        <w:rFonts w:asciiTheme="majorHAnsi" w:hAnsiTheme="majorHAnsi" w:cstheme="majorHAnsi" w:hint="default"/>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343"/>
    <w:multiLevelType w:val="hybridMultilevel"/>
    <w:tmpl w:val="DD64E330"/>
    <w:lvl w:ilvl="0" w:tplc="299E03FE">
      <w:start w:val="1"/>
      <w:numFmt w:val="decimal"/>
      <w:lvlText w:val="%1."/>
      <w:lvlJc w:val="left"/>
      <w:pPr>
        <w:ind w:left="299"/>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97261D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E2FC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EAB7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BC2D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CAD7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489F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12B6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08B9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180877"/>
    <w:multiLevelType w:val="hybridMultilevel"/>
    <w:tmpl w:val="82DCD51C"/>
    <w:lvl w:ilvl="0" w:tplc="2C82CE88">
      <w:start w:val="1"/>
      <w:numFmt w:val="decimal"/>
      <w:lvlText w:val="%1."/>
      <w:lvlJc w:val="left"/>
      <w:pPr>
        <w:ind w:left="299"/>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10BEA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7EAF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3C12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C625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EC1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E063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83D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40A6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6E06B3"/>
    <w:multiLevelType w:val="multilevel"/>
    <w:tmpl w:val="00925A34"/>
    <w:lvl w:ilvl="0">
      <w:start w:val="1"/>
      <w:numFmt w:val="decimal"/>
      <w:lvlText w:val="%1."/>
      <w:lvlJc w:val="left"/>
      <w:pPr>
        <w:ind w:left="454"/>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9F44CF"/>
    <w:multiLevelType w:val="hybridMultilevel"/>
    <w:tmpl w:val="436ABCF4"/>
    <w:lvl w:ilvl="0" w:tplc="731A3648">
      <w:start w:val="5"/>
      <w:numFmt w:val="decimal"/>
      <w:lvlText w:val="%1)"/>
      <w:lvlJc w:val="left"/>
      <w:pPr>
        <w:ind w:left="1010"/>
      </w:pPr>
      <w:rPr>
        <w:rFonts w:asciiTheme="majorHAnsi" w:eastAsia="Calibri"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D8FE2AA8">
      <w:start w:val="1"/>
      <w:numFmt w:val="lowerLetter"/>
      <w:lvlText w:val="%2"/>
      <w:lvlJc w:val="left"/>
      <w:pPr>
        <w:ind w:left="1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746374">
      <w:start w:val="1"/>
      <w:numFmt w:val="lowerRoman"/>
      <w:lvlText w:val="%3"/>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52CAC2">
      <w:start w:val="1"/>
      <w:numFmt w:val="decimal"/>
      <w:lvlText w:val="%4"/>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2A140C">
      <w:start w:val="1"/>
      <w:numFmt w:val="lowerLetter"/>
      <w:lvlText w:val="%5"/>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207C98">
      <w:start w:val="1"/>
      <w:numFmt w:val="lowerRoman"/>
      <w:lvlText w:val="%6"/>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9225A4">
      <w:start w:val="1"/>
      <w:numFmt w:val="decimal"/>
      <w:lvlText w:val="%7"/>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8A63CE">
      <w:start w:val="1"/>
      <w:numFmt w:val="lowerLetter"/>
      <w:lvlText w:val="%8"/>
      <w:lvlJc w:val="left"/>
      <w:pPr>
        <w:ind w:left="5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8CC5FE">
      <w:start w:val="1"/>
      <w:numFmt w:val="lowerRoman"/>
      <w:lvlText w:val="%9"/>
      <w:lvlJc w:val="left"/>
      <w:pPr>
        <w:ind w:left="6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FE272E"/>
    <w:multiLevelType w:val="hybridMultilevel"/>
    <w:tmpl w:val="C060C232"/>
    <w:lvl w:ilvl="0" w:tplc="A51A74D8">
      <w:start w:val="1"/>
      <w:numFmt w:val="lowerLetter"/>
      <w:lvlText w:val="%1)"/>
      <w:lvlJc w:val="left"/>
      <w:pPr>
        <w:ind w:left="926" w:hanging="360"/>
      </w:pPr>
      <w:rPr>
        <w:rFonts w:asciiTheme="majorHAnsi" w:hAnsiTheme="majorHAnsi" w:cstheme="majorHAnsi" w:hint="default"/>
      </w:rPr>
    </w:lvl>
    <w:lvl w:ilvl="1" w:tplc="04150019" w:tentative="1">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5" w15:restartNumberingAfterBreak="0">
    <w:nsid w:val="52FE12C8"/>
    <w:multiLevelType w:val="multilevel"/>
    <w:tmpl w:val="B70CED78"/>
    <w:lvl w:ilvl="0">
      <w:start w:val="1"/>
      <w:numFmt w:val="decimal"/>
      <w:lvlText w:val="%1."/>
      <w:lvlJc w:val="left"/>
      <w:pPr>
        <w:ind w:left="720" w:hanging="360"/>
      </w:pPr>
      <w:rPr>
        <w:rFonts w:ascii="Calibri Light" w:hAnsi="Calibri Light"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81600E"/>
    <w:multiLevelType w:val="hybridMultilevel"/>
    <w:tmpl w:val="F25086C8"/>
    <w:lvl w:ilvl="0" w:tplc="36F49308">
      <w:start w:val="1"/>
      <w:numFmt w:val="decimal"/>
      <w:lvlText w:val="%1."/>
      <w:lvlJc w:val="left"/>
      <w:pPr>
        <w:ind w:left="443"/>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9EB89A5C">
      <w:start w:val="1"/>
      <w:numFmt w:val="decimal"/>
      <w:lvlText w:val="%2)"/>
      <w:lvlJc w:val="left"/>
      <w:pPr>
        <w:ind w:left="725"/>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2" w:tplc="B33227D4">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5A4BD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0614F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BC2010">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EC322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48C43E">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8EC2A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A85865"/>
    <w:multiLevelType w:val="hybridMultilevel"/>
    <w:tmpl w:val="622CBAB2"/>
    <w:lvl w:ilvl="0" w:tplc="B7C227CA">
      <w:start w:val="1"/>
      <w:numFmt w:val="decimal"/>
      <w:lvlText w:val="%1)"/>
      <w:lvlJc w:val="left"/>
      <w:pPr>
        <w:ind w:left="714" w:hanging="360"/>
      </w:pPr>
      <w:rPr>
        <w:rFonts w:hint="default"/>
        <w:b w:val="0"/>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8" w15:restartNumberingAfterBreak="0">
    <w:nsid w:val="61EE2327"/>
    <w:multiLevelType w:val="hybridMultilevel"/>
    <w:tmpl w:val="4A60A764"/>
    <w:lvl w:ilvl="0" w:tplc="02ACC4A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94682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2A264E">
      <w:start w:val="1"/>
      <w:numFmt w:val="decimal"/>
      <w:lvlRestart w:val="0"/>
      <w:lvlText w:val="%3)"/>
      <w:lvlJc w:val="left"/>
      <w:pPr>
        <w:ind w:left="1097"/>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3" w:tplc="08C84FB2">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18FCB8">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B6B2DC">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88124C">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3AE5CE">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36CBA2">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580286"/>
    <w:multiLevelType w:val="multilevel"/>
    <w:tmpl w:val="754C6060"/>
    <w:lvl w:ilvl="0">
      <w:start w:val="1"/>
      <w:numFmt w:val="decimal"/>
      <w:lvlText w:val="%1."/>
      <w:lvlJc w:val="left"/>
      <w:pPr>
        <w:tabs>
          <w:tab w:val="num" w:pos="0"/>
        </w:tabs>
        <w:ind w:left="566"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51"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998" w:firstLine="0"/>
      </w:pPr>
      <w:rPr>
        <w:rFonts w:asciiTheme="majorHAnsi" w:eastAsia="Calibri" w:hAnsiTheme="majorHAnsi" w:cstheme="majorHAns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3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0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7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746936AB"/>
    <w:multiLevelType w:val="hybridMultilevel"/>
    <w:tmpl w:val="29FE55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896E9C"/>
    <w:multiLevelType w:val="hybridMultilevel"/>
    <w:tmpl w:val="E228CBE8"/>
    <w:lvl w:ilvl="0" w:tplc="0A06EB7E">
      <w:start w:val="1"/>
      <w:numFmt w:val="decimal"/>
      <w:lvlText w:val="%1."/>
      <w:lvlJc w:val="left"/>
      <w:pPr>
        <w:ind w:left="299"/>
      </w:pPr>
      <w:rPr>
        <w:rFonts w:asciiTheme="majorHAnsi" w:eastAsia="Calibri" w:hAnsiTheme="majorHAnsi" w:cstheme="majorHAnsi" w:hint="default"/>
        <w:b w:val="0"/>
        <w:i w:val="0"/>
        <w:strike w:val="0"/>
        <w:dstrike w:val="0"/>
        <w:color w:val="000000"/>
        <w:sz w:val="24"/>
        <w:szCs w:val="24"/>
        <w:u w:val="none" w:color="000000"/>
        <w:bdr w:val="none" w:sz="0" w:space="0" w:color="auto"/>
        <w:shd w:val="clear" w:color="auto" w:fill="auto"/>
        <w:vertAlign w:val="baseline"/>
      </w:rPr>
    </w:lvl>
    <w:lvl w:ilvl="1" w:tplc="8BDCF3CE">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646C50">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811AC">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9CE9F2">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083E20">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5672E6">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961AEE">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ADD16">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E26853"/>
    <w:multiLevelType w:val="hybridMultilevel"/>
    <w:tmpl w:val="21A651B8"/>
    <w:lvl w:ilvl="0" w:tplc="4EF0DA82">
      <w:start w:val="1"/>
      <w:numFmt w:val="decimal"/>
      <w:lvlText w:val="%1."/>
      <w:lvlJc w:val="left"/>
      <w:pPr>
        <w:ind w:left="376"/>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1944C148">
      <w:start w:val="1"/>
      <w:numFmt w:val="decimal"/>
      <w:lvlText w:val="%2)"/>
      <w:lvlJc w:val="left"/>
      <w:pPr>
        <w:ind w:left="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5AA3F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F4A3D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BCAAC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74F10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06309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72BC9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E851A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BF68CA"/>
    <w:multiLevelType w:val="hybridMultilevel"/>
    <w:tmpl w:val="4CF6F60A"/>
    <w:lvl w:ilvl="0" w:tplc="26D637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B62426">
      <w:start w:val="3"/>
      <w:numFmt w:val="decimal"/>
      <w:lvlText w:val="%2)"/>
      <w:lvlJc w:val="left"/>
      <w:pPr>
        <w:ind w:left="725"/>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C07E3B70">
      <w:start w:val="1"/>
      <w:numFmt w:val="lowerRoman"/>
      <w:lvlText w:val="%3"/>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402D6">
      <w:start w:val="1"/>
      <w:numFmt w:val="decimal"/>
      <w:lvlText w:val="%4"/>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C1FBE">
      <w:start w:val="1"/>
      <w:numFmt w:val="lowerLetter"/>
      <w:lvlText w:val="%5"/>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869986">
      <w:start w:val="1"/>
      <w:numFmt w:val="lowerRoman"/>
      <w:lvlText w:val="%6"/>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00811E">
      <w:start w:val="1"/>
      <w:numFmt w:val="decimal"/>
      <w:lvlText w:val="%7"/>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9C62E2">
      <w:start w:val="1"/>
      <w:numFmt w:val="lowerLetter"/>
      <w:lvlText w:val="%8"/>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202BD2">
      <w:start w:val="1"/>
      <w:numFmt w:val="lowerRoman"/>
      <w:lvlText w:val="%9"/>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6"/>
  </w:num>
  <w:num w:numId="3">
    <w:abstractNumId w:val="14"/>
  </w:num>
  <w:num w:numId="4">
    <w:abstractNumId w:val="15"/>
  </w:num>
  <w:num w:numId="5">
    <w:abstractNumId w:val="2"/>
  </w:num>
  <w:num w:numId="6">
    <w:abstractNumId w:val="33"/>
  </w:num>
  <w:num w:numId="7">
    <w:abstractNumId w:val="21"/>
  </w:num>
  <w:num w:numId="8">
    <w:abstractNumId w:val="18"/>
  </w:num>
  <w:num w:numId="9">
    <w:abstractNumId w:val="17"/>
  </w:num>
  <w:num w:numId="10">
    <w:abstractNumId w:val="3"/>
  </w:num>
  <w:num w:numId="11">
    <w:abstractNumId w:val="20"/>
  </w:num>
  <w:num w:numId="12">
    <w:abstractNumId w:val="23"/>
  </w:num>
  <w:num w:numId="13">
    <w:abstractNumId w:val="13"/>
  </w:num>
  <w:num w:numId="14">
    <w:abstractNumId w:val="28"/>
  </w:num>
  <w:num w:numId="15">
    <w:abstractNumId w:val="26"/>
  </w:num>
  <w:num w:numId="16">
    <w:abstractNumId w:val="7"/>
  </w:num>
  <w:num w:numId="17">
    <w:abstractNumId w:val="32"/>
  </w:num>
  <w:num w:numId="18">
    <w:abstractNumId w:val="31"/>
  </w:num>
  <w:num w:numId="19">
    <w:abstractNumId w:val="10"/>
  </w:num>
  <w:num w:numId="20">
    <w:abstractNumId w:val="0"/>
  </w:num>
  <w:num w:numId="21">
    <w:abstractNumId w:val="29"/>
  </w:num>
  <w:num w:numId="22">
    <w:abstractNumId w:val="24"/>
  </w:num>
  <w:num w:numId="23">
    <w:abstractNumId w:val="4"/>
  </w:num>
  <w:num w:numId="24">
    <w:abstractNumId w:val="6"/>
  </w:num>
  <w:num w:numId="25">
    <w:abstractNumId w:val="9"/>
  </w:num>
  <w:num w:numId="26">
    <w:abstractNumId w:val="12"/>
  </w:num>
  <w:num w:numId="27">
    <w:abstractNumId w:val="11"/>
  </w:num>
  <w:num w:numId="28">
    <w:abstractNumId w:val="27"/>
  </w:num>
  <w:num w:numId="29">
    <w:abstractNumId w:val="30"/>
  </w:num>
  <w:num w:numId="30">
    <w:abstractNumId w:val="19"/>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A2"/>
    <w:rsid w:val="000818AB"/>
    <w:rsid w:val="000C4B7A"/>
    <w:rsid w:val="00192F9B"/>
    <w:rsid w:val="002D0B9F"/>
    <w:rsid w:val="00313658"/>
    <w:rsid w:val="003E21AE"/>
    <w:rsid w:val="004146D3"/>
    <w:rsid w:val="0044584B"/>
    <w:rsid w:val="004630AF"/>
    <w:rsid w:val="00485ADB"/>
    <w:rsid w:val="00491D91"/>
    <w:rsid w:val="004A74A5"/>
    <w:rsid w:val="004D3FE1"/>
    <w:rsid w:val="005079F6"/>
    <w:rsid w:val="00552981"/>
    <w:rsid w:val="005624B3"/>
    <w:rsid w:val="005A7D3A"/>
    <w:rsid w:val="005D6953"/>
    <w:rsid w:val="00686661"/>
    <w:rsid w:val="006B477B"/>
    <w:rsid w:val="007270B8"/>
    <w:rsid w:val="00744B0D"/>
    <w:rsid w:val="007B5409"/>
    <w:rsid w:val="00883751"/>
    <w:rsid w:val="00907F16"/>
    <w:rsid w:val="00980233"/>
    <w:rsid w:val="00A06A0D"/>
    <w:rsid w:val="00A0790C"/>
    <w:rsid w:val="00A16BA7"/>
    <w:rsid w:val="00AC5E95"/>
    <w:rsid w:val="00B94EFA"/>
    <w:rsid w:val="00BA249E"/>
    <w:rsid w:val="00BB1860"/>
    <w:rsid w:val="00BB2BD5"/>
    <w:rsid w:val="00C14E39"/>
    <w:rsid w:val="00D407A2"/>
    <w:rsid w:val="00D54A7F"/>
    <w:rsid w:val="00D734F9"/>
    <w:rsid w:val="00DB7184"/>
    <w:rsid w:val="00E11219"/>
    <w:rsid w:val="00E24DE4"/>
    <w:rsid w:val="00E35BBD"/>
    <w:rsid w:val="00EA0D18"/>
    <w:rsid w:val="00EC1C44"/>
    <w:rsid w:val="00EF6233"/>
    <w:rsid w:val="00F15482"/>
    <w:rsid w:val="00F23A08"/>
    <w:rsid w:val="00F307C4"/>
    <w:rsid w:val="00FA790E"/>
    <w:rsid w:val="00FF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706A"/>
  <w15:docId w15:val="{0032A0E6-4566-4F1C-BD51-89EB657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7A2"/>
    <w:pPr>
      <w:spacing w:after="28" w:line="269" w:lineRule="auto"/>
      <w:ind w:left="27" w:right="112" w:hanging="10"/>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Akapit z listą BS,sw tekst,CW_Lista,Colorful List Accent 1,List Paragraph,Średnia siatka 1 — akcent 21,Kolorowa lista — akcent 11,normalny tekst,L1,2 heading,A_wyliczenie,K-P_odwolanie,lp1"/>
    <w:basedOn w:val="Normalny"/>
    <w:link w:val="AkapitzlistZnak"/>
    <w:uiPriority w:val="34"/>
    <w:qFormat/>
    <w:rsid w:val="00D407A2"/>
    <w:pPr>
      <w:ind w:left="720"/>
      <w:contextualSpacing/>
    </w:pPr>
  </w:style>
  <w:style w:type="paragraph" w:styleId="Stopka">
    <w:name w:val="footer"/>
    <w:basedOn w:val="Normalny"/>
    <w:link w:val="StopkaZnak"/>
    <w:uiPriority w:val="99"/>
    <w:unhideWhenUsed/>
    <w:rsid w:val="00D407A2"/>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407A2"/>
    <w:rPr>
      <w:rFonts w:eastAsiaTheme="minorEastAsia" w:cs="Times New Roman"/>
      <w:lang w:eastAsia="pl-PL"/>
    </w:rPr>
  </w:style>
  <w:style w:type="character" w:styleId="Odwoaniedokomentarza">
    <w:name w:val="annotation reference"/>
    <w:basedOn w:val="Domylnaczcionkaakapitu"/>
    <w:uiPriority w:val="99"/>
    <w:semiHidden/>
    <w:unhideWhenUsed/>
    <w:qFormat/>
    <w:rsid w:val="00D407A2"/>
    <w:rPr>
      <w:sz w:val="16"/>
      <w:szCs w:val="16"/>
    </w:rPr>
  </w:style>
  <w:style w:type="paragraph" w:styleId="Tekstkomentarza">
    <w:name w:val="annotation text"/>
    <w:basedOn w:val="Normalny"/>
    <w:link w:val="TekstkomentarzaZnak"/>
    <w:uiPriority w:val="99"/>
    <w:semiHidden/>
    <w:unhideWhenUsed/>
    <w:qFormat/>
    <w:rsid w:val="00D407A2"/>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D407A2"/>
    <w:rPr>
      <w:rFonts w:ascii="Calibri" w:eastAsia="Calibri" w:hAnsi="Calibri" w:cs="Calibri"/>
      <w:color w:val="000000"/>
      <w:sz w:val="20"/>
      <w:szCs w:val="20"/>
      <w:lang w:eastAsia="pl-PL"/>
    </w:rPr>
  </w:style>
  <w:style w:type="character" w:customStyle="1" w:styleId="AkapitzlistZnak">
    <w:name w:val="Akapit z listą Znak"/>
    <w:aliases w:val="Numerowanie Znak,Obiekt Znak,List Paragraph1 Znak,wypunktowanie Znak,Akapit z listą BS Znak,sw tekst Znak,CW_Lista Znak,Colorful List Accent 1 Znak,List Paragraph Znak,Średnia siatka 1 — akcent 21 Znak,Kolorowa lista — akcent 11 Znak"/>
    <w:link w:val="Akapitzlist"/>
    <w:qFormat/>
    <w:rsid w:val="00D407A2"/>
    <w:rPr>
      <w:rFonts w:ascii="Calibri" w:eastAsia="Calibri" w:hAnsi="Calibri" w:cs="Calibri"/>
      <w:color w:val="000000"/>
      <w:sz w:val="24"/>
      <w:lang w:eastAsia="pl-PL"/>
    </w:rPr>
  </w:style>
  <w:style w:type="paragraph" w:customStyle="1" w:styleId="Standard">
    <w:name w:val="Standard"/>
    <w:rsid w:val="00D407A2"/>
    <w:pPr>
      <w:widowControl w:val="0"/>
      <w:suppressAutoHyphens/>
      <w:autoSpaceDN w:val="0"/>
      <w:spacing w:after="0" w:line="240" w:lineRule="auto"/>
      <w:jc w:val="both"/>
      <w:textAlignment w:val="baseline"/>
    </w:pPr>
    <w:rPr>
      <w:rFonts w:ascii="Times New Roman" w:eastAsia="Times New Roman" w:hAnsi="Times New Roman" w:cs="Tahoma"/>
      <w:kern w:val="3"/>
      <w:sz w:val="24"/>
      <w:szCs w:val="24"/>
      <w:lang w:eastAsia="fa-IR" w:bidi="fa-IR"/>
    </w:rPr>
  </w:style>
  <w:style w:type="paragraph" w:styleId="Tekstdymka">
    <w:name w:val="Balloon Text"/>
    <w:basedOn w:val="Normalny"/>
    <w:link w:val="TekstdymkaZnak"/>
    <w:uiPriority w:val="99"/>
    <w:semiHidden/>
    <w:unhideWhenUsed/>
    <w:rsid w:val="00D407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A2"/>
    <w:rPr>
      <w:rFonts w:ascii="Segoe UI" w:eastAsia="Calibri"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D407A2"/>
    <w:rPr>
      <w:b/>
      <w:bCs/>
    </w:rPr>
  </w:style>
  <w:style w:type="character" w:customStyle="1" w:styleId="TematkomentarzaZnak">
    <w:name w:val="Temat komentarza Znak"/>
    <w:basedOn w:val="TekstkomentarzaZnak"/>
    <w:link w:val="Tematkomentarza"/>
    <w:uiPriority w:val="99"/>
    <w:semiHidden/>
    <w:rsid w:val="00D407A2"/>
    <w:rPr>
      <w:rFonts w:ascii="Calibri" w:eastAsia="Calibri" w:hAnsi="Calibri" w:cs="Calibri"/>
      <w:b/>
      <w:bCs/>
      <w:color w:val="000000"/>
      <w:sz w:val="20"/>
      <w:szCs w:val="20"/>
      <w:lang w:eastAsia="pl-PL"/>
    </w:rPr>
  </w:style>
  <w:style w:type="paragraph" w:styleId="Tekstpodstawowy">
    <w:name w:val="Body Text"/>
    <w:basedOn w:val="Normalny"/>
    <w:link w:val="TekstpodstawowyZnak"/>
    <w:uiPriority w:val="99"/>
    <w:unhideWhenUsed/>
    <w:rsid w:val="00485ADB"/>
    <w:pPr>
      <w:spacing w:after="120" w:line="240" w:lineRule="auto"/>
      <w:ind w:left="0" w:right="0" w:firstLine="0"/>
    </w:pPr>
    <w:rPr>
      <w:rFonts w:ascii="Arial" w:eastAsia="Times New Roman" w:hAnsi="Arial" w:cs="Times New Roman"/>
      <w:color w:val="auto"/>
      <w:szCs w:val="24"/>
    </w:rPr>
  </w:style>
  <w:style w:type="character" w:customStyle="1" w:styleId="TekstpodstawowyZnak">
    <w:name w:val="Tekst podstawowy Znak"/>
    <w:basedOn w:val="Domylnaczcionkaakapitu"/>
    <w:link w:val="Tekstpodstawowy"/>
    <w:uiPriority w:val="99"/>
    <w:rsid w:val="00485ADB"/>
    <w:rPr>
      <w:rFonts w:ascii="Arial" w:eastAsia="Times New Roman" w:hAnsi="Arial" w:cs="Times New Roman"/>
      <w:sz w:val="24"/>
      <w:szCs w:val="24"/>
    </w:rPr>
  </w:style>
  <w:style w:type="paragraph" w:customStyle="1" w:styleId="Default">
    <w:name w:val="Default"/>
    <w:rsid w:val="00485ADB"/>
    <w:pPr>
      <w:autoSpaceDE w:val="0"/>
      <w:autoSpaceDN w:val="0"/>
      <w:adjustRightInd w:val="0"/>
      <w:spacing w:after="0" w:line="240" w:lineRule="auto"/>
    </w:pPr>
    <w:rPr>
      <w:rFonts w:ascii="Arial" w:eastAsia="Times New Roman" w:hAnsi="Arial" w:cs="Arial"/>
      <w:color w:val="000000"/>
      <w:sz w:val="24"/>
      <w:szCs w:val="24"/>
      <w:lang w:eastAsia="pl-PL" w:bidi="pa-IN"/>
    </w:rPr>
  </w:style>
  <w:style w:type="paragraph" w:styleId="Nagwek">
    <w:name w:val="header"/>
    <w:basedOn w:val="Normalny"/>
    <w:link w:val="NagwekZnak"/>
    <w:uiPriority w:val="99"/>
    <w:unhideWhenUsed/>
    <w:rsid w:val="005529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981"/>
    <w:rPr>
      <w:rFonts w:ascii="Calibri" w:eastAsia="Calibri" w:hAnsi="Calibri" w:cs="Calibri"/>
      <w:color w:val="000000"/>
      <w:sz w:val="24"/>
      <w:lang w:eastAsia="pl-PL"/>
    </w:rPr>
  </w:style>
  <w:style w:type="character" w:styleId="Hipercze">
    <w:name w:val="Hyperlink"/>
    <w:basedOn w:val="Domylnaczcionkaakapitu"/>
    <w:uiPriority w:val="99"/>
    <w:unhideWhenUsed/>
    <w:rsid w:val="004D3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amek.malbor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453C-8001-4038-8769-5E8520D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6431</Words>
  <Characters>38590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Pyzik-Kapszewicz</dc:creator>
  <cp:keywords/>
  <dc:description/>
  <cp:lastModifiedBy>Angelika Pyzik-Kapszewicz</cp:lastModifiedBy>
  <cp:revision>8</cp:revision>
  <dcterms:created xsi:type="dcterms:W3CDTF">2025-01-26T14:37:00Z</dcterms:created>
  <dcterms:modified xsi:type="dcterms:W3CDTF">2025-01-28T13:26:00Z</dcterms:modified>
</cp:coreProperties>
</file>