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569BF" w14:textId="649BAE51" w:rsidR="00B055F7" w:rsidRPr="0057255A" w:rsidRDefault="000551A6">
      <w:pPr>
        <w:pBdr>
          <w:bottom w:val="single" w:sz="6" w:space="0" w:color="000000"/>
        </w:pBdr>
        <w:spacing w:after="120" w:line="240" w:lineRule="auto"/>
        <w:jc w:val="center"/>
        <w:outlineLvl w:val="0"/>
        <w:rPr>
          <w:rFonts w:ascii="Open Sans" w:hAnsi="Open Sans" w:cs="Open Sans"/>
          <w:b/>
          <w:sz w:val="28"/>
          <w:szCs w:val="28"/>
        </w:rPr>
      </w:pPr>
      <w:r w:rsidRPr="0057255A">
        <w:rPr>
          <w:rFonts w:ascii="Open Sans" w:hAnsi="Open Sans" w:cs="Open Sans"/>
          <w:b/>
          <w:sz w:val="28"/>
          <w:szCs w:val="28"/>
        </w:rPr>
        <w:t xml:space="preserve">UMOWA NR </w:t>
      </w:r>
      <w:r w:rsidR="00D44F01" w:rsidRPr="0057255A">
        <w:rPr>
          <w:rFonts w:ascii="Open Sans" w:hAnsi="Open Sans" w:cs="Open Sans"/>
          <w:b/>
          <w:sz w:val="28"/>
          <w:szCs w:val="28"/>
        </w:rPr>
        <w:t>GZDiZ.</w:t>
      </w:r>
      <w:r w:rsidR="00250AB4" w:rsidRPr="0057255A">
        <w:rPr>
          <w:rFonts w:ascii="Open Sans" w:hAnsi="Open Sans" w:cs="Open Sans"/>
          <w:b/>
          <w:sz w:val="28"/>
          <w:szCs w:val="28"/>
        </w:rPr>
        <w:t>NP.</w:t>
      </w:r>
      <w:r w:rsidR="00D44F01" w:rsidRPr="0057255A">
        <w:rPr>
          <w:rFonts w:ascii="Open Sans" w:hAnsi="Open Sans" w:cs="Open Sans"/>
          <w:b/>
          <w:sz w:val="28"/>
          <w:szCs w:val="28"/>
        </w:rPr>
        <w:t>680..1.202</w:t>
      </w:r>
      <w:r w:rsidR="00AA6576">
        <w:rPr>
          <w:rFonts w:ascii="Open Sans" w:hAnsi="Open Sans" w:cs="Open Sans"/>
          <w:b/>
          <w:sz w:val="28"/>
          <w:szCs w:val="28"/>
        </w:rPr>
        <w:t>2</w:t>
      </w:r>
      <w:r w:rsidR="00D44F01" w:rsidRPr="0057255A">
        <w:rPr>
          <w:rFonts w:ascii="Open Sans" w:hAnsi="Open Sans" w:cs="Open Sans"/>
          <w:b/>
          <w:sz w:val="28"/>
          <w:szCs w:val="28"/>
        </w:rPr>
        <w:t>.MW</w:t>
      </w:r>
    </w:p>
    <w:p w14:paraId="710569C0" w14:textId="76BE5FC2" w:rsidR="00B055F7" w:rsidRPr="0057255A" w:rsidRDefault="00E339E2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(dalej zwana „Umową”) </w:t>
      </w:r>
      <w:r w:rsidR="000551A6" w:rsidRPr="0057255A">
        <w:rPr>
          <w:rFonts w:ascii="Open Sans" w:hAnsi="Open Sans" w:cs="Open Sans"/>
          <w:sz w:val="20"/>
          <w:szCs w:val="20"/>
        </w:rPr>
        <w:t>zawarta w Gdańsku dnia ……………………….. roku pomiędzy:</w:t>
      </w:r>
    </w:p>
    <w:p w14:paraId="710569C1" w14:textId="77777777" w:rsidR="00B055F7" w:rsidRPr="0057255A" w:rsidRDefault="000551A6">
      <w:pPr>
        <w:spacing w:after="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 xml:space="preserve">Gminą Miasta Gdańska </w:t>
      </w:r>
      <w:r w:rsidRPr="0057255A">
        <w:rPr>
          <w:rFonts w:ascii="Open Sans" w:hAnsi="Open Sans" w:cs="Open Sans"/>
          <w:sz w:val="20"/>
          <w:szCs w:val="20"/>
        </w:rPr>
        <w:t>- Gdańskim Zarządem Dróg i Zieleni z siedzibą w Gdańsku, przy ul. Partyzantów 36, NIP: 584-090-00-85, REGON: 190030083, w imieniu którego działa:</w:t>
      </w:r>
    </w:p>
    <w:p w14:paraId="226A69D5" w14:textId="77777777" w:rsidR="000551A6" w:rsidRPr="0057255A" w:rsidRDefault="000551A6" w:rsidP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Tomasz Wawrzonek – Z-ca Dyrektora ds. Zarządzania</w:t>
      </w:r>
    </w:p>
    <w:p w14:paraId="710569C3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sz w:val="20"/>
          <w:szCs w:val="20"/>
        </w:rPr>
        <w:t>Zarządcą”,</w:t>
      </w:r>
    </w:p>
    <w:p w14:paraId="710569C4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a</w:t>
      </w:r>
    </w:p>
    <w:p w14:paraId="710569C5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/>
          <w:bCs/>
          <w:iCs/>
          <w:sz w:val="20"/>
          <w:szCs w:val="20"/>
        </w:rPr>
      </w:pPr>
      <w:r w:rsidRPr="0057255A">
        <w:rPr>
          <w:rFonts w:ascii="Open Sans" w:hAnsi="Open Sans" w:cs="Open Sans"/>
          <w:b/>
          <w:bCs/>
          <w:iCs/>
          <w:sz w:val="20"/>
          <w:szCs w:val="20"/>
        </w:rPr>
        <w:t xml:space="preserve">……………………………….. </w:t>
      </w:r>
      <w:r w:rsidRPr="0057255A">
        <w:rPr>
          <w:rFonts w:ascii="Open Sans" w:hAnsi="Open Sans" w:cs="Open Sans"/>
          <w:bCs/>
          <w:iCs/>
          <w:sz w:val="20"/>
          <w:szCs w:val="20"/>
        </w:rPr>
        <w:t>z siedzibą przy ul. ……………………………………, wpisaną do Krajowego Rejestru Sądowego prowadzonego przez Sąd Rejonowy Gdańsk-Północ w Gdańsku Wydział VII Gospodarczy Krajowego Rejestru Sądowego pod numerem KRS …………………., o kapitale zakładowym ……………………………., NIP …………………………, REGON ……………………………, reprezentowaną przez:</w:t>
      </w:r>
    </w:p>
    <w:p w14:paraId="710569C6" w14:textId="77777777" w:rsidR="00B055F7" w:rsidRPr="0057255A" w:rsidRDefault="000551A6">
      <w:pPr>
        <w:tabs>
          <w:tab w:val="left" w:pos="284"/>
        </w:tabs>
        <w:spacing w:before="120" w:after="12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57255A">
        <w:rPr>
          <w:rFonts w:ascii="Open Sans" w:hAnsi="Open Sans" w:cs="Open Sans"/>
          <w:bCs/>
          <w:iCs/>
          <w:sz w:val="20"/>
          <w:szCs w:val="20"/>
        </w:rPr>
        <w:t>………………………………-…………………………..</w:t>
      </w:r>
    </w:p>
    <w:p w14:paraId="710569C7" w14:textId="0E3B501E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bCs/>
          <w:sz w:val="20"/>
          <w:szCs w:val="20"/>
        </w:rPr>
        <w:t>Generalnym Wykonawcą”</w:t>
      </w:r>
    </w:p>
    <w:p w14:paraId="710569C8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bCs/>
          <w:sz w:val="20"/>
          <w:szCs w:val="20"/>
        </w:rPr>
        <w:t>łącznie zwanymi „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Stronami”, </w:t>
      </w:r>
    </w:p>
    <w:p w14:paraId="710569C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o następującej treści:</w:t>
      </w:r>
    </w:p>
    <w:p w14:paraId="710569C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</w:p>
    <w:p w14:paraId="710569CB" w14:textId="77777777" w:rsidR="00B055F7" w:rsidRPr="0057255A" w:rsidRDefault="000551A6">
      <w:pPr>
        <w:spacing w:before="120" w:after="120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PREAMBUŁA</w:t>
      </w:r>
    </w:p>
    <w:p w14:paraId="710569CC" w14:textId="77777777" w:rsidR="00B055F7" w:rsidRPr="0057255A" w:rsidRDefault="000551A6">
      <w:pPr>
        <w:spacing w:before="120" w:after="12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Mając na względzie fakt, iż:</w:t>
      </w:r>
    </w:p>
    <w:p w14:paraId="710569CD" w14:textId="77777777" w:rsidR="00B055F7" w:rsidRPr="0057255A" w:rsidRDefault="000551A6">
      <w:pPr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Generalny Wykonawca</w:t>
      </w:r>
      <w:r w:rsidRPr="0057255A">
        <w:rPr>
          <w:rFonts w:ascii="Open Sans" w:hAnsi="Open Sans" w:cs="Open Sans"/>
          <w:sz w:val="20"/>
          <w:szCs w:val="20"/>
        </w:rPr>
        <w:t xml:space="preserve"> na nieruchomościach położonych w Gdańsku przy ul. ………………………………, na działce </w:t>
      </w:r>
      <w:r w:rsidRPr="0057255A">
        <w:rPr>
          <w:rFonts w:ascii="Open Sans" w:hAnsi="Open Sans" w:cs="Open Sans"/>
          <w:b/>
          <w:sz w:val="20"/>
          <w:szCs w:val="20"/>
        </w:rPr>
        <w:t>nr ………. obręb ……….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Pr="0057255A">
        <w:rPr>
          <w:rFonts w:ascii="Open Sans" w:hAnsi="Open Sans" w:cs="Open Sans"/>
          <w:b/>
          <w:sz w:val="20"/>
          <w:szCs w:val="20"/>
        </w:rPr>
        <w:t>KW ………………..</w:t>
      </w:r>
      <w:r w:rsidRPr="0057255A">
        <w:rPr>
          <w:rFonts w:ascii="Open Sans" w:hAnsi="Open Sans" w:cs="Open Sans"/>
          <w:sz w:val="20"/>
          <w:szCs w:val="20"/>
        </w:rPr>
        <w:t xml:space="preserve"> stanowiącej własność ……………….. (udział …./…) realizuje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polegającą na budowie ………………………………………. o łącznej powierzchni użytkowej ……………………………… m² wraz z zagospodarowaniem terenu, w tym niezbędną infrastrukturą, zwaną w dalszej części niniejszej Umowy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CE" w14:textId="77777777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związku 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Generalny Wykonawca prowadzi ruch pojazdów o rzeczywistej masie całkowitej nieprzekraczającej 40 ton i obciążenia 8 ton na oś, ale przekraczającej nośność drogi określoną oznakowaniem w obrębie drogi publicznej: </w:t>
      </w:r>
    </w:p>
    <w:p w14:paraId="710569D0" w14:textId="64A4BE66" w:rsidR="00B055F7" w:rsidRPr="0057255A" w:rsidRDefault="000C68BF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>
        <w:rPr>
          <w:rFonts w:ascii="Open Sans" w:hAnsi="Open Sans" w:cs="Open Sans"/>
          <w:b/>
          <w:sz w:val="20"/>
          <w:szCs w:val="20"/>
        </w:rPr>
        <w:t>ul. …………………….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="000551A6" w:rsidRPr="0057255A">
        <w:rPr>
          <w:rFonts w:ascii="Open Sans" w:hAnsi="Open Sans" w:cs="Open Sans"/>
          <w:sz w:val="20"/>
          <w:szCs w:val="20"/>
        </w:rPr>
        <w:t xml:space="preserve"> 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nr </w:t>
      </w:r>
      <w:r>
        <w:rPr>
          <w:rFonts w:ascii="Open Sans" w:hAnsi="Open Sans" w:cs="Open Sans"/>
          <w:b/>
          <w:sz w:val="20"/>
          <w:szCs w:val="20"/>
        </w:rPr>
        <w:t>…….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>
        <w:rPr>
          <w:rFonts w:ascii="Open Sans" w:hAnsi="Open Sans" w:cs="Open Sans"/>
          <w:b/>
          <w:sz w:val="20"/>
          <w:szCs w:val="20"/>
        </w:rPr>
        <w:t>…..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0551A6"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3" w14:textId="68892D2D" w:rsidR="00B055F7" w:rsidRPr="0057255A" w:rsidRDefault="000551A6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>ul.</w:t>
      </w:r>
      <w:r w:rsidR="00F210E8" w:rsidRPr="0057255A">
        <w:rPr>
          <w:rFonts w:ascii="Open Sans" w:hAnsi="Open Sans" w:cs="Open Sans"/>
          <w:b/>
          <w:sz w:val="20"/>
          <w:szCs w:val="20"/>
        </w:rPr>
        <w:t xml:space="preserve"> </w:t>
      </w:r>
      <w:r w:rsidR="000C68BF">
        <w:rPr>
          <w:rFonts w:ascii="Open Sans" w:hAnsi="Open Sans" w:cs="Open Sans"/>
          <w:b/>
          <w:sz w:val="20"/>
          <w:szCs w:val="20"/>
        </w:rPr>
        <w:t>…………………....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nr </w:t>
      </w:r>
      <w:r w:rsidR="000C68BF">
        <w:rPr>
          <w:rFonts w:ascii="Open Sans" w:hAnsi="Open Sans" w:cs="Open Sans"/>
          <w:b/>
          <w:sz w:val="20"/>
          <w:szCs w:val="20"/>
        </w:rPr>
        <w:t>……</w:t>
      </w:r>
      <w:r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 w:rsidR="000C68BF">
        <w:rPr>
          <w:rFonts w:ascii="Open Sans" w:hAnsi="Open Sans" w:cs="Open Sans"/>
          <w:b/>
          <w:sz w:val="20"/>
          <w:szCs w:val="20"/>
        </w:rPr>
        <w:t>…</w:t>
      </w:r>
      <w:r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="000C68BF">
        <w:rPr>
          <w:rFonts w:ascii="Open Sans" w:hAnsi="Open Sans" w:cs="Open Sans"/>
          <w:sz w:val="20"/>
          <w:szCs w:val="20"/>
        </w:rPr>
        <w:t>………………….</w:t>
      </w:r>
      <w:r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5" w14:textId="77777777" w:rsidR="00B055F7" w:rsidRPr="0057255A" w:rsidRDefault="000551A6">
      <w:pPr>
        <w:tabs>
          <w:tab w:val="left" w:pos="-3120"/>
        </w:tabs>
        <w:spacing w:before="120" w:after="120"/>
        <w:ind w:left="36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na odcinkach dróg zwanych w dalszej części Umowy </w:t>
      </w:r>
      <w:r w:rsidRPr="0057255A">
        <w:rPr>
          <w:rFonts w:ascii="Open Sans" w:hAnsi="Open Sans" w:cs="Open Sans"/>
          <w:b/>
          <w:sz w:val="20"/>
          <w:szCs w:val="20"/>
        </w:rPr>
        <w:t>Trasą Przejazdu</w:t>
      </w:r>
      <w:r w:rsidRPr="0057255A">
        <w:rPr>
          <w:rFonts w:ascii="Open Sans" w:hAnsi="Open Sans" w:cs="Open Sans"/>
          <w:sz w:val="20"/>
          <w:szCs w:val="20"/>
        </w:rPr>
        <w:t>, oznaczonych na załączniku graficznym nr 1 stanowiącym integralną część niniejszej Umowy,</w:t>
      </w:r>
    </w:p>
    <w:p w14:paraId="710569D6" w14:textId="4A97CD45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konieczność ochrony Trasy Przejazdu przed zanieczyszczeniem spowodowanym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ul. </w:t>
      </w:r>
      <w:r w:rsidR="000C68BF">
        <w:rPr>
          <w:rFonts w:ascii="Open Sans" w:hAnsi="Open Sans" w:cs="Open Sans"/>
          <w:sz w:val="20"/>
          <w:szCs w:val="20"/>
        </w:rPr>
        <w:t>………………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porządkowej,</w:t>
      </w:r>
    </w:p>
    <w:p w14:paraId="710569D7" w14:textId="7981761F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Zarządca, mając na względzie konieczność ochrony Trasy Przejazdu przed zniszczeniem i degradacją spowodowaną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</w:t>
      </w:r>
      <w:r w:rsidR="00F210E8" w:rsidRPr="0057255A">
        <w:rPr>
          <w:rFonts w:ascii="Open Sans" w:hAnsi="Open Sans" w:cs="Open Sans"/>
          <w:sz w:val="20"/>
          <w:szCs w:val="20"/>
        </w:rPr>
        <w:t xml:space="preserve">ul. </w:t>
      </w:r>
      <w:r w:rsidR="000C68BF">
        <w:rPr>
          <w:rFonts w:ascii="Open Sans" w:hAnsi="Open Sans" w:cs="Open Sans"/>
          <w:sz w:val="20"/>
          <w:szCs w:val="20"/>
        </w:rPr>
        <w:t>……………….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9D8" w14:textId="2A3779DC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parametry techniczne i nośność dróg publicznych objętych Trasą Przejazdu Objętej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 stopień jej eksploatacji, stan techniczny oraz uwarunkowania terenowe, urzeczywistniając obowiązek nałożony mocą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F671D8" w:rsidRPr="0057255A">
        <w:rPr>
          <w:rFonts w:ascii="Open Sans" w:hAnsi="Open Sans" w:cs="Open Sans"/>
          <w:sz w:val="20"/>
          <w:szCs w:val="20"/>
        </w:rPr>
        <w:t>1</w:t>
      </w:r>
      <w:r w:rsidR="00EB783C">
        <w:rPr>
          <w:rFonts w:ascii="Open Sans" w:hAnsi="Open Sans" w:cs="Open Sans"/>
          <w:sz w:val="20"/>
          <w:szCs w:val="20"/>
        </w:rPr>
        <w:t>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w zakresie ochrony dróg wprowadził na tej drodze organizację ruchu polegającą na ustawieniu znaków B-5/18 określających ograniczenia tonażowe dla poruszających się po niej pojazdów.</w:t>
      </w:r>
    </w:p>
    <w:p w14:paraId="710569D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postanowiły zawrzeć </w:t>
      </w:r>
      <w:r w:rsidRPr="0057255A">
        <w:rPr>
          <w:rFonts w:ascii="Open Sans" w:hAnsi="Open Sans" w:cs="Open Sans"/>
          <w:b/>
          <w:sz w:val="20"/>
          <w:szCs w:val="20"/>
        </w:rPr>
        <w:t>Umowę</w:t>
      </w:r>
      <w:r w:rsidRPr="0057255A">
        <w:rPr>
          <w:rFonts w:ascii="Open Sans" w:hAnsi="Open Sans" w:cs="Open Sans"/>
          <w:sz w:val="20"/>
          <w:szCs w:val="20"/>
        </w:rPr>
        <w:t xml:space="preserve"> o następującej treści:</w:t>
      </w:r>
    </w:p>
    <w:p w14:paraId="710569D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</w:p>
    <w:p w14:paraId="710569D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</w:t>
      </w:r>
    </w:p>
    <w:p w14:paraId="710569D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PODSTAWA PRAWNA</w:t>
      </w:r>
    </w:p>
    <w:p w14:paraId="710569DD" w14:textId="7AC420A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19 ust. 5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EB783C">
        <w:rPr>
          <w:rFonts w:ascii="Open Sans" w:hAnsi="Open Sans" w:cs="Open Sans"/>
          <w:sz w:val="20"/>
          <w:szCs w:val="20"/>
        </w:rPr>
        <w:t>1693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 w granicach miast na prawach powiatu Prezydent Miasta Gdańska jest zarządcą wszystkich dróg publicznych Miasta Gdańska z wyjątkiem autostrad i dróg ekspresowych.</w:t>
      </w:r>
    </w:p>
    <w:p w14:paraId="710569DE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W oparciu o art. 21 ust. 1 ustawy </w:t>
      </w:r>
      <w:r w:rsidRPr="0057255A">
        <w:rPr>
          <w:rFonts w:ascii="Open Sans" w:hAnsi="Open Sans" w:cs="Open Sans"/>
          <w:sz w:val="20"/>
          <w:szCs w:val="20"/>
        </w:rPr>
        <w:t>o drogach publicznych Zarządca - Gdański Zarząd Dróg i Zieleni – jednostka budżetowa i organizacyjna Miasta Gdańska, sprawuje funkcję zarządu drogi, za pomocą której Prezydent Miasta Gdańska wykonuje swoje obowiązki zarządcy dróg publicznych.</w:t>
      </w:r>
    </w:p>
    <w:p w14:paraId="710569DF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oparciu o </w:t>
      </w:r>
      <w:r w:rsidRPr="0057255A">
        <w:rPr>
          <w:rFonts w:ascii="Open Sans" w:hAnsi="Open Sans" w:cs="Open Sans"/>
          <w:bCs/>
          <w:sz w:val="20"/>
          <w:szCs w:val="20"/>
        </w:rPr>
        <w:t xml:space="preserve">art. 20 pkt 12 ustawy </w:t>
      </w:r>
      <w:r w:rsidRPr="0057255A">
        <w:rPr>
          <w:rFonts w:ascii="Open Sans" w:hAnsi="Open Sans" w:cs="Open Sans"/>
          <w:sz w:val="20"/>
          <w:szCs w:val="20"/>
        </w:rPr>
        <w:t>o drogach publicznych do Zarządcy sprawującego funkcję zarządu drogi, za pomocą którego Prezydent Miasta Gdańska wykonuje swoje obowiązki zarządcy dróg publicznych, należy przeciwdziałanie niszczeniu dróg przez ich użytkowników.</w:t>
      </w:r>
    </w:p>
    <w:p w14:paraId="710569E0" w14:textId="58BD6F2C" w:rsidR="00B055F7" w:rsidRPr="0057255A" w:rsidRDefault="000551A6" w:rsidP="00111F52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>W oparciu o art. 25 ust. 1 i 2 w związku z art. 23 ust. 1 pkt. 4) i 43 ustawy z dnia 21 sierpnia 1997 r. o gospodarce nieruchomościami. (</w:t>
      </w:r>
      <w:r w:rsidR="00111F52" w:rsidRPr="00111F52">
        <w:rPr>
          <w:rFonts w:ascii="Open Sans" w:hAnsi="Open Sans" w:cs="Open Sans"/>
          <w:sz w:val="20"/>
          <w:szCs w:val="20"/>
        </w:rPr>
        <w:t xml:space="preserve">Dz. U. z 2021 r. poz. 1899 z </w:t>
      </w:r>
      <w:proofErr w:type="spellStart"/>
      <w:r w:rsidR="00111F52" w:rsidRPr="00111F52">
        <w:rPr>
          <w:rFonts w:ascii="Open Sans" w:hAnsi="Open Sans" w:cs="Open Sans"/>
          <w:sz w:val="20"/>
          <w:szCs w:val="20"/>
        </w:rPr>
        <w:t>późn</w:t>
      </w:r>
      <w:proofErr w:type="spellEnd"/>
      <w:r w:rsidR="00111F52" w:rsidRPr="00111F52">
        <w:rPr>
          <w:rFonts w:ascii="Open Sans" w:hAnsi="Open Sans" w:cs="Open Sans"/>
          <w:sz w:val="20"/>
          <w:szCs w:val="20"/>
        </w:rPr>
        <w:t xml:space="preserve">. zm.) </w:t>
      </w:r>
      <w:r w:rsidRPr="0057255A">
        <w:rPr>
          <w:rFonts w:ascii="Open Sans" w:hAnsi="Open Sans" w:cs="Open Sans"/>
          <w:sz w:val="20"/>
          <w:szCs w:val="20"/>
        </w:rPr>
        <w:t>gminnym zasobem nieruchomości oraz zasobem nieruchomości Skarbu Państwa gospodaruje Prezydent miasta Gdańska, w tym zabezpiecza nieruchomości przed uszkodzeniem lub zniszczeniem.</w:t>
      </w:r>
    </w:p>
    <w:p w14:paraId="710569E1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left="357" w:right="45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8 ust. 2 ustawy o drogach publicznych budowa, przebudowa, remont, utrzymanie, ochrona i oznakowanie dróg wewnętrznych oraz zarządzanie nimi należy do zarządcy terenu, na którym jest zlokalizowana droga, a w przypadku jego braku - do właściciela tego terenu.</w:t>
      </w:r>
    </w:p>
    <w:p w14:paraId="710569E2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dniu ………………………. roku Strony zawarły umowę numer </w:t>
      </w:r>
      <w:proofErr w:type="spellStart"/>
      <w:r w:rsidRPr="0057255A">
        <w:rPr>
          <w:rFonts w:ascii="Open Sans" w:hAnsi="Open Sans" w:cs="Open Sans"/>
          <w:sz w:val="20"/>
          <w:szCs w:val="20"/>
        </w:rPr>
        <w:t>GZDiZ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/ZD/………….., której podstawę stanowi art. 16 ust. 1 i 2 ustawy z dnia 21 marca 1985 roku o drogach publicznych, zgodnie z którym budowa lub przebudowa dróg publicznych spowodowana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należy do inwestora tego przedsięwzięcia, a szczegółowe warunki budowy lub przebudowy tych dróg określa umowa między Zarządcą drogi, a inwestorem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E3" w14:textId="35A7043C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§ ………. umowy opisanej w ust. 6 powyżej Strony postanowiły, iż w drodze odrębnej umowy (umowy na ochronę drogi) określą  zakres obowiązków inwestora związanych z prowadzonymi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.</w:t>
      </w:r>
    </w:p>
    <w:p w14:paraId="710569E4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2</w:t>
      </w:r>
    </w:p>
    <w:p w14:paraId="710569E5" w14:textId="77777777" w:rsidR="00B055F7" w:rsidRPr="0057255A" w:rsidRDefault="000551A6">
      <w:pPr>
        <w:spacing w:after="0" w:line="240" w:lineRule="auto"/>
        <w:jc w:val="center"/>
      </w:pPr>
      <w:r w:rsidRPr="0057255A">
        <w:rPr>
          <w:rFonts w:ascii="Open Sans" w:hAnsi="Open Sans" w:cs="Open Sans"/>
          <w:b/>
          <w:sz w:val="20"/>
          <w:szCs w:val="20"/>
        </w:rPr>
        <w:t>PRZEDMIOT I OKRES OBOWIĄZYWANIA UMOWY</w:t>
      </w:r>
    </w:p>
    <w:p w14:paraId="710569E6" w14:textId="5969BF0E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wyraża zgodę na przejazd po Trasie Przejazdu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 warunkach określonych w niniejszej Umowie w dniach </w:t>
      </w:r>
      <w:r w:rsidRPr="0057255A">
        <w:rPr>
          <w:rFonts w:ascii="Open Sans" w:hAnsi="Open Sans" w:cs="Open Sans"/>
          <w:b/>
          <w:sz w:val="20"/>
          <w:szCs w:val="20"/>
        </w:rPr>
        <w:t>od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dnia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zawarcia niniejszej Umowy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jednak nie wcześniej niż od dnia </w:t>
      </w:r>
      <w:r w:rsidR="00F671D8" w:rsidRPr="0057255A">
        <w:rPr>
          <w:rFonts w:ascii="Open Sans" w:hAnsi="Open Sans" w:cs="Open Sans"/>
          <w:bCs/>
          <w:sz w:val="20"/>
          <w:szCs w:val="20"/>
        </w:rPr>
        <w:t>dokonania</w:t>
      </w:r>
      <w:r w:rsidRPr="0057255A">
        <w:rPr>
          <w:rFonts w:ascii="Open Sans" w:hAnsi="Open Sans" w:cs="Open Sans"/>
          <w:bCs/>
          <w:sz w:val="20"/>
          <w:szCs w:val="20"/>
        </w:rPr>
        <w:t xml:space="preserve"> przez Strony </w:t>
      </w:r>
      <w:r w:rsidR="00F671D8" w:rsidRPr="0057255A">
        <w:rPr>
          <w:rFonts w:ascii="Open Sans" w:hAnsi="Open Sans" w:cs="Open Sans"/>
          <w:bCs/>
          <w:sz w:val="20"/>
          <w:szCs w:val="20"/>
        </w:rPr>
        <w:t xml:space="preserve">inwentaryzacji, o której mowa w § 4 </w:t>
      </w:r>
      <w:r w:rsidRPr="0057255A">
        <w:rPr>
          <w:rFonts w:ascii="Open Sans" w:hAnsi="Open Sans" w:cs="Open Sans"/>
          <w:bCs/>
          <w:sz w:val="20"/>
          <w:szCs w:val="20"/>
        </w:rPr>
        <w:t>niniejszej Umowy,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do dnia ………. roku </w:t>
      </w:r>
      <w:r w:rsidRPr="0057255A">
        <w:rPr>
          <w:rFonts w:ascii="Open Sans" w:hAnsi="Open Sans" w:cs="Open Sans"/>
          <w:bCs/>
          <w:sz w:val="20"/>
          <w:szCs w:val="20"/>
        </w:rPr>
        <w:t xml:space="preserve">tj. do dnia zakończenia przejazdów pojazdów obsługujących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. </w:t>
      </w:r>
    </w:p>
    <w:p w14:paraId="710569E7" w14:textId="77777777" w:rsidR="00B055F7" w:rsidRPr="0057255A" w:rsidRDefault="000551A6">
      <w:pPr>
        <w:numPr>
          <w:ilvl w:val="0"/>
          <w:numId w:val="17"/>
        </w:numPr>
        <w:jc w:val="both"/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W przypadku zmiany określonego w ust. 1 powyżej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złożenia pisemnego wniosku przed upływem tego terminu.</w:t>
      </w:r>
    </w:p>
    <w:p w14:paraId="710569E8" w14:textId="23E298BF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Po zawarciu niniejszej Umowy i </w:t>
      </w:r>
      <w:r w:rsidR="00F671D8" w:rsidRPr="0057255A">
        <w:rPr>
          <w:rFonts w:ascii="Open Sans" w:hAnsi="Open Sans" w:cs="Open Sans"/>
          <w:sz w:val="20"/>
          <w:szCs w:val="20"/>
        </w:rPr>
        <w:t>dokonaniu inwentaryzacji</w:t>
      </w:r>
      <w:r w:rsidRPr="0057255A">
        <w:rPr>
          <w:rFonts w:ascii="Open Sans" w:hAnsi="Open Sans" w:cs="Open Sans"/>
          <w:sz w:val="20"/>
          <w:szCs w:val="20"/>
        </w:rPr>
        <w:t>, o któr</w:t>
      </w:r>
      <w:r w:rsidR="00F671D8" w:rsidRPr="0057255A">
        <w:rPr>
          <w:rFonts w:ascii="Open Sans" w:hAnsi="Open Sans" w:cs="Open Sans"/>
          <w:sz w:val="20"/>
          <w:szCs w:val="20"/>
        </w:rPr>
        <w:t>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 Zarządca wyda </w:t>
      </w:r>
      <w:r w:rsidRPr="0057255A">
        <w:rPr>
          <w:rFonts w:ascii="Open Sans" w:hAnsi="Open Sans" w:cs="Open Sans"/>
          <w:b/>
          <w:sz w:val="20"/>
          <w:szCs w:val="20"/>
        </w:rPr>
        <w:t>identyfikatory typu „T”</w:t>
      </w:r>
      <w:r w:rsidRPr="0057255A">
        <w:rPr>
          <w:rFonts w:ascii="Open Sans" w:hAnsi="Open Sans" w:cs="Open Sans"/>
          <w:sz w:val="20"/>
          <w:szCs w:val="20"/>
        </w:rPr>
        <w:t xml:space="preserve">, na podstawie których Generalny Wykonawca oraz pojazdy podmiotów przez niego upoważnionych, zwolnione będą ze stosowania się do istniejących znaków typu B-5/18 umieszczonych w </w:t>
      </w:r>
      <w:r w:rsidRPr="0057255A">
        <w:rPr>
          <w:rFonts w:ascii="Open Sans" w:hAnsi="Open Sans" w:cs="Open Sans"/>
          <w:b/>
          <w:sz w:val="20"/>
          <w:szCs w:val="20"/>
        </w:rPr>
        <w:t>Strefie ochrony technicznej</w:t>
      </w:r>
      <w:r w:rsidRPr="0057255A">
        <w:rPr>
          <w:rFonts w:ascii="Open Sans" w:hAnsi="Open Sans" w:cs="Open Sans"/>
          <w:sz w:val="20"/>
          <w:szCs w:val="20"/>
        </w:rPr>
        <w:t>. Kierujący pojazdami, o których mowa w zdaniu poprzednim zobowiązani są do umieszczenia na podszybiu pojazdów wydanych przez Zarządcę identyfikatorów typu „T” i okazywania ich na każde żądanie podmiotów uprawnionych do kontroli, w szczególności Zarządcy, Policji i Straży Miejskiej.</w:t>
      </w:r>
    </w:p>
    <w:p w14:paraId="710569E9" w14:textId="77777777" w:rsidR="00B055F7" w:rsidRPr="0057255A" w:rsidRDefault="000551A6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zgłoszenia Zarządcy pisemnie lub za pośrednictwem poczty elektronicznej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ale zgłoszenie to winno nastąpić nie później niż z dniem upływu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określonego w ust. 1 powyżej. W przypadku niedopełnienia obowiązku zgłoszenia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terminie określonym w zdaniu poprzednim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odpowiada za stan techniczny, sanitarny i porządkowy dróg stanowiących Trasę Przejazdu oraz zobowiązany jest do wykonywania obowiązków określonych w niniejszej Umowie do czasu dokonania tego zgłoszenia.</w:t>
      </w:r>
    </w:p>
    <w:p w14:paraId="710569EA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3</w:t>
      </w:r>
    </w:p>
    <w:p w14:paraId="710569E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WARUNKI PROWADZENIA PRZEJAZDÓW</w:t>
      </w:r>
    </w:p>
    <w:p w14:paraId="710569EC" w14:textId="5B5CE910" w:rsidR="00B055F7" w:rsidRPr="0057255A" w:rsidRDefault="000551A6">
      <w:pPr>
        <w:pStyle w:val="Akapitzlist"/>
        <w:numPr>
          <w:ilvl w:val="0"/>
          <w:numId w:val="2"/>
        </w:numPr>
        <w:tabs>
          <w:tab w:val="left" w:pos="-3120"/>
        </w:tabs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celu zapewnienia dojazdu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do placu budowy przy jednoczesnym zapewnieniu ochrony odcinków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Trasę Przejazdu </w:t>
      </w:r>
      <w:r w:rsidRPr="0057255A">
        <w:rPr>
          <w:rFonts w:ascii="Open Sans" w:hAnsi="Open Sans" w:cs="Open Sans"/>
          <w:sz w:val="20"/>
          <w:szCs w:val="20"/>
        </w:rPr>
        <w:t xml:space="preserve">Zarządca określa zakres obowiązków Generalnego Wykonawcy związanych z prowadzonymi tam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podziale na dwa okresy tj.:</w:t>
      </w:r>
    </w:p>
    <w:p w14:paraId="710569ED" w14:textId="49FDD581" w:rsidR="00B055F7" w:rsidRPr="0057255A" w:rsidRDefault="000551A6">
      <w:pPr>
        <w:pStyle w:val="Akapitzlist"/>
        <w:numPr>
          <w:ilvl w:val="1"/>
          <w:numId w:val="5"/>
        </w:numPr>
        <w:tabs>
          <w:tab w:val="left" w:pos="-3120"/>
        </w:tabs>
        <w:spacing w:before="120" w:after="120" w:line="276" w:lineRule="auto"/>
        <w:ind w:left="567" w:hanging="283"/>
        <w:jc w:val="both"/>
      </w:pPr>
      <w:r w:rsidRPr="0057255A">
        <w:rPr>
          <w:rFonts w:ascii="Open Sans" w:hAnsi="Open Sans" w:cs="Open Sans"/>
          <w:b/>
          <w:bCs/>
          <w:sz w:val="20"/>
          <w:szCs w:val="20"/>
        </w:rPr>
        <w:t>Okres Pierwszy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podpisania niniejszej Umowy do dnia zakończenia tych przejazdów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. Strony ustalają, iż dla określenia zakresu obowiązków Generalnego Wykonawcy w tym okresie ocenie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 techniczny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Stefą ochrony technicznej </w:t>
      </w:r>
      <w:r w:rsidR="008F5A2C">
        <w:rPr>
          <w:rFonts w:ascii="Open Sans" w:hAnsi="Open Sans" w:cs="Open Sans"/>
          <w:sz w:val="20"/>
          <w:szCs w:val="20"/>
        </w:rPr>
        <w:t>w dniu</w:t>
      </w:r>
      <w:r w:rsidRPr="0057255A">
        <w:rPr>
          <w:rFonts w:ascii="Open Sans" w:hAnsi="Open Sans" w:cs="Open Sans"/>
          <w:sz w:val="20"/>
          <w:szCs w:val="20"/>
        </w:rPr>
        <w:t xml:space="preserve"> dokonania inwentaryzacji, </w:t>
      </w:r>
      <w:r w:rsidR="00F671D8" w:rsidRPr="0057255A">
        <w:rPr>
          <w:rFonts w:ascii="Open Sans" w:hAnsi="Open Sans" w:cs="Open Sans"/>
          <w:sz w:val="20"/>
          <w:szCs w:val="20"/>
        </w:rPr>
        <w:t>o której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</w:t>
      </w:r>
    </w:p>
    <w:p w14:paraId="099A87F9" w14:textId="4C571556" w:rsidR="00F671D8" w:rsidRPr="0057255A" w:rsidRDefault="00F671D8" w:rsidP="00EC6F5C">
      <w:pPr>
        <w:pStyle w:val="Akapitzlist"/>
        <w:numPr>
          <w:ilvl w:val="1"/>
          <w:numId w:val="5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Okres Drugi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zakończenia przejazdu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protokolarnego przekazania przez Zarządcę </w:t>
      </w:r>
      <w:r w:rsidR="00F240F8" w:rsidRPr="0057255A">
        <w:rPr>
          <w:rFonts w:ascii="Open Sans" w:hAnsi="Open Sans" w:cs="Open Sans"/>
          <w:sz w:val="20"/>
          <w:szCs w:val="20"/>
        </w:rPr>
        <w:t>Generalnemu Wykon</w:t>
      </w:r>
      <w:r w:rsidR="008F5A2C">
        <w:rPr>
          <w:rFonts w:ascii="Open Sans" w:hAnsi="Open Sans" w:cs="Open Sans"/>
          <w:sz w:val="20"/>
          <w:szCs w:val="20"/>
        </w:rPr>
        <w:t>a</w:t>
      </w:r>
      <w:r w:rsidR="00F240F8" w:rsidRPr="0057255A">
        <w:rPr>
          <w:rFonts w:ascii="Open Sans" w:hAnsi="Open Sans" w:cs="Open Sans"/>
          <w:sz w:val="20"/>
          <w:szCs w:val="20"/>
        </w:rPr>
        <w:t>wcy</w:t>
      </w:r>
      <w:r w:rsidRPr="0057255A">
        <w:rPr>
          <w:rFonts w:ascii="Open Sans" w:hAnsi="Open Sans" w:cs="Open Sans"/>
          <w:sz w:val="20"/>
          <w:szCs w:val="20"/>
        </w:rPr>
        <w:t xml:space="preserve"> pasa drogowego, do dnia zwrotu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, po wykonaniu uzgodnionych przez Strony robót stanowiących uporządkowanie i oczyszczenie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odtworzenie uszkodzonych elementów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w zakresie i na warunkach określonych w protokołach, o których mowa w § 6 ust. 3 i 4 niniejszej Umowy. Strony ustalają, iż dla określenia zakresu obowiązków </w:t>
      </w:r>
      <w:r w:rsidR="00F240F8"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 w tym okresie w zakresie uporządkowania i oczyszczenia oraz odtworzenia uszkodzonych w trakcie przejazdów elementów dróg, ocenie podlegać będzie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oraz stan techniczny dróg określony w protokołach, o których mowa w § 6 ust. 3 i 4 niniejszej Umowy,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dróg 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określonego przez Strony w dokumentacji inwentaryzacyjnej  opisanej w § 4 niniejszej Umowy, </w:t>
      </w:r>
    </w:p>
    <w:p w14:paraId="710569EF" w14:textId="350B326E" w:rsidR="00B055F7" w:rsidRPr="0057255A" w:rsidRDefault="000551A6">
      <w:pPr>
        <w:numPr>
          <w:ilvl w:val="0"/>
          <w:numId w:val="5"/>
        </w:num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W związku z prowadzeniem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 Trasie Przejazdu Generalny Wykonawca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zapewnienia na własny koszt:</w:t>
      </w:r>
    </w:p>
    <w:p w14:paraId="710569F0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Pierwszym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710569F1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bieżącego utrzymania stanu nawierzchni dróg objętych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Strefą ochrony </w:t>
      </w:r>
      <w:proofErr w:type="spellStart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sanitarno</w:t>
      </w:r>
      <w:proofErr w:type="spellEnd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– porządkowej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wraz z chodnikiem oraz innych elementów drogi, takich jak: krawężniki, opaski, azyle, słupki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przegrodzeniowe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itp., w szczególności w obrębie zjazdu na teren Inwestycji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Niedrogowej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polegającego na wykonywaniu robót konserwacyjnych i sanitarno-porządkowych przez cały ten okres; a odnośnie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uzupełniania ubytków w jezdni powstałych na skutek przejazdu </w:t>
      </w:r>
      <w:r w:rsidRPr="0057255A">
        <w:rPr>
          <w:rFonts w:ascii="Open Sans" w:hAnsi="Open Sans" w:cs="Open Sans"/>
          <w:sz w:val="20"/>
          <w:szCs w:val="20"/>
        </w:rPr>
        <w:t xml:space="preserve">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mającego na celu zapobieżenie niszczeniu i zanieczyszczeniu drogi w taki sposób, iż mogłoby one spowodować niebezpieczeństwo dla użytkowników ruchu drogowego lub stanowić utrudnienie w ruchu drogowym, co nie uchybia obowiązkom Zarządcy w zakresie wykonywania robót polegających na odśnieżaniu i zwalczaniu śliskości zimowej, </w:t>
      </w:r>
    </w:p>
    <w:p w14:paraId="710569F2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bieżącego, oczyszczania dróg objętych 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bCs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bCs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 z błota, ziemi i innych zanieczyszczeń nawiezionych przez pojazdy budowy Inwestycji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okolicy zjazdu na teren placu budowy,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wywozem zebranego piasku wraz z nieczystościami do zakładu utylizacyjnego, z zastrzeżeniem warunku określonego w lit. d), </w:t>
      </w:r>
    </w:p>
    <w:p w14:paraId="710569F3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mycia opon i kół wszystkich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przed wyjazdem tych pojazdów na drogę publiczną, z zastrzeżeniem, iż czynności te winny być prowadzone w sposób uniemożliwiający zanieczyszczanie terenów, wykraczających poza obszar prowadzenia 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tym zwłaszcza dróg publicznych.</w:t>
      </w:r>
    </w:p>
    <w:p w14:paraId="710569F4" w14:textId="77777777" w:rsidR="00B055F7" w:rsidRPr="0057255A" w:rsidRDefault="000551A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zroszenia nawierzchni wodą w celu ograniczenia emisji pyłu w trakcie oczyszczania w przypadku realizacji oczyszczania w warunkach niskiej wilgotności.</w:t>
      </w:r>
    </w:p>
    <w:p w14:paraId="710569F5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Drugim:</w:t>
      </w:r>
    </w:p>
    <w:p w14:paraId="710569F6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odtworzenia nawierzchni jezdni, chodnika oraz innych elementów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uszkodzonych </w:t>
      </w:r>
      <w:r w:rsidRPr="0057255A">
        <w:rPr>
          <w:rFonts w:ascii="Open Sans" w:hAnsi="Open Sans" w:cs="Open Sans"/>
          <w:sz w:val="20"/>
          <w:szCs w:val="20"/>
        </w:rPr>
        <w:t xml:space="preserve">na skutek przejazdów 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szczegółowy zakres odtworzenia zostanie przez Strony określony w protokole, o którym mowa w § 6 ust. 3 i 4 niniejszej Umowy, 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710569F7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oczyszczenia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błota, ziemi i innych zanieczyszczeń </w:t>
      </w:r>
      <w:r w:rsidRPr="0057255A">
        <w:rPr>
          <w:rFonts w:ascii="Open Sans" w:hAnsi="Open Sans" w:cs="Open Sans"/>
          <w:sz w:val="20"/>
          <w:szCs w:val="20"/>
        </w:rPr>
        <w:t xml:space="preserve">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 xml:space="preserve"> oraz po dokonaniu robót wskazanych w § 3 ust. 2 pkt. 2) lit. a).</w:t>
      </w:r>
    </w:p>
    <w:p w14:paraId="710569F8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podczas prowadzenia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oraz podczas wykonywania obowiązków określonych w § 3 ust. 2 pkt. 1) lit a) i b) oraz pkt. 2) zobowiązany jest do: </w:t>
      </w:r>
    </w:p>
    <w:p w14:paraId="710569F9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dostosowania się do trudnych warunków ich wykonywania z uwagi na odbywający się ruch kołowy i pieszy, jak również w bliskości parkujących samochodów, </w:t>
      </w:r>
    </w:p>
    <w:p w14:paraId="710569FA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zapewnienia bezpieczeństwa pieszych i innych użytkowników ruchu drogowego, zabezpieczenia mienia, które mogłoby ulec zniszczeniu,</w:t>
      </w:r>
    </w:p>
    <w:p w14:paraId="710569FB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zabezpieczenia mienia osób trzecich, które mogłoby ulec zniszczeniu,</w:t>
      </w:r>
    </w:p>
    <w:p w14:paraId="710569FC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prowadzenia ich w sposób możliwie najmniej uciążliwy dla mieszkańców, z poszanowaniem zasad współżycia społecznego.</w:t>
      </w:r>
    </w:p>
    <w:p w14:paraId="710569FD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Generalny Wykonawca zobowiązany jest do zapewnienia, aby w okresie obowiązywania niniejszej Umowy na ochronę drogi posiadał opłaconą polisę lub polisy ubezpieczeniowe OC związane z prowadzoną działalnością. </w:t>
      </w:r>
    </w:p>
    <w:p w14:paraId="710569FE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Okresie Pierwszym i Okresie Drugim do czasu zwrotnego przejęcia przez Zarządcę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 po wykonanych robotach odtworzeniowych Generalny Wykonawca odpowiada za stan bezpieczeństwa na Trasie Przejazdu i przejmuje całkowitą odpowiedzialność cywilną wobec osób trzecich z tytułu wszelkich szkód mogących zaistnieć na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i w bezpośrednim jej sąsiedztwie, powstałych na skutek: </w:t>
      </w:r>
    </w:p>
    <w:p w14:paraId="710569FF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prowadzenia przez Generalnego Wykonawcę na Trasie Przejazdu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</w:p>
    <w:p w14:paraId="71056A00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uszkodzeń i ubytków w drogach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powstałych w trakcie prowadzenia przez Generalnego Wykonawcę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</w:t>
      </w:r>
    </w:p>
    <w:p w14:paraId="71056A01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robót związanych z bieżącym utrzymaniem przez Generalnego Wykonawcę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lub niewykonywaniem przez Generalnego Wykonawcę tego obowiązku zgodnie z postanowieniami niniejszej Umowy, </w:t>
      </w:r>
    </w:p>
    <w:p w14:paraId="71056A02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robót związanych z oczyszczaniem przez Generalnego Wykonawcę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lub niewykonywaniem przez Generalnego Wykonawcę tego obowiązku zgodnie z postanowieniami niniejszej Umowy,  </w:t>
      </w:r>
    </w:p>
    <w:p w14:paraId="71056A03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robót budowlanych związanych z odtworzeniem przez Generalnego Wykonawcę uszkodzonych elementów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 wynikających z protokołu, o którym mowa w § 6 ust. 3 i 4.</w:t>
      </w:r>
    </w:p>
    <w:p w14:paraId="71056A04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Generalny Wykonawca w okresie obowiązywania niniejszej Umowy zobowiązany jest do posiadania wszelkich niezbędnych uzgodnień, pozwoleń, decyzji i zgód właściwych organów oraz innych podmiotów. Zarządca nie ponosi odpowiedzialności za brak uzyskania przez Generalnego Wykonawcę uzgodnień, pozwoleń, decyzji i zgód, o których mowa powyżej.</w:t>
      </w:r>
    </w:p>
    <w:p w14:paraId="71056A05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§ 4</w:t>
      </w:r>
    </w:p>
    <w:p w14:paraId="71056A06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 xml:space="preserve">PIERWSZA INWENTARYZACJA </w:t>
      </w:r>
    </w:p>
    <w:p w14:paraId="71056A07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dokonają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oceny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>lub Generalny Wykonawca dostarczy Zarządcy dokumentację inwentaryzacyjną w terminie nie później niż 3 dni od podpisania niniejszej Umowy.</w:t>
      </w:r>
    </w:p>
    <w:p w14:paraId="71056A08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zawiadomi Generalnego Wykonawcę, według zasad określonych treścią § 10 ust. 6 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1 dzień przed planowaną inwentaryzacją. </w:t>
      </w:r>
    </w:p>
    <w:p w14:paraId="71056A09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inwentaryzacji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stanu technicznego bez udziału Generalnego Wykonawcy. W takim przypadku podpisany przez Zarządcę, bez udziału Generalnego Wykonawcy protokół zostanie doręczony według zasad określonych w § 10 ust. 5 niniejszej Umowy Generalnemu Wykonawcy, a Generalny Wykonawca będzie związany treścią tego protokołu.</w:t>
      </w:r>
    </w:p>
    <w:p w14:paraId="71056A0A" w14:textId="3925CAAF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Dokonana</w:t>
      </w:r>
      <w:r w:rsidR="00FA0F27" w:rsidRPr="0057255A">
        <w:rPr>
          <w:rFonts w:ascii="Open Sans" w:hAnsi="Open Sans" w:cs="Open Sans"/>
          <w:sz w:val="20"/>
          <w:szCs w:val="20"/>
        </w:rPr>
        <w:t xml:space="preserve"> w sposób określony</w:t>
      </w:r>
      <w:r w:rsidRPr="0057255A">
        <w:rPr>
          <w:rFonts w:ascii="Open Sans" w:hAnsi="Open Sans" w:cs="Open Sans"/>
          <w:sz w:val="20"/>
          <w:szCs w:val="20"/>
        </w:rPr>
        <w:t xml:space="preserve"> w ust. 3 powyżej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Strefę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potwierdzona zostanie przez Strony w drodze protokołu, przyjmując istniejący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i stan techniczny dróg jako wyjściowy do określenia </w:t>
      </w:r>
      <w:r w:rsidRPr="0057255A">
        <w:rPr>
          <w:rFonts w:ascii="Open Sans" w:hAnsi="Open Sans" w:cs="Open Sans"/>
          <w:sz w:val="20"/>
          <w:szCs w:val="20"/>
        </w:rPr>
        <w:lastRenderedPageBreak/>
        <w:t xml:space="preserve">obowiązków Generalnego Wykonawcy w Okresie Pierwszym i Okresie Drugim. Do sporządzonego protokołu dołączona zostanie niezbędna dokumentacja fotograficzna. </w:t>
      </w:r>
    </w:p>
    <w:p w14:paraId="71056A0B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uruchomienia przez Generalnego Wykonawcę przejazdu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przed dokonaniem przez Strony oceny stanu technicznego dróg stanowiących Trasę Przejazdu według zasad wskazanych w ust. 1-4 powyżej, wówczas Generalny Wykonawca będzie zobowiązany do naprawy uszkodzeń powstałych na drogach objętych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według oceny Zarządcy dokonanej zgodnie z zasadami ogólnymi Kodeksu cywilnego. </w:t>
      </w:r>
    </w:p>
    <w:p w14:paraId="71056A0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5</w:t>
      </w:r>
    </w:p>
    <w:p w14:paraId="71056A0D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KONTROLA TRASY PRZEJAZDU I KARY UMOWNE</w:t>
      </w:r>
    </w:p>
    <w:p w14:paraId="71056A0E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zastrzega sobie prawo do kontroli przestrzegania przez Generalnego Wykonawcę lub podmioty przez niego upoważnione postanowień niniejszej Umowy. </w:t>
      </w:r>
    </w:p>
    <w:p w14:paraId="71056A0F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zgodnie ustalają, iż prawo do stwierdzenia nienależytego wykonywania przez Generalnego Wykonawcę obowiązków wynikających z niniejszej Umowy przysługuje Zarządcy, który w drodze protokołu stwierdza rodzaj naruszonego obowiązku i jego skalę oraz dokonuje fotograficznej lub filmowej dokumentacji uchybień.</w:t>
      </w:r>
    </w:p>
    <w:p w14:paraId="71056A12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W przypadku gdy Generalny Wykonawca:</w:t>
      </w:r>
    </w:p>
    <w:p w14:paraId="71056A13" w14:textId="77777777" w:rsidR="00B055F7" w:rsidRPr="0057255A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nie będzie realizował obowiązku polegającego na bieżącym oczyszczaniu z błota, ziemi i innych zanieczyszczeń dróg stanowiących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Strefę ochrony sanitarno-porządkowej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, po których poruszać się będą pojazdy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lub jego wykonawcy lub podwykonawców wykonujących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w okolicy zjazdu na teren placu budowy</w:t>
      </w:r>
      <w:r w:rsidRPr="0057255A">
        <w:rPr>
          <w:rFonts w:ascii="Open Sans" w:hAnsi="Open Sans" w:cs="Open Sans"/>
          <w:sz w:val="20"/>
          <w:szCs w:val="20"/>
        </w:rPr>
        <w:t xml:space="preserve">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500 (słownie:  pięćset 00/100) złotych</w:t>
      </w:r>
      <w:r w:rsidRPr="0057255A">
        <w:rPr>
          <w:rFonts w:ascii="Open Sans" w:hAnsi="Open Sans" w:cs="Open Sans"/>
          <w:sz w:val="20"/>
          <w:szCs w:val="20"/>
        </w:rPr>
        <w:t xml:space="preserve"> za każdy dzień, w którym Zarządca stwierdzi uchybienie tego obowiązku, co każdorazowo udokumentowane zostanie w formie protokołu jednostronnie podpisanego przez Zarządcę wraz z dokumentacją fotograficzną,</w:t>
      </w:r>
    </w:p>
    <w:p w14:paraId="71056A14" w14:textId="235686C4" w:rsidR="00B055F7" w:rsidRPr="00A42936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nie usunie zgodnie z § 7 ust. 2 w terminie wyznaczonym przez Zarządcę istotnych wad,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200 (słownie: dwieście 00/100) złotych za każdy dzień zwłoki</w:t>
      </w:r>
      <w:r w:rsidRPr="0057255A">
        <w:rPr>
          <w:rFonts w:ascii="Open Sans" w:hAnsi="Open Sans" w:cs="Open Sans"/>
          <w:sz w:val="20"/>
          <w:szCs w:val="20"/>
        </w:rPr>
        <w:t>, licząc od dnia następującego po dniu wyznaczonym  przez Zarządcę na ich usunięcie</w:t>
      </w:r>
      <w:r w:rsidR="00A42936">
        <w:rPr>
          <w:rFonts w:ascii="Open Sans" w:hAnsi="Open Sans" w:cs="Open Sans"/>
          <w:sz w:val="20"/>
          <w:szCs w:val="20"/>
        </w:rPr>
        <w:t>,</w:t>
      </w:r>
    </w:p>
    <w:p w14:paraId="497CC4E0" w14:textId="4C5E2680" w:rsidR="00A42936" w:rsidRPr="00A42936" w:rsidRDefault="00A42936" w:rsidP="00A4293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będzie prowadził przejazdy pojazdów obsługujących </w:t>
      </w:r>
      <w:r w:rsidRPr="00556109">
        <w:rPr>
          <w:rFonts w:ascii="Open Sans" w:hAnsi="Open Sans" w:cs="Open Sans"/>
          <w:bCs/>
          <w:sz w:val="20"/>
          <w:szCs w:val="20"/>
        </w:rPr>
        <w:t xml:space="preserve">Inwestycję </w:t>
      </w:r>
      <w:proofErr w:type="spellStart"/>
      <w:r w:rsidRPr="00556109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>
        <w:rPr>
          <w:rFonts w:ascii="Open Sans" w:hAnsi="Open Sans" w:cs="Open Sans"/>
          <w:sz w:val="20"/>
          <w:szCs w:val="20"/>
        </w:rPr>
        <w:t xml:space="preserve"> poza </w:t>
      </w:r>
      <w:r w:rsidRPr="008B3CB2">
        <w:rPr>
          <w:rFonts w:ascii="Open Sans" w:hAnsi="Open Sans" w:cs="Open Sans"/>
          <w:b/>
          <w:sz w:val="20"/>
          <w:szCs w:val="20"/>
        </w:rPr>
        <w:t>Trasą Przejazdu</w:t>
      </w:r>
      <w:r>
        <w:rPr>
          <w:rFonts w:ascii="Open Sans" w:hAnsi="Open Sans" w:cs="Open Sans"/>
          <w:b/>
          <w:sz w:val="20"/>
          <w:szCs w:val="20"/>
        </w:rPr>
        <w:t>,</w:t>
      </w:r>
      <w:r w:rsidRPr="008B3CB2">
        <w:rPr>
          <w:rFonts w:ascii="Open Sans" w:hAnsi="Open Sans" w:cs="Open Sans"/>
          <w:sz w:val="20"/>
          <w:szCs w:val="20"/>
        </w:rPr>
        <w:t xml:space="preserve"> Zarządca naliczy </w:t>
      </w:r>
      <w:r>
        <w:rPr>
          <w:rFonts w:ascii="Open Sans" w:hAnsi="Open Sans" w:cs="Open Sans"/>
          <w:sz w:val="20"/>
          <w:szCs w:val="20"/>
        </w:rPr>
        <w:t>Generalnemu Wykonawcy</w:t>
      </w:r>
      <w:r w:rsidRPr="008B3CB2">
        <w:rPr>
          <w:rFonts w:ascii="Open Sans" w:hAnsi="Open Sans" w:cs="Open Sans"/>
          <w:sz w:val="20"/>
          <w:szCs w:val="20"/>
        </w:rPr>
        <w:t xml:space="preserve"> </w:t>
      </w:r>
      <w:r w:rsidRPr="008B3CB2">
        <w:rPr>
          <w:rFonts w:ascii="Open Sans" w:hAnsi="Open Sans" w:cs="Open Sans"/>
          <w:b/>
          <w:sz w:val="20"/>
          <w:szCs w:val="20"/>
        </w:rPr>
        <w:t xml:space="preserve">karę umowną - w wysokości 500 (słownie: </w:t>
      </w:r>
      <w:r>
        <w:rPr>
          <w:rFonts w:ascii="Open Sans" w:hAnsi="Open Sans" w:cs="Open Sans"/>
          <w:b/>
          <w:sz w:val="20"/>
          <w:szCs w:val="20"/>
        </w:rPr>
        <w:t>pięćset</w:t>
      </w:r>
      <w:r w:rsidRPr="008B3CB2">
        <w:rPr>
          <w:rFonts w:ascii="Open Sans" w:hAnsi="Open Sans" w:cs="Open Sans"/>
          <w:b/>
          <w:sz w:val="20"/>
          <w:szCs w:val="20"/>
        </w:rPr>
        <w:t xml:space="preserve"> 00/100) złotych</w:t>
      </w:r>
      <w:r>
        <w:rPr>
          <w:rFonts w:ascii="Open Sans" w:hAnsi="Open Sans" w:cs="Open Sans"/>
          <w:sz w:val="20"/>
          <w:szCs w:val="20"/>
        </w:rPr>
        <w:t xml:space="preserve"> za każdy dzień, w którym Zarządca stwierdzi, iż doszło do uchybienia obowiązku poruszania się po </w:t>
      </w:r>
      <w:r w:rsidRPr="008B3CB2">
        <w:rPr>
          <w:rFonts w:ascii="Open Sans" w:hAnsi="Open Sans" w:cs="Open Sans"/>
          <w:b/>
          <w:sz w:val="20"/>
          <w:szCs w:val="20"/>
        </w:rPr>
        <w:t>Trasie Przejazdu</w:t>
      </w:r>
      <w:r>
        <w:rPr>
          <w:rFonts w:ascii="Open Sans" w:hAnsi="Open Sans" w:cs="Open Sans"/>
          <w:sz w:val="20"/>
          <w:szCs w:val="20"/>
        </w:rPr>
        <w:t>.</w:t>
      </w:r>
    </w:p>
    <w:p w14:paraId="71056A15" w14:textId="1112454F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Termin płatności kar umownych, o których mowa w ust. </w:t>
      </w:r>
      <w:r w:rsidR="003663D3">
        <w:rPr>
          <w:rFonts w:ascii="Open Sans" w:hAnsi="Open Sans" w:cs="Open Sans"/>
          <w:sz w:val="20"/>
          <w:szCs w:val="20"/>
        </w:rPr>
        <w:t>3</w:t>
      </w:r>
      <w:r w:rsidRPr="0057255A">
        <w:rPr>
          <w:rFonts w:ascii="Open Sans" w:hAnsi="Open Sans" w:cs="Open Sans"/>
          <w:sz w:val="20"/>
          <w:szCs w:val="20"/>
        </w:rPr>
        <w:t xml:space="preserve"> powyżej wynosi </w:t>
      </w:r>
      <w:r w:rsidRPr="0057255A">
        <w:rPr>
          <w:rFonts w:ascii="Open Sans" w:hAnsi="Open Sans" w:cs="Open Sans"/>
          <w:b/>
          <w:sz w:val="20"/>
          <w:szCs w:val="20"/>
        </w:rPr>
        <w:t>14 dni</w:t>
      </w:r>
      <w:r w:rsidRPr="0057255A">
        <w:rPr>
          <w:rFonts w:ascii="Open Sans" w:hAnsi="Open Sans" w:cs="Open Sans"/>
          <w:sz w:val="20"/>
          <w:szCs w:val="20"/>
        </w:rPr>
        <w:t xml:space="preserve"> od dnia doręczenia Generalnemu Wykonawcy wezwania do zapłaty.</w:t>
      </w:r>
    </w:p>
    <w:p w14:paraId="71056A16" w14:textId="0E006583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gdy Zarządca stwierdzi, że Generalny Wykonawca, bądź podmioty przez niego upoważnione, obsługujące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prowadzić będą ruch pojazdów, o rzeczywistej masie całkowitej nieprzekraczającej 40 ton i obciążenia 8 ton na oś, </w:t>
      </w:r>
      <w:r w:rsidRPr="0057255A">
        <w:rPr>
          <w:rFonts w:ascii="Open Sans" w:hAnsi="Open Sans" w:cs="Open Sans"/>
          <w:b/>
          <w:sz w:val="20"/>
          <w:szCs w:val="20"/>
        </w:rPr>
        <w:t>na innych drogach</w:t>
      </w:r>
      <w:r w:rsidRPr="0057255A">
        <w:rPr>
          <w:rFonts w:ascii="Open Sans" w:hAnsi="Open Sans" w:cs="Open Sans"/>
          <w:sz w:val="20"/>
          <w:szCs w:val="20"/>
        </w:rPr>
        <w:t xml:space="preserve"> niż drogi obejmujące</w:t>
      </w:r>
      <w:r w:rsidRPr="0057255A">
        <w:rPr>
          <w:rFonts w:ascii="Open Sans" w:hAnsi="Open Sans" w:cs="Open Sans"/>
          <w:b/>
          <w:sz w:val="20"/>
          <w:szCs w:val="20"/>
        </w:rPr>
        <w:t xml:space="preserve"> Trasę Przejazdu</w:t>
      </w:r>
      <w:r w:rsidRPr="0057255A">
        <w:rPr>
          <w:rFonts w:ascii="Open Sans" w:hAnsi="Open Sans" w:cs="Open Sans"/>
          <w:sz w:val="20"/>
          <w:szCs w:val="20"/>
        </w:rPr>
        <w:t>, wówczas Generalny Wykonawca zobowiązany będzie do naprawy uszkodzeń wywołanych przejazdami pojazdów Generalnego Wykonawcy lub pojazdów podmiotów przez Generalnego Wykonawcę upoważnionych.</w:t>
      </w:r>
    </w:p>
    <w:p w14:paraId="71056A17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Zarządca zastrzega sobie prawo dochodzenia odszkodowania uzupełniającego, za poniesione straty przewyższające wysokość zastrzeżonych kar umownych.</w:t>
      </w:r>
    </w:p>
    <w:p w14:paraId="71056A1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6</w:t>
      </w:r>
    </w:p>
    <w:p w14:paraId="71056A1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INWENTARYZACJA PO ZAKOŃCZENIU PRZEJAZDÓW NA DANYM OBSZARZE TRASY PRZEJAZDU</w:t>
      </w:r>
    </w:p>
    <w:p w14:paraId="71056A1A" w14:textId="6C98E5D3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Zarządca po uzyskaniu od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pisemnej informacji </w:t>
      </w:r>
      <w:r w:rsidRPr="0057255A">
        <w:rPr>
          <w:rFonts w:ascii="Open Sans" w:hAnsi="Open Sans" w:cs="Open Sans"/>
          <w:sz w:val="20"/>
          <w:szCs w:val="20"/>
        </w:rPr>
        <w:t>o zakończeniu prac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związanych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zawiadomi Generalnego Wykonawcy, </w:t>
      </w:r>
      <w:r w:rsidR="00FC28AE" w:rsidRPr="00885043">
        <w:rPr>
          <w:rFonts w:ascii="Open Sans" w:hAnsi="Open Sans" w:cs="Open Sans"/>
          <w:sz w:val="20"/>
          <w:szCs w:val="20"/>
        </w:rPr>
        <w:t xml:space="preserve">na adres </w:t>
      </w:r>
      <w:r w:rsidR="00FC28AE" w:rsidRPr="00885043">
        <w:rPr>
          <w:rFonts w:ascii="Open Sans" w:hAnsi="Open Sans" w:cs="Open Sans"/>
          <w:sz w:val="20"/>
          <w:szCs w:val="20"/>
        </w:rPr>
        <w:lastRenderedPageBreak/>
        <w:t>mailowy i/lub telefonicznie zgodnie z danymi wskazanymi w</w:t>
      </w:r>
      <w:r w:rsidR="00FC28AE" w:rsidRPr="00556109">
        <w:rPr>
          <w:rFonts w:ascii="Open Sans" w:hAnsi="Open Sans" w:cs="Open Sans"/>
          <w:sz w:val="20"/>
          <w:szCs w:val="20"/>
        </w:rPr>
        <w:t xml:space="preserve"> § 10 ust. </w:t>
      </w:r>
      <w:r w:rsidR="00FC28AE">
        <w:rPr>
          <w:rFonts w:ascii="Open Sans" w:hAnsi="Open Sans" w:cs="Open Sans"/>
          <w:sz w:val="20"/>
          <w:szCs w:val="20"/>
        </w:rPr>
        <w:t xml:space="preserve">6 </w:t>
      </w:r>
      <w:r w:rsidRPr="0057255A">
        <w:rPr>
          <w:rFonts w:ascii="Open Sans" w:hAnsi="Open Sans" w:cs="Open Sans"/>
          <w:sz w:val="20"/>
          <w:szCs w:val="20"/>
        </w:rPr>
        <w:t xml:space="preserve">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7 dni przed planowaną inwentaryzacją. Inwentaryzacja po zakończeniu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powinna zostać dokonana jak najszybciej od momentu ich zakończenia, nie później niż w ciągu 14 dni. </w:t>
      </w:r>
    </w:p>
    <w:p w14:paraId="71056A1B" w14:textId="2A9EF5DB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dokonają w wyznaczonym przez Zarządcę terminie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>oraz oceny stanu technicznego</w:t>
      </w:r>
      <w:r w:rsidRPr="0057255A">
        <w:rPr>
          <w:rFonts w:ascii="Open Sans" w:eastAsia="Calibri" w:hAnsi="Open Sans" w:cs="Open Sans"/>
          <w:sz w:val="20"/>
          <w:szCs w:val="20"/>
          <w:lang w:eastAsia="en-US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i ustalą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uszkodzenia powstałe </w:t>
      </w:r>
      <w:r w:rsidRPr="0057255A">
        <w:rPr>
          <w:rFonts w:ascii="Open Sans" w:hAnsi="Open Sans" w:cs="Open Sans"/>
          <w:sz w:val="20"/>
          <w:szCs w:val="20"/>
        </w:rPr>
        <w:t xml:space="preserve">w trakcie przejazdu pojazdów </w:t>
      </w:r>
      <w:r w:rsidRPr="0057255A">
        <w:rPr>
          <w:rFonts w:ascii="Open Sans" w:hAnsi="Open Sans" w:cs="Open Sans"/>
          <w:color w:val="000000"/>
          <w:sz w:val="20"/>
          <w:szCs w:val="20"/>
        </w:rPr>
        <w:t>obsługujących Inwestycję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color w:val="000000"/>
          <w:sz w:val="20"/>
          <w:szCs w:val="20"/>
        </w:rPr>
        <w:t xml:space="preserve">. W celu ustalenia zakresu zobowiązań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ocenie przez Strony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porządkowy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 techniczny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 zakończeniu </w:t>
      </w:r>
      <w:r w:rsidRPr="0057255A">
        <w:rPr>
          <w:rFonts w:ascii="Open Sans" w:hAnsi="Open Sans" w:cs="Open Sans"/>
          <w:bCs/>
          <w:sz w:val="20"/>
          <w:szCs w:val="20"/>
        </w:rPr>
        <w:t>przejazdów po tej drodze</w:t>
      </w:r>
      <w:r w:rsidRPr="0057255A">
        <w:rPr>
          <w:rFonts w:ascii="Open Sans" w:hAnsi="Open Sans" w:cs="Open Sans"/>
          <w:sz w:val="20"/>
          <w:szCs w:val="20"/>
        </w:rPr>
        <w:t xml:space="preserve">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stanu technicznego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="00FA0F27" w:rsidRPr="0057255A">
        <w:rPr>
          <w:rFonts w:ascii="Open Sans" w:hAnsi="Open Sans" w:cs="Open Sans"/>
          <w:sz w:val="20"/>
          <w:szCs w:val="20"/>
        </w:rPr>
        <w:t>ustalony w ramach inwentaryzacji sporządzonej na zasadach wskazanych w § 4 niniejszej Umowy.</w:t>
      </w:r>
    </w:p>
    <w:p w14:paraId="71056A1C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Dokonana przez Strony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po zakończeniu tych </w:t>
      </w:r>
      <w:r w:rsidRPr="0057255A">
        <w:rPr>
          <w:rFonts w:ascii="Open Sans" w:hAnsi="Open Sans" w:cs="Open Sans"/>
          <w:bCs/>
          <w:sz w:val="20"/>
          <w:szCs w:val="20"/>
        </w:rPr>
        <w:t xml:space="preserve">przejazdów, </w:t>
      </w:r>
      <w:r w:rsidRPr="0057255A">
        <w:rPr>
          <w:rFonts w:ascii="Open Sans" w:hAnsi="Open Sans" w:cs="Open Sans"/>
          <w:sz w:val="20"/>
          <w:szCs w:val="20"/>
        </w:rPr>
        <w:t xml:space="preserve">potwierdzona zostanie przez Strony w drodze protokołu. </w:t>
      </w:r>
    </w:p>
    <w:p w14:paraId="71056A1D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Po dokonaniu przez Strony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eastAsia="Calibri" w:hAnsi="Open Sans" w:cs="Open Sans"/>
          <w:b/>
          <w:sz w:val="20"/>
          <w:szCs w:val="20"/>
          <w:lang w:eastAsia="en-US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Strony uzgodnią, w drodze protokołu, o którym mowa w ust. 3 powyżej:</w:t>
      </w:r>
    </w:p>
    <w:p w14:paraId="71056A1E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zakres obowiązków</w:t>
      </w:r>
      <w:r w:rsidRPr="0057255A">
        <w:rPr>
          <w:rFonts w:ascii="Open Sans" w:hAnsi="Open Sans" w:cs="Open Sans"/>
          <w:sz w:val="20"/>
          <w:szCs w:val="20"/>
        </w:rPr>
        <w:t xml:space="preserve">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-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A1F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termin wykonania</w:t>
      </w:r>
      <w:r w:rsidRPr="0057255A">
        <w:rPr>
          <w:rFonts w:ascii="Open Sans" w:hAnsi="Open Sans" w:cs="Open Sans"/>
          <w:sz w:val="20"/>
          <w:szCs w:val="20"/>
        </w:rPr>
        <w:t xml:space="preserve"> prac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termin ten będzie uwzględniał możliwość wykonania tych prac zgodnie z wymogami wynikającymi z obowiązujących przepisów prawa, zasad wiedzy technicznej, sztuki budowlanej oraz z obowiązujących w tym zakresie norm technicznych,</w:t>
      </w:r>
    </w:p>
    <w:p w14:paraId="71056A20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color w:val="000000"/>
          <w:sz w:val="20"/>
          <w:szCs w:val="20"/>
        </w:rPr>
        <w:t>zasady udostępnienia, w drodze protokołu, terenu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niezbędnego do wykonania </w:t>
      </w:r>
      <w:r w:rsidRPr="0057255A">
        <w:rPr>
          <w:rFonts w:ascii="Open Sans" w:hAnsi="Open Sans" w:cs="Open Sans"/>
          <w:sz w:val="20"/>
          <w:szCs w:val="20"/>
        </w:rPr>
        <w:t xml:space="preserve">obowiązków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Generalny Wykonawca od chwili protokolarnego przejęcia od Zarządcy terenu ponosić będzie odpowiedzialność za szkody wyrządzone przez siebie lub swoich podwykonawców na przekazanym terenie.</w:t>
      </w:r>
    </w:p>
    <w:p w14:paraId="71056A21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podczas dokonywania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reprezentowane będą przez wyznaczonych do tego przedstawicieli.</w:t>
      </w:r>
    </w:p>
    <w:p w14:paraId="71056A22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bez udziału Generalnego Wykonawcy. W takim przypadku podpisany przez Zarządcę protokół z oceny zostanie doręczony Generalnemu Wykonawcy, a Generalny Wykonawca będzie związany treścią tej oceny.</w:t>
      </w:r>
    </w:p>
    <w:p w14:paraId="71056A23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Generalny Wykonawca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jest zobowiązany wykonać prace wskazane w protokole, o którym mowa w ust. 3 i 4 powyżej</w:t>
      </w:r>
      <w:r w:rsidRPr="0057255A">
        <w:rPr>
          <w:rFonts w:ascii="Open Sans" w:hAnsi="Open Sans" w:cs="Open Sans"/>
          <w:sz w:val="20"/>
          <w:szCs w:val="20"/>
        </w:rPr>
        <w:t xml:space="preserve">, w terminie wyznaczonym przez Zarządcę. </w:t>
      </w:r>
    </w:p>
    <w:p w14:paraId="71056A24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Jeśli w wyznaczonym przez Zarządcę terminie Generalny Wykonawca nie wywiąże się ze swoich zobowiązań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których zakres, sposób i termin odtworzenia określony został przez Zarządcę w protokole, o którym mowa w ust. 3 i 4 powyżej, wówczas Zarządca wyznaczy Generalnemu Wykonawcy dodatkowy termin nie krótszy niż 14 dni na wykonanie tych prac z zagrożeniem, że w przypadku bezskutecznego upływu tego terminu Zarządca będzie upoważniony do wykonania zastępczego prac Generalnego Wykonawcy wskazanych w protokole i pokrycia tego kosztu z zabezpieczenia złożonego przez Generalnego Wykonawcę na zasadach określonych w § 8 niniejszej Umowy.</w:t>
      </w:r>
    </w:p>
    <w:p w14:paraId="71056A25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Jeżeli wartość, na jaką opiewa przedłożone przez Generalnego Wykonawcę </w:t>
      </w:r>
      <w:r w:rsidRPr="0057255A">
        <w:rPr>
          <w:rFonts w:ascii="Open Sans" w:hAnsi="Open Sans" w:cs="Open Sans"/>
          <w:iCs/>
          <w:sz w:val="20"/>
          <w:szCs w:val="20"/>
        </w:rPr>
        <w:t>zabezpieczenie, o którym mowa w § 8 niniejszej Umowy</w:t>
      </w:r>
      <w:r w:rsidRPr="0057255A">
        <w:rPr>
          <w:rFonts w:ascii="Open Sans" w:hAnsi="Open Sans" w:cs="Open Sans"/>
          <w:sz w:val="20"/>
          <w:szCs w:val="20"/>
        </w:rPr>
        <w:t>, nie będzie pokrywała kosztów jakie Zarządca poniesie w związku z wykonawstwem zastępczym, wówczas Generalny Wykonawca zapłaci Zarządcy w terminie 14 dni od dnia otrzymania wezwania do zapłaty, różnicę pomiędzy kwotą stanowiącą poniesiony przez Zarządcę koszt wykonawstwa zastępczego, a kwotą jaką Zarządca uzyska z przedłożonego Generalnego Wykonawcę  zabezpieczenia.</w:t>
      </w:r>
    </w:p>
    <w:p w14:paraId="71056A26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bezskutecznego upływu terminu wyznaczonego przez Zarządcę na dokonanie zapłaty, o którym mowa w ust. 9 powyżej Zarządca może wystąpić na drogę postępowania sądowego mającego na celu wyegzekwowanie od Generalnego Wykonawcy zapłaty należności, o której mowa w ust. 9 powyżej. </w:t>
      </w:r>
    </w:p>
    <w:p w14:paraId="71056A27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7</w:t>
      </w:r>
    </w:p>
    <w:p w14:paraId="71056A28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ZWROT TERENU PO WYKONANIU ROBÓT ODTWORZENIOWYCH</w:t>
      </w:r>
    </w:p>
    <w:p w14:paraId="71056A29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w ciągu 7 dni roboczych od dnia otrzymania od Generalnego Wykonawcy zgłoszenia o zakończeniu wykonywania robót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zniszczonych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wskazanych w protokole, o którym mowa w § 6 ust. 3 i 4 niniejszej Umowy, zawiadomi Generalnego Wykonawcę o terminie protokolarnego przejęcia od Generalnego Wykonawcy pasa drogowego po wykonanych robotach. </w:t>
      </w:r>
    </w:p>
    <w:p w14:paraId="71056A2A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>J</w:t>
      </w:r>
      <w:r w:rsidRPr="0057255A">
        <w:rPr>
          <w:rFonts w:ascii="Open Sans" w:hAnsi="Open Sans" w:cs="Open Sans"/>
          <w:sz w:val="20"/>
          <w:szCs w:val="20"/>
        </w:rPr>
        <w:t>eżeli w trakcie przejęcia pasa drogowego po wykonanych robotach stanowiących:</w:t>
      </w:r>
    </w:p>
    <w:p w14:paraId="71056A2B" w14:textId="38D52180" w:rsidR="00B055F7" w:rsidRPr="0057255A" w:rsidRDefault="000551A6" w:rsidP="00AF1CC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oczyszczenie i uporządkowanie zanieczyszczonych elementów dróg na warunkach określonych treścią niniejszej Umowy, zostaną stwierdzone wady, polegające na niedoprowadzeniu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ulic stanowiących Trasę Przejazdu do stanu</w:t>
      </w:r>
      <w:r w:rsidR="00AF1CC8" w:rsidRPr="0057255A">
        <w:rPr>
          <w:rFonts w:ascii="Open Sans" w:hAnsi="Open Sans" w:cs="Open Sans"/>
          <w:sz w:val="20"/>
          <w:szCs w:val="20"/>
        </w:rPr>
        <w:t xml:space="preserve"> pierwotnego,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="00AF1CC8" w:rsidRPr="0057255A">
        <w:rPr>
          <w:rFonts w:ascii="Open Sans" w:hAnsi="Open Sans" w:cs="Open Sans"/>
          <w:sz w:val="20"/>
          <w:szCs w:val="20"/>
        </w:rPr>
        <w:t>ustalonego w ramach inwentaryzacji sporządzonej na zasadach wskazanych w § 4 niniejszej Umowy</w:t>
      </w:r>
      <w:r w:rsidRPr="0057255A">
        <w:rPr>
          <w:rFonts w:ascii="Open Sans" w:hAnsi="Open Sans" w:cs="Open Sans"/>
          <w:sz w:val="20"/>
          <w:szCs w:val="20"/>
        </w:rPr>
        <w:t>, lub</w:t>
      </w:r>
    </w:p>
    <w:p w14:paraId="71056A2C" w14:textId="77777777" w:rsidR="00B055F7" w:rsidRPr="0057255A" w:rsidRDefault="000551A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dróg </w:t>
      </w:r>
      <w:r w:rsidRPr="0057255A">
        <w:rPr>
          <w:rFonts w:ascii="Open Sans" w:hAnsi="Open Sans" w:cs="Open Sans"/>
          <w:sz w:val="20"/>
          <w:szCs w:val="20"/>
        </w:rPr>
        <w:t xml:space="preserve">w ramach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odtworzenia na warunkach określonych treścią </w:t>
      </w:r>
      <w:r w:rsidRPr="0057255A">
        <w:rPr>
          <w:rFonts w:ascii="Open Sans" w:hAnsi="Open Sans" w:cs="Open Sans"/>
          <w:sz w:val="20"/>
          <w:szCs w:val="20"/>
        </w:rPr>
        <w:t xml:space="preserve">niniejszej umowy, zostaną stwierdzone wady lub usterki, </w:t>
      </w:r>
    </w:p>
    <w:p w14:paraId="71056A2D" w14:textId="77777777" w:rsidR="00B055F7" w:rsidRPr="0057255A" w:rsidRDefault="000551A6">
      <w:pPr>
        <w:pStyle w:val="Akapitzlist"/>
        <w:spacing w:before="120" w:after="120" w:line="276" w:lineRule="auto"/>
        <w:ind w:left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odmówi dokonania przejęcia pasa drogowego i wyznaczy Generalnemu Wykonawcy termin do ich usunięcia, przy czym wyznaczony przez Zarządcę termin będzie uwzględniał możliwość wykonania tych prac zgodnie z wymogami wynikającymi z obowiązujących przepisów prawa, zasad wiedzy technicznej, sztuki budowlanej oraz obowiązujących w tym zakresie norm technicznych. Po ich usunięciu i przekazaniu Zarządcy przez Generalnego Wykonawcę pisemnej informacji, według zasad określonych w § 10 ust. 5 niniejszej Umowy, Zarządca w terminie </w:t>
      </w:r>
      <w:r w:rsidRPr="0057255A">
        <w:rPr>
          <w:rFonts w:ascii="Open Sans" w:hAnsi="Open Sans" w:cs="Open Sans"/>
          <w:i/>
          <w:sz w:val="20"/>
          <w:szCs w:val="20"/>
        </w:rPr>
        <w:t>7</w:t>
      </w:r>
      <w:r w:rsidRPr="0057255A">
        <w:rPr>
          <w:rFonts w:ascii="Open Sans" w:hAnsi="Open Sans" w:cs="Open Sans"/>
          <w:sz w:val="20"/>
          <w:szCs w:val="20"/>
        </w:rPr>
        <w:t xml:space="preserve"> dni roboczych od dnia otrzymania wskazanej informacji dokona przejęcia pasa drogowego.</w:t>
      </w:r>
    </w:p>
    <w:p w14:paraId="71056A2E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8</w:t>
      </w:r>
    </w:p>
    <w:p w14:paraId="71056A2F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ZABEZPIECZENIE NALEŻYTEGO WYKONANIA UMOWY</w:t>
      </w:r>
    </w:p>
    <w:p w14:paraId="71056A30" w14:textId="77777777" w:rsidR="00B055F7" w:rsidRPr="0057255A" w:rsidRDefault="000551A6">
      <w:pPr>
        <w:pStyle w:val="Tekstpodstawowy"/>
        <w:numPr>
          <w:ilvl w:val="0"/>
          <w:numId w:val="19"/>
        </w:numPr>
        <w:spacing w:before="120" w:after="120" w:line="276" w:lineRule="auto"/>
        <w:ind w:left="283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>Strony zgodnie ustalają, iż ze względu na:</w:t>
      </w:r>
    </w:p>
    <w:p w14:paraId="71056A31" w14:textId="37CB5C6C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lastRenderedPageBreak/>
        <w:t xml:space="preserve">stan sanitarny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………………………….</w:t>
      </w:r>
      <w:r w:rsidR="00F210E8"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>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</w:t>
      </w:r>
      <w:proofErr w:type="spellStart"/>
      <w:r w:rsidRPr="0057255A">
        <w:rPr>
          <w:rFonts w:ascii="Open Sans" w:hAnsi="Open Sans" w:cs="Open Sans"/>
          <w:b/>
          <w:sz w:val="20"/>
          <w:lang w:val="pl-PL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lang w:val="pl-PL"/>
        </w:rPr>
        <w:t xml:space="preserve"> – porządkowej</w:t>
      </w:r>
      <w:r w:rsidRPr="0057255A">
        <w:rPr>
          <w:rFonts w:ascii="Open Sans" w:hAnsi="Open Sans" w:cs="Open Sans"/>
          <w:sz w:val="20"/>
          <w:lang w:val="pl-PL"/>
        </w:rPr>
        <w:t xml:space="preserve">, ich powierzchnię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>,</w:t>
      </w:r>
    </w:p>
    <w:p w14:paraId="71056A32" w14:textId="268F80A2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eastAsia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 xml:space="preserve">stan techniczny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……………………………</w:t>
      </w:r>
      <w:r w:rsidRPr="0057255A">
        <w:rPr>
          <w:rFonts w:ascii="Open Sans" w:hAnsi="Open Sans" w:cs="Open Sans"/>
          <w:sz w:val="20"/>
          <w:lang w:val="pl-PL"/>
        </w:rPr>
        <w:t xml:space="preserve"> 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technicznej</w:t>
      </w:r>
      <w:r w:rsidRPr="0057255A">
        <w:rPr>
          <w:rFonts w:ascii="Open Sans" w:hAnsi="Open Sans" w:cs="Open Sans"/>
          <w:sz w:val="20"/>
          <w:lang w:val="pl-PL"/>
        </w:rPr>
        <w:t xml:space="preserve">, stopień ich eksploatacji, parametry techniczne i uwarunkowania terenowe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 xml:space="preserve"> </w:t>
      </w:r>
    </w:p>
    <w:p w14:paraId="71056A33" w14:textId="1BA8BEC3" w:rsidR="00B055F7" w:rsidRPr="0057255A" w:rsidRDefault="000551A6">
      <w:pPr>
        <w:pStyle w:val="Tekstpodstawowy"/>
        <w:spacing w:before="120" w:after="120" w:line="276" w:lineRule="auto"/>
        <w:ind w:left="720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 xml:space="preserve">szacunkowa wartość (robót, materiału i użycia sprzętu) niezbędna do odtworzenia uszkodzonych w trakcie przejazdów elementów dróg wynosi: </w:t>
      </w:r>
      <w:r w:rsidR="000C68BF">
        <w:rPr>
          <w:rFonts w:ascii="Open Sans" w:hAnsi="Open Sans" w:cs="Open Sans"/>
          <w:b/>
          <w:sz w:val="20"/>
          <w:lang w:val="pl-PL"/>
        </w:rPr>
        <w:t>……………….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sz w:val="20"/>
          <w:lang w:val="pl-PL"/>
        </w:rPr>
        <w:t>…………………. 0</w:t>
      </w:r>
      <w:r w:rsidRPr="0057255A">
        <w:rPr>
          <w:rFonts w:ascii="Open Sans" w:hAnsi="Open Sans" w:cs="Open Sans"/>
          <w:b/>
          <w:sz w:val="20"/>
          <w:lang w:val="pl-PL"/>
        </w:rPr>
        <w:t>0/100) złotych brutto.</w:t>
      </w:r>
    </w:p>
    <w:p w14:paraId="71056A34" w14:textId="63CFBEA6" w:rsidR="00B055F7" w:rsidRPr="0057255A" w:rsidRDefault="000551A6" w:rsidP="009953FA">
      <w:pPr>
        <w:pStyle w:val="Tekstpodstawowy"/>
        <w:numPr>
          <w:ilvl w:val="0"/>
          <w:numId w:val="19"/>
        </w:numPr>
        <w:spacing w:before="120" w:after="120" w:line="276" w:lineRule="auto"/>
        <w:ind w:left="284" w:hanging="284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Cs/>
          <w:sz w:val="20"/>
          <w:lang w:val="pl-PL"/>
        </w:rPr>
        <w:t xml:space="preserve">Na zabezpieczenie wykonania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określonego w § 3 ust. 2 pkt. 1) lit. a</w:t>
      </w:r>
      <w:r w:rsidRPr="0057255A">
        <w:rPr>
          <w:rFonts w:ascii="Open Sans" w:hAnsi="Open Sans" w:cs="Open Sans"/>
          <w:sz w:val="20"/>
          <w:lang w:val="pl-PL"/>
        </w:rPr>
        <w:t>) i b) i ust. 2 pkt. 2) lit. a) i b) niniejszej Umowy w terminie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14 dni od dnia zawarcia niniejszej Umowy </w:t>
      </w:r>
      <w:r w:rsidRPr="0057255A">
        <w:rPr>
          <w:rFonts w:ascii="Open Sans" w:hAnsi="Open Sans" w:cs="Open Sans"/>
          <w:sz w:val="20"/>
          <w:lang w:val="pl-PL"/>
        </w:rPr>
        <w:t>Generalny Wykonawca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złoży Zarządcy</w:t>
      </w:r>
      <w:r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dokument w formie aktu notarialnego obejmujący oświadczenie, o poddaniu się egzekucji na podstawie art. 777 § 1 pkt. 5 ustawy z dnia 17 listopada 1964 r. Kodeks postępowania cywilnego </w:t>
      </w:r>
      <w:r w:rsidR="00376404" w:rsidRPr="0057255A">
        <w:rPr>
          <w:rFonts w:ascii="Open Sans" w:hAnsi="Open Sans" w:cs="Open Sans"/>
          <w:bCs/>
          <w:sz w:val="20"/>
          <w:lang w:val="pl-PL"/>
        </w:rPr>
        <w:t>(tj. Dz.U.2021.1805 )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co do obowiązku zapłaty kosztów (robót, materiału i sprzętu) niezbędnych do uporządkowania zanieczyszczonych i odtworzenia uszkodzonych w trakcie przejazdów elementów dróg stanowiących Trasę Przejazdu, tj. do </w:t>
      </w:r>
      <w:r w:rsidR="0057255A">
        <w:rPr>
          <w:rFonts w:ascii="Open Sans" w:hAnsi="Open Sans" w:cs="Open Sans"/>
          <w:bCs/>
          <w:sz w:val="20"/>
          <w:lang w:val="pl-PL"/>
        </w:rPr>
        <w:t xml:space="preserve">wysokości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………………………</w:t>
      </w:r>
      <w:r w:rsidRPr="0057255A">
        <w:rPr>
          <w:rFonts w:ascii="Open Sans" w:hAnsi="Open Sans" w:cs="Open Sans"/>
          <w:b/>
          <w:bCs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 0</w:t>
      </w:r>
      <w:r w:rsidRPr="0057255A">
        <w:rPr>
          <w:rFonts w:ascii="Open Sans" w:hAnsi="Open Sans" w:cs="Open Sans"/>
          <w:b/>
          <w:bCs/>
          <w:sz w:val="20"/>
          <w:lang w:val="pl-PL"/>
        </w:rPr>
        <w:t>0/100) złotych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wskazując, iż zdarzeniem od którego uzależnione jest wykonanie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zapłaty tej kwoty jest bezskuteczny upływ terminu na oczyszczenie i uporządkowanie zanieczyszczonych, odtworzenia uszkodzonych elementów dróg oraz pierwsze, doręczone </w:t>
      </w:r>
      <w:r w:rsidRPr="0057255A">
        <w:rPr>
          <w:rFonts w:ascii="Open Sans" w:hAnsi="Open Sans" w:cs="Open Sans"/>
          <w:sz w:val="20"/>
          <w:lang w:val="pl-PL"/>
        </w:rPr>
        <w:t>Generalnemu Wykonawcy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pisemne wezwanie do zapłaty. Zarządca ma prawo wystąpić o nadanie klauzuli wykonalności aktowi notarialnemu, o którym mowa w zdaniu poprzednim do </w:t>
      </w:r>
      <w:r w:rsidRPr="0057255A">
        <w:rPr>
          <w:rFonts w:ascii="Open Sans" w:hAnsi="Open Sans" w:cs="Open Sans"/>
          <w:b/>
          <w:bCs/>
          <w:sz w:val="20"/>
          <w:lang w:val="pl-PL"/>
        </w:rPr>
        <w:t>dnia ……… roku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. </w:t>
      </w:r>
    </w:p>
    <w:p w14:paraId="71056A35" w14:textId="77777777" w:rsidR="00B055F7" w:rsidRPr="0057255A" w:rsidRDefault="000551A6">
      <w:pPr>
        <w:numPr>
          <w:ilvl w:val="0"/>
          <w:numId w:val="19"/>
        </w:numPr>
        <w:spacing w:before="120" w:after="120"/>
        <w:ind w:left="284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Zarządca może realizować prawa z zabezpieczenia, o którym mowa w ust. 2 powyżej niezależnie </w:t>
      </w:r>
      <w:r w:rsidRPr="0057255A">
        <w:rPr>
          <w:rFonts w:ascii="Open Sans" w:hAnsi="Open Sans" w:cs="Open Sans"/>
          <w:sz w:val="20"/>
          <w:szCs w:val="20"/>
        </w:rPr>
        <w:t>od nałożonych kar umownych wskazanych w § 5 niniejszej Umowy z powodu nienale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żytego wykonywania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zobowiązań wynikających z niniejszej Umowy, po uprzednim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pisemnym wezwaniu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do wykonania tych zobowiązań i bezskutecznym upływie wyznaczonego</w:t>
      </w:r>
      <w:r w:rsidRPr="0057255A">
        <w:rPr>
          <w:rFonts w:ascii="Open Sans" w:hAnsi="Open Sans" w:cs="Open Sans"/>
          <w:sz w:val="20"/>
          <w:szCs w:val="20"/>
        </w:rPr>
        <w:t xml:space="preserve"> przez Zarządcę terminu wskazanego w tym wezwaniu. W takim przypadku Zarządca uprawniony jest do zlecenia wykonania zobowiązania Generalnego Wykonawcy wybranemu przez siebie wykonawcy na koszt i ryzyko Generalnego Wykonawcy i do opłacenia jego wykonania z zabezpieczenia, o którym mowa w ust. 2 powyżej, o czym Zarządca powiadomi Generalnego Wykonawcę w sposób określony w § 10 ust. 5 niniejszej Umowy. Otrzymanie przez Generalnego Wykonawcę powiadomienia, o którym mowa w zdaniu poprzednim jest równoznaczne z wezwaniem Generalnego Wykonawcy do uzupełnienia wysokości zabezpieczenia do wysokości, o której mowa w ust. 2 powyżej.</w:t>
      </w:r>
    </w:p>
    <w:p w14:paraId="71056A36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Złożone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zabezpieczenie, o którym mowa w § 8 ust. 2 niniejszej Umowy zwrócone zostanie </w:t>
      </w:r>
      <w:r w:rsidRPr="0057255A">
        <w:rPr>
          <w:rFonts w:ascii="Open Sans" w:hAnsi="Open Sans" w:cs="Open Sans"/>
          <w:sz w:val="20"/>
          <w:szCs w:val="20"/>
        </w:rPr>
        <w:t>Generalnemu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w terminie 14 dni na pisemny wniosek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po protokolarnym przejęciu przez Zarządcę pasa drogowego po wykonanych robotach stanowiących odtworzenie polegające na oczyszczeniu i uporządkowaniu elementów dróg oraz odtworzeniu uszkodzonych elementów dróg, opisanych w protokole, o którym w § 6 ust. 3 i 4 niniejszej Umowy, jeżeli wcześniej nie zostanie wykorzystane.</w:t>
      </w:r>
    </w:p>
    <w:p w14:paraId="71056A37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W przypadku gdy okaże się, że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będzie zobowiązany do wykonania robót w późniejszym czasie lub robót, których wartość znacznie przekracza założone kwoty, Strony na nowo określą wysokość i terminy obowiązywania udzielonego zabezpieczenia. </w:t>
      </w:r>
    </w:p>
    <w:p w14:paraId="71056A3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9</w:t>
      </w:r>
    </w:p>
    <w:p w14:paraId="71056A3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GWARANCJA JAKOŚCI</w:t>
      </w:r>
    </w:p>
    <w:p w14:paraId="71056A3A" w14:textId="77777777" w:rsidR="00B055F7" w:rsidRPr="0057255A" w:rsidRDefault="000551A6">
      <w:pPr>
        <w:numPr>
          <w:ilvl w:val="0"/>
          <w:numId w:val="25"/>
        </w:numPr>
        <w:spacing w:before="120" w:after="120"/>
        <w:ind w:left="357" w:hanging="357"/>
        <w:jc w:val="both"/>
      </w:pP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lastRenderedPageBreak/>
        <w:t>R</w:t>
      </w:r>
      <w:r w:rsidRPr="0057255A">
        <w:rPr>
          <w:rFonts w:ascii="Open Sans" w:hAnsi="Open Sans" w:cs="Open Sans"/>
          <w:sz w:val="20"/>
          <w:szCs w:val="20"/>
        </w:rPr>
        <w:t>oboty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 xml:space="preserve">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>zostaną wykonane przez podmioty zawodowo zajmujące się wykonawstwem robót budowanych związanych z budową obiektów inżynierii lądowej i wodnej.</w:t>
      </w:r>
    </w:p>
    <w:p w14:paraId="71056A3B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color w:val="000000"/>
          <w:spacing w:val="-1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udzieli lub zobowiąże wyłonionego przez siebie wykonawcę do udzielenia gwarancji jakości na wykonane roboty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na okres 36 miesięcy (słownie: trzydzieści sześć)</w:t>
      </w:r>
      <w:r w:rsidRPr="0057255A">
        <w:rPr>
          <w:rFonts w:ascii="Open Sans" w:hAnsi="Open Sans" w:cs="Open Sans"/>
          <w:sz w:val="20"/>
          <w:szCs w:val="20"/>
        </w:rPr>
        <w:t xml:space="preserve"> od dnia protokolarnego przejęcia przez Zarządcę pasa drogowego po wykonanych robotach. </w:t>
      </w:r>
    </w:p>
    <w:p w14:paraId="71056A3C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ujawnienia się wad lub usterek w okresie gwarancji lub rękojmi, Zarządca wezwie Generalnego Wykonawcę do ich usunięcia zgodnie z zasadami ogólnymi Kodeksu Cywilnego. </w:t>
      </w:r>
    </w:p>
    <w:p w14:paraId="71056A3D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10</w:t>
      </w:r>
    </w:p>
    <w:p w14:paraId="71056A3E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POSTANOWIENIA KOŃCOWE</w:t>
      </w:r>
    </w:p>
    <w:p w14:paraId="71056A3F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Wszelkie zmiany niniejszej Umowy, pod rygorem nieważności, wymagają formy pisemnej w postaci aneksu.</w:t>
      </w:r>
    </w:p>
    <w:p w14:paraId="71056A40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przypadkach </w:t>
      </w:r>
      <w:r w:rsidRPr="0057255A">
        <w:rPr>
          <w:rFonts w:ascii="Open Sans" w:hAnsi="Open Sans" w:cs="Open Sans"/>
          <w:spacing w:val="2"/>
          <w:sz w:val="20"/>
          <w:szCs w:val="20"/>
        </w:rPr>
        <w:t>nie</w:t>
      </w:r>
      <w:r w:rsidRPr="0057255A">
        <w:rPr>
          <w:rFonts w:ascii="Open Sans" w:hAnsi="Open Sans" w:cs="Open Sans"/>
          <w:spacing w:val="-23"/>
          <w:sz w:val="20"/>
          <w:szCs w:val="20"/>
        </w:rPr>
        <w:t>u</w:t>
      </w:r>
      <w:r w:rsidRPr="0057255A">
        <w:rPr>
          <w:rFonts w:ascii="Open Sans" w:hAnsi="Open Sans" w:cs="Open Sans"/>
          <w:spacing w:val="2"/>
          <w:sz w:val="20"/>
          <w:szCs w:val="20"/>
        </w:rPr>
        <w:t xml:space="preserve">regulowanych w niniejszej Umowie zastosowanie mają przepisy Kodeksu </w:t>
      </w:r>
      <w:r w:rsidRPr="0057255A">
        <w:rPr>
          <w:rFonts w:ascii="Open Sans" w:hAnsi="Open Sans" w:cs="Open Sans"/>
          <w:spacing w:val="-3"/>
          <w:sz w:val="20"/>
          <w:szCs w:val="20"/>
        </w:rPr>
        <w:t>cywilnego.</w:t>
      </w:r>
    </w:p>
    <w:p w14:paraId="71056A41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Ewentualne spory między Stronami rozstrzygane będą przed sądem powszechnym właściwym z</w:t>
      </w:r>
      <w:r w:rsidRPr="0057255A">
        <w:rPr>
          <w:rFonts w:ascii="Open Sans" w:hAnsi="Open Sans" w:cs="Open Sans"/>
          <w:bCs/>
          <w:sz w:val="20"/>
          <w:szCs w:val="20"/>
        </w:rPr>
        <w:t>e</w:t>
      </w:r>
      <w:r w:rsidRPr="0057255A">
        <w:rPr>
          <w:rFonts w:ascii="Open Sans" w:hAnsi="Open Sans" w:cs="Open Sans"/>
          <w:sz w:val="20"/>
          <w:szCs w:val="20"/>
        </w:rPr>
        <w:t xml:space="preserve"> względu na siedzibę Zarządcy. </w:t>
      </w:r>
    </w:p>
    <w:p w14:paraId="71056A42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zmiany siedziby, nazwy firmy, osób reprezentujących lub numerów telefonów Strona, której dane uległy zmianie, obowiązana jest niezwłocznie na piśmie powiadomić o powyższym pozostałe Strony niniejszej Umowy. </w:t>
      </w:r>
    </w:p>
    <w:p w14:paraId="71056A43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pacing w:val="-23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zobowiązują się do przekazywania informacji oraz dokonywania wszelkich zawiadomień pisemnie, doręczając pisma adresatowi osobiście za pokwitowaniem odbioru, pocztą kurierską lub listem poleconym na następujące adresy:</w:t>
      </w:r>
    </w:p>
    <w:p w14:paraId="71056A44" w14:textId="77777777" w:rsidR="00B055F7" w:rsidRPr="0057255A" w:rsidRDefault="000551A6">
      <w:pPr>
        <w:numPr>
          <w:ilvl w:val="0"/>
          <w:numId w:val="10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>: Gdański Zarząd Dróg i Zieleni, ul. Partyzantów 36, 80-254 Gdańsk,</w:t>
      </w:r>
    </w:p>
    <w:p w14:paraId="71056A45" w14:textId="77777777" w:rsidR="00B055F7" w:rsidRPr="0057255A" w:rsidRDefault="000551A6">
      <w:pPr>
        <w:numPr>
          <w:ilvl w:val="0"/>
          <w:numId w:val="10"/>
        </w:numPr>
        <w:spacing w:before="120" w:after="120"/>
        <w:ind w:left="714" w:hanging="357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6" w14:textId="77777777" w:rsidR="00B055F7" w:rsidRPr="0057255A" w:rsidRDefault="000551A6">
      <w:pPr>
        <w:numPr>
          <w:ilvl w:val="0"/>
          <w:numId w:val="15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wyznaczają następujące osoby do kontaktu w sprawie realizacji postanowień niniejszej Umowy:</w:t>
      </w:r>
    </w:p>
    <w:p w14:paraId="71056A47" w14:textId="20F60DD0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  <w:bookmarkStart w:id="0" w:name="_Hlk51320475"/>
      <w:bookmarkStart w:id="1" w:name="_Hlk51320507"/>
      <w:r w:rsidRPr="0057255A">
        <w:rPr>
          <w:rFonts w:ascii="Open Sans" w:hAnsi="Open Sans" w:cs="Open Sans"/>
          <w:color w:val="000000"/>
          <w:sz w:val="20"/>
          <w:szCs w:val="20"/>
        </w:rPr>
        <w:t xml:space="preserve">Rafał Jaworski: 605 604 180, e-mail: rafal.jaworski@gdansk.gda.pl </w:t>
      </w:r>
      <w:bookmarkEnd w:id="0"/>
      <w:r w:rsidRPr="0057255A">
        <w:rPr>
          <w:rFonts w:ascii="Open Sans" w:hAnsi="Open Sans" w:cs="Open Sans"/>
          <w:color w:val="000000"/>
          <w:sz w:val="20"/>
          <w:szCs w:val="20"/>
        </w:rPr>
        <w:t>i Jacek Żabiński: 691-912-060, e-mail: jacek.zabinski@gdansk.gda.pl</w:t>
      </w:r>
    </w:p>
    <w:bookmarkEnd w:id="1"/>
    <w:p w14:paraId="71056A48" w14:textId="77777777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9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udostępniają sobie wzajemnie dane osobowe swoich pracowników wskazanych do kontaktu w związku z przygotowaniem i realizacją Umowy, w zakresie imienia, nazwiska, zajmowanego stanowiska i danych kontaktowych. Podstawą prawną przetwarzania danych osobowych przez Strony jest podjęcie działań w celu zawarcia i wykonywania Umowy zgodnie z art. 6 ust. 1 lit. b RODO, wypełnianie obowiązków prawnych zgodnie z art. 6 ust. 1 lit. c RODO związanych m.in. z przepisami podatkowymi i przepisami o rachunkowości oraz prawnie uzasadniony interes zgodnie z art. 6 ust. 1 lit. f RODO związany z realizacją postanowień Umowy, jej obsługą oraz ewentualnym dochodzeniem lub odpieraniem roszczeń z niej wynikających.</w:t>
      </w:r>
    </w:p>
    <w:p w14:paraId="71056A4A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Jako administratorzy danych osobowych wskazanych w ust. 6 Strony zobowiązują się do przestrzegania obowiązujących przepisów dotyczących ochrony danych osobowych, w szczególności zobowiązują się do zabezpieczenia danych osobowych poprzez podjęcie odpowiednich środków technicznych i organizacyjnych wymaganych obowiązującymi przepisami prawa w zakresie ochrony danych osobowych. </w:t>
      </w:r>
    </w:p>
    <w:p w14:paraId="71056A4B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Strony oświadczają, że osoby wskazane w ust. 6 zostały przeszkolone w zakresie przepisów dotyczących ochrony danych osobowych, w szczególności w zakresie swoich praw jako osób, których dane dotyczą, oraz dysponują informacjami wskazanymi w art. 14 ust. 1-3 RODO.</w:t>
      </w:r>
    </w:p>
    <w:p w14:paraId="71056A4C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przypadku niezrealizowania zobowiązania wskazanego w ust. 4 powyżej, pisma nadane na adres wskazany w § 10 ust. 5 niniejszej Umowy uważa się za doręczone.</w:t>
      </w:r>
    </w:p>
    <w:p w14:paraId="71056A4D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Umowę sporządzono w dwóch jednobrzmiących egzemplarzach, po jednym egzemplarzu dla każdej ze Stron.</w:t>
      </w:r>
    </w:p>
    <w:p w14:paraId="71056A4E" w14:textId="77777777" w:rsidR="00B055F7" w:rsidRPr="0057255A" w:rsidRDefault="00B055F7">
      <w:pPr>
        <w:pStyle w:val="Akapitzlist"/>
        <w:rPr>
          <w:rFonts w:ascii="Open Sans" w:hAnsi="Open Sans" w:cs="Open Sans"/>
          <w:sz w:val="20"/>
          <w:szCs w:val="20"/>
        </w:rPr>
      </w:pPr>
    </w:p>
    <w:p w14:paraId="71056A4F" w14:textId="77777777" w:rsidR="00B055F7" w:rsidRPr="0057255A" w:rsidRDefault="000551A6">
      <w:pPr>
        <w:spacing w:before="120" w:after="120"/>
        <w:jc w:val="center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bCs/>
          <w:spacing w:val="-2"/>
          <w:sz w:val="20"/>
          <w:szCs w:val="20"/>
        </w:rPr>
        <w:t>ZARZĄDCA                                                                     GENERALNY WYKONAWCA</w:t>
      </w:r>
    </w:p>
    <w:p w14:paraId="71056A50" w14:textId="77777777" w:rsidR="00B055F7" w:rsidRPr="0057255A" w:rsidRDefault="00B055F7">
      <w:pPr>
        <w:spacing w:after="0"/>
        <w:rPr>
          <w:rFonts w:ascii="Open Sans" w:hAnsi="Open Sans" w:cs="Open Sans"/>
          <w:sz w:val="20"/>
          <w:szCs w:val="20"/>
        </w:rPr>
      </w:pPr>
    </w:p>
    <w:p w14:paraId="71056A51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2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3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4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5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6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7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8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9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A" w14:textId="77777777" w:rsidR="00B055F7" w:rsidRPr="0057255A" w:rsidRDefault="000551A6">
      <w:pPr>
        <w:spacing w:after="0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Załączniki:</w:t>
      </w:r>
    </w:p>
    <w:p w14:paraId="71056A5B" w14:textId="77777777" w:rsidR="00B055F7" w:rsidRPr="0057255A" w:rsidRDefault="000551A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Trasa Przejazdu, Strefa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Strefa ochrony technicznej.</w:t>
      </w:r>
    </w:p>
    <w:p w14:paraId="71056A5C" w14:textId="77777777" w:rsidR="00B055F7" w:rsidRPr="0057255A" w:rsidRDefault="00B055F7">
      <w:pPr>
        <w:spacing w:after="0" w:line="240" w:lineRule="auto"/>
        <w:ind w:left="357"/>
        <w:jc w:val="both"/>
        <w:rPr>
          <w:rFonts w:ascii="Open Sans" w:hAnsi="Open Sans" w:cs="Open Sans"/>
          <w:sz w:val="20"/>
          <w:szCs w:val="20"/>
        </w:rPr>
      </w:pPr>
    </w:p>
    <w:p w14:paraId="71056A5D" w14:textId="77777777" w:rsidR="00B055F7" w:rsidRPr="0057255A" w:rsidRDefault="00B055F7">
      <w:pPr>
        <w:spacing w:after="0"/>
        <w:ind w:left="397"/>
        <w:jc w:val="both"/>
        <w:rPr>
          <w:rFonts w:ascii="Open Sans" w:hAnsi="Open Sans" w:cs="Open Sans"/>
          <w:sz w:val="20"/>
          <w:szCs w:val="20"/>
        </w:rPr>
      </w:pPr>
    </w:p>
    <w:sectPr w:rsidR="00B055F7" w:rsidRPr="0057255A">
      <w:footerReference w:type="default" r:id="rId10"/>
      <w:pgSz w:w="11906" w:h="16838"/>
      <w:pgMar w:top="851" w:right="1133" w:bottom="720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7F3A6" w14:textId="77777777" w:rsidR="00597AF3" w:rsidRDefault="00597AF3">
      <w:pPr>
        <w:spacing w:after="0" w:line="240" w:lineRule="auto"/>
      </w:pPr>
      <w:r>
        <w:separator/>
      </w:r>
    </w:p>
  </w:endnote>
  <w:endnote w:type="continuationSeparator" w:id="0">
    <w:p w14:paraId="3E14A455" w14:textId="77777777" w:rsidR="00597AF3" w:rsidRDefault="00597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56A65" w14:textId="7FD9D07A" w:rsidR="00B055F7" w:rsidRDefault="000551A6">
    <w:pPr>
      <w:pStyle w:val="Stopka"/>
      <w:spacing w:after="0" w:line="240" w:lineRule="auto"/>
      <w:jc w:val="center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fldChar w:fldCharType="begin"/>
    </w:r>
    <w:r>
      <w:rPr>
        <w:rFonts w:ascii="Trebuchet MS" w:hAnsi="Trebuchet MS" w:cs="Trebuchet MS"/>
        <w:sz w:val="16"/>
        <w:szCs w:val="16"/>
      </w:rPr>
      <w:instrText>PAGE</w:instrText>
    </w:r>
    <w:r>
      <w:rPr>
        <w:rFonts w:ascii="Trebuchet MS" w:hAnsi="Trebuchet MS" w:cs="Trebuchet MS"/>
        <w:sz w:val="16"/>
        <w:szCs w:val="16"/>
      </w:rPr>
      <w:fldChar w:fldCharType="separate"/>
    </w:r>
    <w:r w:rsidR="00EB783C">
      <w:rPr>
        <w:rFonts w:ascii="Trebuchet MS" w:hAnsi="Trebuchet MS" w:cs="Trebuchet MS"/>
        <w:noProof/>
        <w:sz w:val="16"/>
        <w:szCs w:val="16"/>
      </w:rPr>
      <w:t>2</w:t>
    </w:r>
    <w:r>
      <w:rPr>
        <w:rFonts w:ascii="Trebuchet MS" w:hAnsi="Trebuchet MS" w:cs="Trebuchet MS"/>
        <w:sz w:val="16"/>
        <w:szCs w:val="16"/>
      </w:rPr>
      <w:fldChar w:fldCharType="end"/>
    </w:r>
  </w:p>
  <w:p w14:paraId="71056A66" w14:textId="77777777" w:rsidR="00B055F7" w:rsidRDefault="00B055F7">
    <w:pPr>
      <w:pStyle w:val="Stopka"/>
      <w:rPr>
        <w:rFonts w:ascii="Trebuchet MS" w:hAnsi="Trebuchet MS" w:cs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40470" w14:textId="77777777" w:rsidR="00597AF3" w:rsidRDefault="00597AF3">
      <w:pPr>
        <w:spacing w:after="0" w:line="240" w:lineRule="auto"/>
      </w:pPr>
      <w:r>
        <w:separator/>
      </w:r>
    </w:p>
  </w:footnote>
  <w:footnote w:type="continuationSeparator" w:id="0">
    <w:p w14:paraId="727A29C0" w14:textId="77777777" w:rsidR="00597AF3" w:rsidRDefault="00597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75B20"/>
    <w:multiLevelType w:val="multilevel"/>
    <w:tmpl w:val="23FE1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402BD"/>
    <w:multiLevelType w:val="multilevel"/>
    <w:tmpl w:val="6AEEBD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Open Sans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1E8B"/>
    <w:multiLevelType w:val="multilevel"/>
    <w:tmpl w:val="F5509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Open Sans"/>
        <w:color w:val="00336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C471E"/>
    <w:multiLevelType w:val="multilevel"/>
    <w:tmpl w:val="F93AE3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D1723"/>
    <w:multiLevelType w:val="multilevel"/>
    <w:tmpl w:val="91CE32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C38DB"/>
    <w:multiLevelType w:val="multilevel"/>
    <w:tmpl w:val="EA323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490168"/>
    <w:multiLevelType w:val="multilevel"/>
    <w:tmpl w:val="5DAAC9A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55CA5"/>
    <w:multiLevelType w:val="multilevel"/>
    <w:tmpl w:val="BD62FB2A"/>
    <w:lvl w:ilvl="0">
      <w:start w:val="1"/>
      <w:numFmt w:val="decimal"/>
      <w:lvlText w:val="%1)"/>
      <w:lvlJc w:val="left"/>
      <w:pPr>
        <w:tabs>
          <w:tab w:val="num" w:pos="0"/>
        </w:tabs>
        <w:ind w:left="950" w:hanging="360"/>
      </w:pPr>
      <w:rPr>
        <w:rFonts w:ascii="Open Sans" w:eastAsia="Times New Roman" w:hAnsi="Open Sans" w:cs="Open Sans"/>
        <w:color w:val="000000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6025C"/>
    <w:multiLevelType w:val="multilevel"/>
    <w:tmpl w:val="73FCF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864D6"/>
    <w:multiLevelType w:val="multilevel"/>
    <w:tmpl w:val="52DAD8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67666"/>
    <w:multiLevelType w:val="multilevel"/>
    <w:tmpl w:val="09C8AD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0B3"/>
    <w:multiLevelType w:val="multilevel"/>
    <w:tmpl w:val="20F6D692"/>
    <w:lvl w:ilvl="0">
      <w:start w:val="1"/>
      <w:numFmt w:val="lowerLetter"/>
      <w:lvlText w:val="%1)"/>
      <w:lvlJc w:val="left"/>
      <w:pPr>
        <w:tabs>
          <w:tab w:val="num" w:pos="0"/>
        </w:tabs>
        <w:ind w:left="950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6402B"/>
    <w:multiLevelType w:val="multilevel"/>
    <w:tmpl w:val="DC206AA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2A2E96"/>
    <w:multiLevelType w:val="multilevel"/>
    <w:tmpl w:val="E7FA27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91C59"/>
    <w:multiLevelType w:val="multilevel"/>
    <w:tmpl w:val="8E5003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3A0FDE"/>
    <w:multiLevelType w:val="multilevel"/>
    <w:tmpl w:val="E752B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A23882"/>
    <w:multiLevelType w:val="multilevel"/>
    <w:tmpl w:val="061A86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A059C7"/>
    <w:multiLevelType w:val="multilevel"/>
    <w:tmpl w:val="00CE3EF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EA5A2F"/>
    <w:multiLevelType w:val="multilevel"/>
    <w:tmpl w:val="264CB7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A7B3D"/>
    <w:multiLevelType w:val="multilevel"/>
    <w:tmpl w:val="5E7E95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EA442D"/>
    <w:multiLevelType w:val="multilevel"/>
    <w:tmpl w:val="75187A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444626"/>
    <w:multiLevelType w:val="multilevel"/>
    <w:tmpl w:val="CABE95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color w:val="000000"/>
        <w:spacing w:val="-1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3E02E9"/>
    <w:multiLevelType w:val="multilevel"/>
    <w:tmpl w:val="CC845A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1D6476"/>
    <w:multiLevelType w:val="multilevel"/>
    <w:tmpl w:val="883E3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Open San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B538A9"/>
    <w:multiLevelType w:val="multilevel"/>
    <w:tmpl w:val="AEF8CA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71525778">
    <w:abstractNumId w:val="24"/>
  </w:num>
  <w:num w:numId="2" w16cid:durableId="1638602745">
    <w:abstractNumId w:val="4"/>
  </w:num>
  <w:num w:numId="3" w16cid:durableId="2125617048">
    <w:abstractNumId w:val="6"/>
  </w:num>
  <w:num w:numId="4" w16cid:durableId="685014459">
    <w:abstractNumId w:val="18"/>
  </w:num>
  <w:num w:numId="5" w16cid:durableId="871070702">
    <w:abstractNumId w:val="14"/>
  </w:num>
  <w:num w:numId="6" w16cid:durableId="878590941">
    <w:abstractNumId w:val="5"/>
  </w:num>
  <w:num w:numId="7" w16cid:durableId="1434401425">
    <w:abstractNumId w:val="19"/>
  </w:num>
  <w:num w:numId="8" w16cid:durableId="1746488501">
    <w:abstractNumId w:val="23"/>
  </w:num>
  <w:num w:numId="9" w16cid:durableId="1583946411">
    <w:abstractNumId w:val="7"/>
  </w:num>
  <w:num w:numId="10" w16cid:durableId="1431585429">
    <w:abstractNumId w:val="2"/>
  </w:num>
  <w:num w:numId="11" w16cid:durableId="560822987">
    <w:abstractNumId w:val="17"/>
  </w:num>
  <w:num w:numId="12" w16cid:durableId="2031057913">
    <w:abstractNumId w:val="8"/>
  </w:num>
  <w:num w:numId="13" w16cid:durableId="2124837083">
    <w:abstractNumId w:val="11"/>
  </w:num>
  <w:num w:numId="14" w16cid:durableId="258147746">
    <w:abstractNumId w:val="1"/>
  </w:num>
  <w:num w:numId="15" w16cid:durableId="74014124">
    <w:abstractNumId w:val="13"/>
  </w:num>
  <w:num w:numId="16" w16cid:durableId="48574897">
    <w:abstractNumId w:val="20"/>
  </w:num>
  <w:num w:numId="17" w16cid:durableId="1430393661">
    <w:abstractNumId w:val="9"/>
  </w:num>
  <w:num w:numId="18" w16cid:durableId="1753235849">
    <w:abstractNumId w:val="21"/>
  </w:num>
  <w:num w:numId="19" w16cid:durableId="577597902">
    <w:abstractNumId w:val="15"/>
  </w:num>
  <w:num w:numId="20" w16cid:durableId="843931770">
    <w:abstractNumId w:val="0"/>
  </w:num>
  <w:num w:numId="21" w16cid:durableId="2059821332">
    <w:abstractNumId w:val="16"/>
  </w:num>
  <w:num w:numId="22" w16cid:durableId="71314192">
    <w:abstractNumId w:val="3"/>
  </w:num>
  <w:num w:numId="23" w16cid:durableId="925000744">
    <w:abstractNumId w:val="22"/>
  </w:num>
  <w:num w:numId="24" w16cid:durableId="411120945">
    <w:abstractNumId w:val="10"/>
  </w:num>
  <w:num w:numId="25" w16cid:durableId="60912833">
    <w:abstractNumId w:val="21"/>
    <w:lvlOverride w:ilvl="0">
      <w:startOverride w:val="1"/>
    </w:lvlOverride>
  </w:num>
  <w:num w:numId="26" w16cid:durableId="6644757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F7"/>
    <w:rsid w:val="000551A6"/>
    <w:rsid w:val="000C68BF"/>
    <w:rsid w:val="00111F52"/>
    <w:rsid w:val="001846F2"/>
    <w:rsid w:val="001D68CC"/>
    <w:rsid w:val="00250AB4"/>
    <w:rsid w:val="0026488F"/>
    <w:rsid w:val="00290DAA"/>
    <w:rsid w:val="003663D3"/>
    <w:rsid w:val="00376404"/>
    <w:rsid w:val="0043198B"/>
    <w:rsid w:val="00454CAE"/>
    <w:rsid w:val="004B5614"/>
    <w:rsid w:val="0057255A"/>
    <w:rsid w:val="00597AF3"/>
    <w:rsid w:val="006B3BEF"/>
    <w:rsid w:val="00737C32"/>
    <w:rsid w:val="008F5A2C"/>
    <w:rsid w:val="009953FA"/>
    <w:rsid w:val="00A42936"/>
    <w:rsid w:val="00AA6576"/>
    <w:rsid w:val="00AF1CC8"/>
    <w:rsid w:val="00B055F7"/>
    <w:rsid w:val="00B13AA6"/>
    <w:rsid w:val="00CE6D92"/>
    <w:rsid w:val="00D44F01"/>
    <w:rsid w:val="00DE7EF4"/>
    <w:rsid w:val="00E339E2"/>
    <w:rsid w:val="00E509A4"/>
    <w:rsid w:val="00E60DAD"/>
    <w:rsid w:val="00E742EB"/>
    <w:rsid w:val="00EB783C"/>
    <w:rsid w:val="00EC6F5C"/>
    <w:rsid w:val="00F210E8"/>
    <w:rsid w:val="00F240F8"/>
    <w:rsid w:val="00F671D8"/>
    <w:rsid w:val="00FA0F27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69BF"/>
  <w15:docId w15:val="{FDE2B941-3CE8-4FE0-B885-68F1942A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 Sans" w:hAnsi="Open Sans" w:cs="Open Sans"/>
      <w:b w:val="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Open Sans"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Open Sans" w:hAnsi="Open Sans" w:cs="Open Sans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6z1">
    <w:name w:val="WW8Num6z1"/>
    <w:qFormat/>
    <w:rPr>
      <w:rFonts w:ascii="Open Sans" w:hAnsi="Open Sans" w:cs="Times New Roman"/>
      <w:sz w:val="20"/>
      <w:szCs w:val="2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Open San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Open San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Open Sans" w:hAnsi="Open Sans" w:cs="Times New Roman"/>
      <w:sz w:val="20"/>
      <w:szCs w:val="20"/>
    </w:rPr>
  </w:style>
  <w:style w:type="character" w:customStyle="1" w:styleId="WW8Num9z1">
    <w:name w:val="WW8Num9z1"/>
    <w:qFormat/>
    <w:rPr>
      <w:rFonts w:cs="Open San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WW8Num10z1">
    <w:name w:val="WW8Num10z1"/>
    <w:qFormat/>
    <w:rPr>
      <w:rFonts w:ascii="Symbol" w:hAnsi="Symbol" w:cs="Symbol"/>
      <w:color w:val="003366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Open Sans"/>
      <w:color w:val="003366"/>
    </w:rPr>
  </w:style>
  <w:style w:type="character" w:customStyle="1" w:styleId="WW8Num11z1">
    <w:name w:val="WW8Num11z1"/>
    <w:qFormat/>
    <w:rPr>
      <w:rFonts w:ascii="Courier New" w:hAnsi="Courier New" w:cs="Times New Roman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Open San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Open Sans" w:hAnsi="Open Sans" w:cs="Times New Roman"/>
      <w:sz w:val="20"/>
      <w:szCs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  <w:color w:val="00000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cs="Open Sans"/>
      <w:color w:val="000000"/>
    </w:rPr>
  </w:style>
  <w:style w:type="character" w:customStyle="1" w:styleId="WW8Num17z1">
    <w:name w:val="WW8Num17z1"/>
    <w:qFormat/>
    <w:rPr>
      <w:rFonts w:ascii="Symbol" w:hAnsi="Symbol" w:cs="Symbol"/>
      <w:color w:val="00336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Open Sans"/>
      <w:b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Open Sans" w:hAnsi="Open Sans" w:cs="Times New Roman"/>
      <w:sz w:val="20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Open Sans" w:hAnsi="Open Sans" w:cs="Open Sans"/>
      <w:b w:val="0"/>
      <w:sz w:val="20"/>
      <w:szCs w:val="2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  <w:color w:val="003366"/>
    </w:rPr>
  </w:style>
  <w:style w:type="character" w:customStyle="1" w:styleId="WW8Num24z1">
    <w:name w:val="WW8Num24z1"/>
    <w:qFormat/>
    <w:rPr>
      <w:rFonts w:ascii="Courier New" w:hAnsi="Courier New" w:cs="Times New Roman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ascii="Open Sans" w:hAnsi="Open Sans" w:cs="Times New Roman"/>
      <w:color w:val="000000"/>
      <w:spacing w:val="-1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29z2">
    <w:name w:val="WW8Num29z2"/>
    <w:qFormat/>
    <w:rPr>
      <w:rFonts w:cs="Times New Roman"/>
    </w:rPr>
  </w:style>
  <w:style w:type="character" w:customStyle="1" w:styleId="WW8Num30z0">
    <w:name w:val="WW8Num30z0"/>
    <w:qFormat/>
    <w:rPr>
      <w:b w:val="0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cs="Open Sans"/>
      <w:b w:val="0"/>
      <w:lang w:val="pl-PL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Open Sans" w:eastAsia="Times New Roman" w:hAnsi="Open Sans" w:cs="Open Sans"/>
      <w:b w:val="0"/>
      <w:bCs w:val="0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Open Sans" w:hAnsi="Open Sans" w:cs="Open Sans"/>
      <w:b w:val="0"/>
      <w:bCs w:val="0"/>
      <w:sz w:val="20"/>
      <w:szCs w:val="20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Open Sans" w:hAnsi="Open Sans" w:cs="Open Sans"/>
      <w:color w:val="000000"/>
      <w:sz w:val="20"/>
      <w:szCs w:val="20"/>
    </w:rPr>
  </w:style>
  <w:style w:type="character" w:customStyle="1" w:styleId="WW8Num37z1">
    <w:name w:val="WW8Num37z1"/>
    <w:qFormat/>
    <w:rPr>
      <w:rFonts w:ascii="Symbol" w:hAnsi="Symbol" w:cs="Symbol"/>
      <w:color w:val="003366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Open Sans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 w:val="0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Open Sans"/>
      <w:b w:val="0"/>
      <w:color w:val="000000"/>
      <w:lang w:val="pl-P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Nagwek1Znak">
    <w:name w:val="Nagłówek 1 Znak"/>
    <w:qFormat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qFormat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NagwekZnak">
    <w:name w:val="Nagłówek Znak"/>
    <w:qFormat/>
    <w:rPr>
      <w:rFonts w:ascii="Calibri" w:eastAsia="Calibri" w:hAnsi="Calibri" w:cs="Calibri"/>
    </w:rPr>
  </w:style>
  <w:style w:type="character" w:customStyle="1" w:styleId="StopkaZnak">
    <w:name w:val="Stopka Znak"/>
    <w:qFormat/>
    <w:rPr>
      <w:rFonts w:ascii="Calibri" w:eastAsia="Calibri" w:hAnsi="Calibri" w:cs="Calibri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landokumentuZnak">
    <w:name w:val="Plan dokumentu Znak"/>
    <w:qFormat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  <w:lang w:val="en-US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rPr>
      <w:sz w:val="20"/>
      <w:szCs w:val="20"/>
      <w:lang w:val="en-US"/>
    </w:rPr>
  </w:style>
  <w:style w:type="paragraph" w:styleId="Stopka">
    <w:name w:val="footer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autoSpaceDE w:val="0"/>
    </w:pPr>
    <w:rPr>
      <w:rFonts w:ascii="Arial" w:eastAsia="Calibri" w:hAnsi="Arial" w:cs="Arial"/>
      <w:color w:val="000000"/>
      <w:lang w:val="pl-PL" w:bidi="ar-SA"/>
    </w:rPr>
  </w:style>
  <w:style w:type="paragraph" w:styleId="Poprawka">
    <w:name w:val="Revision"/>
    <w:qFormat/>
    <w:rPr>
      <w:rFonts w:ascii="Calibri" w:eastAsia="Calibri" w:hAnsi="Calibri" w:cs="Calibri"/>
      <w:sz w:val="22"/>
      <w:szCs w:val="22"/>
      <w:lang w:val="pl-PL" w:bidi="ar-SA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6" ma:contentTypeDescription="Utwórz nowy dokument." ma:contentTypeScope="" ma:versionID="c45944fa49559baea32af333d632ca54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a48c58eafde5f939fbd9e1053ce71b1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a2e23b-25e0-4b36-9286-5cf4d97e0b86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54825f-0999-49da-9ce1-353349aabe11">
      <UserInfo>
        <DisplayName>Jaworski Rafał</DisplayName>
        <AccountId>33</AccountId>
        <AccountType/>
      </UserInfo>
      <UserInfo>
        <DisplayName>Żabiński Jacek</DisplayName>
        <AccountId>14</AccountId>
        <AccountType/>
      </UserInfo>
      <UserInfo>
        <DisplayName>Wojciechowska Marta</DisplayName>
        <AccountId>13</AccountId>
        <AccountType/>
      </UserInfo>
    </SharedWithUsers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Props1.xml><?xml version="1.0" encoding="utf-8"?>
<ds:datastoreItem xmlns:ds="http://schemas.openxmlformats.org/officeDocument/2006/customXml" ds:itemID="{D27335D0-79B7-4AC2-8360-ABE2C7C08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b86557-b6b9-4d61-aca3-5956646c4a8e"/>
    <ds:schemaRef ds:uri="b354825f-0999-49da-9ce1-353349aab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5A37A8-C57F-4625-AAC6-4D14D9D383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1138F2-B618-40A9-BB0C-B3B121F607F8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f4b86557-b6b9-4d61-aca3-5956646c4a8e"/>
    <ds:schemaRef ds:uri="http://schemas.microsoft.com/office/2006/documentManagement/types"/>
    <ds:schemaRef ds:uri="http://purl.org/dc/terms/"/>
    <ds:schemaRef ds:uri="http://schemas.microsoft.com/office/infopath/2007/PartnerControls"/>
    <ds:schemaRef ds:uri="b354825f-0999-49da-9ce1-353349aabe1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5039</Words>
  <Characters>30234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Gawęcka-Wątroba Żaneta</cp:lastModifiedBy>
  <cp:revision>31</cp:revision>
  <dcterms:created xsi:type="dcterms:W3CDTF">2021-06-23T07:29:00Z</dcterms:created>
  <dcterms:modified xsi:type="dcterms:W3CDTF">2025-05-29T11:29:00Z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Anna Konieczna</dc:creator>
  <dc:description/>
  <cp:keywords> </cp:keywords>
  <dc:language>en-US</dc:language>
  <cp:lastModifiedBy>Wojciechowska Marta</cp:lastModifiedBy>
  <cp:lastPrinted>2017-12-05T12:26:00Z</cp:lastPrinted>
  <dcterms:modified xsi:type="dcterms:W3CDTF">2021-05-25T10:59:00Z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33;#Jaworski Rafał;#14;#Żabiński Jacek;#13;#Wojciechowska Marta</vt:lpwstr>
  </property>
  <property fmtid="{D5CDD505-2E9C-101B-9397-08002B2CF9AE}" pid="3" name="display_urn:schemas-microsoft-com:office:office#SharedWithUsers">
    <vt:lpwstr>Jaworski Rafał;Żabiński Jacek;Wojciechowska Marta</vt:lpwstr>
  </property>
  <property fmtid="{D5CDD505-2E9C-101B-9397-08002B2CF9AE}" pid="4" name="ContentTypeId">
    <vt:lpwstr>0x010100D7976D5E34AB774A9BED488E54F28EDF</vt:lpwstr>
  </property>
  <property fmtid="{D5CDD505-2E9C-101B-9397-08002B2CF9AE}" pid="5" name="MediaServiceImageTags">
    <vt:lpwstr/>
  </property>
</Properties>
</file>