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A40E5" w14:textId="77777777" w:rsidR="00A82CC9" w:rsidRPr="00A82CC9" w:rsidRDefault="00A82CC9" w:rsidP="00A82CC9">
      <w:pPr>
        <w:spacing w:after="12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82CC9">
        <w:rPr>
          <w:rFonts w:ascii="Arial" w:hAnsi="Arial" w:cs="Arial"/>
          <w:i/>
          <w:iCs/>
          <w:sz w:val="20"/>
          <w:szCs w:val="20"/>
        </w:rPr>
        <w:t>(Wzór umowy)</w:t>
      </w:r>
    </w:p>
    <w:p w14:paraId="275FD055" w14:textId="5212ED9A" w:rsidR="002A73AF" w:rsidRPr="00A82CC9" w:rsidRDefault="001608DD" w:rsidP="002A73AF">
      <w:pPr>
        <w:pStyle w:val="Akapitzlist"/>
        <w:autoSpaceDE w:val="0"/>
        <w:autoSpaceDN w:val="0"/>
        <w:adjustRightInd w:val="0"/>
        <w:spacing w:line="276" w:lineRule="auto"/>
        <w:ind w:left="142" w:hanging="142"/>
        <w:contextualSpacing w:val="0"/>
        <w:jc w:val="center"/>
        <w:rPr>
          <w:rFonts w:ascii="Arial" w:hAnsi="Arial" w:cs="Arial"/>
          <w:b/>
          <w:lang w:eastAsia="pl-PL"/>
        </w:rPr>
      </w:pPr>
      <w:r w:rsidRPr="00A82CC9">
        <w:rPr>
          <w:rFonts w:ascii="Arial" w:hAnsi="Arial" w:cs="Arial"/>
          <w:b/>
          <w:lang w:eastAsia="pl-PL"/>
        </w:rPr>
        <w:t xml:space="preserve">UMOWA </w:t>
      </w:r>
    </w:p>
    <w:p w14:paraId="21C812F0" w14:textId="493571A6" w:rsidR="005C03D2" w:rsidRPr="00A82CC9" w:rsidRDefault="002A73AF" w:rsidP="002A73AF">
      <w:pPr>
        <w:pStyle w:val="Akapitzlist"/>
        <w:autoSpaceDE w:val="0"/>
        <w:autoSpaceDN w:val="0"/>
        <w:adjustRightInd w:val="0"/>
        <w:spacing w:line="276" w:lineRule="auto"/>
        <w:ind w:left="142" w:hanging="142"/>
        <w:contextualSpacing w:val="0"/>
        <w:jc w:val="center"/>
        <w:rPr>
          <w:rFonts w:ascii="Arial" w:hAnsi="Arial" w:cs="Arial"/>
          <w:lang w:eastAsia="pl-PL"/>
        </w:rPr>
      </w:pPr>
      <w:r w:rsidRPr="00A82CC9">
        <w:rPr>
          <w:rFonts w:ascii="Arial" w:hAnsi="Arial" w:cs="Arial"/>
          <w:b/>
          <w:lang w:eastAsia="pl-PL"/>
        </w:rPr>
        <w:t>N</w:t>
      </w:r>
      <w:r w:rsidR="001608DD" w:rsidRPr="00A82CC9">
        <w:rPr>
          <w:rFonts w:ascii="Arial" w:hAnsi="Arial" w:cs="Arial"/>
          <w:b/>
          <w:lang w:eastAsia="pl-PL"/>
        </w:rPr>
        <w:t>r</w:t>
      </w:r>
      <w:r w:rsidR="001608DD" w:rsidRPr="00A82CC9">
        <w:rPr>
          <w:rFonts w:ascii="Arial" w:hAnsi="Arial" w:cs="Arial"/>
          <w:lang w:eastAsia="pl-PL"/>
        </w:rPr>
        <w:t xml:space="preserve"> </w:t>
      </w:r>
      <w:bookmarkStart w:id="0" w:name="_Hlk68097616"/>
      <w:r w:rsidRPr="00A82CC9">
        <w:rPr>
          <w:rFonts w:ascii="Arial" w:hAnsi="Arial" w:cs="Arial"/>
          <w:b/>
        </w:rPr>
        <w:t>SKS.272</w:t>
      </w:r>
      <w:r w:rsidR="00A82CC9" w:rsidRPr="00A82CC9">
        <w:rPr>
          <w:rFonts w:ascii="Arial" w:hAnsi="Arial" w:cs="Arial"/>
          <w:b/>
        </w:rPr>
        <w:t>.1</w:t>
      </w:r>
      <w:r w:rsidR="00AE5C7B" w:rsidRPr="00A82CC9">
        <w:rPr>
          <w:rFonts w:ascii="Arial" w:hAnsi="Arial" w:cs="Arial"/>
          <w:b/>
        </w:rPr>
        <w:t>.2021</w:t>
      </w:r>
      <w:bookmarkEnd w:id="0"/>
      <w:r w:rsidR="001608DD" w:rsidRPr="00A82CC9">
        <w:rPr>
          <w:rFonts w:ascii="Arial" w:hAnsi="Arial" w:cs="Arial"/>
          <w:lang w:eastAsia="pl-PL"/>
        </w:rPr>
        <w:t xml:space="preserve"> </w:t>
      </w:r>
    </w:p>
    <w:p w14:paraId="138B54A9" w14:textId="77777777" w:rsidR="005C03D2" w:rsidRPr="003471B5" w:rsidRDefault="005C03D2" w:rsidP="002A73AF">
      <w:pPr>
        <w:pStyle w:val="Akapitzlist"/>
        <w:autoSpaceDE w:val="0"/>
        <w:autoSpaceDN w:val="0"/>
        <w:adjustRightInd w:val="0"/>
        <w:spacing w:line="276" w:lineRule="auto"/>
        <w:ind w:left="142" w:hanging="142"/>
        <w:contextualSpacing w:val="0"/>
        <w:jc w:val="center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 xml:space="preserve">zawarta w Dzierzgoniu dnia </w:t>
      </w:r>
      <w:r w:rsidR="00AE5C7B">
        <w:rPr>
          <w:rFonts w:ascii="Arial" w:hAnsi="Arial" w:cs="Arial"/>
          <w:lang w:eastAsia="pl-PL"/>
        </w:rPr>
        <w:t>…………….</w:t>
      </w:r>
      <w:r w:rsidR="009355B3" w:rsidRPr="009355B3">
        <w:rPr>
          <w:rFonts w:ascii="Arial" w:hAnsi="Arial" w:cs="Arial"/>
          <w:b/>
          <w:lang w:eastAsia="pl-PL"/>
        </w:rPr>
        <w:t xml:space="preserve"> kwietnia</w:t>
      </w:r>
      <w:r w:rsidRPr="009355B3">
        <w:rPr>
          <w:rFonts w:ascii="Arial" w:hAnsi="Arial" w:cs="Arial"/>
          <w:b/>
          <w:lang w:eastAsia="pl-PL"/>
        </w:rPr>
        <w:t xml:space="preserve"> 20</w:t>
      </w:r>
      <w:r w:rsidR="001608DD" w:rsidRPr="009355B3">
        <w:rPr>
          <w:rFonts w:ascii="Arial" w:hAnsi="Arial" w:cs="Arial"/>
          <w:b/>
          <w:lang w:eastAsia="pl-PL"/>
        </w:rPr>
        <w:t>2</w:t>
      </w:r>
      <w:r w:rsidR="00AE5C7B">
        <w:rPr>
          <w:rFonts w:ascii="Arial" w:hAnsi="Arial" w:cs="Arial"/>
          <w:b/>
          <w:lang w:eastAsia="pl-PL"/>
        </w:rPr>
        <w:t>1</w:t>
      </w:r>
      <w:r w:rsidRPr="009355B3">
        <w:rPr>
          <w:rFonts w:ascii="Arial" w:hAnsi="Arial" w:cs="Arial"/>
          <w:b/>
          <w:lang w:eastAsia="pl-PL"/>
        </w:rPr>
        <w:t>r</w:t>
      </w:r>
      <w:r w:rsidRPr="003471B5">
        <w:rPr>
          <w:rFonts w:ascii="Arial" w:hAnsi="Arial" w:cs="Arial"/>
          <w:lang w:eastAsia="pl-PL"/>
        </w:rPr>
        <w:t xml:space="preserve">. </w:t>
      </w:r>
    </w:p>
    <w:p w14:paraId="633B9835" w14:textId="77777777" w:rsidR="005C03D2" w:rsidRPr="003471B5" w:rsidRDefault="005C03D2" w:rsidP="005C03D2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</w:p>
    <w:p w14:paraId="5971D980" w14:textId="152D0C97" w:rsidR="003471B5" w:rsidRPr="003471B5" w:rsidRDefault="005C03D2" w:rsidP="00A82CC9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 xml:space="preserve">pomiędzy: </w:t>
      </w:r>
    </w:p>
    <w:p w14:paraId="7FB1EE0C" w14:textId="77777777" w:rsidR="005C03D2" w:rsidRPr="003471B5" w:rsidRDefault="005C03D2" w:rsidP="00A82CC9">
      <w:pPr>
        <w:pStyle w:val="Nagwek9"/>
        <w:spacing w:before="0" w:after="0"/>
        <w:rPr>
          <w:rFonts w:ascii="Arial" w:hAnsi="Arial" w:cs="Arial"/>
          <w:i/>
          <w:sz w:val="20"/>
          <w:szCs w:val="20"/>
        </w:rPr>
      </w:pPr>
      <w:r w:rsidRPr="00563FDB">
        <w:rPr>
          <w:rFonts w:ascii="Arial" w:hAnsi="Arial" w:cs="Arial"/>
          <w:b/>
          <w:sz w:val="20"/>
          <w:szCs w:val="20"/>
        </w:rPr>
        <w:t xml:space="preserve">Gminą Dzierzgoń, ul. Plac Wolności 1, 82-440 Dzierzgoń </w:t>
      </w:r>
      <w:r w:rsidRPr="003471B5">
        <w:rPr>
          <w:rFonts w:ascii="Arial" w:hAnsi="Arial" w:cs="Arial"/>
          <w:sz w:val="20"/>
          <w:szCs w:val="20"/>
        </w:rPr>
        <w:t xml:space="preserve">(NIP: </w:t>
      </w:r>
      <w:r w:rsidRPr="00563FDB">
        <w:rPr>
          <w:rFonts w:ascii="Arial" w:eastAsia="Arial Unicode MS" w:hAnsi="Arial" w:cs="Arial"/>
          <w:b/>
          <w:bCs/>
          <w:sz w:val="20"/>
          <w:szCs w:val="20"/>
        </w:rPr>
        <w:t>579-20-69-701</w:t>
      </w:r>
      <w:r w:rsidRPr="003471B5">
        <w:rPr>
          <w:rFonts w:ascii="Arial" w:hAnsi="Arial" w:cs="Arial"/>
          <w:sz w:val="20"/>
          <w:szCs w:val="20"/>
        </w:rPr>
        <w:t xml:space="preserve">; REGON: </w:t>
      </w:r>
      <w:r w:rsidRPr="00563FDB">
        <w:rPr>
          <w:rFonts w:ascii="Arial" w:eastAsia="Arial Unicode MS" w:hAnsi="Arial" w:cs="Arial"/>
          <w:b/>
          <w:bCs/>
          <w:sz w:val="20"/>
          <w:szCs w:val="20"/>
        </w:rPr>
        <w:t>170747833</w:t>
      </w:r>
      <w:r w:rsidRPr="003471B5">
        <w:rPr>
          <w:rFonts w:ascii="Arial" w:hAnsi="Arial" w:cs="Arial"/>
          <w:sz w:val="20"/>
          <w:szCs w:val="20"/>
        </w:rPr>
        <w:t xml:space="preserve">), zwaną w dalszej treści </w:t>
      </w:r>
      <w:r w:rsidRPr="00563FDB">
        <w:rPr>
          <w:rFonts w:ascii="Arial" w:hAnsi="Arial" w:cs="Arial"/>
          <w:b/>
          <w:sz w:val="20"/>
          <w:szCs w:val="20"/>
        </w:rPr>
        <w:t>Zamawiającym</w:t>
      </w:r>
      <w:r w:rsidRPr="003471B5">
        <w:rPr>
          <w:rFonts w:ascii="Arial" w:hAnsi="Arial" w:cs="Arial"/>
          <w:sz w:val="20"/>
          <w:szCs w:val="20"/>
        </w:rPr>
        <w:t xml:space="preserve"> </w:t>
      </w:r>
      <w:r w:rsidRPr="003471B5">
        <w:rPr>
          <w:rFonts w:ascii="Arial" w:hAnsi="Arial" w:cs="Arial"/>
          <w:bCs/>
          <w:sz w:val="20"/>
          <w:szCs w:val="20"/>
        </w:rPr>
        <w:t>–</w:t>
      </w:r>
      <w:r w:rsidRPr="003471B5">
        <w:rPr>
          <w:rFonts w:ascii="Arial" w:hAnsi="Arial" w:cs="Arial"/>
          <w:sz w:val="20"/>
          <w:szCs w:val="20"/>
        </w:rPr>
        <w:t xml:space="preserve"> reprezentowaną przez:</w:t>
      </w:r>
    </w:p>
    <w:p w14:paraId="680635D2" w14:textId="77777777" w:rsidR="005C03D2" w:rsidRPr="00563FDB" w:rsidRDefault="005C03D2" w:rsidP="00A82CC9">
      <w:pPr>
        <w:spacing w:before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63FDB">
        <w:rPr>
          <w:rFonts w:ascii="Arial" w:hAnsi="Arial" w:cs="Arial"/>
          <w:b/>
          <w:bCs/>
          <w:sz w:val="20"/>
          <w:szCs w:val="20"/>
        </w:rPr>
        <w:t xml:space="preserve">Jolantę Szewczun - </w:t>
      </w:r>
      <w:r w:rsidRPr="00563FDB">
        <w:rPr>
          <w:rFonts w:ascii="Arial" w:eastAsia="Times New Roman" w:hAnsi="Arial" w:cs="Arial"/>
          <w:b/>
          <w:bCs/>
          <w:sz w:val="20"/>
          <w:szCs w:val="20"/>
        </w:rPr>
        <w:t>Burmistrza Dzierzgonia</w:t>
      </w:r>
      <w:r w:rsidRPr="00563FD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093AE65" w14:textId="413B94CF" w:rsidR="003471B5" w:rsidRPr="00A82CC9" w:rsidRDefault="005C03D2" w:rsidP="00A82CC9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3471B5">
        <w:rPr>
          <w:rFonts w:ascii="Arial" w:eastAsia="Times New Roman" w:hAnsi="Arial" w:cs="Arial"/>
        </w:rPr>
        <w:t>przy kontrasygnacie -</w:t>
      </w:r>
      <w:r w:rsidRPr="003471B5">
        <w:rPr>
          <w:rFonts w:ascii="Arial" w:eastAsia="Times New Roman" w:hAnsi="Arial" w:cs="Arial"/>
          <w:bCs/>
        </w:rPr>
        <w:t xml:space="preserve"> </w:t>
      </w:r>
      <w:r w:rsidRPr="00563FDB">
        <w:rPr>
          <w:rFonts w:ascii="Arial" w:eastAsia="Times New Roman" w:hAnsi="Arial" w:cs="Arial"/>
          <w:b/>
          <w:bCs/>
        </w:rPr>
        <w:t>Haliny Redlin – Skarbnika Gminy Dzierzgoń</w:t>
      </w:r>
    </w:p>
    <w:p w14:paraId="1C962FD6" w14:textId="77777777" w:rsidR="005C03D2" w:rsidRPr="003471B5" w:rsidRDefault="005C03D2" w:rsidP="00A82CC9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>a</w:t>
      </w:r>
    </w:p>
    <w:p w14:paraId="4F44F350" w14:textId="77777777" w:rsidR="00A82CC9" w:rsidRPr="00A82CC9" w:rsidRDefault="00A82CC9" w:rsidP="00A82CC9">
      <w:pPr>
        <w:tabs>
          <w:tab w:val="left" w:pos="360"/>
        </w:tabs>
        <w:spacing w:before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A82CC9">
        <w:rPr>
          <w:rFonts w:ascii="Arial" w:hAnsi="Arial" w:cs="Arial"/>
          <w:sz w:val="20"/>
          <w:szCs w:val="20"/>
        </w:rPr>
        <w:t>Firmą: ............................................................. z siedzibą .............................................................</w:t>
      </w:r>
    </w:p>
    <w:p w14:paraId="23371151" w14:textId="77777777" w:rsidR="00A82CC9" w:rsidRPr="00A82CC9" w:rsidRDefault="00A82CC9" w:rsidP="00A82CC9">
      <w:pPr>
        <w:tabs>
          <w:tab w:val="left" w:pos="0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A82CC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12A00E52" w14:textId="77777777" w:rsidR="00A82CC9" w:rsidRPr="00A82CC9" w:rsidRDefault="00A82CC9" w:rsidP="00A82CC9">
      <w:pPr>
        <w:tabs>
          <w:tab w:val="left" w:pos="0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A82CC9">
        <w:rPr>
          <w:rFonts w:ascii="Arial" w:hAnsi="Arial" w:cs="Arial"/>
          <w:sz w:val="20"/>
          <w:szCs w:val="20"/>
        </w:rPr>
        <w:t xml:space="preserve">zwaną w dalszej treści </w:t>
      </w:r>
      <w:r w:rsidRPr="00A82CC9">
        <w:rPr>
          <w:rFonts w:ascii="Arial" w:hAnsi="Arial" w:cs="Arial"/>
          <w:b/>
          <w:sz w:val="20"/>
          <w:szCs w:val="20"/>
        </w:rPr>
        <w:t>Wykonawcą</w:t>
      </w:r>
      <w:r w:rsidRPr="00A82CC9">
        <w:rPr>
          <w:rFonts w:ascii="Arial" w:hAnsi="Arial" w:cs="Arial"/>
          <w:sz w:val="20"/>
          <w:szCs w:val="20"/>
        </w:rPr>
        <w:t xml:space="preserve"> - reprezentowanym przez:</w:t>
      </w:r>
    </w:p>
    <w:p w14:paraId="4BF330F5" w14:textId="2152149E" w:rsidR="005C03D2" w:rsidRPr="00A82CC9" w:rsidRDefault="00A82CC9" w:rsidP="00A82CC9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A82CC9">
        <w:rPr>
          <w:rFonts w:ascii="Arial" w:hAnsi="Arial" w:cs="Arial"/>
        </w:rPr>
        <w:t>- ........................................   - ...............................................................................................</w:t>
      </w:r>
    </w:p>
    <w:p w14:paraId="4BA9FE72" w14:textId="77777777" w:rsidR="005C03D2" w:rsidRPr="003471B5" w:rsidRDefault="005C03D2" w:rsidP="00A82CC9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 xml:space="preserve">zwanymi wspólnie w dalszej </w:t>
      </w:r>
      <w:r w:rsidRPr="003471B5">
        <w:rPr>
          <w:rFonts w:ascii="Arial" w:hAnsi="Arial" w:cs="Arial"/>
        </w:rPr>
        <w:t xml:space="preserve">treści </w:t>
      </w:r>
      <w:r w:rsidR="001608DD" w:rsidRPr="003471B5">
        <w:rPr>
          <w:rFonts w:ascii="Arial" w:hAnsi="Arial" w:cs="Arial"/>
          <w:lang w:eastAsia="pl-PL"/>
        </w:rPr>
        <w:t>części Umowy – Stronami.</w:t>
      </w:r>
    </w:p>
    <w:p w14:paraId="53933447" w14:textId="77777777" w:rsidR="001608DD" w:rsidRPr="003471B5" w:rsidRDefault="001608DD" w:rsidP="005C03D2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</w:p>
    <w:p w14:paraId="514971F7" w14:textId="7CC5E98B" w:rsidR="005C03D2" w:rsidRPr="003471B5" w:rsidRDefault="00A82CC9" w:rsidP="005C03D2">
      <w:pPr>
        <w:pStyle w:val="Akapitzlist"/>
        <w:autoSpaceDE w:val="0"/>
        <w:autoSpaceDN w:val="0"/>
        <w:adjustRightInd w:val="0"/>
        <w:ind w:left="0"/>
        <w:contextualSpacing w:val="0"/>
        <w:rPr>
          <w:rFonts w:ascii="Arial" w:hAnsi="Arial" w:cs="Arial"/>
          <w:lang w:eastAsia="pl-PL"/>
        </w:rPr>
      </w:pPr>
      <w:r w:rsidRPr="00A82CC9">
        <w:rPr>
          <w:rFonts w:ascii="Arial" w:hAnsi="Arial" w:cs="Arial"/>
          <w:lang w:eastAsia="pl-PL"/>
        </w:rPr>
        <w:t>W wyniku dokonania przez Zamawiającego wyboru Wykonawcy, wyłonionego w postępowaniu o udzielenie zamówienia publicznego nr TI.271.3.2021, prowadzonego w trybie podstawowym bez negocjacji, zgodnie z art. 275 pkt 1 ustawy z dnia 11 września 2019r. - Prawo zamówień publicznych (Dz.U. z 2019r. poz. 2019 ze zm.)</w:t>
      </w:r>
      <w:r w:rsidR="006D5F95" w:rsidRPr="003471B5">
        <w:rPr>
          <w:rFonts w:ascii="Arial" w:eastAsia="Lucida Sans Unicode" w:hAnsi="Arial" w:cs="Arial"/>
          <w:kern w:val="1"/>
        </w:rPr>
        <w:t xml:space="preserve">, zawiera się umowę </w:t>
      </w:r>
      <w:r w:rsidR="006D5F95" w:rsidRPr="003471B5">
        <w:rPr>
          <w:rFonts w:ascii="Arial" w:hAnsi="Arial" w:cs="Arial"/>
        </w:rPr>
        <w:t>o następującej treści:</w:t>
      </w:r>
    </w:p>
    <w:p w14:paraId="09A5F956" w14:textId="77777777" w:rsidR="005C03D2" w:rsidRPr="003471B5" w:rsidRDefault="005C03D2" w:rsidP="005C03D2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</w:p>
    <w:p w14:paraId="3F5AFB3C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1</w:t>
      </w:r>
    </w:p>
    <w:p w14:paraId="2064FFF8" w14:textId="77777777" w:rsidR="006D5F95" w:rsidRPr="003471B5" w:rsidRDefault="006D5F95" w:rsidP="006D5F95">
      <w:pPr>
        <w:widowControl w:val="0"/>
        <w:numPr>
          <w:ilvl w:val="0"/>
          <w:numId w:val="37"/>
        </w:numPr>
        <w:suppressAutoHyphens/>
        <w:spacing w:before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eastAsia="Lucida Sans Unicode" w:hAnsi="Arial" w:cs="Arial"/>
          <w:sz w:val="20"/>
          <w:szCs w:val="20"/>
        </w:rPr>
        <w:t>Przedmiotem umowy jest wykonanie usług z zakresu utrzymania zieleni na terenie miasta i gminy Dzierzgoń.</w:t>
      </w:r>
    </w:p>
    <w:p w14:paraId="5DBC9865" w14:textId="77777777" w:rsidR="006D5F95" w:rsidRPr="003471B5" w:rsidRDefault="006D5F95" w:rsidP="004D321D">
      <w:pPr>
        <w:widowControl w:val="0"/>
        <w:numPr>
          <w:ilvl w:val="0"/>
          <w:numId w:val="37"/>
        </w:numPr>
        <w:suppressAutoHyphens/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Zakres prac obejmuje następujące elementy:</w:t>
      </w:r>
    </w:p>
    <w:p w14:paraId="272F4996" w14:textId="77777777" w:rsidR="006D5F95" w:rsidRPr="003471B5" w:rsidRDefault="006D5F95" w:rsidP="006D5F95">
      <w:pPr>
        <w:widowControl w:val="0"/>
        <w:numPr>
          <w:ilvl w:val="0"/>
          <w:numId w:val="40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Utrzymanie zieleni na terenie miasta Dzierzgonia, tj.;</w:t>
      </w:r>
    </w:p>
    <w:p w14:paraId="5C26D2BC" w14:textId="77777777" w:rsidR="006D5F95" w:rsidRPr="003471B5" w:rsidRDefault="006D5F95" w:rsidP="006D5F95">
      <w:pPr>
        <w:widowControl w:val="0"/>
        <w:numPr>
          <w:ilvl w:val="0"/>
          <w:numId w:val="41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wykonanie i utrzymanie dekoracji kwiatowych na rabatach, skwerach i bulwarach wraz z okresowym podlewaniem sadzonek;</w:t>
      </w:r>
    </w:p>
    <w:p w14:paraId="586F6EEE" w14:textId="77777777" w:rsidR="006D5F95" w:rsidRPr="003471B5" w:rsidRDefault="006D5F95" w:rsidP="006D5F95">
      <w:pPr>
        <w:widowControl w:val="0"/>
        <w:numPr>
          <w:ilvl w:val="0"/>
          <w:numId w:val="41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utrzymanie w estetycznym stanie trawników w tym usuwanie starej darni i wysiew nowej trawy w miejscach wskazanych przez Zamawiającego;</w:t>
      </w:r>
    </w:p>
    <w:p w14:paraId="45FF8B3C" w14:textId="77777777" w:rsidR="006D5F95" w:rsidRPr="003471B5" w:rsidRDefault="006D5F95" w:rsidP="006D5F95">
      <w:pPr>
        <w:widowControl w:val="0"/>
        <w:numPr>
          <w:ilvl w:val="0"/>
          <w:numId w:val="41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utrzymanie żywopłotów i drzew obejmujące cięcia pielęgnacyjne wraz z okresowym podlewaniem młodych sadzonek;</w:t>
      </w:r>
    </w:p>
    <w:p w14:paraId="778D506A" w14:textId="77777777" w:rsidR="006D5F95" w:rsidRPr="003471B5" w:rsidRDefault="006D5F95" w:rsidP="006D5F95">
      <w:pPr>
        <w:widowControl w:val="0"/>
        <w:numPr>
          <w:ilvl w:val="0"/>
          <w:numId w:val="41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okaszanie działek gminnych w granicach administracyjnych miasta wraz z parkiem miejskim (Wzgórze Zamkowe) oraz osiedli domów jednorodzinnych w miejscowości Judyty i plaży nad jeziorem Kuksy zgodnie z załącznikiem nr 1 do niniejszej umowy;</w:t>
      </w:r>
    </w:p>
    <w:p w14:paraId="0352E7A0" w14:textId="77777777" w:rsidR="00AE5C7B" w:rsidRPr="00AE5C7B" w:rsidRDefault="006D5F95" w:rsidP="00AE5C7B">
      <w:pPr>
        <w:widowControl w:val="0"/>
        <w:numPr>
          <w:ilvl w:val="0"/>
          <w:numId w:val="41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wycinka drzew wraz z pocięciem na 1 m odcinki oraz załadunkiem zgodnie ze wskazaniem Zamawiającego;</w:t>
      </w:r>
    </w:p>
    <w:p w14:paraId="1E8C9502" w14:textId="77777777" w:rsidR="006D5F95" w:rsidRPr="003471B5" w:rsidRDefault="006D5F95" w:rsidP="006D5F95">
      <w:pPr>
        <w:widowControl w:val="0"/>
        <w:numPr>
          <w:ilvl w:val="0"/>
          <w:numId w:val="40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Utrzymanie zieleni na terenie wiejskim gminy Dzierzgoń, tj.;</w:t>
      </w:r>
    </w:p>
    <w:p w14:paraId="123D23D5" w14:textId="77777777" w:rsidR="006D5F95" w:rsidRPr="003471B5" w:rsidRDefault="006D5F95" w:rsidP="006D5F95">
      <w:pPr>
        <w:widowControl w:val="0"/>
        <w:numPr>
          <w:ilvl w:val="0"/>
          <w:numId w:val="42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okaszanie działek gminnych na terenach użyteczności publicznej z częstotliwością raz na miesiąc zgodnie z załącznikiem nr 1 do niniejszej umowy;</w:t>
      </w:r>
    </w:p>
    <w:p w14:paraId="4E944C0A" w14:textId="77777777" w:rsidR="006D5F95" w:rsidRPr="003471B5" w:rsidRDefault="006D5F95" w:rsidP="006D5F95">
      <w:pPr>
        <w:widowControl w:val="0"/>
        <w:numPr>
          <w:ilvl w:val="0"/>
          <w:numId w:val="42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usuwanie samosiewów oraz okaszanie zabytkowych cmentarzy z częstotliwością raz na dwa miesiące zgodnie z załącznikiem nr 1 do niniejszej umowy;</w:t>
      </w:r>
    </w:p>
    <w:p w14:paraId="2A35F52C" w14:textId="77777777" w:rsidR="006D5F95" w:rsidRPr="003471B5" w:rsidRDefault="006D5F95" w:rsidP="006D5F95">
      <w:pPr>
        <w:widowControl w:val="0"/>
        <w:numPr>
          <w:ilvl w:val="0"/>
          <w:numId w:val="42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 xml:space="preserve">okaszanie pozostałych działek komunalnych o ogólnej powierzchni do 0,5 ha zgodnie ze wskazaniem Zamawiającego; </w:t>
      </w:r>
    </w:p>
    <w:p w14:paraId="730B7525" w14:textId="77777777" w:rsidR="006D5F95" w:rsidRDefault="006D5F95" w:rsidP="006D5F95">
      <w:pPr>
        <w:widowControl w:val="0"/>
        <w:numPr>
          <w:ilvl w:val="0"/>
          <w:numId w:val="42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wycinka drzew wraz z pocięciem na 1 m odcinki oraz załadunkiem zgodnie</w:t>
      </w:r>
      <w:r w:rsidR="00E44A76">
        <w:rPr>
          <w:rFonts w:ascii="Arial" w:hAnsi="Arial" w:cs="Arial"/>
          <w:sz w:val="20"/>
          <w:szCs w:val="20"/>
        </w:rPr>
        <w:t xml:space="preserve"> </w:t>
      </w:r>
      <w:r w:rsidRPr="003471B5">
        <w:rPr>
          <w:rFonts w:ascii="Arial" w:hAnsi="Arial" w:cs="Arial"/>
          <w:sz w:val="20"/>
          <w:szCs w:val="20"/>
        </w:rPr>
        <w:t xml:space="preserve">ze wskazaniem Zamawiającego; </w:t>
      </w:r>
    </w:p>
    <w:p w14:paraId="1999F651" w14:textId="77777777" w:rsidR="00AE5C7B" w:rsidRPr="0067603E" w:rsidRDefault="00AE5C7B" w:rsidP="00AE5C7B">
      <w:pPr>
        <w:pStyle w:val="Akapitzlist"/>
        <w:widowControl w:val="0"/>
        <w:numPr>
          <w:ilvl w:val="0"/>
          <w:numId w:val="40"/>
        </w:numPr>
        <w:suppressAutoHyphens/>
        <w:rPr>
          <w:rFonts w:ascii="Arial" w:hAnsi="Arial" w:cs="Arial"/>
        </w:rPr>
      </w:pPr>
      <w:r w:rsidRPr="0067603E">
        <w:rPr>
          <w:rFonts w:ascii="Arial" w:hAnsi="Arial" w:cs="Arial"/>
        </w:rPr>
        <w:t>W przypadku wystąpienia długotrwałych okresów bezdeszczowych dopuszcza się za zgodą Zamawiającego odstąpienie od okoszeń trawników z jednoczesnym przystąpieniem do ich nawadniania.</w:t>
      </w:r>
    </w:p>
    <w:p w14:paraId="428B4E3A" w14:textId="77777777" w:rsidR="00AE5C7B" w:rsidRPr="00AE5C7B" w:rsidRDefault="00AE5C7B" w:rsidP="00AE5C7B">
      <w:pPr>
        <w:pStyle w:val="Akapitzlist"/>
        <w:widowControl w:val="0"/>
        <w:numPr>
          <w:ilvl w:val="0"/>
          <w:numId w:val="40"/>
        </w:numPr>
        <w:suppressAutoHyphens/>
        <w:rPr>
          <w:rFonts w:ascii="Arial" w:hAnsi="Arial" w:cs="Arial"/>
          <w:color w:val="FF0000"/>
        </w:rPr>
      </w:pPr>
      <w:r w:rsidRPr="0067603E">
        <w:rPr>
          <w:rFonts w:ascii="Arial" w:hAnsi="Arial" w:cs="Arial"/>
        </w:rPr>
        <w:t>W celu zminimalizowania skutków suszy Wykonawca w porozumieniu z Zamawiają</w:t>
      </w:r>
      <w:r w:rsidR="00656F33" w:rsidRPr="0067603E">
        <w:rPr>
          <w:rFonts w:ascii="Arial" w:hAnsi="Arial" w:cs="Arial"/>
        </w:rPr>
        <w:t>cym wyznaczy tereny zieleni miejskiej, które zostaną przekształcone w gminne łąki kwietne. W tym przypadku zabiegi pielęgnacyjne zostaną dostosowane do ich wymagań.</w:t>
      </w:r>
    </w:p>
    <w:p w14:paraId="7544E7E0" w14:textId="77777777" w:rsidR="006D5F95" w:rsidRPr="003471B5" w:rsidRDefault="006D5F95" w:rsidP="004D321D">
      <w:pPr>
        <w:numPr>
          <w:ilvl w:val="0"/>
          <w:numId w:val="37"/>
        </w:numPr>
        <w:suppressAutoHyphens/>
        <w:spacing w:line="240" w:lineRule="auto"/>
        <w:ind w:left="357" w:hanging="357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Prace określone w ust. </w:t>
      </w:r>
      <w:r w:rsidR="00E44A76">
        <w:rPr>
          <w:rFonts w:ascii="Arial" w:eastAsia="Lucida Sans Unicode" w:hAnsi="Arial" w:cs="Arial"/>
          <w:bCs/>
          <w:sz w:val="20"/>
          <w:szCs w:val="20"/>
        </w:rPr>
        <w:t>2 pkt. 1</w:t>
      </w: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 lit. a-d i </w:t>
      </w:r>
      <w:r w:rsidR="00E44A76">
        <w:rPr>
          <w:rFonts w:ascii="Arial" w:eastAsia="Lucida Sans Unicode" w:hAnsi="Arial" w:cs="Arial"/>
          <w:bCs/>
          <w:sz w:val="20"/>
          <w:szCs w:val="20"/>
        </w:rPr>
        <w:t xml:space="preserve">pkt. </w:t>
      </w: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2 lit. a-c wykonać należy zgodnie z załącznikiem </w:t>
      </w:r>
      <w:r w:rsidRPr="003471B5">
        <w:rPr>
          <w:rFonts w:ascii="Arial" w:eastAsia="Lucida Sans Unicode" w:hAnsi="Arial" w:cs="Arial"/>
          <w:bCs/>
          <w:sz w:val="20"/>
          <w:szCs w:val="20"/>
        </w:rPr>
        <w:br/>
        <w:t xml:space="preserve">1 do umowy. </w:t>
      </w:r>
    </w:p>
    <w:p w14:paraId="6F807049" w14:textId="77777777" w:rsidR="006D5F95" w:rsidRPr="003471B5" w:rsidRDefault="006D5F95" w:rsidP="004D321D">
      <w:pPr>
        <w:numPr>
          <w:ilvl w:val="0"/>
          <w:numId w:val="37"/>
        </w:numPr>
        <w:suppressAutoHyphens/>
        <w:spacing w:line="240" w:lineRule="auto"/>
        <w:ind w:left="357" w:hanging="357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Prace określone w ust. 2 pkt. 1 lit. e i pkt. 2 lit d należy wykonać zgodnie ze wskazaniem Zamawiającego przekazanym Wykonawcy na piśmie lub za pośrednictwem poczty e-mail.</w:t>
      </w:r>
    </w:p>
    <w:p w14:paraId="2D60A0B9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lastRenderedPageBreak/>
        <w:t>§ 2</w:t>
      </w:r>
    </w:p>
    <w:p w14:paraId="6F02AAF4" w14:textId="39279C13" w:rsidR="006D5F95" w:rsidRPr="003471B5" w:rsidRDefault="004D321D" w:rsidP="004D321D">
      <w:pPr>
        <w:suppressAutoHyphens/>
        <w:spacing w:before="0" w:line="240" w:lineRule="auto"/>
        <w:rPr>
          <w:rFonts w:ascii="Arial" w:eastAsia="Lucida Sans Unicode" w:hAnsi="Arial" w:cs="Arial"/>
          <w:bCs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>Wykonawca prace opisane w §</w:t>
      </w:r>
      <w:r w:rsidR="006D5F95" w:rsidRPr="003471B5">
        <w:rPr>
          <w:rFonts w:ascii="Arial" w:eastAsia="Lucida Sans Unicode" w:hAnsi="Arial" w:cs="Arial"/>
          <w:sz w:val="20"/>
          <w:szCs w:val="20"/>
        </w:rPr>
        <w:t xml:space="preserve">1 niniejszej umowy, będzie wykonywał w okresie </w:t>
      </w:r>
      <w:r w:rsidR="006D5F95" w:rsidRPr="003471B5">
        <w:rPr>
          <w:rFonts w:ascii="Arial" w:eastAsia="Lucida Sans Unicode" w:hAnsi="Arial" w:cs="Arial"/>
          <w:sz w:val="20"/>
          <w:szCs w:val="20"/>
        </w:rPr>
        <w:br/>
      </w:r>
      <w:r w:rsidR="006D5F95" w:rsidRPr="00725E38">
        <w:rPr>
          <w:rFonts w:ascii="Arial" w:eastAsia="Lucida Sans Unicode" w:hAnsi="Arial" w:cs="Arial"/>
          <w:sz w:val="20"/>
          <w:szCs w:val="20"/>
        </w:rPr>
        <w:t xml:space="preserve">od </w:t>
      </w:r>
      <w:r w:rsidR="0067603E" w:rsidRPr="00725E38">
        <w:rPr>
          <w:rFonts w:ascii="Arial" w:eastAsia="Lucida Sans Unicode" w:hAnsi="Arial" w:cs="Arial"/>
          <w:sz w:val="20"/>
          <w:szCs w:val="20"/>
        </w:rPr>
        <w:t>15</w:t>
      </w:r>
      <w:r w:rsidR="002E2811" w:rsidRPr="00725E38">
        <w:rPr>
          <w:rFonts w:ascii="Arial" w:eastAsia="Lucida Sans Unicode" w:hAnsi="Arial" w:cs="Arial"/>
          <w:sz w:val="20"/>
          <w:szCs w:val="20"/>
        </w:rPr>
        <w:t xml:space="preserve"> kwietnia </w:t>
      </w:r>
      <w:r w:rsidR="003471B5" w:rsidRPr="00725E38">
        <w:rPr>
          <w:rFonts w:ascii="Arial" w:eastAsia="Lucida Sans Unicode" w:hAnsi="Arial" w:cs="Arial"/>
          <w:sz w:val="20"/>
          <w:szCs w:val="20"/>
        </w:rPr>
        <w:t>202</w:t>
      </w:r>
      <w:r w:rsidR="00AE5C7B" w:rsidRPr="00725E38">
        <w:rPr>
          <w:rFonts w:ascii="Arial" w:eastAsia="Lucida Sans Unicode" w:hAnsi="Arial" w:cs="Arial"/>
          <w:sz w:val="20"/>
          <w:szCs w:val="20"/>
        </w:rPr>
        <w:t>1</w:t>
      </w:r>
      <w:r w:rsidR="006D5F95" w:rsidRPr="00725E38">
        <w:rPr>
          <w:rFonts w:ascii="Arial" w:eastAsia="Lucida Sans Unicode" w:hAnsi="Arial" w:cs="Arial"/>
          <w:sz w:val="20"/>
          <w:szCs w:val="20"/>
        </w:rPr>
        <w:t>r. do 3</w:t>
      </w:r>
      <w:r w:rsidR="002E2811" w:rsidRPr="00725E38">
        <w:rPr>
          <w:rFonts w:ascii="Arial" w:eastAsia="Lucida Sans Unicode" w:hAnsi="Arial" w:cs="Arial"/>
          <w:sz w:val="20"/>
          <w:szCs w:val="20"/>
        </w:rPr>
        <w:t xml:space="preserve">0 listopada </w:t>
      </w:r>
      <w:r w:rsidR="006D5F95" w:rsidRPr="00725E38">
        <w:rPr>
          <w:rFonts w:ascii="Arial" w:eastAsia="Lucida Sans Unicode" w:hAnsi="Arial" w:cs="Arial"/>
          <w:sz w:val="20"/>
          <w:szCs w:val="20"/>
        </w:rPr>
        <w:t>202</w:t>
      </w:r>
      <w:r w:rsidR="00AE5C7B" w:rsidRPr="00725E38">
        <w:rPr>
          <w:rFonts w:ascii="Arial" w:eastAsia="Lucida Sans Unicode" w:hAnsi="Arial" w:cs="Arial"/>
          <w:sz w:val="20"/>
          <w:szCs w:val="20"/>
        </w:rPr>
        <w:t>1</w:t>
      </w:r>
      <w:r w:rsidR="006D5F95" w:rsidRPr="00725E38">
        <w:rPr>
          <w:rFonts w:ascii="Arial" w:eastAsia="Lucida Sans Unicode" w:hAnsi="Arial" w:cs="Arial"/>
          <w:sz w:val="20"/>
          <w:szCs w:val="20"/>
        </w:rPr>
        <w:t>r., z uwzględnieniem odmiennego harmonogramu prac,</w:t>
      </w:r>
      <w:r w:rsidR="006D5F95" w:rsidRPr="003471B5">
        <w:rPr>
          <w:rFonts w:ascii="Arial" w:eastAsia="Lucida Sans Unicode" w:hAnsi="Arial" w:cs="Arial"/>
          <w:sz w:val="20"/>
          <w:szCs w:val="20"/>
        </w:rPr>
        <w:t xml:space="preserve"> opisanych w załączniku 1</w:t>
      </w:r>
      <w:r w:rsidR="006D5F95" w:rsidRPr="003471B5">
        <w:rPr>
          <w:rFonts w:ascii="Arial" w:eastAsia="Lucida Sans Unicode" w:hAnsi="Arial" w:cs="Arial"/>
          <w:bCs/>
          <w:sz w:val="20"/>
          <w:szCs w:val="20"/>
        </w:rPr>
        <w:t xml:space="preserve"> do umowy.</w:t>
      </w:r>
    </w:p>
    <w:p w14:paraId="546532FF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3</w:t>
      </w:r>
    </w:p>
    <w:p w14:paraId="49625141" w14:textId="77777777" w:rsidR="006D5F95" w:rsidRPr="003471B5" w:rsidRDefault="006D5F95" w:rsidP="004D321D">
      <w:pPr>
        <w:numPr>
          <w:ilvl w:val="0"/>
          <w:numId w:val="45"/>
        </w:numPr>
        <w:tabs>
          <w:tab w:val="clear" w:pos="720"/>
          <w:tab w:val="num" w:pos="284"/>
        </w:tabs>
        <w:suppressAutoHyphens/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 xml:space="preserve">Kary nałożone przez organy państwowe za nieprzestrzeganie przepisów bhp i innych </w:t>
      </w:r>
      <w:r w:rsidRPr="003471B5">
        <w:rPr>
          <w:rFonts w:ascii="Arial" w:hAnsi="Arial" w:cs="Arial"/>
          <w:sz w:val="20"/>
          <w:szCs w:val="20"/>
        </w:rPr>
        <w:br/>
        <w:t>w zakresie prac objętych umową obciążają Wykonawcę.</w:t>
      </w:r>
    </w:p>
    <w:p w14:paraId="5BD404AD" w14:textId="77777777" w:rsidR="006D5F95" w:rsidRPr="003471B5" w:rsidRDefault="006D5F95" w:rsidP="004D321D">
      <w:pPr>
        <w:numPr>
          <w:ilvl w:val="0"/>
          <w:numId w:val="45"/>
        </w:numPr>
        <w:tabs>
          <w:tab w:val="clear" w:pos="720"/>
          <w:tab w:val="num" w:pos="284"/>
        </w:tabs>
        <w:suppressAutoHyphens/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Wykonawca odpowiada materialnie za szkody wyrządzone w czasie wykonywania czynności objętych umową przez osoby podległe Wykonawcy, do pełnej wysokości poniesionej przez Zamawiającego szkody.</w:t>
      </w:r>
    </w:p>
    <w:p w14:paraId="6FC4476C" w14:textId="77777777" w:rsidR="006D5F95" w:rsidRPr="003471B5" w:rsidRDefault="006D5F95" w:rsidP="004D321D">
      <w:pPr>
        <w:numPr>
          <w:ilvl w:val="0"/>
          <w:numId w:val="45"/>
        </w:numPr>
        <w:tabs>
          <w:tab w:val="clear" w:pos="720"/>
          <w:tab w:val="num" w:pos="284"/>
        </w:tabs>
        <w:suppressAutoHyphens/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 xml:space="preserve">Wykonawca ponosi odpowiedzialność za szkody wyrządzone osobom trzecim w związku </w:t>
      </w:r>
      <w:r w:rsidRPr="003471B5">
        <w:rPr>
          <w:rFonts w:ascii="Arial" w:hAnsi="Arial" w:cs="Arial"/>
          <w:sz w:val="20"/>
          <w:szCs w:val="20"/>
        </w:rPr>
        <w:br/>
        <w:t xml:space="preserve">z prowadzonymi pracami oraz z powodu niewykonania lub niewłaściwego wykonania przedmiotu umowy. </w:t>
      </w:r>
    </w:p>
    <w:p w14:paraId="57F4ED9F" w14:textId="77777777" w:rsidR="006D5F95" w:rsidRPr="003471B5" w:rsidRDefault="006D5F95" w:rsidP="004D321D">
      <w:pPr>
        <w:numPr>
          <w:ilvl w:val="0"/>
          <w:numId w:val="45"/>
        </w:numPr>
        <w:tabs>
          <w:tab w:val="clear" w:pos="720"/>
          <w:tab w:val="num" w:pos="284"/>
        </w:tabs>
        <w:suppressAutoHyphens/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 xml:space="preserve">Wykonawca odpowiedzialny jest także za szkody, które powstały w trakcie trwania </w:t>
      </w:r>
      <w:r w:rsidRPr="003471B5">
        <w:rPr>
          <w:rFonts w:ascii="Arial" w:hAnsi="Arial" w:cs="Arial"/>
          <w:sz w:val="20"/>
          <w:szCs w:val="20"/>
        </w:rPr>
        <w:br/>
        <w:t>tej umowy, lecz ujawniły się po jej zakończeniu</w:t>
      </w:r>
    </w:p>
    <w:p w14:paraId="6A4CE279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4</w:t>
      </w:r>
    </w:p>
    <w:p w14:paraId="22992383" w14:textId="70ABC972" w:rsidR="006D5F95" w:rsidRPr="003471B5" w:rsidRDefault="006D5F95" w:rsidP="004D321D">
      <w:pPr>
        <w:numPr>
          <w:ilvl w:val="0"/>
          <w:numId w:val="35"/>
        </w:numPr>
        <w:tabs>
          <w:tab w:val="left" w:pos="360"/>
          <w:tab w:val="left" w:pos="720"/>
        </w:tabs>
        <w:suppressAutoHyphens/>
        <w:spacing w:line="240" w:lineRule="auto"/>
        <w:ind w:left="360" w:hanging="357"/>
        <w:rPr>
          <w:rFonts w:ascii="Arial" w:eastAsia="Lucida Sans Unicode" w:hAnsi="Arial" w:cs="Arial"/>
          <w:sz w:val="20"/>
          <w:szCs w:val="20"/>
        </w:rPr>
      </w:pPr>
      <w:r w:rsidRPr="003471B5">
        <w:rPr>
          <w:rFonts w:ascii="Arial" w:eastAsia="Lucida Sans Unicode" w:hAnsi="Arial" w:cs="Arial"/>
          <w:sz w:val="20"/>
          <w:szCs w:val="20"/>
        </w:rPr>
        <w:t>Strony zgodnie ustalają, że za wykonanie przedmiotu umowy Zamawiający zapłaci Wykonawcy wynagrodzenie w wysokości ogółem brutto</w:t>
      </w:r>
      <w:r w:rsidRPr="00BF2136">
        <w:rPr>
          <w:rFonts w:ascii="Arial" w:eastAsia="Lucida Sans Unicode" w:hAnsi="Arial" w:cs="Arial"/>
          <w:sz w:val="20"/>
          <w:szCs w:val="20"/>
        </w:rPr>
        <w:t xml:space="preserve">: </w:t>
      </w:r>
      <w:r w:rsidR="0067603E" w:rsidRPr="00BF2136">
        <w:rPr>
          <w:rFonts w:ascii="Arial" w:hAnsi="Arial" w:cs="Arial"/>
          <w:sz w:val="20"/>
        </w:rPr>
        <w:t>…………..</w:t>
      </w:r>
      <w:r w:rsidRPr="00BF2136">
        <w:rPr>
          <w:rFonts w:ascii="Arial" w:hAnsi="Arial" w:cs="Arial"/>
          <w:sz w:val="20"/>
          <w:szCs w:val="20"/>
        </w:rPr>
        <w:t xml:space="preserve"> </w:t>
      </w:r>
      <w:r w:rsidR="0067603E" w:rsidRPr="00BF2136">
        <w:rPr>
          <w:rFonts w:ascii="Arial" w:hAnsi="Arial" w:cs="Arial"/>
          <w:sz w:val="20"/>
          <w:szCs w:val="20"/>
        </w:rPr>
        <w:t>PLN</w:t>
      </w:r>
      <w:r w:rsidRPr="00BF2136">
        <w:rPr>
          <w:rFonts w:ascii="Arial" w:hAnsi="Arial" w:cs="Arial"/>
          <w:sz w:val="20"/>
          <w:szCs w:val="20"/>
        </w:rPr>
        <w:t xml:space="preserve"> </w:t>
      </w:r>
      <w:r w:rsidRPr="00BF2136">
        <w:rPr>
          <w:rFonts w:ascii="Arial" w:eastAsia="Lucida Sans Unicode" w:hAnsi="Arial" w:cs="Arial"/>
          <w:sz w:val="20"/>
          <w:szCs w:val="20"/>
        </w:rPr>
        <w:t>(słownie</w:t>
      </w:r>
      <w:r w:rsidR="00905FD8" w:rsidRPr="00BF2136">
        <w:rPr>
          <w:rFonts w:ascii="Arial" w:eastAsia="Lucida Sans Unicode" w:hAnsi="Arial" w:cs="Arial"/>
          <w:sz w:val="20"/>
          <w:szCs w:val="20"/>
        </w:rPr>
        <w:t xml:space="preserve"> złotych</w:t>
      </w:r>
      <w:r w:rsidRPr="00BF2136">
        <w:rPr>
          <w:rFonts w:ascii="Arial" w:eastAsia="Lucida Sans Unicode" w:hAnsi="Arial" w:cs="Arial"/>
          <w:sz w:val="20"/>
          <w:szCs w:val="20"/>
        </w:rPr>
        <w:t xml:space="preserve">: </w:t>
      </w:r>
      <w:r w:rsidR="0067603E" w:rsidRPr="00BF2136">
        <w:rPr>
          <w:rFonts w:ascii="Arial" w:eastAsia="Lucida Sans Unicode" w:hAnsi="Arial" w:cs="Arial"/>
          <w:sz w:val="20"/>
          <w:szCs w:val="20"/>
        </w:rPr>
        <w:t>……………………..</w:t>
      </w:r>
      <w:r w:rsidRPr="00BF2136">
        <w:rPr>
          <w:rFonts w:ascii="Arial" w:eastAsia="Lucida Sans Unicode" w:hAnsi="Arial" w:cs="Arial"/>
          <w:sz w:val="20"/>
          <w:szCs w:val="20"/>
        </w:rPr>
        <w:t>).</w:t>
      </w:r>
      <w:r w:rsidRPr="003471B5">
        <w:rPr>
          <w:rFonts w:ascii="Arial" w:eastAsia="Lucida Sans Unicode" w:hAnsi="Arial" w:cs="Arial"/>
          <w:sz w:val="20"/>
          <w:szCs w:val="20"/>
        </w:rPr>
        <w:t xml:space="preserve"> Wynagrodzenie to obejmuje wszelkie koszty związane z wykonaniem przedmiotu umowy.</w:t>
      </w:r>
    </w:p>
    <w:p w14:paraId="67F40D1D" w14:textId="209B254B" w:rsidR="006D5F95" w:rsidRPr="00BF2136" w:rsidRDefault="006D5F95" w:rsidP="004D321D">
      <w:pPr>
        <w:numPr>
          <w:ilvl w:val="0"/>
          <w:numId w:val="35"/>
        </w:numPr>
        <w:tabs>
          <w:tab w:val="left" w:pos="360"/>
          <w:tab w:val="left" w:pos="720"/>
        </w:tabs>
        <w:suppressAutoHyphens/>
        <w:spacing w:line="240" w:lineRule="auto"/>
        <w:ind w:left="360" w:hanging="357"/>
        <w:rPr>
          <w:rFonts w:ascii="Arial" w:eastAsia="Lucida Sans Unicode" w:hAnsi="Arial" w:cs="Arial"/>
          <w:sz w:val="20"/>
          <w:szCs w:val="20"/>
        </w:rPr>
      </w:pPr>
      <w:r w:rsidRPr="00BF2136">
        <w:rPr>
          <w:rFonts w:ascii="Arial" w:hAnsi="Arial" w:cs="Arial"/>
          <w:sz w:val="20"/>
          <w:szCs w:val="20"/>
        </w:rPr>
        <w:t xml:space="preserve">Zapłata wynagrodzenia </w:t>
      </w:r>
      <w:r w:rsidR="00BF2136" w:rsidRPr="00BF2136">
        <w:rPr>
          <w:rFonts w:ascii="Arial" w:hAnsi="Arial" w:cs="Arial"/>
          <w:sz w:val="20"/>
          <w:szCs w:val="20"/>
        </w:rPr>
        <w:t xml:space="preserve">za okres od </w:t>
      </w:r>
      <w:r w:rsidR="00BF2136" w:rsidRPr="00BF2136">
        <w:rPr>
          <w:rFonts w:ascii="Arial" w:eastAsia="Lucida Sans Unicode" w:hAnsi="Arial" w:cs="Arial"/>
          <w:sz w:val="20"/>
          <w:szCs w:val="20"/>
        </w:rPr>
        <w:t>01 maja 2021r. do 30 listopada 2021r.</w:t>
      </w:r>
      <w:r w:rsidR="00BF2136" w:rsidRPr="00BF2136">
        <w:rPr>
          <w:rFonts w:ascii="Arial" w:hAnsi="Arial" w:cs="Arial"/>
          <w:sz w:val="20"/>
          <w:szCs w:val="20"/>
        </w:rPr>
        <w:t xml:space="preserve">, </w:t>
      </w:r>
      <w:r w:rsidRPr="00BF2136">
        <w:rPr>
          <w:rFonts w:ascii="Arial" w:hAnsi="Arial" w:cs="Arial"/>
          <w:sz w:val="20"/>
          <w:szCs w:val="20"/>
        </w:rPr>
        <w:t xml:space="preserve">następować będzie w cyklu miesięcznym w kwocie </w:t>
      </w:r>
      <w:bookmarkStart w:id="1" w:name="_Hlk68081200"/>
      <w:r w:rsidR="0067603E" w:rsidRPr="00BF2136">
        <w:rPr>
          <w:rFonts w:ascii="Arial" w:hAnsi="Arial" w:cs="Arial"/>
          <w:sz w:val="20"/>
          <w:szCs w:val="20"/>
        </w:rPr>
        <w:t>……… PLN</w:t>
      </w:r>
      <w:r w:rsidRPr="00BF2136">
        <w:rPr>
          <w:rFonts w:ascii="Arial" w:hAnsi="Arial" w:cs="Arial"/>
          <w:sz w:val="20"/>
          <w:szCs w:val="20"/>
        </w:rPr>
        <w:t xml:space="preserve"> brutto (słownie</w:t>
      </w:r>
      <w:r w:rsidR="00905FD8" w:rsidRPr="00BF2136">
        <w:rPr>
          <w:rFonts w:ascii="Arial" w:eastAsia="Lucida Sans Unicode" w:hAnsi="Arial" w:cs="Arial"/>
          <w:sz w:val="20"/>
          <w:szCs w:val="20"/>
        </w:rPr>
        <w:t xml:space="preserve"> złotych</w:t>
      </w:r>
      <w:r w:rsidRPr="00BF2136">
        <w:rPr>
          <w:rFonts w:ascii="Arial" w:hAnsi="Arial" w:cs="Arial"/>
          <w:sz w:val="20"/>
          <w:szCs w:val="20"/>
        </w:rPr>
        <w:t xml:space="preserve">: </w:t>
      </w:r>
      <w:r w:rsidR="0067603E" w:rsidRPr="00BF2136">
        <w:rPr>
          <w:rFonts w:ascii="Arial" w:hAnsi="Arial" w:cs="Arial"/>
          <w:sz w:val="20"/>
          <w:szCs w:val="20"/>
        </w:rPr>
        <w:t>………………….</w:t>
      </w:r>
      <w:r w:rsidRPr="00BF2136">
        <w:rPr>
          <w:rFonts w:ascii="Arial" w:hAnsi="Arial" w:cs="Arial"/>
          <w:sz w:val="20"/>
          <w:szCs w:val="20"/>
        </w:rPr>
        <w:t>)</w:t>
      </w:r>
      <w:bookmarkEnd w:id="1"/>
      <w:r w:rsidR="0067603E" w:rsidRPr="00BF2136">
        <w:rPr>
          <w:rFonts w:ascii="Arial" w:hAnsi="Arial" w:cs="Arial"/>
          <w:sz w:val="20"/>
          <w:szCs w:val="20"/>
        </w:rPr>
        <w:t xml:space="preserve">, natomiast zaplata za okres od </w:t>
      </w:r>
      <w:r w:rsidR="0067603E" w:rsidRPr="00BF2136">
        <w:rPr>
          <w:rFonts w:ascii="Arial" w:eastAsia="Lucida Sans Unicode" w:hAnsi="Arial" w:cs="Arial"/>
          <w:sz w:val="20"/>
          <w:szCs w:val="20"/>
        </w:rPr>
        <w:t xml:space="preserve">15 do </w:t>
      </w:r>
      <w:r w:rsidR="00BF2136" w:rsidRPr="00BF2136">
        <w:rPr>
          <w:rFonts w:ascii="Arial" w:eastAsia="Lucida Sans Unicode" w:hAnsi="Arial" w:cs="Arial"/>
          <w:sz w:val="20"/>
          <w:szCs w:val="20"/>
        </w:rPr>
        <w:t>30</w:t>
      </w:r>
      <w:r w:rsidR="0067603E" w:rsidRPr="00BF2136">
        <w:rPr>
          <w:rFonts w:ascii="Arial" w:eastAsia="Lucida Sans Unicode" w:hAnsi="Arial" w:cs="Arial"/>
          <w:sz w:val="20"/>
          <w:szCs w:val="20"/>
        </w:rPr>
        <w:t xml:space="preserve"> kwietnia 2021r.</w:t>
      </w:r>
      <w:r w:rsidR="00BF2136" w:rsidRPr="00BF2136">
        <w:rPr>
          <w:rFonts w:ascii="Arial" w:eastAsia="Lucida Sans Unicode" w:hAnsi="Arial" w:cs="Arial"/>
          <w:sz w:val="20"/>
          <w:szCs w:val="20"/>
        </w:rPr>
        <w:t xml:space="preserve"> wyniesie ……… PLN brutto (słownie złotych: ………………….).</w:t>
      </w:r>
    </w:p>
    <w:p w14:paraId="18A7F80A" w14:textId="2AC53E31" w:rsidR="006D5F95" w:rsidRPr="003471B5" w:rsidRDefault="006D5F95" w:rsidP="004D321D">
      <w:pPr>
        <w:numPr>
          <w:ilvl w:val="0"/>
          <w:numId w:val="35"/>
        </w:numPr>
        <w:tabs>
          <w:tab w:val="left" w:pos="360"/>
          <w:tab w:val="left" w:pos="720"/>
        </w:tabs>
        <w:suppressAutoHyphens/>
        <w:spacing w:line="240" w:lineRule="auto"/>
        <w:ind w:left="360" w:hanging="357"/>
        <w:rPr>
          <w:rFonts w:ascii="Arial" w:eastAsia="Lucida Sans Unicode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 xml:space="preserve">Zamawiający zapłaci Wykonawcy wynagrodzenie po wykonaniu przedmiotu umowy </w:t>
      </w:r>
      <w:r w:rsidRPr="003471B5">
        <w:rPr>
          <w:rFonts w:ascii="Arial" w:hAnsi="Arial" w:cs="Arial"/>
          <w:sz w:val="20"/>
          <w:szCs w:val="20"/>
        </w:rPr>
        <w:br/>
        <w:t xml:space="preserve">na rachunek bankowy wskazany na fakturze, w terminie </w:t>
      </w:r>
      <w:r w:rsidR="00BF2136" w:rsidRPr="00BF2136">
        <w:rPr>
          <w:rFonts w:ascii="Arial" w:hAnsi="Arial" w:cs="Arial"/>
          <w:bCs/>
          <w:sz w:val="20"/>
          <w:szCs w:val="20"/>
        </w:rPr>
        <w:t>…….</w:t>
      </w:r>
      <w:r w:rsidRPr="00BF2136">
        <w:rPr>
          <w:rFonts w:ascii="Arial" w:hAnsi="Arial" w:cs="Arial"/>
          <w:bCs/>
          <w:sz w:val="20"/>
          <w:szCs w:val="20"/>
        </w:rPr>
        <w:t xml:space="preserve"> dni</w:t>
      </w:r>
      <w:r w:rsidRPr="003471B5">
        <w:rPr>
          <w:rFonts w:ascii="Arial" w:hAnsi="Arial" w:cs="Arial"/>
          <w:sz w:val="20"/>
          <w:szCs w:val="20"/>
        </w:rPr>
        <w:t xml:space="preserve"> od daty wpływu faktury do siedziby Zamawiającego wraz z protokołem odbioru częściowego zamówienia, sporządzonym po zakończeniu danego miesiąca. Wykonawca oświadcza, że numer rachunku bankowego wskazany na fakturach wystawionych w związku z realizacją umowy, jest numerem zgłoszonym do Urzędu skarbowego i jest właściwym dla dokonywania rozliczeń na zasadach podzielonej płatności (</w:t>
      </w:r>
      <w:proofErr w:type="spellStart"/>
      <w:r w:rsidRPr="003471B5">
        <w:rPr>
          <w:rFonts w:ascii="Arial" w:hAnsi="Arial" w:cs="Arial"/>
          <w:sz w:val="20"/>
          <w:szCs w:val="20"/>
        </w:rPr>
        <w:t>split</w:t>
      </w:r>
      <w:proofErr w:type="spellEnd"/>
      <w:r w:rsidRPr="00347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1B5">
        <w:rPr>
          <w:rFonts w:ascii="Arial" w:hAnsi="Arial" w:cs="Arial"/>
          <w:sz w:val="20"/>
          <w:szCs w:val="20"/>
        </w:rPr>
        <w:t>payment</w:t>
      </w:r>
      <w:proofErr w:type="spellEnd"/>
      <w:r w:rsidRPr="003471B5">
        <w:rPr>
          <w:rFonts w:ascii="Arial" w:hAnsi="Arial" w:cs="Arial"/>
          <w:sz w:val="20"/>
          <w:szCs w:val="20"/>
        </w:rPr>
        <w:t xml:space="preserve">), zgodnie z przepisami ustawy z dnia 11 marca 2004r. o podatku od towarów i usług (Dz.U. z </w:t>
      </w:r>
      <w:r w:rsidR="00BF2136" w:rsidRPr="00BF2136">
        <w:rPr>
          <w:rFonts w:ascii="Arial" w:hAnsi="Arial" w:cs="Arial"/>
          <w:sz w:val="20"/>
          <w:szCs w:val="20"/>
        </w:rPr>
        <w:t xml:space="preserve">2020r., poz. 106 </w:t>
      </w:r>
      <w:r w:rsidRPr="003471B5">
        <w:rPr>
          <w:rFonts w:ascii="Arial" w:hAnsi="Arial" w:cs="Arial"/>
          <w:sz w:val="20"/>
          <w:szCs w:val="20"/>
        </w:rPr>
        <w:t xml:space="preserve"> ze zm.).</w:t>
      </w:r>
    </w:p>
    <w:p w14:paraId="7EE35DB0" w14:textId="77777777" w:rsidR="006D5F95" w:rsidRPr="003471B5" w:rsidRDefault="006D5F95" w:rsidP="004D321D">
      <w:pPr>
        <w:numPr>
          <w:ilvl w:val="0"/>
          <w:numId w:val="35"/>
        </w:numPr>
        <w:tabs>
          <w:tab w:val="left" w:pos="360"/>
          <w:tab w:val="left" w:pos="720"/>
        </w:tabs>
        <w:suppressAutoHyphens/>
        <w:spacing w:line="240" w:lineRule="auto"/>
        <w:ind w:left="357" w:hanging="357"/>
        <w:rPr>
          <w:rFonts w:ascii="Arial" w:eastAsia="Lucida Sans Unicode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Dane Zamawiającego do faktury:</w:t>
      </w:r>
    </w:p>
    <w:p w14:paraId="738E22C5" w14:textId="77777777" w:rsidR="006D5F95" w:rsidRPr="00725E38" w:rsidRDefault="006D5F95" w:rsidP="006D5771">
      <w:pPr>
        <w:spacing w:before="0"/>
        <w:ind w:left="357"/>
        <w:rPr>
          <w:rFonts w:ascii="Arial" w:eastAsia="Arial Unicode MS" w:hAnsi="Arial" w:cs="Arial"/>
          <w:bCs/>
          <w:sz w:val="20"/>
          <w:szCs w:val="20"/>
        </w:rPr>
      </w:pPr>
      <w:r w:rsidRPr="00725E38">
        <w:rPr>
          <w:rFonts w:ascii="Arial" w:eastAsia="Arial Unicode MS" w:hAnsi="Arial" w:cs="Arial"/>
          <w:bCs/>
          <w:iCs/>
          <w:sz w:val="20"/>
          <w:szCs w:val="20"/>
        </w:rPr>
        <w:t xml:space="preserve">Nabywca: Gmina Dzierzgoń, </w:t>
      </w:r>
      <w:r w:rsidRPr="00725E38">
        <w:rPr>
          <w:rFonts w:ascii="Arial" w:eastAsia="Arial Unicode MS" w:hAnsi="Arial" w:cs="Arial"/>
          <w:bCs/>
          <w:sz w:val="20"/>
          <w:szCs w:val="20"/>
        </w:rPr>
        <w:t xml:space="preserve">Plac Wolności 1, 82-440 Dzierzgoń, </w:t>
      </w:r>
      <w:r w:rsidRPr="00725E38">
        <w:rPr>
          <w:rFonts w:ascii="Arial" w:hAnsi="Arial" w:cs="Arial"/>
          <w:bCs/>
          <w:sz w:val="20"/>
          <w:szCs w:val="20"/>
        </w:rPr>
        <w:t xml:space="preserve">NIP </w:t>
      </w:r>
      <w:r w:rsidRPr="00725E38">
        <w:rPr>
          <w:rFonts w:ascii="Arial" w:eastAsia="Arial Unicode MS" w:hAnsi="Arial" w:cs="Arial"/>
          <w:bCs/>
          <w:sz w:val="20"/>
          <w:szCs w:val="20"/>
        </w:rPr>
        <w:t>5792069701</w:t>
      </w:r>
    </w:p>
    <w:p w14:paraId="2ED8C6E5" w14:textId="77777777" w:rsidR="006D5F95" w:rsidRPr="00725E38" w:rsidRDefault="006D5F95" w:rsidP="006D5771">
      <w:pPr>
        <w:tabs>
          <w:tab w:val="left" w:pos="360"/>
        </w:tabs>
        <w:spacing w:before="0"/>
        <w:ind w:left="357"/>
        <w:rPr>
          <w:rFonts w:ascii="Arial" w:eastAsia="Arial Unicode MS" w:hAnsi="Arial" w:cs="Arial"/>
          <w:bCs/>
          <w:sz w:val="20"/>
          <w:szCs w:val="20"/>
        </w:rPr>
      </w:pPr>
      <w:r w:rsidRPr="00725E38">
        <w:rPr>
          <w:rFonts w:ascii="Arial" w:eastAsia="Arial Unicode MS" w:hAnsi="Arial" w:cs="Arial"/>
          <w:bCs/>
          <w:sz w:val="20"/>
          <w:szCs w:val="20"/>
        </w:rPr>
        <w:t>Odbiorca: Urząd Miejski w Dzierzgoniu, Plac Wolności 1, 82-440 Dzierzgoń</w:t>
      </w:r>
    </w:p>
    <w:p w14:paraId="4D530540" w14:textId="77777777" w:rsidR="006D5F95" w:rsidRPr="003471B5" w:rsidRDefault="006D5F95" w:rsidP="004D321D">
      <w:pPr>
        <w:numPr>
          <w:ilvl w:val="0"/>
          <w:numId w:val="35"/>
        </w:numPr>
        <w:tabs>
          <w:tab w:val="clear" w:pos="720"/>
          <w:tab w:val="left" w:pos="284"/>
        </w:tabs>
        <w:suppressAutoHyphens/>
        <w:spacing w:line="240" w:lineRule="auto"/>
        <w:ind w:left="284" w:hanging="284"/>
        <w:rPr>
          <w:rFonts w:ascii="Arial" w:eastAsia="Arial Unicode MS" w:hAnsi="Arial" w:cs="Arial"/>
          <w:sz w:val="20"/>
          <w:szCs w:val="20"/>
        </w:rPr>
      </w:pPr>
      <w:r w:rsidRPr="00725E38">
        <w:rPr>
          <w:rFonts w:ascii="Arial" w:hAnsi="Arial" w:cs="Arial"/>
          <w:bCs/>
          <w:sz w:val="20"/>
          <w:szCs w:val="20"/>
        </w:rPr>
        <w:t>Podstawą wystawienia faktur jest częściowy protokół odbioru przedmiotu zamówienia wystawiony</w:t>
      </w:r>
      <w:r w:rsidRPr="003471B5">
        <w:rPr>
          <w:rFonts w:ascii="Arial" w:hAnsi="Arial" w:cs="Arial"/>
          <w:sz w:val="20"/>
          <w:szCs w:val="20"/>
        </w:rPr>
        <w:t xml:space="preserve"> po upływie każdego miesiąca z zachowaniem ustaleń zawartych w §1, podpisany przez przedstawiciela Urzędu Miejskiego w Dzierzgoniu oraz przedstawiciela Wykonawcy.</w:t>
      </w:r>
    </w:p>
    <w:p w14:paraId="04FD3BB9" w14:textId="77777777" w:rsidR="006D5F95" w:rsidRPr="003471B5" w:rsidRDefault="006D5F95" w:rsidP="004D321D">
      <w:pPr>
        <w:numPr>
          <w:ilvl w:val="0"/>
          <w:numId w:val="35"/>
        </w:numPr>
        <w:tabs>
          <w:tab w:val="clear" w:pos="720"/>
          <w:tab w:val="left" w:pos="284"/>
        </w:tabs>
        <w:suppressAutoHyphens/>
        <w:spacing w:line="240" w:lineRule="auto"/>
        <w:ind w:left="284" w:hanging="284"/>
        <w:rPr>
          <w:rFonts w:ascii="Arial" w:eastAsia="Arial Unicode MS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 xml:space="preserve">Zamawiający w przypadku stwierdzenia, że Wykonawca nie realizuje w pełnym zakresie zadań określonych w § 1 wezwie wykonawcę do prawidłowego wykonania umowy w wyznaczonym przez siebie terminie. W razie nie podjęcia działań przez Wykonawcę lub nie usunięcia wad w wyznaczonym terminie, Zamawiający będzie miał prawo do odstąpienia od umowy z winy wykonawcy lub naliczenia kar umownych. </w:t>
      </w:r>
    </w:p>
    <w:p w14:paraId="01E8E906" w14:textId="77777777" w:rsidR="006D5F95" w:rsidRPr="003471B5" w:rsidRDefault="006D5F95" w:rsidP="004D321D">
      <w:pPr>
        <w:tabs>
          <w:tab w:val="left" w:pos="375"/>
          <w:tab w:val="left" w:pos="720"/>
        </w:tabs>
        <w:spacing w:after="120" w:line="240" w:lineRule="auto"/>
        <w:ind w:left="17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5</w:t>
      </w:r>
    </w:p>
    <w:p w14:paraId="5F404339" w14:textId="77777777" w:rsidR="006D5F95" w:rsidRPr="003471B5" w:rsidRDefault="006D5F95" w:rsidP="006D5F95">
      <w:pPr>
        <w:numPr>
          <w:ilvl w:val="0"/>
          <w:numId w:val="39"/>
        </w:numPr>
        <w:tabs>
          <w:tab w:val="left" w:pos="284"/>
        </w:tabs>
        <w:suppressAutoHyphens/>
        <w:spacing w:before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Strony zastrzegają sobie prawo naliczenia kar umownych za nieterminowe i nienależyte wykonanie przedmiotu umowy.</w:t>
      </w:r>
    </w:p>
    <w:p w14:paraId="3F5FDCD1" w14:textId="77777777" w:rsidR="006D5F95" w:rsidRPr="003471B5" w:rsidRDefault="006D5F95" w:rsidP="00905FD8">
      <w:pPr>
        <w:suppressAutoHyphens/>
        <w:spacing w:before="0" w:line="240" w:lineRule="auto"/>
        <w:ind w:left="360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Wykonawca zapłaci Zamawiającemu kary umowne za:</w:t>
      </w:r>
    </w:p>
    <w:p w14:paraId="5BA7191D" w14:textId="77777777" w:rsidR="006D5F95" w:rsidRPr="003471B5" w:rsidRDefault="006D5F95" w:rsidP="00905FD8">
      <w:pPr>
        <w:numPr>
          <w:ilvl w:val="0"/>
          <w:numId w:val="47"/>
        </w:numPr>
        <w:tabs>
          <w:tab w:val="left" w:pos="720"/>
        </w:tabs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zwłokę w terminie wykonania przedmiotu zamówienia, o którym mowa w §1 niniejszej. umowy – w wysokości 0,1% całkowitej wartości brutto przedmiotu zamówienia wskazanej w § 4 ust. 1 za każdy dzień zwłoki,</w:t>
      </w:r>
    </w:p>
    <w:p w14:paraId="347B498C" w14:textId="77777777" w:rsidR="006D5F95" w:rsidRPr="003471B5" w:rsidRDefault="006D5F95" w:rsidP="00905FD8">
      <w:pPr>
        <w:numPr>
          <w:ilvl w:val="0"/>
          <w:numId w:val="47"/>
        </w:numPr>
        <w:tabs>
          <w:tab w:val="left" w:pos="720"/>
        </w:tabs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rozwiązanie umowy z przyczyn zależnych od Wykonawcy – w wysokości 10% całkowitej wartości brutto przedmiotu zamówienia wskazanej w § 4 ust. 1.</w:t>
      </w:r>
    </w:p>
    <w:p w14:paraId="78C15BCB" w14:textId="77777777" w:rsidR="006D5F95" w:rsidRPr="003471B5" w:rsidRDefault="006D5F95" w:rsidP="00905FD8">
      <w:pPr>
        <w:numPr>
          <w:ilvl w:val="0"/>
          <w:numId w:val="47"/>
        </w:numPr>
        <w:tabs>
          <w:tab w:val="left" w:pos="720"/>
        </w:tabs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 xml:space="preserve">za nieprzedłożenie do akceptacji projektu umowy o podwykonawstwo, której przedmiotem są usługi lub dostawy lub projektu jej zmiany, potwierdzonego za zgodność z oryginałem odpisu </w:t>
      </w:r>
      <w:r w:rsidRPr="003471B5">
        <w:rPr>
          <w:rFonts w:ascii="Arial" w:hAnsi="Arial" w:cs="Arial"/>
          <w:sz w:val="20"/>
          <w:szCs w:val="20"/>
        </w:rPr>
        <w:lastRenderedPageBreak/>
        <w:t>umowy o podwykonawstwo lub jej zmiany w wysokości 500,00 złotych za każdy nie przedłożony do akceptacji dokument,</w:t>
      </w:r>
    </w:p>
    <w:p w14:paraId="2CEB7614" w14:textId="77777777" w:rsidR="006D5F95" w:rsidRPr="003471B5" w:rsidRDefault="006D5F95" w:rsidP="00905FD8">
      <w:pPr>
        <w:numPr>
          <w:ilvl w:val="0"/>
          <w:numId w:val="47"/>
        </w:numPr>
        <w:tabs>
          <w:tab w:val="left" w:pos="720"/>
        </w:tabs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za brak zapłaty lub nieterminową zapłatę wynagrodzenia należnego Podwykonawcom, w wysokości 100,00 złotych za każdy rozpoczęty dzień zwłoki,</w:t>
      </w:r>
    </w:p>
    <w:p w14:paraId="601DB681" w14:textId="77777777" w:rsidR="006D5F95" w:rsidRPr="003471B5" w:rsidRDefault="006D5F95" w:rsidP="00905FD8">
      <w:pPr>
        <w:numPr>
          <w:ilvl w:val="0"/>
          <w:numId w:val="47"/>
        </w:numPr>
        <w:tabs>
          <w:tab w:val="left" w:pos="720"/>
        </w:tabs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w przypadku nienależytego wykonania obowiązków wynikających z niniejszej umowy Zamawiający potrąci 20% wynagrodzenia miesięcznego z  tytułu kary umownej,  za  miesiąc,  w  którym  zaniedbania  powstały. Pod pojęciem nienależytego wykonania zobowiązań wynikających z niniejszej umowy należy rozumieć w szczególności:</w:t>
      </w:r>
    </w:p>
    <w:p w14:paraId="6EEF5983" w14:textId="77777777" w:rsidR="006D5F95" w:rsidRPr="003471B5" w:rsidRDefault="006D5F95" w:rsidP="004D321D">
      <w:pPr>
        <w:spacing w:before="0" w:line="240" w:lineRule="auto"/>
        <w:ind w:left="720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- niewykonywanie na bieżąco czynności wynikających z załączników do niniejszej umowy,</w:t>
      </w:r>
    </w:p>
    <w:p w14:paraId="6F49F0F2" w14:textId="77777777" w:rsidR="006D5F95" w:rsidRPr="003471B5" w:rsidRDefault="006D5F95" w:rsidP="004D321D">
      <w:pPr>
        <w:spacing w:before="0" w:line="240" w:lineRule="auto"/>
        <w:ind w:left="720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-</w:t>
      </w:r>
      <w:r w:rsidR="00905FD8">
        <w:rPr>
          <w:rFonts w:ascii="Arial" w:hAnsi="Arial" w:cs="Arial"/>
          <w:sz w:val="20"/>
          <w:szCs w:val="20"/>
        </w:rPr>
        <w:t xml:space="preserve"> </w:t>
      </w:r>
      <w:r w:rsidRPr="003471B5">
        <w:rPr>
          <w:rFonts w:ascii="Arial" w:hAnsi="Arial" w:cs="Arial"/>
          <w:sz w:val="20"/>
          <w:szCs w:val="20"/>
        </w:rPr>
        <w:t>niewykonywanie prac zleconych przez Zamawiającego w wyznaczonym terminie,</w:t>
      </w:r>
    </w:p>
    <w:p w14:paraId="02AD6596" w14:textId="77777777" w:rsidR="006D5F95" w:rsidRPr="003471B5" w:rsidRDefault="006D5F95" w:rsidP="004D321D">
      <w:pPr>
        <w:numPr>
          <w:ilvl w:val="0"/>
          <w:numId w:val="46"/>
        </w:numPr>
        <w:suppressAutoHyphens/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Przed naliczeniem kar umownych Zamawiający wezwie Wykonawcę do prawidłowego</w:t>
      </w:r>
      <w:r w:rsidR="00905FD8">
        <w:rPr>
          <w:rFonts w:ascii="Arial" w:hAnsi="Arial" w:cs="Arial"/>
          <w:sz w:val="20"/>
          <w:szCs w:val="20"/>
        </w:rPr>
        <w:t xml:space="preserve"> </w:t>
      </w:r>
      <w:r w:rsidRPr="003471B5">
        <w:rPr>
          <w:rFonts w:ascii="Arial" w:hAnsi="Arial" w:cs="Arial"/>
          <w:sz w:val="20"/>
          <w:szCs w:val="20"/>
        </w:rPr>
        <w:t xml:space="preserve">wykonywania umowy i wyznaczy termin na usunięcie nieprawidłowości w realizacji obowiązków umownych. </w:t>
      </w:r>
    </w:p>
    <w:p w14:paraId="511ECDBC" w14:textId="6857C3F2" w:rsidR="006D5F95" w:rsidRPr="003471B5" w:rsidRDefault="006D5F95" w:rsidP="004D321D">
      <w:pPr>
        <w:numPr>
          <w:ilvl w:val="0"/>
          <w:numId w:val="46"/>
        </w:numPr>
        <w:suppressAutoHyphens/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Zamawiający zapłaci Wykonawcy kary umowne z tytułu odstąpienia od Umowy</w:t>
      </w:r>
      <w:r w:rsidR="00905FD8">
        <w:rPr>
          <w:rFonts w:ascii="Arial" w:hAnsi="Arial" w:cs="Arial"/>
          <w:sz w:val="20"/>
          <w:szCs w:val="20"/>
        </w:rPr>
        <w:t xml:space="preserve"> </w:t>
      </w:r>
      <w:r w:rsidRPr="003471B5">
        <w:rPr>
          <w:rFonts w:ascii="Arial" w:hAnsi="Arial" w:cs="Arial"/>
          <w:sz w:val="20"/>
          <w:szCs w:val="20"/>
        </w:rPr>
        <w:t>z przyczyn leżących po stron</w:t>
      </w:r>
      <w:r w:rsidR="00905FD8">
        <w:rPr>
          <w:rFonts w:ascii="Arial" w:hAnsi="Arial" w:cs="Arial"/>
          <w:sz w:val="20"/>
          <w:szCs w:val="20"/>
        </w:rPr>
        <w:t>ie Zamawiającego w wysokości 10</w:t>
      </w:r>
      <w:r w:rsidRPr="003471B5">
        <w:rPr>
          <w:rFonts w:ascii="Arial" w:hAnsi="Arial" w:cs="Arial"/>
          <w:sz w:val="20"/>
          <w:szCs w:val="20"/>
        </w:rPr>
        <w:t xml:space="preserve">% całkowitej wartości brutto przedmiotu zamówienia wskazanej w § 4 ust. 1. Kara nie przysługuje, jeżeli odstąpienie od Umowy nastąpi z przyczyn, o których mowa w art. </w:t>
      </w:r>
      <w:r w:rsidR="00BF2136">
        <w:rPr>
          <w:rFonts w:ascii="Arial" w:hAnsi="Arial" w:cs="Arial"/>
          <w:sz w:val="20"/>
          <w:szCs w:val="20"/>
        </w:rPr>
        <w:t>456</w:t>
      </w:r>
      <w:r w:rsidRPr="003471B5">
        <w:rPr>
          <w:rFonts w:ascii="Arial" w:hAnsi="Arial" w:cs="Arial"/>
          <w:sz w:val="20"/>
          <w:szCs w:val="20"/>
        </w:rPr>
        <w:t xml:space="preserve"> ustawy </w:t>
      </w:r>
      <w:r w:rsidR="002C0E17">
        <w:rPr>
          <w:rFonts w:ascii="Arial" w:hAnsi="Arial" w:cs="Arial"/>
          <w:sz w:val="20"/>
          <w:szCs w:val="20"/>
        </w:rPr>
        <w:t>PZP</w:t>
      </w:r>
      <w:r w:rsidRPr="003471B5">
        <w:rPr>
          <w:rFonts w:ascii="Arial" w:hAnsi="Arial" w:cs="Arial"/>
          <w:sz w:val="20"/>
          <w:szCs w:val="20"/>
        </w:rPr>
        <w:t>.</w:t>
      </w:r>
    </w:p>
    <w:p w14:paraId="25C77F84" w14:textId="77777777" w:rsidR="006D5F95" w:rsidRPr="003471B5" w:rsidRDefault="006D5F95" w:rsidP="004D321D">
      <w:pPr>
        <w:numPr>
          <w:ilvl w:val="0"/>
          <w:numId w:val="46"/>
        </w:numPr>
        <w:suppressAutoHyphens/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W przypadku rozwiązania umowy przez Zamawiającego, z przyczyn niezależnych od Wykonawcy, koszty związane z produktami i urządzeniami zakupionymi przez Wykonawcę do czasu powzięcia wiadomości o rozwiązaniu umowy – pokryje Zamawiający.</w:t>
      </w:r>
    </w:p>
    <w:p w14:paraId="7173A9BE" w14:textId="77777777" w:rsidR="006D5F95" w:rsidRPr="003471B5" w:rsidRDefault="006D5F95" w:rsidP="004D321D">
      <w:pPr>
        <w:numPr>
          <w:ilvl w:val="0"/>
          <w:numId w:val="46"/>
        </w:numPr>
        <w:suppressAutoHyphens/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Zamawiający zastrzega sobie prawo dochodzenia odszkodowania za szkodę, która nie ma pokrycia w zastrzeżonej karze umownej.</w:t>
      </w:r>
    </w:p>
    <w:p w14:paraId="7D43C01A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6</w:t>
      </w:r>
    </w:p>
    <w:p w14:paraId="2B2D9CCF" w14:textId="77777777" w:rsidR="006D5F95" w:rsidRPr="003471B5" w:rsidRDefault="006D5F95" w:rsidP="004D321D">
      <w:pPr>
        <w:numPr>
          <w:ilvl w:val="0"/>
          <w:numId w:val="43"/>
        </w:numPr>
        <w:tabs>
          <w:tab w:val="clear" w:pos="567"/>
          <w:tab w:val="num" w:pos="360"/>
        </w:tabs>
        <w:suppressAutoHyphens/>
        <w:spacing w:line="240" w:lineRule="auto"/>
        <w:ind w:left="357" w:hanging="357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71B5">
        <w:rPr>
          <w:rFonts w:ascii="Arial" w:hAnsi="Arial" w:cs="Arial"/>
          <w:color w:val="000000"/>
          <w:sz w:val="20"/>
          <w:szCs w:val="20"/>
          <w:lang w:eastAsia="pl-PL"/>
        </w:rPr>
        <w:t>Wykonawca może, po uzyskaniu pisemnej zgody Zamawiającego, zlecić wykonanie części prac podwykonawcom. Załącznikiem do wniosku muszą być co najmniej: projekt umowy z podwykonawcą i dokumenty potwierdzające posiadanie wymaganych prawem uprawnień, jeżeli są wymagane, zgoda zamawiającego wymaga jest również w przypadku sporządzania aneksów z podwykonawcą.</w:t>
      </w:r>
    </w:p>
    <w:p w14:paraId="0FE57251" w14:textId="77777777" w:rsidR="006D5F95" w:rsidRPr="003471B5" w:rsidRDefault="006D5F95" w:rsidP="004D321D">
      <w:pPr>
        <w:numPr>
          <w:ilvl w:val="0"/>
          <w:numId w:val="43"/>
        </w:numPr>
        <w:tabs>
          <w:tab w:val="clear" w:pos="567"/>
          <w:tab w:val="num" w:pos="360"/>
        </w:tabs>
        <w:spacing w:line="240" w:lineRule="auto"/>
        <w:ind w:left="357" w:hanging="357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71B5">
        <w:rPr>
          <w:rFonts w:ascii="Arial" w:hAnsi="Arial" w:cs="Arial"/>
          <w:color w:val="000000"/>
          <w:sz w:val="20"/>
          <w:szCs w:val="20"/>
          <w:lang w:eastAsia="pl-PL"/>
        </w:rPr>
        <w:t>Zamawiający może odmówić udzielenia zgody na zlecenie części prac podwykonawcy, w szczególności jeżeli:</w:t>
      </w:r>
    </w:p>
    <w:p w14:paraId="705F3AFB" w14:textId="0BD67B89" w:rsidR="006D5F95" w:rsidRDefault="006D5F95" w:rsidP="00905FD8">
      <w:pPr>
        <w:numPr>
          <w:ilvl w:val="0"/>
          <w:numId w:val="44"/>
        </w:numPr>
        <w:tabs>
          <w:tab w:val="clear" w:pos="907"/>
          <w:tab w:val="num" w:pos="720"/>
        </w:tabs>
        <w:spacing w:before="0" w:line="240" w:lineRule="auto"/>
        <w:ind w:left="720" w:hanging="360"/>
        <w:contextualSpacing/>
        <w:rPr>
          <w:rFonts w:ascii="Arial" w:hAnsi="Arial" w:cs="Arial"/>
          <w:color w:val="000000"/>
          <w:sz w:val="20"/>
          <w:szCs w:val="20"/>
          <w:lang w:eastAsia="pl-PL"/>
        </w:rPr>
      </w:pPr>
      <w:r w:rsidRPr="003471B5">
        <w:rPr>
          <w:rFonts w:ascii="Arial" w:hAnsi="Arial" w:cs="Arial"/>
          <w:color w:val="000000"/>
          <w:sz w:val="20"/>
          <w:szCs w:val="20"/>
          <w:lang w:eastAsia="pl-PL"/>
        </w:rPr>
        <w:t>umowa lub projekt umowy z podwykonawcą będzie sprzeczny z treścią: umowy, SWZ lub złożoną ofertą,</w:t>
      </w:r>
    </w:p>
    <w:p w14:paraId="106699CF" w14:textId="77777777" w:rsidR="00905FD8" w:rsidRPr="003471B5" w:rsidRDefault="00905FD8" w:rsidP="00905FD8">
      <w:pPr>
        <w:numPr>
          <w:ilvl w:val="0"/>
          <w:numId w:val="44"/>
        </w:numPr>
        <w:tabs>
          <w:tab w:val="clear" w:pos="907"/>
          <w:tab w:val="num" w:pos="720"/>
        </w:tabs>
        <w:spacing w:before="0" w:line="240" w:lineRule="auto"/>
        <w:ind w:left="720" w:hanging="360"/>
        <w:contextualSpacing/>
        <w:rPr>
          <w:rFonts w:ascii="Arial" w:hAnsi="Arial" w:cs="Arial"/>
          <w:color w:val="000000"/>
          <w:sz w:val="20"/>
          <w:szCs w:val="20"/>
          <w:lang w:eastAsia="pl-PL"/>
        </w:rPr>
      </w:pPr>
      <w:r w:rsidRPr="003471B5">
        <w:rPr>
          <w:rFonts w:ascii="Arial" w:hAnsi="Arial" w:cs="Arial"/>
          <w:color w:val="000000"/>
          <w:sz w:val="20"/>
          <w:szCs w:val="20"/>
          <w:lang w:eastAsia="pl-PL"/>
        </w:rPr>
        <w:t>termin płatności w umowie podwykonawczej będzie dłuższy niż 30 dni.</w:t>
      </w:r>
    </w:p>
    <w:p w14:paraId="4B275FF5" w14:textId="77777777" w:rsidR="006D5F95" w:rsidRPr="003471B5" w:rsidRDefault="006D5F95" w:rsidP="004D321D">
      <w:pPr>
        <w:numPr>
          <w:ilvl w:val="0"/>
          <w:numId w:val="43"/>
        </w:numPr>
        <w:tabs>
          <w:tab w:val="clear" w:pos="567"/>
          <w:tab w:val="num" w:pos="360"/>
        </w:tabs>
        <w:spacing w:line="240" w:lineRule="auto"/>
        <w:ind w:left="357" w:hanging="357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71B5">
        <w:rPr>
          <w:rFonts w:ascii="Arial" w:hAnsi="Arial" w:cs="Arial"/>
          <w:color w:val="000000"/>
          <w:sz w:val="20"/>
          <w:szCs w:val="20"/>
          <w:lang w:eastAsia="pl-PL"/>
        </w:rPr>
        <w:t>Zlecenie wykonania części prac podwykonawcom nie zmienia zobowiązań Wykonawcy wobec Zamawiającego za wykonanie zleconej części usługi. Wykonawca jest odpowiedzialny za działania, uchybienia i zaniedbania podwykonawców i ich pracowników w takim samym stopniu, jakby to było działanie uchybienie lub zaniedbanie jego własnych pracowników.</w:t>
      </w:r>
    </w:p>
    <w:p w14:paraId="409917F7" w14:textId="77777777" w:rsidR="006D5F95" w:rsidRPr="003471B5" w:rsidRDefault="006D5F95" w:rsidP="004D321D">
      <w:pPr>
        <w:numPr>
          <w:ilvl w:val="0"/>
          <w:numId w:val="43"/>
        </w:numPr>
        <w:tabs>
          <w:tab w:val="clear" w:pos="567"/>
          <w:tab w:val="num" w:pos="360"/>
        </w:tabs>
        <w:spacing w:line="240" w:lineRule="auto"/>
        <w:ind w:left="357" w:hanging="357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71B5">
        <w:rPr>
          <w:rFonts w:ascii="Arial" w:hAnsi="Arial" w:cs="Arial"/>
          <w:color w:val="000000"/>
          <w:sz w:val="20"/>
          <w:szCs w:val="20"/>
          <w:lang w:eastAsia="pl-PL"/>
        </w:rPr>
        <w:t>Zamawiający nie wyraża zgody na zatrudnienie przez podwykonawców dalszych podwykonawców.</w:t>
      </w:r>
    </w:p>
    <w:p w14:paraId="4C393007" w14:textId="77777777" w:rsidR="006D5F95" w:rsidRPr="003471B5" w:rsidRDefault="006D5F95" w:rsidP="004D321D">
      <w:pPr>
        <w:numPr>
          <w:ilvl w:val="0"/>
          <w:numId w:val="43"/>
        </w:numPr>
        <w:tabs>
          <w:tab w:val="clear" w:pos="567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 w:rsidRPr="003471B5">
        <w:rPr>
          <w:rFonts w:ascii="Arial" w:hAnsi="Arial" w:cs="Arial"/>
          <w:color w:val="000000"/>
          <w:sz w:val="20"/>
          <w:szCs w:val="20"/>
          <w:lang w:eastAsia="pl-PL"/>
        </w:rPr>
        <w:t xml:space="preserve">Wykonawca dostarczy kserokopię podpisanej umowy z podwykonawcą w terminie 7 dni od dnia jej podpisania. Umowa musi posiadać klauzulę na każdej stronie „ zgodne z oryginałem” pod klauzulą musi widnieć podpis osoby stwierdzającej zgodność dokumentu z oryginałem. Przedłożona kserokopia musi zawierać widoczne wszystkie </w:t>
      </w:r>
      <w:r w:rsidRPr="003471B5">
        <w:rPr>
          <w:rFonts w:ascii="Arial" w:hAnsi="Arial" w:cs="Arial"/>
          <w:sz w:val="20"/>
          <w:szCs w:val="20"/>
          <w:lang w:eastAsia="pl-PL"/>
        </w:rPr>
        <w:t>zapisy umowy, nie dopuszcza się zakrywania zapisów umowy.</w:t>
      </w:r>
    </w:p>
    <w:p w14:paraId="48F45974" w14:textId="77777777" w:rsidR="006D5F95" w:rsidRPr="003471B5" w:rsidRDefault="006D5F95" w:rsidP="004D321D">
      <w:pPr>
        <w:numPr>
          <w:ilvl w:val="0"/>
          <w:numId w:val="43"/>
        </w:numPr>
        <w:tabs>
          <w:tab w:val="clear" w:pos="567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  <w:lang w:eastAsia="pl-PL"/>
        </w:rPr>
        <w:t xml:space="preserve">W przypadku niespełnienia przez Wykonawcę </w:t>
      </w:r>
      <w:r w:rsidRPr="003471B5">
        <w:rPr>
          <w:rFonts w:ascii="Arial" w:hAnsi="Arial" w:cs="Arial"/>
          <w:sz w:val="20"/>
          <w:szCs w:val="20"/>
        </w:rPr>
        <w:t xml:space="preserve">§ 6 ust. 1 Zamawiający wezwie Wykonawcę do przedłożenia stosownych dokumentów pod rygorem naliczenia kary umownej z § 5 umowy. Brak przedłożenia żądanych dokumentów stanowi podstawę do odstąpienia od umowy przez Zamawiającego.  </w:t>
      </w:r>
    </w:p>
    <w:p w14:paraId="611899F8" w14:textId="47C42548" w:rsidR="006D5F95" w:rsidRPr="003471B5" w:rsidRDefault="00EB6DBB" w:rsidP="004D321D">
      <w:pPr>
        <w:pStyle w:val="Akapitzlist"/>
        <w:numPr>
          <w:ilvl w:val="0"/>
          <w:numId w:val="43"/>
        </w:numPr>
        <w:tabs>
          <w:tab w:val="clear" w:pos="567"/>
          <w:tab w:val="num" w:pos="360"/>
        </w:tabs>
        <w:autoSpaceDE w:val="0"/>
        <w:autoSpaceDN w:val="0"/>
        <w:adjustRightInd w:val="0"/>
        <w:spacing w:before="120"/>
        <w:ind w:left="357" w:hanging="357"/>
        <w:contextualSpacing w:val="0"/>
        <w:rPr>
          <w:rFonts w:ascii="Arial" w:hAnsi="Arial" w:cs="Arial"/>
          <w:lang w:eastAsia="pl-PL"/>
        </w:rPr>
      </w:pPr>
      <w:r w:rsidRPr="00EB6DBB">
        <w:rPr>
          <w:rFonts w:ascii="Arial" w:hAnsi="Arial" w:cs="Arial"/>
          <w:lang w:eastAsia="pl-PL"/>
        </w:rPr>
        <w:t>Zgodnie z wymogiem określonym w Rozdziale III pkt. 10 SWZ, na podstawie art. 95 ustawy Prawo zamówień publicznych, Wykonawca jest zobowiązany do zatrudnienia na podstawie umowy o pracę</w:t>
      </w:r>
      <w:r w:rsidR="001C7F3D" w:rsidRPr="001C7F3D">
        <w:t xml:space="preserve"> </w:t>
      </w:r>
      <w:r w:rsidR="001C7F3D">
        <w:t>(</w:t>
      </w:r>
      <w:r w:rsidR="001C7F3D" w:rsidRPr="001C7F3D">
        <w:rPr>
          <w:rFonts w:ascii="Arial" w:hAnsi="Arial" w:cs="Arial"/>
          <w:lang w:eastAsia="pl-PL"/>
        </w:rPr>
        <w:t>w sposób określony w art. 22 § 1 ustawy z dnia 26 czerwca 1974 r. - Kodeks pracy</w:t>
      </w:r>
      <w:r w:rsidR="001C7F3D">
        <w:rPr>
          <w:rFonts w:ascii="Arial" w:hAnsi="Arial" w:cs="Arial"/>
          <w:lang w:eastAsia="pl-PL"/>
        </w:rPr>
        <w:t xml:space="preserve">) </w:t>
      </w:r>
      <w:r w:rsidRPr="00EB6DBB">
        <w:rPr>
          <w:rFonts w:ascii="Arial" w:hAnsi="Arial" w:cs="Arial"/>
          <w:lang w:eastAsia="pl-PL"/>
        </w:rPr>
        <w:t xml:space="preserve"> osoby, wykonujące w trakcie realizacji zamówienia </w:t>
      </w:r>
      <w:r w:rsidR="001C7F3D" w:rsidRPr="001C7F3D">
        <w:rPr>
          <w:rFonts w:ascii="Arial" w:hAnsi="Arial" w:cs="Arial"/>
          <w:lang w:eastAsia="pl-PL"/>
        </w:rPr>
        <w:t>obsługę sprzętu do okoszeń i wycinki, prace nasadzeniowe i pielęgnacyjne zieleni</w:t>
      </w:r>
      <w:r w:rsidRPr="00EB6DBB">
        <w:rPr>
          <w:rFonts w:ascii="Arial" w:hAnsi="Arial" w:cs="Arial"/>
          <w:lang w:eastAsia="pl-PL"/>
        </w:rPr>
        <w:t>. Dopuszcza się możliwość korzystania z podwykonawców prowadzących jednoosobową działalność gospodarczą</w:t>
      </w:r>
    </w:p>
    <w:p w14:paraId="07D7AF57" w14:textId="20F98836" w:rsidR="006D5F95" w:rsidRPr="003471B5" w:rsidRDefault="001C7F3D" w:rsidP="004D321D">
      <w:pPr>
        <w:pStyle w:val="Akapitzlist"/>
        <w:numPr>
          <w:ilvl w:val="0"/>
          <w:numId w:val="43"/>
        </w:numPr>
        <w:tabs>
          <w:tab w:val="clear" w:pos="567"/>
          <w:tab w:val="num" w:pos="360"/>
        </w:tabs>
        <w:autoSpaceDE w:val="0"/>
        <w:autoSpaceDN w:val="0"/>
        <w:adjustRightInd w:val="0"/>
        <w:spacing w:before="120"/>
        <w:ind w:left="357" w:hanging="357"/>
        <w:contextualSpacing w:val="0"/>
        <w:rPr>
          <w:rFonts w:ascii="Arial" w:hAnsi="Arial" w:cs="Arial"/>
          <w:lang w:eastAsia="pl-PL"/>
        </w:rPr>
      </w:pPr>
      <w:r w:rsidRPr="001C7F3D">
        <w:rPr>
          <w:rFonts w:ascii="Arial" w:hAnsi="Arial" w:cs="Arial"/>
        </w:rPr>
        <w:lastRenderedPageBreak/>
        <w:t>Zamawiający ma prawo do skontrolowania Wykonawcy w przedmiotowym zakresie, wzywając go na piśmie do przekazania w terminie do 21 dni informacji, o zatrudnieniu na podstawie umowy o pracę osób wykonujących wymienione powyżej czynności</w:t>
      </w:r>
      <w:r>
        <w:rPr>
          <w:rFonts w:ascii="Arial" w:hAnsi="Arial" w:cs="Arial"/>
        </w:rPr>
        <w:t>.</w:t>
      </w:r>
    </w:p>
    <w:p w14:paraId="011BDE27" w14:textId="7AB7BF00" w:rsidR="006D5F95" w:rsidRPr="001C7F3D" w:rsidRDefault="001C7F3D" w:rsidP="004D321D">
      <w:pPr>
        <w:pStyle w:val="Akapitzlist"/>
        <w:numPr>
          <w:ilvl w:val="0"/>
          <w:numId w:val="43"/>
        </w:numPr>
        <w:tabs>
          <w:tab w:val="clear" w:pos="567"/>
          <w:tab w:val="num" w:pos="360"/>
        </w:tabs>
        <w:autoSpaceDE w:val="0"/>
        <w:autoSpaceDN w:val="0"/>
        <w:adjustRightInd w:val="0"/>
        <w:spacing w:before="120"/>
        <w:ind w:left="357" w:hanging="357"/>
        <w:contextualSpacing w:val="0"/>
        <w:rPr>
          <w:rFonts w:ascii="Arial" w:hAnsi="Arial" w:cs="Arial"/>
          <w:lang w:eastAsia="pl-PL"/>
        </w:rPr>
      </w:pPr>
      <w:r w:rsidRPr="001C7F3D">
        <w:rPr>
          <w:rFonts w:ascii="Arial" w:hAnsi="Arial" w:cs="Arial"/>
          <w:color w:val="000000"/>
        </w:rPr>
        <w:t>Wymagane przez Zamawiającego informacje, o zatrudnieniu przez Wykonawcę wskazanych jw. osób na podstawie umowy o pracę, powinny być przekazane w postaci zanonimizowanych kopii stosownych umów lub raportów odprowadzeniu obowiązujących składek do ZUS, dotyczących tych osób</w:t>
      </w:r>
      <w:r w:rsidR="006D5F95" w:rsidRPr="003471B5">
        <w:rPr>
          <w:rFonts w:ascii="Arial" w:hAnsi="Arial" w:cs="Arial"/>
          <w:color w:val="000000"/>
        </w:rPr>
        <w:t>.</w:t>
      </w:r>
    </w:p>
    <w:p w14:paraId="0B2252F8" w14:textId="3C703DD6" w:rsidR="001C7F3D" w:rsidRPr="003471B5" w:rsidRDefault="001C7F3D" w:rsidP="004D321D">
      <w:pPr>
        <w:pStyle w:val="Akapitzlist"/>
        <w:numPr>
          <w:ilvl w:val="0"/>
          <w:numId w:val="43"/>
        </w:numPr>
        <w:tabs>
          <w:tab w:val="clear" w:pos="567"/>
          <w:tab w:val="num" w:pos="360"/>
        </w:tabs>
        <w:autoSpaceDE w:val="0"/>
        <w:autoSpaceDN w:val="0"/>
        <w:adjustRightInd w:val="0"/>
        <w:spacing w:before="120"/>
        <w:ind w:left="357" w:hanging="357"/>
        <w:contextualSpacing w:val="0"/>
        <w:rPr>
          <w:rFonts w:ascii="Arial" w:hAnsi="Arial" w:cs="Arial"/>
          <w:lang w:eastAsia="pl-PL"/>
        </w:rPr>
      </w:pPr>
      <w:r w:rsidRPr="001C7F3D">
        <w:rPr>
          <w:rFonts w:ascii="Arial" w:hAnsi="Arial" w:cs="Arial"/>
          <w:lang w:eastAsia="pl-PL"/>
        </w:rPr>
        <w:t xml:space="preserve">W przypadku gdy Wykonawca nie dochowa w/w terminu, Zamawiający według swego wyboru obciąży Wykonawcę karami umownymi za każdy dzień zwłoki w wysokości 0,1% całkowitego wynagrodzenia brutto określonego w umowie o udzielenie zamówienia publicznego albo odstąpi od umowy po uprzednim pisemnym wezwaniu Wykonawcy do przedłożenia dokumentów wskazanych w ust. </w:t>
      </w:r>
      <w:r>
        <w:rPr>
          <w:rFonts w:ascii="Arial" w:hAnsi="Arial" w:cs="Arial"/>
          <w:lang w:eastAsia="pl-PL"/>
        </w:rPr>
        <w:t>9.</w:t>
      </w:r>
    </w:p>
    <w:p w14:paraId="2526334B" w14:textId="77777777" w:rsidR="006D5F95" w:rsidRPr="003471B5" w:rsidRDefault="006D5F95" w:rsidP="004D321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§ 7</w:t>
      </w:r>
    </w:p>
    <w:p w14:paraId="458A95C5" w14:textId="77777777" w:rsidR="006D5F95" w:rsidRPr="003471B5" w:rsidRDefault="006D5F95" w:rsidP="006D5F95">
      <w:pPr>
        <w:tabs>
          <w:tab w:val="left" w:pos="284"/>
        </w:tabs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1.</w:t>
      </w:r>
      <w:r w:rsidRPr="003471B5">
        <w:rPr>
          <w:rFonts w:ascii="Arial" w:hAnsi="Arial" w:cs="Arial"/>
          <w:sz w:val="20"/>
          <w:szCs w:val="20"/>
        </w:rPr>
        <w:tab/>
        <w:t>Zmiana postanowień niniejszej umowy może nastąpić za zgodą obydwu stron wyrażoną na piśmie, w formie aneksu do umowy z zachowaniem formy pisemnej pod rygorem nieważności takiej zmiany.</w:t>
      </w:r>
    </w:p>
    <w:p w14:paraId="70A07D85" w14:textId="399BC92D" w:rsidR="006D5F95" w:rsidRPr="003471B5" w:rsidRDefault="006D5F95" w:rsidP="006D5F95">
      <w:pPr>
        <w:tabs>
          <w:tab w:val="left" w:pos="284"/>
        </w:tabs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2.</w:t>
      </w:r>
      <w:r w:rsidRPr="003471B5">
        <w:rPr>
          <w:rFonts w:ascii="Arial" w:hAnsi="Arial" w:cs="Arial"/>
          <w:sz w:val="20"/>
          <w:szCs w:val="20"/>
        </w:rPr>
        <w:tab/>
      </w:r>
      <w:r w:rsidR="00895896" w:rsidRPr="00895896">
        <w:rPr>
          <w:rFonts w:ascii="Arial" w:hAnsi="Arial" w:cs="Arial"/>
          <w:sz w:val="20"/>
          <w:szCs w:val="20"/>
        </w:rPr>
        <w:t>Zmiana postanowień umownych może dotyczyć okoliczności wymienionych w Specyfikacji warunków zamówienia, tj. w przypadku</w:t>
      </w:r>
      <w:r w:rsidRPr="003471B5">
        <w:rPr>
          <w:rFonts w:ascii="Arial" w:hAnsi="Arial" w:cs="Arial"/>
          <w:sz w:val="20"/>
          <w:szCs w:val="20"/>
        </w:rPr>
        <w:t>:</w:t>
      </w:r>
    </w:p>
    <w:p w14:paraId="57FC3C78" w14:textId="7770FBCA" w:rsidR="006D5F95" w:rsidRPr="00905FD8" w:rsidRDefault="00895896" w:rsidP="00905FD8">
      <w:pPr>
        <w:pStyle w:val="Akapitzlist"/>
        <w:numPr>
          <w:ilvl w:val="1"/>
          <w:numId w:val="49"/>
        </w:num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95896">
        <w:rPr>
          <w:rFonts w:ascii="Arial" w:hAnsi="Arial" w:cs="Arial"/>
        </w:rPr>
        <w:t xml:space="preserve">ystąpienia realizacji dodatkowych </w:t>
      </w:r>
      <w:r w:rsidR="00C445E2">
        <w:rPr>
          <w:rFonts w:ascii="Arial" w:hAnsi="Arial" w:cs="Arial"/>
        </w:rPr>
        <w:t>usług</w:t>
      </w:r>
      <w:r w:rsidRPr="00895896">
        <w:rPr>
          <w:rFonts w:ascii="Arial" w:hAnsi="Arial" w:cs="Arial"/>
        </w:rPr>
        <w:t xml:space="preserve"> przez dotychczasowego </w:t>
      </w:r>
      <w:r w:rsidR="00C445E2">
        <w:rPr>
          <w:rFonts w:ascii="Arial" w:hAnsi="Arial" w:cs="Arial"/>
        </w:rPr>
        <w:t>W</w:t>
      </w:r>
      <w:r w:rsidRPr="00895896">
        <w:rPr>
          <w:rFonts w:ascii="Arial" w:hAnsi="Arial" w:cs="Arial"/>
        </w:rPr>
        <w:t>ykonawcę, nieobjętych zamówieniem podstawowym, o ile stały się niezbędne i zostały spełnione warunki określone w art. 455 ust. 1 pkt. 3 ustawy PZP</w:t>
      </w:r>
      <w:r w:rsidR="006D5F95" w:rsidRPr="00905FD8">
        <w:rPr>
          <w:rFonts w:ascii="Arial" w:hAnsi="Arial" w:cs="Arial"/>
        </w:rPr>
        <w:t xml:space="preserve">, </w:t>
      </w:r>
    </w:p>
    <w:p w14:paraId="02A8A9D4" w14:textId="0842F325" w:rsidR="006D5F95" w:rsidRPr="00905FD8" w:rsidRDefault="009B25F2" w:rsidP="00905FD8">
      <w:pPr>
        <w:pStyle w:val="Akapitzlist"/>
        <w:numPr>
          <w:ilvl w:val="1"/>
          <w:numId w:val="49"/>
        </w:numPr>
        <w:tabs>
          <w:tab w:val="left" w:pos="720"/>
        </w:tabs>
        <w:ind w:left="720"/>
        <w:rPr>
          <w:rFonts w:ascii="Arial" w:hAnsi="Arial" w:cs="Arial"/>
        </w:rPr>
      </w:pPr>
      <w:r w:rsidRPr="009B25F2">
        <w:rPr>
          <w:rFonts w:ascii="Arial" w:hAnsi="Arial" w:cs="Arial"/>
        </w:rPr>
        <w:t>Gdy zmiany, niezależnie od ich wartości, nie są istotne w rozumieniu art. 454 ust. 2 ustawy PZP</w:t>
      </w:r>
      <w:r w:rsidR="006D5F95" w:rsidRPr="00905FD8">
        <w:rPr>
          <w:rFonts w:ascii="Arial" w:hAnsi="Arial" w:cs="Arial"/>
        </w:rPr>
        <w:t>.</w:t>
      </w:r>
    </w:p>
    <w:p w14:paraId="1B87E284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8</w:t>
      </w:r>
    </w:p>
    <w:p w14:paraId="470993C8" w14:textId="77777777" w:rsidR="006D5F95" w:rsidRPr="003471B5" w:rsidRDefault="006D5F95" w:rsidP="006D5F95">
      <w:pPr>
        <w:spacing w:line="240" w:lineRule="auto"/>
        <w:rPr>
          <w:rFonts w:ascii="Arial" w:eastAsia="Lucida Sans Unicode" w:hAnsi="Arial" w:cs="Arial"/>
          <w:sz w:val="20"/>
          <w:szCs w:val="20"/>
        </w:rPr>
      </w:pPr>
      <w:r w:rsidRPr="003471B5">
        <w:rPr>
          <w:rFonts w:ascii="Arial" w:eastAsia="Lucida Sans Unicode" w:hAnsi="Arial" w:cs="Arial"/>
          <w:sz w:val="20"/>
          <w:szCs w:val="20"/>
        </w:rPr>
        <w:t>Właściwym do rozpoznania sporów wynikających z realizacji niniejszej umowy jest Sąd właściwy dla siedziby Zamawiającego.</w:t>
      </w:r>
    </w:p>
    <w:p w14:paraId="5577487B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9</w:t>
      </w:r>
    </w:p>
    <w:p w14:paraId="5C2474F1" w14:textId="77777777" w:rsidR="006D5F95" w:rsidRPr="003471B5" w:rsidRDefault="006D5F95" w:rsidP="006D5F95">
      <w:pPr>
        <w:spacing w:line="240" w:lineRule="auto"/>
        <w:rPr>
          <w:rFonts w:ascii="Arial" w:eastAsia="Lucida Sans Unicode" w:hAnsi="Arial" w:cs="Arial"/>
          <w:sz w:val="20"/>
          <w:szCs w:val="20"/>
        </w:rPr>
      </w:pPr>
      <w:r w:rsidRPr="003471B5">
        <w:rPr>
          <w:rFonts w:ascii="Arial" w:eastAsia="Lucida Sans Unicode" w:hAnsi="Arial" w:cs="Arial"/>
          <w:sz w:val="20"/>
          <w:szCs w:val="20"/>
        </w:rPr>
        <w:t>W sprawach nie uregulowanych niniejszą umową mają zastosowanie przepisy Kodeksu Cywilnego.</w:t>
      </w:r>
    </w:p>
    <w:p w14:paraId="7DA72EB8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10</w:t>
      </w:r>
    </w:p>
    <w:p w14:paraId="11B83BA3" w14:textId="6616981D" w:rsidR="006D5F95" w:rsidRPr="003471B5" w:rsidRDefault="006D5F95" w:rsidP="006D5F95">
      <w:pPr>
        <w:spacing w:line="240" w:lineRule="auto"/>
        <w:rPr>
          <w:rFonts w:ascii="Arial" w:eastAsia="Lucida Sans Unicode" w:hAnsi="Arial" w:cs="Arial"/>
          <w:sz w:val="20"/>
          <w:szCs w:val="20"/>
        </w:rPr>
      </w:pPr>
      <w:r w:rsidRPr="003471B5">
        <w:rPr>
          <w:rFonts w:ascii="Arial" w:eastAsia="Lucida Sans Unicode" w:hAnsi="Arial" w:cs="Arial"/>
          <w:sz w:val="20"/>
          <w:szCs w:val="20"/>
        </w:rPr>
        <w:t xml:space="preserve">Umowę niniejszą sporządzono w </w:t>
      </w:r>
      <w:r w:rsidR="00725E38">
        <w:rPr>
          <w:rFonts w:ascii="Arial" w:eastAsia="Lucida Sans Unicode" w:hAnsi="Arial" w:cs="Arial"/>
          <w:sz w:val="20"/>
          <w:szCs w:val="20"/>
        </w:rPr>
        <w:t>trze</w:t>
      </w:r>
      <w:r w:rsidRPr="003471B5">
        <w:rPr>
          <w:rFonts w:ascii="Arial" w:eastAsia="Lucida Sans Unicode" w:hAnsi="Arial" w:cs="Arial"/>
          <w:sz w:val="20"/>
          <w:szCs w:val="20"/>
        </w:rPr>
        <w:t xml:space="preserve">ch jednobrzmiących egzemplarzach, z czego 1 dla Wykonawcy i </w:t>
      </w:r>
      <w:r w:rsidR="00725E38">
        <w:rPr>
          <w:rFonts w:ascii="Arial" w:eastAsia="Lucida Sans Unicode" w:hAnsi="Arial" w:cs="Arial"/>
          <w:sz w:val="20"/>
          <w:szCs w:val="20"/>
        </w:rPr>
        <w:t>2</w:t>
      </w:r>
      <w:r w:rsidRPr="003471B5">
        <w:rPr>
          <w:rFonts w:ascii="Arial" w:eastAsia="Lucida Sans Unicode" w:hAnsi="Arial" w:cs="Arial"/>
          <w:sz w:val="20"/>
          <w:szCs w:val="20"/>
        </w:rPr>
        <w:t xml:space="preserve"> dla Zamawiającego.</w:t>
      </w:r>
    </w:p>
    <w:p w14:paraId="63D49A2E" w14:textId="77777777" w:rsidR="006D5F95" w:rsidRPr="003471B5" w:rsidRDefault="006D5F95" w:rsidP="005C03D2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</w:p>
    <w:p w14:paraId="6E2BB8DD" w14:textId="77777777" w:rsidR="001075CF" w:rsidRPr="003471B5" w:rsidRDefault="001075CF" w:rsidP="005C03D2">
      <w:pPr>
        <w:pStyle w:val="Akapitzlist"/>
        <w:autoSpaceDE w:val="0"/>
        <w:autoSpaceDN w:val="0"/>
        <w:adjustRightInd w:val="0"/>
        <w:ind w:left="142" w:hanging="142"/>
        <w:contextualSpacing w:val="0"/>
        <w:jc w:val="center"/>
        <w:rPr>
          <w:rFonts w:ascii="Arial" w:hAnsi="Arial" w:cs="Arial"/>
          <w:lang w:eastAsia="pl-PL"/>
        </w:rPr>
      </w:pPr>
    </w:p>
    <w:p w14:paraId="1E5FF48B" w14:textId="77777777" w:rsidR="005C03D2" w:rsidRPr="003471B5" w:rsidRDefault="005C03D2" w:rsidP="005C03D2">
      <w:pPr>
        <w:pStyle w:val="Akapitzlist"/>
        <w:autoSpaceDE w:val="0"/>
        <w:autoSpaceDN w:val="0"/>
        <w:adjustRightInd w:val="0"/>
        <w:contextualSpacing w:val="0"/>
        <w:rPr>
          <w:rFonts w:ascii="Arial" w:hAnsi="Arial" w:cs="Arial"/>
          <w:lang w:eastAsia="pl-PL"/>
        </w:rPr>
      </w:pPr>
    </w:p>
    <w:p w14:paraId="62352E85" w14:textId="77777777" w:rsidR="005C03D2" w:rsidRPr="003471B5" w:rsidRDefault="005C03D2" w:rsidP="005C03D2">
      <w:pPr>
        <w:pStyle w:val="Akapitzlist"/>
        <w:autoSpaceDE w:val="0"/>
        <w:autoSpaceDN w:val="0"/>
        <w:adjustRightInd w:val="0"/>
        <w:ind w:left="360"/>
        <w:contextualSpacing w:val="0"/>
        <w:rPr>
          <w:rFonts w:ascii="Arial" w:hAnsi="Arial" w:cs="Arial"/>
          <w:lang w:eastAsia="pl-PL"/>
        </w:rPr>
      </w:pPr>
    </w:p>
    <w:p w14:paraId="2D467CBC" w14:textId="77777777" w:rsidR="005C03D2" w:rsidRPr="003E502D" w:rsidRDefault="005C03D2" w:rsidP="005C03D2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Arial" w:hAnsi="Arial" w:cs="Arial"/>
          <w:b/>
          <w:lang w:eastAsia="pl-PL"/>
        </w:rPr>
      </w:pPr>
      <w:r w:rsidRPr="003E502D">
        <w:rPr>
          <w:rFonts w:ascii="Arial" w:hAnsi="Arial" w:cs="Arial"/>
          <w:b/>
          <w:lang w:eastAsia="pl-PL"/>
        </w:rPr>
        <w:t>ZAMAWIAJĄCY</w:t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  <w:t>WYKONAWCA</w:t>
      </w:r>
    </w:p>
    <w:p w14:paraId="042BF8AA" w14:textId="6C707881" w:rsidR="00BB15D8" w:rsidRDefault="00BB15D8" w:rsidP="008D28B3">
      <w:pPr>
        <w:pStyle w:val="Zwykytekst"/>
        <w:jc w:val="right"/>
      </w:pPr>
    </w:p>
    <w:p w14:paraId="31CBD6E3" w14:textId="73FF9D33" w:rsidR="0009748A" w:rsidRDefault="0009748A" w:rsidP="008D28B3">
      <w:pPr>
        <w:pStyle w:val="Zwykytekst"/>
        <w:jc w:val="right"/>
      </w:pPr>
    </w:p>
    <w:p w14:paraId="303EAC75" w14:textId="6F6AD2F4" w:rsidR="0009748A" w:rsidRDefault="0009748A" w:rsidP="008D28B3">
      <w:pPr>
        <w:pStyle w:val="Zwykytekst"/>
        <w:jc w:val="right"/>
      </w:pPr>
    </w:p>
    <w:p w14:paraId="702BBB4C" w14:textId="58BD38BC" w:rsidR="0009748A" w:rsidRDefault="0009748A" w:rsidP="008D28B3">
      <w:pPr>
        <w:pStyle w:val="Zwykytekst"/>
        <w:jc w:val="right"/>
      </w:pPr>
    </w:p>
    <w:p w14:paraId="6E367450" w14:textId="3A19101B" w:rsidR="0009748A" w:rsidRDefault="0009748A" w:rsidP="008D28B3">
      <w:pPr>
        <w:pStyle w:val="Zwykytekst"/>
        <w:jc w:val="right"/>
      </w:pPr>
    </w:p>
    <w:p w14:paraId="6E8BBD23" w14:textId="01E3E60C" w:rsidR="0009748A" w:rsidRDefault="0009748A" w:rsidP="008D28B3">
      <w:pPr>
        <w:pStyle w:val="Zwykytekst"/>
        <w:jc w:val="right"/>
      </w:pPr>
    </w:p>
    <w:p w14:paraId="1EFD176E" w14:textId="6E788BDC" w:rsidR="0009748A" w:rsidRDefault="0009748A" w:rsidP="008D28B3">
      <w:pPr>
        <w:pStyle w:val="Zwykytekst"/>
        <w:jc w:val="right"/>
      </w:pPr>
    </w:p>
    <w:p w14:paraId="219A70E8" w14:textId="3CEA4308" w:rsidR="0009748A" w:rsidRDefault="0009748A" w:rsidP="008D28B3">
      <w:pPr>
        <w:pStyle w:val="Zwykytekst"/>
        <w:jc w:val="right"/>
      </w:pPr>
    </w:p>
    <w:p w14:paraId="021A6014" w14:textId="48E48E65" w:rsidR="0009748A" w:rsidRDefault="0009748A" w:rsidP="008D28B3">
      <w:pPr>
        <w:pStyle w:val="Zwykytekst"/>
        <w:jc w:val="right"/>
      </w:pPr>
    </w:p>
    <w:p w14:paraId="03379C34" w14:textId="07702367" w:rsidR="0009748A" w:rsidRDefault="0009748A" w:rsidP="008D28B3">
      <w:pPr>
        <w:pStyle w:val="Zwykytekst"/>
        <w:jc w:val="right"/>
      </w:pPr>
    </w:p>
    <w:p w14:paraId="740AD5D9" w14:textId="5EBAD5D7" w:rsidR="0009748A" w:rsidRDefault="0009748A" w:rsidP="0009748A">
      <w:pPr>
        <w:pStyle w:val="Zwykytekst"/>
        <w:jc w:val="left"/>
      </w:pPr>
    </w:p>
    <w:p w14:paraId="40AA78F0" w14:textId="66EE753D" w:rsidR="0009748A" w:rsidRDefault="0009748A" w:rsidP="0009748A">
      <w:pPr>
        <w:pStyle w:val="Zwykytekst"/>
        <w:jc w:val="left"/>
      </w:pPr>
    </w:p>
    <w:p w14:paraId="65148E22" w14:textId="609D9A8C" w:rsidR="0009748A" w:rsidRDefault="0009748A" w:rsidP="0009748A">
      <w:pPr>
        <w:pStyle w:val="Zwykytekst"/>
        <w:jc w:val="left"/>
      </w:pPr>
    </w:p>
    <w:p w14:paraId="193ED1CA" w14:textId="1A02FF90" w:rsidR="0009748A" w:rsidRDefault="0009748A" w:rsidP="0009748A">
      <w:pPr>
        <w:pStyle w:val="Zwykytekst"/>
        <w:jc w:val="left"/>
      </w:pPr>
    </w:p>
    <w:p w14:paraId="0012EE3D" w14:textId="714A531A" w:rsidR="0009748A" w:rsidRDefault="0009748A" w:rsidP="0009748A">
      <w:pPr>
        <w:pStyle w:val="Zwykytekst"/>
        <w:jc w:val="left"/>
      </w:pPr>
    </w:p>
    <w:p w14:paraId="4B630E72" w14:textId="322E1896" w:rsidR="0009748A" w:rsidRDefault="0009748A" w:rsidP="0009748A">
      <w:pPr>
        <w:pStyle w:val="Zwykytekst"/>
        <w:jc w:val="left"/>
      </w:pPr>
    </w:p>
    <w:p w14:paraId="2D71FEEC" w14:textId="094D61B4" w:rsidR="0009748A" w:rsidRDefault="0009748A" w:rsidP="0009748A">
      <w:pPr>
        <w:pStyle w:val="Zwykytekst"/>
        <w:jc w:val="left"/>
      </w:pPr>
    </w:p>
    <w:p w14:paraId="78A9F22E" w14:textId="2ABCCCF7" w:rsidR="0009748A" w:rsidRDefault="0009748A" w:rsidP="0009748A">
      <w:pPr>
        <w:pStyle w:val="Zwykytekst"/>
        <w:jc w:val="left"/>
      </w:pPr>
    </w:p>
    <w:p w14:paraId="280FFC1E" w14:textId="0847E351" w:rsidR="0009748A" w:rsidRDefault="0009748A" w:rsidP="0009748A">
      <w:pPr>
        <w:pStyle w:val="Zwykytekst"/>
        <w:jc w:val="left"/>
      </w:pPr>
    </w:p>
    <w:p w14:paraId="14EFD259" w14:textId="5CCB5F44" w:rsidR="0009748A" w:rsidRPr="0009748A" w:rsidRDefault="0009748A" w:rsidP="0009748A">
      <w:pPr>
        <w:pStyle w:val="Zwykytekst"/>
        <w:jc w:val="right"/>
        <w:rPr>
          <w:rFonts w:ascii="Arial" w:hAnsi="Arial" w:cs="Arial"/>
          <w:bCs/>
          <w:iCs/>
          <w:sz w:val="20"/>
          <w:szCs w:val="20"/>
        </w:rPr>
      </w:pPr>
      <w:r w:rsidRPr="0009748A">
        <w:rPr>
          <w:rFonts w:ascii="Arial" w:hAnsi="Arial" w:cs="Arial"/>
          <w:bCs/>
          <w:iCs/>
          <w:sz w:val="20"/>
          <w:szCs w:val="20"/>
        </w:rPr>
        <w:lastRenderedPageBreak/>
        <w:t>Załącznik</w:t>
      </w:r>
      <w:r w:rsidRPr="0009748A">
        <w:rPr>
          <w:rFonts w:ascii="Arial" w:hAnsi="Arial" w:cs="Arial"/>
          <w:bCs/>
          <w:iCs/>
          <w:sz w:val="20"/>
          <w:szCs w:val="20"/>
        </w:rPr>
        <w:t xml:space="preserve"> nr 1</w:t>
      </w:r>
      <w:r w:rsidRPr="0009748A">
        <w:rPr>
          <w:rFonts w:ascii="Arial" w:hAnsi="Arial" w:cs="Arial"/>
          <w:bCs/>
          <w:iCs/>
          <w:sz w:val="20"/>
          <w:szCs w:val="20"/>
        </w:rPr>
        <w:t xml:space="preserve"> do umowy </w:t>
      </w:r>
    </w:p>
    <w:p w14:paraId="4F656770" w14:textId="6BB9E94D" w:rsidR="0009748A" w:rsidRPr="0009748A" w:rsidRDefault="0009748A" w:rsidP="0009748A">
      <w:pPr>
        <w:pStyle w:val="Zwykytekst"/>
        <w:jc w:val="right"/>
        <w:rPr>
          <w:rFonts w:ascii="Arial" w:hAnsi="Arial" w:cs="Arial"/>
          <w:iCs/>
          <w:sz w:val="20"/>
          <w:szCs w:val="20"/>
        </w:rPr>
      </w:pPr>
      <w:r w:rsidRPr="0009748A">
        <w:rPr>
          <w:rFonts w:ascii="Arial" w:hAnsi="Arial" w:cs="Arial"/>
          <w:bCs/>
          <w:iCs/>
          <w:sz w:val="20"/>
          <w:szCs w:val="20"/>
        </w:rPr>
        <w:t>n</w:t>
      </w:r>
      <w:r w:rsidRPr="0009748A">
        <w:rPr>
          <w:rFonts w:ascii="Arial" w:hAnsi="Arial" w:cs="Arial"/>
          <w:iCs/>
          <w:sz w:val="20"/>
          <w:szCs w:val="20"/>
        </w:rPr>
        <w:t>r SKS.272.1.2021</w:t>
      </w:r>
    </w:p>
    <w:p w14:paraId="003E1BFE" w14:textId="77777777" w:rsidR="0009748A" w:rsidRPr="00D14380" w:rsidRDefault="0009748A" w:rsidP="0009748A">
      <w:pPr>
        <w:pStyle w:val="Zwykytekst"/>
        <w:jc w:val="right"/>
        <w:rPr>
          <w:rFonts w:ascii="Arial" w:hAnsi="Arial" w:cs="Arial"/>
          <w:bCs/>
          <w:i/>
          <w:sz w:val="20"/>
          <w:szCs w:val="20"/>
        </w:rPr>
      </w:pPr>
      <w:r w:rsidRPr="0009748A">
        <w:rPr>
          <w:rFonts w:ascii="Arial" w:hAnsi="Arial" w:cs="Arial"/>
          <w:iCs/>
          <w:sz w:val="20"/>
          <w:szCs w:val="20"/>
        </w:rPr>
        <w:t>z dn. ……………..</w:t>
      </w:r>
    </w:p>
    <w:p w14:paraId="69C48CC1" w14:textId="77777777" w:rsidR="0009748A" w:rsidRPr="00FA070B" w:rsidRDefault="0009748A" w:rsidP="0009748A">
      <w:pPr>
        <w:pStyle w:val="Zwykytekst"/>
        <w:jc w:val="right"/>
        <w:rPr>
          <w:rFonts w:ascii="Arial" w:hAnsi="Arial" w:cs="Arial"/>
          <w:bCs/>
          <w:sz w:val="20"/>
          <w:szCs w:val="20"/>
        </w:rPr>
      </w:pPr>
    </w:p>
    <w:p w14:paraId="3458ABC5" w14:textId="77777777" w:rsidR="0009748A" w:rsidRDefault="0009748A" w:rsidP="0009748A">
      <w:pPr>
        <w:pStyle w:val="Zwykytek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C27CC2" w14:textId="77777777" w:rsidR="0009748A" w:rsidRPr="00F04529" w:rsidRDefault="0009748A" w:rsidP="0009748A">
      <w:pPr>
        <w:pStyle w:val="Zwykytekst"/>
        <w:jc w:val="center"/>
        <w:rPr>
          <w:rFonts w:ascii="Arial" w:hAnsi="Arial" w:cs="Arial"/>
          <w:b/>
          <w:bCs/>
          <w:sz w:val="24"/>
          <w:szCs w:val="24"/>
        </w:rPr>
      </w:pPr>
      <w:r w:rsidRPr="00F04529">
        <w:rPr>
          <w:rFonts w:ascii="Arial" w:hAnsi="Arial" w:cs="Arial"/>
          <w:b/>
          <w:sz w:val="24"/>
          <w:szCs w:val="24"/>
        </w:rPr>
        <w:t xml:space="preserve">Wykaz działek gminnych objętych </w:t>
      </w:r>
      <w:proofErr w:type="spellStart"/>
      <w:r w:rsidRPr="00F04529">
        <w:rPr>
          <w:rFonts w:ascii="Arial" w:hAnsi="Arial" w:cs="Arial"/>
          <w:b/>
          <w:sz w:val="24"/>
          <w:szCs w:val="24"/>
        </w:rPr>
        <w:t>okoszeniami</w:t>
      </w:r>
      <w:proofErr w:type="spellEnd"/>
    </w:p>
    <w:p w14:paraId="6838F04C" w14:textId="77777777" w:rsidR="0009748A" w:rsidRPr="00FA070B" w:rsidRDefault="0009748A" w:rsidP="0009748A">
      <w:pPr>
        <w:pStyle w:val="Zwykytekst"/>
        <w:rPr>
          <w:rFonts w:ascii="Arial" w:hAnsi="Arial" w:cs="Arial"/>
          <w:bCs/>
          <w:sz w:val="20"/>
          <w:szCs w:val="20"/>
        </w:rPr>
      </w:pPr>
    </w:p>
    <w:p w14:paraId="6B677AEF" w14:textId="77777777" w:rsidR="0009748A" w:rsidRDefault="0009748A" w:rsidP="0009748A">
      <w:pPr>
        <w:pStyle w:val="Bezodstpw"/>
        <w:rPr>
          <w:rFonts w:ascii="Arial" w:hAnsi="Arial" w:cs="Arial"/>
          <w:sz w:val="20"/>
          <w:szCs w:val="20"/>
        </w:rPr>
      </w:pPr>
    </w:p>
    <w:p w14:paraId="7BE40F2B" w14:textId="3E355616" w:rsidR="0009748A" w:rsidRPr="00DF56CA" w:rsidRDefault="0009748A" w:rsidP="0009748A">
      <w:pPr>
        <w:pStyle w:val="Bezodstpw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 xml:space="preserve">Okaszanie trawników ma odbywać się w terminie </w:t>
      </w:r>
      <w:r w:rsidRPr="00722483">
        <w:rPr>
          <w:rFonts w:ascii="Arial" w:hAnsi="Arial" w:cs="Arial"/>
          <w:b/>
          <w:sz w:val="20"/>
          <w:szCs w:val="20"/>
        </w:rPr>
        <w:t xml:space="preserve">od </w:t>
      </w:r>
      <w:r>
        <w:rPr>
          <w:rFonts w:ascii="Arial" w:hAnsi="Arial" w:cs="Arial"/>
          <w:b/>
          <w:sz w:val="20"/>
          <w:szCs w:val="20"/>
        </w:rPr>
        <w:t>15</w:t>
      </w:r>
      <w:r w:rsidRPr="00722483">
        <w:rPr>
          <w:rFonts w:ascii="Arial" w:hAnsi="Arial" w:cs="Arial"/>
          <w:b/>
          <w:sz w:val="20"/>
          <w:szCs w:val="20"/>
        </w:rPr>
        <w:t>.04.2021r. do 31.10.2021r.</w:t>
      </w:r>
    </w:p>
    <w:p w14:paraId="7726D7A2" w14:textId="77777777" w:rsidR="0009748A" w:rsidRPr="00DF56CA" w:rsidRDefault="0009748A" w:rsidP="0009748A">
      <w:pPr>
        <w:pStyle w:val="Bezodstpw"/>
        <w:rPr>
          <w:rFonts w:ascii="Arial" w:hAnsi="Arial" w:cs="Arial"/>
          <w:sz w:val="20"/>
          <w:szCs w:val="20"/>
        </w:rPr>
      </w:pPr>
    </w:p>
    <w:p w14:paraId="282B5B2A" w14:textId="77777777" w:rsidR="0009748A" w:rsidRPr="00DF56CA" w:rsidRDefault="0009748A" w:rsidP="0009748A">
      <w:pPr>
        <w:pStyle w:val="Bezodstpw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>Miasto Dzierzgoń</w:t>
      </w:r>
    </w:p>
    <w:tbl>
      <w:tblPr>
        <w:tblW w:w="8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260"/>
        <w:gridCol w:w="1419"/>
        <w:gridCol w:w="2562"/>
      </w:tblGrid>
      <w:tr w:rsidR="0009748A" w:rsidRPr="00DF56CA" w14:paraId="1EECCFF2" w14:textId="77777777" w:rsidTr="00F81627">
        <w:trPr>
          <w:trHeight w:val="559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5510B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FB1C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04AD1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Powierzchnia    okoszeń w ha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71E863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okoszeń </w:t>
            </w: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miesiącu</w:t>
            </w:r>
          </w:p>
        </w:tc>
      </w:tr>
      <w:tr w:rsidR="0009748A" w:rsidRPr="00DF56CA" w14:paraId="3A800661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2304E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Westerplatte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425C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9A56D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0,2242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201CF72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33B82DFC" w14:textId="77777777" w:rsidTr="00F81627">
        <w:trPr>
          <w:trHeight w:val="255"/>
          <w:jc w:val="center"/>
        </w:trPr>
        <w:tc>
          <w:tcPr>
            <w:tcW w:w="3560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19965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68F9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1F237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0,3038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9F777F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52AFB436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8F72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C45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223A8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0,0500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2B858F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03A62784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15FB9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2097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91B1C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0,2327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05D3AD1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1433743F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A04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E63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B0843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0,0078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CCBB1F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7641697A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F628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31C5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1262B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0,0080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62A42F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4386E6E9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555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092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60DE6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0,0074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040DDBA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08E2618D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5574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2287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D6553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0,4500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C90C4FF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6438E4AB" w14:textId="77777777" w:rsidTr="00F81627">
        <w:trPr>
          <w:trHeight w:val="520"/>
          <w:jc w:val="center"/>
        </w:trPr>
        <w:tc>
          <w:tcPr>
            <w:tcW w:w="3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1BE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C01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DAB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1,2839</w:t>
            </w:r>
          </w:p>
        </w:tc>
        <w:tc>
          <w:tcPr>
            <w:tcW w:w="256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F3C77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45C6DB9B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9614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Os. Wł. Jagiełły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46A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154/2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D218D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0,0503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40EC5CC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5EBE489A" w14:textId="77777777" w:rsidTr="00F81627">
        <w:trPr>
          <w:trHeight w:val="255"/>
          <w:jc w:val="center"/>
        </w:trPr>
        <w:tc>
          <w:tcPr>
            <w:tcW w:w="3560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3A17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77D5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143/3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4F9A1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1D836E3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12E62A06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4273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6A8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155/7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0EE58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0,0030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F87AC33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2EB4D5E5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6E7A5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790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9C3A49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0,0018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B74E653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4ADB21C6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E809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145E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751DE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0,0004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A0848BC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350B1FB7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B7BB9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65D6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848/7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29C8D5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0,0270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0A3E76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3E1BB234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8A1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9F2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155/4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C0B2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0,0050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B051C4D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06787D5E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0550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AA2B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155/5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E22B8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6AC2E49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34B8770C" w14:textId="77777777" w:rsidTr="00F81627">
        <w:trPr>
          <w:trHeight w:val="52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204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B57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0,1275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B7154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0DC7AE96" w14:textId="77777777" w:rsidTr="00F81627">
        <w:trPr>
          <w:trHeight w:val="510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BE5EC" w14:textId="77777777" w:rsidR="0009748A" w:rsidRPr="00DF56CA" w:rsidRDefault="0009748A" w:rsidP="00F81627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Limanowskiego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</w:t>
            </w:r>
            <w:r w:rsidRPr="00DF56C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oło rzeki za marketem Biedronka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4B0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499/3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C140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0,0343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199365F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63CDFAC3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5C5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BFF5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0,0343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033F1C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39347AF2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9E48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Słowackiego + CMENTARZE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1078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6AA2E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0,3272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2F76D9A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5C7ECDAF" w14:textId="77777777" w:rsidTr="00F81627">
        <w:trPr>
          <w:trHeight w:val="255"/>
          <w:jc w:val="center"/>
        </w:trPr>
        <w:tc>
          <w:tcPr>
            <w:tcW w:w="3560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D732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66AF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2657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1,0076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4CC4BA4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78F9E9C2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9D3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7335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533/9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B59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0,0100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3FF72A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0614CF5D" w14:textId="77777777" w:rsidTr="00F81627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9C01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517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533/4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6E1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A71429A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457526A7" w14:textId="77777777" w:rsidTr="00F81627">
        <w:trPr>
          <w:trHeight w:val="52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C5D9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1655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1,3548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D27A86D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043BFCA7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8B25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1C4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431/2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0A35E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0,0700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7982E7B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36C1FBDF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4F9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FAD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0,0700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8300F27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08543439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8766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3 Maja </w:t>
            </w:r>
            <w:r w:rsidRPr="00DF56C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Boisko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2FF7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238/9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F855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0,2000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C0A75C1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151C15A8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30A5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FDC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0,2000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9D6EBAE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4A8294DB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77E4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Krzywa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48F7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525/11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706CB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07BA4B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739815A1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659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6DEA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452/5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79224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0,0150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250E08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3CEEF768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C1B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skwerek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D750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902DB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0,1668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36B5F3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25AFE5E7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6193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skwerek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3057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47015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04C99AA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74887952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8BE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3DF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0,2918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BB40749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087525D8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33E1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Żeromskiego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1E99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288/24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A717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6A08E04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52DE9984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82A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D01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51D5F53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3C60B76E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436C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Odrodzenia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DB6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450/15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3C714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1D1E591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4F2F8217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2F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521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E21510F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3B2D66A5" w14:textId="77777777" w:rsidTr="00F81627">
        <w:trPr>
          <w:trHeight w:val="510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9DC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Reja - Elbląska pod cmentarzem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751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248/3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1FC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0,0750</w:t>
            </w:r>
          </w:p>
        </w:tc>
        <w:tc>
          <w:tcPr>
            <w:tcW w:w="25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03C7A51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29BCDC57" w14:textId="77777777" w:rsidTr="00F81627">
        <w:trPr>
          <w:trHeight w:val="567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D0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Razem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A0B2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0,0750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0AA730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33BC7494" w14:textId="77777777" w:rsidTr="00F81627">
        <w:trPr>
          <w:trHeight w:val="46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DD1D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Polskiego, Jana Pawła II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815F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7ED3E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0,0120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935F50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04F7DE8F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1168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cmentarz luterański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EF5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9BFD4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0,2200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55124A7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56AC7C0D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CDC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0C74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477/2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49C32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0,2540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1D0E9F7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016F5150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D7F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CDF0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478/4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F496D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4A74CA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5AC93D77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F1B1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Spokojna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2D1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478/8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055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AD84B7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6EBA1F02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E80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40A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0,7060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C697C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4CBD84EE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48EE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Traugutta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A310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605/34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A75A39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0,3000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3CE22C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9748A" w:rsidRPr="00DF56CA" w14:paraId="332F4FF4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7B39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10E9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649/39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99FC1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0,0030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467F503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05EEF0D1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11A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9DC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495/22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226B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0,1500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0466F8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546542B9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48A9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40D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0,4530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415D3A6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0C85F43F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D8E9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5345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84D70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0,2532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38F117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2AF71985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7D62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F51A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605/38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A2C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C0D72B9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3554B9EB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D5F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259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0,3532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2303C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761B6DFC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D30E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Zawadzkiego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AFC05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752/8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A3125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0,0577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02D112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0CBD766F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639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97C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752/9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33836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0,0273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C456194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34F41949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549F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EAD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752/10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6017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0,0153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23229F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57240482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219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D4F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0,1003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29A17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9748A" w:rsidRPr="00DF56CA" w14:paraId="4D87FB11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DC47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Przemysłowa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80AB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508/20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C0BCE5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0,3500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1B5490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1F16E0FB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A47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B17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501/57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1B67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E2CE73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5AA34D5A" w14:textId="77777777" w:rsidTr="00F81627">
        <w:trPr>
          <w:trHeight w:val="52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BBF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Razem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B19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0,4500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D1472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9748A" w:rsidRPr="00DF56CA" w14:paraId="71D1EF5B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B59A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Plac Wolności, Mickiewicza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1AF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508/17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16FBAE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0,2500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0C21CA6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0045A6F5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7B35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B718E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168/3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00B2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0,0800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CF7FA2E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0477B121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BC6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191A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294/16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CC52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0,0500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03C3B5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3A344BC2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DF3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D22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0,3800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8F797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9748A" w:rsidRPr="00DF56CA" w14:paraId="33565274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36C9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Słoneczna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1604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720/3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8A5B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0,0850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8DB6249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5119F789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5EE0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cmentarz żydowski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693E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DA30F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594309D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11335B42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A306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cmentarz żydowski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F3C3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562A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F61FEC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DF56CA" w14:paraId="72EFBD56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A12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AF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0,5850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7F83C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7F9EC0B7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8E3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Okrzei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C01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288/5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9B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0,0200</w:t>
            </w:r>
          </w:p>
        </w:tc>
        <w:tc>
          <w:tcPr>
            <w:tcW w:w="25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E8AD875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32F75679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1FE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7D5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288/19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9F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0,0400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6FE4059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2BB378D5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D260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3AE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271/9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56E9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0,0020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78070E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2EEF4319" w14:textId="77777777" w:rsidTr="00F81627">
        <w:trPr>
          <w:trHeight w:val="497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479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46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0,0620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218B7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9748A" w:rsidRPr="00DF56CA" w14:paraId="37B51071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CFD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KUKSY PLAŻA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BB9C2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193/3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221FF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0,5000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131346C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od maja do września</w:t>
            </w:r>
          </w:p>
        </w:tc>
      </w:tr>
      <w:tr w:rsidR="0009748A" w:rsidRPr="00DF56CA" w14:paraId="406ABF6F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4868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JUDYTY STAW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9F43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13/31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4994AE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2D99661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09748A" w:rsidRPr="00DF56CA" w14:paraId="11D5AB88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EE80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+ skarpa na 1 Maja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50A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164/20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E95F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8B5F59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224C79FC" w14:textId="77777777" w:rsidTr="00F81627">
        <w:trPr>
          <w:trHeight w:val="474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3DD9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8593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1,8000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3026C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4A6FE2B5" w14:textId="77777777" w:rsidTr="00F81627">
        <w:trPr>
          <w:trHeight w:val="474"/>
          <w:jc w:val="center"/>
        </w:trPr>
        <w:tc>
          <w:tcPr>
            <w:tcW w:w="35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7C4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Bulwar spacerowy (parking przy ul. Odrodzenia do Dzierzgońskiego Ośrodka Kultury)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7C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450/15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8DEE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0,0945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DE8E396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65952981" w14:textId="77777777" w:rsidTr="00F81627">
        <w:trPr>
          <w:trHeight w:val="474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253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0181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5B8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0,0300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18EFD39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3F27C8A4" w14:textId="77777777" w:rsidTr="00F81627">
        <w:trPr>
          <w:trHeight w:val="474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23BD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E1DA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452/5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3A0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0,0267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CCC92C8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46A71886" w14:textId="77777777" w:rsidTr="00F81627">
        <w:trPr>
          <w:trHeight w:val="474"/>
          <w:jc w:val="center"/>
        </w:trPr>
        <w:tc>
          <w:tcPr>
            <w:tcW w:w="35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0814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D29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452/6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BC58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0,0843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777A9A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4B56AB1D" w14:textId="77777777" w:rsidTr="00F81627">
        <w:trPr>
          <w:trHeight w:val="474"/>
          <w:jc w:val="center"/>
        </w:trPr>
        <w:tc>
          <w:tcPr>
            <w:tcW w:w="35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977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47F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519/7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5847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0,0547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F06B71" w14:textId="77777777" w:rsidR="0009748A" w:rsidRPr="00DF56CA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748A" w:rsidRPr="00DF56CA" w14:paraId="6B2448B4" w14:textId="77777777" w:rsidTr="00F81627">
        <w:trPr>
          <w:trHeight w:val="474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41F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7C30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0,2902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0C61BC6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DF56CA" w14:paraId="6D57BE03" w14:textId="77777777" w:rsidTr="00F81627">
        <w:trPr>
          <w:trHeight w:val="520"/>
          <w:jc w:val="center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100F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F43B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8,892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7803AAC" w14:textId="77777777" w:rsidR="0009748A" w:rsidRPr="00DF56CA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A2157A6" w14:textId="77777777" w:rsidR="0009748A" w:rsidRDefault="0009748A" w:rsidP="0009748A">
      <w:pPr>
        <w:pStyle w:val="Bezodstpw"/>
      </w:pPr>
    </w:p>
    <w:p w14:paraId="4C2C5E22" w14:textId="77777777" w:rsidR="0009748A" w:rsidRDefault="0009748A" w:rsidP="0009748A">
      <w:pPr>
        <w:pStyle w:val="Bezodstpw"/>
      </w:pPr>
    </w:p>
    <w:p w14:paraId="5D242E98" w14:textId="77777777" w:rsidR="0009748A" w:rsidRPr="00DF56CA" w:rsidRDefault="0009748A" w:rsidP="0009748A">
      <w:pPr>
        <w:pStyle w:val="Bezodstpw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>Obszar wiejski</w:t>
      </w:r>
    </w:p>
    <w:tbl>
      <w:tblPr>
        <w:tblW w:w="8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260"/>
        <w:gridCol w:w="1419"/>
        <w:gridCol w:w="2562"/>
      </w:tblGrid>
      <w:tr w:rsidR="0009748A" w:rsidRPr="00125DE8" w14:paraId="0B4B5B58" w14:textId="77777777" w:rsidTr="00F81627">
        <w:trPr>
          <w:trHeight w:val="559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1C5ACE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465A7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4CA92F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Powierzchnia    okoszeń w ha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03511C" w14:textId="77777777" w:rsidR="0009748A" w:rsidRPr="00125DE8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okoszeń </w:t>
            </w: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miesiącu</w:t>
            </w:r>
          </w:p>
        </w:tc>
      </w:tr>
      <w:tr w:rsidR="0009748A" w:rsidRPr="00125DE8" w14:paraId="43F3B1D5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BECF9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Bągart - świetlica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FA87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9DE05D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0,2662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B52906" w14:textId="77777777" w:rsidR="0009748A" w:rsidRPr="00125DE8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125DE8" w14:paraId="7DD2F794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0C5F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remiza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98A1A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3EF5E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0,1563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32E6F4" w14:textId="77777777" w:rsidR="0009748A" w:rsidRPr="00125DE8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125DE8" w14:paraId="088DDBE9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0D9E9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przystankiem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47DEA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3F2B50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0,1017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D6D6379" w14:textId="77777777" w:rsidR="0009748A" w:rsidRPr="00125DE8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125DE8" w14:paraId="2F752815" w14:textId="77777777" w:rsidTr="00F81627">
        <w:trPr>
          <w:trHeight w:val="52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254A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6D72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0,5242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534A39A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125DE8" w14:paraId="4F041EF8" w14:textId="77777777" w:rsidTr="00F81627">
        <w:trPr>
          <w:trHeight w:val="510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F7F00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Morany za świetlicą plac zabaw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806E1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156/3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FCC473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A093A07" w14:textId="77777777" w:rsidR="0009748A" w:rsidRPr="00125DE8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125DE8" w14:paraId="04F127E4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F6D1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B140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25D1DF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125DE8" w14:paraId="30515137" w14:textId="77777777" w:rsidTr="00F81627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3FB12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Poliksy - świetlica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39F94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111/5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DDD9E3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0,07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FCD3AC" w14:textId="77777777" w:rsidR="0009748A" w:rsidRPr="00125DE8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748A" w:rsidRPr="00125DE8" w14:paraId="0D30FB2C" w14:textId="77777777" w:rsidTr="00F81627">
        <w:trPr>
          <w:trHeight w:val="52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BC1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6D9B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0,07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83ED2FD" w14:textId="77777777" w:rsidR="0009748A" w:rsidRPr="00125DE8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748A" w:rsidRPr="00125DE8" w14:paraId="4E1824F0" w14:textId="77777777" w:rsidTr="00F81627">
        <w:trPr>
          <w:trHeight w:val="510"/>
          <w:jc w:val="center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707F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83BE" w14:textId="77777777" w:rsidR="0009748A" w:rsidRPr="00125DE8" w:rsidRDefault="0009748A" w:rsidP="00F8162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0,6942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E32CE11" w14:textId="77777777" w:rsidR="0009748A" w:rsidRPr="00125DE8" w:rsidRDefault="0009748A" w:rsidP="00F81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F4DDEF6" w14:textId="77777777" w:rsidR="0009748A" w:rsidRDefault="0009748A" w:rsidP="0009748A">
      <w:pPr>
        <w:pStyle w:val="Bezodstpw"/>
      </w:pPr>
    </w:p>
    <w:p w14:paraId="396F39B1" w14:textId="77777777" w:rsidR="0009748A" w:rsidRPr="00DF56CA" w:rsidRDefault="0009748A" w:rsidP="0009748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>Wykaz cmentarz zabytkowych będących przedmiotem umowy:</w:t>
      </w:r>
    </w:p>
    <w:p w14:paraId="7B050939" w14:textId="77777777" w:rsidR="0009748A" w:rsidRPr="00DF56CA" w:rsidRDefault="0009748A" w:rsidP="0009748A">
      <w:pPr>
        <w:pStyle w:val="Bezodstpw"/>
        <w:numPr>
          <w:ilvl w:val="0"/>
          <w:numId w:val="50"/>
        </w:numPr>
        <w:spacing w:line="276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ewangelicki – Ankamaty</w:t>
      </w:r>
    </w:p>
    <w:p w14:paraId="0B3FCC51" w14:textId="77777777" w:rsidR="0009748A" w:rsidRPr="00DF56CA" w:rsidRDefault="0009748A" w:rsidP="0009748A">
      <w:pPr>
        <w:pStyle w:val="Bezodstpw"/>
        <w:numPr>
          <w:ilvl w:val="0"/>
          <w:numId w:val="50"/>
        </w:numPr>
        <w:spacing w:line="276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ewangelicki – Bągart</w:t>
      </w:r>
    </w:p>
    <w:p w14:paraId="298DF59A" w14:textId="77777777" w:rsidR="0009748A" w:rsidRPr="00DF56CA" w:rsidRDefault="0009748A" w:rsidP="0009748A">
      <w:pPr>
        <w:pStyle w:val="Bezodstpw"/>
        <w:numPr>
          <w:ilvl w:val="0"/>
          <w:numId w:val="50"/>
        </w:numPr>
        <w:spacing w:line="276" w:lineRule="auto"/>
        <w:ind w:left="540"/>
        <w:rPr>
          <w:rFonts w:ascii="Arial" w:hAnsi="Arial" w:cs="Arial"/>
          <w:sz w:val="20"/>
          <w:szCs w:val="20"/>
        </w:rPr>
      </w:pPr>
      <w:proofErr w:type="spellStart"/>
      <w:r w:rsidRPr="00DF56CA">
        <w:rPr>
          <w:rFonts w:ascii="Arial" w:hAnsi="Arial" w:cs="Arial"/>
          <w:sz w:val="20"/>
          <w:szCs w:val="20"/>
        </w:rPr>
        <w:t>mennonicki</w:t>
      </w:r>
      <w:proofErr w:type="spellEnd"/>
      <w:r w:rsidRPr="00DF56CA">
        <w:rPr>
          <w:rFonts w:ascii="Arial" w:hAnsi="Arial" w:cs="Arial"/>
          <w:sz w:val="20"/>
          <w:szCs w:val="20"/>
        </w:rPr>
        <w:t xml:space="preserve"> – J</w:t>
      </w:r>
      <w:r>
        <w:rPr>
          <w:rFonts w:ascii="Arial" w:hAnsi="Arial" w:cs="Arial"/>
          <w:sz w:val="20"/>
          <w:szCs w:val="20"/>
        </w:rPr>
        <w:t>asna (droga Zwierzno – Stalewo)</w:t>
      </w:r>
    </w:p>
    <w:p w14:paraId="4613D4EF" w14:textId="77777777" w:rsidR="0009748A" w:rsidRPr="00DF56CA" w:rsidRDefault="0009748A" w:rsidP="0009748A">
      <w:pPr>
        <w:pStyle w:val="Bezodstpw"/>
        <w:numPr>
          <w:ilvl w:val="0"/>
          <w:numId w:val="50"/>
        </w:numPr>
        <w:spacing w:line="276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ewangelicki – Tywęzy</w:t>
      </w:r>
    </w:p>
    <w:p w14:paraId="01DCB350" w14:textId="77777777" w:rsidR="0009748A" w:rsidRDefault="0009748A" w:rsidP="0009748A">
      <w:pPr>
        <w:pStyle w:val="Bezodstpw"/>
        <w:numPr>
          <w:ilvl w:val="0"/>
          <w:numId w:val="50"/>
        </w:numPr>
        <w:spacing w:line="276" w:lineRule="auto"/>
        <w:ind w:left="540"/>
        <w:rPr>
          <w:rFonts w:ascii="Arial" w:hAnsi="Arial" w:cs="Arial"/>
          <w:sz w:val="20"/>
          <w:szCs w:val="20"/>
        </w:rPr>
      </w:pPr>
      <w:proofErr w:type="spellStart"/>
      <w:r w:rsidRPr="00DF56CA">
        <w:rPr>
          <w:rFonts w:ascii="Arial" w:hAnsi="Arial" w:cs="Arial"/>
          <w:sz w:val="20"/>
          <w:szCs w:val="20"/>
        </w:rPr>
        <w:t>mennonicki</w:t>
      </w:r>
      <w:proofErr w:type="spellEnd"/>
      <w:r w:rsidRPr="00DF56CA">
        <w:rPr>
          <w:rFonts w:ascii="Arial" w:hAnsi="Arial" w:cs="Arial"/>
          <w:sz w:val="20"/>
          <w:szCs w:val="20"/>
        </w:rPr>
        <w:t xml:space="preserve"> – Żuławka Sztumska</w:t>
      </w:r>
    </w:p>
    <w:p w14:paraId="0AD7B96A" w14:textId="77777777" w:rsidR="0009748A" w:rsidRPr="00722483" w:rsidRDefault="0009748A" w:rsidP="0009748A">
      <w:pPr>
        <w:pStyle w:val="Bezodstpw"/>
        <w:numPr>
          <w:ilvl w:val="0"/>
          <w:numId w:val="50"/>
        </w:num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722483">
        <w:rPr>
          <w:rFonts w:ascii="Arial" w:hAnsi="Arial" w:cs="Arial"/>
          <w:sz w:val="20"/>
          <w:szCs w:val="20"/>
        </w:rPr>
        <w:t>ewangelicki – Jasna (dz. nr 111)</w:t>
      </w:r>
    </w:p>
    <w:p w14:paraId="10F0D794" w14:textId="77777777" w:rsidR="0009748A" w:rsidRPr="006D45E4" w:rsidRDefault="0009748A" w:rsidP="0009748A"/>
    <w:p w14:paraId="48E85ACA" w14:textId="77777777" w:rsidR="0009748A" w:rsidRPr="006D45E4" w:rsidRDefault="0009748A" w:rsidP="0009748A">
      <w:pPr>
        <w:pStyle w:val="Zwykytekst"/>
        <w:jc w:val="left"/>
      </w:pPr>
    </w:p>
    <w:sectPr w:rsidR="0009748A" w:rsidRPr="006D45E4" w:rsidSect="00A82CC9">
      <w:headerReference w:type="default" r:id="rId7"/>
      <w:footerReference w:type="default" r:id="rId8"/>
      <w:pgSz w:w="11906" w:h="16838"/>
      <w:pgMar w:top="1702" w:right="1417" w:bottom="899" w:left="1417" w:header="540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B0322" w14:textId="77777777" w:rsidR="00490637" w:rsidRDefault="00490637" w:rsidP="00705A6E">
      <w:pPr>
        <w:spacing w:before="0" w:line="240" w:lineRule="auto"/>
      </w:pPr>
      <w:r>
        <w:separator/>
      </w:r>
    </w:p>
  </w:endnote>
  <w:endnote w:type="continuationSeparator" w:id="0">
    <w:p w14:paraId="1DEECAAB" w14:textId="77777777" w:rsidR="00490637" w:rsidRDefault="00490637" w:rsidP="00705A6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3BE42" w14:textId="6A676452" w:rsidR="00705A6E" w:rsidRDefault="00705A6E" w:rsidP="0009748A">
    <w:pPr>
      <w:pStyle w:val="Stopka"/>
      <w:jc w:val="right"/>
    </w:pPr>
    <w:r w:rsidRPr="00705A6E">
      <w:rPr>
        <w:rFonts w:ascii="Arial" w:hAnsi="Arial" w:cs="Arial"/>
        <w:sz w:val="18"/>
        <w:szCs w:val="18"/>
      </w:rPr>
      <w:t xml:space="preserve">str. </w:t>
    </w:r>
    <w:r w:rsidR="00BC7EC7" w:rsidRPr="00705A6E">
      <w:rPr>
        <w:rFonts w:ascii="Arial" w:hAnsi="Arial" w:cs="Arial"/>
        <w:sz w:val="18"/>
        <w:szCs w:val="18"/>
      </w:rPr>
      <w:fldChar w:fldCharType="begin"/>
    </w:r>
    <w:r w:rsidRPr="00705A6E">
      <w:rPr>
        <w:rFonts w:ascii="Arial" w:hAnsi="Arial" w:cs="Arial"/>
        <w:sz w:val="18"/>
        <w:szCs w:val="18"/>
      </w:rPr>
      <w:instrText xml:space="preserve"> PAGE    \* MERGEFORMAT </w:instrText>
    </w:r>
    <w:r w:rsidR="00BC7EC7" w:rsidRPr="00705A6E">
      <w:rPr>
        <w:rFonts w:ascii="Arial" w:hAnsi="Arial" w:cs="Arial"/>
        <w:sz w:val="18"/>
        <w:szCs w:val="18"/>
      </w:rPr>
      <w:fldChar w:fldCharType="separate"/>
    </w:r>
    <w:r w:rsidR="004A774D">
      <w:rPr>
        <w:rFonts w:ascii="Arial" w:hAnsi="Arial" w:cs="Arial"/>
        <w:noProof/>
        <w:sz w:val="18"/>
        <w:szCs w:val="18"/>
      </w:rPr>
      <w:t>1</w:t>
    </w:r>
    <w:r w:rsidR="00BC7EC7" w:rsidRPr="00705A6E">
      <w:rPr>
        <w:rFonts w:ascii="Arial" w:hAnsi="Arial" w:cs="Arial"/>
        <w:sz w:val="18"/>
        <w:szCs w:val="18"/>
      </w:rPr>
      <w:fldChar w:fldCharType="end"/>
    </w:r>
    <w:r w:rsidRPr="00705A6E">
      <w:rPr>
        <w:rFonts w:ascii="Arial" w:hAnsi="Arial" w:cs="Arial"/>
        <w:sz w:val="18"/>
        <w:szCs w:val="18"/>
      </w:rPr>
      <w:t>/</w:t>
    </w:r>
    <w:r w:rsidR="0009748A">
      <w:rPr>
        <w:rFonts w:ascii="Arial" w:hAnsi="Arial" w:cs="Arial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9F34D" w14:textId="77777777" w:rsidR="00490637" w:rsidRDefault="00490637" w:rsidP="00705A6E">
      <w:pPr>
        <w:spacing w:before="0" w:line="240" w:lineRule="auto"/>
      </w:pPr>
      <w:r>
        <w:separator/>
      </w:r>
    </w:p>
  </w:footnote>
  <w:footnote w:type="continuationSeparator" w:id="0">
    <w:p w14:paraId="04E478A9" w14:textId="77777777" w:rsidR="00490637" w:rsidRDefault="00490637" w:rsidP="00705A6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D314" w14:textId="4290F32B" w:rsidR="00A82CC9" w:rsidRDefault="00A82CC9" w:rsidP="00A82CC9">
    <w:pPr>
      <w:pStyle w:val="Nagwek1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>
      <w:rPr>
        <w:rFonts w:cs="Arial"/>
        <w:bCs/>
        <w:sz w:val="18"/>
        <w:szCs w:val="18"/>
      </w:rPr>
      <w:t>SKS</w:t>
    </w:r>
    <w:r w:rsidRPr="00D46375">
      <w:rPr>
        <w:rFonts w:cs="Arial"/>
        <w:bCs/>
        <w:sz w:val="18"/>
        <w:szCs w:val="18"/>
      </w:rPr>
      <w:t>.271.</w:t>
    </w:r>
    <w:r>
      <w:rPr>
        <w:rFonts w:cs="Arial"/>
        <w:bCs/>
        <w:sz w:val="18"/>
        <w:szCs w:val="18"/>
      </w:rPr>
      <w:t>1</w:t>
    </w:r>
    <w:r w:rsidRPr="00D46375">
      <w:rPr>
        <w:rFonts w:cs="Arial"/>
        <w:bCs/>
        <w:sz w:val="18"/>
        <w:szCs w:val="18"/>
      </w:rPr>
      <w:t>.2021</w:t>
    </w:r>
  </w:p>
  <w:p w14:paraId="7D2ED042" w14:textId="24C903CD" w:rsidR="00A82CC9" w:rsidRPr="00A82CC9" w:rsidRDefault="00A82CC9" w:rsidP="00A82CC9">
    <w:pPr>
      <w:pStyle w:val="Nagwek1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8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963E3DE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1D5"/>
    <w:multiLevelType w:val="hybridMultilevel"/>
    <w:tmpl w:val="3A3A4720"/>
    <w:lvl w:ilvl="0" w:tplc="0792B9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3DE5"/>
    <w:multiLevelType w:val="hybridMultilevel"/>
    <w:tmpl w:val="2FE0EF8C"/>
    <w:lvl w:ilvl="0" w:tplc="7A962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22358"/>
    <w:multiLevelType w:val="hybridMultilevel"/>
    <w:tmpl w:val="25DE2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738C2"/>
    <w:multiLevelType w:val="hybridMultilevel"/>
    <w:tmpl w:val="04441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63866"/>
    <w:multiLevelType w:val="hybridMultilevel"/>
    <w:tmpl w:val="C186EBB4"/>
    <w:lvl w:ilvl="0" w:tplc="63DA2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74A96"/>
    <w:multiLevelType w:val="hybridMultilevel"/>
    <w:tmpl w:val="706699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5C03"/>
    <w:multiLevelType w:val="hybridMultilevel"/>
    <w:tmpl w:val="419457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97B6D"/>
    <w:multiLevelType w:val="hybridMultilevel"/>
    <w:tmpl w:val="DEFAC490"/>
    <w:lvl w:ilvl="0" w:tplc="78A4A784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C3F16"/>
    <w:multiLevelType w:val="hybridMultilevel"/>
    <w:tmpl w:val="D396E1B2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0AC9"/>
    <w:multiLevelType w:val="hybridMultilevel"/>
    <w:tmpl w:val="F87EA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F10E2"/>
    <w:multiLevelType w:val="hybridMultilevel"/>
    <w:tmpl w:val="3FB6BBF4"/>
    <w:lvl w:ilvl="0" w:tplc="33BC0D0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2D56F7"/>
    <w:multiLevelType w:val="hybridMultilevel"/>
    <w:tmpl w:val="3A564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B16A8"/>
    <w:multiLevelType w:val="hybridMultilevel"/>
    <w:tmpl w:val="A72CBD3A"/>
    <w:lvl w:ilvl="0" w:tplc="CE5052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25C79"/>
    <w:multiLevelType w:val="hybridMultilevel"/>
    <w:tmpl w:val="45AE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3305B"/>
    <w:multiLevelType w:val="hybridMultilevel"/>
    <w:tmpl w:val="B8D2C7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DC7689"/>
    <w:multiLevelType w:val="hybridMultilevel"/>
    <w:tmpl w:val="0896E3B6"/>
    <w:lvl w:ilvl="0" w:tplc="39BAE8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E2571"/>
    <w:multiLevelType w:val="hybridMultilevel"/>
    <w:tmpl w:val="7FF8EF16"/>
    <w:lvl w:ilvl="0" w:tplc="C5B41D4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1287B"/>
    <w:multiLevelType w:val="hybridMultilevel"/>
    <w:tmpl w:val="56C67402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5D0B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94CCA"/>
    <w:multiLevelType w:val="hybridMultilevel"/>
    <w:tmpl w:val="13225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E0A13"/>
    <w:multiLevelType w:val="hybridMultilevel"/>
    <w:tmpl w:val="1F428C90"/>
    <w:lvl w:ilvl="0" w:tplc="00D06C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E20E3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16137"/>
    <w:multiLevelType w:val="hybridMultilevel"/>
    <w:tmpl w:val="7BD8A174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F7508"/>
    <w:multiLevelType w:val="hybridMultilevel"/>
    <w:tmpl w:val="16565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97B4B"/>
    <w:multiLevelType w:val="hybridMultilevel"/>
    <w:tmpl w:val="760E771E"/>
    <w:lvl w:ilvl="0" w:tplc="E96A2F4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D7826"/>
    <w:multiLevelType w:val="hybridMultilevel"/>
    <w:tmpl w:val="2E2A8BFA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71B80"/>
    <w:multiLevelType w:val="multilevel"/>
    <w:tmpl w:val="5BD4540C"/>
    <w:lvl w:ilvl="0">
      <w:start w:val="1"/>
      <w:numFmt w:val="bullet"/>
      <w:lvlText w:val="-"/>
      <w:lvlJc w:val="left"/>
      <w:rPr>
        <w:rFonts w:ascii="Arial" w:hAnsi="Arial" w:hint="default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D884855"/>
    <w:multiLevelType w:val="hybridMultilevel"/>
    <w:tmpl w:val="D54C57E4"/>
    <w:lvl w:ilvl="0" w:tplc="996C51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5BE7"/>
    <w:multiLevelType w:val="hybridMultilevel"/>
    <w:tmpl w:val="DB5047FE"/>
    <w:name w:val="WW8Num513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A7A3E"/>
    <w:multiLevelType w:val="hybridMultilevel"/>
    <w:tmpl w:val="D50AA02E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55F05"/>
    <w:multiLevelType w:val="hybridMultilevel"/>
    <w:tmpl w:val="359E3E9A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60EDE"/>
    <w:multiLevelType w:val="hybridMultilevel"/>
    <w:tmpl w:val="2EF8449E"/>
    <w:lvl w:ilvl="0" w:tplc="A1A23F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E168E"/>
    <w:multiLevelType w:val="hybridMultilevel"/>
    <w:tmpl w:val="D5A80BB0"/>
    <w:lvl w:ilvl="0" w:tplc="00D06C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12DC6"/>
    <w:multiLevelType w:val="hybridMultilevel"/>
    <w:tmpl w:val="6534DFE6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93C20"/>
    <w:multiLevelType w:val="hybridMultilevel"/>
    <w:tmpl w:val="C9706412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4" w15:restartNumberingAfterBreak="0">
    <w:nsid w:val="53687CCA"/>
    <w:multiLevelType w:val="hybridMultilevel"/>
    <w:tmpl w:val="3402AD78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E05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05489"/>
    <w:multiLevelType w:val="hybridMultilevel"/>
    <w:tmpl w:val="2A72D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A72F6"/>
    <w:multiLevelType w:val="hybridMultilevel"/>
    <w:tmpl w:val="C0C8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C22EF"/>
    <w:multiLevelType w:val="hybridMultilevel"/>
    <w:tmpl w:val="B9428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56F29"/>
    <w:multiLevelType w:val="hybridMultilevel"/>
    <w:tmpl w:val="9C6694B0"/>
    <w:lvl w:ilvl="0" w:tplc="CF4891AA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9E27AC"/>
    <w:multiLevelType w:val="hybridMultilevel"/>
    <w:tmpl w:val="334C6A7E"/>
    <w:lvl w:ilvl="0" w:tplc="50D437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2E0C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334DA"/>
    <w:multiLevelType w:val="hybridMultilevel"/>
    <w:tmpl w:val="933CF83A"/>
    <w:lvl w:ilvl="0" w:tplc="6C9C1B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7F60762"/>
    <w:multiLevelType w:val="hybridMultilevel"/>
    <w:tmpl w:val="D820D8E6"/>
    <w:lvl w:ilvl="0" w:tplc="50D437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D277A"/>
    <w:multiLevelType w:val="hybridMultilevel"/>
    <w:tmpl w:val="3D068EFA"/>
    <w:name w:val="Lista01234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5B0211"/>
    <w:multiLevelType w:val="hybridMultilevel"/>
    <w:tmpl w:val="0DB65CE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4" w15:restartNumberingAfterBreak="0">
    <w:nsid w:val="733506C1"/>
    <w:multiLevelType w:val="hybridMultilevel"/>
    <w:tmpl w:val="8CEA7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979FF"/>
    <w:multiLevelType w:val="hybridMultilevel"/>
    <w:tmpl w:val="1DB4F282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A1CED"/>
    <w:multiLevelType w:val="hybridMultilevel"/>
    <w:tmpl w:val="A372E226"/>
    <w:name w:val="Lista012342"/>
    <w:lvl w:ilvl="0" w:tplc="7C8687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E01164"/>
    <w:multiLevelType w:val="hybridMultilevel"/>
    <w:tmpl w:val="CFE4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55BFB"/>
    <w:multiLevelType w:val="multilevel"/>
    <w:tmpl w:val="11BCB58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79D665EE"/>
    <w:multiLevelType w:val="hybridMultilevel"/>
    <w:tmpl w:val="71BCA660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48"/>
  </w:num>
  <w:num w:numId="5">
    <w:abstractNumId w:val="6"/>
  </w:num>
  <w:num w:numId="6">
    <w:abstractNumId w:val="1"/>
  </w:num>
  <w:num w:numId="7">
    <w:abstractNumId w:val="31"/>
  </w:num>
  <w:num w:numId="8">
    <w:abstractNumId w:val="20"/>
  </w:num>
  <w:num w:numId="9">
    <w:abstractNumId w:val="27"/>
  </w:num>
  <w:num w:numId="10">
    <w:abstractNumId w:val="41"/>
  </w:num>
  <w:num w:numId="11">
    <w:abstractNumId w:val="21"/>
  </w:num>
  <w:num w:numId="12">
    <w:abstractNumId w:val="49"/>
  </w:num>
  <w:num w:numId="13">
    <w:abstractNumId w:val="18"/>
  </w:num>
  <w:num w:numId="14">
    <w:abstractNumId w:val="33"/>
  </w:num>
  <w:num w:numId="15">
    <w:abstractNumId w:val="29"/>
  </w:num>
  <w:num w:numId="16">
    <w:abstractNumId w:val="24"/>
  </w:num>
  <w:num w:numId="17">
    <w:abstractNumId w:val="28"/>
  </w:num>
  <w:num w:numId="18">
    <w:abstractNumId w:val="30"/>
  </w:num>
  <w:num w:numId="19">
    <w:abstractNumId w:val="45"/>
  </w:num>
  <w:num w:numId="20">
    <w:abstractNumId w:val="15"/>
  </w:num>
  <w:num w:numId="21">
    <w:abstractNumId w:val="4"/>
  </w:num>
  <w:num w:numId="22">
    <w:abstractNumId w:val="16"/>
  </w:num>
  <w:num w:numId="23">
    <w:abstractNumId w:val="5"/>
  </w:num>
  <w:num w:numId="24">
    <w:abstractNumId w:val="36"/>
  </w:num>
  <w:num w:numId="25">
    <w:abstractNumId w:val="19"/>
  </w:num>
  <w:num w:numId="26">
    <w:abstractNumId w:val="14"/>
  </w:num>
  <w:num w:numId="27">
    <w:abstractNumId w:val="22"/>
  </w:num>
  <w:num w:numId="28">
    <w:abstractNumId w:val="32"/>
  </w:num>
  <w:num w:numId="29">
    <w:abstractNumId w:val="9"/>
  </w:num>
  <w:num w:numId="30">
    <w:abstractNumId w:val="34"/>
  </w:num>
  <w:num w:numId="31">
    <w:abstractNumId w:val="23"/>
  </w:num>
  <w:num w:numId="32">
    <w:abstractNumId w:val="39"/>
  </w:num>
  <w:num w:numId="33">
    <w:abstractNumId w:val="44"/>
  </w:num>
  <w:num w:numId="34">
    <w:abstractNumId w:val="43"/>
  </w:num>
  <w:num w:numId="35">
    <w:abstractNumId w:val="0"/>
  </w:num>
  <w:num w:numId="36">
    <w:abstractNumId w:val="3"/>
  </w:num>
  <w:num w:numId="37">
    <w:abstractNumId w:val="47"/>
  </w:num>
  <w:num w:numId="38">
    <w:abstractNumId w:val="13"/>
  </w:num>
  <w:num w:numId="39">
    <w:abstractNumId w:val="35"/>
  </w:num>
  <w:num w:numId="40">
    <w:abstractNumId w:val="11"/>
  </w:num>
  <w:num w:numId="41">
    <w:abstractNumId w:val="8"/>
  </w:num>
  <w:num w:numId="42">
    <w:abstractNumId w:val="40"/>
  </w:num>
  <w:num w:numId="43">
    <w:abstractNumId w:val="46"/>
  </w:num>
  <w:num w:numId="44">
    <w:abstractNumId w:val="38"/>
  </w:num>
  <w:num w:numId="45">
    <w:abstractNumId w:val="2"/>
  </w:num>
  <w:num w:numId="46">
    <w:abstractNumId w:val="17"/>
  </w:num>
  <w:num w:numId="47">
    <w:abstractNumId w:val="12"/>
  </w:num>
  <w:num w:numId="48">
    <w:abstractNumId w:val="42"/>
  </w:num>
  <w:num w:numId="49">
    <w:abstractNumId w:val="7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E4"/>
    <w:rsid w:val="00073103"/>
    <w:rsid w:val="0009748A"/>
    <w:rsid w:val="000A7D46"/>
    <w:rsid w:val="001075CF"/>
    <w:rsid w:val="001608DD"/>
    <w:rsid w:val="001C7F3D"/>
    <w:rsid w:val="00242AD2"/>
    <w:rsid w:val="00251D9F"/>
    <w:rsid w:val="002A73AF"/>
    <w:rsid w:val="002C0E17"/>
    <w:rsid w:val="002E2811"/>
    <w:rsid w:val="00321D7D"/>
    <w:rsid w:val="003471B5"/>
    <w:rsid w:val="003610E1"/>
    <w:rsid w:val="003A5A8E"/>
    <w:rsid w:val="003D626D"/>
    <w:rsid w:val="003D6868"/>
    <w:rsid w:val="003E502D"/>
    <w:rsid w:val="0040552C"/>
    <w:rsid w:val="00490637"/>
    <w:rsid w:val="004A774D"/>
    <w:rsid w:val="004D321D"/>
    <w:rsid w:val="004F1891"/>
    <w:rsid w:val="004F659A"/>
    <w:rsid w:val="0050299D"/>
    <w:rsid w:val="00502E4E"/>
    <w:rsid w:val="00527EAC"/>
    <w:rsid w:val="00563FDB"/>
    <w:rsid w:val="00590B91"/>
    <w:rsid w:val="005C03D2"/>
    <w:rsid w:val="00637EA7"/>
    <w:rsid w:val="00656F33"/>
    <w:rsid w:val="0067603E"/>
    <w:rsid w:val="006D4460"/>
    <w:rsid w:val="006D45E4"/>
    <w:rsid w:val="006D5771"/>
    <w:rsid w:val="006D5F95"/>
    <w:rsid w:val="006E496F"/>
    <w:rsid w:val="00705A6E"/>
    <w:rsid w:val="00725E38"/>
    <w:rsid w:val="007A2509"/>
    <w:rsid w:val="00813E57"/>
    <w:rsid w:val="00892DED"/>
    <w:rsid w:val="00895896"/>
    <w:rsid w:val="008D28B3"/>
    <w:rsid w:val="00905FD8"/>
    <w:rsid w:val="009073C8"/>
    <w:rsid w:val="00923BAB"/>
    <w:rsid w:val="009355B3"/>
    <w:rsid w:val="009827D8"/>
    <w:rsid w:val="009B25F2"/>
    <w:rsid w:val="009E024B"/>
    <w:rsid w:val="00A17237"/>
    <w:rsid w:val="00A82CC9"/>
    <w:rsid w:val="00AC5143"/>
    <w:rsid w:val="00AE5C7B"/>
    <w:rsid w:val="00B40B51"/>
    <w:rsid w:val="00BA78DE"/>
    <w:rsid w:val="00BB15D8"/>
    <w:rsid w:val="00BC7EC7"/>
    <w:rsid w:val="00BF2136"/>
    <w:rsid w:val="00C03AB9"/>
    <w:rsid w:val="00C445E2"/>
    <w:rsid w:val="00C93C61"/>
    <w:rsid w:val="00CD1872"/>
    <w:rsid w:val="00CF68C3"/>
    <w:rsid w:val="00DA0EAC"/>
    <w:rsid w:val="00DF3BD7"/>
    <w:rsid w:val="00E44A76"/>
    <w:rsid w:val="00EB6DBB"/>
    <w:rsid w:val="00EF5D2E"/>
    <w:rsid w:val="00F93FAD"/>
    <w:rsid w:val="00F9435C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42931"/>
  <w15:docId w15:val="{3CEC4607-8FA7-405C-BBED-0FC117E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5D8"/>
    <w:pPr>
      <w:spacing w:before="120" w:line="276" w:lineRule="auto"/>
      <w:jc w:val="both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3D2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6D45E4"/>
    <w:pPr>
      <w:spacing w:before="0" w:line="240" w:lineRule="auto"/>
      <w:ind w:left="720"/>
      <w:contextualSpacing/>
    </w:pPr>
    <w:rPr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6D45E4"/>
    <w:pPr>
      <w:spacing w:before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D45E4"/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6D45E4"/>
    <w:rPr>
      <w:rFonts w:ascii="Calibri" w:eastAsia="Calibri" w:hAnsi="Calibri" w:cs="Times New Roman"/>
    </w:rPr>
  </w:style>
  <w:style w:type="paragraph" w:customStyle="1" w:styleId="Standard">
    <w:name w:val="Standard"/>
    <w:rsid w:val="006D45E4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5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A6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5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A6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A6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A6E"/>
    <w:rPr>
      <w:rFonts w:ascii="Tahoma" w:hAnsi="Tahoma" w:cs="Tahoma"/>
      <w:sz w:val="16"/>
      <w:szCs w:val="16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3D2"/>
    <w:rPr>
      <w:rFonts w:ascii="Cambria" w:eastAsia="Times New Roman" w:hAnsi="Cambria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471B5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0">
    <w:name w:val="WW8Num1z0"/>
    <w:rsid w:val="003D6868"/>
  </w:style>
  <w:style w:type="paragraph" w:customStyle="1" w:styleId="Nagwek1">
    <w:name w:val="Nagłówek1"/>
    <w:basedOn w:val="Normalny"/>
    <w:next w:val="Tekstpodstawowy"/>
    <w:rsid w:val="00A82CC9"/>
    <w:pPr>
      <w:keepNext/>
      <w:suppressAutoHyphens/>
      <w:spacing w:before="240" w:after="120" w:line="24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2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2CC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74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2176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JerzyS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JerzyS</dc:creator>
  <cp:keywords/>
  <dc:description/>
  <cp:lastModifiedBy>jsulim</cp:lastModifiedBy>
  <cp:revision>9</cp:revision>
  <dcterms:created xsi:type="dcterms:W3CDTF">2021-03-30T07:19:00Z</dcterms:created>
  <dcterms:modified xsi:type="dcterms:W3CDTF">2021-03-31T13:41:00Z</dcterms:modified>
</cp:coreProperties>
</file>