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EE51" w14:textId="77777777" w:rsidR="00390E67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9</w:t>
      </w:r>
    </w:p>
    <w:p w14:paraId="1D9684CD" w14:textId="77777777" w:rsidR="00390E67" w:rsidRDefault="00000000">
      <w:pPr>
        <w:pStyle w:val="Standard"/>
        <w:spacing w:after="0"/>
        <w:ind w:right="4961"/>
      </w:pPr>
      <w:r>
        <w:t>_____________________________________</w:t>
      </w:r>
    </w:p>
    <w:p w14:paraId="32716B1D" w14:textId="77777777" w:rsidR="00390E67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2A57286F" w14:textId="77777777" w:rsidR="00C31AF1" w:rsidRPr="007E3493" w:rsidRDefault="00C31AF1" w:rsidP="00C31AF1">
      <w:pPr>
        <w:pStyle w:val="Standard"/>
        <w:ind w:right="4961"/>
        <w:jc w:val="both"/>
        <w:rPr>
          <w:b/>
          <w:bCs/>
          <w:color w:val="FF0000"/>
          <w:sz w:val="20"/>
          <w:szCs w:val="20"/>
          <w:u w:val="single"/>
        </w:rPr>
      </w:pPr>
      <w:r w:rsidRPr="007E3493">
        <w:rPr>
          <w:b/>
          <w:bCs/>
          <w:color w:val="FF0000"/>
          <w:sz w:val="20"/>
          <w:szCs w:val="20"/>
          <w:u w:val="single"/>
        </w:rPr>
        <w:t>Należy wypełnić wszystkie pola w kolumnie cena!</w:t>
      </w:r>
    </w:p>
    <w:p w14:paraId="44270BAE" w14:textId="77777777" w:rsidR="00390E67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CENOWY</w:t>
      </w:r>
    </w:p>
    <w:tbl>
      <w:tblPr>
        <w:tblW w:w="90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6409"/>
        <w:gridCol w:w="2080"/>
      </w:tblGrid>
      <w:tr w:rsidR="00390E67" w14:paraId="4A0DA18F" w14:textId="77777777">
        <w:trPr>
          <w:trHeight w:val="300"/>
        </w:trPr>
        <w:tc>
          <w:tcPr>
            <w:tcW w:w="9081" w:type="dxa"/>
            <w:gridSpan w:val="3"/>
            <w:shd w:val="clear" w:color="000000" w:fill="002060"/>
            <w:vAlign w:val="center"/>
          </w:tcPr>
          <w:p w14:paraId="28F7EB61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>Zakład uzdrowiskowy</w:t>
            </w:r>
          </w:p>
        </w:tc>
      </w:tr>
      <w:tr w:rsidR="00390E67" w14:paraId="0E78AEE3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07FBC312" w14:textId="77777777" w:rsidR="00390E67" w:rsidRDefault="00000000">
            <w:pPr>
              <w:suppressAutoHyphens w:val="0"/>
              <w:jc w:val="center"/>
              <w:textAlignment w:val="auto"/>
              <w:rPr>
                <w:rFonts w:hint="eastAsia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Lp</w:t>
            </w:r>
            <w:proofErr w:type="spellEnd"/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 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60772E07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Rodzaj kosztu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572DADFD" w14:textId="2D60401C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Cena </w:t>
            </w:r>
            <w:r w:rsidR="000B50CF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netto</w:t>
            </w: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</w:tr>
      <w:tr w:rsidR="00390E67" w14:paraId="33E91EBF" w14:textId="77777777" w:rsidTr="000B50CF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6D9E420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3011792A" w14:textId="7210788C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Prace projektowe z nadzorem autorskim</w:t>
            </w:r>
            <w:r w:rsidR="00C31AF1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(poz.1.1+1.2)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9621C6C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12B89440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4D521E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1.1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E53FC5F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Prace projektowe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705C08C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3CF4AD9F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1C2979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1.2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96FF913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Nadzór autorski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B319E1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3EA4EE5D" w14:textId="77777777" w:rsidTr="000B50CF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11B58149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7B2D7CCC" w14:textId="792E2D94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Roboty budowlane</w:t>
            </w:r>
            <w:r w:rsidR="00C31AF1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(suma poz. Od 2.1 do 2.7)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B198F8E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0546773D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592CF7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01EEEFF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Stan surowy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DC3A2B9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14F7A3A0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592584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2.2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601284C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wykończeniowy wewnętrzny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573C274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55B9C036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4CEF89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2.3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18E66BC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wykończeniowy zewnętrzny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F081FD3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77BB12CF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20FBA4C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2.4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06AD7EA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Instalacje elektryczne i teletechniczne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DEA11D5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6BFCF5D1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CD87C2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2.5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DDE015C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Instalacje wodno-kanalizacyjne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8E6DEC5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31F067A3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26F535A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2.6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3DD8A6C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ogrzewania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5142C33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7894950F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EC49A26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2.7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75A9E04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wentylacji i klimatyzacji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A6CBCD2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37BDAFF8" w14:textId="77777777" w:rsidTr="000B50CF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7727594E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3B9A0517" w14:textId="309EF2D2" w:rsidR="00390E67" w:rsidRDefault="00000000">
            <w:pPr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Prace remontowo- adaptacyjne</w:t>
            </w:r>
            <w:r w:rsidR="00C31AF1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(suma poz. Od 3.1 do 3.7)</w:t>
            </w:r>
          </w:p>
          <w:p w14:paraId="1EC211A8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2C2CC1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5CFF0158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3149E5B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3.1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90BB3B1" w14:textId="77777777" w:rsidR="00390E67" w:rsidRDefault="00000000">
            <w:pPr>
              <w:pStyle w:val="Zawartotabeli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Roboty rozbiórkowe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F974B4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2DA675AF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DE372A6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3.2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9B21070" w14:textId="77777777" w:rsidR="00390E67" w:rsidRDefault="00000000">
            <w:pPr>
              <w:pStyle w:val="Zawartotabeli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Stan wykończeniowy wewnętrzny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F2D7321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7C7E373C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FD72FE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3.3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73171DC" w14:textId="77777777" w:rsidR="00390E67" w:rsidRDefault="00000000">
            <w:pPr>
              <w:pStyle w:val="Zawartotabeli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Stan wykończeniowy zewnętrzny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EE9DADD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50813649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119E8AB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3.4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9FFA2F1" w14:textId="77777777" w:rsidR="00390E67" w:rsidRDefault="00000000">
            <w:pPr>
              <w:pStyle w:val="Zawartotabeli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Instalacje elektryczne i teletechniczne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F1AC194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54A41953" w14:textId="77777777">
        <w:trPr>
          <w:trHeight w:val="300"/>
        </w:trPr>
        <w:tc>
          <w:tcPr>
            <w:tcW w:w="59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0C8177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3.5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2CF57C5" w14:textId="77777777" w:rsidR="00390E67" w:rsidRDefault="00000000">
            <w:pPr>
              <w:pStyle w:val="Zawartotabeli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Instalacje wodno-kanalizacyjne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66FA7B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4372BC8E" w14:textId="77777777">
        <w:trPr>
          <w:trHeight w:val="300"/>
        </w:trPr>
        <w:tc>
          <w:tcPr>
            <w:tcW w:w="59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6C5A6C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3.6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5D5AFD5" w14:textId="77777777" w:rsidR="00390E67" w:rsidRDefault="00000000">
            <w:pPr>
              <w:rPr>
                <w:rFonts w:ascii="Calibri" w:hAnsi="Calibri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Instalacja ogrzewania</w:t>
            </w:r>
          </w:p>
          <w:p w14:paraId="21C76CFA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AAC6A30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7CBE5C4E" w14:textId="77777777">
        <w:trPr>
          <w:trHeight w:val="300"/>
        </w:trPr>
        <w:tc>
          <w:tcPr>
            <w:tcW w:w="59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B87D03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3.7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7A0A55E" w14:textId="77777777" w:rsidR="00390E67" w:rsidRDefault="00000000">
            <w:pPr>
              <w:rPr>
                <w:rFonts w:ascii="Calibri" w:hAnsi="Calibri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Instalacja wentylacji i klimatyzacji</w:t>
            </w:r>
          </w:p>
          <w:p w14:paraId="68F4F9B6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1CB0FB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4167F0B9" w14:textId="77777777" w:rsidTr="000B50CF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2DE81559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3B87B84C" w14:textId="421B31EC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Zagospodarowanie terenu</w:t>
            </w:r>
            <w:r w:rsidR="00C31AF1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(suma poz. od 4.1 do 4.4)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0B60197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72FD0243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8AAE24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4.1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247791E" w14:textId="77777777" w:rsidR="00390E67" w:rsidRDefault="00000000">
            <w:pPr>
              <w:rPr>
                <w:rFonts w:ascii="Calibri" w:hAnsi="Calibri"/>
                <w:sz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Powierzchnia dr</w:t>
            </w:r>
            <w:r>
              <w:rPr>
                <w:rFonts w:ascii="Century Gothic" w:hAnsi="Century Gothic"/>
                <w:sz w:val="20"/>
              </w:rPr>
              <w:t xml:space="preserve">óg i miejsc postojowych o nawierzchni </w:t>
            </w:r>
            <w:r>
              <w:rPr>
                <w:rFonts w:ascii="Calibri" w:hAnsi="Calibri"/>
                <w:sz w:val="20"/>
              </w:rPr>
              <w:t>mineralno-asfaltowej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AFE25CD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29186724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F4CA78B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4.2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AC46C37" w14:textId="77777777" w:rsidR="00390E67" w:rsidRDefault="00000000">
            <w:pPr>
              <w:rPr>
                <w:rFonts w:hint="eastAsi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Powierzchnia chodnik</w:t>
            </w:r>
            <w:r>
              <w:rPr>
                <w:rFonts w:ascii="Century Gothic" w:hAnsi="Century Gothic"/>
                <w:sz w:val="20"/>
              </w:rPr>
              <w:t>ów z kostki brukowej betonowej</w:t>
            </w:r>
          </w:p>
          <w:p w14:paraId="0C786967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2704BCB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6DE853E3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83992FE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4.3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3C8EC9F" w14:textId="77777777" w:rsidR="00390E67" w:rsidRDefault="00000000">
            <w:pPr>
              <w:rPr>
                <w:rFonts w:hint="eastAsi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Powierzchnia biologicznie czynna</w:t>
            </w:r>
          </w:p>
          <w:p w14:paraId="0E2A5B25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9F74395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3C68045E" w14:textId="77777777">
        <w:trPr>
          <w:trHeight w:val="300"/>
        </w:trPr>
        <w:tc>
          <w:tcPr>
            <w:tcW w:w="592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E7247A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4.4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26F1D49" w14:textId="0FBDEDA4" w:rsidR="00390E67" w:rsidRDefault="00000000">
            <w:pPr>
              <w:rPr>
                <w:rFonts w:ascii="Centaury gothic" w:hAnsi="Centaury gothic" w:hint="eastAsia"/>
              </w:rPr>
            </w:pPr>
            <w:r>
              <w:rPr>
                <w:rFonts w:ascii="Centaury gothic" w:hAnsi="Centaury gothic"/>
              </w:rPr>
              <w:t>Taras restauracji ogródek</w:t>
            </w:r>
            <w:r w:rsidR="0084536B">
              <w:rPr>
                <w:rFonts w:ascii="Centaury gothic" w:hAnsi="Centaury gothic"/>
              </w:rPr>
              <w:t xml:space="preserve"> i mała architektura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BC33F80" w14:textId="77777777" w:rsidR="00390E67" w:rsidRDefault="00390E67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2860BF2D" w14:textId="77777777" w:rsidTr="000B50CF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7D7C4F27" w14:textId="77777777" w:rsidR="00390E67" w:rsidRDefault="00000000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24F59689" w14:textId="77777777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Wyposażenie – Etap I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C9CD9E9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90E67" w14:paraId="0F124C05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2292DAD2" w14:textId="77777777" w:rsidR="00390E67" w:rsidRDefault="00390E67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76E169FA" w14:textId="51D986A4" w:rsidR="00390E67" w:rsidRDefault="00000000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RAZEM</w:t>
            </w:r>
            <w:r w:rsidR="000B50C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WARTOŚĆ NETTO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: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0AB84CC" w14:textId="77777777" w:rsidR="00390E67" w:rsidRDefault="00390E67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B50CF" w14:paraId="4D6EC107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2A8C8061" w14:textId="77777777" w:rsidR="000B50CF" w:rsidRDefault="000B50CF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6B25CEFF" w14:textId="2EF07B4E" w:rsidR="000B50CF" w:rsidRDefault="000B50CF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Podatek VAT …%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2482EA99" w14:textId="77777777" w:rsidR="000B50CF" w:rsidRDefault="000B50CF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B50CF" w14:paraId="38ACBCCF" w14:textId="77777777">
        <w:trPr>
          <w:trHeight w:val="300"/>
        </w:trPr>
        <w:tc>
          <w:tcPr>
            <w:tcW w:w="5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6FF27893" w14:textId="77777777" w:rsidR="000B50CF" w:rsidRDefault="000B50CF">
            <w:pPr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4408896D" w14:textId="0629EB79" w:rsidR="000B50CF" w:rsidRDefault="000B50CF">
            <w:pPr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RAZEM WARTOŚĆ BRUTTO</w:t>
            </w:r>
          </w:p>
        </w:tc>
        <w:tc>
          <w:tcPr>
            <w:tcW w:w="2080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168CF557" w14:textId="77777777" w:rsidR="000B50CF" w:rsidRDefault="000B50CF">
            <w:pPr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4BFB2159" w14:textId="77777777" w:rsidR="00390E67" w:rsidRDefault="00390E67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7C3B42BF" w14:textId="77777777" w:rsidR="00390E67" w:rsidRDefault="00390E67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087C9D6A" w14:textId="77777777" w:rsidR="00390E67" w:rsidRDefault="00390E67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2FAFA115" w14:textId="77777777" w:rsidR="00390E67" w:rsidRDefault="00390E67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7FC37798" w14:textId="77777777" w:rsidR="00390E67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08D001AD" w14:textId="77777777" w:rsidR="00390E67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2EDCFC47" w14:textId="77777777" w:rsidR="00390E67" w:rsidRDefault="00000000">
      <w:pPr>
        <w:pStyle w:val="Style432"/>
        <w:widowControl/>
        <w:spacing w:before="22" w:line="191" w:lineRule="exact"/>
        <w:ind w:right="43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390E6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DEF65" w14:textId="77777777" w:rsidR="00974DB3" w:rsidRDefault="00974DB3">
      <w:pPr>
        <w:rPr>
          <w:rFonts w:hint="eastAsia"/>
        </w:rPr>
      </w:pPr>
      <w:r>
        <w:separator/>
      </w:r>
    </w:p>
  </w:endnote>
  <w:endnote w:type="continuationSeparator" w:id="0">
    <w:p w14:paraId="6B260BE5" w14:textId="77777777" w:rsidR="00974DB3" w:rsidRDefault="00974D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aury gothic">
    <w:altName w:val="Calibri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2D1D" w14:textId="77777777" w:rsidR="00390E67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1A5C67C9" w14:textId="77777777" w:rsidR="00390E67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660650FA" w14:textId="77777777" w:rsidR="00390E67" w:rsidRDefault="00390E67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88AF" w14:textId="77777777" w:rsidR="00390E67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6E408C7F" w14:textId="77777777" w:rsidR="00390E67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3D5AC5B2" w14:textId="77777777" w:rsidR="00390E67" w:rsidRDefault="00390E67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CFC46" w14:textId="77777777" w:rsidR="00974DB3" w:rsidRDefault="00974DB3">
      <w:pPr>
        <w:rPr>
          <w:rFonts w:hint="eastAsia"/>
        </w:rPr>
      </w:pPr>
      <w:r>
        <w:separator/>
      </w:r>
    </w:p>
  </w:footnote>
  <w:footnote w:type="continuationSeparator" w:id="0">
    <w:p w14:paraId="70CAF5AA" w14:textId="77777777" w:rsidR="00974DB3" w:rsidRDefault="00974D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FA659" w14:textId="77777777" w:rsidR="00390E67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7216" behindDoc="0" locked="0" layoutInCell="0" allowOverlap="1" wp14:anchorId="6AAD5A26" wp14:editId="1768454A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773" y="0"/>
              <wp:lineTo x="-31" y="971"/>
              <wp:lineTo x="-31" y="18297"/>
              <wp:lineTo x="4450" y="20330"/>
              <wp:lineTo x="16837" y="20330"/>
              <wp:lineTo x="16619" y="10695"/>
              <wp:lineTo x="21226" y="7866"/>
              <wp:lineTo x="21226" y="0"/>
              <wp:lineTo x="1773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00D8118" w14:textId="77777777" w:rsidR="00390E67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311E4A9D" w14:textId="77777777" w:rsidR="00390E67" w:rsidRDefault="00390E67">
    <w:pPr>
      <w:tabs>
        <w:tab w:val="center" w:pos="4536"/>
      </w:tabs>
      <w:spacing w:after="160" w:line="252" w:lineRule="auto"/>
      <w:ind w:right="-567"/>
      <w:rPr>
        <w:rFonts w:hint="eastAsia"/>
      </w:rPr>
    </w:pPr>
  </w:p>
  <w:p w14:paraId="72213B27" w14:textId="77777777" w:rsidR="00390E67" w:rsidRDefault="00000000">
    <w:pPr>
      <w:jc w:val="center"/>
      <w:rPr>
        <w:rFonts w:ascii="Arial" w:eastAsia="NSimSun" w:hAnsi="Arial"/>
        <w:color w:val="10284D"/>
        <w:sz w:val="16"/>
        <w:szCs w:val="16"/>
        <w:highlight w:val="white"/>
        <w:lang w:bidi="ar-SA"/>
      </w:rPr>
    </w:pPr>
    <w:r>
      <w:rPr>
        <w:rFonts w:ascii="Arial" w:eastAsia="NSimSun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7FE74A5D" w14:textId="18AAD1D7" w:rsidR="00390E67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>KI.271.</w:t>
    </w:r>
    <w:r w:rsidR="00C31AF1">
      <w:rPr>
        <w:rFonts w:ascii="Arial" w:hAnsi="Arial"/>
        <w:color w:val="10284D"/>
        <w:sz w:val="16"/>
        <w:szCs w:val="16"/>
        <w:highlight w:val="white"/>
        <w:lang w:bidi="ar-SA"/>
      </w:rPr>
      <w:t>4</w:t>
    </w:r>
    <w:r w:rsidR="000B50CF">
      <w:rPr>
        <w:rFonts w:ascii="Arial" w:hAnsi="Arial"/>
        <w:color w:val="10284D"/>
        <w:sz w:val="16"/>
        <w:szCs w:val="16"/>
        <w:highlight w:val="white"/>
        <w:lang w:bidi="ar-SA"/>
      </w:rPr>
      <w:t>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2429" w14:textId="77777777" w:rsidR="00390E67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1636E76D" wp14:editId="5358F545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773" y="0"/>
              <wp:lineTo x="-31" y="971"/>
              <wp:lineTo x="-31" y="18297"/>
              <wp:lineTo x="4450" y="20330"/>
              <wp:lineTo x="16837" y="20330"/>
              <wp:lineTo x="16619" y="10695"/>
              <wp:lineTo x="21226" y="7866"/>
              <wp:lineTo x="21226" y="0"/>
              <wp:lineTo x="1773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31861BCD" w14:textId="77777777" w:rsidR="00390E67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0E55853" w14:textId="77777777" w:rsidR="00390E67" w:rsidRDefault="00390E67">
    <w:pPr>
      <w:tabs>
        <w:tab w:val="center" w:pos="4536"/>
      </w:tabs>
      <w:spacing w:after="160" w:line="252" w:lineRule="auto"/>
      <w:ind w:right="-567"/>
      <w:rPr>
        <w:rFonts w:hint="eastAsia"/>
      </w:rPr>
    </w:pPr>
    <w:bookmarkStart w:id="0" w:name="_Hlk91054011"/>
    <w:bookmarkStart w:id="1" w:name="_Hlk91054010"/>
    <w:bookmarkEnd w:id="0"/>
    <w:bookmarkEnd w:id="1"/>
  </w:p>
  <w:p w14:paraId="797A1B40" w14:textId="77777777" w:rsidR="00390E67" w:rsidRDefault="00000000">
    <w:pPr>
      <w:jc w:val="center"/>
      <w:rPr>
        <w:rFonts w:ascii="Arial" w:eastAsia="NSimSun" w:hAnsi="Arial"/>
        <w:color w:val="10284D"/>
        <w:sz w:val="16"/>
        <w:szCs w:val="16"/>
        <w:highlight w:val="white"/>
        <w:lang w:bidi="ar-SA"/>
      </w:rPr>
    </w:pPr>
    <w:r>
      <w:rPr>
        <w:rFonts w:ascii="Arial" w:eastAsia="NSimSun" w:hAnsi="Arial"/>
        <w:color w:val="10284D"/>
        <w:sz w:val="16"/>
        <w:szCs w:val="16"/>
        <w:highlight w:val="white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5C7461CE" w14:textId="77777777" w:rsidR="00390E67" w:rsidRDefault="00000000">
    <w:pPr>
      <w:jc w:val="center"/>
      <w:rPr>
        <w:rFonts w:ascii="Arial" w:hAnsi="Arial"/>
        <w:color w:val="10284D"/>
        <w:sz w:val="16"/>
        <w:szCs w:val="16"/>
        <w:highlight w:val="white"/>
        <w:lang w:bidi="ar-SA"/>
      </w:rPr>
    </w:pPr>
    <w:r>
      <w:rPr>
        <w:rFonts w:ascii="Arial" w:hAnsi="Arial"/>
        <w:color w:val="10284D"/>
        <w:sz w:val="16"/>
        <w:szCs w:val="16"/>
        <w:highlight w:val="white"/>
        <w:lang w:bidi="ar-SA"/>
      </w:rPr>
      <w:t>KI.271.18.2024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67"/>
    <w:rsid w:val="000B50CF"/>
    <w:rsid w:val="00284D7D"/>
    <w:rsid w:val="00390E67"/>
    <w:rsid w:val="006A7370"/>
    <w:rsid w:val="00804FD4"/>
    <w:rsid w:val="0084536B"/>
    <w:rsid w:val="00974DB3"/>
    <w:rsid w:val="00C31AF1"/>
    <w:rsid w:val="00EA1E26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D50B"/>
  <w15:docId w15:val="{3DB06FCF-0CE9-42CF-B628-7A428406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sz w:val="24"/>
    </w:rPr>
  </w:style>
  <w:style w:type="paragraph" w:styleId="Nagwek1">
    <w:name w:val="heading 1"/>
    <w:basedOn w:val="Normalny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pPr>
      <w:widowControl w:val="0"/>
    </w:pPr>
    <w:rPr>
      <w:rFonts w:cs="Lucida Sans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widowControl w:val="0"/>
      <w:suppressLineNumbers/>
    </w:pPr>
    <w:rPr>
      <w:rFonts w:cs="Lucida Sans"/>
      <w:sz w:val="24"/>
    </w:rPr>
  </w:style>
  <w:style w:type="paragraph" w:customStyle="1" w:styleId="Nagwek10">
    <w:name w:val="Nagłówek1"/>
    <w:next w:val="Tekstpodstawowy"/>
    <w:qFormat/>
    <w:pPr>
      <w:keepNext/>
      <w:widowControl w:val="0"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sz w:val="24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sz w:val="24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4</cp:revision>
  <cp:lastPrinted>2021-05-27T14:06:00Z</cp:lastPrinted>
  <dcterms:created xsi:type="dcterms:W3CDTF">2024-11-29T10:35:00Z</dcterms:created>
  <dcterms:modified xsi:type="dcterms:W3CDTF">2025-02-04T07:34:00Z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