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D5326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r w:rsidRPr="0086417E">
        <w:rPr>
          <w:szCs w:val="28"/>
        </w:rPr>
        <w:t xml:space="preserve">WYKAZ </w:t>
      </w:r>
      <w:r w:rsidR="005F2A0C" w:rsidRPr="0086417E">
        <w:rPr>
          <w:szCs w:val="28"/>
          <w:lang w:val="pl-PL"/>
        </w:rPr>
        <w:t xml:space="preserve">WYKONANYCH </w:t>
      </w:r>
      <w:r w:rsidR="008A12C9" w:rsidRPr="0086417E">
        <w:rPr>
          <w:szCs w:val="28"/>
          <w:lang w:val="pl-PL"/>
        </w:rPr>
        <w:t>USŁUG</w:t>
      </w:r>
    </w:p>
    <w:p w14:paraId="1E3BA9A8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71E84521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76B0FE8B" w14:textId="7786A5BD" w:rsidR="00B50054" w:rsidRPr="00507472" w:rsidRDefault="00C64F24" w:rsidP="000678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07472">
        <w:rPr>
          <w:rFonts w:eastAsia="Calibri"/>
          <w:b/>
          <w:sz w:val="24"/>
          <w:szCs w:val="24"/>
          <w:lang w:eastAsia="en-US"/>
        </w:rPr>
        <w:t>„</w:t>
      </w:r>
      <w:r w:rsidR="000F7C83" w:rsidRPr="00507472">
        <w:rPr>
          <w:rFonts w:eastAsia="Calibri"/>
          <w:b/>
          <w:sz w:val="24"/>
          <w:szCs w:val="24"/>
          <w:lang w:eastAsia="en-US"/>
        </w:rPr>
        <w:t xml:space="preserve">Naprawa, konserwacje, legalizacje oraz przeglądy okresowe </w:t>
      </w:r>
      <w:r w:rsidR="000F7C83" w:rsidRPr="00507472">
        <w:rPr>
          <w:rFonts w:eastAsia="Calibri"/>
          <w:b/>
          <w:sz w:val="24"/>
          <w:szCs w:val="24"/>
          <w:lang w:eastAsia="en-US"/>
        </w:rPr>
        <w:br/>
        <w:t xml:space="preserve">sprzętu służby żywnościowej będącej na ewidencji </w:t>
      </w:r>
      <w:r w:rsidR="000F7C83" w:rsidRPr="00507472">
        <w:rPr>
          <w:rFonts w:eastAsia="Calibri"/>
          <w:b/>
          <w:sz w:val="24"/>
          <w:szCs w:val="24"/>
          <w:lang w:eastAsia="en-US"/>
        </w:rPr>
        <w:br/>
        <w:t>22.Bazy Lotnictwa Taktycznego w Malborku”</w:t>
      </w:r>
    </w:p>
    <w:p w14:paraId="3F118344" w14:textId="074DF139" w:rsidR="00507472" w:rsidRPr="00507472" w:rsidRDefault="00507472" w:rsidP="00507472">
      <w:pPr>
        <w:autoSpaceDE w:val="0"/>
        <w:autoSpaceDN w:val="0"/>
        <w:adjustRightInd w:val="0"/>
        <w:spacing w:before="120"/>
        <w:jc w:val="both"/>
      </w:pPr>
      <w:r w:rsidRPr="00507472">
        <w:rPr>
          <w:b/>
        </w:rPr>
        <w:t>Wykaz usług</w:t>
      </w:r>
      <w:r w:rsidRPr="00507472">
        <w:t xml:space="preserve">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należycie.</w:t>
      </w:r>
    </w:p>
    <w:p w14:paraId="4EAE40F4" w14:textId="77777777" w:rsidR="00507472" w:rsidRPr="00507472" w:rsidRDefault="00507472" w:rsidP="00507472">
      <w:pPr>
        <w:autoSpaceDE w:val="0"/>
        <w:autoSpaceDN w:val="0"/>
        <w:adjustRightInd w:val="0"/>
        <w:spacing w:before="120"/>
        <w:jc w:val="both"/>
      </w:pPr>
      <w:r w:rsidRPr="00507472">
        <w:rPr>
          <w:b/>
        </w:rPr>
        <w:t>Dowodami, o których mowa, są referencje bądź inne dokumenty</w:t>
      </w:r>
      <w:r w:rsidRPr="00507472">
        <w:t xml:space="preserve">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57AF7612" w14:textId="395F1FFE" w:rsidR="009B513A" w:rsidRDefault="009B513A" w:rsidP="009B513A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4368"/>
        <w:gridCol w:w="4466"/>
      </w:tblGrid>
      <w:tr w:rsidR="00943AEF" w14:paraId="405A350B" w14:textId="77777777" w:rsidTr="00507472">
        <w:trPr>
          <w:cantSplit/>
          <w:trHeight w:val="672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15170D3" w14:textId="77777777" w:rsidR="00943AEF" w:rsidRPr="00A974CC" w:rsidRDefault="00943AE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Lp.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C6211CA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Podmiot, na rzecz którego wykonano zamówienie/</w:t>
            </w:r>
          </w:p>
          <w:p w14:paraId="495142A2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miejsce realizacji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D76146F" w14:textId="74A78EB6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 xml:space="preserve">Opis wykonanych / wykonywanych </w:t>
            </w:r>
            <w:r w:rsidR="000F7C83">
              <w:rPr>
                <w:b/>
                <w:sz w:val="16"/>
                <w:lang w:eastAsia="en-US"/>
              </w:rPr>
              <w:t>usług</w:t>
            </w:r>
            <w:r w:rsidRPr="00A974CC">
              <w:rPr>
                <w:b/>
                <w:sz w:val="16"/>
                <w:lang w:eastAsia="en-US"/>
              </w:rPr>
              <w:t xml:space="preserve">  </w:t>
            </w:r>
          </w:p>
          <w:p w14:paraId="45FAC4BC" w14:textId="77777777" w:rsidR="00943AEF" w:rsidRPr="00A974CC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 w:rsidRPr="00A974CC">
              <w:rPr>
                <w:b/>
                <w:sz w:val="16"/>
                <w:lang w:eastAsia="en-US"/>
              </w:rPr>
              <w:t>Informacje dotyczące zawartej umowy</w:t>
            </w:r>
          </w:p>
        </w:tc>
      </w:tr>
      <w:tr w:rsidR="00943AEF" w14:paraId="5288A52E" w14:textId="77777777" w:rsidTr="00507472">
        <w:trPr>
          <w:cantSplit/>
          <w:trHeight w:val="213"/>
          <w:tblHeader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B1AB2E" w14:textId="77777777" w:rsidR="00943AEF" w:rsidRDefault="00943AEF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00E8CA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F687F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</w:tr>
      <w:tr w:rsidR="00943AEF" w14:paraId="23C3A83D" w14:textId="77777777" w:rsidTr="00507472">
        <w:trPr>
          <w:trHeight w:val="256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B5C4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1B29" w14:textId="77777777" w:rsidR="00943AEF" w:rsidRDefault="00943A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D082" w14:textId="77777777" w:rsidR="00943AEF" w:rsidRPr="00A974CC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Nr umowy + ew. aneksów</w:t>
            </w:r>
          </w:p>
          <w:p w14:paraId="0254D230" w14:textId="77777777" w:rsidR="00943AEF" w:rsidRDefault="00943AEF" w:rsidP="00A974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18"/>
                <w:lang w:eastAsia="en-US"/>
              </w:rPr>
            </w:pPr>
            <w:r w:rsidRPr="00A974CC">
              <w:rPr>
                <w:szCs w:val="18"/>
                <w:lang w:eastAsia="en-US"/>
              </w:rPr>
              <w:t>………………………………………………..</w:t>
            </w:r>
          </w:p>
          <w:p w14:paraId="0EAF20D5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6F8B43E6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Okres obowiązywania umowy + ew. aneksów</w:t>
            </w:r>
          </w:p>
          <w:p w14:paraId="4CB8D487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(dzień, miesiąc, rok)</w:t>
            </w:r>
          </w:p>
          <w:p w14:paraId="69BE1030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od:…………………………………….</w:t>
            </w:r>
          </w:p>
          <w:p w14:paraId="3B7FF6C7" w14:textId="77777777" w:rsidR="00943AEF" w:rsidRPr="00A974CC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 w:rsidRPr="00A974CC">
              <w:rPr>
                <w:szCs w:val="18"/>
                <w:lang w:eastAsia="zh-CN"/>
              </w:rPr>
              <w:t>do:……………………………………</w:t>
            </w:r>
          </w:p>
          <w:p w14:paraId="372AF501" w14:textId="77777777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</w:p>
          <w:p w14:paraId="0605F07F" w14:textId="06C1C61E" w:rsidR="00943AEF" w:rsidRDefault="00943AEF" w:rsidP="00A974CC">
            <w:pPr>
              <w:tabs>
                <w:tab w:val="left" w:pos="1134"/>
              </w:tabs>
              <w:suppressAutoHyphens/>
              <w:jc w:val="both"/>
              <w:rPr>
                <w:szCs w:val="18"/>
                <w:lang w:eastAsia="zh-CN"/>
              </w:rPr>
            </w:pPr>
            <w:r>
              <w:rPr>
                <w:szCs w:val="18"/>
                <w:lang w:eastAsia="zh-CN"/>
              </w:rPr>
              <w:t xml:space="preserve">w ramach powyżej umowy </w:t>
            </w:r>
            <w:r w:rsidR="00507472">
              <w:rPr>
                <w:szCs w:val="18"/>
                <w:lang w:eastAsia="zh-CN"/>
              </w:rPr>
              <w:t>wymieniłem nośnik ciepła (wymianę oleju) w ilości …………….</w:t>
            </w:r>
            <w:r w:rsidR="000F7C83">
              <w:rPr>
                <w:szCs w:val="18"/>
                <w:lang w:eastAsia="zh-CN"/>
              </w:rPr>
              <w:t xml:space="preserve"> </w:t>
            </w:r>
            <w:r w:rsidR="00507472">
              <w:rPr>
                <w:szCs w:val="18"/>
                <w:lang w:eastAsia="zh-CN"/>
              </w:rPr>
              <w:t xml:space="preserve">w kotłach warzelnych do kuchni polowych </w:t>
            </w:r>
          </w:p>
          <w:p w14:paraId="2CE7F667" w14:textId="77777777" w:rsidR="00943AEF" w:rsidRDefault="00943AEF" w:rsidP="00C8459D">
            <w:pPr>
              <w:rPr>
                <w:szCs w:val="18"/>
                <w:lang w:eastAsia="zh-CN"/>
              </w:rPr>
            </w:pPr>
          </w:p>
          <w:p w14:paraId="59E4A515" w14:textId="550FCC91" w:rsidR="00943AEF" w:rsidRPr="00507472" w:rsidRDefault="00943AEF" w:rsidP="00C8459D">
            <w:pPr>
              <w:rPr>
                <w:b/>
                <w:szCs w:val="16"/>
              </w:rPr>
            </w:pPr>
            <w:r w:rsidRPr="00507472">
              <w:rPr>
                <w:b/>
                <w:szCs w:val="16"/>
              </w:rPr>
              <w:t>TAK / NIE</w:t>
            </w:r>
          </w:p>
          <w:p w14:paraId="339E0466" w14:textId="77777777" w:rsidR="00943AEF" w:rsidRDefault="00943AEF" w:rsidP="00C8459D">
            <w:pPr>
              <w:rPr>
                <w:color w:val="000000"/>
                <w:szCs w:val="16"/>
              </w:rPr>
            </w:pPr>
          </w:p>
          <w:p w14:paraId="59322CF8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powyższą umowę realizowali wykonawcy wspólnie ubiegający się o udzielenie zamówienia (np. konsorcjum)</w:t>
            </w:r>
          </w:p>
          <w:p w14:paraId="74F3FC7C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TAK / NIE</w:t>
            </w:r>
          </w:p>
          <w:p w14:paraId="4F2A0B72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1B05EB8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 przypadku, gdy:</w:t>
            </w:r>
          </w:p>
          <w:p w14:paraId="4D2A89F1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do obecnego postępowania przystępuje inny skład wykonawców wspólnie ubiegających się o udzielenie zamówienia niż skład wykonawców realizujących powyższą umowę, i gdy</w:t>
            </w:r>
          </w:p>
          <w:p w14:paraId="73FAB6D8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 co najmniej jeden z członków posługuje się doświadczeniem zdobytym w ramach umowy zawartej przez wykonawców wspólnie realizujących zamówienie</w:t>
            </w:r>
          </w:p>
          <w:p w14:paraId="74456391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proszę udzielić następujących informacji:</w:t>
            </w:r>
          </w:p>
          <w:p w14:paraId="2509AF7B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7F9DDA9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stronami zawartej umowy byli/są:</w:t>
            </w:r>
          </w:p>
          <w:p w14:paraId="65D8F6E7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4F84E08C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</w:t>
            </w:r>
          </w:p>
          <w:p w14:paraId="37A73287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244A2C74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……………………………………………………..</w:t>
            </w:r>
          </w:p>
          <w:p w14:paraId="4C981596" w14:textId="77777777" w:rsidR="00943AEF" w:rsidRDefault="00943AEF" w:rsidP="00A974CC">
            <w:pPr>
              <w:rPr>
                <w:color w:val="000000"/>
                <w:szCs w:val="16"/>
              </w:rPr>
            </w:pPr>
          </w:p>
          <w:p w14:paraId="01810538" w14:textId="32D463C6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wykonawca, który korzysta z doświadczenia, w ramach powyższej umowy:</w:t>
            </w:r>
          </w:p>
          <w:p w14:paraId="4DB1F422" w14:textId="0EB2608C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a) </w:t>
            </w:r>
            <w:r w:rsidR="00507472">
              <w:rPr>
                <w:color w:val="000000"/>
                <w:szCs w:val="16"/>
              </w:rPr>
              <w:t xml:space="preserve">wymienił </w:t>
            </w:r>
            <w:r w:rsidR="00507472" w:rsidRPr="00507472">
              <w:rPr>
                <w:color w:val="000000"/>
                <w:szCs w:val="16"/>
              </w:rPr>
              <w:t xml:space="preserve"> nośnik ciepła (wymianę oleju) w ilości ……………. w kotłach warzelnych do kuchni polowych</w:t>
            </w:r>
            <w:r w:rsidR="00507472">
              <w:rPr>
                <w:color w:val="000000"/>
                <w:szCs w:val="16"/>
              </w:rPr>
              <w:t xml:space="preserve"> </w:t>
            </w:r>
            <w:r>
              <w:rPr>
                <w:color w:val="000000"/>
                <w:szCs w:val="16"/>
              </w:rPr>
              <w:t>:</w:t>
            </w:r>
          </w:p>
          <w:p w14:paraId="3EEF9E6F" w14:textId="77777777" w:rsidR="00943AEF" w:rsidRDefault="00943AEF" w:rsidP="00A974CC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  <w:p w14:paraId="3493C39A" w14:textId="511B0F23" w:rsidR="00943AEF" w:rsidRDefault="00943AEF" w:rsidP="00507472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Cs w:val="16"/>
              </w:rPr>
              <w:t>-……………………………………………………….</w:t>
            </w:r>
          </w:p>
        </w:tc>
      </w:tr>
    </w:tbl>
    <w:p w14:paraId="5F2EFAF7" w14:textId="1056B6F0" w:rsidR="00E94B20" w:rsidRPr="00E94B20" w:rsidRDefault="00E94B20" w:rsidP="00E94B20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i/>
          <w:sz w:val="22"/>
          <w:szCs w:val="22"/>
          <w:u w:val="single"/>
        </w:rPr>
      </w:pPr>
      <w:r w:rsidRPr="00E94B20">
        <w:rPr>
          <w:b/>
          <w:i/>
          <w:color w:val="FF0000"/>
          <w:sz w:val="22"/>
          <w:szCs w:val="22"/>
          <w:u w:val="single"/>
        </w:rPr>
        <w:lastRenderedPageBreak/>
        <w:t xml:space="preserve">Uwaga! </w:t>
      </w:r>
      <w:r w:rsidRPr="00E94B20">
        <w:rPr>
          <w:b/>
          <w:i/>
          <w:sz w:val="22"/>
          <w:szCs w:val="22"/>
          <w:u w:val="single"/>
        </w:rPr>
        <w:t>Do wykazu należy załączyć dowody określające, czy usługi zostały wykonane lub są wykonywane należycie!!</w:t>
      </w:r>
      <w:r>
        <w:rPr>
          <w:b/>
          <w:i/>
          <w:sz w:val="22"/>
          <w:szCs w:val="22"/>
          <w:u w:val="single"/>
        </w:rPr>
        <w:t>!</w:t>
      </w:r>
    </w:p>
    <w:p w14:paraId="285EB62A" w14:textId="77777777" w:rsidR="00E94B20" w:rsidRPr="00E94B20" w:rsidRDefault="00E94B20" w:rsidP="00E94B20">
      <w:pPr>
        <w:jc w:val="both"/>
        <w:rPr>
          <w:b/>
          <w:i/>
          <w:sz w:val="22"/>
          <w:szCs w:val="22"/>
        </w:rPr>
      </w:pPr>
    </w:p>
    <w:p w14:paraId="168EC022" w14:textId="77777777" w:rsidR="00507472" w:rsidRPr="00C8459D" w:rsidRDefault="00507472" w:rsidP="0050747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b/>
          <w:i/>
        </w:rPr>
      </w:pPr>
      <w:r w:rsidRPr="00C8459D">
        <w:rPr>
          <w:b/>
          <w:i/>
        </w:rPr>
        <w:t xml:space="preserve">Wiedza i doświadczenie </w:t>
      </w:r>
    </w:p>
    <w:p w14:paraId="3A10FFF2" w14:textId="77777777" w:rsidR="00507472" w:rsidRPr="00E73B1C" w:rsidRDefault="00507472" w:rsidP="00507472">
      <w:pPr>
        <w:tabs>
          <w:tab w:val="num" w:pos="-993"/>
          <w:tab w:val="right" w:pos="-426"/>
        </w:tabs>
        <w:ind w:left="426"/>
        <w:jc w:val="both"/>
        <w:rPr>
          <w:iCs/>
          <w:color w:val="000000"/>
        </w:rPr>
      </w:pPr>
      <w:r w:rsidRPr="00E73B1C">
        <w:rPr>
          <w:iCs/>
          <w:color w:val="000000"/>
        </w:rPr>
        <w:t>Zamawiający uzna warunek za spełniony, jeżeli Wykonawca wykaże, że posiada wiedzę i doświadczenie a w szczególności wykaże, że w okresie ostatnich trzech lat przed upływem</w:t>
      </w:r>
    </w:p>
    <w:p w14:paraId="3937C3AD" w14:textId="77777777" w:rsidR="00507472" w:rsidRPr="00E73B1C" w:rsidRDefault="00507472" w:rsidP="00507472">
      <w:pPr>
        <w:autoSpaceDE w:val="0"/>
        <w:autoSpaceDN w:val="0"/>
        <w:adjustRightInd w:val="0"/>
        <w:ind w:left="426"/>
        <w:rPr>
          <w:iCs/>
          <w:color w:val="000000"/>
        </w:rPr>
      </w:pPr>
      <w:r w:rsidRPr="00E73B1C">
        <w:rPr>
          <w:iCs/>
          <w:color w:val="000000"/>
        </w:rPr>
        <w:t>terminu składania ofert, a jeżeli okres prowadzenia działalności jest krótszy – w tym okresie, wykonał, a w przypadku świadczeń okresowych lub ciągłych również wykonuje:</w:t>
      </w:r>
    </w:p>
    <w:p w14:paraId="2B5A98BE" w14:textId="77777777" w:rsidR="00507472" w:rsidRDefault="00507472" w:rsidP="00507472">
      <w:pPr>
        <w:autoSpaceDE w:val="0"/>
        <w:autoSpaceDN w:val="0"/>
        <w:adjustRightInd w:val="0"/>
        <w:ind w:left="426"/>
        <w:rPr>
          <w:iCs/>
          <w:color w:val="000000"/>
        </w:rPr>
      </w:pPr>
    </w:p>
    <w:p w14:paraId="4DA28325" w14:textId="77777777" w:rsidR="00507472" w:rsidRPr="00F62B1C" w:rsidRDefault="00507472" w:rsidP="00507472">
      <w:pPr>
        <w:autoSpaceDE w:val="0"/>
        <w:autoSpaceDN w:val="0"/>
        <w:adjustRightInd w:val="0"/>
        <w:ind w:left="426"/>
        <w:rPr>
          <w:color w:val="000000"/>
        </w:rPr>
      </w:pPr>
      <w:r w:rsidRPr="00E73B1C">
        <w:rPr>
          <w:iCs/>
          <w:color w:val="000000"/>
        </w:rPr>
        <w:t xml:space="preserve"> </w:t>
      </w:r>
      <w:r w:rsidRPr="00E73B1C">
        <w:rPr>
          <w:color w:val="000000"/>
        </w:rPr>
        <w:t xml:space="preserve">- </w:t>
      </w:r>
      <w:r w:rsidRPr="0050778D">
        <w:rPr>
          <w:b/>
          <w:color w:val="000000"/>
        </w:rPr>
        <w:t>co najmniej 1</w:t>
      </w:r>
      <w:r w:rsidRPr="0050778D">
        <w:rPr>
          <w:b/>
          <w:bCs/>
          <w:color w:val="000000"/>
        </w:rPr>
        <w:t xml:space="preserve"> usługę</w:t>
      </w:r>
      <w:r w:rsidRPr="00E73B1C">
        <w:rPr>
          <w:b/>
          <w:bCs/>
          <w:color w:val="000000"/>
        </w:rPr>
        <w:t xml:space="preserve"> </w:t>
      </w:r>
      <w:r w:rsidRPr="0050778D">
        <w:rPr>
          <w:color w:val="000000"/>
        </w:rPr>
        <w:t xml:space="preserve">wymiany </w:t>
      </w:r>
      <w:r w:rsidRPr="0050778D">
        <w:t xml:space="preserve">nośnika ciepła </w:t>
      </w:r>
      <w:bookmarkStart w:id="0" w:name="_Hlk194491232"/>
      <w:r>
        <w:t xml:space="preserve">(wymiany oleju) </w:t>
      </w:r>
      <w:bookmarkEnd w:id="0"/>
      <w:r w:rsidRPr="00E73B1C">
        <w:rPr>
          <w:color w:val="000000"/>
        </w:rPr>
        <w:t xml:space="preserve">w ilości </w:t>
      </w:r>
      <w:r w:rsidRPr="00AA6B53">
        <w:rPr>
          <w:b/>
          <w:color w:val="000000"/>
        </w:rPr>
        <w:t>co najmniej 50</w:t>
      </w:r>
      <w:r w:rsidRPr="00E73B1C">
        <w:rPr>
          <w:b/>
          <w:color w:val="000000"/>
        </w:rPr>
        <w:t xml:space="preserve"> szt</w:t>
      </w:r>
      <w:r w:rsidRPr="00E73B1C">
        <w:rPr>
          <w:color w:val="000000"/>
        </w:rPr>
        <w:t>.</w:t>
      </w:r>
      <w:r w:rsidRPr="00E73B1C">
        <w:t xml:space="preserve"> </w:t>
      </w:r>
      <w:r>
        <w:t xml:space="preserve">w </w:t>
      </w:r>
      <w:r w:rsidRPr="0050778D">
        <w:t>kotł</w:t>
      </w:r>
      <w:r>
        <w:t>ach</w:t>
      </w:r>
      <w:r w:rsidRPr="0050778D">
        <w:t xml:space="preserve"> warzelnych do kuchni polowych</w:t>
      </w:r>
      <w:r>
        <w:t>.</w:t>
      </w:r>
    </w:p>
    <w:p w14:paraId="6E8DFF46" w14:textId="77777777" w:rsidR="00507472" w:rsidRDefault="00507472" w:rsidP="00507472">
      <w:pPr>
        <w:tabs>
          <w:tab w:val="num" w:pos="-993"/>
          <w:tab w:val="right" w:pos="-426"/>
        </w:tabs>
        <w:ind w:left="426"/>
        <w:jc w:val="both"/>
        <w:rPr>
          <w:i/>
          <w:iCs/>
          <w:color w:val="000000"/>
        </w:rPr>
      </w:pPr>
    </w:p>
    <w:p w14:paraId="588722A7" w14:textId="77777777" w:rsidR="00507472" w:rsidRPr="004C6772" w:rsidRDefault="00507472" w:rsidP="00507472">
      <w:pPr>
        <w:tabs>
          <w:tab w:val="num" w:pos="-993"/>
          <w:tab w:val="right" w:pos="-426"/>
        </w:tabs>
        <w:ind w:left="426"/>
        <w:jc w:val="both"/>
        <w:rPr>
          <w:i/>
          <w:iCs/>
        </w:rPr>
      </w:pPr>
      <w:r w:rsidRPr="00974819">
        <w:rPr>
          <w:i/>
          <w:iCs/>
        </w:rPr>
        <w:t>Jedna usługa oznacza usługę wykonaną/wykonywaną na podstawie jednej umowy (1 usługa = 1 umowa). Zamawiający dopuszcza sumowanie ilości usług zrealizowanych w ramach kilku umów w celu wykazania</w:t>
      </w:r>
      <w:r>
        <w:rPr>
          <w:i/>
          <w:iCs/>
        </w:rPr>
        <w:t xml:space="preserve"> wymaganej </w:t>
      </w:r>
      <w:r w:rsidRPr="00974819">
        <w:rPr>
          <w:i/>
          <w:iCs/>
        </w:rPr>
        <w:t xml:space="preserve">ilości </w:t>
      </w:r>
      <w:r w:rsidRPr="00974819">
        <w:rPr>
          <w:i/>
        </w:rPr>
        <w:t xml:space="preserve">wymiany nośnika </w:t>
      </w:r>
      <w:r w:rsidRPr="004C6772">
        <w:rPr>
          <w:i/>
        </w:rPr>
        <w:t>ciepła</w:t>
      </w:r>
      <w:r w:rsidRPr="004C6772">
        <w:rPr>
          <w:i/>
          <w:iCs/>
        </w:rPr>
        <w:t xml:space="preserve"> </w:t>
      </w:r>
      <w:r w:rsidRPr="004C6772">
        <w:rPr>
          <w:i/>
        </w:rPr>
        <w:t xml:space="preserve">(wymiany oleju) </w:t>
      </w:r>
      <w:r w:rsidRPr="004C6772">
        <w:rPr>
          <w:i/>
          <w:iCs/>
        </w:rPr>
        <w:t xml:space="preserve">wyznaczonej przez Zamawiającego. </w:t>
      </w:r>
    </w:p>
    <w:p w14:paraId="5349552E" w14:textId="77777777" w:rsidR="00507472" w:rsidRPr="004C6772" w:rsidRDefault="00507472" w:rsidP="00507472">
      <w:pPr>
        <w:tabs>
          <w:tab w:val="num" w:pos="-993"/>
          <w:tab w:val="right" w:pos="-426"/>
        </w:tabs>
        <w:ind w:left="426"/>
        <w:jc w:val="both"/>
        <w:rPr>
          <w:i/>
          <w:iCs/>
          <w:color w:val="FF0000"/>
        </w:rPr>
      </w:pPr>
    </w:p>
    <w:p w14:paraId="3F55B0DC" w14:textId="77777777" w:rsidR="00507472" w:rsidRPr="00974819" w:rsidRDefault="00507472" w:rsidP="00507472">
      <w:pPr>
        <w:tabs>
          <w:tab w:val="num" w:pos="-993"/>
          <w:tab w:val="right" w:pos="-426"/>
        </w:tabs>
        <w:ind w:left="426"/>
        <w:jc w:val="both"/>
        <w:rPr>
          <w:i/>
          <w:iCs/>
        </w:rPr>
      </w:pPr>
      <w:r w:rsidRPr="00974819">
        <w:rPr>
          <w:i/>
          <w:iCs/>
        </w:rPr>
        <w:t>W przypadku usług wykonywanych (tj. rozpoczętych, a nie zakończonych) na poczet wymaganej wiedzy i doświadczenia będzie zaliczona wyłącznie jej zrealizowana część opiewająca na wymaganą ilość</w:t>
      </w:r>
      <w:r w:rsidRPr="00974819">
        <w:t xml:space="preserve"> </w:t>
      </w:r>
      <w:r w:rsidRPr="00974819">
        <w:rPr>
          <w:i/>
          <w:iCs/>
        </w:rPr>
        <w:t>wymiany nośnika ciepła</w:t>
      </w:r>
      <w:r>
        <w:rPr>
          <w:i/>
          <w:iCs/>
        </w:rPr>
        <w:t>.</w:t>
      </w:r>
      <w:r w:rsidRPr="00974819">
        <w:rPr>
          <w:i/>
          <w:iCs/>
        </w:rPr>
        <w:t xml:space="preserve"> </w:t>
      </w:r>
    </w:p>
    <w:p w14:paraId="556EB805" w14:textId="77777777" w:rsidR="00507472" w:rsidRPr="006668B4" w:rsidRDefault="00507472" w:rsidP="00507472">
      <w:pPr>
        <w:tabs>
          <w:tab w:val="num" w:pos="-993"/>
          <w:tab w:val="right" w:pos="-426"/>
        </w:tabs>
        <w:ind w:left="426"/>
        <w:jc w:val="both"/>
        <w:rPr>
          <w:i/>
          <w:iCs/>
          <w:color w:val="FF0000"/>
        </w:rPr>
      </w:pPr>
    </w:p>
    <w:p w14:paraId="13967854" w14:textId="77777777" w:rsidR="00507472" w:rsidRPr="00974819" w:rsidRDefault="00507472" w:rsidP="00507472">
      <w:pPr>
        <w:autoSpaceDE w:val="0"/>
        <w:autoSpaceDN w:val="0"/>
        <w:adjustRightInd w:val="0"/>
        <w:ind w:left="426"/>
        <w:jc w:val="both"/>
        <w:rPr>
          <w:i/>
          <w:iCs/>
        </w:rPr>
      </w:pPr>
      <w:r w:rsidRPr="00974819">
        <w:rPr>
          <w:i/>
          <w:iCs/>
        </w:rPr>
        <w:t>Zamawiający uzna warunek za spełniony, również w takiej sytuacji gdzie Wykonawca posiada umowę kompleksową</w:t>
      </w:r>
      <w:r>
        <w:rPr>
          <w:i/>
          <w:iCs/>
        </w:rPr>
        <w:t xml:space="preserve"> (np. n</w:t>
      </w:r>
      <w:r w:rsidRPr="004C6772">
        <w:rPr>
          <w:i/>
          <w:iCs/>
        </w:rPr>
        <w:t>apraw</w:t>
      </w:r>
      <w:r>
        <w:rPr>
          <w:i/>
          <w:iCs/>
        </w:rPr>
        <w:t>y</w:t>
      </w:r>
      <w:r w:rsidRPr="004C6772">
        <w:rPr>
          <w:i/>
          <w:iCs/>
        </w:rPr>
        <w:t>, konserwacje, legalizacje oraz przeglądy okresowe</w:t>
      </w:r>
      <w:r>
        <w:rPr>
          <w:i/>
          <w:iCs/>
        </w:rPr>
        <w:t>)</w:t>
      </w:r>
      <w:r w:rsidRPr="00974819">
        <w:rPr>
          <w:i/>
          <w:iCs/>
        </w:rPr>
        <w:t xml:space="preserve">, której zakres obejmuje różnego rodzaju usługi w tym wymiany nośnika ciepła </w:t>
      </w:r>
      <w:r w:rsidRPr="004C6772">
        <w:rPr>
          <w:i/>
        </w:rPr>
        <w:t xml:space="preserve">(wymiany oleju) </w:t>
      </w:r>
      <w:r w:rsidRPr="004C6772">
        <w:rPr>
          <w:i/>
          <w:iCs/>
        </w:rPr>
        <w:t>kotłów warzelnych</w:t>
      </w:r>
      <w:r w:rsidRPr="00974819">
        <w:rPr>
          <w:i/>
          <w:iCs/>
        </w:rPr>
        <w:t xml:space="preserve"> do kuchni polowej</w:t>
      </w:r>
      <w:r>
        <w:rPr>
          <w:i/>
          <w:iCs/>
        </w:rPr>
        <w:t>.</w:t>
      </w:r>
    </w:p>
    <w:p w14:paraId="0E92E032" w14:textId="77777777" w:rsidR="00507472" w:rsidRDefault="00507472" w:rsidP="00507472">
      <w:pPr>
        <w:autoSpaceDE w:val="0"/>
        <w:autoSpaceDN w:val="0"/>
        <w:adjustRightInd w:val="0"/>
        <w:ind w:left="426"/>
        <w:jc w:val="both"/>
        <w:rPr>
          <w:i/>
          <w:iCs/>
        </w:rPr>
      </w:pPr>
    </w:p>
    <w:p w14:paraId="334D25DF" w14:textId="77777777" w:rsidR="00507472" w:rsidRPr="00507472" w:rsidRDefault="00507472" w:rsidP="00507472">
      <w:pPr>
        <w:autoSpaceDE w:val="0"/>
        <w:autoSpaceDN w:val="0"/>
        <w:adjustRightInd w:val="0"/>
        <w:ind w:left="426"/>
        <w:jc w:val="both"/>
        <w:rPr>
          <w:rFonts w:eastAsia="Calibri"/>
          <w:iCs/>
          <w:sz w:val="18"/>
          <w:szCs w:val="18"/>
        </w:rPr>
      </w:pPr>
      <w:r w:rsidRPr="00507472">
        <w:rPr>
          <w:rFonts w:eastAsia="Calibri"/>
          <w:iCs/>
          <w:sz w:val="18"/>
          <w:szCs w:val="18"/>
        </w:rPr>
        <w:t>W przypadku Wykonawców wspólnie ubiegających się o udzielenie zamówienia warunki o których mowa jak wyżej zostaną spełnione, jeżeli:</w:t>
      </w:r>
    </w:p>
    <w:p w14:paraId="76D0FCAF" w14:textId="30C80932" w:rsidR="00507472" w:rsidRPr="00507472" w:rsidRDefault="00507472" w:rsidP="00507472">
      <w:pPr>
        <w:autoSpaceDE w:val="0"/>
        <w:autoSpaceDN w:val="0"/>
        <w:adjustRightInd w:val="0"/>
        <w:ind w:left="426"/>
        <w:jc w:val="both"/>
        <w:rPr>
          <w:rFonts w:eastAsia="Calibri"/>
          <w:iCs/>
          <w:sz w:val="18"/>
          <w:szCs w:val="18"/>
        </w:rPr>
      </w:pPr>
      <w:r w:rsidRPr="00507472">
        <w:rPr>
          <w:rFonts w:eastAsia="Calibri"/>
          <w:iCs/>
          <w:sz w:val="18"/>
          <w:szCs w:val="18"/>
        </w:rPr>
        <w:t xml:space="preserve">warunek dotyczący </w:t>
      </w:r>
      <w:r w:rsidRPr="00507472">
        <w:rPr>
          <w:rFonts w:eastAsia="Calibri"/>
          <w:b/>
          <w:iCs/>
          <w:sz w:val="18"/>
          <w:szCs w:val="18"/>
        </w:rPr>
        <w:t>- wiedza i doświadczenie</w:t>
      </w:r>
      <w:r w:rsidRPr="00507472">
        <w:rPr>
          <w:rFonts w:eastAsia="Calibri"/>
          <w:iCs/>
          <w:sz w:val="18"/>
          <w:szCs w:val="18"/>
        </w:rPr>
        <w:t xml:space="preserve"> - spełni go co najmniej jeden z Wykonawców (Wykonawca, konsorcjant bądź podmiot trzeci na zasobach którego polega Wykonawca). Dopuszcza się sumowanie mniejszych, cząstkowych usług objętych odrębnymi umowami Wykonawcy, bądź wspólnie ubiegających się o udzielenie zamówienia Wykonawców, w celu wykazania spełnienia danego warunku.</w:t>
      </w:r>
    </w:p>
    <w:p w14:paraId="1EF7D54A" w14:textId="77777777" w:rsidR="009B513A" w:rsidRPr="00507472" w:rsidRDefault="009B513A" w:rsidP="009537EE">
      <w:pPr>
        <w:autoSpaceDE w:val="0"/>
        <w:autoSpaceDN w:val="0"/>
        <w:adjustRightInd w:val="0"/>
        <w:spacing w:before="120"/>
        <w:jc w:val="center"/>
        <w:rPr>
          <w:i/>
          <w:sz w:val="18"/>
          <w:szCs w:val="18"/>
        </w:rPr>
      </w:pPr>
    </w:p>
    <w:p w14:paraId="24BE3207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p w14:paraId="51746877" w14:textId="77777777" w:rsidR="00AF5B71" w:rsidRPr="00AF67F8" w:rsidRDefault="00AF5B71" w:rsidP="00AF5B71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Uwaga! Dokument należy opatrzyć:</w:t>
      </w:r>
    </w:p>
    <w:p w14:paraId="79D88A8C" w14:textId="77777777" w:rsidR="00AF5B71" w:rsidRPr="00AF67F8" w:rsidRDefault="00AF5B71" w:rsidP="00AF5B71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a) kwalifikowanym podpisem elektronicznym w rozumieniu przepisów ustawy z dnia 5 września 2016 r. o usługach zaufania oraz identyfikacji elektronicznej (Dz.U z 2024 r. poz. 422) albo</w:t>
      </w:r>
    </w:p>
    <w:p w14:paraId="03481D97" w14:textId="77777777" w:rsidR="00AF5B71" w:rsidRPr="00AF67F8" w:rsidRDefault="00AF5B71" w:rsidP="00AF5B71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b) podpisem zaufany</w:t>
      </w:r>
      <w:bookmarkStart w:id="1" w:name="_GoBack"/>
      <w:bookmarkEnd w:id="1"/>
      <w:r w:rsidRPr="00AF67F8">
        <w:rPr>
          <w:i/>
          <w:color w:val="FF0000"/>
          <w:sz w:val="18"/>
          <w:szCs w:val="18"/>
        </w:rPr>
        <w:t>m w rozumieniu przepisów ustawy z dnia 17 lutego 2005 r. o informatyzacji działalności podmiotów realizujących zadania publiczne (Dz. U. z 2024 r.  poz. 307) albo</w:t>
      </w:r>
    </w:p>
    <w:p w14:paraId="00A3DFBC" w14:textId="77777777" w:rsidR="00AF5B71" w:rsidRPr="00AF67F8" w:rsidRDefault="00AF5B71" w:rsidP="00AF5B71">
      <w:pPr>
        <w:jc w:val="both"/>
        <w:rPr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c) podpisem osobistym w rozumieniu przepisów ustawy z dnia 6 sierpnia 2010 r. o dowodach osobistych (Dz. U. z 2022 r. poz. 671)</w:t>
      </w:r>
    </w:p>
    <w:p w14:paraId="29CAD36B" w14:textId="77777777" w:rsidR="00AF5B71" w:rsidRDefault="00AF5B71" w:rsidP="00AF5B71"/>
    <w:p w14:paraId="2F920E96" w14:textId="77777777" w:rsidR="00C64F24" w:rsidRPr="00A44B7E" w:rsidRDefault="00C64F24" w:rsidP="00C06AFD">
      <w:pPr>
        <w:jc w:val="both"/>
        <w:rPr>
          <w:i/>
          <w:sz w:val="18"/>
          <w:szCs w:val="22"/>
        </w:rPr>
      </w:pPr>
    </w:p>
    <w:sectPr w:rsidR="00C64F24" w:rsidRPr="00A44B7E" w:rsidSect="00943AEF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8AECB" w14:textId="77777777" w:rsidR="00B66020" w:rsidRDefault="00B66020" w:rsidP="00666D06">
      <w:r>
        <w:separator/>
      </w:r>
    </w:p>
  </w:endnote>
  <w:endnote w:type="continuationSeparator" w:id="0">
    <w:p w14:paraId="67AFB4FE" w14:textId="77777777" w:rsidR="00B66020" w:rsidRDefault="00B66020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A3F55" w14:textId="77777777" w:rsidR="005320B8" w:rsidRDefault="005320B8">
    <w:pPr>
      <w:pStyle w:val="Stopka"/>
    </w:pPr>
    <w:r>
      <w:t>___________________</w:t>
    </w:r>
  </w:p>
  <w:p w14:paraId="6DDC9A02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</w:t>
    </w:r>
    <w:r w:rsidR="00A974CC">
      <w:rPr>
        <w:i/>
      </w:rPr>
      <w:t xml:space="preserve">                                                             </w:t>
    </w:r>
    <w:r w:rsidR="00CB3CD3">
      <w:rPr>
        <w:i/>
      </w:rPr>
      <w:t xml:space="preserve">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E94B20">
      <w:rPr>
        <w:rStyle w:val="Numerstrony"/>
        <w:noProof/>
        <w:szCs w:val="18"/>
      </w:rPr>
      <w:t>2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E94B20">
      <w:rPr>
        <w:rStyle w:val="Numerstrony"/>
        <w:noProof/>
        <w:szCs w:val="18"/>
      </w:rPr>
      <w:t>2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33FEF" w14:textId="77777777" w:rsidR="00B66020" w:rsidRDefault="00B66020" w:rsidP="00666D06">
      <w:r>
        <w:separator/>
      </w:r>
    </w:p>
  </w:footnote>
  <w:footnote w:type="continuationSeparator" w:id="0">
    <w:p w14:paraId="3FFDB21F" w14:textId="77777777" w:rsidR="00B66020" w:rsidRDefault="00B66020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E1630" w14:textId="50B14657" w:rsidR="00666D06" w:rsidRPr="0047657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 xml:space="preserve">ygnatura sprawy: </w:t>
    </w:r>
    <w:r w:rsidR="00CB6D0D" w:rsidRPr="00CB6D0D">
      <w:rPr>
        <w:i/>
      </w:rPr>
      <w:t>22.BLT.SZP.2612.</w:t>
    </w:r>
    <w:r w:rsidR="000F7C83">
      <w:rPr>
        <w:i/>
      </w:rPr>
      <w:t>21</w:t>
    </w:r>
    <w:r w:rsidR="00CB6D0D" w:rsidRPr="00CB6D0D">
      <w:rPr>
        <w:i/>
      </w:rPr>
      <w:t>.20</w:t>
    </w:r>
    <w:r w:rsidR="009B513A">
      <w:rPr>
        <w:i/>
      </w:rPr>
      <w:t>2</w:t>
    </w:r>
    <w:r w:rsidR="000F7C83">
      <w:rPr>
        <w:i/>
      </w:rPr>
      <w:t>5</w:t>
    </w:r>
    <w:r w:rsidR="00943AEF">
      <w:rPr>
        <w:i/>
      </w:rPr>
      <w:t xml:space="preserve">                                                                </w:t>
    </w:r>
    <w:r w:rsidR="00A974CC">
      <w:rPr>
        <w:i/>
      </w:rPr>
      <w:t xml:space="preserve"> </w:t>
    </w:r>
    <w:r w:rsidRPr="00476576">
      <w:rPr>
        <w:i/>
      </w:rPr>
      <w:t xml:space="preserve">Załącznik nr </w:t>
    </w:r>
    <w:r w:rsidR="00476576" w:rsidRPr="00476576">
      <w:rPr>
        <w:i/>
      </w:rPr>
      <w:t>13</w:t>
    </w:r>
    <w:r w:rsidR="007270B9" w:rsidRPr="00476576">
      <w:rPr>
        <w:i/>
      </w:rPr>
      <w:t xml:space="preserve"> do S</w:t>
    </w:r>
    <w:r w:rsidRPr="00476576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E064B"/>
    <w:multiLevelType w:val="hybridMultilevel"/>
    <w:tmpl w:val="2F5AD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7"/>
  </w:num>
  <w:num w:numId="11">
    <w:abstractNumId w:val="6"/>
  </w:num>
  <w:num w:numId="12">
    <w:abstractNumId w:val="1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00F3"/>
    <w:rsid w:val="00010158"/>
    <w:rsid w:val="00011DBE"/>
    <w:rsid w:val="00014E88"/>
    <w:rsid w:val="000266E6"/>
    <w:rsid w:val="00027772"/>
    <w:rsid w:val="0005010C"/>
    <w:rsid w:val="00063944"/>
    <w:rsid w:val="00067842"/>
    <w:rsid w:val="000A62CD"/>
    <w:rsid w:val="000B2A8D"/>
    <w:rsid w:val="000F00ED"/>
    <w:rsid w:val="000F7C83"/>
    <w:rsid w:val="00132114"/>
    <w:rsid w:val="00134D16"/>
    <w:rsid w:val="0014031A"/>
    <w:rsid w:val="00150E21"/>
    <w:rsid w:val="00160312"/>
    <w:rsid w:val="00170931"/>
    <w:rsid w:val="00195F59"/>
    <w:rsid w:val="001B0833"/>
    <w:rsid w:val="001E62DA"/>
    <w:rsid w:val="002357AD"/>
    <w:rsid w:val="00271A9B"/>
    <w:rsid w:val="0028737B"/>
    <w:rsid w:val="00293CCA"/>
    <w:rsid w:val="002D62D1"/>
    <w:rsid w:val="0032764E"/>
    <w:rsid w:val="00331DEB"/>
    <w:rsid w:val="0033241C"/>
    <w:rsid w:val="00364FF2"/>
    <w:rsid w:val="003C21D4"/>
    <w:rsid w:val="003F0A25"/>
    <w:rsid w:val="0040432A"/>
    <w:rsid w:val="00410315"/>
    <w:rsid w:val="004363AD"/>
    <w:rsid w:val="00437A38"/>
    <w:rsid w:val="00454753"/>
    <w:rsid w:val="00457500"/>
    <w:rsid w:val="0046136D"/>
    <w:rsid w:val="00463EAA"/>
    <w:rsid w:val="00476576"/>
    <w:rsid w:val="0049208E"/>
    <w:rsid w:val="004E1BDB"/>
    <w:rsid w:val="0050390B"/>
    <w:rsid w:val="00507472"/>
    <w:rsid w:val="005320B8"/>
    <w:rsid w:val="00552ECE"/>
    <w:rsid w:val="005714D3"/>
    <w:rsid w:val="00571EFF"/>
    <w:rsid w:val="0057204B"/>
    <w:rsid w:val="005975E6"/>
    <w:rsid w:val="005A026B"/>
    <w:rsid w:val="005B4D92"/>
    <w:rsid w:val="005C2719"/>
    <w:rsid w:val="005D6456"/>
    <w:rsid w:val="005F2A0C"/>
    <w:rsid w:val="005F4D0D"/>
    <w:rsid w:val="00624409"/>
    <w:rsid w:val="00637A86"/>
    <w:rsid w:val="00663B05"/>
    <w:rsid w:val="00666D06"/>
    <w:rsid w:val="006C398E"/>
    <w:rsid w:val="006D1066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1764C"/>
    <w:rsid w:val="00821E28"/>
    <w:rsid w:val="0083356E"/>
    <w:rsid w:val="00856A5D"/>
    <w:rsid w:val="00862232"/>
    <w:rsid w:val="0086417E"/>
    <w:rsid w:val="00877A1B"/>
    <w:rsid w:val="00893C4C"/>
    <w:rsid w:val="008A12C9"/>
    <w:rsid w:val="008B3CFF"/>
    <w:rsid w:val="008F7139"/>
    <w:rsid w:val="00905654"/>
    <w:rsid w:val="00931E4A"/>
    <w:rsid w:val="00943AEF"/>
    <w:rsid w:val="0094611C"/>
    <w:rsid w:val="009537EE"/>
    <w:rsid w:val="00964909"/>
    <w:rsid w:val="009B513A"/>
    <w:rsid w:val="009F6A39"/>
    <w:rsid w:val="00A202FA"/>
    <w:rsid w:val="00A44B7E"/>
    <w:rsid w:val="00A60E59"/>
    <w:rsid w:val="00A64EAD"/>
    <w:rsid w:val="00A7652E"/>
    <w:rsid w:val="00A80706"/>
    <w:rsid w:val="00A85C45"/>
    <w:rsid w:val="00A974CC"/>
    <w:rsid w:val="00AA1695"/>
    <w:rsid w:val="00AC096C"/>
    <w:rsid w:val="00AD2DFA"/>
    <w:rsid w:val="00AE6EF3"/>
    <w:rsid w:val="00AE73C4"/>
    <w:rsid w:val="00AF5B71"/>
    <w:rsid w:val="00B01489"/>
    <w:rsid w:val="00B27152"/>
    <w:rsid w:val="00B31A61"/>
    <w:rsid w:val="00B32D8F"/>
    <w:rsid w:val="00B3623A"/>
    <w:rsid w:val="00B43349"/>
    <w:rsid w:val="00B50054"/>
    <w:rsid w:val="00B6376F"/>
    <w:rsid w:val="00B640EF"/>
    <w:rsid w:val="00B66020"/>
    <w:rsid w:val="00B908BD"/>
    <w:rsid w:val="00BB6A4E"/>
    <w:rsid w:val="00C06AFD"/>
    <w:rsid w:val="00C31CD3"/>
    <w:rsid w:val="00C5171F"/>
    <w:rsid w:val="00C57FA9"/>
    <w:rsid w:val="00C63950"/>
    <w:rsid w:val="00C64F24"/>
    <w:rsid w:val="00C81827"/>
    <w:rsid w:val="00C8459D"/>
    <w:rsid w:val="00C96B93"/>
    <w:rsid w:val="00C97344"/>
    <w:rsid w:val="00CA685D"/>
    <w:rsid w:val="00CB3CD3"/>
    <w:rsid w:val="00CB6D0D"/>
    <w:rsid w:val="00CE1684"/>
    <w:rsid w:val="00CF3233"/>
    <w:rsid w:val="00D016EB"/>
    <w:rsid w:val="00D36E60"/>
    <w:rsid w:val="00D40ECA"/>
    <w:rsid w:val="00D56661"/>
    <w:rsid w:val="00D77C06"/>
    <w:rsid w:val="00D93684"/>
    <w:rsid w:val="00DA5A95"/>
    <w:rsid w:val="00DC608F"/>
    <w:rsid w:val="00DD3E8B"/>
    <w:rsid w:val="00DF2B90"/>
    <w:rsid w:val="00E15C4F"/>
    <w:rsid w:val="00E40C60"/>
    <w:rsid w:val="00E94B20"/>
    <w:rsid w:val="00EA78EB"/>
    <w:rsid w:val="00EA7A1A"/>
    <w:rsid w:val="00EB0504"/>
    <w:rsid w:val="00ED2785"/>
    <w:rsid w:val="00F1568D"/>
    <w:rsid w:val="00F5054F"/>
    <w:rsid w:val="00F75E21"/>
    <w:rsid w:val="00F93935"/>
    <w:rsid w:val="00FA375C"/>
    <w:rsid w:val="00FA3911"/>
    <w:rsid w:val="00FB3EC7"/>
    <w:rsid w:val="00FB5349"/>
    <w:rsid w:val="00FD1D5D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65866"/>
  <w15:docId w15:val="{A9584283-EE4C-4210-8783-77C8B4E4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4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76AB2-36BD-4D5E-BB56-9F5A09FC55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23999E-0E0F-483D-B234-A2D7C663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Mariola</dc:creator>
  <cp:lastModifiedBy>Ziółek Agnieszka</cp:lastModifiedBy>
  <cp:revision>8</cp:revision>
  <cp:lastPrinted>2025-04-03T11:46:00Z</cp:lastPrinted>
  <dcterms:created xsi:type="dcterms:W3CDTF">2025-03-30T16:58:00Z</dcterms:created>
  <dcterms:modified xsi:type="dcterms:W3CDTF">2025-04-03T11:47:00Z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