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881DC8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881DC8">
        <w:rPr>
          <w:rFonts w:cstheme="minorHAnsi"/>
          <w:b/>
        </w:rPr>
        <w:t xml:space="preserve">Zakrzew </w:t>
      </w:r>
      <w:r w:rsidR="00702562">
        <w:rPr>
          <w:rFonts w:cstheme="minorHAnsi"/>
          <w:b/>
        </w:rPr>
        <w:t>06</w:t>
      </w:r>
      <w:r w:rsidRPr="00881DC8">
        <w:rPr>
          <w:rFonts w:cstheme="minorHAnsi"/>
          <w:b/>
        </w:rPr>
        <w:t>.0</w:t>
      </w:r>
      <w:r w:rsidR="00702562">
        <w:rPr>
          <w:rFonts w:cstheme="minorHAnsi"/>
          <w:b/>
        </w:rPr>
        <w:t>7</w:t>
      </w:r>
      <w:r w:rsidR="00F241C1" w:rsidRPr="00881DC8">
        <w:rPr>
          <w:rFonts w:cstheme="minorHAnsi"/>
          <w:b/>
        </w:rPr>
        <w:t>.202</w:t>
      </w:r>
      <w:r w:rsidRPr="00881DC8">
        <w:rPr>
          <w:rFonts w:cstheme="minorHAnsi"/>
          <w:b/>
        </w:rPr>
        <w:t>3</w:t>
      </w:r>
      <w:r w:rsidR="00F241C1" w:rsidRPr="00881DC8">
        <w:rPr>
          <w:rFonts w:cstheme="minorHAnsi"/>
          <w:b/>
        </w:rPr>
        <w:t>r.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Gmina Zakrzew</w:t>
      </w:r>
    </w:p>
    <w:p w:rsidR="00F241C1" w:rsidRPr="00881DC8" w:rsidRDefault="00F241C1" w:rsidP="00740477">
      <w:pPr>
        <w:spacing w:after="0" w:line="240" w:lineRule="auto"/>
        <w:rPr>
          <w:rFonts w:cstheme="minorHAnsi"/>
          <w:b/>
        </w:rPr>
      </w:pPr>
      <w:r w:rsidRPr="00881DC8">
        <w:rPr>
          <w:rFonts w:cstheme="minorHAnsi"/>
          <w:b/>
        </w:rPr>
        <w:t>Zakrzew 51</w:t>
      </w: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26-652 Zakrzew</w:t>
      </w:r>
    </w:p>
    <w:p w:rsidR="002E5FA1" w:rsidRPr="00881DC8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>z</w:t>
      </w:r>
      <w:r w:rsidRPr="00881DC8">
        <w:rPr>
          <w:rFonts w:cstheme="minorHAnsi"/>
        </w:rPr>
        <w:t>nak sprawy</w:t>
      </w:r>
      <w:r w:rsidR="000249CC" w:rsidRPr="00881DC8">
        <w:rPr>
          <w:rFonts w:cstheme="minorHAnsi"/>
          <w:b/>
        </w:rPr>
        <w:t>:  ZP.271.</w:t>
      </w:r>
      <w:r w:rsidR="00702562">
        <w:rPr>
          <w:rFonts w:cstheme="minorHAnsi"/>
          <w:b/>
        </w:rPr>
        <w:t>9</w:t>
      </w:r>
      <w:r w:rsidRPr="00881DC8">
        <w:rPr>
          <w:rFonts w:cstheme="minorHAnsi"/>
          <w:b/>
        </w:rPr>
        <w:t>.202</w:t>
      </w:r>
      <w:r w:rsidR="002E5FA1" w:rsidRPr="00881DC8">
        <w:rPr>
          <w:rFonts w:cstheme="minorHAnsi"/>
          <w:b/>
        </w:rPr>
        <w:t>3</w:t>
      </w: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F241C1" w:rsidRPr="00881DC8" w:rsidRDefault="00F241C1" w:rsidP="00740477">
      <w:pPr>
        <w:spacing w:after="0" w:line="240" w:lineRule="auto"/>
        <w:jc w:val="center"/>
        <w:rPr>
          <w:rFonts w:cstheme="minorHAnsi"/>
          <w:b/>
        </w:rPr>
      </w:pPr>
      <w:r w:rsidRPr="00881DC8">
        <w:rPr>
          <w:rFonts w:cstheme="minorHAnsi"/>
          <w:b/>
        </w:rPr>
        <w:t>Wykonawcy</w:t>
      </w:r>
    </w:p>
    <w:p w:rsidR="00F241C1" w:rsidRPr="00881DC8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F241C1" w:rsidRPr="00881DC8" w:rsidRDefault="00F241C1" w:rsidP="00702562">
      <w:pPr>
        <w:pStyle w:val="Default"/>
        <w:rPr>
          <w:rFonts w:eastAsia="Calibri" w:cstheme="minorHAnsi"/>
          <w:iCs/>
        </w:rPr>
      </w:pPr>
      <w:r w:rsidRPr="00881DC8">
        <w:rPr>
          <w:rFonts w:eastAsia="Calibri" w:cstheme="minorHAnsi"/>
          <w:iCs/>
        </w:rPr>
        <w:t>Nazwa postępowania:</w:t>
      </w:r>
      <w:r w:rsidR="00881DC8">
        <w:rPr>
          <w:rFonts w:cstheme="minorHAnsi"/>
          <w:b/>
          <w:bCs/>
        </w:rPr>
        <w:t xml:space="preserve"> </w:t>
      </w:r>
      <w:r w:rsidR="00702562" w:rsidRPr="00702562">
        <w:rPr>
          <w:b/>
          <w:bCs/>
        </w:rPr>
        <w:t>Świadczenie usług pocztowych na potrzeby Urzędu Gminy w Zakrzewie</w:t>
      </w:r>
    </w:p>
    <w:p w:rsidR="00F241C1" w:rsidRPr="00881DC8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F241C1" w:rsidRPr="00881DC8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881DC8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881DC8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b/>
          <w:bCs/>
          <w:color w:val="000000"/>
        </w:rPr>
        <w:t xml:space="preserve">Pytanie 1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>Dotyczy załącznika nr 4 do SWZ, projektowane postanowi</w:t>
      </w:r>
      <w:bookmarkStart w:id="0" w:name="_GoBack"/>
      <w:bookmarkEnd w:id="0"/>
      <w:r w:rsidRPr="00702562">
        <w:rPr>
          <w:rFonts w:ascii="Calibri" w:hAnsi="Calibri" w:cs="Calibri"/>
          <w:color w:val="000000"/>
        </w:rPr>
        <w:t xml:space="preserve">enia umowy.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Zamawiający w załączniku nr 4 do SWZ § 8 pkt 4 określił: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i/>
          <w:iCs/>
          <w:color w:val="000000"/>
        </w:rPr>
        <w:t xml:space="preserve">4. Należności wynikające z faktur VAT, Zamawiający regulować będzie przelewem na konto wskazane na fakturze w terminie 21 dni od daty jej wystawienia. Data zapłaty jest dzień uznania rachunku bankowego Wykonawcy nr ______________.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Czy ze względu na obowiązujące regulacje wewnętrzne u Wykonawcy i ze względu na fakt, iż poniższa propozycja zapewnia wystarczający czas na dokonanie płatności, Zamawiający dopuszcza możliwość zmiany terminu płatności za zrealizowane usługi pocztowe wg proponowanego zapisu: </w:t>
      </w: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i/>
          <w:iCs/>
          <w:color w:val="000000"/>
        </w:rPr>
        <w:t xml:space="preserve">4. Należności wynikające z faktur VAT, Zamawiający regulować będzie przelewem na konto wskazane na fakturze w terminie 14 dni od daty jej wystawienia. Data zapłaty jest dzień uznania rachunku bankowego Wykonawcy nr ……………………………………………….. </w:t>
      </w: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Odpowiedź: Zapisy umowy  pozostają bez  zmian </w:t>
      </w: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b/>
          <w:bCs/>
          <w:color w:val="000000"/>
        </w:rPr>
        <w:t xml:space="preserve">Pytanie 2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W załączniku nr 4 do SWZ § 10 pkt 2 Zamawiający określa przesłanki odstąpienia od umowy ze skutkiem natychmiastowym z przyczyn lezących po stronie Wykonawcy. </w:t>
      </w:r>
    </w:p>
    <w:p w:rsidR="00496270" w:rsidRPr="002212A0" w:rsidRDefault="00702562" w:rsidP="00702562">
      <w:pPr>
        <w:spacing w:after="0" w:line="276" w:lineRule="auto"/>
        <w:rPr>
          <w:rFonts w:cstheme="minorHAnsi"/>
          <w:b/>
          <w:bCs/>
        </w:rPr>
      </w:pPr>
      <w:r w:rsidRPr="00702562">
        <w:rPr>
          <w:rFonts w:ascii="Calibri" w:hAnsi="Calibri" w:cs="Calibri"/>
          <w:color w:val="000000"/>
        </w:rPr>
        <w:t>Czy zamawiający wyraża zgodę na nadanie brzmienia § 10 pkt 2 załącznika nr 4 do SWZ :</w:t>
      </w:r>
    </w:p>
    <w:p w:rsidR="00702562" w:rsidRPr="00702562" w:rsidRDefault="00702562" w:rsidP="00702562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2. Zamawiający może odstąpić od umowy ze skutkiem natychmiastowym, z przyczyn leżących po stronie Wykonawcy, jeżeli zajdzie jedna z niżej wymienionych okoliczności: </w:t>
      </w:r>
    </w:p>
    <w:p w:rsidR="00702562" w:rsidRPr="00702562" w:rsidRDefault="00702562" w:rsidP="00702562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a) Wykonawca utraci uprawnienia do wykonywania działalności pocztowej na części lub całości terytorium Rzeczypospolitej Polskiej; </w:t>
      </w:r>
    </w:p>
    <w:p w:rsidR="00702562" w:rsidRPr="00702562" w:rsidRDefault="00702562" w:rsidP="00702562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b) Wykonawca w sposób rażący narusza postanowienia niniejszej umowy, przy czym za rażące naruszenie postanowień umowy zostanie uznane: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− dwukrotne stwierdzenie przez Zamawiającego sytuacji odmowy odbioru przez Wykonawcę korespondencji do wysłania przez co najmniej 2 kolejne dni robocze. </w:t>
      </w: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Odpowiedź: Zapisy umowy  pozostają bez  zmian </w:t>
      </w: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b/>
          <w:bCs/>
          <w:color w:val="000000"/>
        </w:rPr>
        <w:t xml:space="preserve">Pytanie 3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Dotyczy SWZ Rozdział V pkt. 1 ppkt. 5 i załącznika nr 4 do SWZ </w:t>
      </w:r>
      <w:r w:rsidRPr="00702562">
        <w:rPr>
          <w:rFonts w:ascii="Calibri" w:hAnsi="Calibri" w:cs="Calibri"/>
          <w:b/>
          <w:bCs/>
          <w:color w:val="000000"/>
        </w:rPr>
        <w:t xml:space="preserve">§ 5 </w:t>
      </w:r>
    </w:p>
    <w:p w:rsidR="00496270" w:rsidRDefault="00702562" w:rsidP="00702562">
      <w:pPr>
        <w:pStyle w:val="Default"/>
        <w:rPr>
          <w:b/>
          <w:bCs/>
          <w:sz w:val="22"/>
          <w:szCs w:val="22"/>
        </w:rPr>
      </w:pPr>
      <w:r w:rsidRPr="00702562">
        <w:rPr>
          <w:sz w:val="22"/>
          <w:szCs w:val="22"/>
        </w:rPr>
        <w:t xml:space="preserve">Biorąc pod uwagę rozbudowaną strukturę Wykonawcy, skalę prowadzonej działalności, liczbę pracowników zatrudnionych na podstawie umowy o pracę przez Wykonawcę (ponad 65 000), a </w:t>
      </w:r>
      <w:r w:rsidRPr="00702562">
        <w:rPr>
          <w:sz w:val="22"/>
          <w:szCs w:val="22"/>
        </w:rPr>
        <w:lastRenderedPageBreak/>
        <w:t xml:space="preserve">równocześnie określenie przez Zamawiającego wielu czynności, które muszą być wykonywane w ramach stosunku pracy (tj. czynności: przyjmowania korespondencji, sortowania i planowania trasy roznoszenia korespondencji, rozliczania się z doręczonej i niedoręczonej korespondencji), czyli w praktyce większość czynności procesu składającego się na realizację przedmiotu zamówienia, a które realizowane są przez liczny personel Wykonawcy oraz uwzględniając fakt, iż pozyskanie dokumentów/oświadczeń określonych przez Zamawiającego wobec potencjalnie znacznej grupy osób jest fizycznie niemożliwe (w szczególności dostarczenie umów o pracę, potencjalnie dla kilkudziesięciu tysięcy pracowników), a jednocześnie obarczone dużym ryzykiem naliczenia kary umownej, Wykonawca wnosi o dokonanie modyfikacji warunków określonych w treści umowy/SWZ – poprzez ograniczenie dowodów do oświadczenia Wykonawcy zawierającego: dokładne określenie podmiotu składającego oświadczenie, datę złożenia oświadczenia, wskazanie, że objęte wezwaniem czynności wykonują osoby zatrudnione na podstawie umowy o pracę oraz podpis osoby uprawnionej do złożenia oświadczenia. W przypadku braku zgody Zamawiającego na urealnienie wymogu z art. 95 ustawy Prawo zamówień publicznych, </w:t>
      </w:r>
      <w:r w:rsidRPr="00702562">
        <w:rPr>
          <w:b/>
          <w:bCs/>
          <w:sz w:val="22"/>
          <w:szCs w:val="22"/>
        </w:rPr>
        <w:t>Wykonawca zwraca się z wnioskiem o ograniczenie każdorazowego wniosku o przedstawienie żądanych dowodów zatrudnienia w ramach stosunku pracy, w formie żądanej przez Zamawiającego, do maksymalnie 20 osób.</w:t>
      </w:r>
    </w:p>
    <w:p w:rsidR="00702562" w:rsidRDefault="00702562" w:rsidP="00702562">
      <w:pPr>
        <w:pStyle w:val="Default"/>
        <w:rPr>
          <w:b/>
          <w:bCs/>
          <w:sz w:val="22"/>
          <w:szCs w:val="22"/>
        </w:rPr>
      </w:pP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Odpowiedź:</w:t>
      </w:r>
      <w:r>
        <w:rPr>
          <w:rFonts w:ascii="Calibri" w:hAnsi="Calibri" w:cs="Calibri"/>
          <w:b/>
          <w:bCs/>
          <w:color w:val="000000"/>
        </w:rPr>
        <w:t xml:space="preserve"> Zamawiający wyraża  zgodę. Zapisy  umowy w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702562">
        <w:rPr>
          <w:rFonts w:ascii="Calibri" w:hAnsi="Calibri" w:cs="Calibri"/>
          <w:b/>
          <w:bCs/>
          <w:color w:val="000000"/>
        </w:rPr>
        <w:t>§ 5</w:t>
      </w:r>
      <w:r>
        <w:rPr>
          <w:rFonts w:ascii="Calibri" w:hAnsi="Calibri" w:cs="Calibri"/>
          <w:b/>
          <w:bCs/>
          <w:color w:val="000000"/>
        </w:rPr>
        <w:t xml:space="preserve"> zostały zmienione.</w:t>
      </w:r>
    </w:p>
    <w:p w:rsidR="00702562" w:rsidRDefault="00702562" w:rsidP="00702562">
      <w:pPr>
        <w:pStyle w:val="Default"/>
        <w:rPr>
          <w:b/>
          <w:bCs/>
          <w:sz w:val="22"/>
          <w:szCs w:val="22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b/>
          <w:bCs/>
          <w:color w:val="000000"/>
        </w:rPr>
        <w:t xml:space="preserve">Pytanie 4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W załączniku nr 4 do SWZ § 9 pkt. 4 Zamawiający określił wysokość kary umownej;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i/>
          <w:iCs/>
          <w:color w:val="000000"/>
        </w:rPr>
        <w:t xml:space="preserve">„Całkowita łączna odpowiedzialność Strony z tytułu kar umownych w związku z Umową jest ograniczona do wartości 20% całkowitego wynagrodzenia, o którym mowa w §7 ust. 2 Umowy.” </w:t>
      </w:r>
    </w:p>
    <w:p w:rsidR="00702562" w:rsidRDefault="00702562" w:rsidP="00702562">
      <w:pPr>
        <w:pStyle w:val="Default"/>
        <w:rPr>
          <w:sz w:val="22"/>
          <w:szCs w:val="22"/>
        </w:rPr>
      </w:pPr>
      <w:r w:rsidRPr="00702562">
        <w:rPr>
          <w:sz w:val="22"/>
          <w:szCs w:val="22"/>
        </w:rPr>
        <w:t>Czy Zamawiający dopuszcza zmniejszenie tej kary do 5% wartości niewykorzystanego kontraktu?</w:t>
      </w:r>
    </w:p>
    <w:p w:rsidR="00702562" w:rsidRDefault="00702562" w:rsidP="00702562">
      <w:pPr>
        <w:pStyle w:val="Default"/>
        <w:rPr>
          <w:sz w:val="22"/>
          <w:szCs w:val="22"/>
        </w:rPr>
      </w:pP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Odpowiedź: </w:t>
      </w:r>
      <w:r>
        <w:rPr>
          <w:rFonts w:ascii="Calibri" w:hAnsi="Calibri" w:cs="Calibri"/>
          <w:b/>
          <w:bCs/>
          <w:color w:val="000000"/>
        </w:rPr>
        <w:t xml:space="preserve">Zamawiający nie dopuszcza proponowanego zapisu. Zapis został zmieniony następująco:  </w:t>
      </w: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702562" w:rsidRPr="00702562" w:rsidRDefault="00702562" w:rsidP="00702562">
      <w:pPr>
        <w:pStyle w:val="Default"/>
        <w:rPr>
          <w:color w:val="auto"/>
          <w:sz w:val="22"/>
          <w:szCs w:val="22"/>
        </w:rPr>
      </w:pPr>
      <w:r w:rsidRPr="00C335B0">
        <w:rPr>
          <w:rFonts w:cstheme="minorHAnsi"/>
        </w:rPr>
        <w:t xml:space="preserve">Całkowita łączna </w:t>
      </w:r>
      <w:r w:rsidRPr="00702562">
        <w:rPr>
          <w:rFonts w:cstheme="minorHAnsi"/>
          <w:color w:val="auto"/>
        </w:rPr>
        <w:t>odpowiedzialność Strony z tytułu kar umownych w związku z Umową jest ograniczona do wartości 10% całkowitego wynagrodzenia, o którym mowa w §7 ust. 2 Umowy</w:t>
      </w:r>
    </w:p>
    <w:p w:rsidR="00702562" w:rsidRDefault="00702562" w:rsidP="00702562">
      <w:pPr>
        <w:pStyle w:val="Default"/>
        <w:rPr>
          <w:sz w:val="22"/>
          <w:szCs w:val="22"/>
        </w:rPr>
      </w:pP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b/>
          <w:bCs/>
          <w:color w:val="000000"/>
        </w:rPr>
        <w:t xml:space="preserve">Pytanie 5 </w:t>
      </w:r>
    </w:p>
    <w:p w:rsidR="00702562" w:rsidRP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02562">
        <w:rPr>
          <w:rFonts w:ascii="Calibri" w:hAnsi="Calibri" w:cs="Calibri"/>
          <w:color w:val="000000"/>
        </w:rPr>
        <w:t xml:space="preserve">W treści Zamówienia w załączniku nr 4 do SWZ § 9 pkt 3 Zamawiający określa wysokość kar umownych. </w:t>
      </w:r>
    </w:p>
    <w:p w:rsidR="00702562" w:rsidRDefault="00702562" w:rsidP="00702562">
      <w:pPr>
        <w:pStyle w:val="Default"/>
        <w:rPr>
          <w:sz w:val="22"/>
          <w:szCs w:val="22"/>
        </w:rPr>
      </w:pPr>
      <w:r w:rsidRPr="00702562">
        <w:rPr>
          <w:sz w:val="22"/>
          <w:szCs w:val="22"/>
        </w:rPr>
        <w:t xml:space="preserve">Zamawiający zwraca się o powtórną analizę przedstawionych kwestii w zakresie wysokości kar oraz rewizję stanowiska Zamawiającego w zakresie kar umownych poprzez </w:t>
      </w:r>
      <w:r w:rsidRPr="00702562">
        <w:rPr>
          <w:b/>
          <w:bCs/>
          <w:sz w:val="22"/>
          <w:szCs w:val="22"/>
        </w:rPr>
        <w:t xml:space="preserve">wykreślenie </w:t>
      </w:r>
      <w:r w:rsidRPr="00702562">
        <w:rPr>
          <w:sz w:val="22"/>
          <w:szCs w:val="22"/>
        </w:rPr>
        <w:t xml:space="preserve">bądź </w:t>
      </w:r>
      <w:r w:rsidRPr="00702562">
        <w:rPr>
          <w:b/>
          <w:bCs/>
          <w:sz w:val="22"/>
          <w:szCs w:val="22"/>
        </w:rPr>
        <w:t xml:space="preserve">zmniejszenie </w:t>
      </w:r>
      <w:r w:rsidRPr="00702562">
        <w:rPr>
          <w:sz w:val="22"/>
          <w:szCs w:val="22"/>
        </w:rPr>
        <w:t>wysokości kar o których mowa w pkt 3 z § 9 Umowa- (Projektowane Postanowienia)</w:t>
      </w:r>
    </w:p>
    <w:p w:rsidR="00702562" w:rsidRDefault="00702562" w:rsidP="00702562">
      <w:pPr>
        <w:pStyle w:val="Default"/>
        <w:rPr>
          <w:sz w:val="22"/>
          <w:szCs w:val="22"/>
        </w:rPr>
      </w:pPr>
    </w:p>
    <w:p w:rsidR="00702562" w:rsidRDefault="00702562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Odpowiedź: Zapisy umowy  pozostają bez  zmian</w:t>
      </w:r>
      <w:r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702562" w:rsidRPr="00881DC8" w:rsidRDefault="00702562" w:rsidP="00702562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702562" w:rsidRPr="00881DC8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3A" w:rsidRDefault="009A3C3A" w:rsidP="00041C35">
      <w:pPr>
        <w:spacing w:after="0" w:line="240" w:lineRule="auto"/>
      </w:pPr>
      <w:r>
        <w:separator/>
      </w:r>
    </w:p>
  </w:endnote>
  <w:endnote w:type="continuationSeparator" w:id="0">
    <w:p w:rsidR="009A3C3A" w:rsidRDefault="009A3C3A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3A" w:rsidRDefault="009A3C3A" w:rsidP="00041C35">
      <w:pPr>
        <w:spacing w:after="0" w:line="240" w:lineRule="auto"/>
      </w:pPr>
      <w:r>
        <w:separator/>
      </w:r>
    </w:p>
  </w:footnote>
  <w:footnote w:type="continuationSeparator" w:id="0">
    <w:p w:rsidR="009A3C3A" w:rsidRDefault="009A3C3A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7359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605"/>
    <w:rsid w:val="001A0946"/>
    <w:rsid w:val="001D102D"/>
    <w:rsid w:val="00220CAC"/>
    <w:rsid w:val="00225882"/>
    <w:rsid w:val="00235969"/>
    <w:rsid w:val="00251E3C"/>
    <w:rsid w:val="00263DB9"/>
    <w:rsid w:val="00264358"/>
    <w:rsid w:val="00285B5A"/>
    <w:rsid w:val="002A6475"/>
    <w:rsid w:val="002A700C"/>
    <w:rsid w:val="002B149C"/>
    <w:rsid w:val="002D1421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C7D73"/>
    <w:rsid w:val="003D2290"/>
    <w:rsid w:val="004149DC"/>
    <w:rsid w:val="00420C15"/>
    <w:rsid w:val="00422110"/>
    <w:rsid w:val="004359BE"/>
    <w:rsid w:val="0044669D"/>
    <w:rsid w:val="00446D82"/>
    <w:rsid w:val="00486FCF"/>
    <w:rsid w:val="00496270"/>
    <w:rsid w:val="004B6539"/>
    <w:rsid w:val="004F34EB"/>
    <w:rsid w:val="00502662"/>
    <w:rsid w:val="005438C3"/>
    <w:rsid w:val="00584168"/>
    <w:rsid w:val="005A44E7"/>
    <w:rsid w:val="005D26A1"/>
    <w:rsid w:val="006142E7"/>
    <w:rsid w:val="006502D4"/>
    <w:rsid w:val="006B52E4"/>
    <w:rsid w:val="00702562"/>
    <w:rsid w:val="007210B7"/>
    <w:rsid w:val="00731985"/>
    <w:rsid w:val="00740477"/>
    <w:rsid w:val="007524A7"/>
    <w:rsid w:val="007678F7"/>
    <w:rsid w:val="0077317B"/>
    <w:rsid w:val="007E4E3A"/>
    <w:rsid w:val="007F27AF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02B86"/>
    <w:rsid w:val="00920E36"/>
    <w:rsid w:val="0092670D"/>
    <w:rsid w:val="00940D38"/>
    <w:rsid w:val="009A3C3A"/>
    <w:rsid w:val="009A5B5E"/>
    <w:rsid w:val="009A68BD"/>
    <w:rsid w:val="009B6D3F"/>
    <w:rsid w:val="009E3F80"/>
    <w:rsid w:val="009E549E"/>
    <w:rsid w:val="00A448F1"/>
    <w:rsid w:val="00A55397"/>
    <w:rsid w:val="00A575E8"/>
    <w:rsid w:val="00A648BB"/>
    <w:rsid w:val="00A800FE"/>
    <w:rsid w:val="00AD7D1B"/>
    <w:rsid w:val="00B03D83"/>
    <w:rsid w:val="00B300B3"/>
    <w:rsid w:val="00B65708"/>
    <w:rsid w:val="00B71280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4BCE"/>
    <w:rsid w:val="00C66532"/>
    <w:rsid w:val="00C76E3D"/>
    <w:rsid w:val="00C970AE"/>
    <w:rsid w:val="00CB0BC1"/>
    <w:rsid w:val="00CE2F6E"/>
    <w:rsid w:val="00D05A38"/>
    <w:rsid w:val="00D1084E"/>
    <w:rsid w:val="00D16D0E"/>
    <w:rsid w:val="00D36B01"/>
    <w:rsid w:val="00D63131"/>
    <w:rsid w:val="00D77FD7"/>
    <w:rsid w:val="00D955A7"/>
    <w:rsid w:val="00DA15EA"/>
    <w:rsid w:val="00DA43E0"/>
    <w:rsid w:val="00DB4F1D"/>
    <w:rsid w:val="00DE0F95"/>
    <w:rsid w:val="00DE119C"/>
    <w:rsid w:val="00DE1D3A"/>
    <w:rsid w:val="00DE2B5F"/>
    <w:rsid w:val="00DF3AC8"/>
    <w:rsid w:val="00DF3CC1"/>
    <w:rsid w:val="00E037C1"/>
    <w:rsid w:val="00E110A3"/>
    <w:rsid w:val="00E22EAA"/>
    <w:rsid w:val="00E24B1C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D15F-BFA2-40A9-9832-85356975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3</cp:revision>
  <cp:lastPrinted>2023-02-08T14:01:00Z</cp:lastPrinted>
  <dcterms:created xsi:type="dcterms:W3CDTF">2023-07-06T10:19:00Z</dcterms:created>
  <dcterms:modified xsi:type="dcterms:W3CDTF">2023-07-06T10:26:00Z</dcterms:modified>
</cp:coreProperties>
</file>