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900D2" w14:textId="6F9A21F0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6550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616CCB95" w:rsidR="00B931CC" w:rsidRPr="00D23B08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bCs/>
        </w:rPr>
      </w:pPr>
      <w:r>
        <w:rPr>
          <w:rFonts w:eastAsia="Calibri"/>
          <w:b/>
        </w:rPr>
        <w:t xml:space="preserve">                                                         FORMULARZ OFERTOWY</w:t>
      </w:r>
      <w:r w:rsidR="00D23B08">
        <w:rPr>
          <w:rFonts w:eastAsia="Calibri"/>
          <w:b/>
        </w:rPr>
        <w:t xml:space="preserve"> </w:t>
      </w:r>
      <w:r w:rsidR="00D23B08" w:rsidRPr="00D23B08">
        <w:rPr>
          <w:rFonts w:eastAsia="Calibri"/>
          <w:b/>
          <w:szCs w:val="24"/>
        </w:rPr>
        <w:t>NPU/002</w:t>
      </w:r>
      <w:r w:rsidR="008454A7">
        <w:rPr>
          <w:rFonts w:eastAsia="Calibri"/>
          <w:b/>
          <w:szCs w:val="24"/>
        </w:rPr>
        <w:t>91</w:t>
      </w:r>
      <w:r w:rsidR="00D23B08" w:rsidRPr="00D23B08">
        <w:rPr>
          <w:rFonts w:eastAsia="Calibri"/>
          <w:b/>
          <w:szCs w:val="24"/>
        </w:rPr>
        <w:t>/2025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46550B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5C313AA4" w:rsidR="00B931CC" w:rsidRPr="0046550B" w:rsidRDefault="008454A7" w:rsidP="0046550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0"/>
              </w:rPr>
            </w:pPr>
            <w:bookmarkStart w:id="0" w:name="_Hlk193100600"/>
            <w:r w:rsidRPr="008454A7">
              <w:rPr>
                <w:b/>
                <w:bCs/>
                <w:sz w:val="20"/>
              </w:rPr>
              <w:t>Zakup automatycznego systemu- całodobowo mierzacego i zapisującego wartości temperatur oraz wilgotności w pomieszczeniach oraz temperatury w chłodziarkach</w:t>
            </w:r>
            <w:r>
              <w:rPr>
                <w:b/>
                <w:bCs/>
                <w:sz w:val="20"/>
              </w:rPr>
              <w:t xml:space="preserve"> wraz z utrzymaniem i wsparciem na 24 miesiące</w:t>
            </w:r>
            <w:r w:rsidRPr="008454A7">
              <w:rPr>
                <w:b/>
                <w:bCs/>
                <w:sz w:val="20"/>
              </w:rPr>
              <w:t xml:space="preserve"> dla potrzeb WCSKJ</w:t>
            </w:r>
            <w:bookmarkEnd w:id="0"/>
          </w:p>
        </w:tc>
      </w:tr>
      <w:tr w:rsidR="00B931CC" w:rsidRPr="0046550B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WYKONAWCA</w:t>
            </w:r>
          </w:p>
          <w:p w14:paraId="10E96D5F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adres, telefon</w:t>
            </w:r>
          </w:p>
          <w:p w14:paraId="66157EF2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NIP, REGON</w:t>
            </w:r>
          </w:p>
          <w:p w14:paraId="61B3F4E9" w14:textId="1A6676A3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548DC4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</w:tc>
      </w:tr>
      <w:tr w:rsidR="00B931CC" w:rsidRPr="0046550B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Oferowana wartość</w:t>
            </w:r>
          </w:p>
          <w:p w14:paraId="00902840" w14:textId="6259AB5F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 xml:space="preserve">za wykonanie </w:t>
            </w:r>
            <w:r w:rsidR="007D4903" w:rsidRPr="0046550B">
              <w:rPr>
                <w:rFonts w:eastAsia="Calibri"/>
                <w:b/>
                <w:bCs/>
                <w:sz w:val="20"/>
              </w:rPr>
              <w:t>usług</w:t>
            </w:r>
            <w:r w:rsidR="000C031D">
              <w:rPr>
                <w:rFonts w:eastAsia="Calibri"/>
                <w:b/>
                <w:bCs/>
                <w:sz w:val="20"/>
              </w:rPr>
              <w:t xml:space="preserve"> oraz inne kryteria </w:t>
            </w:r>
          </w:p>
          <w:p w14:paraId="3564DE91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0"/>
              </w:rPr>
            </w:pPr>
            <w:r w:rsidRPr="0046550B">
              <w:rPr>
                <w:rFonts w:eastAsia="Calibri"/>
                <w:bCs/>
                <w:sz w:val="20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F61D7" w14:textId="2557E49C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  <w:r w:rsidRPr="00774D09">
              <w:rPr>
                <w:rFonts w:eastAsia="Calibri"/>
                <w:b/>
                <w:sz w:val="20"/>
              </w:rPr>
              <w:t>Cena:</w:t>
            </w:r>
          </w:p>
          <w:p w14:paraId="79BB26CE" w14:textId="25104FBA" w:rsidR="00B931CC" w:rsidRPr="00774D09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  <w:r w:rsidRPr="00774D09">
              <w:rPr>
                <w:rFonts w:eastAsia="Calibri"/>
                <w:b/>
                <w:sz w:val="20"/>
              </w:rPr>
              <w:t xml:space="preserve">wartość netto: </w:t>
            </w:r>
          </w:p>
          <w:p w14:paraId="4BD4934D" w14:textId="3B13E91F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  <w:r w:rsidRPr="00774D09">
              <w:rPr>
                <w:rFonts w:eastAsia="Calibri"/>
                <w:b/>
                <w:sz w:val="20"/>
              </w:rPr>
              <w:t xml:space="preserve">VAT %: </w:t>
            </w:r>
          </w:p>
          <w:p w14:paraId="1BCCB91B" w14:textId="77777777" w:rsidR="00B931CC" w:rsidRPr="00774D09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  <w:r w:rsidRPr="00774D09">
              <w:rPr>
                <w:rFonts w:eastAsia="Calibri"/>
                <w:b/>
                <w:sz w:val="20"/>
              </w:rPr>
              <w:t xml:space="preserve">wartość brutto: </w:t>
            </w:r>
          </w:p>
          <w:p w14:paraId="56580244" w14:textId="77777777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</w:p>
          <w:p w14:paraId="521D5488" w14:textId="6A9852D5" w:rsidR="00300106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sz w:val="20"/>
              </w:rPr>
              <w:t>Czas reakcji na usterkę:</w:t>
            </w:r>
          </w:p>
          <w:p w14:paraId="384614EA" w14:textId="1CB075FE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sz w:val="20"/>
              </w:rPr>
              <w:t>Wykona</w:t>
            </w:r>
            <w:r w:rsidR="00367A8F">
              <w:rPr>
                <w:rFonts w:eastAsia="Calibri"/>
                <w:sz w:val="20"/>
              </w:rPr>
              <w:t>w</w:t>
            </w:r>
            <w:r w:rsidRPr="00774D09">
              <w:rPr>
                <w:rFonts w:eastAsia="Calibri"/>
                <w:sz w:val="20"/>
              </w:rPr>
              <w:t>ca zobowiązuje się zaregować na zgłoszoną usterkę w ciągu…….dni         (w ciągu 3, 5 albo 7 dni zgodnie z kryteriami oceny)*</w:t>
            </w:r>
          </w:p>
          <w:p w14:paraId="5F7B1661" w14:textId="77777777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</w:p>
          <w:p w14:paraId="4654C567" w14:textId="5F437075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sz w:val="20"/>
              </w:rPr>
              <w:t xml:space="preserve">Łączność stacji bazowej z chmurą nastąpi za pomocą*: </w:t>
            </w:r>
          </w:p>
          <w:p w14:paraId="744CA0E6" w14:textId="3F167B28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0A1F82" wp14:editId="4FD35F2F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167640</wp:posOffset>
                      </wp:positionV>
                      <wp:extent cx="171450" cy="152400"/>
                      <wp:effectExtent l="0" t="0" r="19050" b="19050"/>
                      <wp:wrapNone/>
                      <wp:docPr id="840762614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B69E8" id="Prostokąt 1" o:spid="_x0000_s1026" style="position:absolute;margin-left:40.2pt;margin-top:13.2pt;width:13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" fillcolor="white [3201]" strokecolor="black [3200]" strokeweight="1pt"/>
                  </w:pict>
                </mc:Fallback>
              </mc:AlternateContent>
            </w:r>
          </w:p>
          <w:p w14:paraId="61A249A3" w14:textId="3CA5C8D6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sz w:val="20"/>
              </w:rPr>
              <w:t>Lan</w:t>
            </w:r>
          </w:p>
          <w:p w14:paraId="4EA744B8" w14:textId="2D527A60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3F6D41" wp14:editId="46461E21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181610</wp:posOffset>
                      </wp:positionV>
                      <wp:extent cx="171450" cy="152400"/>
                      <wp:effectExtent l="0" t="0" r="19050" b="19050"/>
                      <wp:wrapNone/>
                      <wp:docPr id="41483493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DE14" id="Prostokąt 1" o:spid="_x0000_s1026" style="position:absolute;margin-left:39.9pt;margin-top:14.3pt;width:13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523E91DD" w14:textId="1A2F8D75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sz w:val="20"/>
              </w:rPr>
            </w:pPr>
            <w:r w:rsidRPr="00774D09">
              <w:rPr>
                <w:rFonts w:eastAsia="Calibri"/>
                <w:sz w:val="20"/>
              </w:rPr>
              <w:t>GSM</w:t>
            </w:r>
          </w:p>
          <w:p w14:paraId="321AD85E" w14:textId="77777777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</w:p>
          <w:p w14:paraId="50B5DD89" w14:textId="43AA62EF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Cs/>
                <w:sz w:val="20"/>
              </w:rPr>
            </w:pPr>
            <w:r w:rsidRPr="00774D09">
              <w:rPr>
                <w:rFonts w:eastAsia="Calibri"/>
                <w:bCs/>
                <w:sz w:val="20"/>
              </w:rPr>
              <w:t>Zgodnie z kryteriami oceny</w:t>
            </w:r>
          </w:p>
          <w:p w14:paraId="3BC6FB3C" w14:textId="77777777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Cs/>
                <w:sz w:val="18"/>
                <w:szCs w:val="18"/>
              </w:rPr>
            </w:pPr>
          </w:p>
          <w:p w14:paraId="0B0334CF" w14:textId="6F5E7C81" w:rsidR="000C031D" w:rsidRPr="00774D09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Cs/>
                <w:sz w:val="18"/>
                <w:szCs w:val="18"/>
              </w:rPr>
            </w:pPr>
            <w:r w:rsidRPr="00774D09">
              <w:rPr>
                <w:rFonts w:eastAsia="Calibri"/>
                <w:bCs/>
                <w:sz w:val="18"/>
                <w:szCs w:val="18"/>
              </w:rPr>
              <w:t>*Zaznaczyć lub wpisać odpowiednio</w:t>
            </w:r>
          </w:p>
          <w:p w14:paraId="17E5F57C" w14:textId="61C2899B" w:rsidR="000C031D" w:rsidRPr="0046550B" w:rsidRDefault="000C031D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</w:p>
        </w:tc>
      </w:tr>
      <w:tr w:rsidR="00B931CC" w:rsidRPr="0046550B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629A867D" w:rsidR="00B931CC" w:rsidRPr="0046550B" w:rsidRDefault="00091EAF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>
              <w:rPr>
                <w:rFonts w:eastAsia="Calibri"/>
                <w:b/>
                <w:sz w:val="20"/>
              </w:rPr>
              <w:t>3</w:t>
            </w:r>
            <w:r w:rsidR="00040BC5" w:rsidRPr="0046550B">
              <w:rPr>
                <w:rFonts w:eastAsia="Calibri"/>
                <w:b/>
                <w:sz w:val="20"/>
              </w:rPr>
              <w:t>0</w:t>
            </w:r>
            <w:r w:rsidR="00040BC5" w:rsidRPr="0046550B">
              <w:rPr>
                <w:rFonts w:eastAsia="Calibri"/>
                <w:sz w:val="20"/>
              </w:rPr>
              <w:t xml:space="preserve"> </w:t>
            </w:r>
            <w:r w:rsidR="00040BC5" w:rsidRPr="0046550B">
              <w:rPr>
                <w:rFonts w:eastAsia="Calibri"/>
                <w:b/>
                <w:sz w:val="20"/>
              </w:rPr>
              <w:t>dni</w:t>
            </w:r>
          </w:p>
        </w:tc>
      </w:tr>
      <w:tr w:rsidR="00B931CC" w:rsidRPr="0046550B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491523C4" w:rsidR="00B931CC" w:rsidRPr="0046550B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Termin</w:t>
            </w:r>
            <w:r w:rsidR="007D4903" w:rsidRPr="0046550B">
              <w:rPr>
                <w:rFonts w:eastAsia="Calibri"/>
                <w:b/>
                <w:bCs/>
                <w:sz w:val="20"/>
              </w:rPr>
              <w:t xml:space="preserve"> wykonania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74104" w14:textId="437DD1E1" w:rsidR="00B931CC" w:rsidRDefault="00367A8F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</w:t>
            </w:r>
            <w:r w:rsidR="008454A7">
              <w:rPr>
                <w:b/>
                <w:bCs/>
                <w:sz w:val="20"/>
              </w:rPr>
              <w:t>24</w:t>
            </w:r>
            <w:r w:rsidR="00D23B08">
              <w:rPr>
                <w:b/>
                <w:bCs/>
                <w:sz w:val="20"/>
              </w:rPr>
              <w:t xml:space="preserve"> miesi</w:t>
            </w:r>
            <w:r>
              <w:rPr>
                <w:b/>
                <w:bCs/>
                <w:sz w:val="20"/>
              </w:rPr>
              <w:t>ą</w:t>
            </w:r>
            <w:r w:rsidR="00D23B08">
              <w:rPr>
                <w:b/>
                <w:bCs/>
                <w:sz w:val="20"/>
              </w:rPr>
              <w:t>c</w:t>
            </w:r>
            <w:r w:rsidR="008454A7">
              <w:rPr>
                <w:b/>
                <w:bCs/>
                <w:sz w:val="20"/>
              </w:rPr>
              <w:t>e</w:t>
            </w:r>
            <w:r w:rsidR="00D23B08">
              <w:rPr>
                <w:b/>
                <w:bCs/>
                <w:sz w:val="20"/>
              </w:rPr>
              <w:t xml:space="preserve"> od dnia podpisania umowy</w:t>
            </w:r>
            <w:r w:rsidR="004E54CF" w:rsidRPr="0046550B">
              <w:rPr>
                <w:b/>
                <w:bCs/>
                <w:sz w:val="20"/>
              </w:rPr>
              <w:t xml:space="preserve"> </w:t>
            </w:r>
          </w:p>
          <w:p w14:paraId="6902394E" w14:textId="003F2C3B" w:rsidR="00774D09" w:rsidRPr="0046550B" w:rsidRDefault="00774D09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Dostawa systemu w ciągu 14 dni od dnia podpisania umowy. </w:t>
            </w:r>
          </w:p>
        </w:tc>
      </w:tr>
      <w:tr w:rsidR="00B931CC" w:rsidRPr="0046550B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:rsidRPr="0046550B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5CA0A" w14:textId="1C8D8A22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zapoznaliśmy się z przedmiotem usługi, zawartym w Załączniku Nr </w:t>
            </w:r>
            <w:r>
              <w:rPr>
                <w:rFonts w:eastAsia="Calibri"/>
                <w:sz w:val="18"/>
                <w:szCs w:val="18"/>
              </w:rPr>
              <w:t>1</w:t>
            </w:r>
            <w:r w:rsidRPr="00326D5F">
              <w:rPr>
                <w:rFonts w:eastAsia="Calibri"/>
                <w:sz w:val="18"/>
                <w:szCs w:val="18"/>
              </w:rPr>
              <w:t xml:space="preserve">, i nie wnosimy do niego żadnych uwag oraz uzyskaliśmy konieczne informacje i wyjaśnienia niezbędne do przygotowania oferty; </w:t>
            </w:r>
          </w:p>
          <w:p w14:paraId="21C48214" w14:textId="74B1B0B8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 według wzoru umowy stanowiącego Załącznik Nr </w:t>
            </w:r>
            <w:r>
              <w:rPr>
                <w:rFonts w:eastAsia="Calibri"/>
                <w:sz w:val="18"/>
                <w:szCs w:val="18"/>
              </w:rPr>
              <w:t>3</w:t>
            </w:r>
            <w:r w:rsidRPr="00326D5F">
              <w:rPr>
                <w:rFonts w:eastAsia="Calibri"/>
                <w:sz w:val="18"/>
                <w:szCs w:val="18"/>
              </w:rPr>
              <w:t xml:space="preserve">; </w:t>
            </w:r>
          </w:p>
          <w:p w14:paraId="0ABF05B2" w14:textId="77777777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>czujemy się związani ofertą przez okres 30 dni, licząc od upływu składania ofert;</w:t>
            </w:r>
          </w:p>
          <w:p w14:paraId="5D4A4721" w14:textId="77777777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oferty;</w:t>
            </w:r>
          </w:p>
          <w:p w14:paraId="2177FC7C" w14:textId="0E7A0470" w:rsidR="00EF302B" w:rsidRPr="0046550B" w:rsidRDefault="00B55068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B55068">
              <w:rPr>
                <w:rFonts w:eastAsia="Calibri"/>
                <w:sz w:val="18"/>
                <w:szCs w:val="18"/>
              </w:rPr>
              <w:t>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z 2024 r. poz. 507)</w:t>
            </w:r>
            <w:r>
              <w:rPr>
                <w:rStyle w:val="Odwoanieprzypisudolnego"/>
                <w:rFonts w:eastAsia="Calibri"/>
                <w:sz w:val="18"/>
                <w:szCs w:val="18"/>
              </w:rPr>
              <w:footnoteReference w:id="1"/>
            </w:r>
          </w:p>
        </w:tc>
      </w:tr>
    </w:tbl>
    <w:p w14:paraId="21922A39" w14:textId="42E06A7D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53CFF456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10E9B6B4" w14:textId="77777777" w:rsidR="00774D09" w:rsidRDefault="00774D09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787EFE02" w14:textId="77777777" w:rsidR="00774D09" w:rsidRDefault="00774D09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D4851DC" w14:textId="45EA98D5" w:rsidR="00774D09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</w:t>
      </w:r>
    </w:p>
    <w:p w14:paraId="47279EFF" w14:textId="77777777" w:rsidR="00774D09" w:rsidRDefault="00774D09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p w14:paraId="310A70E0" w14:textId="77777777" w:rsidR="00D23B08" w:rsidRDefault="00D23B08" w:rsidP="00471568">
      <w:pPr>
        <w:spacing w:line="276" w:lineRule="auto"/>
      </w:pPr>
    </w:p>
    <w:p w14:paraId="2ACF8561" w14:textId="77777777" w:rsidR="00D23B08" w:rsidRPr="00D23B08" w:rsidRDefault="00D23B08" w:rsidP="00774D09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Obowiązek informacyjny dla osób zaangażowanych po stronie wykonawcy w realizację zamówienia, gdzie zamawiającym jest Wojewódzkie Centrum Szpitalne Kotliny Jeleniogórskiej</w:t>
      </w:r>
    </w:p>
    <w:p w14:paraId="763CACC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center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</w:p>
    <w:p w14:paraId="10BE617C" w14:textId="77777777" w:rsidR="00D23B08" w:rsidRPr="00D23B08" w:rsidRDefault="00D23B08" w:rsidP="00D23B08">
      <w:pPr>
        <w:suppressAutoHyphens w:val="0"/>
        <w:autoSpaceDN/>
        <w:spacing w:after="160" w:line="259" w:lineRule="auto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KTO JEST ADMINISTRATOREM DANYCH?</w:t>
      </w:r>
    </w:p>
    <w:p w14:paraId="72AE954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 xml:space="preserve">Zgodnie z ogólnym rozporządzeniem o ochronie danych (RODO) administratorem Państwa danych osobowych jest 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Wojewódzkie Centrum Szpitalne Kotliny Jeleniogórskiej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 xml:space="preserve"> (ul. Michała Kleofasa Ogińskiego 6, 58-506 Jelenia Góra) (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Administrator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). Kontakt z Administratorem: poczta@spzoz.jgora.pl.</w:t>
      </w:r>
    </w:p>
    <w:p w14:paraId="2EA0DC32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Administrator jest odpowiedzialny za bezpieczeństwo danych osobowych oraz ich przetwarzanie zgodnie z przepisami prawa.</w:t>
      </w:r>
    </w:p>
    <w:p w14:paraId="6C2C2E1F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W JAKIM CELU I NA JAKIEJ PODSTAWIE WYKORZYSTUJEMY DANE?</w:t>
      </w:r>
    </w:p>
    <w:p w14:paraId="75F251CC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Państwa dane osobowe będziemy wykorzystywać w następujących celach:</w:t>
      </w:r>
    </w:p>
    <w:p w14:paraId="6C38E6BC" w14:textId="77777777" w:rsidR="00D23B08" w:rsidRPr="00D23B08" w:rsidRDefault="00D23B08" w:rsidP="00D23B08">
      <w:pPr>
        <w:numPr>
          <w:ilvl w:val="0"/>
          <w:numId w:val="7"/>
        </w:numPr>
        <w:suppressAutoHyphens w:val="0"/>
        <w:autoSpaceDN/>
        <w:spacing w:after="160" w:line="240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realizacji obowiązków prawnych Administratora, związanych z realizacją zapytania ofertowego i wynikających z przepisów prawa powszechnie obowiązującego (art. 6 ust. 1 lit. c RODO - obowiązek prawny),</w:t>
      </w:r>
    </w:p>
    <w:p w14:paraId="5DF89C3A" w14:textId="77777777" w:rsidR="00D23B08" w:rsidRPr="00D23B08" w:rsidRDefault="00D23B08" w:rsidP="00D23B08">
      <w:pPr>
        <w:numPr>
          <w:ilvl w:val="0"/>
          <w:numId w:val="7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dochodzenia lub obrony przed ewentualnymi roszczeniami, związanymi z realizacją zamówienia lub też w związku z potrzebą wykazania określonych faktów, mających w tym zakresie istotne znaczenie dla Administratora (art. 6 ust. 1 lit. f RODO - prawnie uzasadniony interes); terminy dochodzenia roszczeń wynikających z umowy szczegółowo określa Kodeks cywilny.</w:t>
      </w:r>
    </w:p>
    <w:p w14:paraId="258E467F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lastRenderedPageBreak/>
        <w:t>Przekazanie danych jest dobrowolne, ale niezbędne dla realizacji ww. celów Administratora. Odmowa przekazania danych może wiązać się z brakiem możliwości współpracy lub realizacji innych, ww. celów Administratora.</w:t>
      </w:r>
    </w:p>
    <w:p w14:paraId="5E333F6A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Państwa dane nie będą wykorzystywane dla podejmowania decyzji opartych wyłącznie na zautomatyzowanym przetwarzaniu danych osobowych, w tym profilowania w rozumieniu art. 22 RODO.</w:t>
      </w:r>
    </w:p>
    <w:p w14:paraId="6F14B812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 DŁUGO BĘDZIEMY WYKORZYSTYWAĆ DANE?</w:t>
      </w:r>
    </w:p>
    <w:p w14:paraId="08E68054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Dane będziemy wykorzystywać przez okres niezbędny do realizacji ww. celów. W zależności od podstawy będzie to odpowiednio:</w:t>
      </w:r>
    </w:p>
    <w:p w14:paraId="0DD5DEAD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6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realizacji zapytania ofertowego,</w:t>
      </w:r>
    </w:p>
    <w:p w14:paraId="60CC4340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przedawnienia roszczeń,</w:t>
      </w:r>
    </w:p>
    <w:p w14:paraId="173CD521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do momentu ewentualnego złożenia skutecznego sprzeciwu.</w:t>
      </w:r>
    </w:p>
    <w:p w14:paraId="13C91587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JAKIE MAJĄ PAŃSTWO PRAWA?</w:t>
      </w:r>
    </w:p>
    <w:p w14:paraId="244B9AE9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Mogą Państwo złożyć do Administratora wniosek o: dostęp do danych osobowych (informację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o przetwarzanych danych lub kopię danych), sprostowanie danych (gdy Administrator posiada nieprawidłowe dane), przeniesienie danych (w przypadkach określonych w RODO), usunięcie lub ograniczenie przetwarzania danych – na zasadach określonych w RODO.</w:t>
      </w:r>
    </w:p>
    <w:p w14:paraId="03829F5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Niezależnie od praw wymienionych wcześniej mogą Państwo w dowolnym momencie wnieść sprzeciw wobec przetwarzania danych, jeśli podstawą prawną ich wykorzystania jest prawnie uzasadniony interes (art. 6 ust. 1 lit. f RODO).</w:t>
      </w:r>
    </w:p>
    <w:p w14:paraId="45274CA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Wnioski te mogą być składane do Administratora (dane kontaktowe na początku dokumentu) lub do IOD (dane kontaktowe na końcu dokumentu).</w:t>
      </w:r>
    </w:p>
    <w:p w14:paraId="0FB5900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Mogą Państwo także wnieść skargę do Prezesa Urzędu Ochrony Danych Osobowych (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UODO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), jeżeli uważają Państwo, że przetwarzanie Państwa danych osobowych narusza przepisy prawa. Szczegółowe informacje znajdują się na stronie internetowej UODO pod adresem https://uodo.gov.pl/pl/492/2464.</w:t>
      </w:r>
    </w:p>
    <w:p w14:paraId="4362DD5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KOMU PRZEKAZUJEMY PAŃSTWA DANE OSOBOWE?</w:t>
      </w:r>
    </w:p>
    <w:p w14:paraId="42D338EA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Z zachowaniem wszelkich gwarancji bezpieczeństwa danych, Państwa dane Administrator może przekazywać (nie licząc osób upoważnionych przez Administratora) innym podmiotom,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w szczególności: podmiotom uprawnionym do ich otrzymania na mocy przepisów prawa, podmiotom przetwarzającym je w imieniu Administratora (np. dostawcom usług technicznych lub podmiotom świadczącym usługi doradcze) oraz innym administratorom (np. kancelariom prawnym lub notarialnym).</w:t>
      </w:r>
    </w:p>
    <w:p w14:paraId="3C3B33B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JAKO MOŻNA SIĘ Z NAMI SKONTAKTOWAĆ W SPRAWIE OCHRONY DANYCH OSOBOWYCH?</w:t>
      </w:r>
    </w:p>
    <w:p w14:paraId="463BAAA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W sprawach związanych z ochroną danych osobowych mogą Państwo kontaktować się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z Administratorem (dane kontaktowe na początku dokumentu) lub z IOD Administratora za pośrednictwem adresu e-mail rodo@jamano.pl.</w:t>
      </w:r>
    </w:p>
    <w:p w14:paraId="22EFB317" w14:textId="77777777" w:rsidR="00D23B08" w:rsidRDefault="00D23B08" w:rsidP="00471568">
      <w:pPr>
        <w:spacing w:line="276" w:lineRule="auto"/>
      </w:pPr>
    </w:p>
    <w:sectPr w:rsidR="00D23B08" w:rsidSect="0046550B">
      <w:headerReference w:type="default" r:id="rId8"/>
      <w:headerReference w:type="first" r:id="rId9"/>
      <w:footerReference w:type="first" r:id="rId10"/>
      <w:pgSz w:w="11906" w:h="16838"/>
      <w:pgMar w:top="1417" w:right="1417" w:bottom="1135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01C3" w14:textId="77777777" w:rsidR="00EF302B" w:rsidRDefault="00040BC5" w:rsidP="00B55068">
    <w:pPr>
      <w:pStyle w:val="Stopka"/>
      <w:ind w:right="-11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957931385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85609E9" w14:textId="77777777" w:rsidR="00B55068" w:rsidRDefault="00B55068">
    <w:pPr>
      <w:pStyle w:val="Stopka"/>
      <w:tabs>
        <w:tab w:val="clear" w:pos="4536"/>
        <w:tab w:val="clear" w:pos="9072"/>
      </w:tabs>
      <w:ind w:left="1418" w:firstLine="709"/>
      <w:jc w:val="right"/>
      <w:rPr>
        <w:sz w:val="22"/>
        <w:lang w:val="en-US"/>
      </w:rPr>
    </w:pPr>
  </w:p>
  <w:p w14:paraId="74D8A45C" w14:textId="77777777" w:rsidR="00B55068" w:rsidRDefault="00B55068">
    <w:pPr>
      <w:pStyle w:val="Stopka"/>
      <w:tabs>
        <w:tab w:val="clear" w:pos="4536"/>
        <w:tab w:val="clear" w:pos="9072"/>
      </w:tabs>
      <w:ind w:left="1418" w:firstLine="709"/>
      <w:jc w:val="right"/>
      <w:rPr>
        <w:sz w:val="22"/>
        <w:lang w:val="en-US"/>
      </w:rPr>
    </w:pPr>
  </w:p>
  <w:p w14:paraId="2DB88197" w14:textId="07C6E8AB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  <w:footnote w:id="1">
    <w:p w14:paraId="68DC5884" w14:textId="0408EE38" w:rsidR="00B55068" w:rsidRPr="00B55068" w:rsidRDefault="00B55068" w:rsidP="00B55068">
      <w:pPr>
        <w:pStyle w:val="Tekstprzypisudolnego"/>
        <w:rPr>
          <w:sz w:val="16"/>
          <w:szCs w:val="16"/>
        </w:rPr>
      </w:pPr>
      <w:r w:rsidRPr="00B55068">
        <w:rPr>
          <w:rStyle w:val="Odwoanieprzypisudolnego"/>
          <w:sz w:val="16"/>
          <w:szCs w:val="16"/>
        </w:rPr>
        <w:footnoteRef/>
      </w:r>
      <w:r w:rsidRPr="00B55068">
        <w:rPr>
          <w:sz w:val="16"/>
          <w:szCs w:val="16"/>
        </w:rPr>
        <w:t>Zgodnie z treścią art. 7 ust. 1 ustawy z dnia 13 kwietnia 2022 r. o szczególnych rozwiązaniach w zakresie przeciwdziałania  wspieraniu agresji na Ukrainę oraz służących ochronie bezpieczeństwa narodowego, zwanej dalej „ustawą”, z postępowania o udzielenie zamówienia publicznego lub konkursu prowadzonego na podstawie ustawy Pzp wyklucza się:</w:t>
      </w:r>
    </w:p>
    <w:p w14:paraId="683CAB06" w14:textId="77777777" w:rsidR="00B55068" w:rsidRPr="00B55068" w:rsidRDefault="00B55068" w:rsidP="00B55068">
      <w:pPr>
        <w:pStyle w:val="Tekstprzypisudolnego"/>
        <w:rPr>
          <w:sz w:val="16"/>
          <w:szCs w:val="16"/>
        </w:rPr>
      </w:pPr>
      <w:r w:rsidRPr="00B55068">
        <w:rPr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A79F4AB" w14:textId="77777777" w:rsidR="00B55068" w:rsidRPr="00B55068" w:rsidRDefault="00B55068" w:rsidP="00B55068">
      <w:pPr>
        <w:pStyle w:val="Tekstprzypisudolnego"/>
        <w:rPr>
          <w:sz w:val="16"/>
          <w:szCs w:val="16"/>
        </w:rPr>
      </w:pPr>
      <w:r w:rsidRPr="00B55068">
        <w:rPr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593, z późn.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08E871" w14:textId="33AC4F1D" w:rsidR="00B55068" w:rsidRDefault="00B55068" w:rsidP="00B55068">
      <w:pPr>
        <w:pStyle w:val="Tekstprzypisudolnego"/>
      </w:pPr>
      <w:r w:rsidRPr="00B55068">
        <w:rPr>
          <w:sz w:val="16"/>
          <w:szCs w:val="16"/>
        </w:rPr>
        <w:t>3) wykonawcę oraz uczestnika konkursu, którego jednostką dominującą w rozumieniu art. 3 ust. 1 pkt 37 ustawy z dnia 29 września 1994 r. o rachunkowości (Dz. U. z 2023 r. poz. 120, z późn.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75B1A" w14:textId="77777777" w:rsidR="00774D09" w:rsidRPr="00774D09" w:rsidRDefault="00774D09" w:rsidP="00774D09">
    <w:pPr>
      <w:autoSpaceDN/>
      <w:spacing w:line="240" w:lineRule="auto"/>
      <w:jc w:val="center"/>
      <w:textAlignment w:val="auto"/>
      <w:rPr>
        <w:rFonts w:eastAsia="Calibri"/>
        <w:b/>
        <w:sz w:val="32"/>
        <w:szCs w:val="32"/>
      </w:rPr>
    </w:pPr>
    <w:r w:rsidRPr="00774D09">
      <w:rPr>
        <w:rFonts w:eastAsia="Calibri"/>
        <w:b/>
        <w:sz w:val="32"/>
        <w:szCs w:val="32"/>
      </w:rPr>
      <w:t>WOJEWÓDZKIE CENTRUM SZPITALNE</w:t>
    </w:r>
  </w:p>
  <w:p w14:paraId="6ECEEF07" w14:textId="77777777" w:rsidR="00774D09" w:rsidRPr="00774D09" w:rsidRDefault="00774D09" w:rsidP="00774D09">
    <w:pPr>
      <w:autoSpaceDN/>
      <w:spacing w:line="240" w:lineRule="auto"/>
      <w:ind w:left="1418" w:firstLine="709"/>
      <w:textAlignment w:val="auto"/>
      <w:rPr>
        <w:rFonts w:eastAsia="Calibri"/>
        <w:b/>
        <w:sz w:val="32"/>
        <w:szCs w:val="32"/>
      </w:rPr>
    </w:pPr>
    <w:r w:rsidRPr="00774D09">
      <w:rPr>
        <w:rFonts w:ascii="Calibri" w:eastAsia="Calibri" w:hAnsi="Calibri" w:cs="Calibri"/>
        <w:noProof/>
        <w:sz w:val="22"/>
        <w:szCs w:val="22"/>
      </w:rPr>
      <w:drawing>
        <wp:anchor distT="0" distB="0" distL="114300" distR="114300" simplePos="0" relativeHeight="251665408" behindDoc="1" locked="0" layoutInCell="1" allowOverlap="1" wp14:anchorId="50A02570" wp14:editId="2AC910E8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590"/>
          <wp:effectExtent l="0" t="0" r="0" b="0"/>
          <wp:wrapNone/>
          <wp:docPr id="146131042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D09">
      <w:rPr>
        <w:rFonts w:ascii="Calibri" w:eastAsia="Calibri" w:hAnsi="Calibri" w:cs="Calibri"/>
        <w:noProof/>
        <w:sz w:val="22"/>
        <w:szCs w:val="22"/>
      </w:rPr>
      <w:drawing>
        <wp:anchor distT="0" distB="0" distL="114300" distR="114300" simplePos="0" relativeHeight="251664384" behindDoc="1" locked="0" layoutInCell="1" allowOverlap="1" wp14:anchorId="7E9A583D" wp14:editId="023812B3">
          <wp:simplePos x="0" y="0"/>
          <wp:positionH relativeFrom="column">
            <wp:posOffset>4733925</wp:posOffset>
          </wp:positionH>
          <wp:positionV relativeFrom="margin">
            <wp:posOffset>-869950</wp:posOffset>
          </wp:positionV>
          <wp:extent cx="1479550" cy="565150"/>
          <wp:effectExtent l="0" t="0" r="6350" b="635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19586814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D09">
      <w:rPr>
        <w:rFonts w:eastAsia="Calibri"/>
        <w:b/>
        <w:sz w:val="32"/>
        <w:szCs w:val="32"/>
      </w:rPr>
      <w:t xml:space="preserve">   KOTLINY JELENIOGÓRSKIEJ</w:t>
    </w:r>
  </w:p>
  <w:p w14:paraId="13B4BFAE" w14:textId="77777777" w:rsidR="00774D09" w:rsidRPr="00774D09" w:rsidRDefault="00774D09" w:rsidP="00774D09">
    <w:pPr>
      <w:autoSpaceDN/>
      <w:spacing w:line="240" w:lineRule="auto"/>
      <w:ind w:left="2552"/>
      <w:textAlignment w:val="auto"/>
      <w:rPr>
        <w:rFonts w:eastAsia="Calibri"/>
        <w:b/>
        <w:sz w:val="32"/>
        <w:szCs w:val="32"/>
      </w:rPr>
    </w:pPr>
    <w:r w:rsidRPr="00774D09">
      <w:rPr>
        <w:rFonts w:eastAsia="Calibri"/>
        <w:sz w:val="28"/>
        <w:szCs w:val="28"/>
      </w:rPr>
      <w:t>58 - 506 Jelenia Góra, ul. Ogińskiego 6</w:t>
    </w:r>
  </w:p>
  <w:p w14:paraId="182A2B7D" w14:textId="77777777" w:rsidR="00774D09" w:rsidRPr="00774D09" w:rsidRDefault="00774D09" w:rsidP="00774D09">
    <w:pPr>
      <w:autoSpaceDN/>
      <w:spacing w:line="240" w:lineRule="auto"/>
      <w:ind w:left="2835"/>
      <w:textAlignment w:val="auto"/>
      <w:rPr>
        <w:rFonts w:ascii="Calibri" w:eastAsia="Calibri" w:hAnsi="Calibri" w:cs="Calibri"/>
        <w:sz w:val="22"/>
        <w:szCs w:val="22"/>
      </w:rPr>
    </w:pPr>
    <w:r w:rsidRPr="00774D09">
      <w:rPr>
        <w:rFonts w:eastAsia="Calibri"/>
        <w:sz w:val="22"/>
        <w:szCs w:val="22"/>
      </w:rPr>
      <w:t>NIP: 611-12-13-469, REGON: 000293640</w:t>
    </w:r>
  </w:p>
  <w:p w14:paraId="24D31382" w14:textId="77777777" w:rsidR="00774D09" w:rsidRPr="00774D09" w:rsidRDefault="00774D09" w:rsidP="00774D09">
    <w:pPr>
      <w:autoSpaceDN/>
      <w:spacing w:line="240" w:lineRule="auto"/>
      <w:textAlignment w:val="auto"/>
      <w:rPr>
        <w:rFonts w:ascii="Calibri" w:eastAsia="Calibri" w:hAnsi="Calibri" w:cs="Calibri"/>
        <w:sz w:val="20"/>
        <w:szCs w:val="22"/>
      </w:rPr>
    </w:pPr>
    <w:r w:rsidRPr="00774D09">
      <w:rPr>
        <w:rFonts w:ascii="Calibri" w:eastAsia="Calibri" w:hAnsi="Calibri" w:cs="Calibri"/>
        <w:sz w:val="20"/>
        <w:szCs w:val="22"/>
      </w:rPr>
      <w:t>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4A00976"/>
    <w:multiLevelType w:val="hybridMultilevel"/>
    <w:tmpl w:val="66A2B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8A3378C"/>
    <w:multiLevelType w:val="hybridMultilevel"/>
    <w:tmpl w:val="5DF27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3"/>
  </w:num>
  <w:num w:numId="3" w16cid:durableId="271864920">
    <w:abstractNumId w:val="3"/>
    <w:lvlOverride w:ilvl="0">
      <w:startOverride w:val="1"/>
    </w:lvlOverride>
  </w:num>
  <w:num w:numId="4" w16cid:durableId="203256644">
    <w:abstractNumId w:val="1"/>
  </w:num>
  <w:num w:numId="5" w16cid:durableId="2033989879">
    <w:abstractNumId w:val="5"/>
  </w:num>
  <w:num w:numId="6" w16cid:durableId="1667245607">
    <w:abstractNumId w:val="4"/>
  </w:num>
  <w:num w:numId="7" w16cid:durableId="1534027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30254"/>
    <w:rsid w:val="00040BC5"/>
    <w:rsid w:val="00091EAF"/>
    <w:rsid w:val="00097E22"/>
    <w:rsid w:val="000C031D"/>
    <w:rsid w:val="000D1BDA"/>
    <w:rsid w:val="000F52EE"/>
    <w:rsid w:val="001253C7"/>
    <w:rsid w:val="00125BF2"/>
    <w:rsid w:val="001602C2"/>
    <w:rsid w:val="001762F5"/>
    <w:rsid w:val="0019214E"/>
    <w:rsid w:val="001A0EBD"/>
    <w:rsid w:val="001A6B0A"/>
    <w:rsid w:val="001D647E"/>
    <w:rsid w:val="001E377D"/>
    <w:rsid w:val="00247EAB"/>
    <w:rsid w:val="002B6D1D"/>
    <w:rsid w:val="00300106"/>
    <w:rsid w:val="00304266"/>
    <w:rsid w:val="003050C4"/>
    <w:rsid w:val="00367A8F"/>
    <w:rsid w:val="0037255F"/>
    <w:rsid w:val="003B28A7"/>
    <w:rsid w:val="0046550B"/>
    <w:rsid w:val="00471568"/>
    <w:rsid w:val="0047263C"/>
    <w:rsid w:val="004A77DA"/>
    <w:rsid w:val="004E54CF"/>
    <w:rsid w:val="0051092D"/>
    <w:rsid w:val="00525AD0"/>
    <w:rsid w:val="00547A7B"/>
    <w:rsid w:val="00562CBF"/>
    <w:rsid w:val="00584302"/>
    <w:rsid w:val="00635BC3"/>
    <w:rsid w:val="00665020"/>
    <w:rsid w:val="006B4820"/>
    <w:rsid w:val="006C3198"/>
    <w:rsid w:val="00710FD2"/>
    <w:rsid w:val="00712D57"/>
    <w:rsid w:val="00774D09"/>
    <w:rsid w:val="007961E6"/>
    <w:rsid w:val="007A1241"/>
    <w:rsid w:val="007D41E6"/>
    <w:rsid w:val="007D4903"/>
    <w:rsid w:val="00814E69"/>
    <w:rsid w:val="008454A7"/>
    <w:rsid w:val="008C2B25"/>
    <w:rsid w:val="0094318D"/>
    <w:rsid w:val="00945DB2"/>
    <w:rsid w:val="009B1295"/>
    <w:rsid w:val="009F1604"/>
    <w:rsid w:val="00A06A27"/>
    <w:rsid w:val="00A255C6"/>
    <w:rsid w:val="00A637B6"/>
    <w:rsid w:val="00A72FD1"/>
    <w:rsid w:val="00A7450C"/>
    <w:rsid w:val="00A92DFD"/>
    <w:rsid w:val="00AA51F7"/>
    <w:rsid w:val="00AD2BB5"/>
    <w:rsid w:val="00B55068"/>
    <w:rsid w:val="00B931CC"/>
    <w:rsid w:val="00CC5D97"/>
    <w:rsid w:val="00CF1A0C"/>
    <w:rsid w:val="00D17EBE"/>
    <w:rsid w:val="00D23B08"/>
    <w:rsid w:val="00D60D52"/>
    <w:rsid w:val="00D90929"/>
    <w:rsid w:val="00E10D4B"/>
    <w:rsid w:val="00E30BDB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5068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5068"/>
    <w:rPr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50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01FE3-5621-4DB9-ABC3-B301169B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887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14</cp:revision>
  <cp:lastPrinted>2025-04-11T09:45:00Z</cp:lastPrinted>
  <dcterms:created xsi:type="dcterms:W3CDTF">2024-03-22T07:37:00Z</dcterms:created>
  <dcterms:modified xsi:type="dcterms:W3CDTF">2025-04-15T12:36:00Z</dcterms:modified>
</cp:coreProperties>
</file>