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4334" w14:textId="01DB958B" w:rsidR="00CD361B" w:rsidRPr="00A507BB" w:rsidRDefault="002A5464" w:rsidP="00CD361B">
      <w:pPr>
        <w:rPr>
          <w:rFonts w:cstheme="minorHAnsi"/>
          <w:b/>
          <w:bCs/>
          <w:sz w:val="22"/>
          <w:szCs w:val="22"/>
          <w:lang w:eastAsia="pl-PL"/>
        </w:rPr>
      </w:pPr>
      <w:r w:rsidRPr="00A507BB">
        <w:rPr>
          <w:rFonts w:cstheme="minorHAnsi"/>
          <w:noProof/>
          <w:sz w:val="22"/>
          <w:szCs w:val="22"/>
        </w:rPr>
        <w:drawing>
          <wp:anchor distT="0" distB="0" distL="114300" distR="114300" simplePos="0" relativeHeight="251660288" behindDoc="1" locked="0" layoutInCell="1" allowOverlap="1" wp14:anchorId="4C986B4E" wp14:editId="3CBAC361">
            <wp:simplePos x="0" y="0"/>
            <wp:positionH relativeFrom="column">
              <wp:posOffset>1283335</wp:posOffset>
            </wp:positionH>
            <wp:positionV relativeFrom="paragraph">
              <wp:posOffset>67</wp:posOffset>
            </wp:positionV>
            <wp:extent cx="3324225" cy="1381125"/>
            <wp:effectExtent l="0" t="0" r="9525" b="9525"/>
            <wp:wrapTight wrapText="bothSides">
              <wp:wrapPolygon edited="0">
                <wp:start x="0" y="0"/>
                <wp:lineTo x="0" y="21451"/>
                <wp:lineTo x="21538" y="21451"/>
                <wp:lineTo x="21538"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1381125"/>
                    </a:xfrm>
                    <a:prstGeom prst="rect">
                      <a:avLst/>
                    </a:prstGeom>
                    <a:noFill/>
                    <a:ln>
                      <a:noFill/>
                    </a:ln>
                  </pic:spPr>
                </pic:pic>
              </a:graphicData>
            </a:graphic>
          </wp:anchor>
        </w:drawing>
      </w:r>
    </w:p>
    <w:p w14:paraId="4761F6C9" w14:textId="3B4FDCEF" w:rsidR="00CD361B" w:rsidRPr="00A507BB" w:rsidRDefault="00CD361B" w:rsidP="00CD361B">
      <w:pPr>
        <w:tabs>
          <w:tab w:val="left" w:pos="1139"/>
        </w:tabs>
        <w:spacing w:after="0"/>
        <w:jc w:val="center"/>
        <w:rPr>
          <w:rFonts w:cstheme="minorHAnsi"/>
          <w:sz w:val="22"/>
          <w:szCs w:val="22"/>
        </w:rPr>
      </w:pPr>
    </w:p>
    <w:p w14:paraId="14454F25" w14:textId="77777777" w:rsidR="00CD361B" w:rsidRPr="00A507BB" w:rsidRDefault="00CD361B" w:rsidP="00CD361B">
      <w:pPr>
        <w:tabs>
          <w:tab w:val="left" w:pos="1139"/>
        </w:tabs>
        <w:spacing w:after="0"/>
        <w:jc w:val="center"/>
        <w:rPr>
          <w:rFonts w:cstheme="minorHAnsi"/>
          <w:sz w:val="22"/>
          <w:szCs w:val="22"/>
        </w:rPr>
      </w:pPr>
    </w:p>
    <w:p w14:paraId="6731F4EF" w14:textId="77777777" w:rsidR="002A5464" w:rsidRPr="00A507BB" w:rsidRDefault="002A5464" w:rsidP="00CD361B">
      <w:pPr>
        <w:tabs>
          <w:tab w:val="left" w:pos="1139"/>
        </w:tabs>
        <w:spacing w:after="0"/>
        <w:jc w:val="center"/>
        <w:rPr>
          <w:rFonts w:cstheme="minorHAnsi"/>
          <w:sz w:val="22"/>
          <w:szCs w:val="22"/>
        </w:rPr>
      </w:pPr>
    </w:p>
    <w:p w14:paraId="301AECB2" w14:textId="77777777" w:rsidR="002A5464" w:rsidRPr="00A507BB" w:rsidRDefault="002A5464" w:rsidP="002A5464">
      <w:pPr>
        <w:tabs>
          <w:tab w:val="left" w:pos="1139"/>
        </w:tabs>
        <w:spacing w:after="0"/>
        <w:rPr>
          <w:rFonts w:cstheme="minorHAnsi"/>
          <w:b/>
          <w:bCs/>
          <w:sz w:val="22"/>
          <w:szCs w:val="22"/>
        </w:rPr>
      </w:pPr>
    </w:p>
    <w:p w14:paraId="134BD78F" w14:textId="77777777" w:rsidR="002A5464" w:rsidRPr="00A507BB" w:rsidRDefault="002A5464" w:rsidP="002A5464">
      <w:pPr>
        <w:tabs>
          <w:tab w:val="left" w:pos="1139"/>
        </w:tabs>
        <w:spacing w:after="0"/>
        <w:jc w:val="center"/>
        <w:rPr>
          <w:rFonts w:cstheme="minorHAnsi"/>
          <w:b/>
          <w:bCs/>
          <w:sz w:val="22"/>
          <w:szCs w:val="22"/>
        </w:rPr>
      </w:pPr>
    </w:p>
    <w:p w14:paraId="17C38FD6" w14:textId="77777777" w:rsidR="002A5464" w:rsidRPr="00A507BB" w:rsidRDefault="002A5464" w:rsidP="002A5464">
      <w:pPr>
        <w:tabs>
          <w:tab w:val="left" w:pos="1139"/>
        </w:tabs>
        <w:spacing w:after="0"/>
        <w:jc w:val="center"/>
        <w:rPr>
          <w:rFonts w:cstheme="minorHAnsi"/>
          <w:b/>
          <w:bCs/>
          <w:sz w:val="22"/>
          <w:szCs w:val="22"/>
        </w:rPr>
      </w:pPr>
    </w:p>
    <w:p w14:paraId="4F8DE1CD" w14:textId="77777777" w:rsidR="00925941" w:rsidRDefault="00925941" w:rsidP="002A5464">
      <w:pPr>
        <w:tabs>
          <w:tab w:val="left" w:pos="1139"/>
        </w:tabs>
        <w:spacing w:after="0"/>
        <w:jc w:val="center"/>
        <w:rPr>
          <w:rFonts w:cstheme="minorHAnsi"/>
          <w:b/>
          <w:bCs/>
          <w:sz w:val="48"/>
          <w:szCs w:val="48"/>
        </w:rPr>
      </w:pPr>
    </w:p>
    <w:p w14:paraId="7B038902" w14:textId="427CF9F4" w:rsidR="00CD361B" w:rsidRPr="00925941" w:rsidRDefault="002A5464" w:rsidP="002A5464">
      <w:pPr>
        <w:tabs>
          <w:tab w:val="left" w:pos="1139"/>
        </w:tabs>
        <w:spacing w:after="0"/>
        <w:jc w:val="center"/>
        <w:rPr>
          <w:rFonts w:cstheme="minorHAnsi"/>
          <w:b/>
          <w:bCs/>
          <w:sz w:val="48"/>
          <w:szCs w:val="48"/>
        </w:rPr>
      </w:pPr>
      <w:r w:rsidRPr="00925941">
        <w:rPr>
          <w:rFonts w:cstheme="minorHAnsi"/>
          <w:b/>
          <w:bCs/>
          <w:sz w:val="48"/>
          <w:szCs w:val="48"/>
        </w:rPr>
        <w:t>SPECYFIKACJA WARUNKÓW ZAMÓWIENIA</w:t>
      </w:r>
    </w:p>
    <w:p w14:paraId="4EF5B320" w14:textId="77777777" w:rsidR="006E3306" w:rsidRPr="00A507BB" w:rsidRDefault="006E3306" w:rsidP="00CD361B">
      <w:pPr>
        <w:spacing w:after="0" w:line="360" w:lineRule="auto"/>
        <w:jc w:val="center"/>
        <w:rPr>
          <w:rFonts w:cstheme="minorHAnsi"/>
          <w:b/>
          <w:sz w:val="22"/>
          <w:szCs w:val="22"/>
        </w:rPr>
      </w:pPr>
    </w:p>
    <w:p w14:paraId="326E7FB8" w14:textId="77777777" w:rsidR="002A5464" w:rsidRPr="00A507BB" w:rsidRDefault="002A5464" w:rsidP="00CD361B">
      <w:pPr>
        <w:spacing w:after="0" w:line="360" w:lineRule="auto"/>
        <w:jc w:val="center"/>
        <w:rPr>
          <w:rFonts w:cstheme="minorHAnsi"/>
          <w:b/>
          <w:sz w:val="22"/>
          <w:szCs w:val="22"/>
        </w:rPr>
      </w:pPr>
    </w:p>
    <w:p w14:paraId="51AC154D" w14:textId="71BFE155" w:rsidR="00CD361B" w:rsidRPr="00621711" w:rsidRDefault="00CD361B" w:rsidP="00CD361B">
      <w:pPr>
        <w:spacing w:after="0" w:line="360" w:lineRule="auto"/>
        <w:jc w:val="center"/>
        <w:rPr>
          <w:rFonts w:cstheme="minorHAnsi"/>
          <w:b/>
          <w:sz w:val="32"/>
          <w:szCs w:val="32"/>
        </w:rPr>
      </w:pPr>
      <w:r w:rsidRPr="00621711">
        <w:rPr>
          <w:rFonts w:cstheme="minorHAnsi"/>
          <w:b/>
          <w:sz w:val="32"/>
          <w:szCs w:val="32"/>
        </w:rPr>
        <w:t xml:space="preserve"> nr sprawy: </w:t>
      </w:r>
      <w:r w:rsidR="00846EDB">
        <w:rPr>
          <w:rFonts w:cstheme="minorHAnsi"/>
          <w:b/>
          <w:sz w:val="32"/>
          <w:szCs w:val="32"/>
        </w:rPr>
        <w:t>IM</w:t>
      </w:r>
      <w:r w:rsidRPr="00621711">
        <w:rPr>
          <w:rFonts w:cstheme="minorHAnsi"/>
          <w:b/>
          <w:sz w:val="32"/>
          <w:szCs w:val="32"/>
        </w:rPr>
        <w:t>.271.</w:t>
      </w:r>
      <w:r w:rsidR="00130258">
        <w:rPr>
          <w:rFonts w:cstheme="minorHAnsi"/>
          <w:b/>
          <w:sz w:val="32"/>
          <w:szCs w:val="32"/>
        </w:rPr>
        <w:t>2</w:t>
      </w:r>
      <w:r w:rsidR="00846EDB">
        <w:rPr>
          <w:rFonts w:cstheme="minorHAnsi"/>
          <w:b/>
          <w:sz w:val="32"/>
          <w:szCs w:val="32"/>
        </w:rPr>
        <w:t>2</w:t>
      </w:r>
      <w:r w:rsidRPr="00621711">
        <w:rPr>
          <w:rFonts w:cstheme="minorHAnsi"/>
          <w:b/>
          <w:sz w:val="32"/>
          <w:szCs w:val="32"/>
        </w:rPr>
        <w:t>.202</w:t>
      </w:r>
      <w:r w:rsidR="007D1E5C" w:rsidRPr="00621711">
        <w:rPr>
          <w:rFonts w:cstheme="minorHAnsi"/>
          <w:b/>
          <w:sz w:val="32"/>
          <w:szCs w:val="32"/>
        </w:rPr>
        <w:t>4</w:t>
      </w:r>
    </w:p>
    <w:p w14:paraId="4F22043C" w14:textId="77777777" w:rsidR="002A5464" w:rsidRPr="00A507BB" w:rsidRDefault="002A5464" w:rsidP="00CD361B">
      <w:pPr>
        <w:spacing w:after="0" w:line="360" w:lineRule="auto"/>
        <w:jc w:val="center"/>
        <w:rPr>
          <w:rFonts w:cstheme="minorHAnsi"/>
          <w:b/>
          <w:sz w:val="22"/>
          <w:szCs w:val="22"/>
        </w:rPr>
      </w:pPr>
    </w:p>
    <w:p w14:paraId="29E2509E" w14:textId="77777777" w:rsidR="002A5464" w:rsidRPr="00A507BB" w:rsidRDefault="002A5464" w:rsidP="00CD361B">
      <w:pPr>
        <w:spacing w:after="0" w:line="360" w:lineRule="auto"/>
        <w:jc w:val="center"/>
        <w:rPr>
          <w:rFonts w:cstheme="minorHAnsi"/>
          <w:b/>
          <w:sz w:val="22"/>
          <w:szCs w:val="22"/>
        </w:rPr>
      </w:pPr>
    </w:p>
    <w:tbl>
      <w:tblPr>
        <w:tblStyle w:val="Tabela-Siatka"/>
        <w:tblW w:w="9356" w:type="dxa"/>
        <w:tblInd w:w="-147" w:type="dxa"/>
        <w:tblLook w:val="04A0" w:firstRow="1" w:lastRow="0" w:firstColumn="1" w:lastColumn="0" w:noHBand="0" w:noVBand="1"/>
      </w:tblPr>
      <w:tblGrid>
        <w:gridCol w:w="9356"/>
      </w:tblGrid>
      <w:tr w:rsidR="002A5464" w:rsidRPr="00A507BB" w14:paraId="0155892A" w14:textId="77777777" w:rsidTr="00A507BB">
        <w:trPr>
          <w:trHeight w:val="334"/>
        </w:trPr>
        <w:tc>
          <w:tcPr>
            <w:tcW w:w="9356" w:type="dxa"/>
            <w:tcBorders>
              <w:right w:val="single" w:sz="4" w:space="0" w:color="70AD47" w:themeColor="accent6"/>
            </w:tcBorders>
          </w:tcPr>
          <w:p w14:paraId="0CA3C1FC" w14:textId="2FB65B55" w:rsidR="002A5464" w:rsidRPr="00846EDB" w:rsidRDefault="00846EDB" w:rsidP="00846EDB">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ind w:left="142" w:firstLine="0"/>
              <w:contextualSpacing/>
              <w:jc w:val="center"/>
              <w:rPr>
                <w:rFonts w:asciiTheme="minorHAnsi" w:hAnsiTheme="minorHAnsi" w:cstheme="minorHAnsi"/>
                <w:b/>
                <w:sz w:val="22"/>
                <w:szCs w:val="22"/>
              </w:rPr>
            </w:pPr>
            <w:r w:rsidRPr="00846EDB">
              <w:rPr>
                <w:rFonts w:asciiTheme="minorHAnsi" w:hAnsiTheme="minorHAnsi" w:cstheme="minorHAnsi"/>
                <w:b/>
                <w:sz w:val="52"/>
                <w:szCs w:val="52"/>
              </w:rPr>
              <w:t>Budowa toalety publicznej wraz z przyłączami i zagospodarowaniem terenu</w:t>
            </w:r>
          </w:p>
        </w:tc>
      </w:tr>
    </w:tbl>
    <w:p w14:paraId="688727FA" w14:textId="77777777" w:rsidR="002A5464" w:rsidRPr="00A507BB" w:rsidRDefault="002A5464" w:rsidP="002A5464">
      <w:pPr>
        <w:spacing w:after="0" w:line="360" w:lineRule="auto"/>
        <w:rPr>
          <w:rFonts w:cstheme="minorHAnsi"/>
          <w:b/>
          <w:sz w:val="22"/>
          <w:szCs w:val="22"/>
        </w:rPr>
      </w:pPr>
    </w:p>
    <w:p w14:paraId="275B14B2" w14:textId="77777777" w:rsidR="00D33EDE" w:rsidRDefault="00D33EDE" w:rsidP="00CD361B">
      <w:pPr>
        <w:pStyle w:val="Bezodstpw"/>
        <w:spacing w:line="276" w:lineRule="auto"/>
        <w:rPr>
          <w:rFonts w:cstheme="minorHAnsi"/>
          <w:b/>
          <w:sz w:val="22"/>
          <w:szCs w:val="22"/>
          <w:shd w:val="clear" w:color="auto" w:fill="FFFFFF"/>
        </w:rPr>
      </w:pPr>
    </w:p>
    <w:p w14:paraId="2E911922" w14:textId="13BF2780" w:rsidR="00CD361B" w:rsidRPr="00A507BB" w:rsidRDefault="00CD361B" w:rsidP="00CD361B">
      <w:pPr>
        <w:pStyle w:val="Bezodstpw"/>
        <w:spacing w:line="276" w:lineRule="auto"/>
        <w:rPr>
          <w:rFonts w:cstheme="minorHAnsi"/>
          <w:b/>
          <w:sz w:val="22"/>
          <w:szCs w:val="22"/>
          <w:shd w:val="clear" w:color="auto" w:fill="FFFFFF"/>
        </w:rPr>
      </w:pPr>
      <w:r w:rsidRPr="00A507BB">
        <w:rPr>
          <w:rFonts w:cstheme="minorHAnsi"/>
          <w:b/>
          <w:sz w:val="22"/>
          <w:szCs w:val="22"/>
          <w:shd w:val="clear" w:color="auto" w:fill="FFFFFF"/>
        </w:rPr>
        <w:t xml:space="preserve">Zamawiający: </w:t>
      </w:r>
      <w:r w:rsidRPr="00A507BB">
        <w:rPr>
          <w:rFonts w:cstheme="minorHAnsi"/>
          <w:b/>
          <w:sz w:val="22"/>
          <w:szCs w:val="22"/>
          <w:shd w:val="clear" w:color="auto" w:fill="FFFFFF"/>
        </w:rPr>
        <w:br/>
        <w:t xml:space="preserve">Miasto i Gmina Sztum </w:t>
      </w:r>
    </w:p>
    <w:p w14:paraId="0F7DEF71" w14:textId="77777777" w:rsidR="00CD361B" w:rsidRPr="00A507BB" w:rsidRDefault="00CD361B" w:rsidP="00CD361B">
      <w:pPr>
        <w:pStyle w:val="Bezodstpw"/>
        <w:spacing w:line="276" w:lineRule="auto"/>
        <w:rPr>
          <w:rFonts w:cstheme="minorHAnsi"/>
          <w:b/>
          <w:sz w:val="22"/>
          <w:szCs w:val="22"/>
        </w:rPr>
      </w:pPr>
      <w:r w:rsidRPr="00A507BB">
        <w:rPr>
          <w:rFonts w:cstheme="minorHAnsi"/>
          <w:b/>
          <w:sz w:val="22"/>
          <w:szCs w:val="22"/>
          <w:shd w:val="clear" w:color="auto" w:fill="FFFFFF"/>
        </w:rPr>
        <w:t>ul. Mickiewicza 39</w:t>
      </w:r>
    </w:p>
    <w:p w14:paraId="50754001" w14:textId="6A3B9823" w:rsidR="00CD361B" w:rsidRPr="00A507BB" w:rsidRDefault="00CD361B" w:rsidP="00CD361B">
      <w:pPr>
        <w:pStyle w:val="Bezodstpw"/>
        <w:spacing w:line="276" w:lineRule="auto"/>
        <w:rPr>
          <w:rFonts w:cstheme="minorHAnsi"/>
          <w:b/>
          <w:sz w:val="22"/>
          <w:szCs w:val="22"/>
          <w:shd w:val="clear" w:color="auto" w:fill="FFFFFF"/>
        </w:rPr>
      </w:pPr>
      <w:r w:rsidRPr="00A507BB">
        <w:rPr>
          <w:rFonts w:cstheme="minorHAnsi"/>
          <w:b/>
          <w:sz w:val="22"/>
          <w:szCs w:val="22"/>
          <w:shd w:val="clear" w:color="auto" w:fill="FFFFFF"/>
        </w:rPr>
        <w:t>82-400</w:t>
      </w:r>
      <w:r w:rsidRPr="00A507BB">
        <w:rPr>
          <w:rFonts w:cstheme="minorHAnsi"/>
          <w:b/>
          <w:sz w:val="22"/>
          <w:szCs w:val="22"/>
        </w:rPr>
        <w:t xml:space="preserve"> </w:t>
      </w:r>
      <w:r w:rsidRPr="00A507BB">
        <w:rPr>
          <w:rFonts w:cstheme="minorHAnsi"/>
          <w:b/>
          <w:sz w:val="22"/>
          <w:szCs w:val="22"/>
          <w:shd w:val="clear" w:color="auto" w:fill="FFFFFF"/>
        </w:rPr>
        <w:t>Sztum</w:t>
      </w:r>
    </w:p>
    <w:p w14:paraId="3D255748" w14:textId="77777777" w:rsidR="00CD361B" w:rsidRDefault="00CD361B" w:rsidP="00CD361B">
      <w:pPr>
        <w:spacing w:after="0"/>
        <w:rPr>
          <w:rFonts w:cstheme="minorHAnsi"/>
          <w:bCs/>
          <w:sz w:val="22"/>
          <w:szCs w:val="22"/>
        </w:rPr>
      </w:pPr>
    </w:p>
    <w:p w14:paraId="7D6EDA46" w14:textId="77777777" w:rsidR="002A5464" w:rsidRPr="00A507BB" w:rsidRDefault="002A5464" w:rsidP="00CD361B">
      <w:pPr>
        <w:spacing w:after="0"/>
        <w:rPr>
          <w:rFonts w:cstheme="minorHAnsi"/>
          <w:bCs/>
          <w:sz w:val="22"/>
          <w:szCs w:val="22"/>
        </w:rPr>
      </w:pPr>
    </w:p>
    <w:p w14:paraId="5C9234BB" w14:textId="16FD53E1" w:rsidR="00CD361B" w:rsidRPr="00A507BB" w:rsidRDefault="00CD361B" w:rsidP="00CD361B">
      <w:pPr>
        <w:spacing w:after="0"/>
        <w:jc w:val="center"/>
        <w:rPr>
          <w:rFonts w:cstheme="minorHAnsi"/>
          <w:b/>
          <w:bCs/>
          <w:i/>
          <w:iCs/>
          <w:color w:val="000000"/>
          <w:sz w:val="22"/>
          <w:szCs w:val="22"/>
        </w:rPr>
      </w:pPr>
      <w:r w:rsidRPr="00A507BB">
        <w:rPr>
          <w:rFonts w:cstheme="minorHAnsi"/>
          <w:noProof/>
          <w:sz w:val="22"/>
          <w:szCs w:val="22"/>
        </w:rPr>
        <mc:AlternateContent>
          <mc:Choice Requires="wps">
            <w:drawing>
              <wp:anchor distT="45720" distB="45720" distL="114300" distR="114300" simplePos="0" relativeHeight="251659264" behindDoc="0" locked="0" layoutInCell="1" allowOverlap="1" wp14:anchorId="7D0F3CB2" wp14:editId="77058B4E">
                <wp:simplePos x="0" y="0"/>
                <wp:positionH relativeFrom="column">
                  <wp:posOffset>2359660</wp:posOffset>
                </wp:positionH>
                <wp:positionV relativeFrom="paragraph">
                  <wp:posOffset>177165</wp:posOffset>
                </wp:positionV>
                <wp:extent cx="2781300" cy="808355"/>
                <wp:effectExtent l="0" t="0" r="0" b="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08355"/>
                        </a:xfrm>
                        <a:prstGeom prst="rect">
                          <a:avLst/>
                        </a:prstGeom>
                        <a:solidFill>
                          <a:srgbClr val="FFFFFF"/>
                        </a:solidFill>
                        <a:ln w="9525">
                          <a:noFill/>
                          <a:miter lim="800000"/>
                          <a:headEnd/>
                          <a:tailEnd/>
                        </a:ln>
                      </wps:spPr>
                      <wps:txbx>
                        <w:txbxContent>
                          <w:p w14:paraId="6A2E9BE8" w14:textId="77777777" w:rsidR="00DF1BCF" w:rsidRDefault="00BF5660" w:rsidP="00DF1BCF">
                            <w:pPr>
                              <w:spacing w:after="0"/>
                              <w:rPr>
                                <w:rFonts w:cstheme="minorHAnsi"/>
                                <w:b/>
                                <w:i/>
                                <w:iCs/>
                              </w:rPr>
                            </w:pPr>
                            <w:r w:rsidRPr="00D537AE">
                              <w:rPr>
                                <w:rFonts w:cs="Calibri"/>
                                <w:bCs/>
                              </w:rPr>
                              <w:t xml:space="preserve">Zatwierdzam: </w:t>
                            </w:r>
                            <w:r w:rsidR="004143EA" w:rsidRPr="00D537AE">
                              <w:rPr>
                                <w:rFonts w:cs="Calibri"/>
                                <w:bCs/>
                              </w:rPr>
                              <w:t xml:space="preserve"> </w:t>
                            </w:r>
                            <w:r w:rsidR="00DF1BCF">
                              <w:rPr>
                                <w:rFonts w:cstheme="minorHAnsi"/>
                                <w:b/>
                                <w:i/>
                                <w:iCs/>
                              </w:rPr>
                              <w:t>Burmistrz Miasta i Gminy Sztum</w:t>
                            </w:r>
                          </w:p>
                          <w:p w14:paraId="7C900520" w14:textId="416C8FCD" w:rsidR="00DF1BCF" w:rsidRDefault="0075687D" w:rsidP="00DF1BCF">
                            <w:pPr>
                              <w:spacing w:after="0"/>
                              <w:ind w:left="1276"/>
                              <w:rPr>
                                <w:rFonts w:cstheme="minorHAnsi"/>
                                <w:b/>
                                <w:i/>
                                <w:iCs/>
                              </w:rPr>
                            </w:pPr>
                            <w:r>
                              <w:rPr>
                                <w:rFonts w:cstheme="minorHAnsi"/>
                                <w:b/>
                                <w:i/>
                                <w:iCs/>
                              </w:rPr>
                              <w:t>Bartosz Mazerski</w:t>
                            </w:r>
                          </w:p>
                          <w:p w14:paraId="5AE44E22" w14:textId="3C218706" w:rsidR="004143EA" w:rsidRPr="00FF6995" w:rsidRDefault="004143EA" w:rsidP="00E17FD1">
                            <w:pPr>
                              <w:spacing w:after="0"/>
                              <w:rPr>
                                <w:b/>
                                <w:bCs/>
                                <w:lang w:eastAsia="pl-PL"/>
                              </w:rPr>
                            </w:pPr>
                          </w:p>
                          <w:p w14:paraId="3310A88F" w14:textId="03966305" w:rsidR="00CD361B" w:rsidRPr="00511ED3" w:rsidRDefault="00CD361B" w:rsidP="00311180">
                            <w:pPr>
                              <w:spacing w:after="0"/>
                              <w:ind w:left="142"/>
                              <w:rPr>
                                <w:bCs/>
                                <w:highlight w:val="whit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F3CB2" id="_x0000_t202" coordsize="21600,21600" o:spt="202" path="m,l,21600r21600,l21600,xe">
                <v:stroke joinstyle="miter"/>
                <v:path gradientshapeok="t" o:connecttype="rect"/>
              </v:shapetype>
              <v:shape id="Pole tekstowe 5" o:spid="_x0000_s1026" type="#_x0000_t202" style="position:absolute;left:0;text-align:left;margin-left:185.8pt;margin-top:13.95pt;width:219pt;height:6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" stroked="f">
                <v:textbox>
                  <w:txbxContent>
                    <w:p w14:paraId="6A2E9BE8" w14:textId="77777777" w:rsidR="00DF1BCF" w:rsidRDefault="00BF5660" w:rsidP="00DF1BCF">
                      <w:pPr>
                        <w:spacing w:after="0"/>
                        <w:rPr>
                          <w:rFonts w:cstheme="minorHAnsi"/>
                          <w:b/>
                          <w:i/>
                          <w:iCs/>
                        </w:rPr>
                      </w:pPr>
                      <w:r w:rsidRPr="00D537AE">
                        <w:rPr>
                          <w:rFonts w:cs="Calibri"/>
                          <w:bCs/>
                        </w:rPr>
                        <w:t xml:space="preserve">Zatwierdzam: </w:t>
                      </w:r>
                      <w:r w:rsidR="004143EA" w:rsidRPr="00D537AE">
                        <w:rPr>
                          <w:rFonts w:cs="Calibri"/>
                          <w:bCs/>
                        </w:rPr>
                        <w:t xml:space="preserve"> </w:t>
                      </w:r>
                      <w:r w:rsidR="00DF1BCF">
                        <w:rPr>
                          <w:rFonts w:cstheme="minorHAnsi"/>
                          <w:b/>
                          <w:i/>
                          <w:iCs/>
                        </w:rPr>
                        <w:t>Burmistrz Miasta i Gminy Sztum</w:t>
                      </w:r>
                    </w:p>
                    <w:p w14:paraId="7C900520" w14:textId="416C8FCD" w:rsidR="00DF1BCF" w:rsidRDefault="0075687D" w:rsidP="00DF1BCF">
                      <w:pPr>
                        <w:spacing w:after="0"/>
                        <w:ind w:left="1276"/>
                        <w:rPr>
                          <w:rFonts w:cstheme="minorHAnsi"/>
                          <w:b/>
                          <w:i/>
                          <w:iCs/>
                        </w:rPr>
                      </w:pPr>
                      <w:r>
                        <w:rPr>
                          <w:rFonts w:cstheme="minorHAnsi"/>
                          <w:b/>
                          <w:i/>
                          <w:iCs/>
                        </w:rPr>
                        <w:t>Bartosz Mazerski</w:t>
                      </w:r>
                    </w:p>
                    <w:p w14:paraId="5AE44E22" w14:textId="3C218706" w:rsidR="004143EA" w:rsidRPr="00FF6995" w:rsidRDefault="004143EA" w:rsidP="00E17FD1">
                      <w:pPr>
                        <w:spacing w:after="0"/>
                        <w:rPr>
                          <w:b/>
                          <w:bCs/>
                          <w:lang w:eastAsia="pl-PL"/>
                        </w:rPr>
                      </w:pPr>
                    </w:p>
                    <w:p w14:paraId="3310A88F" w14:textId="03966305" w:rsidR="00CD361B" w:rsidRPr="00511ED3" w:rsidRDefault="00CD361B" w:rsidP="00311180">
                      <w:pPr>
                        <w:spacing w:after="0"/>
                        <w:ind w:left="142"/>
                        <w:rPr>
                          <w:bCs/>
                          <w:highlight w:val="white"/>
                        </w:rPr>
                      </w:pPr>
                    </w:p>
                  </w:txbxContent>
                </v:textbox>
                <w10:wrap type="square"/>
              </v:shape>
            </w:pict>
          </mc:Fallback>
        </mc:AlternateContent>
      </w:r>
      <w:r w:rsidRPr="00A507BB">
        <w:rPr>
          <w:rFonts w:cstheme="minorHAnsi"/>
          <w:b/>
          <w:bCs/>
          <w:i/>
          <w:iCs/>
          <w:color w:val="000000"/>
          <w:sz w:val="22"/>
          <w:szCs w:val="22"/>
        </w:rPr>
        <w:t xml:space="preserve">                                                                                                    </w:t>
      </w:r>
    </w:p>
    <w:p w14:paraId="6FFDC006" w14:textId="77777777" w:rsidR="00CD361B" w:rsidRPr="00A507BB" w:rsidRDefault="00CD361B" w:rsidP="00CD361B">
      <w:pPr>
        <w:spacing w:after="0"/>
        <w:rPr>
          <w:rFonts w:cstheme="minorHAnsi"/>
          <w:bCs/>
          <w:sz w:val="22"/>
          <w:szCs w:val="22"/>
        </w:rPr>
      </w:pPr>
      <w:r w:rsidRPr="00A507BB">
        <w:rPr>
          <w:rFonts w:cstheme="minorHAnsi"/>
          <w:b/>
          <w:bCs/>
          <w:i/>
          <w:iCs/>
          <w:color w:val="000000"/>
          <w:sz w:val="22"/>
          <w:szCs w:val="22"/>
        </w:rPr>
        <w:t xml:space="preserve">                                                                                                                </w:t>
      </w:r>
    </w:p>
    <w:p w14:paraId="74BC9B11" w14:textId="77777777" w:rsidR="00CD361B" w:rsidRPr="00A507BB" w:rsidRDefault="00CD361B" w:rsidP="00CD361B">
      <w:pPr>
        <w:spacing w:after="0" w:line="360" w:lineRule="auto"/>
        <w:rPr>
          <w:rFonts w:cstheme="minorHAnsi"/>
          <w:bCs/>
          <w:sz w:val="22"/>
          <w:szCs w:val="22"/>
        </w:rPr>
      </w:pPr>
    </w:p>
    <w:p w14:paraId="453B475C" w14:textId="77777777" w:rsidR="00CD361B" w:rsidRDefault="00CD361B" w:rsidP="00CD361B">
      <w:pPr>
        <w:spacing w:after="0" w:line="360" w:lineRule="auto"/>
        <w:jc w:val="center"/>
        <w:rPr>
          <w:rFonts w:cstheme="minorHAnsi"/>
          <w:bCs/>
          <w:sz w:val="22"/>
          <w:szCs w:val="22"/>
        </w:rPr>
      </w:pPr>
    </w:p>
    <w:p w14:paraId="144E5A62" w14:textId="77777777" w:rsidR="00A507BB" w:rsidRDefault="00A507BB" w:rsidP="00A507BB">
      <w:pPr>
        <w:spacing w:after="0" w:line="360" w:lineRule="auto"/>
        <w:rPr>
          <w:rFonts w:cstheme="minorHAnsi"/>
          <w:bCs/>
          <w:sz w:val="22"/>
          <w:szCs w:val="22"/>
        </w:rPr>
      </w:pPr>
    </w:p>
    <w:p w14:paraId="74C830A4" w14:textId="77777777" w:rsidR="00A507BB" w:rsidRDefault="00A507BB" w:rsidP="00A507BB">
      <w:pPr>
        <w:spacing w:after="0" w:line="360" w:lineRule="auto"/>
        <w:rPr>
          <w:rFonts w:cstheme="minorHAnsi"/>
          <w:bCs/>
          <w:sz w:val="22"/>
          <w:szCs w:val="22"/>
        </w:rPr>
      </w:pPr>
    </w:p>
    <w:p w14:paraId="710643F7" w14:textId="77777777" w:rsidR="003D0E1D" w:rsidRDefault="003D0E1D" w:rsidP="00A507BB">
      <w:pPr>
        <w:spacing w:after="0" w:line="360" w:lineRule="auto"/>
        <w:rPr>
          <w:rFonts w:cstheme="minorHAnsi"/>
          <w:bCs/>
          <w:sz w:val="22"/>
          <w:szCs w:val="22"/>
        </w:rPr>
      </w:pPr>
    </w:p>
    <w:p w14:paraId="359720D7" w14:textId="77777777" w:rsidR="003D0E1D" w:rsidRPr="00A507BB" w:rsidRDefault="003D0E1D" w:rsidP="00A507BB">
      <w:pPr>
        <w:spacing w:after="0" w:line="360" w:lineRule="auto"/>
        <w:rPr>
          <w:rFonts w:cstheme="minorHAnsi"/>
          <w:bCs/>
          <w:sz w:val="22"/>
          <w:szCs w:val="22"/>
        </w:rPr>
      </w:pPr>
    </w:p>
    <w:p w14:paraId="0E2D644C" w14:textId="241ADA40" w:rsidR="00CD361B" w:rsidRPr="00A507BB" w:rsidRDefault="00CD361B" w:rsidP="00CD361B">
      <w:pPr>
        <w:spacing w:after="0" w:line="360" w:lineRule="auto"/>
        <w:jc w:val="center"/>
        <w:rPr>
          <w:rFonts w:cstheme="minorHAnsi"/>
          <w:sz w:val="22"/>
          <w:szCs w:val="22"/>
        </w:rPr>
      </w:pPr>
      <w:r w:rsidRPr="00A507BB">
        <w:rPr>
          <w:rFonts w:cstheme="minorHAnsi"/>
          <w:bCs/>
          <w:sz w:val="22"/>
          <w:szCs w:val="22"/>
        </w:rPr>
        <w:t xml:space="preserve">Sztum, dnia </w:t>
      </w:r>
      <w:sdt>
        <w:sdtPr>
          <w:rPr>
            <w:rFonts w:cstheme="minorHAnsi"/>
            <w:b/>
            <w:sz w:val="22"/>
            <w:szCs w:val="22"/>
          </w:rPr>
          <w:id w:val="-1250415617"/>
          <w:placeholder>
            <w:docPart w:val="DefaultPlaceholder_-1854013437"/>
          </w:placeholder>
          <w:date w:fullDate="2024-09-27T00:00:00Z">
            <w:dateFormat w:val="dd.MM.yyyy"/>
            <w:lid w:val="pl-PL"/>
            <w:storeMappedDataAs w:val="dateTime"/>
            <w:calendar w:val="gregorian"/>
          </w:date>
        </w:sdtPr>
        <w:sdtEndPr/>
        <w:sdtContent>
          <w:r w:rsidR="0075687D">
            <w:rPr>
              <w:rFonts w:cstheme="minorHAnsi"/>
              <w:b/>
              <w:sz w:val="22"/>
              <w:szCs w:val="22"/>
            </w:rPr>
            <w:t>27.09.2024</w:t>
          </w:r>
        </w:sdtContent>
      </w:sdt>
    </w:p>
    <w:p w14:paraId="7E6D8335" w14:textId="77777777" w:rsidR="00CD361B" w:rsidRPr="001836C5" w:rsidRDefault="00CD361B" w:rsidP="00CD361B">
      <w:pPr>
        <w:pStyle w:val="Nagwekspisutreci"/>
        <w:rPr>
          <w:rFonts w:asciiTheme="minorHAnsi" w:hAnsiTheme="minorHAnsi" w:cstheme="minorHAnsi"/>
          <w:sz w:val="28"/>
          <w:szCs w:val="28"/>
        </w:rPr>
      </w:pPr>
      <w:r w:rsidRPr="001836C5">
        <w:rPr>
          <w:rFonts w:asciiTheme="minorHAnsi" w:hAnsiTheme="minorHAnsi" w:cstheme="minorHAnsi"/>
          <w:sz w:val="28"/>
          <w:szCs w:val="28"/>
        </w:rPr>
        <w:lastRenderedPageBreak/>
        <w:t>Spis treści</w:t>
      </w:r>
    </w:p>
    <w:p w14:paraId="4F7EB5BF" w14:textId="43CF62C9" w:rsidR="00DD45A1" w:rsidRDefault="00CD361B">
      <w:pPr>
        <w:pStyle w:val="Spistreci1"/>
        <w:rPr>
          <w:noProof/>
          <w:kern w:val="2"/>
          <w:sz w:val="22"/>
          <w:szCs w:val="22"/>
          <w:lang w:eastAsia="pl-PL"/>
          <w14:ligatures w14:val="standardContextual"/>
        </w:rPr>
      </w:pPr>
      <w:r w:rsidRPr="00A507BB">
        <w:rPr>
          <w:sz w:val="22"/>
          <w:szCs w:val="22"/>
        </w:rPr>
        <w:fldChar w:fldCharType="begin"/>
      </w:r>
      <w:r w:rsidRPr="00A507BB">
        <w:rPr>
          <w:sz w:val="22"/>
          <w:szCs w:val="22"/>
        </w:rPr>
        <w:instrText xml:space="preserve"> TOC \o "1-3" \h \z \u </w:instrText>
      </w:r>
      <w:r w:rsidRPr="00A507BB">
        <w:rPr>
          <w:sz w:val="22"/>
          <w:szCs w:val="22"/>
        </w:rPr>
        <w:fldChar w:fldCharType="separate"/>
      </w:r>
      <w:hyperlink w:anchor="_Toc178232985" w:history="1">
        <w:r w:rsidR="00DD45A1" w:rsidRPr="00274CA8">
          <w:rPr>
            <w:rStyle w:val="Hipercze"/>
            <w:rFonts w:cstheme="minorHAnsi"/>
            <w:noProof/>
          </w:rPr>
          <w:t>I.</w:t>
        </w:r>
        <w:r w:rsidR="00DD45A1">
          <w:rPr>
            <w:noProof/>
            <w:kern w:val="2"/>
            <w:sz w:val="22"/>
            <w:szCs w:val="22"/>
            <w:lang w:eastAsia="pl-PL"/>
            <w14:ligatures w14:val="standardContextual"/>
          </w:rPr>
          <w:tab/>
        </w:r>
        <w:r w:rsidR="00DD45A1" w:rsidRPr="00274CA8">
          <w:rPr>
            <w:rStyle w:val="Hipercze"/>
            <w:rFonts w:cstheme="minorHAnsi"/>
            <w:noProof/>
          </w:rPr>
          <w:t>Postanowienia ogólne</w:t>
        </w:r>
        <w:r w:rsidR="00DD45A1">
          <w:rPr>
            <w:noProof/>
            <w:webHidden/>
          </w:rPr>
          <w:tab/>
        </w:r>
        <w:r w:rsidR="00DD45A1">
          <w:rPr>
            <w:noProof/>
            <w:webHidden/>
          </w:rPr>
          <w:fldChar w:fldCharType="begin"/>
        </w:r>
        <w:r w:rsidR="00DD45A1">
          <w:rPr>
            <w:noProof/>
            <w:webHidden/>
          </w:rPr>
          <w:instrText xml:space="preserve"> PAGEREF _Toc178232985 \h </w:instrText>
        </w:r>
        <w:r w:rsidR="00DD45A1">
          <w:rPr>
            <w:noProof/>
            <w:webHidden/>
          </w:rPr>
        </w:r>
        <w:r w:rsidR="00DD45A1">
          <w:rPr>
            <w:noProof/>
            <w:webHidden/>
          </w:rPr>
          <w:fldChar w:fldCharType="separate"/>
        </w:r>
        <w:r w:rsidR="00D04E48">
          <w:rPr>
            <w:noProof/>
            <w:webHidden/>
          </w:rPr>
          <w:t>3</w:t>
        </w:r>
        <w:r w:rsidR="00DD45A1">
          <w:rPr>
            <w:noProof/>
            <w:webHidden/>
          </w:rPr>
          <w:fldChar w:fldCharType="end"/>
        </w:r>
      </w:hyperlink>
    </w:p>
    <w:p w14:paraId="4B0F4B4F" w14:textId="0920A397" w:rsidR="00DD45A1" w:rsidRDefault="0075687D">
      <w:pPr>
        <w:pStyle w:val="Spistreci2"/>
        <w:tabs>
          <w:tab w:val="left" w:pos="709"/>
          <w:tab w:val="right" w:leader="dot" w:pos="9062"/>
        </w:tabs>
        <w:rPr>
          <w:noProof/>
          <w:kern w:val="2"/>
          <w:sz w:val="22"/>
          <w:szCs w:val="22"/>
          <w:lang w:eastAsia="pl-PL"/>
          <w14:ligatures w14:val="standardContextual"/>
        </w:rPr>
      </w:pPr>
      <w:hyperlink w:anchor="_Toc178232986" w:history="1">
        <w:r w:rsidR="00DD45A1" w:rsidRPr="00274CA8">
          <w:rPr>
            <w:rStyle w:val="Hipercze"/>
            <w:rFonts w:cstheme="minorHAnsi"/>
            <w:noProof/>
          </w:rPr>
          <w:t>1.</w:t>
        </w:r>
        <w:r w:rsidR="00DD45A1">
          <w:rPr>
            <w:noProof/>
            <w:kern w:val="2"/>
            <w:sz w:val="22"/>
            <w:szCs w:val="22"/>
            <w:lang w:eastAsia="pl-PL"/>
            <w14:ligatures w14:val="standardContextual"/>
          </w:rPr>
          <w:tab/>
        </w:r>
        <w:r w:rsidR="00DD45A1" w:rsidRPr="00274CA8">
          <w:rPr>
            <w:rStyle w:val="Hipercze"/>
            <w:rFonts w:cstheme="minorHAnsi"/>
            <w:noProof/>
          </w:rPr>
          <w:t>Zamawiający:</w:t>
        </w:r>
        <w:r w:rsidR="00DD45A1">
          <w:rPr>
            <w:noProof/>
            <w:webHidden/>
          </w:rPr>
          <w:tab/>
        </w:r>
        <w:r w:rsidR="00DD45A1">
          <w:rPr>
            <w:noProof/>
            <w:webHidden/>
          </w:rPr>
          <w:fldChar w:fldCharType="begin"/>
        </w:r>
        <w:r w:rsidR="00DD45A1">
          <w:rPr>
            <w:noProof/>
            <w:webHidden/>
          </w:rPr>
          <w:instrText xml:space="preserve"> PAGEREF _Toc178232986 \h </w:instrText>
        </w:r>
        <w:r w:rsidR="00DD45A1">
          <w:rPr>
            <w:noProof/>
            <w:webHidden/>
          </w:rPr>
        </w:r>
        <w:r w:rsidR="00DD45A1">
          <w:rPr>
            <w:noProof/>
            <w:webHidden/>
          </w:rPr>
          <w:fldChar w:fldCharType="separate"/>
        </w:r>
        <w:r w:rsidR="00D04E48">
          <w:rPr>
            <w:noProof/>
            <w:webHidden/>
          </w:rPr>
          <w:t>3</w:t>
        </w:r>
        <w:r w:rsidR="00DD45A1">
          <w:rPr>
            <w:noProof/>
            <w:webHidden/>
          </w:rPr>
          <w:fldChar w:fldCharType="end"/>
        </w:r>
      </w:hyperlink>
    </w:p>
    <w:p w14:paraId="24C8F742" w14:textId="1888A915" w:rsidR="00DD45A1" w:rsidRDefault="0075687D">
      <w:pPr>
        <w:pStyle w:val="Spistreci2"/>
        <w:tabs>
          <w:tab w:val="left" w:pos="709"/>
          <w:tab w:val="right" w:leader="dot" w:pos="9062"/>
        </w:tabs>
        <w:rPr>
          <w:noProof/>
          <w:kern w:val="2"/>
          <w:sz w:val="22"/>
          <w:szCs w:val="22"/>
          <w:lang w:eastAsia="pl-PL"/>
          <w14:ligatures w14:val="standardContextual"/>
        </w:rPr>
      </w:pPr>
      <w:hyperlink w:anchor="_Toc178232987" w:history="1">
        <w:r w:rsidR="00DD45A1" w:rsidRPr="00274CA8">
          <w:rPr>
            <w:rStyle w:val="Hipercze"/>
            <w:rFonts w:eastAsia="MS Mincho" w:cstheme="minorHAnsi"/>
            <w:noProof/>
          </w:rPr>
          <w:t>2.</w:t>
        </w:r>
        <w:r w:rsidR="00DD45A1">
          <w:rPr>
            <w:noProof/>
            <w:kern w:val="2"/>
            <w:sz w:val="22"/>
            <w:szCs w:val="22"/>
            <w:lang w:eastAsia="pl-PL"/>
            <w14:ligatures w14:val="standardContextual"/>
          </w:rPr>
          <w:tab/>
        </w:r>
        <w:r w:rsidR="00DD45A1" w:rsidRPr="00274CA8">
          <w:rPr>
            <w:rStyle w:val="Hipercze"/>
            <w:rFonts w:eastAsia="MS Mincho" w:cstheme="minorHAnsi"/>
            <w:noProof/>
          </w:rPr>
          <w:t>Słownik</w:t>
        </w:r>
        <w:r w:rsidR="00DD45A1" w:rsidRPr="00274CA8">
          <w:rPr>
            <w:rStyle w:val="Hipercze"/>
            <w:rFonts w:eastAsia="MS Mincho" w:cstheme="minorHAnsi"/>
            <w:b/>
            <w:bCs/>
            <w:noProof/>
          </w:rPr>
          <w:t>:</w:t>
        </w:r>
        <w:r w:rsidR="00DD45A1">
          <w:rPr>
            <w:noProof/>
            <w:webHidden/>
          </w:rPr>
          <w:tab/>
        </w:r>
        <w:r w:rsidR="00DD45A1">
          <w:rPr>
            <w:noProof/>
            <w:webHidden/>
          </w:rPr>
          <w:fldChar w:fldCharType="begin"/>
        </w:r>
        <w:r w:rsidR="00DD45A1">
          <w:rPr>
            <w:noProof/>
            <w:webHidden/>
          </w:rPr>
          <w:instrText xml:space="preserve"> PAGEREF _Toc178232987 \h </w:instrText>
        </w:r>
        <w:r w:rsidR="00DD45A1">
          <w:rPr>
            <w:noProof/>
            <w:webHidden/>
          </w:rPr>
        </w:r>
        <w:r w:rsidR="00DD45A1">
          <w:rPr>
            <w:noProof/>
            <w:webHidden/>
          </w:rPr>
          <w:fldChar w:fldCharType="separate"/>
        </w:r>
        <w:r w:rsidR="00D04E48">
          <w:rPr>
            <w:noProof/>
            <w:webHidden/>
          </w:rPr>
          <w:t>3</w:t>
        </w:r>
        <w:r w:rsidR="00DD45A1">
          <w:rPr>
            <w:noProof/>
            <w:webHidden/>
          </w:rPr>
          <w:fldChar w:fldCharType="end"/>
        </w:r>
      </w:hyperlink>
    </w:p>
    <w:p w14:paraId="4CC2657C" w14:textId="0D19B572" w:rsidR="00DD45A1" w:rsidRDefault="0075687D">
      <w:pPr>
        <w:pStyle w:val="Spistreci1"/>
        <w:rPr>
          <w:noProof/>
          <w:kern w:val="2"/>
          <w:sz w:val="22"/>
          <w:szCs w:val="22"/>
          <w:lang w:eastAsia="pl-PL"/>
          <w14:ligatures w14:val="standardContextual"/>
        </w:rPr>
      </w:pPr>
      <w:hyperlink w:anchor="_Toc178232988" w:history="1">
        <w:r w:rsidR="00DD45A1" w:rsidRPr="00274CA8">
          <w:rPr>
            <w:rStyle w:val="Hipercze"/>
            <w:rFonts w:cstheme="minorHAnsi"/>
            <w:noProof/>
          </w:rPr>
          <w:t>II.</w:t>
        </w:r>
        <w:r w:rsidR="00DD45A1">
          <w:rPr>
            <w:noProof/>
            <w:kern w:val="2"/>
            <w:sz w:val="22"/>
            <w:szCs w:val="22"/>
            <w:lang w:eastAsia="pl-PL"/>
            <w14:ligatures w14:val="standardContextual"/>
          </w:rPr>
          <w:tab/>
        </w:r>
        <w:r w:rsidR="00DD45A1" w:rsidRPr="00274CA8">
          <w:rPr>
            <w:rStyle w:val="Hipercze"/>
            <w:rFonts w:cstheme="minorHAnsi"/>
            <w:noProof/>
          </w:rPr>
          <w:t>Tryb prowadzonego postepowania</w:t>
        </w:r>
        <w:r w:rsidR="00DD45A1">
          <w:rPr>
            <w:noProof/>
            <w:webHidden/>
          </w:rPr>
          <w:tab/>
        </w:r>
        <w:r w:rsidR="00DD45A1">
          <w:rPr>
            <w:noProof/>
            <w:webHidden/>
          </w:rPr>
          <w:fldChar w:fldCharType="begin"/>
        </w:r>
        <w:r w:rsidR="00DD45A1">
          <w:rPr>
            <w:noProof/>
            <w:webHidden/>
          </w:rPr>
          <w:instrText xml:space="preserve"> PAGEREF _Toc178232988 \h </w:instrText>
        </w:r>
        <w:r w:rsidR="00DD45A1">
          <w:rPr>
            <w:noProof/>
            <w:webHidden/>
          </w:rPr>
        </w:r>
        <w:r w:rsidR="00DD45A1">
          <w:rPr>
            <w:noProof/>
            <w:webHidden/>
          </w:rPr>
          <w:fldChar w:fldCharType="separate"/>
        </w:r>
        <w:r w:rsidR="00D04E48">
          <w:rPr>
            <w:noProof/>
            <w:webHidden/>
          </w:rPr>
          <w:t>4</w:t>
        </w:r>
        <w:r w:rsidR="00DD45A1">
          <w:rPr>
            <w:noProof/>
            <w:webHidden/>
          </w:rPr>
          <w:fldChar w:fldCharType="end"/>
        </w:r>
      </w:hyperlink>
    </w:p>
    <w:p w14:paraId="58BC1CF6" w14:textId="2E0B1250" w:rsidR="00DD45A1" w:rsidRDefault="0075687D">
      <w:pPr>
        <w:pStyle w:val="Spistreci1"/>
        <w:rPr>
          <w:noProof/>
          <w:kern w:val="2"/>
          <w:sz w:val="22"/>
          <w:szCs w:val="22"/>
          <w:lang w:eastAsia="pl-PL"/>
          <w14:ligatures w14:val="standardContextual"/>
        </w:rPr>
      </w:pPr>
      <w:hyperlink w:anchor="_Toc178232989" w:history="1">
        <w:r w:rsidR="00DD45A1" w:rsidRPr="00274CA8">
          <w:rPr>
            <w:rStyle w:val="Hipercze"/>
            <w:rFonts w:cstheme="minorHAnsi"/>
            <w:noProof/>
          </w:rPr>
          <w:t>III.</w:t>
        </w:r>
        <w:r w:rsidR="00DD45A1">
          <w:rPr>
            <w:noProof/>
            <w:kern w:val="2"/>
            <w:sz w:val="22"/>
            <w:szCs w:val="22"/>
            <w:lang w:eastAsia="pl-PL"/>
            <w14:ligatures w14:val="standardContextual"/>
          </w:rPr>
          <w:tab/>
        </w:r>
        <w:r w:rsidR="00DD45A1" w:rsidRPr="00274CA8">
          <w:rPr>
            <w:rStyle w:val="Hipercze"/>
            <w:rFonts w:cstheme="minorHAnsi"/>
            <w:noProof/>
          </w:rPr>
          <w:t>Opis przedmiotu zamówienia</w:t>
        </w:r>
        <w:r w:rsidR="00DD45A1">
          <w:rPr>
            <w:noProof/>
            <w:webHidden/>
          </w:rPr>
          <w:tab/>
        </w:r>
        <w:r w:rsidR="00DD45A1">
          <w:rPr>
            <w:noProof/>
            <w:webHidden/>
          </w:rPr>
          <w:fldChar w:fldCharType="begin"/>
        </w:r>
        <w:r w:rsidR="00DD45A1">
          <w:rPr>
            <w:noProof/>
            <w:webHidden/>
          </w:rPr>
          <w:instrText xml:space="preserve"> PAGEREF _Toc178232989 \h </w:instrText>
        </w:r>
        <w:r w:rsidR="00DD45A1">
          <w:rPr>
            <w:noProof/>
            <w:webHidden/>
          </w:rPr>
        </w:r>
        <w:r w:rsidR="00DD45A1">
          <w:rPr>
            <w:noProof/>
            <w:webHidden/>
          </w:rPr>
          <w:fldChar w:fldCharType="separate"/>
        </w:r>
        <w:r w:rsidR="00D04E48">
          <w:rPr>
            <w:noProof/>
            <w:webHidden/>
          </w:rPr>
          <w:t>4</w:t>
        </w:r>
        <w:r w:rsidR="00DD45A1">
          <w:rPr>
            <w:noProof/>
            <w:webHidden/>
          </w:rPr>
          <w:fldChar w:fldCharType="end"/>
        </w:r>
      </w:hyperlink>
    </w:p>
    <w:p w14:paraId="43AFFE2E" w14:textId="63AF52B1" w:rsidR="00DD45A1" w:rsidRDefault="0075687D">
      <w:pPr>
        <w:pStyle w:val="Spistreci2"/>
        <w:tabs>
          <w:tab w:val="left" w:pos="709"/>
          <w:tab w:val="right" w:leader="dot" w:pos="9062"/>
        </w:tabs>
        <w:rPr>
          <w:noProof/>
          <w:kern w:val="2"/>
          <w:sz w:val="22"/>
          <w:szCs w:val="22"/>
          <w:lang w:eastAsia="pl-PL"/>
          <w14:ligatures w14:val="standardContextual"/>
        </w:rPr>
      </w:pPr>
      <w:hyperlink w:anchor="_Toc178232990" w:history="1">
        <w:r w:rsidR="00DD45A1" w:rsidRPr="00274CA8">
          <w:rPr>
            <w:rStyle w:val="Hipercze"/>
            <w:rFonts w:cstheme="minorHAnsi"/>
            <w:noProof/>
          </w:rPr>
          <w:t>1.</w:t>
        </w:r>
        <w:r w:rsidR="00DD45A1">
          <w:rPr>
            <w:noProof/>
            <w:kern w:val="2"/>
            <w:sz w:val="22"/>
            <w:szCs w:val="22"/>
            <w:lang w:eastAsia="pl-PL"/>
            <w14:ligatures w14:val="standardContextual"/>
          </w:rPr>
          <w:tab/>
        </w:r>
        <w:r w:rsidR="00DD45A1" w:rsidRPr="00274CA8">
          <w:rPr>
            <w:rStyle w:val="Hipercze"/>
            <w:rFonts w:cstheme="minorHAnsi"/>
            <w:noProof/>
          </w:rPr>
          <w:t>Przedmiotem zamówienia jest:</w:t>
        </w:r>
        <w:r w:rsidR="00DD45A1">
          <w:rPr>
            <w:noProof/>
            <w:webHidden/>
          </w:rPr>
          <w:tab/>
        </w:r>
        <w:r w:rsidR="00DD45A1">
          <w:rPr>
            <w:noProof/>
            <w:webHidden/>
          </w:rPr>
          <w:fldChar w:fldCharType="begin"/>
        </w:r>
        <w:r w:rsidR="00DD45A1">
          <w:rPr>
            <w:noProof/>
            <w:webHidden/>
          </w:rPr>
          <w:instrText xml:space="preserve"> PAGEREF _Toc178232990 \h </w:instrText>
        </w:r>
        <w:r w:rsidR="00DD45A1">
          <w:rPr>
            <w:noProof/>
            <w:webHidden/>
          </w:rPr>
        </w:r>
        <w:r w:rsidR="00DD45A1">
          <w:rPr>
            <w:noProof/>
            <w:webHidden/>
          </w:rPr>
          <w:fldChar w:fldCharType="separate"/>
        </w:r>
        <w:r w:rsidR="00D04E48">
          <w:rPr>
            <w:noProof/>
            <w:webHidden/>
          </w:rPr>
          <w:t>4</w:t>
        </w:r>
        <w:r w:rsidR="00DD45A1">
          <w:rPr>
            <w:noProof/>
            <w:webHidden/>
          </w:rPr>
          <w:fldChar w:fldCharType="end"/>
        </w:r>
      </w:hyperlink>
    </w:p>
    <w:p w14:paraId="51B70B5E" w14:textId="3618D2FD" w:rsidR="00DD45A1" w:rsidRDefault="0075687D">
      <w:pPr>
        <w:pStyle w:val="Spistreci2"/>
        <w:tabs>
          <w:tab w:val="left" w:pos="709"/>
          <w:tab w:val="right" w:leader="dot" w:pos="9062"/>
        </w:tabs>
        <w:rPr>
          <w:noProof/>
          <w:kern w:val="2"/>
          <w:sz w:val="22"/>
          <w:szCs w:val="22"/>
          <w:lang w:eastAsia="pl-PL"/>
          <w14:ligatures w14:val="standardContextual"/>
        </w:rPr>
      </w:pPr>
      <w:hyperlink w:anchor="_Toc178232991" w:history="1">
        <w:r w:rsidR="00DD45A1" w:rsidRPr="00274CA8">
          <w:rPr>
            <w:rStyle w:val="Hipercze"/>
            <w:rFonts w:cstheme="minorHAnsi"/>
            <w:noProof/>
          </w:rPr>
          <w:t>2.</w:t>
        </w:r>
        <w:r w:rsidR="00DD45A1">
          <w:rPr>
            <w:noProof/>
            <w:kern w:val="2"/>
            <w:sz w:val="22"/>
            <w:szCs w:val="22"/>
            <w:lang w:eastAsia="pl-PL"/>
            <w14:ligatures w14:val="standardContextual"/>
          </w:rPr>
          <w:tab/>
        </w:r>
        <w:r w:rsidR="00DD45A1" w:rsidRPr="00274CA8">
          <w:rPr>
            <w:rStyle w:val="Hipercze"/>
            <w:rFonts w:cstheme="minorHAnsi"/>
            <w:noProof/>
          </w:rPr>
          <w:t>Kody CPV:</w:t>
        </w:r>
        <w:r w:rsidR="00DD45A1">
          <w:rPr>
            <w:noProof/>
            <w:webHidden/>
          </w:rPr>
          <w:tab/>
        </w:r>
        <w:r w:rsidR="00DD45A1">
          <w:rPr>
            <w:noProof/>
            <w:webHidden/>
          </w:rPr>
          <w:fldChar w:fldCharType="begin"/>
        </w:r>
        <w:r w:rsidR="00DD45A1">
          <w:rPr>
            <w:noProof/>
            <w:webHidden/>
          </w:rPr>
          <w:instrText xml:space="preserve"> PAGEREF _Toc178232991 \h </w:instrText>
        </w:r>
        <w:r w:rsidR="00DD45A1">
          <w:rPr>
            <w:noProof/>
            <w:webHidden/>
          </w:rPr>
        </w:r>
        <w:r w:rsidR="00DD45A1">
          <w:rPr>
            <w:noProof/>
            <w:webHidden/>
          </w:rPr>
          <w:fldChar w:fldCharType="separate"/>
        </w:r>
        <w:r w:rsidR="00D04E48">
          <w:rPr>
            <w:noProof/>
            <w:webHidden/>
          </w:rPr>
          <w:t>6</w:t>
        </w:r>
        <w:r w:rsidR="00DD45A1">
          <w:rPr>
            <w:noProof/>
            <w:webHidden/>
          </w:rPr>
          <w:fldChar w:fldCharType="end"/>
        </w:r>
      </w:hyperlink>
    </w:p>
    <w:p w14:paraId="763BFB1F" w14:textId="7DE5A982" w:rsidR="00DD45A1" w:rsidRDefault="0075687D">
      <w:pPr>
        <w:pStyle w:val="Spistreci2"/>
        <w:tabs>
          <w:tab w:val="left" w:pos="709"/>
          <w:tab w:val="right" w:leader="dot" w:pos="9062"/>
        </w:tabs>
        <w:rPr>
          <w:noProof/>
          <w:kern w:val="2"/>
          <w:sz w:val="22"/>
          <w:szCs w:val="22"/>
          <w:lang w:eastAsia="pl-PL"/>
          <w14:ligatures w14:val="standardContextual"/>
        </w:rPr>
      </w:pPr>
      <w:hyperlink w:anchor="_Toc178232992" w:history="1">
        <w:r w:rsidR="00DD45A1" w:rsidRPr="00274CA8">
          <w:rPr>
            <w:rStyle w:val="Hipercze"/>
            <w:rFonts w:cstheme="minorHAnsi"/>
            <w:noProof/>
            <w:w w:val="99"/>
          </w:rPr>
          <w:t>3.</w:t>
        </w:r>
        <w:r w:rsidR="00DD45A1">
          <w:rPr>
            <w:noProof/>
            <w:kern w:val="2"/>
            <w:sz w:val="22"/>
            <w:szCs w:val="22"/>
            <w:lang w:eastAsia="pl-PL"/>
            <w14:ligatures w14:val="standardContextual"/>
          </w:rPr>
          <w:tab/>
        </w:r>
        <w:r w:rsidR="00DD45A1" w:rsidRPr="00274CA8">
          <w:rPr>
            <w:rStyle w:val="Hipercze"/>
            <w:rFonts w:cstheme="minorHAnsi"/>
            <w:noProof/>
          </w:rPr>
          <w:t>Składanie</w:t>
        </w:r>
        <w:r w:rsidR="00DD45A1" w:rsidRPr="00274CA8">
          <w:rPr>
            <w:rStyle w:val="Hipercze"/>
            <w:rFonts w:cstheme="minorHAnsi"/>
            <w:noProof/>
            <w:spacing w:val="-3"/>
          </w:rPr>
          <w:t xml:space="preserve"> </w:t>
        </w:r>
        <w:r w:rsidR="00DD45A1" w:rsidRPr="00274CA8">
          <w:rPr>
            <w:rStyle w:val="Hipercze"/>
            <w:rFonts w:cstheme="minorHAnsi"/>
            <w:noProof/>
          </w:rPr>
          <w:t>ofert</w:t>
        </w:r>
        <w:r w:rsidR="00DD45A1" w:rsidRPr="00274CA8">
          <w:rPr>
            <w:rStyle w:val="Hipercze"/>
            <w:rFonts w:cstheme="minorHAnsi"/>
            <w:noProof/>
            <w:spacing w:val="-2"/>
          </w:rPr>
          <w:t xml:space="preserve"> </w:t>
        </w:r>
        <w:r w:rsidR="00DD45A1" w:rsidRPr="00274CA8">
          <w:rPr>
            <w:rStyle w:val="Hipercze"/>
            <w:rFonts w:cstheme="minorHAnsi"/>
            <w:noProof/>
          </w:rPr>
          <w:t>częściowych:</w:t>
        </w:r>
        <w:r w:rsidR="00DD45A1">
          <w:rPr>
            <w:noProof/>
            <w:webHidden/>
          </w:rPr>
          <w:tab/>
        </w:r>
        <w:r w:rsidR="00DD45A1">
          <w:rPr>
            <w:noProof/>
            <w:webHidden/>
          </w:rPr>
          <w:fldChar w:fldCharType="begin"/>
        </w:r>
        <w:r w:rsidR="00DD45A1">
          <w:rPr>
            <w:noProof/>
            <w:webHidden/>
          </w:rPr>
          <w:instrText xml:space="preserve"> PAGEREF _Toc178232992 \h </w:instrText>
        </w:r>
        <w:r w:rsidR="00DD45A1">
          <w:rPr>
            <w:noProof/>
            <w:webHidden/>
          </w:rPr>
        </w:r>
        <w:r w:rsidR="00DD45A1">
          <w:rPr>
            <w:noProof/>
            <w:webHidden/>
          </w:rPr>
          <w:fldChar w:fldCharType="separate"/>
        </w:r>
        <w:r w:rsidR="00D04E48">
          <w:rPr>
            <w:noProof/>
            <w:webHidden/>
          </w:rPr>
          <w:t>7</w:t>
        </w:r>
        <w:r w:rsidR="00DD45A1">
          <w:rPr>
            <w:noProof/>
            <w:webHidden/>
          </w:rPr>
          <w:fldChar w:fldCharType="end"/>
        </w:r>
      </w:hyperlink>
    </w:p>
    <w:p w14:paraId="761DDCA1" w14:textId="4545B917" w:rsidR="00DD45A1" w:rsidRDefault="0075687D">
      <w:pPr>
        <w:pStyle w:val="Spistreci1"/>
        <w:rPr>
          <w:noProof/>
          <w:kern w:val="2"/>
          <w:sz w:val="22"/>
          <w:szCs w:val="22"/>
          <w:lang w:eastAsia="pl-PL"/>
          <w14:ligatures w14:val="standardContextual"/>
        </w:rPr>
      </w:pPr>
      <w:hyperlink w:anchor="_Toc178232993" w:history="1">
        <w:r w:rsidR="00DD45A1" w:rsidRPr="00274CA8">
          <w:rPr>
            <w:rStyle w:val="Hipercze"/>
            <w:rFonts w:cstheme="minorHAnsi"/>
            <w:noProof/>
          </w:rPr>
          <w:t>IV.</w:t>
        </w:r>
        <w:r w:rsidR="00DD45A1">
          <w:rPr>
            <w:noProof/>
            <w:kern w:val="2"/>
            <w:sz w:val="22"/>
            <w:szCs w:val="22"/>
            <w:lang w:eastAsia="pl-PL"/>
            <w14:ligatures w14:val="standardContextual"/>
          </w:rPr>
          <w:tab/>
        </w:r>
        <w:r w:rsidR="00DD45A1" w:rsidRPr="00274CA8">
          <w:rPr>
            <w:rStyle w:val="Hipercze"/>
            <w:rFonts w:cstheme="minorHAnsi"/>
            <w:noProof/>
          </w:rPr>
          <w:t>Termin wykonania zamówienia</w:t>
        </w:r>
        <w:r w:rsidR="00DD45A1">
          <w:rPr>
            <w:noProof/>
            <w:webHidden/>
          </w:rPr>
          <w:tab/>
        </w:r>
        <w:r w:rsidR="00DD45A1">
          <w:rPr>
            <w:noProof/>
            <w:webHidden/>
          </w:rPr>
          <w:fldChar w:fldCharType="begin"/>
        </w:r>
        <w:r w:rsidR="00DD45A1">
          <w:rPr>
            <w:noProof/>
            <w:webHidden/>
          </w:rPr>
          <w:instrText xml:space="preserve"> PAGEREF _Toc178232993 \h </w:instrText>
        </w:r>
        <w:r w:rsidR="00DD45A1">
          <w:rPr>
            <w:noProof/>
            <w:webHidden/>
          </w:rPr>
        </w:r>
        <w:r w:rsidR="00DD45A1">
          <w:rPr>
            <w:noProof/>
            <w:webHidden/>
          </w:rPr>
          <w:fldChar w:fldCharType="separate"/>
        </w:r>
        <w:r w:rsidR="00D04E48">
          <w:rPr>
            <w:noProof/>
            <w:webHidden/>
          </w:rPr>
          <w:t>7</w:t>
        </w:r>
        <w:r w:rsidR="00DD45A1">
          <w:rPr>
            <w:noProof/>
            <w:webHidden/>
          </w:rPr>
          <w:fldChar w:fldCharType="end"/>
        </w:r>
      </w:hyperlink>
    </w:p>
    <w:p w14:paraId="72A5FCCE" w14:textId="3D7345AB" w:rsidR="00DD45A1" w:rsidRDefault="0075687D">
      <w:pPr>
        <w:pStyle w:val="Spistreci1"/>
        <w:rPr>
          <w:noProof/>
          <w:kern w:val="2"/>
          <w:sz w:val="22"/>
          <w:szCs w:val="22"/>
          <w:lang w:eastAsia="pl-PL"/>
          <w14:ligatures w14:val="standardContextual"/>
        </w:rPr>
      </w:pPr>
      <w:hyperlink w:anchor="_Toc178232994" w:history="1">
        <w:r w:rsidR="00DD45A1" w:rsidRPr="00274CA8">
          <w:rPr>
            <w:rStyle w:val="Hipercze"/>
            <w:rFonts w:cstheme="minorHAnsi"/>
            <w:noProof/>
          </w:rPr>
          <w:t>V.</w:t>
        </w:r>
        <w:r w:rsidR="00DD45A1">
          <w:rPr>
            <w:noProof/>
            <w:kern w:val="2"/>
            <w:sz w:val="22"/>
            <w:szCs w:val="22"/>
            <w:lang w:eastAsia="pl-PL"/>
            <w14:ligatures w14:val="standardContextual"/>
          </w:rPr>
          <w:tab/>
        </w:r>
        <w:r w:rsidR="00DD45A1" w:rsidRPr="00274CA8">
          <w:rPr>
            <w:rStyle w:val="Hipercze"/>
            <w:rFonts w:cstheme="minorHAnsi"/>
            <w:noProof/>
          </w:rPr>
          <w:t>Projektowane postanowienia umowy</w:t>
        </w:r>
        <w:r w:rsidR="00DD45A1">
          <w:rPr>
            <w:noProof/>
            <w:webHidden/>
          </w:rPr>
          <w:tab/>
        </w:r>
        <w:r w:rsidR="00DD45A1">
          <w:rPr>
            <w:noProof/>
            <w:webHidden/>
          </w:rPr>
          <w:fldChar w:fldCharType="begin"/>
        </w:r>
        <w:r w:rsidR="00DD45A1">
          <w:rPr>
            <w:noProof/>
            <w:webHidden/>
          </w:rPr>
          <w:instrText xml:space="preserve"> PAGEREF _Toc178232994 \h </w:instrText>
        </w:r>
        <w:r w:rsidR="00DD45A1">
          <w:rPr>
            <w:noProof/>
            <w:webHidden/>
          </w:rPr>
        </w:r>
        <w:r w:rsidR="00DD45A1">
          <w:rPr>
            <w:noProof/>
            <w:webHidden/>
          </w:rPr>
          <w:fldChar w:fldCharType="separate"/>
        </w:r>
        <w:r w:rsidR="00D04E48">
          <w:rPr>
            <w:noProof/>
            <w:webHidden/>
          </w:rPr>
          <w:t>7</w:t>
        </w:r>
        <w:r w:rsidR="00DD45A1">
          <w:rPr>
            <w:noProof/>
            <w:webHidden/>
          </w:rPr>
          <w:fldChar w:fldCharType="end"/>
        </w:r>
      </w:hyperlink>
    </w:p>
    <w:p w14:paraId="64E04F76" w14:textId="005AAAA6" w:rsidR="00DD45A1" w:rsidRDefault="0075687D">
      <w:pPr>
        <w:pStyle w:val="Spistreci1"/>
        <w:rPr>
          <w:noProof/>
          <w:kern w:val="2"/>
          <w:sz w:val="22"/>
          <w:szCs w:val="22"/>
          <w:lang w:eastAsia="pl-PL"/>
          <w14:ligatures w14:val="standardContextual"/>
        </w:rPr>
      </w:pPr>
      <w:hyperlink w:anchor="_Toc178232995" w:history="1">
        <w:r w:rsidR="00DD45A1" w:rsidRPr="00274CA8">
          <w:rPr>
            <w:rStyle w:val="Hipercze"/>
            <w:rFonts w:cstheme="minorHAnsi"/>
            <w:noProof/>
          </w:rPr>
          <w:t>VI.</w:t>
        </w:r>
        <w:r w:rsidR="00DD45A1">
          <w:rPr>
            <w:noProof/>
            <w:kern w:val="2"/>
            <w:sz w:val="22"/>
            <w:szCs w:val="22"/>
            <w:lang w:eastAsia="pl-PL"/>
            <w14:ligatures w14:val="standardContextual"/>
          </w:rPr>
          <w:tab/>
        </w:r>
        <w:r w:rsidR="00DD45A1" w:rsidRPr="00274CA8">
          <w:rPr>
            <w:rStyle w:val="Hipercze"/>
            <w:rFonts w:cstheme="minorHAnsi"/>
            <w:noProof/>
          </w:rPr>
          <w:t>Wymagania dotyczące wadium</w:t>
        </w:r>
        <w:r w:rsidR="00DD45A1">
          <w:rPr>
            <w:noProof/>
            <w:webHidden/>
          </w:rPr>
          <w:tab/>
        </w:r>
        <w:r w:rsidR="00DD45A1">
          <w:rPr>
            <w:noProof/>
            <w:webHidden/>
          </w:rPr>
          <w:fldChar w:fldCharType="begin"/>
        </w:r>
        <w:r w:rsidR="00DD45A1">
          <w:rPr>
            <w:noProof/>
            <w:webHidden/>
          </w:rPr>
          <w:instrText xml:space="preserve"> PAGEREF _Toc178232995 \h </w:instrText>
        </w:r>
        <w:r w:rsidR="00DD45A1">
          <w:rPr>
            <w:noProof/>
            <w:webHidden/>
          </w:rPr>
        </w:r>
        <w:r w:rsidR="00DD45A1">
          <w:rPr>
            <w:noProof/>
            <w:webHidden/>
          </w:rPr>
          <w:fldChar w:fldCharType="separate"/>
        </w:r>
        <w:r w:rsidR="00D04E48">
          <w:rPr>
            <w:noProof/>
            <w:webHidden/>
          </w:rPr>
          <w:t>7</w:t>
        </w:r>
        <w:r w:rsidR="00DD45A1">
          <w:rPr>
            <w:noProof/>
            <w:webHidden/>
          </w:rPr>
          <w:fldChar w:fldCharType="end"/>
        </w:r>
      </w:hyperlink>
    </w:p>
    <w:p w14:paraId="0C555FFA" w14:textId="19D01A43" w:rsidR="00DD45A1" w:rsidRDefault="0075687D">
      <w:pPr>
        <w:pStyle w:val="Spistreci1"/>
        <w:rPr>
          <w:noProof/>
          <w:kern w:val="2"/>
          <w:sz w:val="22"/>
          <w:szCs w:val="22"/>
          <w:lang w:eastAsia="pl-PL"/>
          <w14:ligatures w14:val="standardContextual"/>
        </w:rPr>
      </w:pPr>
      <w:hyperlink w:anchor="_Toc178232996" w:history="1">
        <w:r w:rsidR="00DD45A1" w:rsidRPr="00274CA8">
          <w:rPr>
            <w:rStyle w:val="Hipercze"/>
            <w:rFonts w:cstheme="minorHAnsi"/>
            <w:noProof/>
          </w:rPr>
          <w:t>VII.</w:t>
        </w:r>
        <w:r w:rsidR="00DD45A1">
          <w:rPr>
            <w:noProof/>
            <w:kern w:val="2"/>
            <w:sz w:val="22"/>
            <w:szCs w:val="22"/>
            <w:lang w:eastAsia="pl-PL"/>
            <w14:ligatures w14:val="standardContextual"/>
          </w:rPr>
          <w:tab/>
        </w:r>
        <w:r w:rsidR="00DD45A1" w:rsidRPr="00274CA8">
          <w:rPr>
            <w:rStyle w:val="Hipercze"/>
            <w:rFonts w:cstheme="minorHAnsi"/>
            <w:noProof/>
          </w:rPr>
          <w:t>Podstawy wykluczenia</w:t>
        </w:r>
        <w:r w:rsidR="00DD45A1">
          <w:rPr>
            <w:noProof/>
            <w:webHidden/>
          </w:rPr>
          <w:tab/>
        </w:r>
        <w:r w:rsidR="00DD45A1">
          <w:rPr>
            <w:noProof/>
            <w:webHidden/>
          </w:rPr>
          <w:fldChar w:fldCharType="begin"/>
        </w:r>
        <w:r w:rsidR="00DD45A1">
          <w:rPr>
            <w:noProof/>
            <w:webHidden/>
          </w:rPr>
          <w:instrText xml:space="preserve"> PAGEREF _Toc178232996 \h </w:instrText>
        </w:r>
        <w:r w:rsidR="00DD45A1">
          <w:rPr>
            <w:noProof/>
            <w:webHidden/>
          </w:rPr>
        </w:r>
        <w:r w:rsidR="00DD45A1">
          <w:rPr>
            <w:noProof/>
            <w:webHidden/>
          </w:rPr>
          <w:fldChar w:fldCharType="separate"/>
        </w:r>
        <w:r w:rsidR="00D04E48">
          <w:rPr>
            <w:noProof/>
            <w:webHidden/>
          </w:rPr>
          <w:t>8</w:t>
        </w:r>
        <w:r w:rsidR="00DD45A1">
          <w:rPr>
            <w:noProof/>
            <w:webHidden/>
          </w:rPr>
          <w:fldChar w:fldCharType="end"/>
        </w:r>
      </w:hyperlink>
    </w:p>
    <w:p w14:paraId="424FA1D5" w14:textId="21216A71" w:rsidR="00DD45A1" w:rsidRDefault="0075687D">
      <w:pPr>
        <w:pStyle w:val="Spistreci1"/>
        <w:rPr>
          <w:noProof/>
          <w:kern w:val="2"/>
          <w:sz w:val="22"/>
          <w:szCs w:val="22"/>
          <w:lang w:eastAsia="pl-PL"/>
          <w14:ligatures w14:val="standardContextual"/>
        </w:rPr>
      </w:pPr>
      <w:hyperlink w:anchor="_Toc178232997" w:history="1">
        <w:r w:rsidR="00DD45A1" w:rsidRPr="00274CA8">
          <w:rPr>
            <w:rStyle w:val="Hipercze"/>
            <w:rFonts w:cstheme="minorHAnsi"/>
            <w:noProof/>
            <w:lang w:eastAsia="pl-PL"/>
          </w:rPr>
          <w:t>VIII.</w:t>
        </w:r>
        <w:r w:rsidR="00DD45A1">
          <w:rPr>
            <w:noProof/>
            <w:kern w:val="2"/>
            <w:sz w:val="22"/>
            <w:szCs w:val="22"/>
            <w:lang w:eastAsia="pl-PL"/>
            <w14:ligatures w14:val="standardContextual"/>
          </w:rPr>
          <w:tab/>
        </w:r>
        <w:r w:rsidR="00DD45A1" w:rsidRPr="00274CA8">
          <w:rPr>
            <w:rStyle w:val="Hipercze"/>
            <w:rFonts w:cstheme="minorHAnsi"/>
            <w:noProof/>
            <w:lang w:eastAsia="pl-PL"/>
          </w:rPr>
          <w:t>Warunki udziału w postępowaniu</w:t>
        </w:r>
        <w:r w:rsidR="00DD45A1">
          <w:rPr>
            <w:noProof/>
            <w:webHidden/>
          </w:rPr>
          <w:tab/>
        </w:r>
        <w:r w:rsidR="00DD45A1">
          <w:rPr>
            <w:noProof/>
            <w:webHidden/>
          </w:rPr>
          <w:fldChar w:fldCharType="begin"/>
        </w:r>
        <w:r w:rsidR="00DD45A1">
          <w:rPr>
            <w:noProof/>
            <w:webHidden/>
          </w:rPr>
          <w:instrText xml:space="preserve"> PAGEREF _Toc178232997 \h </w:instrText>
        </w:r>
        <w:r w:rsidR="00DD45A1">
          <w:rPr>
            <w:noProof/>
            <w:webHidden/>
          </w:rPr>
        </w:r>
        <w:r w:rsidR="00DD45A1">
          <w:rPr>
            <w:noProof/>
            <w:webHidden/>
          </w:rPr>
          <w:fldChar w:fldCharType="separate"/>
        </w:r>
        <w:r w:rsidR="00D04E48">
          <w:rPr>
            <w:noProof/>
            <w:webHidden/>
          </w:rPr>
          <w:t>9</w:t>
        </w:r>
        <w:r w:rsidR="00DD45A1">
          <w:rPr>
            <w:noProof/>
            <w:webHidden/>
          </w:rPr>
          <w:fldChar w:fldCharType="end"/>
        </w:r>
      </w:hyperlink>
    </w:p>
    <w:p w14:paraId="04004212" w14:textId="248DE5BF" w:rsidR="00DD45A1" w:rsidRDefault="0075687D">
      <w:pPr>
        <w:pStyle w:val="Spistreci1"/>
        <w:rPr>
          <w:noProof/>
          <w:kern w:val="2"/>
          <w:sz w:val="22"/>
          <w:szCs w:val="22"/>
          <w:lang w:eastAsia="pl-PL"/>
          <w14:ligatures w14:val="standardContextual"/>
        </w:rPr>
      </w:pPr>
      <w:hyperlink w:anchor="_Toc178232998" w:history="1">
        <w:r w:rsidR="00DD45A1" w:rsidRPr="00274CA8">
          <w:rPr>
            <w:rStyle w:val="Hipercze"/>
            <w:rFonts w:cstheme="minorHAnsi"/>
            <w:noProof/>
            <w:lang w:eastAsia="pl-PL"/>
          </w:rPr>
          <w:t>IX.</w:t>
        </w:r>
        <w:r w:rsidR="00DD45A1">
          <w:rPr>
            <w:noProof/>
            <w:kern w:val="2"/>
            <w:sz w:val="22"/>
            <w:szCs w:val="22"/>
            <w:lang w:eastAsia="pl-PL"/>
            <w14:ligatures w14:val="standardContextual"/>
          </w:rPr>
          <w:tab/>
        </w:r>
        <w:r w:rsidR="00DD45A1" w:rsidRPr="00274CA8">
          <w:rPr>
            <w:rStyle w:val="Hipercze"/>
            <w:rFonts w:cstheme="minorHAnsi"/>
            <w:noProof/>
            <w:lang w:eastAsia="pl-PL"/>
          </w:rPr>
          <w:t>Udostępnianie zasobów i wspólne ubieganie się o udzielenie zamówienia</w:t>
        </w:r>
        <w:r w:rsidR="00DD45A1">
          <w:rPr>
            <w:noProof/>
            <w:webHidden/>
          </w:rPr>
          <w:tab/>
        </w:r>
        <w:r w:rsidR="00DD45A1">
          <w:rPr>
            <w:noProof/>
            <w:webHidden/>
          </w:rPr>
          <w:fldChar w:fldCharType="begin"/>
        </w:r>
        <w:r w:rsidR="00DD45A1">
          <w:rPr>
            <w:noProof/>
            <w:webHidden/>
          </w:rPr>
          <w:instrText xml:space="preserve"> PAGEREF _Toc178232998 \h </w:instrText>
        </w:r>
        <w:r w:rsidR="00DD45A1">
          <w:rPr>
            <w:noProof/>
            <w:webHidden/>
          </w:rPr>
        </w:r>
        <w:r w:rsidR="00DD45A1">
          <w:rPr>
            <w:noProof/>
            <w:webHidden/>
          </w:rPr>
          <w:fldChar w:fldCharType="separate"/>
        </w:r>
        <w:r w:rsidR="00D04E48">
          <w:rPr>
            <w:noProof/>
            <w:webHidden/>
          </w:rPr>
          <w:t>12</w:t>
        </w:r>
        <w:r w:rsidR="00DD45A1">
          <w:rPr>
            <w:noProof/>
            <w:webHidden/>
          </w:rPr>
          <w:fldChar w:fldCharType="end"/>
        </w:r>
      </w:hyperlink>
    </w:p>
    <w:p w14:paraId="18F37047" w14:textId="6BDC46B2" w:rsidR="00DD45A1" w:rsidRDefault="0075687D">
      <w:pPr>
        <w:pStyle w:val="Spistreci1"/>
        <w:rPr>
          <w:noProof/>
          <w:kern w:val="2"/>
          <w:sz w:val="22"/>
          <w:szCs w:val="22"/>
          <w:lang w:eastAsia="pl-PL"/>
          <w14:ligatures w14:val="standardContextual"/>
        </w:rPr>
      </w:pPr>
      <w:hyperlink w:anchor="_Toc178232999" w:history="1">
        <w:r w:rsidR="00DD45A1" w:rsidRPr="00274CA8">
          <w:rPr>
            <w:rStyle w:val="Hipercze"/>
            <w:rFonts w:cstheme="minorHAnsi"/>
            <w:noProof/>
            <w:lang w:eastAsia="pl-PL"/>
          </w:rPr>
          <w:t>X.</w:t>
        </w:r>
        <w:r w:rsidR="00DD45A1">
          <w:rPr>
            <w:noProof/>
            <w:kern w:val="2"/>
            <w:sz w:val="22"/>
            <w:szCs w:val="22"/>
            <w:lang w:eastAsia="pl-PL"/>
            <w14:ligatures w14:val="standardContextual"/>
          </w:rPr>
          <w:tab/>
        </w:r>
        <w:r w:rsidR="00DD45A1" w:rsidRPr="00274CA8">
          <w:rPr>
            <w:rStyle w:val="Hipercze"/>
            <w:rFonts w:cstheme="minorHAnsi"/>
            <w:noProof/>
            <w:lang w:eastAsia="pl-PL"/>
          </w:rPr>
          <w:t>Opis sposobu przygotowania oferty</w:t>
        </w:r>
        <w:r w:rsidR="00DD45A1">
          <w:rPr>
            <w:noProof/>
            <w:webHidden/>
          </w:rPr>
          <w:tab/>
        </w:r>
        <w:r w:rsidR="00DD45A1">
          <w:rPr>
            <w:noProof/>
            <w:webHidden/>
          </w:rPr>
          <w:fldChar w:fldCharType="begin"/>
        </w:r>
        <w:r w:rsidR="00DD45A1">
          <w:rPr>
            <w:noProof/>
            <w:webHidden/>
          </w:rPr>
          <w:instrText xml:space="preserve"> PAGEREF _Toc178232999 \h </w:instrText>
        </w:r>
        <w:r w:rsidR="00DD45A1">
          <w:rPr>
            <w:noProof/>
            <w:webHidden/>
          </w:rPr>
        </w:r>
        <w:r w:rsidR="00DD45A1">
          <w:rPr>
            <w:noProof/>
            <w:webHidden/>
          </w:rPr>
          <w:fldChar w:fldCharType="separate"/>
        </w:r>
        <w:r w:rsidR="00D04E48">
          <w:rPr>
            <w:noProof/>
            <w:webHidden/>
          </w:rPr>
          <w:t>13</w:t>
        </w:r>
        <w:r w:rsidR="00DD45A1">
          <w:rPr>
            <w:noProof/>
            <w:webHidden/>
          </w:rPr>
          <w:fldChar w:fldCharType="end"/>
        </w:r>
      </w:hyperlink>
    </w:p>
    <w:p w14:paraId="4E270F10" w14:textId="64731765" w:rsidR="00DD45A1" w:rsidRDefault="0075687D">
      <w:pPr>
        <w:pStyle w:val="Spistreci1"/>
        <w:rPr>
          <w:noProof/>
          <w:kern w:val="2"/>
          <w:sz w:val="22"/>
          <w:szCs w:val="22"/>
          <w:lang w:eastAsia="pl-PL"/>
          <w14:ligatures w14:val="standardContextual"/>
        </w:rPr>
      </w:pPr>
      <w:hyperlink w:anchor="_Toc178233000" w:history="1">
        <w:r w:rsidR="00DD45A1" w:rsidRPr="00274CA8">
          <w:rPr>
            <w:rStyle w:val="Hipercze"/>
            <w:rFonts w:cstheme="minorHAnsi"/>
            <w:noProof/>
            <w:lang w:eastAsia="pl-PL"/>
          </w:rPr>
          <w:t>XI.</w:t>
        </w:r>
        <w:r w:rsidR="00DD45A1">
          <w:rPr>
            <w:noProof/>
            <w:kern w:val="2"/>
            <w:sz w:val="22"/>
            <w:szCs w:val="22"/>
            <w:lang w:eastAsia="pl-PL"/>
            <w14:ligatures w14:val="standardContextual"/>
          </w:rPr>
          <w:tab/>
        </w:r>
        <w:r w:rsidR="00DD45A1" w:rsidRPr="00274CA8">
          <w:rPr>
            <w:rStyle w:val="Hipercze"/>
            <w:rFonts w:cstheme="minorHAnsi"/>
            <w:noProof/>
            <w:lang w:eastAsia="pl-PL"/>
          </w:rPr>
          <w:t>Podmiotowe środki dowodowe składane na wezwanie Zamawiającego przez Wykonawcę, którego oferta została najwyżej oceniona</w:t>
        </w:r>
        <w:r w:rsidR="00DD45A1">
          <w:rPr>
            <w:noProof/>
            <w:webHidden/>
          </w:rPr>
          <w:tab/>
        </w:r>
        <w:r w:rsidR="00DD45A1">
          <w:rPr>
            <w:noProof/>
            <w:webHidden/>
          </w:rPr>
          <w:fldChar w:fldCharType="begin"/>
        </w:r>
        <w:r w:rsidR="00DD45A1">
          <w:rPr>
            <w:noProof/>
            <w:webHidden/>
          </w:rPr>
          <w:instrText xml:space="preserve"> PAGEREF _Toc178233000 \h </w:instrText>
        </w:r>
        <w:r w:rsidR="00DD45A1">
          <w:rPr>
            <w:noProof/>
            <w:webHidden/>
          </w:rPr>
        </w:r>
        <w:r w:rsidR="00DD45A1">
          <w:rPr>
            <w:noProof/>
            <w:webHidden/>
          </w:rPr>
          <w:fldChar w:fldCharType="separate"/>
        </w:r>
        <w:r w:rsidR="00D04E48">
          <w:rPr>
            <w:noProof/>
            <w:webHidden/>
          </w:rPr>
          <w:t>17</w:t>
        </w:r>
        <w:r w:rsidR="00DD45A1">
          <w:rPr>
            <w:noProof/>
            <w:webHidden/>
          </w:rPr>
          <w:fldChar w:fldCharType="end"/>
        </w:r>
      </w:hyperlink>
    </w:p>
    <w:p w14:paraId="4B79A64A" w14:textId="1EAF242E" w:rsidR="00DD45A1" w:rsidRDefault="0075687D">
      <w:pPr>
        <w:pStyle w:val="Spistreci1"/>
        <w:rPr>
          <w:noProof/>
          <w:kern w:val="2"/>
          <w:sz w:val="22"/>
          <w:szCs w:val="22"/>
          <w:lang w:eastAsia="pl-PL"/>
          <w14:ligatures w14:val="standardContextual"/>
        </w:rPr>
      </w:pPr>
      <w:hyperlink w:anchor="_Toc178233001" w:history="1">
        <w:r w:rsidR="00DD45A1" w:rsidRPr="00274CA8">
          <w:rPr>
            <w:rStyle w:val="Hipercze"/>
            <w:rFonts w:cstheme="minorHAnsi"/>
            <w:noProof/>
            <w:lang w:eastAsia="pl-PL"/>
          </w:rPr>
          <w:t>XII.</w:t>
        </w:r>
        <w:r w:rsidR="00DD45A1">
          <w:rPr>
            <w:noProof/>
            <w:kern w:val="2"/>
            <w:sz w:val="22"/>
            <w:szCs w:val="22"/>
            <w:lang w:eastAsia="pl-PL"/>
            <w14:ligatures w14:val="standardContextual"/>
          </w:rPr>
          <w:tab/>
        </w:r>
        <w:r w:rsidR="00DD45A1" w:rsidRPr="00274CA8">
          <w:rPr>
            <w:rStyle w:val="Hipercze"/>
            <w:rFonts w:cstheme="minorHAnsi"/>
            <w:noProof/>
            <w:lang w:eastAsia="pl-PL"/>
          </w:rPr>
          <w:t>Termin związania ofertą</w:t>
        </w:r>
        <w:r w:rsidR="00DD45A1">
          <w:rPr>
            <w:noProof/>
            <w:webHidden/>
          </w:rPr>
          <w:tab/>
        </w:r>
        <w:r w:rsidR="00DD45A1">
          <w:rPr>
            <w:noProof/>
            <w:webHidden/>
          </w:rPr>
          <w:fldChar w:fldCharType="begin"/>
        </w:r>
        <w:r w:rsidR="00DD45A1">
          <w:rPr>
            <w:noProof/>
            <w:webHidden/>
          </w:rPr>
          <w:instrText xml:space="preserve"> PAGEREF _Toc178233001 \h </w:instrText>
        </w:r>
        <w:r w:rsidR="00DD45A1">
          <w:rPr>
            <w:noProof/>
            <w:webHidden/>
          </w:rPr>
        </w:r>
        <w:r w:rsidR="00DD45A1">
          <w:rPr>
            <w:noProof/>
            <w:webHidden/>
          </w:rPr>
          <w:fldChar w:fldCharType="separate"/>
        </w:r>
        <w:r w:rsidR="00D04E48">
          <w:rPr>
            <w:noProof/>
            <w:webHidden/>
          </w:rPr>
          <w:t>18</w:t>
        </w:r>
        <w:r w:rsidR="00DD45A1">
          <w:rPr>
            <w:noProof/>
            <w:webHidden/>
          </w:rPr>
          <w:fldChar w:fldCharType="end"/>
        </w:r>
      </w:hyperlink>
    </w:p>
    <w:p w14:paraId="14ED37AE" w14:textId="1BE7B2F5" w:rsidR="00DD45A1" w:rsidRDefault="0075687D">
      <w:pPr>
        <w:pStyle w:val="Spistreci1"/>
        <w:rPr>
          <w:noProof/>
          <w:kern w:val="2"/>
          <w:sz w:val="22"/>
          <w:szCs w:val="22"/>
          <w:lang w:eastAsia="pl-PL"/>
          <w14:ligatures w14:val="standardContextual"/>
        </w:rPr>
      </w:pPr>
      <w:hyperlink w:anchor="_Toc178233002" w:history="1">
        <w:r w:rsidR="00DD45A1" w:rsidRPr="00274CA8">
          <w:rPr>
            <w:rStyle w:val="Hipercze"/>
            <w:rFonts w:cstheme="minorHAnsi"/>
            <w:noProof/>
          </w:rPr>
          <w:t>XIII.</w:t>
        </w:r>
        <w:r w:rsidR="00DD45A1">
          <w:rPr>
            <w:noProof/>
            <w:kern w:val="2"/>
            <w:sz w:val="22"/>
            <w:szCs w:val="22"/>
            <w:lang w:eastAsia="pl-PL"/>
            <w14:ligatures w14:val="standardContextual"/>
          </w:rPr>
          <w:tab/>
        </w:r>
        <w:r w:rsidR="00DD45A1" w:rsidRPr="00274CA8">
          <w:rPr>
            <w:rStyle w:val="Hipercze"/>
            <w:rFonts w:cstheme="minorHAnsi"/>
            <w:noProof/>
          </w:rPr>
          <w:t>Sposób oraz termin składania i otwarcia ofert</w:t>
        </w:r>
        <w:r w:rsidR="00DD45A1">
          <w:rPr>
            <w:noProof/>
            <w:webHidden/>
          </w:rPr>
          <w:tab/>
        </w:r>
        <w:r w:rsidR="00DD45A1">
          <w:rPr>
            <w:noProof/>
            <w:webHidden/>
          </w:rPr>
          <w:fldChar w:fldCharType="begin"/>
        </w:r>
        <w:r w:rsidR="00DD45A1">
          <w:rPr>
            <w:noProof/>
            <w:webHidden/>
          </w:rPr>
          <w:instrText xml:space="preserve"> PAGEREF _Toc178233002 \h </w:instrText>
        </w:r>
        <w:r w:rsidR="00DD45A1">
          <w:rPr>
            <w:noProof/>
            <w:webHidden/>
          </w:rPr>
        </w:r>
        <w:r w:rsidR="00DD45A1">
          <w:rPr>
            <w:noProof/>
            <w:webHidden/>
          </w:rPr>
          <w:fldChar w:fldCharType="separate"/>
        </w:r>
        <w:r w:rsidR="00D04E48">
          <w:rPr>
            <w:noProof/>
            <w:webHidden/>
          </w:rPr>
          <w:t>18</w:t>
        </w:r>
        <w:r w:rsidR="00DD45A1">
          <w:rPr>
            <w:noProof/>
            <w:webHidden/>
          </w:rPr>
          <w:fldChar w:fldCharType="end"/>
        </w:r>
      </w:hyperlink>
    </w:p>
    <w:p w14:paraId="6B7DDD08" w14:textId="16828B9A" w:rsidR="00DD45A1" w:rsidRDefault="0075687D">
      <w:pPr>
        <w:pStyle w:val="Spistreci2"/>
        <w:tabs>
          <w:tab w:val="left" w:pos="709"/>
          <w:tab w:val="right" w:leader="dot" w:pos="9062"/>
        </w:tabs>
        <w:rPr>
          <w:noProof/>
          <w:kern w:val="2"/>
          <w:sz w:val="22"/>
          <w:szCs w:val="22"/>
          <w:lang w:eastAsia="pl-PL"/>
          <w14:ligatures w14:val="standardContextual"/>
        </w:rPr>
      </w:pPr>
      <w:hyperlink w:anchor="_Toc178233003" w:history="1">
        <w:r w:rsidR="00DD45A1" w:rsidRPr="00274CA8">
          <w:rPr>
            <w:rStyle w:val="Hipercze"/>
            <w:rFonts w:cstheme="minorHAnsi"/>
            <w:noProof/>
          </w:rPr>
          <w:t>2.</w:t>
        </w:r>
        <w:r w:rsidR="00DD45A1">
          <w:rPr>
            <w:noProof/>
            <w:kern w:val="2"/>
            <w:sz w:val="22"/>
            <w:szCs w:val="22"/>
            <w:lang w:eastAsia="pl-PL"/>
            <w14:ligatures w14:val="standardContextual"/>
          </w:rPr>
          <w:tab/>
        </w:r>
        <w:r w:rsidR="00DD45A1" w:rsidRPr="00274CA8">
          <w:rPr>
            <w:rStyle w:val="Hipercze"/>
            <w:rFonts w:cstheme="minorHAnsi"/>
            <w:noProof/>
          </w:rPr>
          <w:t>Składanie ofert:</w:t>
        </w:r>
        <w:r w:rsidR="00DD45A1">
          <w:rPr>
            <w:noProof/>
            <w:webHidden/>
          </w:rPr>
          <w:tab/>
        </w:r>
        <w:r w:rsidR="00DD45A1">
          <w:rPr>
            <w:noProof/>
            <w:webHidden/>
          </w:rPr>
          <w:fldChar w:fldCharType="begin"/>
        </w:r>
        <w:r w:rsidR="00DD45A1">
          <w:rPr>
            <w:noProof/>
            <w:webHidden/>
          </w:rPr>
          <w:instrText xml:space="preserve"> PAGEREF _Toc178233003 \h </w:instrText>
        </w:r>
        <w:r w:rsidR="00DD45A1">
          <w:rPr>
            <w:noProof/>
            <w:webHidden/>
          </w:rPr>
        </w:r>
        <w:r w:rsidR="00DD45A1">
          <w:rPr>
            <w:noProof/>
            <w:webHidden/>
          </w:rPr>
          <w:fldChar w:fldCharType="separate"/>
        </w:r>
        <w:r w:rsidR="00D04E48">
          <w:rPr>
            <w:noProof/>
            <w:webHidden/>
          </w:rPr>
          <w:t>18</w:t>
        </w:r>
        <w:r w:rsidR="00DD45A1">
          <w:rPr>
            <w:noProof/>
            <w:webHidden/>
          </w:rPr>
          <w:fldChar w:fldCharType="end"/>
        </w:r>
      </w:hyperlink>
    </w:p>
    <w:p w14:paraId="56957F68" w14:textId="08CA2EA7" w:rsidR="00DD45A1" w:rsidRDefault="0075687D">
      <w:pPr>
        <w:pStyle w:val="Spistreci2"/>
        <w:tabs>
          <w:tab w:val="left" w:pos="709"/>
          <w:tab w:val="right" w:leader="dot" w:pos="9062"/>
        </w:tabs>
        <w:rPr>
          <w:noProof/>
          <w:kern w:val="2"/>
          <w:sz w:val="22"/>
          <w:szCs w:val="22"/>
          <w:lang w:eastAsia="pl-PL"/>
          <w14:ligatures w14:val="standardContextual"/>
        </w:rPr>
      </w:pPr>
      <w:hyperlink w:anchor="_Toc178233004" w:history="1">
        <w:r w:rsidR="00DD45A1" w:rsidRPr="00274CA8">
          <w:rPr>
            <w:rStyle w:val="Hipercze"/>
            <w:rFonts w:cstheme="minorHAnsi"/>
            <w:noProof/>
            <w:lang w:eastAsia="pl-PL"/>
          </w:rPr>
          <w:t>3.</w:t>
        </w:r>
        <w:r w:rsidR="00DD45A1">
          <w:rPr>
            <w:noProof/>
            <w:kern w:val="2"/>
            <w:sz w:val="22"/>
            <w:szCs w:val="22"/>
            <w:lang w:eastAsia="pl-PL"/>
            <w14:ligatures w14:val="standardContextual"/>
          </w:rPr>
          <w:tab/>
        </w:r>
        <w:r w:rsidR="00DD45A1" w:rsidRPr="00274CA8">
          <w:rPr>
            <w:rStyle w:val="Hipercze"/>
            <w:rFonts w:cstheme="minorHAnsi"/>
            <w:noProof/>
            <w:lang w:eastAsia="pl-PL"/>
          </w:rPr>
          <w:t>Wycofanie oferty:</w:t>
        </w:r>
        <w:r w:rsidR="00DD45A1">
          <w:rPr>
            <w:noProof/>
            <w:webHidden/>
          </w:rPr>
          <w:tab/>
        </w:r>
        <w:r w:rsidR="00DD45A1">
          <w:rPr>
            <w:noProof/>
            <w:webHidden/>
          </w:rPr>
          <w:fldChar w:fldCharType="begin"/>
        </w:r>
        <w:r w:rsidR="00DD45A1">
          <w:rPr>
            <w:noProof/>
            <w:webHidden/>
          </w:rPr>
          <w:instrText xml:space="preserve"> PAGEREF _Toc178233004 \h </w:instrText>
        </w:r>
        <w:r w:rsidR="00DD45A1">
          <w:rPr>
            <w:noProof/>
            <w:webHidden/>
          </w:rPr>
        </w:r>
        <w:r w:rsidR="00DD45A1">
          <w:rPr>
            <w:noProof/>
            <w:webHidden/>
          </w:rPr>
          <w:fldChar w:fldCharType="separate"/>
        </w:r>
        <w:r w:rsidR="00D04E48">
          <w:rPr>
            <w:noProof/>
            <w:webHidden/>
          </w:rPr>
          <w:t>19</w:t>
        </w:r>
        <w:r w:rsidR="00DD45A1">
          <w:rPr>
            <w:noProof/>
            <w:webHidden/>
          </w:rPr>
          <w:fldChar w:fldCharType="end"/>
        </w:r>
      </w:hyperlink>
    </w:p>
    <w:p w14:paraId="40458A3B" w14:textId="0CC99C1E" w:rsidR="00DD45A1" w:rsidRDefault="0075687D">
      <w:pPr>
        <w:pStyle w:val="Spistreci1"/>
        <w:rPr>
          <w:noProof/>
          <w:kern w:val="2"/>
          <w:sz w:val="22"/>
          <w:szCs w:val="22"/>
          <w:lang w:eastAsia="pl-PL"/>
          <w14:ligatures w14:val="standardContextual"/>
        </w:rPr>
      </w:pPr>
      <w:hyperlink w:anchor="_Toc178233005" w:history="1">
        <w:r w:rsidR="00DD45A1" w:rsidRPr="00274CA8">
          <w:rPr>
            <w:rStyle w:val="Hipercze"/>
            <w:rFonts w:cstheme="minorHAnsi"/>
            <w:noProof/>
          </w:rPr>
          <w:t>XIV.</w:t>
        </w:r>
        <w:r w:rsidR="00DD45A1">
          <w:rPr>
            <w:noProof/>
            <w:kern w:val="2"/>
            <w:sz w:val="22"/>
            <w:szCs w:val="22"/>
            <w:lang w:eastAsia="pl-PL"/>
            <w14:ligatures w14:val="standardContextual"/>
          </w:rPr>
          <w:tab/>
        </w:r>
        <w:r w:rsidR="00DD45A1" w:rsidRPr="00274CA8">
          <w:rPr>
            <w:rStyle w:val="Hipercze"/>
            <w:rFonts w:cstheme="minorHAnsi"/>
            <w:noProof/>
          </w:rPr>
          <w:t>Sposób obliczenia ceny</w:t>
        </w:r>
        <w:r w:rsidR="00DD45A1">
          <w:rPr>
            <w:noProof/>
            <w:webHidden/>
          </w:rPr>
          <w:tab/>
        </w:r>
        <w:r w:rsidR="00DD45A1">
          <w:rPr>
            <w:noProof/>
            <w:webHidden/>
          </w:rPr>
          <w:fldChar w:fldCharType="begin"/>
        </w:r>
        <w:r w:rsidR="00DD45A1">
          <w:rPr>
            <w:noProof/>
            <w:webHidden/>
          </w:rPr>
          <w:instrText xml:space="preserve"> PAGEREF _Toc178233005 \h </w:instrText>
        </w:r>
        <w:r w:rsidR="00DD45A1">
          <w:rPr>
            <w:noProof/>
            <w:webHidden/>
          </w:rPr>
        </w:r>
        <w:r w:rsidR="00DD45A1">
          <w:rPr>
            <w:noProof/>
            <w:webHidden/>
          </w:rPr>
          <w:fldChar w:fldCharType="separate"/>
        </w:r>
        <w:r w:rsidR="00D04E48">
          <w:rPr>
            <w:noProof/>
            <w:webHidden/>
          </w:rPr>
          <w:t>19</w:t>
        </w:r>
        <w:r w:rsidR="00DD45A1">
          <w:rPr>
            <w:noProof/>
            <w:webHidden/>
          </w:rPr>
          <w:fldChar w:fldCharType="end"/>
        </w:r>
      </w:hyperlink>
    </w:p>
    <w:p w14:paraId="46D4BDEB" w14:textId="46D2FCCD" w:rsidR="00DD45A1" w:rsidRDefault="0075687D">
      <w:pPr>
        <w:pStyle w:val="Spistreci1"/>
        <w:rPr>
          <w:noProof/>
          <w:kern w:val="2"/>
          <w:sz w:val="22"/>
          <w:szCs w:val="22"/>
          <w:lang w:eastAsia="pl-PL"/>
          <w14:ligatures w14:val="standardContextual"/>
        </w:rPr>
      </w:pPr>
      <w:hyperlink w:anchor="_Toc178233006" w:history="1">
        <w:r w:rsidR="00DD45A1" w:rsidRPr="00274CA8">
          <w:rPr>
            <w:rStyle w:val="Hipercze"/>
            <w:rFonts w:cstheme="minorHAnsi"/>
            <w:noProof/>
          </w:rPr>
          <w:t>XV.</w:t>
        </w:r>
        <w:r w:rsidR="00DD45A1">
          <w:rPr>
            <w:noProof/>
            <w:kern w:val="2"/>
            <w:sz w:val="22"/>
            <w:szCs w:val="22"/>
            <w:lang w:eastAsia="pl-PL"/>
            <w14:ligatures w14:val="standardContextual"/>
          </w:rPr>
          <w:tab/>
        </w:r>
        <w:r w:rsidR="00DD45A1" w:rsidRPr="00274CA8">
          <w:rPr>
            <w:rStyle w:val="Hipercze"/>
            <w:rFonts w:cstheme="minorHAnsi"/>
            <w:noProof/>
          </w:rPr>
          <w:t>Opis kryteriów oceny ofert</w:t>
        </w:r>
        <w:r w:rsidR="00DD45A1">
          <w:rPr>
            <w:noProof/>
            <w:webHidden/>
          </w:rPr>
          <w:tab/>
        </w:r>
        <w:r w:rsidR="00DD45A1">
          <w:rPr>
            <w:noProof/>
            <w:webHidden/>
          </w:rPr>
          <w:fldChar w:fldCharType="begin"/>
        </w:r>
        <w:r w:rsidR="00DD45A1">
          <w:rPr>
            <w:noProof/>
            <w:webHidden/>
          </w:rPr>
          <w:instrText xml:space="preserve"> PAGEREF _Toc178233006 \h </w:instrText>
        </w:r>
        <w:r w:rsidR="00DD45A1">
          <w:rPr>
            <w:noProof/>
            <w:webHidden/>
          </w:rPr>
        </w:r>
        <w:r w:rsidR="00DD45A1">
          <w:rPr>
            <w:noProof/>
            <w:webHidden/>
          </w:rPr>
          <w:fldChar w:fldCharType="separate"/>
        </w:r>
        <w:r w:rsidR="00D04E48">
          <w:rPr>
            <w:noProof/>
            <w:webHidden/>
          </w:rPr>
          <w:t>20</w:t>
        </w:r>
        <w:r w:rsidR="00DD45A1">
          <w:rPr>
            <w:noProof/>
            <w:webHidden/>
          </w:rPr>
          <w:fldChar w:fldCharType="end"/>
        </w:r>
      </w:hyperlink>
    </w:p>
    <w:p w14:paraId="6A86BAF5" w14:textId="56EAA21C" w:rsidR="00DD45A1" w:rsidRDefault="0075687D">
      <w:pPr>
        <w:pStyle w:val="Spistreci1"/>
        <w:rPr>
          <w:noProof/>
          <w:kern w:val="2"/>
          <w:sz w:val="22"/>
          <w:szCs w:val="22"/>
          <w:lang w:eastAsia="pl-PL"/>
          <w14:ligatures w14:val="standardContextual"/>
        </w:rPr>
      </w:pPr>
      <w:hyperlink w:anchor="_Toc178233007" w:history="1">
        <w:r w:rsidR="00DD45A1" w:rsidRPr="00274CA8">
          <w:rPr>
            <w:rStyle w:val="Hipercze"/>
            <w:rFonts w:cstheme="minorHAnsi"/>
            <w:noProof/>
          </w:rPr>
          <w:t>XVI.</w:t>
        </w:r>
        <w:r w:rsidR="00DD45A1">
          <w:rPr>
            <w:noProof/>
            <w:kern w:val="2"/>
            <w:sz w:val="22"/>
            <w:szCs w:val="22"/>
            <w:lang w:eastAsia="pl-PL"/>
            <w14:ligatures w14:val="standardContextual"/>
          </w:rPr>
          <w:tab/>
        </w:r>
        <w:r w:rsidR="00DD45A1" w:rsidRPr="00274CA8">
          <w:rPr>
            <w:rStyle w:val="Hipercze"/>
            <w:rFonts w:cstheme="minorHAnsi"/>
            <w:noProof/>
          </w:rPr>
          <w:t>Informacje związane z negocjacjami i ofertami dodatkowymi</w:t>
        </w:r>
        <w:r w:rsidR="00DD45A1">
          <w:rPr>
            <w:noProof/>
            <w:webHidden/>
          </w:rPr>
          <w:tab/>
        </w:r>
        <w:r w:rsidR="00DD45A1">
          <w:rPr>
            <w:noProof/>
            <w:webHidden/>
          </w:rPr>
          <w:fldChar w:fldCharType="begin"/>
        </w:r>
        <w:r w:rsidR="00DD45A1">
          <w:rPr>
            <w:noProof/>
            <w:webHidden/>
          </w:rPr>
          <w:instrText xml:space="preserve"> PAGEREF _Toc178233007 \h </w:instrText>
        </w:r>
        <w:r w:rsidR="00DD45A1">
          <w:rPr>
            <w:noProof/>
            <w:webHidden/>
          </w:rPr>
        </w:r>
        <w:r w:rsidR="00DD45A1">
          <w:rPr>
            <w:noProof/>
            <w:webHidden/>
          </w:rPr>
          <w:fldChar w:fldCharType="separate"/>
        </w:r>
        <w:r w:rsidR="00D04E48">
          <w:rPr>
            <w:noProof/>
            <w:webHidden/>
          </w:rPr>
          <w:t>22</w:t>
        </w:r>
        <w:r w:rsidR="00DD45A1">
          <w:rPr>
            <w:noProof/>
            <w:webHidden/>
          </w:rPr>
          <w:fldChar w:fldCharType="end"/>
        </w:r>
      </w:hyperlink>
    </w:p>
    <w:p w14:paraId="4DBF39FF" w14:textId="50D6705C" w:rsidR="00DD45A1" w:rsidRDefault="0075687D">
      <w:pPr>
        <w:pStyle w:val="Spistreci1"/>
        <w:rPr>
          <w:noProof/>
          <w:kern w:val="2"/>
          <w:sz w:val="22"/>
          <w:szCs w:val="22"/>
          <w:lang w:eastAsia="pl-PL"/>
          <w14:ligatures w14:val="standardContextual"/>
        </w:rPr>
      </w:pPr>
      <w:hyperlink w:anchor="_Toc178233008" w:history="1">
        <w:r w:rsidR="00DD45A1" w:rsidRPr="00274CA8">
          <w:rPr>
            <w:rStyle w:val="Hipercze"/>
            <w:rFonts w:cstheme="minorHAnsi"/>
            <w:noProof/>
          </w:rPr>
          <w:t>XVII.</w:t>
        </w:r>
        <w:r w:rsidR="00DD45A1">
          <w:rPr>
            <w:noProof/>
            <w:kern w:val="2"/>
            <w:sz w:val="22"/>
            <w:szCs w:val="22"/>
            <w:lang w:eastAsia="pl-PL"/>
            <w14:ligatures w14:val="standardContextual"/>
          </w:rPr>
          <w:tab/>
        </w:r>
        <w:r w:rsidR="00DD45A1" w:rsidRPr="00274CA8">
          <w:rPr>
            <w:rStyle w:val="Hipercze"/>
            <w:rFonts w:cstheme="minorHAnsi"/>
            <w:noProof/>
          </w:rPr>
          <w:t>Informacje o środkach komunikacji elektronicznej – w tym komunikacja między Zamawiającym a Wykonawcą</w:t>
        </w:r>
        <w:r w:rsidR="00DD45A1">
          <w:rPr>
            <w:noProof/>
            <w:webHidden/>
          </w:rPr>
          <w:tab/>
        </w:r>
        <w:r w:rsidR="00DD45A1">
          <w:rPr>
            <w:noProof/>
            <w:webHidden/>
          </w:rPr>
          <w:fldChar w:fldCharType="begin"/>
        </w:r>
        <w:r w:rsidR="00DD45A1">
          <w:rPr>
            <w:noProof/>
            <w:webHidden/>
          </w:rPr>
          <w:instrText xml:space="preserve"> PAGEREF _Toc178233008 \h </w:instrText>
        </w:r>
        <w:r w:rsidR="00DD45A1">
          <w:rPr>
            <w:noProof/>
            <w:webHidden/>
          </w:rPr>
        </w:r>
        <w:r w:rsidR="00DD45A1">
          <w:rPr>
            <w:noProof/>
            <w:webHidden/>
          </w:rPr>
          <w:fldChar w:fldCharType="separate"/>
        </w:r>
        <w:r w:rsidR="00D04E48">
          <w:rPr>
            <w:noProof/>
            <w:webHidden/>
          </w:rPr>
          <w:t>23</w:t>
        </w:r>
        <w:r w:rsidR="00DD45A1">
          <w:rPr>
            <w:noProof/>
            <w:webHidden/>
          </w:rPr>
          <w:fldChar w:fldCharType="end"/>
        </w:r>
      </w:hyperlink>
    </w:p>
    <w:p w14:paraId="3C20C22E" w14:textId="43657E99" w:rsidR="00DD45A1" w:rsidRDefault="0075687D">
      <w:pPr>
        <w:pStyle w:val="Spistreci1"/>
        <w:rPr>
          <w:noProof/>
          <w:kern w:val="2"/>
          <w:sz w:val="22"/>
          <w:szCs w:val="22"/>
          <w:lang w:eastAsia="pl-PL"/>
          <w14:ligatures w14:val="standardContextual"/>
        </w:rPr>
      </w:pPr>
      <w:hyperlink w:anchor="_Toc178233009" w:history="1">
        <w:r w:rsidR="00DD45A1" w:rsidRPr="00274CA8">
          <w:rPr>
            <w:rStyle w:val="Hipercze"/>
            <w:rFonts w:cstheme="minorHAnsi"/>
            <w:noProof/>
          </w:rPr>
          <w:t>XVIII.</w:t>
        </w:r>
        <w:r w:rsidR="00DD45A1">
          <w:rPr>
            <w:noProof/>
            <w:kern w:val="2"/>
            <w:sz w:val="22"/>
            <w:szCs w:val="22"/>
            <w:lang w:eastAsia="pl-PL"/>
            <w14:ligatures w14:val="standardContextual"/>
          </w:rPr>
          <w:tab/>
        </w:r>
        <w:r w:rsidR="00DD45A1" w:rsidRPr="00274CA8">
          <w:rPr>
            <w:rStyle w:val="Hipercze"/>
            <w:rFonts w:cstheme="minorHAnsi"/>
            <w:noProof/>
          </w:rPr>
          <w:t>Informacje o formalnościach, jakie muszą zostać dopełnione po wyborze oferty w celu zawarcia umowy</w:t>
        </w:r>
        <w:r w:rsidR="00DD45A1">
          <w:rPr>
            <w:noProof/>
            <w:webHidden/>
          </w:rPr>
          <w:tab/>
        </w:r>
        <w:r w:rsidR="00DD45A1">
          <w:rPr>
            <w:noProof/>
            <w:webHidden/>
          </w:rPr>
          <w:fldChar w:fldCharType="begin"/>
        </w:r>
        <w:r w:rsidR="00DD45A1">
          <w:rPr>
            <w:noProof/>
            <w:webHidden/>
          </w:rPr>
          <w:instrText xml:space="preserve"> PAGEREF _Toc178233009 \h </w:instrText>
        </w:r>
        <w:r w:rsidR="00DD45A1">
          <w:rPr>
            <w:noProof/>
            <w:webHidden/>
          </w:rPr>
        </w:r>
        <w:r w:rsidR="00DD45A1">
          <w:rPr>
            <w:noProof/>
            <w:webHidden/>
          </w:rPr>
          <w:fldChar w:fldCharType="separate"/>
        </w:r>
        <w:r w:rsidR="00D04E48">
          <w:rPr>
            <w:noProof/>
            <w:webHidden/>
          </w:rPr>
          <w:t>26</w:t>
        </w:r>
        <w:r w:rsidR="00DD45A1">
          <w:rPr>
            <w:noProof/>
            <w:webHidden/>
          </w:rPr>
          <w:fldChar w:fldCharType="end"/>
        </w:r>
      </w:hyperlink>
    </w:p>
    <w:p w14:paraId="4FC630AF" w14:textId="213C9B55" w:rsidR="00DD45A1" w:rsidRDefault="0075687D">
      <w:pPr>
        <w:pStyle w:val="Spistreci1"/>
        <w:rPr>
          <w:noProof/>
          <w:kern w:val="2"/>
          <w:sz w:val="22"/>
          <w:szCs w:val="22"/>
          <w:lang w:eastAsia="pl-PL"/>
          <w14:ligatures w14:val="standardContextual"/>
        </w:rPr>
      </w:pPr>
      <w:hyperlink w:anchor="_Toc178233010" w:history="1">
        <w:r w:rsidR="00DD45A1" w:rsidRPr="00274CA8">
          <w:rPr>
            <w:rStyle w:val="Hipercze"/>
            <w:rFonts w:cstheme="minorHAnsi"/>
            <w:noProof/>
          </w:rPr>
          <w:t>XIX.</w:t>
        </w:r>
        <w:r w:rsidR="00DD45A1">
          <w:rPr>
            <w:noProof/>
            <w:kern w:val="2"/>
            <w:sz w:val="22"/>
            <w:szCs w:val="22"/>
            <w:lang w:eastAsia="pl-PL"/>
            <w14:ligatures w14:val="standardContextual"/>
          </w:rPr>
          <w:tab/>
        </w:r>
        <w:r w:rsidR="00DD45A1" w:rsidRPr="00274CA8">
          <w:rPr>
            <w:rStyle w:val="Hipercze"/>
            <w:rFonts w:cstheme="minorHAnsi"/>
            <w:noProof/>
          </w:rPr>
          <w:t>Zabezpieczenie należytego wykonania umowy</w:t>
        </w:r>
        <w:r w:rsidR="00DD45A1">
          <w:rPr>
            <w:noProof/>
            <w:webHidden/>
          </w:rPr>
          <w:tab/>
        </w:r>
        <w:r w:rsidR="00DD45A1">
          <w:rPr>
            <w:noProof/>
            <w:webHidden/>
          </w:rPr>
          <w:fldChar w:fldCharType="begin"/>
        </w:r>
        <w:r w:rsidR="00DD45A1">
          <w:rPr>
            <w:noProof/>
            <w:webHidden/>
          </w:rPr>
          <w:instrText xml:space="preserve"> PAGEREF _Toc178233010 \h </w:instrText>
        </w:r>
        <w:r w:rsidR="00DD45A1">
          <w:rPr>
            <w:noProof/>
            <w:webHidden/>
          </w:rPr>
        </w:r>
        <w:r w:rsidR="00DD45A1">
          <w:rPr>
            <w:noProof/>
            <w:webHidden/>
          </w:rPr>
          <w:fldChar w:fldCharType="separate"/>
        </w:r>
        <w:r w:rsidR="00D04E48">
          <w:rPr>
            <w:noProof/>
            <w:webHidden/>
          </w:rPr>
          <w:t>26</w:t>
        </w:r>
        <w:r w:rsidR="00DD45A1">
          <w:rPr>
            <w:noProof/>
            <w:webHidden/>
          </w:rPr>
          <w:fldChar w:fldCharType="end"/>
        </w:r>
      </w:hyperlink>
    </w:p>
    <w:p w14:paraId="0146787A" w14:textId="36F6EC7B" w:rsidR="00DD45A1" w:rsidRDefault="0075687D">
      <w:pPr>
        <w:pStyle w:val="Spistreci1"/>
        <w:rPr>
          <w:noProof/>
          <w:kern w:val="2"/>
          <w:sz w:val="22"/>
          <w:szCs w:val="22"/>
          <w:lang w:eastAsia="pl-PL"/>
          <w14:ligatures w14:val="standardContextual"/>
        </w:rPr>
      </w:pPr>
      <w:hyperlink w:anchor="_Toc178233011" w:history="1">
        <w:r w:rsidR="00DD45A1" w:rsidRPr="00274CA8">
          <w:rPr>
            <w:rStyle w:val="Hipercze"/>
            <w:rFonts w:cstheme="minorHAnsi"/>
            <w:noProof/>
          </w:rPr>
          <w:t>XX.</w:t>
        </w:r>
        <w:r w:rsidR="00DD45A1">
          <w:rPr>
            <w:noProof/>
            <w:kern w:val="2"/>
            <w:sz w:val="22"/>
            <w:szCs w:val="22"/>
            <w:lang w:eastAsia="pl-PL"/>
            <w14:ligatures w14:val="standardContextual"/>
          </w:rPr>
          <w:tab/>
        </w:r>
        <w:r w:rsidR="00DD45A1" w:rsidRPr="00274CA8">
          <w:rPr>
            <w:rStyle w:val="Hipercze"/>
            <w:rFonts w:cstheme="minorHAnsi"/>
            <w:noProof/>
          </w:rPr>
          <w:t>Pouczenie o środkach ochrony prawnej</w:t>
        </w:r>
        <w:r w:rsidR="00DD45A1">
          <w:rPr>
            <w:noProof/>
            <w:webHidden/>
          </w:rPr>
          <w:tab/>
        </w:r>
        <w:r w:rsidR="00DD45A1">
          <w:rPr>
            <w:noProof/>
            <w:webHidden/>
          </w:rPr>
          <w:fldChar w:fldCharType="begin"/>
        </w:r>
        <w:r w:rsidR="00DD45A1">
          <w:rPr>
            <w:noProof/>
            <w:webHidden/>
          </w:rPr>
          <w:instrText xml:space="preserve"> PAGEREF _Toc178233011 \h </w:instrText>
        </w:r>
        <w:r w:rsidR="00DD45A1">
          <w:rPr>
            <w:noProof/>
            <w:webHidden/>
          </w:rPr>
        </w:r>
        <w:r w:rsidR="00DD45A1">
          <w:rPr>
            <w:noProof/>
            <w:webHidden/>
          </w:rPr>
          <w:fldChar w:fldCharType="separate"/>
        </w:r>
        <w:r w:rsidR="00D04E48">
          <w:rPr>
            <w:noProof/>
            <w:webHidden/>
          </w:rPr>
          <w:t>28</w:t>
        </w:r>
        <w:r w:rsidR="00DD45A1">
          <w:rPr>
            <w:noProof/>
            <w:webHidden/>
          </w:rPr>
          <w:fldChar w:fldCharType="end"/>
        </w:r>
      </w:hyperlink>
    </w:p>
    <w:p w14:paraId="07889E11" w14:textId="203B5205" w:rsidR="00DD45A1" w:rsidRDefault="0075687D">
      <w:pPr>
        <w:pStyle w:val="Spistreci1"/>
        <w:rPr>
          <w:noProof/>
          <w:kern w:val="2"/>
          <w:sz w:val="22"/>
          <w:szCs w:val="22"/>
          <w:lang w:eastAsia="pl-PL"/>
          <w14:ligatures w14:val="standardContextual"/>
        </w:rPr>
      </w:pPr>
      <w:hyperlink w:anchor="_Toc178233012" w:history="1">
        <w:r w:rsidR="00DD45A1" w:rsidRPr="00274CA8">
          <w:rPr>
            <w:rStyle w:val="Hipercze"/>
            <w:rFonts w:cstheme="minorHAnsi"/>
            <w:noProof/>
          </w:rPr>
          <w:t>XXI.</w:t>
        </w:r>
        <w:r w:rsidR="00DD45A1">
          <w:rPr>
            <w:noProof/>
            <w:kern w:val="2"/>
            <w:sz w:val="22"/>
            <w:szCs w:val="22"/>
            <w:lang w:eastAsia="pl-PL"/>
            <w14:ligatures w14:val="standardContextual"/>
          </w:rPr>
          <w:tab/>
        </w:r>
        <w:r w:rsidR="00DD45A1" w:rsidRPr="00274CA8">
          <w:rPr>
            <w:rStyle w:val="Hipercze"/>
            <w:rFonts w:cstheme="minorHAnsi"/>
            <w:noProof/>
          </w:rPr>
          <w:t>Obowiązek informacyjny wynikający z art. 13 RODO</w:t>
        </w:r>
        <w:r w:rsidR="00DD45A1">
          <w:rPr>
            <w:noProof/>
            <w:webHidden/>
          </w:rPr>
          <w:tab/>
        </w:r>
        <w:r w:rsidR="00DD45A1">
          <w:rPr>
            <w:noProof/>
            <w:webHidden/>
          </w:rPr>
          <w:fldChar w:fldCharType="begin"/>
        </w:r>
        <w:r w:rsidR="00DD45A1">
          <w:rPr>
            <w:noProof/>
            <w:webHidden/>
          </w:rPr>
          <w:instrText xml:space="preserve"> PAGEREF _Toc178233012 \h </w:instrText>
        </w:r>
        <w:r w:rsidR="00DD45A1">
          <w:rPr>
            <w:noProof/>
            <w:webHidden/>
          </w:rPr>
        </w:r>
        <w:r w:rsidR="00DD45A1">
          <w:rPr>
            <w:noProof/>
            <w:webHidden/>
          </w:rPr>
          <w:fldChar w:fldCharType="separate"/>
        </w:r>
        <w:r w:rsidR="00D04E48">
          <w:rPr>
            <w:noProof/>
            <w:webHidden/>
          </w:rPr>
          <w:t>28</w:t>
        </w:r>
        <w:r w:rsidR="00DD45A1">
          <w:rPr>
            <w:noProof/>
            <w:webHidden/>
          </w:rPr>
          <w:fldChar w:fldCharType="end"/>
        </w:r>
      </w:hyperlink>
    </w:p>
    <w:p w14:paraId="1F249911" w14:textId="39E1AD1D" w:rsidR="00DD45A1" w:rsidRDefault="0075687D">
      <w:pPr>
        <w:pStyle w:val="Spistreci1"/>
        <w:rPr>
          <w:noProof/>
          <w:kern w:val="2"/>
          <w:sz w:val="22"/>
          <w:szCs w:val="22"/>
          <w:lang w:eastAsia="pl-PL"/>
          <w14:ligatures w14:val="standardContextual"/>
        </w:rPr>
      </w:pPr>
      <w:hyperlink w:anchor="_Toc178233013" w:history="1">
        <w:r w:rsidR="00DD45A1" w:rsidRPr="00274CA8">
          <w:rPr>
            <w:rStyle w:val="Hipercze"/>
            <w:rFonts w:cstheme="minorHAnsi"/>
            <w:noProof/>
          </w:rPr>
          <w:t>XXII.</w:t>
        </w:r>
        <w:r w:rsidR="00DD45A1">
          <w:rPr>
            <w:noProof/>
            <w:kern w:val="2"/>
            <w:sz w:val="22"/>
            <w:szCs w:val="22"/>
            <w:lang w:eastAsia="pl-PL"/>
            <w14:ligatures w14:val="standardContextual"/>
          </w:rPr>
          <w:tab/>
        </w:r>
        <w:r w:rsidR="00DD45A1" w:rsidRPr="00274CA8">
          <w:rPr>
            <w:rStyle w:val="Hipercze"/>
            <w:rFonts w:cstheme="minorHAnsi"/>
            <w:noProof/>
          </w:rPr>
          <w:t>Zalecenia</w:t>
        </w:r>
        <w:r w:rsidR="00DD45A1">
          <w:rPr>
            <w:noProof/>
            <w:webHidden/>
          </w:rPr>
          <w:tab/>
        </w:r>
        <w:r w:rsidR="00DD45A1">
          <w:rPr>
            <w:noProof/>
            <w:webHidden/>
          </w:rPr>
          <w:fldChar w:fldCharType="begin"/>
        </w:r>
        <w:r w:rsidR="00DD45A1">
          <w:rPr>
            <w:noProof/>
            <w:webHidden/>
          </w:rPr>
          <w:instrText xml:space="preserve"> PAGEREF _Toc178233013 \h </w:instrText>
        </w:r>
        <w:r w:rsidR="00DD45A1">
          <w:rPr>
            <w:noProof/>
            <w:webHidden/>
          </w:rPr>
        </w:r>
        <w:r w:rsidR="00DD45A1">
          <w:rPr>
            <w:noProof/>
            <w:webHidden/>
          </w:rPr>
          <w:fldChar w:fldCharType="separate"/>
        </w:r>
        <w:r w:rsidR="00D04E48">
          <w:rPr>
            <w:noProof/>
            <w:webHidden/>
          </w:rPr>
          <w:t>30</w:t>
        </w:r>
        <w:r w:rsidR="00DD45A1">
          <w:rPr>
            <w:noProof/>
            <w:webHidden/>
          </w:rPr>
          <w:fldChar w:fldCharType="end"/>
        </w:r>
      </w:hyperlink>
    </w:p>
    <w:p w14:paraId="5A10EA91" w14:textId="1C6BB92F" w:rsidR="00DD45A1" w:rsidRDefault="0075687D">
      <w:pPr>
        <w:pStyle w:val="Spistreci1"/>
        <w:rPr>
          <w:noProof/>
          <w:kern w:val="2"/>
          <w:sz w:val="22"/>
          <w:szCs w:val="22"/>
          <w:lang w:eastAsia="pl-PL"/>
          <w14:ligatures w14:val="standardContextual"/>
        </w:rPr>
      </w:pPr>
      <w:hyperlink w:anchor="_Toc178233014" w:history="1">
        <w:r w:rsidR="00DD45A1" w:rsidRPr="00274CA8">
          <w:rPr>
            <w:rStyle w:val="Hipercze"/>
            <w:rFonts w:cstheme="minorHAnsi"/>
            <w:noProof/>
          </w:rPr>
          <w:t>XXIII.</w:t>
        </w:r>
        <w:r w:rsidR="00DD45A1">
          <w:rPr>
            <w:noProof/>
            <w:kern w:val="2"/>
            <w:sz w:val="22"/>
            <w:szCs w:val="22"/>
            <w:lang w:eastAsia="pl-PL"/>
            <w14:ligatures w14:val="standardContextual"/>
          </w:rPr>
          <w:tab/>
        </w:r>
        <w:r w:rsidR="00DD45A1" w:rsidRPr="00274CA8">
          <w:rPr>
            <w:rStyle w:val="Hipercze"/>
            <w:rFonts w:cstheme="minorHAnsi"/>
            <w:noProof/>
          </w:rPr>
          <w:t>Informacje dodatkowe</w:t>
        </w:r>
        <w:r w:rsidR="00DD45A1">
          <w:rPr>
            <w:noProof/>
            <w:webHidden/>
          </w:rPr>
          <w:tab/>
        </w:r>
        <w:r w:rsidR="00DD45A1">
          <w:rPr>
            <w:noProof/>
            <w:webHidden/>
          </w:rPr>
          <w:fldChar w:fldCharType="begin"/>
        </w:r>
        <w:r w:rsidR="00DD45A1">
          <w:rPr>
            <w:noProof/>
            <w:webHidden/>
          </w:rPr>
          <w:instrText xml:space="preserve"> PAGEREF _Toc178233014 \h </w:instrText>
        </w:r>
        <w:r w:rsidR="00DD45A1">
          <w:rPr>
            <w:noProof/>
            <w:webHidden/>
          </w:rPr>
        </w:r>
        <w:r w:rsidR="00DD45A1">
          <w:rPr>
            <w:noProof/>
            <w:webHidden/>
          </w:rPr>
          <w:fldChar w:fldCharType="separate"/>
        </w:r>
        <w:r w:rsidR="00D04E48">
          <w:rPr>
            <w:noProof/>
            <w:webHidden/>
          </w:rPr>
          <w:t>31</w:t>
        </w:r>
        <w:r w:rsidR="00DD45A1">
          <w:rPr>
            <w:noProof/>
            <w:webHidden/>
          </w:rPr>
          <w:fldChar w:fldCharType="end"/>
        </w:r>
      </w:hyperlink>
    </w:p>
    <w:p w14:paraId="5603A683" w14:textId="40184978" w:rsidR="00DD45A1" w:rsidRDefault="0075687D">
      <w:pPr>
        <w:pStyle w:val="Spistreci1"/>
        <w:rPr>
          <w:noProof/>
          <w:kern w:val="2"/>
          <w:sz w:val="22"/>
          <w:szCs w:val="22"/>
          <w:lang w:eastAsia="pl-PL"/>
          <w14:ligatures w14:val="standardContextual"/>
        </w:rPr>
      </w:pPr>
      <w:hyperlink w:anchor="_Toc178233015" w:history="1">
        <w:r w:rsidR="00DD45A1" w:rsidRPr="00274CA8">
          <w:rPr>
            <w:rStyle w:val="Hipercze"/>
            <w:rFonts w:cstheme="minorHAnsi"/>
            <w:noProof/>
          </w:rPr>
          <w:t>XXIV.</w:t>
        </w:r>
        <w:r w:rsidR="00DD45A1">
          <w:rPr>
            <w:noProof/>
            <w:kern w:val="2"/>
            <w:sz w:val="22"/>
            <w:szCs w:val="22"/>
            <w:lang w:eastAsia="pl-PL"/>
            <w14:ligatures w14:val="standardContextual"/>
          </w:rPr>
          <w:tab/>
        </w:r>
        <w:r w:rsidR="00DD45A1" w:rsidRPr="00274CA8">
          <w:rPr>
            <w:rStyle w:val="Hipercze"/>
            <w:rFonts w:cstheme="minorHAnsi"/>
            <w:noProof/>
          </w:rPr>
          <w:t>Załączniki</w:t>
        </w:r>
        <w:r w:rsidR="00DD45A1">
          <w:rPr>
            <w:noProof/>
            <w:webHidden/>
          </w:rPr>
          <w:tab/>
        </w:r>
        <w:r w:rsidR="00DD45A1">
          <w:rPr>
            <w:noProof/>
            <w:webHidden/>
          </w:rPr>
          <w:fldChar w:fldCharType="begin"/>
        </w:r>
        <w:r w:rsidR="00DD45A1">
          <w:rPr>
            <w:noProof/>
            <w:webHidden/>
          </w:rPr>
          <w:instrText xml:space="preserve"> PAGEREF _Toc178233015 \h </w:instrText>
        </w:r>
        <w:r w:rsidR="00DD45A1">
          <w:rPr>
            <w:noProof/>
            <w:webHidden/>
          </w:rPr>
        </w:r>
        <w:r w:rsidR="00DD45A1">
          <w:rPr>
            <w:noProof/>
            <w:webHidden/>
          </w:rPr>
          <w:fldChar w:fldCharType="separate"/>
        </w:r>
        <w:r w:rsidR="00D04E48">
          <w:rPr>
            <w:noProof/>
            <w:webHidden/>
          </w:rPr>
          <w:t>32</w:t>
        </w:r>
        <w:r w:rsidR="00DD45A1">
          <w:rPr>
            <w:noProof/>
            <w:webHidden/>
          </w:rPr>
          <w:fldChar w:fldCharType="end"/>
        </w:r>
      </w:hyperlink>
    </w:p>
    <w:p w14:paraId="0EF1E813" w14:textId="6517CC0D" w:rsidR="00A507BB" w:rsidRPr="00A507BB" w:rsidRDefault="00CD361B" w:rsidP="00A507BB">
      <w:pPr>
        <w:spacing w:line="276" w:lineRule="auto"/>
        <w:rPr>
          <w:rFonts w:cstheme="minorHAnsi"/>
          <w:b/>
          <w:bCs/>
          <w:sz w:val="22"/>
          <w:szCs w:val="22"/>
        </w:rPr>
      </w:pPr>
      <w:r w:rsidRPr="00A507BB">
        <w:rPr>
          <w:rFonts w:cstheme="minorHAnsi"/>
          <w:b/>
          <w:bCs/>
          <w:sz w:val="22"/>
          <w:szCs w:val="22"/>
        </w:rPr>
        <w:lastRenderedPageBreak/>
        <w:fldChar w:fldCharType="end"/>
      </w:r>
    </w:p>
    <w:p w14:paraId="3492BB8C" w14:textId="7A9F8AF8" w:rsidR="00CD361B" w:rsidRPr="00130258" w:rsidRDefault="007C69F9" w:rsidP="00130258">
      <w:pPr>
        <w:pStyle w:val="StylSWZ"/>
        <w:ind w:left="284" w:hanging="284"/>
        <w:rPr>
          <w:rFonts w:asciiTheme="minorHAnsi" w:hAnsiTheme="minorHAnsi" w:cstheme="minorHAnsi"/>
          <w:szCs w:val="28"/>
        </w:rPr>
      </w:pPr>
      <w:bookmarkStart w:id="0" w:name="_Toc178232985"/>
      <w:bookmarkStart w:id="1" w:name="_Hlk106781996"/>
      <w:r>
        <w:rPr>
          <w:rFonts w:asciiTheme="minorHAnsi" w:hAnsiTheme="minorHAnsi" w:cstheme="minorHAnsi"/>
          <w:szCs w:val="28"/>
        </w:rPr>
        <w:t>Postanowienia ogólne</w:t>
      </w:r>
      <w:bookmarkEnd w:id="0"/>
    </w:p>
    <w:p w14:paraId="7BB630E3" w14:textId="77777777" w:rsidR="00130258" w:rsidRPr="00D30AD8" w:rsidRDefault="00130258" w:rsidP="00130258">
      <w:pPr>
        <w:pStyle w:val="Nagwek2"/>
        <w:numPr>
          <w:ilvl w:val="0"/>
          <w:numId w:val="63"/>
        </w:numPr>
        <w:tabs>
          <w:tab w:val="num" w:pos="360"/>
        </w:tabs>
        <w:ind w:left="426" w:hanging="284"/>
        <w:rPr>
          <w:rFonts w:asciiTheme="minorHAnsi" w:hAnsiTheme="minorHAnsi" w:cstheme="minorHAnsi"/>
          <w:color w:val="auto"/>
          <w:sz w:val="24"/>
          <w:szCs w:val="24"/>
        </w:rPr>
      </w:pPr>
      <w:bookmarkStart w:id="2" w:name="_Toc178084761"/>
      <w:bookmarkStart w:id="3" w:name="_Toc178232986"/>
      <w:r w:rsidRPr="00D30AD8">
        <w:rPr>
          <w:rFonts w:asciiTheme="minorHAnsi" w:hAnsiTheme="minorHAnsi" w:cstheme="minorHAnsi"/>
          <w:color w:val="auto"/>
          <w:sz w:val="24"/>
          <w:szCs w:val="24"/>
        </w:rPr>
        <w:t>Zamawiający:</w:t>
      </w:r>
      <w:bookmarkEnd w:id="2"/>
      <w:bookmarkEnd w:id="3"/>
    </w:p>
    <w:p w14:paraId="3F076E0D" w14:textId="77777777" w:rsidR="00130258" w:rsidRPr="00A507BB" w:rsidRDefault="00130258" w:rsidP="00CD361B">
      <w:pPr>
        <w:spacing w:after="0"/>
        <w:rPr>
          <w:rFonts w:cstheme="minorHAnsi"/>
          <w:b/>
          <w:color w:val="FF0000"/>
          <w:sz w:val="22"/>
          <w:szCs w:val="22"/>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38"/>
      </w:tblGrid>
      <w:tr w:rsidR="00CD361B" w:rsidRPr="007C69F9" w14:paraId="280047C1" w14:textId="77777777" w:rsidTr="00130258">
        <w:trPr>
          <w:trHeight w:val="243"/>
          <w:jc w:val="center"/>
        </w:trPr>
        <w:tc>
          <w:tcPr>
            <w:tcW w:w="3397" w:type="dxa"/>
            <w:shd w:val="clear" w:color="auto" w:fill="D9E2F3"/>
            <w:vAlign w:val="center"/>
          </w:tcPr>
          <w:bookmarkEnd w:id="1"/>
          <w:p w14:paraId="7C31B72F" w14:textId="77777777" w:rsidR="00CD361B" w:rsidRPr="007C69F9" w:rsidRDefault="00CD361B" w:rsidP="00B37FAF">
            <w:pPr>
              <w:spacing w:after="0" w:line="360" w:lineRule="auto"/>
              <w:rPr>
                <w:rFonts w:cstheme="minorHAnsi"/>
                <w:b/>
                <w:sz w:val="22"/>
                <w:szCs w:val="22"/>
              </w:rPr>
            </w:pPr>
            <w:r w:rsidRPr="007C69F9">
              <w:rPr>
                <w:rFonts w:cstheme="minorHAnsi"/>
                <w:b/>
                <w:sz w:val="22"/>
                <w:szCs w:val="22"/>
              </w:rPr>
              <w:t>Nazwa</w:t>
            </w:r>
          </w:p>
        </w:tc>
        <w:tc>
          <w:tcPr>
            <w:tcW w:w="5338" w:type="dxa"/>
            <w:vAlign w:val="center"/>
          </w:tcPr>
          <w:p w14:paraId="1A4D714D" w14:textId="77777777" w:rsidR="00CD361B" w:rsidRPr="007C69F9" w:rsidRDefault="00CD361B" w:rsidP="00B37FAF">
            <w:pPr>
              <w:pStyle w:val="Bezodstpw"/>
              <w:tabs>
                <w:tab w:val="left" w:pos="5820"/>
              </w:tabs>
              <w:spacing w:line="276" w:lineRule="auto"/>
              <w:rPr>
                <w:rFonts w:cstheme="minorHAnsi"/>
                <w:bCs/>
                <w:sz w:val="22"/>
                <w:szCs w:val="22"/>
              </w:rPr>
            </w:pPr>
            <w:r w:rsidRPr="007C69F9">
              <w:rPr>
                <w:rFonts w:cstheme="minorHAnsi"/>
                <w:bCs/>
                <w:sz w:val="22"/>
                <w:szCs w:val="22"/>
                <w:shd w:val="clear" w:color="auto" w:fill="FFFFFF"/>
              </w:rPr>
              <w:t>Miasto i Gmina Sztum</w:t>
            </w:r>
          </w:p>
        </w:tc>
      </w:tr>
      <w:tr w:rsidR="00CD361B" w:rsidRPr="007C69F9" w14:paraId="47C7124D" w14:textId="77777777" w:rsidTr="00130258">
        <w:trPr>
          <w:trHeight w:val="243"/>
          <w:jc w:val="center"/>
        </w:trPr>
        <w:tc>
          <w:tcPr>
            <w:tcW w:w="3397" w:type="dxa"/>
            <w:shd w:val="clear" w:color="auto" w:fill="D9E2F3"/>
            <w:vAlign w:val="center"/>
          </w:tcPr>
          <w:p w14:paraId="2DCD741B" w14:textId="77777777" w:rsidR="00CD361B" w:rsidRPr="007C69F9" w:rsidRDefault="00CD361B" w:rsidP="00B37FAF">
            <w:pPr>
              <w:spacing w:after="0" w:line="360" w:lineRule="auto"/>
              <w:rPr>
                <w:rFonts w:cstheme="minorHAnsi"/>
                <w:b/>
                <w:sz w:val="22"/>
                <w:szCs w:val="22"/>
              </w:rPr>
            </w:pPr>
            <w:r w:rsidRPr="007C69F9">
              <w:rPr>
                <w:rFonts w:cstheme="minorHAnsi"/>
                <w:b/>
                <w:sz w:val="22"/>
                <w:szCs w:val="22"/>
              </w:rPr>
              <w:t>Adres siedziby</w:t>
            </w:r>
          </w:p>
        </w:tc>
        <w:tc>
          <w:tcPr>
            <w:tcW w:w="5338" w:type="dxa"/>
            <w:vAlign w:val="center"/>
          </w:tcPr>
          <w:p w14:paraId="3DEC041A" w14:textId="77777777" w:rsidR="00CD361B" w:rsidRPr="007C69F9" w:rsidRDefault="00CD361B" w:rsidP="00B37FAF">
            <w:pPr>
              <w:pStyle w:val="Bezodstpw"/>
              <w:spacing w:line="276" w:lineRule="auto"/>
              <w:rPr>
                <w:rFonts w:cstheme="minorHAnsi"/>
                <w:bCs/>
                <w:sz w:val="22"/>
                <w:szCs w:val="22"/>
              </w:rPr>
            </w:pPr>
            <w:r w:rsidRPr="007C69F9">
              <w:rPr>
                <w:rFonts w:cstheme="minorHAnsi"/>
                <w:bCs/>
                <w:sz w:val="22"/>
                <w:szCs w:val="22"/>
                <w:shd w:val="clear" w:color="auto" w:fill="FFFFFF"/>
              </w:rPr>
              <w:t>ul. Mickiewicza 39</w:t>
            </w:r>
          </w:p>
          <w:p w14:paraId="2266408C" w14:textId="77777777" w:rsidR="00CD361B" w:rsidRPr="007C69F9" w:rsidRDefault="00CD361B" w:rsidP="00B37FAF">
            <w:pPr>
              <w:pStyle w:val="Bezodstpw"/>
              <w:spacing w:line="276" w:lineRule="auto"/>
              <w:rPr>
                <w:rFonts w:cstheme="minorHAnsi"/>
                <w:bCs/>
                <w:sz w:val="22"/>
                <w:szCs w:val="22"/>
              </w:rPr>
            </w:pPr>
            <w:r w:rsidRPr="007C69F9">
              <w:rPr>
                <w:rFonts w:cstheme="minorHAnsi"/>
                <w:bCs/>
                <w:sz w:val="22"/>
                <w:szCs w:val="22"/>
                <w:shd w:val="clear" w:color="auto" w:fill="FFFFFF"/>
              </w:rPr>
              <w:t>82-400</w:t>
            </w:r>
            <w:r w:rsidRPr="007C69F9">
              <w:rPr>
                <w:rFonts w:cstheme="minorHAnsi"/>
                <w:bCs/>
                <w:sz w:val="22"/>
                <w:szCs w:val="22"/>
              </w:rPr>
              <w:t xml:space="preserve"> </w:t>
            </w:r>
            <w:r w:rsidRPr="007C69F9">
              <w:rPr>
                <w:rFonts w:cstheme="minorHAnsi"/>
                <w:bCs/>
                <w:sz w:val="22"/>
                <w:szCs w:val="22"/>
                <w:shd w:val="clear" w:color="auto" w:fill="FFFFFF"/>
              </w:rPr>
              <w:t>Sztum</w:t>
            </w:r>
          </w:p>
        </w:tc>
      </w:tr>
      <w:tr w:rsidR="00CD361B" w:rsidRPr="007C69F9" w14:paraId="36F54E07" w14:textId="77777777" w:rsidTr="00130258">
        <w:trPr>
          <w:trHeight w:val="243"/>
          <w:jc w:val="center"/>
        </w:trPr>
        <w:tc>
          <w:tcPr>
            <w:tcW w:w="3397" w:type="dxa"/>
            <w:shd w:val="clear" w:color="auto" w:fill="D9E2F3"/>
            <w:vAlign w:val="center"/>
          </w:tcPr>
          <w:p w14:paraId="3B15ECD7" w14:textId="77777777" w:rsidR="00CD361B" w:rsidRPr="007C69F9" w:rsidRDefault="00CD361B" w:rsidP="00B37FAF">
            <w:pPr>
              <w:spacing w:after="0" w:line="360" w:lineRule="auto"/>
              <w:rPr>
                <w:rFonts w:cstheme="minorHAnsi"/>
                <w:b/>
                <w:sz w:val="22"/>
                <w:szCs w:val="22"/>
              </w:rPr>
            </w:pPr>
            <w:r w:rsidRPr="007C69F9">
              <w:rPr>
                <w:rFonts w:cstheme="minorHAnsi"/>
                <w:b/>
                <w:sz w:val="22"/>
                <w:szCs w:val="22"/>
              </w:rPr>
              <w:t>Telefon / faks</w:t>
            </w:r>
          </w:p>
        </w:tc>
        <w:tc>
          <w:tcPr>
            <w:tcW w:w="5338" w:type="dxa"/>
            <w:vAlign w:val="center"/>
          </w:tcPr>
          <w:p w14:paraId="532BB7EA" w14:textId="77777777" w:rsidR="00CD361B" w:rsidRPr="007C69F9" w:rsidRDefault="00CD361B" w:rsidP="00B37FAF">
            <w:pPr>
              <w:pStyle w:val="Bezodstpw"/>
              <w:spacing w:line="276" w:lineRule="auto"/>
              <w:rPr>
                <w:rFonts w:cstheme="minorHAnsi"/>
                <w:bCs/>
                <w:sz w:val="22"/>
                <w:szCs w:val="22"/>
                <w:shd w:val="clear" w:color="auto" w:fill="FFFFFF"/>
              </w:rPr>
            </w:pPr>
            <w:r w:rsidRPr="007C69F9">
              <w:rPr>
                <w:rFonts w:cstheme="minorHAnsi"/>
                <w:bCs/>
                <w:sz w:val="22"/>
                <w:szCs w:val="22"/>
                <w:shd w:val="clear" w:color="auto" w:fill="FFFFFF"/>
              </w:rPr>
              <w:t>(55) 640 63 03</w:t>
            </w:r>
          </w:p>
          <w:p w14:paraId="4F3B749B" w14:textId="77777777" w:rsidR="00CD361B" w:rsidRPr="007C69F9" w:rsidRDefault="00CD361B" w:rsidP="00B37FAF">
            <w:pPr>
              <w:pStyle w:val="Bezodstpw"/>
              <w:tabs>
                <w:tab w:val="left" w:pos="6360"/>
              </w:tabs>
              <w:spacing w:line="276" w:lineRule="auto"/>
              <w:rPr>
                <w:rFonts w:cstheme="minorHAnsi"/>
                <w:bCs/>
                <w:sz w:val="22"/>
                <w:szCs w:val="22"/>
              </w:rPr>
            </w:pPr>
            <w:r w:rsidRPr="007C69F9">
              <w:rPr>
                <w:rFonts w:cstheme="minorHAnsi"/>
                <w:bCs/>
                <w:sz w:val="22"/>
                <w:szCs w:val="22"/>
                <w:shd w:val="clear" w:color="auto" w:fill="FFFFFF"/>
              </w:rPr>
              <w:t>fax (55) 640 63 00</w:t>
            </w:r>
          </w:p>
        </w:tc>
      </w:tr>
      <w:tr w:rsidR="00CD361B" w:rsidRPr="007C69F9" w14:paraId="265E72A1" w14:textId="77777777" w:rsidTr="00130258">
        <w:trPr>
          <w:trHeight w:val="243"/>
          <w:jc w:val="center"/>
        </w:trPr>
        <w:tc>
          <w:tcPr>
            <w:tcW w:w="3397" w:type="dxa"/>
            <w:shd w:val="clear" w:color="auto" w:fill="D9E2F3"/>
            <w:vAlign w:val="center"/>
          </w:tcPr>
          <w:p w14:paraId="7BBF35B6" w14:textId="77777777" w:rsidR="00CD361B" w:rsidRPr="007C69F9" w:rsidRDefault="00CD361B" w:rsidP="00B37FAF">
            <w:pPr>
              <w:spacing w:after="0" w:line="360" w:lineRule="auto"/>
              <w:rPr>
                <w:rFonts w:cstheme="minorHAnsi"/>
                <w:b/>
                <w:sz w:val="22"/>
                <w:szCs w:val="22"/>
              </w:rPr>
            </w:pPr>
            <w:r w:rsidRPr="007C69F9">
              <w:rPr>
                <w:rFonts w:cstheme="minorHAnsi"/>
                <w:b/>
                <w:sz w:val="22"/>
                <w:szCs w:val="22"/>
              </w:rPr>
              <w:t>Adres strony internetowej, na której prowadzone jest postępowanie i na której została udostępniona dokumentacja zamówienia</w:t>
            </w:r>
          </w:p>
        </w:tc>
        <w:tc>
          <w:tcPr>
            <w:tcW w:w="5338" w:type="dxa"/>
            <w:vAlign w:val="center"/>
          </w:tcPr>
          <w:p w14:paraId="717C78C8" w14:textId="79914EDE" w:rsidR="00CD361B" w:rsidRPr="007C69F9" w:rsidRDefault="0075687D" w:rsidP="00B37FAF">
            <w:pPr>
              <w:pStyle w:val="Bezodstpw"/>
              <w:suppressAutoHyphens/>
              <w:spacing w:line="276" w:lineRule="auto"/>
              <w:rPr>
                <w:rStyle w:val="Hipercze"/>
                <w:rFonts w:cstheme="minorHAnsi"/>
                <w:color w:val="2F5496"/>
                <w:sz w:val="22"/>
                <w:szCs w:val="22"/>
                <w:u w:val="none"/>
                <w:shd w:val="clear" w:color="auto" w:fill="FFFFFF"/>
              </w:rPr>
            </w:pPr>
            <w:hyperlink r:id="rId9" w:history="1">
              <w:r w:rsidR="00A0484C" w:rsidRPr="007C69F9">
                <w:rPr>
                  <w:rStyle w:val="Hipercze"/>
                  <w:rFonts w:cstheme="minorHAnsi"/>
                  <w:sz w:val="22"/>
                  <w:szCs w:val="22"/>
                  <w:shd w:val="clear" w:color="auto" w:fill="FFFFFF"/>
                </w:rPr>
                <w:t>https://platformazakupowa.pl/pn/sztum</w:t>
              </w:r>
            </w:hyperlink>
          </w:p>
          <w:p w14:paraId="4F327FA0" w14:textId="48CADA34" w:rsidR="00CD361B" w:rsidRPr="007C69F9" w:rsidRDefault="00A0484C" w:rsidP="00B37FAF">
            <w:pPr>
              <w:pStyle w:val="Bezodstpw"/>
              <w:suppressAutoHyphens/>
              <w:spacing w:line="276" w:lineRule="auto"/>
              <w:rPr>
                <w:sz w:val="22"/>
                <w:szCs w:val="22"/>
              </w:rPr>
            </w:pPr>
            <w:r w:rsidRPr="007C69F9">
              <w:rPr>
                <w:rStyle w:val="Hipercze"/>
                <w:rFonts w:cstheme="minorHAnsi"/>
                <w:color w:val="2F5496" w:themeColor="accent5" w:themeShade="BF"/>
                <w:sz w:val="22"/>
                <w:szCs w:val="22"/>
                <w:u w:val="none"/>
                <w:shd w:val="clear" w:color="auto" w:fill="FFFFFF"/>
              </w:rPr>
              <w:t>https://platformazakupowa.pl/transakcj</w:t>
            </w:r>
            <w:r w:rsidRPr="00F21F6D">
              <w:rPr>
                <w:rStyle w:val="Hipercze"/>
                <w:rFonts w:cstheme="minorHAnsi"/>
                <w:color w:val="2F5496" w:themeColor="accent5" w:themeShade="BF"/>
                <w:sz w:val="22"/>
                <w:szCs w:val="22"/>
                <w:u w:val="none"/>
                <w:shd w:val="clear" w:color="auto" w:fill="FFFFFF"/>
              </w:rPr>
              <w:t>a/</w:t>
            </w:r>
            <w:hyperlink r:id="rId10" w:history="1">
              <w:r w:rsidR="00F21F6D" w:rsidRPr="00F21F6D">
                <w:rPr>
                  <w:rStyle w:val="Hipercze"/>
                  <w:rFonts w:cstheme="minorBidi"/>
                  <w:color w:val="2F5496" w:themeColor="accent5" w:themeShade="BF"/>
                  <w:u w:val="none"/>
                </w:rPr>
                <w:t>987376</w:t>
              </w:r>
              <w:r w:rsidR="00F21F6D" w:rsidRPr="00F21F6D">
                <w:rPr>
                  <w:rStyle w:val="Hipercze"/>
                  <w:rFonts w:cstheme="minorBidi"/>
                  <w:color w:val="2F5496" w:themeColor="accent5" w:themeShade="BF"/>
                </w:rPr>
                <w:t xml:space="preserve"> </w:t>
              </w:r>
            </w:hyperlink>
          </w:p>
          <w:p w14:paraId="5F56F769" w14:textId="77777777" w:rsidR="00CD361B" w:rsidRPr="007C69F9" w:rsidRDefault="00CD361B" w:rsidP="00B37FAF">
            <w:pPr>
              <w:pStyle w:val="Bezodstpw"/>
              <w:suppressAutoHyphens/>
              <w:spacing w:line="276" w:lineRule="auto"/>
              <w:rPr>
                <w:rFonts w:cstheme="minorHAnsi"/>
                <w:sz w:val="22"/>
                <w:szCs w:val="22"/>
              </w:rPr>
            </w:pPr>
            <w:bookmarkStart w:id="4" w:name="_Hlk106782422"/>
            <w:r w:rsidRPr="007C69F9">
              <w:rPr>
                <w:rFonts w:cstheme="minorHAnsi"/>
                <w:sz w:val="22"/>
                <w:szCs w:val="22"/>
              </w:rPr>
              <w:t>Zmiany i wyjaśnienia treści SWZ oraz inne dokumenty zamówienia bezpośrednio związane z postępowaniem o udzielenie zamówienia publikowane będą na stronie internetowej prowadzonego postępowania.</w:t>
            </w:r>
            <w:bookmarkEnd w:id="4"/>
          </w:p>
        </w:tc>
      </w:tr>
      <w:tr w:rsidR="00CD361B" w:rsidRPr="007C69F9" w14:paraId="1DD65B91" w14:textId="77777777" w:rsidTr="00130258">
        <w:trPr>
          <w:trHeight w:val="243"/>
          <w:jc w:val="center"/>
        </w:trPr>
        <w:tc>
          <w:tcPr>
            <w:tcW w:w="3397" w:type="dxa"/>
            <w:shd w:val="clear" w:color="auto" w:fill="D9E2F3"/>
            <w:vAlign w:val="center"/>
          </w:tcPr>
          <w:p w14:paraId="10604B28" w14:textId="77777777" w:rsidR="00CD361B" w:rsidRPr="007C69F9" w:rsidRDefault="00CD361B" w:rsidP="00B37FAF">
            <w:pPr>
              <w:spacing w:after="0" w:line="360" w:lineRule="auto"/>
              <w:rPr>
                <w:rFonts w:cstheme="minorHAnsi"/>
                <w:b/>
                <w:sz w:val="22"/>
                <w:szCs w:val="22"/>
              </w:rPr>
            </w:pPr>
            <w:r w:rsidRPr="007C69F9">
              <w:rPr>
                <w:rFonts w:cstheme="minorHAnsi"/>
                <w:b/>
                <w:sz w:val="22"/>
                <w:szCs w:val="22"/>
              </w:rPr>
              <w:t>e-mail</w:t>
            </w:r>
          </w:p>
        </w:tc>
        <w:tc>
          <w:tcPr>
            <w:tcW w:w="5338" w:type="dxa"/>
            <w:vAlign w:val="center"/>
          </w:tcPr>
          <w:p w14:paraId="592FE7A4" w14:textId="77777777" w:rsidR="00CD361B" w:rsidRPr="007C69F9" w:rsidRDefault="0075687D" w:rsidP="00B37FAF">
            <w:pPr>
              <w:pStyle w:val="Default"/>
              <w:spacing w:line="360" w:lineRule="auto"/>
              <w:rPr>
                <w:rFonts w:asciiTheme="minorHAnsi" w:hAnsiTheme="minorHAnsi" w:cstheme="minorHAnsi"/>
                <w:sz w:val="22"/>
                <w:szCs w:val="22"/>
              </w:rPr>
            </w:pPr>
            <w:hyperlink r:id="rId11" w:history="1">
              <w:r w:rsidR="00CD361B" w:rsidRPr="007C69F9">
                <w:rPr>
                  <w:rStyle w:val="Hipercze"/>
                  <w:rFonts w:asciiTheme="minorHAnsi" w:hAnsiTheme="minorHAnsi" w:cstheme="minorHAnsi"/>
                  <w:bCs/>
                  <w:sz w:val="22"/>
                  <w:szCs w:val="22"/>
                  <w:shd w:val="clear" w:color="auto" w:fill="FFFFFF"/>
                </w:rPr>
                <w:t>zamowienia.publiczne@sztum.pl</w:t>
              </w:r>
            </w:hyperlink>
          </w:p>
        </w:tc>
      </w:tr>
      <w:tr w:rsidR="00CD361B" w:rsidRPr="007C69F9" w14:paraId="1B28E08E" w14:textId="77777777" w:rsidTr="00130258">
        <w:trPr>
          <w:trHeight w:val="371"/>
          <w:jc w:val="center"/>
        </w:trPr>
        <w:tc>
          <w:tcPr>
            <w:tcW w:w="3397" w:type="dxa"/>
            <w:shd w:val="clear" w:color="auto" w:fill="D9E2F3"/>
            <w:vAlign w:val="center"/>
          </w:tcPr>
          <w:p w14:paraId="43838D1D" w14:textId="77777777" w:rsidR="00CD361B" w:rsidRPr="007C69F9" w:rsidRDefault="00CD361B" w:rsidP="00B37FAF">
            <w:pPr>
              <w:spacing w:after="0" w:line="360" w:lineRule="auto"/>
              <w:rPr>
                <w:rFonts w:cstheme="minorHAnsi"/>
                <w:b/>
                <w:sz w:val="22"/>
                <w:szCs w:val="22"/>
              </w:rPr>
            </w:pPr>
            <w:r w:rsidRPr="007C69F9">
              <w:rPr>
                <w:rFonts w:cstheme="minorHAnsi"/>
                <w:b/>
                <w:sz w:val="22"/>
                <w:szCs w:val="22"/>
              </w:rPr>
              <w:t>Osoba upoważniona do kontaktów</w:t>
            </w:r>
          </w:p>
        </w:tc>
        <w:tc>
          <w:tcPr>
            <w:tcW w:w="5338" w:type="dxa"/>
            <w:vAlign w:val="center"/>
          </w:tcPr>
          <w:p w14:paraId="3530E749" w14:textId="77777777" w:rsidR="00F21F6D" w:rsidRPr="00962357" w:rsidRDefault="00F21F6D" w:rsidP="00F21F6D">
            <w:pPr>
              <w:tabs>
                <w:tab w:val="left" w:pos="567"/>
                <w:tab w:val="left" w:pos="709"/>
              </w:tabs>
              <w:autoSpaceDE w:val="0"/>
              <w:autoSpaceDN w:val="0"/>
              <w:adjustRightInd w:val="0"/>
              <w:spacing w:after="0" w:line="276" w:lineRule="auto"/>
              <w:ind w:right="57"/>
              <w:contextualSpacing/>
              <w:rPr>
                <w:rFonts w:cstheme="minorHAnsi"/>
                <w:bCs/>
                <w:sz w:val="22"/>
                <w:szCs w:val="22"/>
              </w:rPr>
            </w:pPr>
            <w:r w:rsidRPr="004E6868">
              <w:rPr>
                <w:rFonts w:cstheme="minorHAnsi"/>
                <w:b/>
                <w:sz w:val="22"/>
                <w:szCs w:val="22"/>
              </w:rPr>
              <w:t>A</w:t>
            </w:r>
            <w:r w:rsidRPr="00962357">
              <w:rPr>
                <w:rFonts w:cstheme="minorHAnsi"/>
                <w:b/>
                <w:sz w:val="22"/>
                <w:szCs w:val="22"/>
              </w:rPr>
              <w:t xml:space="preserve">gnieszka Łuniewska-Jarzyna  - </w:t>
            </w:r>
            <w:r w:rsidRPr="00962357">
              <w:rPr>
                <w:rFonts w:cstheme="minorHAnsi"/>
                <w:sz w:val="22"/>
                <w:szCs w:val="22"/>
              </w:rPr>
              <w:t xml:space="preserve">tel. +48 55 640 63 79 - </w:t>
            </w:r>
            <w:r w:rsidRPr="00962357">
              <w:rPr>
                <w:rFonts w:cstheme="minorHAnsi"/>
                <w:bCs/>
                <w:sz w:val="22"/>
                <w:szCs w:val="22"/>
              </w:rPr>
              <w:t>przedmiot zamówienia, realizacja umowy</w:t>
            </w:r>
          </w:p>
          <w:p w14:paraId="4F26B635" w14:textId="20C1097D" w:rsidR="00CD361B" w:rsidRPr="007C69F9" w:rsidRDefault="00130258" w:rsidP="00F21F6D">
            <w:pPr>
              <w:pStyle w:val="Default"/>
              <w:spacing w:line="276" w:lineRule="auto"/>
              <w:rPr>
                <w:rFonts w:asciiTheme="minorHAnsi" w:hAnsiTheme="minorHAnsi" w:cstheme="minorHAnsi"/>
                <w:sz w:val="22"/>
                <w:szCs w:val="22"/>
              </w:rPr>
            </w:pPr>
            <w:r w:rsidRPr="007C69F9">
              <w:rPr>
                <w:rFonts w:asciiTheme="minorHAnsi" w:hAnsiTheme="minorHAnsi" w:cstheme="minorHAnsi"/>
                <w:b/>
                <w:sz w:val="22"/>
                <w:szCs w:val="22"/>
              </w:rPr>
              <w:t xml:space="preserve">Dominika Stopa - </w:t>
            </w:r>
            <w:r w:rsidRPr="007C69F9">
              <w:rPr>
                <w:rFonts w:asciiTheme="minorHAnsi" w:hAnsiTheme="minorHAnsi" w:cstheme="minorHAnsi"/>
                <w:sz w:val="22"/>
                <w:szCs w:val="22"/>
              </w:rPr>
              <w:t xml:space="preserve">tel. +48 55 640 63 63 -  </w:t>
            </w:r>
            <w:r w:rsidRPr="007C69F9">
              <w:rPr>
                <w:rFonts w:asciiTheme="minorHAnsi" w:hAnsiTheme="minorHAnsi" w:cstheme="minorHAnsi"/>
                <w:bCs/>
                <w:sz w:val="22"/>
                <w:szCs w:val="22"/>
              </w:rPr>
              <w:t>sprawy proceduralne</w:t>
            </w:r>
          </w:p>
        </w:tc>
      </w:tr>
      <w:tr w:rsidR="00CD361B" w:rsidRPr="007C69F9" w14:paraId="1AE0D1F5" w14:textId="77777777" w:rsidTr="00130258">
        <w:trPr>
          <w:trHeight w:val="243"/>
          <w:jc w:val="center"/>
        </w:trPr>
        <w:tc>
          <w:tcPr>
            <w:tcW w:w="3397" w:type="dxa"/>
            <w:shd w:val="clear" w:color="auto" w:fill="D9E2F3"/>
            <w:vAlign w:val="center"/>
          </w:tcPr>
          <w:p w14:paraId="0A3B5E23" w14:textId="77777777" w:rsidR="00CD361B" w:rsidRPr="007C69F9" w:rsidRDefault="00CD361B" w:rsidP="00B37FAF">
            <w:pPr>
              <w:spacing w:after="0" w:line="360" w:lineRule="auto"/>
              <w:rPr>
                <w:rFonts w:cstheme="minorHAnsi"/>
                <w:b/>
                <w:sz w:val="22"/>
                <w:szCs w:val="22"/>
              </w:rPr>
            </w:pPr>
            <w:r w:rsidRPr="007C69F9">
              <w:rPr>
                <w:rFonts w:cstheme="minorHAnsi"/>
                <w:b/>
                <w:sz w:val="22"/>
                <w:szCs w:val="22"/>
              </w:rPr>
              <w:t>Nr REGON</w:t>
            </w:r>
          </w:p>
        </w:tc>
        <w:tc>
          <w:tcPr>
            <w:tcW w:w="5338" w:type="dxa"/>
            <w:vAlign w:val="center"/>
          </w:tcPr>
          <w:p w14:paraId="2297212F" w14:textId="66E8D292" w:rsidR="00CD361B" w:rsidRPr="007C69F9" w:rsidRDefault="003D0E1D" w:rsidP="00114C70">
            <w:pPr>
              <w:pStyle w:val="Default"/>
              <w:spacing w:line="360" w:lineRule="auto"/>
              <w:rPr>
                <w:rFonts w:asciiTheme="minorHAnsi" w:hAnsiTheme="minorHAnsi" w:cstheme="minorHAnsi"/>
                <w:color w:val="FF0000"/>
                <w:sz w:val="22"/>
                <w:szCs w:val="22"/>
              </w:rPr>
            </w:pPr>
            <w:r w:rsidRPr="007C69F9">
              <w:rPr>
                <w:sz w:val="22"/>
                <w:szCs w:val="22"/>
              </w:rPr>
              <w:t>170747773</w:t>
            </w:r>
          </w:p>
        </w:tc>
      </w:tr>
      <w:tr w:rsidR="00CD361B" w:rsidRPr="007C69F9" w14:paraId="7A6FB9FA" w14:textId="77777777" w:rsidTr="00130258">
        <w:trPr>
          <w:trHeight w:val="254"/>
          <w:jc w:val="center"/>
        </w:trPr>
        <w:tc>
          <w:tcPr>
            <w:tcW w:w="3397" w:type="dxa"/>
            <w:shd w:val="clear" w:color="auto" w:fill="D9E2F3"/>
            <w:vAlign w:val="center"/>
          </w:tcPr>
          <w:p w14:paraId="3DE35B3A" w14:textId="77777777" w:rsidR="00CD361B" w:rsidRPr="007C69F9" w:rsidRDefault="00CD361B" w:rsidP="00B37FAF">
            <w:pPr>
              <w:spacing w:after="0" w:line="360" w:lineRule="auto"/>
              <w:rPr>
                <w:rFonts w:cstheme="minorHAnsi"/>
                <w:b/>
                <w:sz w:val="22"/>
                <w:szCs w:val="22"/>
              </w:rPr>
            </w:pPr>
            <w:r w:rsidRPr="007C69F9">
              <w:rPr>
                <w:rFonts w:cstheme="minorHAnsi"/>
                <w:b/>
                <w:sz w:val="22"/>
                <w:szCs w:val="22"/>
              </w:rPr>
              <w:t>Nr NIP</w:t>
            </w:r>
          </w:p>
        </w:tc>
        <w:tc>
          <w:tcPr>
            <w:tcW w:w="5338" w:type="dxa"/>
            <w:vAlign w:val="center"/>
          </w:tcPr>
          <w:p w14:paraId="562F94E3" w14:textId="77777777" w:rsidR="00CD361B" w:rsidRPr="007C69F9" w:rsidRDefault="00CD361B" w:rsidP="00B37FAF">
            <w:pPr>
              <w:pStyle w:val="Bezodstpw"/>
              <w:spacing w:line="276" w:lineRule="auto"/>
              <w:rPr>
                <w:rFonts w:cstheme="minorHAnsi"/>
                <w:bCs/>
                <w:sz w:val="22"/>
                <w:szCs w:val="22"/>
              </w:rPr>
            </w:pPr>
            <w:r w:rsidRPr="007C69F9">
              <w:rPr>
                <w:rFonts w:cstheme="minorHAnsi"/>
                <w:bCs/>
                <w:sz w:val="22"/>
                <w:szCs w:val="22"/>
                <w:shd w:val="clear" w:color="auto" w:fill="FFFFFF"/>
              </w:rPr>
              <w:t>579-22-11-352</w:t>
            </w:r>
          </w:p>
        </w:tc>
      </w:tr>
      <w:tr w:rsidR="00CD361B" w:rsidRPr="007C69F9" w14:paraId="4B9BDEC3" w14:textId="77777777" w:rsidTr="00130258">
        <w:trPr>
          <w:trHeight w:val="254"/>
          <w:jc w:val="center"/>
        </w:trPr>
        <w:tc>
          <w:tcPr>
            <w:tcW w:w="3397" w:type="dxa"/>
            <w:shd w:val="clear" w:color="auto" w:fill="D9E2F3"/>
            <w:vAlign w:val="center"/>
          </w:tcPr>
          <w:p w14:paraId="2B3EB324" w14:textId="77777777" w:rsidR="00CD361B" w:rsidRPr="007C69F9" w:rsidRDefault="00CD361B" w:rsidP="00B37FAF">
            <w:pPr>
              <w:spacing w:after="0" w:line="360" w:lineRule="auto"/>
              <w:rPr>
                <w:rFonts w:cstheme="minorHAnsi"/>
                <w:b/>
                <w:sz w:val="22"/>
                <w:szCs w:val="22"/>
              </w:rPr>
            </w:pPr>
            <w:r w:rsidRPr="007C69F9">
              <w:rPr>
                <w:rFonts w:cstheme="minorHAnsi"/>
                <w:b/>
                <w:sz w:val="22"/>
                <w:szCs w:val="22"/>
              </w:rPr>
              <w:t>Dni i godziny pracy Zamawiającego</w:t>
            </w:r>
          </w:p>
        </w:tc>
        <w:tc>
          <w:tcPr>
            <w:tcW w:w="5338" w:type="dxa"/>
            <w:vAlign w:val="center"/>
          </w:tcPr>
          <w:p w14:paraId="1F6B47B8" w14:textId="77777777" w:rsidR="00CD361B" w:rsidRPr="007C69F9" w:rsidRDefault="00CD361B" w:rsidP="00B37FAF">
            <w:pPr>
              <w:pStyle w:val="Bezodstpw"/>
              <w:spacing w:line="276" w:lineRule="auto"/>
              <w:rPr>
                <w:rFonts w:cstheme="minorHAnsi"/>
                <w:bCs/>
                <w:sz w:val="22"/>
                <w:szCs w:val="22"/>
                <w:shd w:val="clear" w:color="auto" w:fill="FFFFFF"/>
              </w:rPr>
            </w:pPr>
            <w:r w:rsidRPr="007C69F9">
              <w:rPr>
                <w:rFonts w:cstheme="minorHAnsi"/>
                <w:bCs/>
                <w:sz w:val="22"/>
                <w:szCs w:val="22"/>
                <w:shd w:val="clear" w:color="auto" w:fill="FFFFFF"/>
              </w:rPr>
              <w:t>poniedziałek – wtorek, czwartek: 7.30 - 15.30,</w:t>
            </w:r>
          </w:p>
          <w:p w14:paraId="71AB16F0" w14:textId="77777777" w:rsidR="00CD361B" w:rsidRPr="007C69F9" w:rsidRDefault="00CD361B" w:rsidP="00B37FAF">
            <w:pPr>
              <w:pStyle w:val="Bezodstpw"/>
              <w:spacing w:line="276" w:lineRule="auto"/>
              <w:rPr>
                <w:rFonts w:cstheme="minorHAnsi"/>
                <w:bCs/>
                <w:sz w:val="22"/>
                <w:szCs w:val="22"/>
                <w:shd w:val="clear" w:color="auto" w:fill="FFFFFF"/>
              </w:rPr>
            </w:pPr>
            <w:r w:rsidRPr="007C69F9">
              <w:rPr>
                <w:rFonts w:cstheme="minorHAnsi"/>
                <w:bCs/>
                <w:sz w:val="22"/>
                <w:szCs w:val="22"/>
                <w:shd w:val="clear" w:color="auto" w:fill="FFFFFF"/>
              </w:rPr>
              <w:t xml:space="preserve">środa: 7.30 – 17.00, </w:t>
            </w:r>
            <w:r w:rsidRPr="007C69F9">
              <w:rPr>
                <w:rFonts w:cstheme="minorHAnsi"/>
                <w:bCs/>
                <w:sz w:val="22"/>
                <w:szCs w:val="22"/>
                <w:shd w:val="clear" w:color="auto" w:fill="FFFFFF"/>
              </w:rPr>
              <w:br/>
              <w:t>piątek: 7.30 – 14.00.</w:t>
            </w:r>
          </w:p>
        </w:tc>
      </w:tr>
    </w:tbl>
    <w:p w14:paraId="35BDB622" w14:textId="77777777" w:rsidR="00CD361B" w:rsidRDefault="00CD361B" w:rsidP="00CD361B">
      <w:pPr>
        <w:pStyle w:val="Bezodstpw"/>
        <w:suppressAutoHyphens/>
        <w:jc w:val="both"/>
        <w:rPr>
          <w:rFonts w:cstheme="minorHAnsi"/>
          <w:b/>
          <w:bCs/>
          <w:sz w:val="22"/>
          <w:szCs w:val="22"/>
        </w:rPr>
      </w:pPr>
    </w:p>
    <w:p w14:paraId="6CDEFABC" w14:textId="77777777" w:rsidR="00130258" w:rsidRDefault="00130258" w:rsidP="00130258">
      <w:pPr>
        <w:pStyle w:val="Nagwek2"/>
        <w:numPr>
          <w:ilvl w:val="0"/>
          <w:numId w:val="63"/>
        </w:numPr>
        <w:tabs>
          <w:tab w:val="num" w:pos="426"/>
        </w:tabs>
        <w:ind w:left="284" w:hanging="142"/>
        <w:rPr>
          <w:rFonts w:asciiTheme="minorHAnsi" w:eastAsia="MS Mincho" w:hAnsiTheme="minorHAnsi" w:cstheme="minorHAnsi"/>
          <w:b/>
          <w:bCs/>
          <w:color w:val="auto"/>
          <w:sz w:val="24"/>
          <w:szCs w:val="24"/>
        </w:rPr>
      </w:pPr>
      <w:bookmarkStart w:id="5" w:name="_Toc178084762"/>
      <w:bookmarkStart w:id="6" w:name="_Toc178232987"/>
      <w:r w:rsidRPr="00D30AD8">
        <w:rPr>
          <w:rFonts w:asciiTheme="minorHAnsi" w:eastAsia="MS Mincho" w:hAnsiTheme="minorHAnsi" w:cstheme="minorHAnsi"/>
          <w:color w:val="auto"/>
          <w:sz w:val="24"/>
          <w:szCs w:val="24"/>
        </w:rPr>
        <w:t>Słownik</w:t>
      </w:r>
      <w:r>
        <w:rPr>
          <w:rFonts w:asciiTheme="minorHAnsi" w:eastAsia="MS Mincho" w:hAnsiTheme="minorHAnsi" w:cstheme="minorHAnsi"/>
          <w:b/>
          <w:bCs/>
          <w:color w:val="auto"/>
          <w:sz w:val="24"/>
          <w:szCs w:val="24"/>
        </w:rPr>
        <w:t>:</w:t>
      </w:r>
      <w:bookmarkEnd w:id="5"/>
      <w:bookmarkEnd w:id="6"/>
    </w:p>
    <w:p w14:paraId="4145FFB3" w14:textId="77777777" w:rsidR="00130258" w:rsidRPr="008A7231" w:rsidRDefault="00130258" w:rsidP="00130258">
      <w:pPr>
        <w:pStyle w:val="Akapitzlist"/>
        <w:ind w:left="709" w:hanging="283"/>
        <w:jc w:val="both"/>
        <w:rPr>
          <w:rFonts w:eastAsia="MS Mincho" w:cstheme="minorHAnsi"/>
          <w:b/>
          <w:bCs/>
          <w:sz w:val="24"/>
          <w:szCs w:val="24"/>
        </w:rPr>
      </w:pPr>
      <w:r w:rsidRPr="008A7231">
        <w:rPr>
          <w:rFonts w:eastAsia="MS Mincho"/>
          <w:sz w:val="24"/>
          <w:szCs w:val="24"/>
        </w:rPr>
        <w:t>Użyte w niniejszej SWZ (oraz w załącznikach) terminy mają następujące znaczenie:</w:t>
      </w:r>
    </w:p>
    <w:p w14:paraId="356F442E" w14:textId="77777777" w:rsidR="00130258" w:rsidRDefault="00130258" w:rsidP="00130258">
      <w:pPr>
        <w:pStyle w:val="Akapitzlist"/>
        <w:numPr>
          <w:ilvl w:val="0"/>
          <w:numId w:val="64"/>
        </w:numPr>
        <w:ind w:left="851" w:hanging="283"/>
        <w:jc w:val="both"/>
        <w:rPr>
          <w:rFonts w:eastAsia="MS Mincho" w:cstheme="minorHAnsi"/>
          <w:sz w:val="24"/>
          <w:szCs w:val="24"/>
        </w:rPr>
      </w:pPr>
      <w:r w:rsidRPr="008A7231">
        <w:rPr>
          <w:rFonts w:eastAsia="MS Mincho" w:cstheme="minorHAnsi"/>
          <w:sz w:val="24"/>
          <w:szCs w:val="24"/>
        </w:rPr>
        <w:t>ustawa / ustawa Pzp – ustawa z dnia 11 września 2019 r. Prawo zamówień publicznych</w:t>
      </w:r>
      <w:r>
        <w:rPr>
          <w:rFonts w:eastAsia="MS Mincho" w:cstheme="minorHAnsi"/>
          <w:sz w:val="24"/>
          <w:szCs w:val="24"/>
        </w:rPr>
        <w:t>.</w:t>
      </w:r>
    </w:p>
    <w:p w14:paraId="08975D80" w14:textId="77777777" w:rsidR="00130258" w:rsidRDefault="00130258" w:rsidP="00130258">
      <w:pPr>
        <w:pStyle w:val="Akapitzlist"/>
        <w:numPr>
          <w:ilvl w:val="0"/>
          <w:numId w:val="64"/>
        </w:numPr>
        <w:ind w:left="851" w:hanging="283"/>
        <w:jc w:val="both"/>
        <w:rPr>
          <w:rFonts w:eastAsia="MS Mincho" w:cstheme="minorHAnsi"/>
          <w:sz w:val="24"/>
          <w:szCs w:val="24"/>
        </w:rPr>
      </w:pPr>
      <w:r w:rsidRPr="008A7231">
        <w:rPr>
          <w:rFonts w:eastAsia="MS Mincho" w:cstheme="minorHAnsi"/>
          <w:sz w:val="24"/>
          <w:szCs w:val="24"/>
        </w:rPr>
        <w:t>SWZ – niniejsza Specyfikacja Warunków Zamówienia.</w:t>
      </w:r>
    </w:p>
    <w:p w14:paraId="31EAA13C" w14:textId="77777777" w:rsidR="00130258" w:rsidRDefault="00130258" w:rsidP="00130258">
      <w:pPr>
        <w:pStyle w:val="Akapitzlist"/>
        <w:numPr>
          <w:ilvl w:val="0"/>
          <w:numId w:val="64"/>
        </w:numPr>
        <w:ind w:left="851" w:hanging="283"/>
        <w:jc w:val="both"/>
        <w:rPr>
          <w:rFonts w:eastAsia="MS Mincho" w:cstheme="minorHAnsi"/>
          <w:sz w:val="24"/>
          <w:szCs w:val="24"/>
        </w:rPr>
      </w:pPr>
      <w:r w:rsidRPr="008A7231">
        <w:rPr>
          <w:rFonts w:eastAsia="MS Mincho" w:cstheme="minorHAnsi"/>
          <w:sz w:val="24"/>
          <w:szCs w:val="24"/>
        </w:rPr>
        <w:t>zamówienie – zamówienie publiczne, będące przedmiotem niniejszego postępowania.</w:t>
      </w:r>
    </w:p>
    <w:p w14:paraId="11385B4F" w14:textId="77777777" w:rsidR="00130258" w:rsidRDefault="00130258" w:rsidP="00130258">
      <w:pPr>
        <w:pStyle w:val="Akapitzlist"/>
        <w:numPr>
          <w:ilvl w:val="0"/>
          <w:numId w:val="64"/>
        </w:numPr>
        <w:ind w:left="851" w:hanging="283"/>
        <w:jc w:val="both"/>
        <w:rPr>
          <w:rFonts w:eastAsia="MS Mincho" w:cstheme="minorHAnsi"/>
          <w:sz w:val="24"/>
          <w:szCs w:val="24"/>
        </w:rPr>
      </w:pPr>
      <w:r w:rsidRPr="008A7231">
        <w:rPr>
          <w:rFonts w:eastAsia="MS Mincho" w:cstheme="minorHAnsi"/>
          <w:sz w:val="24"/>
          <w:szCs w:val="24"/>
        </w:rPr>
        <w:t>postępowanie – postępowanie o udzielenie zamówienia publicznego, którego dotyczy niniejsza SWZ.</w:t>
      </w:r>
    </w:p>
    <w:p w14:paraId="3A139761" w14:textId="77777777" w:rsidR="00130258" w:rsidRDefault="00130258" w:rsidP="00130258">
      <w:pPr>
        <w:pStyle w:val="Akapitzlist"/>
        <w:numPr>
          <w:ilvl w:val="0"/>
          <w:numId w:val="64"/>
        </w:numPr>
        <w:ind w:left="851" w:hanging="283"/>
        <w:jc w:val="both"/>
        <w:rPr>
          <w:rFonts w:eastAsia="MS Mincho" w:cstheme="minorHAnsi"/>
          <w:sz w:val="24"/>
          <w:szCs w:val="24"/>
        </w:rPr>
      </w:pPr>
      <w:r w:rsidRPr="008A7231">
        <w:rPr>
          <w:rFonts w:eastAsia="MS Mincho" w:cstheme="minorHAnsi"/>
          <w:sz w:val="24"/>
          <w:szCs w:val="24"/>
        </w:rPr>
        <w:t xml:space="preserve">Zamawiający – </w:t>
      </w:r>
      <w:r>
        <w:rPr>
          <w:rFonts w:eastAsia="MS Mincho" w:cstheme="minorHAnsi"/>
          <w:sz w:val="24"/>
          <w:szCs w:val="24"/>
        </w:rPr>
        <w:t>Miasto i Gmina Sztum.</w:t>
      </w:r>
    </w:p>
    <w:p w14:paraId="1CA32820" w14:textId="77777777" w:rsidR="00130258" w:rsidRPr="008A7231" w:rsidRDefault="00130258" w:rsidP="00130258">
      <w:pPr>
        <w:pStyle w:val="Akapitzlist"/>
        <w:numPr>
          <w:ilvl w:val="0"/>
          <w:numId w:val="64"/>
        </w:numPr>
        <w:ind w:left="851" w:hanging="283"/>
        <w:jc w:val="both"/>
        <w:rPr>
          <w:rFonts w:eastAsia="MS Mincho" w:cstheme="minorHAnsi"/>
          <w:sz w:val="24"/>
          <w:szCs w:val="24"/>
        </w:rPr>
      </w:pPr>
      <w:r w:rsidRPr="008A7231">
        <w:rPr>
          <w:rFonts w:eastAsia="MS Mincho" w:cstheme="minorHAnsi"/>
          <w:sz w:val="24"/>
          <w:szCs w:val="24"/>
        </w:rPr>
        <w:t xml:space="preserve">Wykonawca – </w:t>
      </w:r>
      <w:r w:rsidRPr="008A7231">
        <w:rPr>
          <w:rFonts w:cstheme="minorHAnsi"/>
          <w:sz w:val="24"/>
          <w:szCs w:val="24"/>
        </w:rPr>
        <w:t xml:space="preserve">należy przez to rozumieć osobę fizyczną, osobę prawną albo jednostkę organizacyjną nieposiadającą osobowości prawnej, która oferuje na rynku wykonanie robót budowlanych lub obiektu budowlanego, dostawę produktów lub świadczenie </w:t>
      </w:r>
      <w:r w:rsidRPr="008A7231">
        <w:rPr>
          <w:rFonts w:cstheme="minorHAnsi"/>
          <w:sz w:val="24"/>
          <w:szCs w:val="24"/>
        </w:rPr>
        <w:lastRenderedPageBreak/>
        <w:t>usług lub ubiega się o udzielenie zamówienia, złożyła ofertę lub zawarła umowę w sprawie zamówienia publicznego.</w:t>
      </w:r>
    </w:p>
    <w:p w14:paraId="3A471CD5" w14:textId="77777777" w:rsidR="00130258" w:rsidRDefault="00130258" w:rsidP="00130258">
      <w:pPr>
        <w:pStyle w:val="Akapitzlist"/>
        <w:numPr>
          <w:ilvl w:val="0"/>
          <w:numId w:val="64"/>
        </w:numPr>
        <w:ind w:left="709" w:hanging="283"/>
        <w:jc w:val="both"/>
        <w:rPr>
          <w:rFonts w:eastAsia="MS Mincho" w:cstheme="minorHAnsi"/>
          <w:sz w:val="24"/>
          <w:szCs w:val="24"/>
        </w:rPr>
      </w:pPr>
      <w:r w:rsidRPr="008A7231">
        <w:rPr>
          <w:rFonts w:eastAsia="MS Mincho" w:cstheme="minorHAnsi"/>
          <w:sz w:val="24"/>
          <w:szCs w:val="24"/>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6A09A4E" w14:textId="77777777" w:rsidR="00F21F6D" w:rsidRPr="00F21F6D" w:rsidRDefault="00130258" w:rsidP="00F21F6D">
      <w:pPr>
        <w:pStyle w:val="Akapitzlist"/>
        <w:numPr>
          <w:ilvl w:val="0"/>
          <w:numId w:val="64"/>
        </w:numPr>
        <w:ind w:left="709" w:hanging="283"/>
        <w:jc w:val="both"/>
        <w:rPr>
          <w:rFonts w:eastAsia="MS Mincho" w:cstheme="minorHAnsi"/>
          <w:sz w:val="24"/>
          <w:szCs w:val="24"/>
        </w:rPr>
      </w:pPr>
      <w:r w:rsidRPr="008A7231">
        <w:rPr>
          <w:rFonts w:eastAsia="MS Mincho" w:cstheme="minorHAnsi"/>
          <w:sz w:val="24"/>
          <w:szCs w:val="24"/>
        </w:rPr>
        <w:t xml:space="preserve">platforma – komercyjny portal e-usług dostępny pod adresem </w:t>
      </w:r>
      <w:hyperlink r:id="rId12" w:history="1">
        <w:r w:rsidRPr="008A7231">
          <w:rPr>
            <w:rStyle w:val="Hipercze"/>
            <w:rFonts w:eastAsia="MS Mincho" w:cstheme="minorHAnsi"/>
            <w:bCs/>
            <w:sz w:val="24"/>
            <w:szCs w:val="24"/>
          </w:rPr>
          <w:t>https://platformazakupowa.pl/</w:t>
        </w:r>
      </w:hyperlink>
      <w:r w:rsidRPr="008A7231">
        <w:rPr>
          <w:rFonts w:eastAsia="MS Mincho" w:cstheme="minorHAnsi"/>
          <w:sz w:val="24"/>
          <w:szCs w:val="24"/>
        </w:rPr>
        <w:t xml:space="preserve"> prowadzony przez </w:t>
      </w:r>
      <w:r w:rsidRPr="008A7231">
        <w:rPr>
          <w:rFonts w:cstheme="minorHAnsi"/>
          <w:sz w:val="24"/>
          <w:szCs w:val="24"/>
        </w:rPr>
        <w:t xml:space="preserve">Open Nexus sp. z o. o. </w:t>
      </w:r>
    </w:p>
    <w:p w14:paraId="42014695" w14:textId="7E0F28E3" w:rsidR="00130258" w:rsidRPr="00F21F6D" w:rsidRDefault="00130258" w:rsidP="00F21F6D">
      <w:pPr>
        <w:pStyle w:val="Akapitzlist"/>
        <w:ind w:left="709"/>
        <w:jc w:val="both"/>
        <w:rPr>
          <w:rFonts w:eastAsia="MS Mincho" w:cstheme="minorHAnsi"/>
          <w:sz w:val="24"/>
          <w:szCs w:val="24"/>
        </w:rPr>
      </w:pPr>
      <w:r w:rsidRPr="00F21F6D">
        <w:rPr>
          <w:rStyle w:val="Hipercze"/>
          <w:rFonts w:cstheme="minorHAnsi"/>
          <w:sz w:val="24"/>
          <w:szCs w:val="24"/>
        </w:rPr>
        <w:t>Wykonawca</w:t>
      </w:r>
      <w:r w:rsidRPr="00F21F6D">
        <w:rPr>
          <w:rFonts w:cstheme="minorHAnsi"/>
          <w:sz w:val="24"/>
          <w:szCs w:val="24"/>
        </w:rPr>
        <w:t xml:space="preserve"> ubiegając się o udzielenie zamówienia publicznego akceptuje zasady korzystania z platformy wskazane w SWZ. Korzystanie z platformy jest bezpłatne.</w:t>
      </w:r>
    </w:p>
    <w:p w14:paraId="45FD89E9" w14:textId="77777777" w:rsidR="00130258" w:rsidRPr="008A7231" w:rsidRDefault="00130258" w:rsidP="00130258">
      <w:pPr>
        <w:pStyle w:val="Akapitzlist"/>
        <w:numPr>
          <w:ilvl w:val="0"/>
          <w:numId w:val="64"/>
        </w:numPr>
        <w:ind w:left="709" w:hanging="283"/>
        <w:jc w:val="both"/>
        <w:rPr>
          <w:rFonts w:eastAsia="MS Mincho" w:cstheme="minorHAnsi"/>
          <w:sz w:val="24"/>
          <w:szCs w:val="24"/>
        </w:rPr>
      </w:pPr>
      <w:r w:rsidRPr="008A7231">
        <w:rPr>
          <w:rFonts w:cstheme="minorHAnsi"/>
          <w:sz w:val="24"/>
          <w:szCs w:val="24"/>
        </w:rPr>
        <w:t>forma elektroniczna – to postać elektroniczna opatrzona kwalifikowanym podpisem elektronicznym. Wzór na formę elektroniczną: postać elektroniczna + kwalifikowany podpis elektroniczny = forma elektroniczna.</w:t>
      </w:r>
    </w:p>
    <w:p w14:paraId="3F79C06D" w14:textId="77777777" w:rsidR="00130258" w:rsidRPr="00A507BB" w:rsidRDefault="00130258" w:rsidP="00CD361B">
      <w:pPr>
        <w:pStyle w:val="Bezodstpw"/>
        <w:suppressAutoHyphens/>
        <w:jc w:val="both"/>
        <w:rPr>
          <w:rFonts w:cstheme="minorHAnsi"/>
          <w:b/>
          <w:bCs/>
          <w:sz w:val="22"/>
          <w:szCs w:val="22"/>
        </w:rPr>
      </w:pPr>
    </w:p>
    <w:p w14:paraId="4A010148" w14:textId="77777777" w:rsidR="00CD361B" w:rsidRPr="003D0E1D" w:rsidRDefault="00CD361B" w:rsidP="00CD361B">
      <w:pPr>
        <w:pStyle w:val="StylSWZ"/>
        <w:rPr>
          <w:rFonts w:asciiTheme="minorHAnsi" w:hAnsiTheme="minorHAnsi" w:cstheme="minorHAnsi"/>
          <w:szCs w:val="28"/>
        </w:rPr>
      </w:pPr>
      <w:bookmarkStart w:id="7" w:name="_Toc178232988"/>
      <w:r w:rsidRPr="003D0E1D">
        <w:rPr>
          <w:rFonts w:asciiTheme="minorHAnsi" w:hAnsiTheme="minorHAnsi" w:cstheme="minorHAnsi"/>
          <w:szCs w:val="28"/>
        </w:rPr>
        <w:t>Tryb prowadzonego postepowania</w:t>
      </w:r>
      <w:bookmarkEnd w:id="7"/>
    </w:p>
    <w:p w14:paraId="239AF336" w14:textId="77777777" w:rsidR="00CD361B" w:rsidRPr="00A507BB" w:rsidRDefault="00CD361B" w:rsidP="00CD361B">
      <w:pPr>
        <w:pStyle w:val="Bezodstpw"/>
        <w:suppressAutoHyphens/>
        <w:jc w:val="both"/>
        <w:rPr>
          <w:rFonts w:cstheme="minorHAnsi"/>
          <w:color w:val="FF0000"/>
          <w:sz w:val="22"/>
          <w:szCs w:val="22"/>
          <w:shd w:val="clear" w:color="auto" w:fill="FFFFFF"/>
        </w:rPr>
      </w:pPr>
    </w:p>
    <w:p w14:paraId="0A71201C" w14:textId="359F2943" w:rsidR="00CD361B" w:rsidRPr="00451B59" w:rsidRDefault="00CD361B" w:rsidP="00CD361B">
      <w:pPr>
        <w:pStyle w:val="Bezodstpw"/>
        <w:numPr>
          <w:ilvl w:val="0"/>
          <w:numId w:val="1"/>
        </w:numPr>
        <w:suppressAutoHyphens/>
        <w:autoSpaceDN w:val="0"/>
        <w:spacing w:line="276" w:lineRule="auto"/>
        <w:ind w:left="284" w:hanging="284"/>
        <w:jc w:val="both"/>
        <w:rPr>
          <w:rFonts w:cstheme="minorHAnsi"/>
          <w:sz w:val="24"/>
          <w:szCs w:val="24"/>
        </w:rPr>
      </w:pPr>
      <w:r w:rsidRPr="00451B59">
        <w:rPr>
          <w:rFonts w:cstheme="minorHAnsi"/>
          <w:sz w:val="24"/>
          <w:szCs w:val="24"/>
        </w:rPr>
        <w:t xml:space="preserve">Niniejsze postępowanie prowadzone jest w trybie podstawowym na podstawie </w:t>
      </w:r>
      <w:r w:rsidRPr="00451B59">
        <w:rPr>
          <w:rFonts w:cstheme="minorHAnsi"/>
          <w:b/>
          <w:bCs/>
          <w:sz w:val="24"/>
          <w:szCs w:val="24"/>
        </w:rPr>
        <w:t>art. 275 pkt 2</w:t>
      </w:r>
      <w:r w:rsidRPr="00451B59">
        <w:rPr>
          <w:rFonts w:cstheme="minorHAnsi"/>
          <w:sz w:val="24"/>
          <w:szCs w:val="24"/>
        </w:rPr>
        <w:t xml:space="preserve"> ustawy z dnia 11 września 2019 roku Prawo Zamówień Publicznych (Dz.U. z 202</w:t>
      </w:r>
      <w:r w:rsidR="00AB490A" w:rsidRPr="00451B59">
        <w:rPr>
          <w:rFonts w:cstheme="minorHAnsi"/>
          <w:sz w:val="24"/>
          <w:szCs w:val="24"/>
        </w:rPr>
        <w:t>4</w:t>
      </w:r>
      <w:r w:rsidRPr="00451B59">
        <w:rPr>
          <w:rFonts w:cstheme="minorHAnsi"/>
          <w:sz w:val="24"/>
          <w:szCs w:val="24"/>
        </w:rPr>
        <w:t xml:space="preserve">, poz. </w:t>
      </w:r>
      <w:r w:rsidR="00EF71C7" w:rsidRPr="00451B59">
        <w:rPr>
          <w:rFonts w:cstheme="minorHAnsi"/>
          <w:sz w:val="24"/>
          <w:szCs w:val="24"/>
        </w:rPr>
        <w:t>1</w:t>
      </w:r>
      <w:r w:rsidR="00AB490A" w:rsidRPr="00451B59">
        <w:rPr>
          <w:rFonts w:cstheme="minorHAnsi"/>
          <w:sz w:val="24"/>
          <w:szCs w:val="24"/>
        </w:rPr>
        <w:t>320</w:t>
      </w:r>
      <w:r w:rsidR="00EF71C7" w:rsidRPr="00451B59">
        <w:rPr>
          <w:rFonts w:cstheme="minorHAnsi"/>
          <w:sz w:val="24"/>
          <w:szCs w:val="24"/>
        </w:rPr>
        <w:t>).</w:t>
      </w:r>
    </w:p>
    <w:p w14:paraId="30E97C35" w14:textId="77777777" w:rsidR="00CD361B" w:rsidRPr="00451B59" w:rsidRDefault="00CD361B" w:rsidP="00CD361B">
      <w:pPr>
        <w:pStyle w:val="Bezodstpw"/>
        <w:numPr>
          <w:ilvl w:val="0"/>
          <w:numId w:val="1"/>
        </w:numPr>
        <w:suppressAutoHyphens/>
        <w:autoSpaceDN w:val="0"/>
        <w:spacing w:line="276" w:lineRule="auto"/>
        <w:ind w:left="284" w:hanging="284"/>
        <w:jc w:val="both"/>
        <w:rPr>
          <w:rFonts w:cstheme="minorHAnsi"/>
          <w:sz w:val="24"/>
          <w:szCs w:val="24"/>
        </w:rPr>
      </w:pPr>
      <w:r w:rsidRPr="00451B59">
        <w:rPr>
          <w:rFonts w:cstheme="minorHAnsi"/>
          <w:sz w:val="24"/>
          <w:szCs w:val="24"/>
        </w:rPr>
        <w:t xml:space="preserve">Zamawiający </w:t>
      </w:r>
      <w:r w:rsidRPr="00451B59">
        <w:rPr>
          <w:rFonts w:cstheme="minorHAnsi"/>
          <w:b/>
          <w:bCs/>
          <w:sz w:val="24"/>
          <w:szCs w:val="24"/>
          <w:u w:val="single"/>
        </w:rPr>
        <w:t>przewiduje</w:t>
      </w:r>
      <w:r w:rsidRPr="00451B59">
        <w:rPr>
          <w:rFonts w:cstheme="minorHAnsi"/>
          <w:sz w:val="24"/>
          <w:szCs w:val="24"/>
        </w:rPr>
        <w:t xml:space="preserve"> wybór najkorzystniejszej oferty z możliwością przeprowadzenia negocjacji.</w:t>
      </w:r>
    </w:p>
    <w:p w14:paraId="084ED346" w14:textId="77777777" w:rsidR="00CD361B" w:rsidRPr="00451B59" w:rsidRDefault="00CD361B" w:rsidP="00CD361B">
      <w:pPr>
        <w:pStyle w:val="Bezodstpw"/>
        <w:numPr>
          <w:ilvl w:val="0"/>
          <w:numId w:val="1"/>
        </w:numPr>
        <w:suppressAutoHyphens/>
        <w:autoSpaceDN w:val="0"/>
        <w:spacing w:line="276" w:lineRule="auto"/>
        <w:ind w:left="284" w:hanging="284"/>
        <w:jc w:val="both"/>
        <w:rPr>
          <w:rFonts w:cstheme="minorHAnsi"/>
          <w:sz w:val="24"/>
          <w:szCs w:val="24"/>
        </w:rPr>
      </w:pPr>
      <w:r w:rsidRPr="00451B59">
        <w:rPr>
          <w:rFonts w:cstheme="minorHAnsi"/>
          <w:sz w:val="24"/>
          <w:szCs w:val="24"/>
        </w:rPr>
        <w:t>Zamawiający nie przewiduje możliwości ograniczenia liczby Wykonawców, których zaprosi do negocjacji.</w:t>
      </w:r>
    </w:p>
    <w:p w14:paraId="72541BAC" w14:textId="46B9EB26" w:rsidR="00C7779E" w:rsidRPr="00451B59" w:rsidRDefault="00CD361B" w:rsidP="00C7779E">
      <w:pPr>
        <w:pStyle w:val="Bezodstpw"/>
        <w:numPr>
          <w:ilvl w:val="0"/>
          <w:numId w:val="1"/>
        </w:numPr>
        <w:suppressAutoHyphens/>
        <w:autoSpaceDN w:val="0"/>
        <w:spacing w:line="276" w:lineRule="auto"/>
        <w:ind w:left="284" w:hanging="284"/>
        <w:jc w:val="both"/>
        <w:rPr>
          <w:rFonts w:cstheme="minorHAnsi"/>
          <w:sz w:val="24"/>
          <w:szCs w:val="24"/>
        </w:rPr>
      </w:pPr>
      <w:r w:rsidRPr="00451B59">
        <w:rPr>
          <w:rFonts w:cstheme="minorHAnsi"/>
          <w:sz w:val="24"/>
          <w:szCs w:val="24"/>
        </w:rPr>
        <w:t xml:space="preserve">W zakresie nieuregulowanym niniejszą </w:t>
      </w:r>
      <w:r w:rsidR="007C69F9">
        <w:rPr>
          <w:rFonts w:cstheme="minorHAnsi"/>
          <w:sz w:val="24"/>
          <w:szCs w:val="24"/>
        </w:rPr>
        <w:t xml:space="preserve">SWZ </w:t>
      </w:r>
      <w:r w:rsidRPr="00451B59">
        <w:rPr>
          <w:rFonts w:cstheme="minorHAnsi"/>
          <w:sz w:val="24"/>
          <w:szCs w:val="24"/>
        </w:rPr>
        <w:t>zastosowanie mają przepisy ustawy PZP.</w:t>
      </w:r>
    </w:p>
    <w:p w14:paraId="0B690E4C" w14:textId="77777777" w:rsidR="00CD361B" w:rsidRPr="00A507BB" w:rsidRDefault="00CD361B" w:rsidP="00CD361B">
      <w:pPr>
        <w:pStyle w:val="Bezodstpw"/>
        <w:suppressAutoHyphens/>
        <w:autoSpaceDN w:val="0"/>
        <w:spacing w:line="276" w:lineRule="auto"/>
        <w:jc w:val="both"/>
        <w:rPr>
          <w:rFonts w:cstheme="minorHAnsi"/>
          <w:sz w:val="22"/>
          <w:szCs w:val="22"/>
        </w:rPr>
      </w:pPr>
    </w:p>
    <w:p w14:paraId="585634BA" w14:textId="77777777" w:rsidR="00CD361B" w:rsidRPr="004E4CBC" w:rsidRDefault="00CD361B" w:rsidP="00CD361B">
      <w:pPr>
        <w:pStyle w:val="StylSWZ"/>
        <w:rPr>
          <w:rFonts w:asciiTheme="minorHAnsi" w:hAnsiTheme="minorHAnsi" w:cstheme="minorHAnsi"/>
          <w:szCs w:val="28"/>
        </w:rPr>
      </w:pPr>
      <w:bookmarkStart w:id="8" w:name="_Toc178232989"/>
      <w:r w:rsidRPr="004E4CBC">
        <w:rPr>
          <w:rFonts w:asciiTheme="minorHAnsi" w:hAnsiTheme="minorHAnsi" w:cstheme="minorHAnsi"/>
          <w:szCs w:val="28"/>
        </w:rPr>
        <w:t>Opis przedmiotu zamówienia</w:t>
      </w:r>
      <w:bookmarkEnd w:id="8"/>
    </w:p>
    <w:p w14:paraId="772534C7" w14:textId="77777777" w:rsidR="006E3306" w:rsidRPr="00A507BB" w:rsidRDefault="006E3306" w:rsidP="00661253">
      <w:pPr>
        <w:pStyle w:val="Default"/>
        <w:jc w:val="both"/>
        <w:rPr>
          <w:rFonts w:asciiTheme="minorHAnsi" w:hAnsiTheme="minorHAnsi" w:cstheme="minorHAnsi"/>
          <w:sz w:val="22"/>
          <w:szCs w:val="22"/>
        </w:rPr>
      </w:pPr>
      <w:bookmarkStart w:id="9" w:name="_Hlk8636358"/>
      <w:bookmarkStart w:id="10" w:name="_Hlk87353680"/>
    </w:p>
    <w:p w14:paraId="10AEBFA4" w14:textId="77777777" w:rsidR="00130258" w:rsidRPr="005068D5" w:rsidRDefault="00D0749D" w:rsidP="00130258">
      <w:pPr>
        <w:pStyle w:val="Nagwek2"/>
        <w:numPr>
          <w:ilvl w:val="3"/>
          <w:numId w:val="1"/>
        </w:numPr>
        <w:ind w:left="426"/>
        <w:jc w:val="both"/>
        <w:rPr>
          <w:rFonts w:asciiTheme="minorHAnsi" w:hAnsiTheme="minorHAnsi" w:cstheme="minorHAnsi"/>
          <w:color w:val="auto"/>
          <w:sz w:val="24"/>
          <w:szCs w:val="24"/>
        </w:rPr>
      </w:pPr>
      <w:bookmarkStart w:id="11" w:name="_Toc178232990"/>
      <w:bookmarkEnd w:id="9"/>
      <w:bookmarkEnd w:id="10"/>
      <w:r w:rsidRPr="005068D5">
        <w:rPr>
          <w:rFonts w:asciiTheme="minorHAnsi" w:hAnsiTheme="minorHAnsi" w:cstheme="minorHAnsi"/>
          <w:color w:val="auto"/>
          <w:sz w:val="24"/>
          <w:szCs w:val="24"/>
        </w:rPr>
        <w:t>Przedmiotem zamówienia jest:</w:t>
      </w:r>
      <w:bookmarkEnd w:id="11"/>
    </w:p>
    <w:p w14:paraId="438DD4A8" w14:textId="77777777" w:rsidR="005068D5" w:rsidRPr="005068D5" w:rsidRDefault="00F21F6D" w:rsidP="005068D5">
      <w:pPr>
        <w:pStyle w:val="Akapitzlist"/>
        <w:numPr>
          <w:ilvl w:val="0"/>
          <w:numId w:val="70"/>
        </w:numPr>
        <w:autoSpaceDE w:val="0"/>
        <w:autoSpaceDN w:val="0"/>
        <w:adjustRightInd w:val="0"/>
        <w:spacing w:line="276" w:lineRule="auto"/>
        <w:ind w:hanging="294"/>
        <w:jc w:val="both"/>
        <w:rPr>
          <w:rFonts w:eastAsiaTheme="minorHAnsi" w:cstheme="minorHAnsi"/>
          <w:sz w:val="24"/>
          <w:szCs w:val="24"/>
        </w:rPr>
      </w:pPr>
      <w:r w:rsidRPr="005068D5">
        <w:rPr>
          <w:rFonts w:eastAsiaTheme="minorHAnsi" w:cstheme="minorHAnsi"/>
          <w:b/>
          <w:bCs/>
          <w:sz w:val="24"/>
          <w:szCs w:val="24"/>
        </w:rPr>
        <w:t>Przedmiotem inwestycji jest</w:t>
      </w:r>
      <w:r w:rsidRPr="005068D5">
        <w:rPr>
          <w:rFonts w:eastAsiaTheme="minorHAnsi" w:cstheme="minorHAnsi"/>
          <w:sz w:val="24"/>
          <w:szCs w:val="24"/>
        </w:rPr>
        <w:t xml:space="preserve"> budowa toalety publicznej wraz z przyłączami poprzez zmianę sposobu użytkowania i rozbudowa budynku przepompowni z przeznaczeniem na toaletę miejską w Sztumie wraz z zagospodarowaniem terenu przyległego na podstawie dokumentacji projektowej oraz pozwolenia na budowę nr 69/2024 z dnia 24.06.2024r.</w:t>
      </w:r>
    </w:p>
    <w:p w14:paraId="35FE5118" w14:textId="520276A1" w:rsidR="00F21F6D" w:rsidRPr="005068D5" w:rsidRDefault="00F21F6D" w:rsidP="005068D5">
      <w:pPr>
        <w:pStyle w:val="Akapitzlist"/>
        <w:numPr>
          <w:ilvl w:val="0"/>
          <w:numId w:val="70"/>
        </w:numPr>
        <w:autoSpaceDE w:val="0"/>
        <w:autoSpaceDN w:val="0"/>
        <w:adjustRightInd w:val="0"/>
        <w:spacing w:line="276" w:lineRule="auto"/>
        <w:ind w:hanging="294"/>
        <w:jc w:val="both"/>
        <w:rPr>
          <w:rFonts w:eastAsiaTheme="minorHAnsi" w:cstheme="minorHAnsi"/>
          <w:sz w:val="24"/>
          <w:szCs w:val="24"/>
        </w:rPr>
      </w:pPr>
      <w:r w:rsidRPr="005068D5">
        <w:rPr>
          <w:rFonts w:cstheme="minorHAnsi"/>
          <w:sz w:val="24"/>
          <w:szCs w:val="24"/>
        </w:rPr>
        <w:t>Zakres przedmiotu zamówienia obejmuje w szczególności:</w:t>
      </w:r>
    </w:p>
    <w:p w14:paraId="7879C6E7" w14:textId="77777777" w:rsidR="00F21F6D" w:rsidRPr="005068D5" w:rsidRDefault="00F21F6D" w:rsidP="005068D5">
      <w:pPr>
        <w:pStyle w:val="Akapitzlist"/>
        <w:numPr>
          <w:ilvl w:val="0"/>
          <w:numId w:val="68"/>
        </w:numPr>
        <w:spacing w:after="0" w:line="276" w:lineRule="auto"/>
        <w:ind w:left="594"/>
        <w:contextualSpacing w:val="0"/>
        <w:jc w:val="both"/>
        <w:rPr>
          <w:rFonts w:cstheme="minorHAnsi"/>
          <w:vanish/>
          <w:sz w:val="24"/>
          <w:szCs w:val="24"/>
          <w:u w:val="single"/>
        </w:rPr>
      </w:pPr>
    </w:p>
    <w:p w14:paraId="7B0DCE1B" w14:textId="77777777" w:rsidR="005068D5" w:rsidRPr="005068D5" w:rsidRDefault="00F21F6D" w:rsidP="005068D5">
      <w:pPr>
        <w:pStyle w:val="Akapitzlist"/>
        <w:numPr>
          <w:ilvl w:val="0"/>
          <w:numId w:val="71"/>
        </w:numPr>
        <w:spacing w:after="0" w:line="276" w:lineRule="auto"/>
        <w:ind w:left="993" w:hanging="284"/>
        <w:contextualSpacing w:val="0"/>
        <w:jc w:val="both"/>
        <w:rPr>
          <w:rFonts w:cstheme="minorHAnsi"/>
          <w:sz w:val="24"/>
          <w:szCs w:val="24"/>
        </w:rPr>
      </w:pPr>
      <w:r w:rsidRPr="005068D5">
        <w:rPr>
          <w:rFonts w:cstheme="minorHAnsi"/>
          <w:sz w:val="24"/>
          <w:szCs w:val="24"/>
        </w:rPr>
        <w:t>Wykonanie rozbudowy budynku wraz z przyłączami i wyposażeniem,</w:t>
      </w:r>
    </w:p>
    <w:p w14:paraId="6FAB85C4" w14:textId="77777777" w:rsidR="005068D5" w:rsidRPr="005068D5" w:rsidRDefault="00F21F6D" w:rsidP="005068D5">
      <w:pPr>
        <w:pStyle w:val="Akapitzlist"/>
        <w:numPr>
          <w:ilvl w:val="0"/>
          <w:numId w:val="71"/>
        </w:numPr>
        <w:spacing w:after="0" w:line="276" w:lineRule="auto"/>
        <w:ind w:left="993" w:hanging="284"/>
        <w:contextualSpacing w:val="0"/>
        <w:jc w:val="both"/>
        <w:rPr>
          <w:rFonts w:cstheme="minorHAnsi"/>
          <w:sz w:val="24"/>
          <w:szCs w:val="24"/>
        </w:rPr>
      </w:pPr>
      <w:r w:rsidRPr="005068D5">
        <w:rPr>
          <w:rFonts w:cstheme="minorHAnsi"/>
          <w:sz w:val="24"/>
          <w:szCs w:val="24"/>
        </w:rPr>
        <w:t>Wykonanie nasadzeń,</w:t>
      </w:r>
    </w:p>
    <w:p w14:paraId="067D96D5" w14:textId="77777777" w:rsidR="005068D5" w:rsidRPr="005068D5" w:rsidRDefault="00F21F6D" w:rsidP="005068D5">
      <w:pPr>
        <w:pStyle w:val="Akapitzlist"/>
        <w:numPr>
          <w:ilvl w:val="0"/>
          <w:numId w:val="71"/>
        </w:numPr>
        <w:spacing w:after="0" w:line="276" w:lineRule="auto"/>
        <w:ind w:left="993" w:hanging="284"/>
        <w:contextualSpacing w:val="0"/>
        <w:jc w:val="both"/>
        <w:rPr>
          <w:rFonts w:cstheme="minorHAnsi"/>
          <w:sz w:val="24"/>
          <w:szCs w:val="24"/>
        </w:rPr>
      </w:pPr>
      <w:r w:rsidRPr="005068D5">
        <w:rPr>
          <w:rFonts w:cstheme="minorHAnsi"/>
          <w:sz w:val="24"/>
          <w:szCs w:val="24"/>
        </w:rPr>
        <w:t>Odtworzenie trawników i terenów zielone, przylegające do miejsc prowadzenia robót drogowych,</w:t>
      </w:r>
    </w:p>
    <w:p w14:paraId="060CF043" w14:textId="77777777" w:rsidR="005068D5" w:rsidRPr="005068D5" w:rsidRDefault="00F21F6D" w:rsidP="005068D5">
      <w:pPr>
        <w:pStyle w:val="Akapitzlist"/>
        <w:numPr>
          <w:ilvl w:val="0"/>
          <w:numId w:val="71"/>
        </w:numPr>
        <w:spacing w:after="0" w:line="276" w:lineRule="auto"/>
        <w:ind w:left="993" w:hanging="284"/>
        <w:contextualSpacing w:val="0"/>
        <w:jc w:val="both"/>
        <w:rPr>
          <w:rFonts w:cstheme="minorHAnsi"/>
          <w:sz w:val="24"/>
          <w:szCs w:val="24"/>
        </w:rPr>
      </w:pPr>
      <w:r w:rsidRPr="005068D5">
        <w:rPr>
          <w:rFonts w:cstheme="minorHAnsi"/>
          <w:sz w:val="24"/>
          <w:szCs w:val="24"/>
        </w:rPr>
        <w:t>Uporządkowanie obszaru przyległego do terenu prowadzonych robót,</w:t>
      </w:r>
    </w:p>
    <w:p w14:paraId="4BC97EF4" w14:textId="77777777" w:rsidR="005068D5" w:rsidRPr="005068D5" w:rsidRDefault="00F21F6D" w:rsidP="005068D5">
      <w:pPr>
        <w:pStyle w:val="Akapitzlist"/>
        <w:numPr>
          <w:ilvl w:val="0"/>
          <w:numId w:val="71"/>
        </w:numPr>
        <w:spacing w:after="0" w:line="276" w:lineRule="auto"/>
        <w:ind w:left="993" w:hanging="284"/>
        <w:contextualSpacing w:val="0"/>
        <w:jc w:val="both"/>
        <w:rPr>
          <w:rFonts w:cstheme="minorHAnsi"/>
          <w:sz w:val="24"/>
          <w:szCs w:val="24"/>
        </w:rPr>
      </w:pPr>
      <w:r w:rsidRPr="005068D5">
        <w:rPr>
          <w:rFonts w:cstheme="minorHAnsi"/>
          <w:sz w:val="24"/>
          <w:szCs w:val="24"/>
        </w:rPr>
        <w:lastRenderedPageBreak/>
        <w:t>Odtworzenie uszkodzonych podczas prowadzenia robót budowlanych m.in. nawierzchnie drogowe, chodniki</w:t>
      </w:r>
    </w:p>
    <w:p w14:paraId="48B1F64C" w14:textId="77777777" w:rsidR="005068D5" w:rsidRPr="005068D5" w:rsidRDefault="00F21F6D" w:rsidP="005068D5">
      <w:pPr>
        <w:pStyle w:val="Akapitzlist"/>
        <w:numPr>
          <w:ilvl w:val="0"/>
          <w:numId w:val="71"/>
        </w:numPr>
        <w:spacing w:after="0" w:line="276" w:lineRule="auto"/>
        <w:ind w:left="993" w:hanging="284"/>
        <w:contextualSpacing w:val="0"/>
        <w:jc w:val="both"/>
        <w:rPr>
          <w:rFonts w:cstheme="minorHAnsi"/>
          <w:sz w:val="24"/>
          <w:szCs w:val="24"/>
        </w:rPr>
      </w:pPr>
      <w:r w:rsidRPr="005068D5">
        <w:rPr>
          <w:rFonts w:cstheme="minorHAnsi"/>
          <w:sz w:val="24"/>
          <w:szCs w:val="24"/>
        </w:rPr>
        <w:t>Wykonanie dla rurociągów ciśnieniowych, próby ciśnieniowe,</w:t>
      </w:r>
    </w:p>
    <w:p w14:paraId="1DC218DC" w14:textId="77777777" w:rsidR="005068D5" w:rsidRPr="005068D5" w:rsidRDefault="00F21F6D" w:rsidP="005068D5">
      <w:pPr>
        <w:pStyle w:val="Akapitzlist"/>
        <w:numPr>
          <w:ilvl w:val="0"/>
          <w:numId w:val="71"/>
        </w:numPr>
        <w:spacing w:after="0" w:line="276" w:lineRule="auto"/>
        <w:ind w:left="993" w:hanging="284"/>
        <w:contextualSpacing w:val="0"/>
        <w:jc w:val="both"/>
        <w:rPr>
          <w:rFonts w:cstheme="minorHAnsi"/>
          <w:sz w:val="24"/>
          <w:szCs w:val="24"/>
        </w:rPr>
      </w:pPr>
      <w:r w:rsidRPr="005068D5">
        <w:rPr>
          <w:rFonts w:cstheme="minorHAnsi"/>
          <w:sz w:val="24"/>
          <w:szCs w:val="24"/>
        </w:rPr>
        <w:t>Przeprowadzenie wymaganych badań i pomiarów kontrolnych zgodnie z wymogami SST; wyniki badań do akceptacji przez Inspektora Nadzoru,</w:t>
      </w:r>
    </w:p>
    <w:p w14:paraId="3C0AFC65" w14:textId="77777777" w:rsidR="005068D5" w:rsidRPr="005068D5" w:rsidRDefault="00F21F6D" w:rsidP="005068D5">
      <w:pPr>
        <w:pStyle w:val="Akapitzlist"/>
        <w:numPr>
          <w:ilvl w:val="0"/>
          <w:numId w:val="71"/>
        </w:numPr>
        <w:spacing w:after="0" w:line="276" w:lineRule="auto"/>
        <w:ind w:left="993" w:hanging="284"/>
        <w:contextualSpacing w:val="0"/>
        <w:jc w:val="both"/>
        <w:rPr>
          <w:rFonts w:cstheme="minorHAnsi"/>
          <w:sz w:val="24"/>
          <w:szCs w:val="24"/>
        </w:rPr>
      </w:pPr>
      <w:r w:rsidRPr="005068D5">
        <w:rPr>
          <w:rFonts w:cstheme="minorHAnsi"/>
          <w:sz w:val="24"/>
          <w:szCs w:val="24"/>
        </w:rPr>
        <w:t>Przygotowanie dokumentacji powykonawczej – operatu kolaudacyjnego – która ma zawierać: umowę, ofertę, umowy z ewentualnymi podwykonawcami, harmonogram, tabele elementów rozliczeniowych, polisę ubezpieczeniową, protokół przekazania terenu budowy, protokoły robót zakrywanych, badania materiałów, recepty, wyniki pomiarów, wyniki badań laboratoryjnych, deklaracje zgodności materiałów, aprobaty, sprawozdania techniczne Wykonawcy, rozliczenie finansowe, potwierdzenie zakończenia odbioru robót, oświadczenia uprawnionych kierownika budowy i kierowników robót, dokumentację projektową podstawową z naniesionymi zmianami, jeśli została sporządzona w trakcie realizacji umowy, inwentaryzację powykonawczą, inspekcję TV kanalizacji sanitarnej, protokoły z pomiarów wykonanego oświetlenia,</w:t>
      </w:r>
    </w:p>
    <w:p w14:paraId="15FFC4F5" w14:textId="77777777" w:rsidR="005068D5" w:rsidRPr="005068D5" w:rsidRDefault="00F21F6D" w:rsidP="005068D5">
      <w:pPr>
        <w:pStyle w:val="Akapitzlist"/>
        <w:numPr>
          <w:ilvl w:val="0"/>
          <w:numId w:val="71"/>
        </w:numPr>
        <w:spacing w:after="0" w:line="276" w:lineRule="auto"/>
        <w:ind w:left="993" w:hanging="284"/>
        <w:contextualSpacing w:val="0"/>
        <w:jc w:val="both"/>
        <w:rPr>
          <w:rFonts w:cstheme="minorHAnsi"/>
          <w:sz w:val="24"/>
          <w:szCs w:val="24"/>
        </w:rPr>
      </w:pPr>
      <w:r w:rsidRPr="005068D5">
        <w:rPr>
          <w:rFonts w:cstheme="minorHAnsi"/>
          <w:sz w:val="24"/>
          <w:szCs w:val="24"/>
        </w:rPr>
        <w:t>Wykonanie dokumentację fotograficzną na płycie CD, uwzględniającej stan techniczny terenu przed i po realizacji inwestycji oraz w trakcie jej realizacji (w tym m.in. roboty zanikające i ulegające zakryciu)</w:t>
      </w:r>
    </w:p>
    <w:p w14:paraId="28EA111D" w14:textId="26D71D2E" w:rsidR="00F21F6D" w:rsidRPr="005068D5" w:rsidRDefault="00F21F6D" w:rsidP="005068D5">
      <w:pPr>
        <w:pStyle w:val="Akapitzlist"/>
        <w:numPr>
          <w:ilvl w:val="0"/>
          <w:numId w:val="71"/>
        </w:numPr>
        <w:spacing w:after="0" w:line="276" w:lineRule="auto"/>
        <w:ind w:left="993" w:hanging="284"/>
        <w:contextualSpacing w:val="0"/>
        <w:jc w:val="both"/>
        <w:rPr>
          <w:rFonts w:cstheme="minorHAnsi"/>
          <w:sz w:val="24"/>
          <w:szCs w:val="24"/>
        </w:rPr>
      </w:pPr>
      <w:r w:rsidRPr="005068D5">
        <w:rPr>
          <w:rFonts w:cstheme="minorHAnsi"/>
          <w:sz w:val="24"/>
          <w:szCs w:val="24"/>
        </w:rPr>
        <w:t>Przekazanie zrealizowanych robót.</w:t>
      </w:r>
    </w:p>
    <w:p w14:paraId="0725D64E" w14:textId="77777777" w:rsidR="005068D5" w:rsidRPr="005068D5" w:rsidRDefault="00F21F6D" w:rsidP="005068D5">
      <w:pPr>
        <w:pStyle w:val="Akapitzlist"/>
        <w:numPr>
          <w:ilvl w:val="0"/>
          <w:numId w:val="70"/>
        </w:numPr>
        <w:spacing w:line="276" w:lineRule="auto"/>
        <w:ind w:hanging="294"/>
        <w:jc w:val="both"/>
        <w:rPr>
          <w:rFonts w:cstheme="minorHAnsi"/>
          <w:sz w:val="24"/>
          <w:szCs w:val="24"/>
        </w:rPr>
      </w:pPr>
      <w:r w:rsidRPr="005068D5">
        <w:rPr>
          <w:rFonts w:cstheme="minorHAnsi"/>
          <w:sz w:val="24"/>
          <w:szCs w:val="24"/>
        </w:rPr>
        <w:t>Szczegółowy zakres rzeczowy przedmiotu zamówienia określa dokumentacja projektowa, uzgodnienia branżowe i specyfikacje techniczne wykonania i odbioru robót budowlanych (STWiORB)</w:t>
      </w:r>
      <w:r w:rsidRPr="005068D5">
        <w:rPr>
          <w:rFonts w:cstheme="minorHAnsi"/>
          <w:iCs/>
          <w:sz w:val="24"/>
          <w:szCs w:val="24"/>
        </w:rPr>
        <w:t xml:space="preserve">, </w:t>
      </w:r>
      <w:r w:rsidRPr="005068D5">
        <w:rPr>
          <w:rFonts w:cstheme="minorHAnsi"/>
          <w:sz w:val="24"/>
          <w:szCs w:val="24"/>
        </w:rPr>
        <w:t>z których treścią Wykonawca oświadcza, iż się zapoznał.</w:t>
      </w:r>
    </w:p>
    <w:p w14:paraId="2B6515D3" w14:textId="77777777" w:rsidR="005068D5" w:rsidRPr="005068D5" w:rsidRDefault="00F21F6D" w:rsidP="005068D5">
      <w:pPr>
        <w:pStyle w:val="Akapitzlist"/>
        <w:numPr>
          <w:ilvl w:val="0"/>
          <w:numId w:val="70"/>
        </w:numPr>
        <w:spacing w:line="276" w:lineRule="auto"/>
        <w:ind w:hanging="294"/>
        <w:jc w:val="both"/>
        <w:rPr>
          <w:rFonts w:cstheme="minorHAnsi"/>
          <w:sz w:val="24"/>
          <w:szCs w:val="24"/>
        </w:rPr>
      </w:pPr>
      <w:r w:rsidRPr="005068D5">
        <w:rPr>
          <w:rFonts w:cstheme="minorHAnsi"/>
          <w:sz w:val="24"/>
          <w:szCs w:val="24"/>
        </w:rPr>
        <w:t xml:space="preserve">Załączone przedmiary robót stanowią </w:t>
      </w:r>
      <w:r w:rsidRPr="005068D5">
        <w:rPr>
          <w:rFonts w:cstheme="minorHAnsi"/>
          <w:sz w:val="24"/>
          <w:szCs w:val="24"/>
          <w:u w:val="single"/>
        </w:rPr>
        <w:t>materiał pomocniczy</w:t>
      </w:r>
      <w:r w:rsidRPr="005068D5">
        <w:rPr>
          <w:rFonts w:cstheme="minorHAnsi"/>
          <w:sz w:val="24"/>
          <w:szCs w:val="24"/>
        </w:rPr>
        <w:t xml:space="preserve"> do kalkulacji oferty.</w:t>
      </w:r>
    </w:p>
    <w:p w14:paraId="587DD1F7" w14:textId="77777777" w:rsidR="005068D5" w:rsidRPr="005068D5" w:rsidRDefault="00F21F6D" w:rsidP="005068D5">
      <w:pPr>
        <w:pStyle w:val="Akapitzlist"/>
        <w:numPr>
          <w:ilvl w:val="0"/>
          <w:numId w:val="70"/>
        </w:numPr>
        <w:spacing w:line="276" w:lineRule="auto"/>
        <w:ind w:hanging="294"/>
        <w:jc w:val="both"/>
        <w:rPr>
          <w:rFonts w:cstheme="minorHAnsi"/>
          <w:sz w:val="24"/>
          <w:szCs w:val="24"/>
        </w:rPr>
      </w:pPr>
      <w:r w:rsidRPr="005068D5">
        <w:rPr>
          <w:rFonts w:cstheme="minorHAnsi"/>
          <w:sz w:val="24"/>
          <w:szCs w:val="24"/>
        </w:rPr>
        <w:t>Zamawiający posiada:</w:t>
      </w:r>
    </w:p>
    <w:p w14:paraId="1E898476" w14:textId="57E2C977" w:rsidR="005068D5" w:rsidRPr="005068D5" w:rsidRDefault="00F21F6D" w:rsidP="005068D5">
      <w:pPr>
        <w:pStyle w:val="Akapitzlist"/>
        <w:numPr>
          <w:ilvl w:val="0"/>
          <w:numId w:val="72"/>
        </w:numPr>
        <w:spacing w:line="276" w:lineRule="auto"/>
        <w:ind w:left="993" w:hanging="284"/>
        <w:jc w:val="both"/>
        <w:rPr>
          <w:rFonts w:cstheme="minorHAnsi"/>
          <w:sz w:val="24"/>
          <w:szCs w:val="24"/>
        </w:rPr>
      </w:pPr>
      <w:r w:rsidRPr="005068D5">
        <w:rPr>
          <w:rFonts w:cstheme="minorHAnsi"/>
          <w:sz w:val="24"/>
          <w:szCs w:val="24"/>
        </w:rPr>
        <w:t>Decyzję Nr 693/2024 z dnia 24.06.2024r.</w:t>
      </w:r>
    </w:p>
    <w:p w14:paraId="57A86AE2" w14:textId="77777777" w:rsidR="005068D5" w:rsidRPr="005068D5" w:rsidRDefault="00F21F6D" w:rsidP="005068D5">
      <w:pPr>
        <w:pStyle w:val="Akapitzlist"/>
        <w:numPr>
          <w:ilvl w:val="0"/>
          <w:numId w:val="70"/>
        </w:numPr>
        <w:spacing w:line="276" w:lineRule="auto"/>
        <w:ind w:hanging="294"/>
        <w:jc w:val="both"/>
        <w:rPr>
          <w:rFonts w:cstheme="minorHAnsi"/>
          <w:sz w:val="24"/>
          <w:szCs w:val="24"/>
        </w:rPr>
      </w:pPr>
      <w:r w:rsidRPr="005068D5">
        <w:rPr>
          <w:rFonts w:cstheme="minorHAnsi"/>
          <w:sz w:val="24"/>
          <w:szCs w:val="24"/>
        </w:rPr>
        <w:t>Zamawiający zastrzega, aby zastosowane materiały posiadały ważne aprobaty techniczne lub deklaracje zgodności, certyfikaty bezpieczeństwa i atesty higieniczne.</w:t>
      </w:r>
    </w:p>
    <w:p w14:paraId="4177CD44" w14:textId="77777777" w:rsidR="005068D5" w:rsidRPr="005068D5" w:rsidRDefault="00F21F6D" w:rsidP="005068D5">
      <w:pPr>
        <w:pStyle w:val="Akapitzlist"/>
        <w:numPr>
          <w:ilvl w:val="0"/>
          <w:numId w:val="70"/>
        </w:numPr>
        <w:spacing w:line="276" w:lineRule="auto"/>
        <w:ind w:hanging="294"/>
        <w:jc w:val="both"/>
        <w:rPr>
          <w:rFonts w:cstheme="minorHAnsi"/>
          <w:sz w:val="24"/>
          <w:szCs w:val="24"/>
        </w:rPr>
      </w:pPr>
      <w:r w:rsidRPr="005068D5">
        <w:rPr>
          <w:rFonts w:cstheme="minorHAnsi"/>
          <w:sz w:val="24"/>
          <w:szCs w:val="24"/>
        </w:rPr>
        <w:t xml:space="preserve">Materiał rozbiórkowy Wykonawca załaduje i odtransportuje na składowisko wskazane przez Zamawiającego na odległość do 20km. </w:t>
      </w:r>
    </w:p>
    <w:p w14:paraId="4CF46111" w14:textId="563C9D3F" w:rsidR="005068D5" w:rsidRPr="005068D5" w:rsidRDefault="00F21F6D" w:rsidP="005068D5">
      <w:pPr>
        <w:pStyle w:val="Akapitzlist"/>
        <w:numPr>
          <w:ilvl w:val="0"/>
          <w:numId w:val="70"/>
        </w:numPr>
        <w:spacing w:line="276" w:lineRule="auto"/>
        <w:ind w:hanging="294"/>
        <w:jc w:val="both"/>
        <w:rPr>
          <w:rFonts w:cstheme="minorHAnsi"/>
          <w:sz w:val="24"/>
          <w:szCs w:val="24"/>
        </w:rPr>
      </w:pPr>
      <w:r w:rsidRPr="005068D5">
        <w:rPr>
          <w:rFonts w:cstheme="minorHAnsi"/>
          <w:sz w:val="24"/>
          <w:szCs w:val="24"/>
        </w:rPr>
        <w:t>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w:t>
      </w:r>
      <w:r w:rsidR="005068D5" w:rsidRPr="005068D5">
        <w:rPr>
          <w:rFonts w:cstheme="minorHAnsi"/>
          <w:sz w:val="24"/>
          <w:szCs w:val="24"/>
        </w:rPr>
        <w:t>.</w:t>
      </w:r>
    </w:p>
    <w:p w14:paraId="771F2816" w14:textId="77777777" w:rsidR="005068D5" w:rsidRPr="005068D5" w:rsidRDefault="00F21F6D" w:rsidP="005068D5">
      <w:pPr>
        <w:pStyle w:val="Akapitzlist"/>
        <w:numPr>
          <w:ilvl w:val="0"/>
          <w:numId w:val="70"/>
        </w:numPr>
        <w:spacing w:line="276" w:lineRule="auto"/>
        <w:ind w:hanging="436"/>
        <w:jc w:val="both"/>
        <w:rPr>
          <w:rFonts w:cstheme="minorHAnsi"/>
          <w:sz w:val="24"/>
          <w:szCs w:val="24"/>
        </w:rPr>
      </w:pPr>
      <w:r w:rsidRPr="005068D5">
        <w:rPr>
          <w:rFonts w:cstheme="minorHAnsi"/>
          <w:b/>
          <w:bCs/>
          <w:i/>
          <w:iCs/>
          <w:sz w:val="24"/>
          <w:szCs w:val="24"/>
        </w:rPr>
        <w:t xml:space="preserve">UWAGA: </w:t>
      </w:r>
      <w:r w:rsidRPr="005068D5">
        <w:rPr>
          <w:rFonts w:cstheme="minorHAnsi"/>
          <w:bCs/>
          <w:sz w:val="24"/>
          <w:szCs w:val="24"/>
        </w:rPr>
        <w:t xml:space="preserve">Realizacja przedmiotu zamówienia wykonywana będzie przy obiektach czynnych. Należy przewidzieć prowadzenie prac budowlanych przy zabezpieczeniu </w:t>
      </w:r>
      <w:r w:rsidRPr="005068D5">
        <w:rPr>
          <w:rFonts w:cstheme="minorHAnsi"/>
          <w:bCs/>
          <w:sz w:val="24"/>
          <w:szCs w:val="24"/>
        </w:rPr>
        <w:lastRenderedPageBreak/>
        <w:t>powierzchni na komunikację ze szczególnym uwzględnieniem osób niepełnosprawnych. Teren budowy należy wygrodzić zachowując szczególną staranność, aby uniemożliwić dostęp osób postronnych.</w:t>
      </w:r>
    </w:p>
    <w:p w14:paraId="73570529" w14:textId="79D18D1A" w:rsidR="005068D5" w:rsidRPr="005068D5" w:rsidRDefault="00773620" w:rsidP="005068D5">
      <w:pPr>
        <w:pStyle w:val="Akapitzlist"/>
        <w:numPr>
          <w:ilvl w:val="0"/>
          <w:numId w:val="70"/>
        </w:numPr>
        <w:spacing w:line="276" w:lineRule="auto"/>
        <w:ind w:hanging="436"/>
        <w:jc w:val="both"/>
        <w:rPr>
          <w:rFonts w:cstheme="minorHAnsi"/>
          <w:sz w:val="24"/>
          <w:szCs w:val="24"/>
        </w:rPr>
      </w:pPr>
      <w:r w:rsidRPr="005068D5">
        <w:rPr>
          <w:rFonts w:cstheme="minorHAnsi"/>
          <w:b/>
          <w:bCs/>
          <w:iCs/>
          <w:sz w:val="24"/>
          <w:szCs w:val="24"/>
          <w:u w:val="single"/>
        </w:rPr>
        <w:t>Rozwiązania równoważne:</w:t>
      </w:r>
      <w:r w:rsidR="00CD2F52" w:rsidRPr="005068D5">
        <w:rPr>
          <w:rFonts w:cstheme="minorHAnsi"/>
          <w:b/>
          <w:bCs/>
          <w:iCs/>
          <w:sz w:val="24"/>
          <w:szCs w:val="24"/>
          <w:u w:val="single"/>
        </w:rPr>
        <w:t xml:space="preserve"> </w:t>
      </w:r>
      <w:r w:rsidRPr="005068D5">
        <w:rPr>
          <w:rFonts w:cstheme="minorHAnsi"/>
          <w:sz w:val="24"/>
          <w:szCs w:val="24"/>
        </w:rPr>
        <w:t>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w:t>
      </w:r>
      <w:r w:rsidR="00C7779E" w:rsidRPr="005068D5">
        <w:rPr>
          <w:rFonts w:cstheme="minorHAnsi"/>
          <w:sz w:val="24"/>
          <w:szCs w:val="24"/>
        </w:rPr>
        <w:t>,</w:t>
      </w:r>
      <w:r w:rsidRPr="005068D5">
        <w:rPr>
          <w:rFonts w:cstheme="minorHAnsi"/>
          <w:sz w:val="24"/>
          <w:szCs w:val="24"/>
        </w:rPr>
        <w:t xml:space="preserve"> występuje takie wskazanie, nie należy ich traktować jako wymagań odnoszących się do przedmiotu zamówienia, a należy je rozpatrywać wyłącznie w kategorii wskazań o charakterze informacyjnym (niewiążących dla Wykonawców). </w:t>
      </w:r>
      <w:r w:rsidR="005068D5" w:rsidRPr="005068D5">
        <w:rPr>
          <w:rFonts w:cstheme="minorHAnsi"/>
          <w:sz w:val="24"/>
          <w:szCs w:val="24"/>
        </w:rPr>
        <w:t>Zamawiający dopuszcza przy realizacji zamówienia zastosowanie urządzeń i materiałów równoważnych co do jakości i surowców użytych do ich wykonania, w stosunku do materiałów i urządzeń określonych w dokumentacji projektowej oraz STWiORB i przedmiarach robót.</w:t>
      </w:r>
    </w:p>
    <w:p w14:paraId="3C0D6A39" w14:textId="30DB0703" w:rsidR="005068D5" w:rsidRPr="005068D5" w:rsidRDefault="00773620" w:rsidP="005068D5">
      <w:pPr>
        <w:pStyle w:val="Akapitzlist"/>
        <w:spacing w:line="276" w:lineRule="auto"/>
        <w:jc w:val="both"/>
        <w:rPr>
          <w:rFonts w:cstheme="minorHAnsi"/>
          <w:sz w:val="24"/>
          <w:szCs w:val="24"/>
        </w:rPr>
      </w:pPr>
      <w:r w:rsidRPr="005068D5">
        <w:rPr>
          <w:rFonts w:cstheme="minorHAnsi"/>
          <w:sz w:val="24"/>
          <w:szCs w:val="24"/>
        </w:rPr>
        <w:t>Wykonawca, który zastosuje materiały równoważne będzie zobowiązany wykazać w trakcie realizacji zamówienia, że zastosowane przez niego materiały spełniają wymagania określone przez Zamawiającego.</w:t>
      </w:r>
    </w:p>
    <w:p w14:paraId="6E07F59E" w14:textId="559A3EBA" w:rsidR="00CD361B" w:rsidRPr="00451B59" w:rsidRDefault="00CD361B" w:rsidP="00130258">
      <w:pPr>
        <w:pStyle w:val="Nagwek2"/>
        <w:numPr>
          <w:ilvl w:val="0"/>
          <w:numId w:val="50"/>
        </w:numPr>
        <w:ind w:left="284" w:hanging="284"/>
        <w:rPr>
          <w:rFonts w:asciiTheme="minorHAnsi" w:hAnsiTheme="minorHAnsi" w:cstheme="minorHAnsi"/>
          <w:color w:val="auto"/>
          <w:sz w:val="24"/>
          <w:szCs w:val="24"/>
        </w:rPr>
      </w:pPr>
      <w:bookmarkStart w:id="12" w:name="_Toc178232991"/>
      <w:r w:rsidRPr="00451B59">
        <w:rPr>
          <w:rFonts w:asciiTheme="minorHAnsi" w:hAnsiTheme="minorHAnsi" w:cstheme="minorHAnsi"/>
          <w:color w:val="auto"/>
          <w:sz w:val="24"/>
          <w:szCs w:val="24"/>
        </w:rPr>
        <w:t>Kody CPV:</w:t>
      </w:r>
      <w:bookmarkEnd w:id="12"/>
    </w:p>
    <w:p w14:paraId="12C56180" w14:textId="77777777" w:rsidR="00374590" w:rsidRPr="00451B59" w:rsidRDefault="00374590" w:rsidP="00374590">
      <w:pPr>
        <w:pStyle w:val="Akapitzlist"/>
        <w:widowControl w:val="0"/>
        <w:autoSpaceDE w:val="0"/>
        <w:autoSpaceDN w:val="0"/>
        <w:spacing w:after="0" w:line="240" w:lineRule="auto"/>
        <w:ind w:left="284"/>
        <w:jc w:val="both"/>
        <w:rPr>
          <w:rFonts w:cstheme="minorHAnsi"/>
          <w:iCs/>
          <w:sz w:val="24"/>
          <w:szCs w:val="24"/>
        </w:rPr>
      </w:pPr>
    </w:p>
    <w:tbl>
      <w:tblPr>
        <w:tblStyle w:val="Tabela-Siatka"/>
        <w:tblW w:w="0" w:type="auto"/>
        <w:tblInd w:w="284" w:type="dxa"/>
        <w:tblLook w:val="04A0" w:firstRow="1" w:lastRow="0" w:firstColumn="1" w:lastColumn="0" w:noHBand="0" w:noVBand="1"/>
      </w:tblPr>
      <w:tblGrid>
        <w:gridCol w:w="1979"/>
        <w:gridCol w:w="6799"/>
      </w:tblGrid>
      <w:tr w:rsidR="002A5464" w:rsidRPr="00605BCE" w14:paraId="7AC34844" w14:textId="77777777" w:rsidTr="00374590">
        <w:tc>
          <w:tcPr>
            <w:tcW w:w="1979" w:type="dxa"/>
            <w:shd w:val="clear" w:color="auto" w:fill="BDD6EE" w:themeFill="accent1" w:themeFillTint="66"/>
          </w:tcPr>
          <w:p w14:paraId="58A0853A" w14:textId="0C5A94A3" w:rsidR="002A5464" w:rsidRPr="00605BCE" w:rsidRDefault="002A5464" w:rsidP="002A5464">
            <w:pPr>
              <w:spacing w:line="276" w:lineRule="auto"/>
              <w:jc w:val="both"/>
              <w:rPr>
                <w:rFonts w:asciiTheme="minorHAnsi" w:hAnsiTheme="minorHAnsi" w:cstheme="minorHAnsi"/>
                <w:color w:val="000000"/>
              </w:rPr>
            </w:pPr>
            <w:r w:rsidRPr="00605BCE">
              <w:rPr>
                <w:rFonts w:asciiTheme="minorHAnsi" w:hAnsiTheme="minorHAnsi" w:cstheme="minorHAnsi"/>
                <w:color w:val="000000"/>
              </w:rPr>
              <w:t>Kod CPV</w:t>
            </w:r>
          </w:p>
        </w:tc>
        <w:tc>
          <w:tcPr>
            <w:tcW w:w="6799" w:type="dxa"/>
            <w:shd w:val="clear" w:color="auto" w:fill="BDD6EE" w:themeFill="accent1" w:themeFillTint="66"/>
          </w:tcPr>
          <w:p w14:paraId="2123F038" w14:textId="6E95435B" w:rsidR="002A5464" w:rsidRPr="00605BCE" w:rsidRDefault="002A5464" w:rsidP="002A5464">
            <w:pPr>
              <w:spacing w:line="276" w:lineRule="auto"/>
              <w:jc w:val="both"/>
              <w:rPr>
                <w:rFonts w:asciiTheme="minorHAnsi" w:hAnsiTheme="minorHAnsi" w:cstheme="minorHAnsi"/>
                <w:color w:val="000000"/>
              </w:rPr>
            </w:pPr>
            <w:r w:rsidRPr="00605BCE">
              <w:rPr>
                <w:rFonts w:asciiTheme="minorHAnsi" w:hAnsiTheme="minorHAnsi" w:cstheme="minorHAnsi"/>
                <w:color w:val="000000"/>
              </w:rPr>
              <w:t>Opis (nazwa)</w:t>
            </w:r>
          </w:p>
        </w:tc>
      </w:tr>
      <w:tr w:rsidR="002A5464" w:rsidRPr="00605BCE" w14:paraId="69F993EB" w14:textId="77777777" w:rsidTr="00736E9B">
        <w:tc>
          <w:tcPr>
            <w:tcW w:w="8778" w:type="dxa"/>
            <w:gridSpan w:val="2"/>
          </w:tcPr>
          <w:p w14:paraId="2A82761A" w14:textId="6DDB3144" w:rsidR="002A5464" w:rsidRPr="00605BCE" w:rsidRDefault="002A5464" w:rsidP="002A5464">
            <w:pPr>
              <w:spacing w:line="276" w:lineRule="auto"/>
              <w:jc w:val="both"/>
              <w:rPr>
                <w:rFonts w:asciiTheme="minorHAnsi" w:hAnsiTheme="minorHAnsi" w:cstheme="minorHAnsi"/>
                <w:b/>
                <w:bCs/>
                <w:color w:val="000000"/>
              </w:rPr>
            </w:pPr>
            <w:r w:rsidRPr="00605BCE">
              <w:rPr>
                <w:rFonts w:asciiTheme="minorHAnsi" w:hAnsiTheme="minorHAnsi" w:cstheme="minorHAnsi"/>
                <w:b/>
                <w:bCs/>
                <w:color w:val="000000"/>
              </w:rPr>
              <w:t>Kod główny</w:t>
            </w:r>
          </w:p>
        </w:tc>
      </w:tr>
      <w:tr w:rsidR="002A5464" w:rsidRPr="00605BCE" w14:paraId="5DD62CAE" w14:textId="77777777" w:rsidTr="00374590">
        <w:tc>
          <w:tcPr>
            <w:tcW w:w="1979" w:type="dxa"/>
          </w:tcPr>
          <w:p w14:paraId="26AC7B5C" w14:textId="380FB3A6" w:rsidR="002A5464" w:rsidRPr="00605BCE" w:rsidRDefault="00F21F6D" w:rsidP="002A5464">
            <w:pPr>
              <w:spacing w:line="276" w:lineRule="auto"/>
              <w:jc w:val="both"/>
              <w:rPr>
                <w:rFonts w:asciiTheme="minorHAnsi" w:hAnsiTheme="minorHAnsi" w:cstheme="minorHAnsi"/>
                <w:color w:val="000000"/>
              </w:rPr>
            </w:pPr>
            <w:r w:rsidRPr="00605BCE">
              <w:rPr>
                <w:rFonts w:asciiTheme="minorHAnsi" w:hAnsiTheme="minorHAnsi" w:cstheme="minorHAnsi"/>
              </w:rPr>
              <w:t>45000000-7</w:t>
            </w:r>
          </w:p>
        </w:tc>
        <w:tc>
          <w:tcPr>
            <w:tcW w:w="6799" w:type="dxa"/>
          </w:tcPr>
          <w:p w14:paraId="42053BDC" w14:textId="017181A9" w:rsidR="002A5464" w:rsidRPr="00605BCE" w:rsidRDefault="00F21F6D" w:rsidP="002A5464">
            <w:pPr>
              <w:spacing w:line="276" w:lineRule="auto"/>
              <w:jc w:val="both"/>
              <w:rPr>
                <w:rFonts w:asciiTheme="minorHAnsi" w:hAnsiTheme="minorHAnsi" w:cstheme="minorHAnsi"/>
                <w:color w:val="000000"/>
              </w:rPr>
            </w:pPr>
            <w:r w:rsidRPr="00605BCE">
              <w:rPr>
                <w:rFonts w:asciiTheme="minorHAnsi" w:hAnsiTheme="minorHAnsi" w:cstheme="minorHAnsi"/>
              </w:rPr>
              <w:t>Roboty budowlane</w:t>
            </w:r>
          </w:p>
        </w:tc>
      </w:tr>
      <w:tr w:rsidR="002A5464" w:rsidRPr="00605BCE" w14:paraId="1EC9E125" w14:textId="77777777" w:rsidTr="00A013D2">
        <w:tc>
          <w:tcPr>
            <w:tcW w:w="8778" w:type="dxa"/>
            <w:gridSpan w:val="2"/>
          </w:tcPr>
          <w:p w14:paraId="5FA38248" w14:textId="78239F3F" w:rsidR="002A5464" w:rsidRPr="00605BCE" w:rsidRDefault="00374590" w:rsidP="002A5464">
            <w:pPr>
              <w:spacing w:line="276" w:lineRule="auto"/>
              <w:jc w:val="both"/>
              <w:rPr>
                <w:rFonts w:asciiTheme="minorHAnsi" w:hAnsiTheme="minorHAnsi" w:cstheme="minorHAnsi"/>
                <w:b/>
                <w:bCs/>
                <w:color w:val="000000"/>
              </w:rPr>
            </w:pPr>
            <w:r w:rsidRPr="00605BCE">
              <w:rPr>
                <w:rFonts w:asciiTheme="minorHAnsi" w:hAnsiTheme="minorHAnsi" w:cstheme="minorHAnsi"/>
                <w:b/>
                <w:bCs/>
                <w:color w:val="000000"/>
              </w:rPr>
              <w:t>Kod dodatkowy</w:t>
            </w:r>
          </w:p>
        </w:tc>
      </w:tr>
      <w:tr w:rsidR="00F21F6D" w:rsidRPr="00605BCE" w14:paraId="1D3FF219" w14:textId="77777777" w:rsidTr="00374590">
        <w:tc>
          <w:tcPr>
            <w:tcW w:w="1979" w:type="dxa"/>
          </w:tcPr>
          <w:p w14:paraId="41CF0BE1" w14:textId="50831141"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45215500-2</w:t>
            </w:r>
          </w:p>
        </w:tc>
        <w:tc>
          <w:tcPr>
            <w:tcW w:w="6799" w:type="dxa"/>
          </w:tcPr>
          <w:p w14:paraId="3F077C7F" w14:textId="79271279" w:rsidR="00F21F6D" w:rsidRPr="00605BCE" w:rsidRDefault="00F21F6D" w:rsidP="00F21F6D">
            <w:pPr>
              <w:rPr>
                <w:rFonts w:asciiTheme="minorHAnsi" w:hAnsiTheme="minorHAnsi" w:cstheme="minorHAnsi"/>
                <w:iCs/>
              </w:rPr>
            </w:pPr>
            <w:r w:rsidRPr="00605BCE">
              <w:rPr>
                <w:rFonts w:asciiTheme="minorHAnsi" w:hAnsiTheme="minorHAnsi" w:cstheme="minorHAnsi"/>
              </w:rPr>
              <w:t>Toalety publiczne</w:t>
            </w:r>
          </w:p>
        </w:tc>
      </w:tr>
      <w:tr w:rsidR="00F21F6D" w:rsidRPr="00605BCE" w14:paraId="28C02F97" w14:textId="77777777" w:rsidTr="00374590">
        <w:tc>
          <w:tcPr>
            <w:tcW w:w="1979" w:type="dxa"/>
          </w:tcPr>
          <w:p w14:paraId="7105AC02" w14:textId="69569C93"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45111300-1 </w:t>
            </w:r>
          </w:p>
        </w:tc>
        <w:tc>
          <w:tcPr>
            <w:tcW w:w="6799" w:type="dxa"/>
          </w:tcPr>
          <w:p w14:paraId="01A4C257" w14:textId="3AC1A8F8" w:rsidR="00F21F6D" w:rsidRPr="00605BCE" w:rsidRDefault="00F21F6D" w:rsidP="00F21F6D">
            <w:pPr>
              <w:rPr>
                <w:rFonts w:asciiTheme="minorHAnsi" w:hAnsiTheme="minorHAnsi" w:cstheme="minorHAnsi"/>
                <w:iCs/>
              </w:rPr>
            </w:pPr>
            <w:r w:rsidRPr="00605BCE">
              <w:rPr>
                <w:rFonts w:asciiTheme="minorHAnsi" w:hAnsiTheme="minorHAnsi" w:cstheme="minorHAnsi"/>
              </w:rPr>
              <w:t>Roboty rozbiórkowe</w:t>
            </w:r>
          </w:p>
        </w:tc>
      </w:tr>
      <w:tr w:rsidR="00F21F6D" w:rsidRPr="00605BCE" w14:paraId="1CC1F2C4" w14:textId="77777777" w:rsidTr="00374590">
        <w:tc>
          <w:tcPr>
            <w:tcW w:w="1979" w:type="dxa"/>
          </w:tcPr>
          <w:p w14:paraId="672F9EFE" w14:textId="3D75B4CD"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45112400-9 </w:t>
            </w:r>
          </w:p>
        </w:tc>
        <w:tc>
          <w:tcPr>
            <w:tcW w:w="6799" w:type="dxa"/>
          </w:tcPr>
          <w:p w14:paraId="28F366F8" w14:textId="67A60046" w:rsidR="00F21F6D" w:rsidRPr="00605BCE" w:rsidRDefault="00F21F6D" w:rsidP="00F21F6D">
            <w:pPr>
              <w:rPr>
                <w:rFonts w:asciiTheme="minorHAnsi" w:hAnsiTheme="minorHAnsi" w:cstheme="minorHAnsi"/>
                <w:iCs/>
              </w:rPr>
            </w:pPr>
            <w:r w:rsidRPr="00605BCE">
              <w:rPr>
                <w:rFonts w:asciiTheme="minorHAnsi" w:hAnsiTheme="minorHAnsi" w:cstheme="minorHAnsi"/>
              </w:rPr>
              <w:t>Roboty ziemne</w:t>
            </w:r>
          </w:p>
        </w:tc>
      </w:tr>
      <w:tr w:rsidR="00F21F6D" w:rsidRPr="00605BCE" w14:paraId="3B775A30" w14:textId="77777777" w:rsidTr="00374590">
        <w:tc>
          <w:tcPr>
            <w:tcW w:w="1979" w:type="dxa"/>
          </w:tcPr>
          <w:p w14:paraId="23F4F8EB" w14:textId="1620345C"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45262300-4 </w:t>
            </w:r>
          </w:p>
        </w:tc>
        <w:tc>
          <w:tcPr>
            <w:tcW w:w="6799" w:type="dxa"/>
          </w:tcPr>
          <w:p w14:paraId="07FE2252" w14:textId="6C85611F" w:rsidR="00F21F6D" w:rsidRPr="00605BCE" w:rsidRDefault="00F21F6D" w:rsidP="00F21F6D">
            <w:pPr>
              <w:rPr>
                <w:rFonts w:asciiTheme="minorHAnsi" w:hAnsiTheme="minorHAnsi" w:cstheme="minorHAnsi"/>
                <w:iCs/>
              </w:rPr>
            </w:pPr>
            <w:r w:rsidRPr="00605BCE">
              <w:rPr>
                <w:rFonts w:asciiTheme="minorHAnsi" w:hAnsiTheme="minorHAnsi" w:cstheme="minorHAnsi"/>
              </w:rPr>
              <w:t>Betonowanie konstrukcji</w:t>
            </w:r>
          </w:p>
        </w:tc>
      </w:tr>
      <w:tr w:rsidR="00F21F6D" w:rsidRPr="00605BCE" w14:paraId="2AB9E050" w14:textId="77777777" w:rsidTr="00374590">
        <w:tc>
          <w:tcPr>
            <w:tcW w:w="1979" w:type="dxa"/>
          </w:tcPr>
          <w:p w14:paraId="595B47D6" w14:textId="7EF90977"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45262310-7 </w:t>
            </w:r>
          </w:p>
        </w:tc>
        <w:tc>
          <w:tcPr>
            <w:tcW w:w="6799" w:type="dxa"/>
          </w:tcPr>
          <w:p w14:paraId="1DDFB89B" w14:textId="32ED04C8" w:rsidR="00F21F6D" w:rsidRPr="00605BCE" w:rsidRDefault="00F21F6D" w:rsidP="00F21F6D">
            <w:pPr>
              <w:rPr>
                <w:rFonts w:asciiTheme="minorHAnsi" w:hAnsiTheme="minorHAnsi" w:cstheme="minorHAnsi"/>
                <w:iCs/>
              </w:rPr>
            </w:pPr>
            <w:r w:rsidRPr="00605BCE">
              <w:rPr>
                <w:rFonts w:asciiTheme="minorHAnsi" w:hAnsiTheme="minorHAnsi" w:cstheme="minorHAnsi"/>
              </w:rPr>
              <w:t>Roboty zbrojarskie</w:t>
            </w:r>
          </w:p>
        </w:tc>
      </w:tr>
      <w:tr w:rsidR="00F21F6D" w:rsidRPr="00605BCE" w14:paraId="6D9E30F7" w14:textId="77777777" w:rsidTr="00374590">
        <w:tc>
          <w:tcPr>
            <w:tcW w:w="1979" w:type="dxa"/>
          </w:tcPr>
          <w:p w14:paraId="4E85084E" w14:textId="52E86F89"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45262500-6 </w:t>
            </w:r>
          </w:p>
        </w:tc>
        <w:tc>
          <w:tcPr>
            <w:tcW w:w="6799" w:type="dxa"/>
          </w:tcPr>
          <w:p w14:paraId="609C776B" w14:textId="3A0BCAB7" w:rsidR="00F21F6D" w:rsidRPr="00605BCE" w:rsidRDefault="00F21F6D" w:rsidP="00F21F6D">
            <w:pPr>
              <w:rPr>
                <w:rFonts w:asciiTheme="minorHAnsi" w:hAnsiTheme="minorHAnsi" w:cstheme="minorHAnsi"/>
                <w:iCs/>
              </w:rPr>
            </w:pPr>
            <w:r w:rsidRPr="00605BCE">
              <w:rPr>
                <w:rFonts w:asciiTheme="minorHAnsi" w:hAnsiTheme="minorHAnsi" w:cstheme="minorHAnsi"/>
              </w:rPr>
              <w:t>Roboty murarskie i murowe</w:t>
            </w:r>
          </w:p>
        </w:tc>
      </w:tr>
      <w:tr w:rsidR="00F21F6D" w:rsidRPr="00605BCE" w14:paraId="103899A8" w14:textId="77777777" w:rsidTr="00374590">
        <w:tc>
          <w:tcPr>
            <w:tcW w:w="1979" w:type="dxa"/>
          </w:tcPr>
          <w:p w14:paraId="561B6423" w14:textId="61F7B601"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45320000-6 </w:t>
            </w:r>
          </w:p>
        </w:tc>
        <w:tc>
          <w:tcPr>
            <w:tcW w:w="6799" w:type="dxa"/>
          </w:tcPr>
          <w:p w14:paraId="73DD6A01" w14:textId="770E3D38" w:rsidR="00F21F6D" w:rsidRPr="00605BCE" w:rsidRDefault="00F21F6D" w:rsidP="00F21F6D">
            <w:pPr>
              <w:rPr>
                <w:rFonts w:asciiTheme="minorHAnsi" w:hAnsiTheme="minorHAnsi" w:cstheme="minorHAnsi"/>
                <w:iCs/>
              </w:rPr>
            </w:pPr>
            <w:r w:rsidRPr="00605BCE">
              <w:rPr>
                <w:rFonts w:asciiTheme="minorHAnsi" w:hAnsiTheme="minorHAnsi" w:cstheme="minorHAnsi"/>
              </w:rPr>
              <w:t>Roboty izolacyjne</w:t>
            </w:r>
          </w:p>
        </w:tc>
      </w:tr>
      <w:tr w:rsidR="00F21F6D" w:rsidRPr="00605BCE" w14:paraId="19AA7CDD" w14:textId="77777777" w:rsidTr="00374590">
        <w:tc>
          <w:tcPr>
            <w:tcW w:w="1979" w:type="dxa"/>
          </w:tcPr>
          <w:p w14:paraId="162A7616" w14:textId="3B271F52"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45321000-3 </w:t>
            </w:r>
          </w:p>
        </w:tc>
        <w:tc>
          <w:tcPr>
            <w:tcW w:w="6799" w:type="dxa"/>
          </w:tcPr>
          <w:p w14:paraId="7600D9A5" w14:textId="66E963C7" w:rsidR="00F21F6D" w:rsidRPr="00605BCE" w:rsidRDefault="00F21F6D" w:rsidP="00F21F6D">
            <w:pPr>
              <w:rPr>
                <w:rFonts w:asciiTheme="minorHAnsi" w:hAnsiTheme="minorHAnsi" w:cstheme="minorHAnsi"/>
                <w:iCs/>
              </w:rPr>
            </w:pPr>
            <w:r w:rsidRPr="00605BCE">
              <w:rPr>
                <w:rFonts w:asciiTheme="minorHAnsi" w:hAnsiTheme="minorHAnsi" w:cstheme="minorHAnsi"/>
              </w:rPr>
              <w:t>Izolacje termiczne</w:t>
            </w:r>
          </w:p>
        </w:tc>
      </w:tr>
      <w:tr w:rsidR="00F21F6D" w:rsidRPr="00605BCE" w14:paraId="16B0B875" w14:textId="77777777" w:rsidTr="00374590">
        <w:tc>
          <w:tcPr>
            <w:tcW w:w="1979" w:type="dxa"/>
          </w:tcPr>
          <w:p w14:paraId="175FE7BE" w14:textId="7A070762"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45450000-6 </w:t>
            </w:r>
          </w:p>
        </w:tc>
        <w:tc>
          <w:tcPr>
            <w:tcW w:w="6799" w:type="dxa"/>
          </w:tcPr>
          <w:p w14:paraId="554A1912" w14:textId="7AB344C4" w:rsidR="00F21F6D" w:rsidRPr="00605BCE" w:rsidRDefault="00F21F6D" w:rsidP="00F21F6D">
            <w:pPr>
              <w:rPr>
                <w:rFonts w:asciiTheme="minorHAnsi" w:hAnsiTheme="minorHAnsi" w:cstheme="minorHAnsi"/>
                <w:iCs/>
              </w:rPr>
            </w:pPr>
            <w:r w:rsidRPr="00605BCE">
              <w:rPr>
                <w:rFonts w:asciiTheme="minorHAnsi" w:hAnsiTheme="minorHAnsi" w:cstheme="minorHAnsi"/>
              </w:rPr>
              <w:t>Roboty budowlane wykończeniowe, pozostałe</w:t>
            </w:r>
          </w:p>
        </w:tc>
      </w:tr>
      <w:tr w:rsidR="00F21F6D" w:rsidRPr="00605BCE" w14:paraId="015B16FE" w14:textId="77777777" w:rsidTr="00374590">
        <w:tc>
          <w:tcPr>
            <w:tcW w:w="1979" w:type="dxa"/>
          </w:tcPr>
          <w:p w14:paraId="4C77A8F2" w14:textId="360A3122"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45223200-8 </w:t>
            </w:r>
          </w:p>
        </w:tc>
        <w:tc>
          <w:tcPr>
            <w:tcW w:w="6799" w:type="dxa"/>
          </w:tcPr>
          <w:p w14:paraId="2599338B" w14:textId="400BB826" w:rsidR="00F21F6D" w:rsidRPr="00605BCE" w:rsidRDefault="00F21F6D" w:rsidP="00F21F6D">
            <w:pPr>
              <w:rPr>
                <w:rFonts w:asciiTheme="minorHAnsi" w:hAnsiTheme="minorHAnsi" w:cstheme="minorHAnsi"/>
                <w:iCs/>
              </w:rPr>
            </w:pPr>
            <w:r w:rsidRPr="00605BCE">
              <w:rPr>
                <w:rFonts w:asciiTheme="minorHAnsi" w:hAnsiTheme="minorHAnsi" w:cstheme="minorHAnsi"/>
              </w:rPr>
              <w:t>Konstrukcje stalowe</w:t>
            </w:r>
          </w:p>
        </w:tc>
      </w:tr>
      <w:tr w:rsidR="00F21F6D" w:rsidRPr="00605BCE" w14:paraId="45DD92AA" w14:textId="77777777" w:rsidTr="00374590">
        <w:tc>
          <w:tcPr>
            <w:tcW w:w="1979" w:type="dxa"/>
          </w:tcPr>
          <w:p w14:paraId="64C79FA9" w14:textId="43D6B540"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45421100-5 </w:t>
            </w:r>
          </w:p>
        </w:tc>
        <w:tc>
          <w:tcPr>
            <w:tcW w:w="6799" w:type="dxa"/>
          </w:tcPr>
          <w:p w14:paraId="5944F7A6" w14:textId="1EF427AD" w:rsidR="00F21F6D" w:rsidRPr="00605BCE" w:rsidRDefault="00F21F6D" w:rsidP="00F21F6D">
            <w:pPr>
              <w:rPr>
                <w:rFonts w:asciiTheme="minorHAnsi" w:hAnsiTheme="minorHAnsi" w:cstheme="minorHAnsi"/>
                <w:iCs/>
              </w:rPr>
            </w:pPr>
            <w:r w:rsidRPr="00605BCE">
              <w:rPr>
                <w:rFonts w:asciiTheme="minorHAnsi" w:hAnsiTheme="minorHAnsi" w:cstheme="minorHAnsi"/>
              </w:rPr>
              <w:t>Stolarka okienna i drzwiowa</w:t>
            </w:r>
          </w:p>
        </w:tc>
      </w:tr>
      <w:tr w:rsidR="00F21F6D" w:rsidRPr="00605BCE" w14:paraId="1EF18D66" w14:textId="77777777" w:rsidTr="00374590">
        <w:tc>
          <w:tcPr>
            <w:tcW w:w="1979" w:type="dxa"/>
          </w:tcPr>
          <w:p w14:paraId="13F7DD37" w14:textId="64F090A2"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45410000-4 </w:t>
            </w:r>
          </w:p>
        </w:tc>
        <w:tc>
          <w:tcPr>
            <w:tcW w:w="6799" w:type="dxa"/>
          </w:tcPr>
          <w:p w14:paraId="26EE4C4A" w14:textId="7BE97AE1" w:rsidR="00F21F6D" w:rsidRPr="00605BCE" w:rsidRDefault="00F21F6D" w:rsidP="00F21F6D">
            <w:pPr>
              <w:rPr>
                <w:rFonts w:asciiTheme="minorHAnsi" w:hAnsiTheme="minorHAnsi" w:cstheme="minorHAnsi"/>
                <w:iCs/>
              </w:rPr>
            </w:pPr>
            <w:r w:rsidRPr="00605BCE">
              <w:rPr>
                <w:rFonts w:asciiTheme="minorHAnsi" w:hAnsiTheme="minorHAnsi" w:cstheme="minorHAnsi"/>
              </w:rPr>
              <w:t>Roboty tynkarskie</w:t>
            </w:r>
          </w:p>
        </w:tc>
      </w:tr>
      <w:tr w:rsidR="00F21F6D" w:rsidRPr="00605BCE" w14:paraId="10AC5262" w14:textId="77777777" w:rsidTr="00374590">
        <w:tc>
          <w:tcPr>
            <w:tcW w:w="1979" w:type="dxa"/>
          </w:tcPr>
          <w:p w14:paraId="6CFF5509" w14:textId="3F1761AE"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45442100-8 </w:t>
            </w:r>
          </w:p>
        </w:tc>
        <w:tc>
          <w:tcPr>
            <w:tcW w:w="6799" w:type="dxa"/>
          </w:tcPr>
          <w:p w14:paraId="1A6E3322" w14:textId="7F0B2EFE" w:rsidR="00F21F6D" w:rsidRPr="00605BCE" w:rsidRDefault="00F21F6D" w:rsidP="00F21F6D">
            <w:pPr>
              <w:rPr>
                <w:rFonts w:asciiTheme="minorHAnsi" w:hAnsiTheme="minorHAnsi" w:cstheme="minorHAnsi"/>
                <w:iCs/>
              </w:rPr>
            </w:pPr>
            <w:r w:rsidRPr="00605BCE">
              <w:rPr>
                <w:rFonts w:asciiTheme="minorHAnsi" w:hAnsiTheme="minorHAnsi" w:cstheme="minorHAnsi"/>
              </w:rPr>
              <w:t>Roboty malarskie</w:t>
            </w:r>
          </w:p>
        </w:tc>
      </w:tr>
      <w:tr w:rsidR="00F21F6D" w:rsidRPr="00605BCE" w14:paraId="476ACD72" w14:textId="77777777" w:rsidTr="00374590">
        <w:tc>
          <w:tcPr>
            <w:tcW w:w="1979" w:type="dxa"/>
          </w:tcPr>
          <w:p w14:paraId="6B329886" w14:textId="770FF863"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45431000-7 </w:t>
            </w:r>
          </w:p>
        </w:tc>
        <w:tc>
          <w:tcPr>
            <w:tcW w:w="6799" w:type="dxa"/>
          </w:tcPr>
          <w:p w14:paraId="0F122D91" w14:textId="3AB8DCB6" w:rsidR="00F21F6D" w:rsidRPr="00605BCE" w:rsidRDefault="00F21F6D" w:rsidP="00F21F6D">
            <w:pPr>
              <w:rPr>
                <w:rFonts w:asciiTheme="minorHAnsi" w:hAnsiTheme="minorHAnsi" w:cstheme="minorHAnsi"/>
                <w:iCs/>
              </w:rPr>
            </w:pPr>
            <w:r w:rsidRPr="00605BCE">
              <w:rPr>
                <w:rFonts w:asciiTheme="minorHAnsi" w:hAnsiTheme="minorHAnsi" w:cstheme="minorHAnsi"/>
              </w:rPr>
              <w:t>Roboty posadzkowe - kładzenie płytek</w:t>
            </w:r>
          </w:p>
        </w:tc>
      </w:tr>
      <w:tr w:rsidR="00F21F6D" w:rsidRPr="00605BCE" w14:paraId="6A86EC40" w14:textId="77777777" w:rsidTr="00374590">
        <w:tc>
          <w:tcPr>
            <w:tcW w:w="1979" w:type="dxa"/>
          </w:tcPr>
          <w:p w14:paraId="3508E865" w14:textId="5FAE1FB3"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lastRenderedPageBreak/>
              <w:t xml:space="preserve">45261214-7 </w:t>
            </w:r>
          </w:p>
        </w:tc>
        <w:tc>
          <w:tcPr>
            <w:tcW w:w="6799" w:type="dxa"/>
          </w:tcPr>
          <w:p w14:paraId="31C84189" w14:textId="36030167" w:rsidR="00F21F6D" w:rsidRPr="00605BCE" w:rsidRDefault="00F21F6D" w:rsidP="00F21F6D">
            <w:pPr>
              <w:rPr>
                <w:rFonts w:asciiTheme="minorHAnsi" w:hAnsiTheme="minorHAnsi" w:cstheme="minorHAnsi"/>
                <w:iCs/>
              </w:rPr>
            </w:pPr>
            <w:r w:rsidRPr="00605BCE">
              <w:rPr>
                <w:rFonts w:asciiTheme="minorHAnsi" w:hAnsiTheme="minorHAnsi" w:cstheme="minorHAnsi"/>
              </w:rPr>
              <w:t>Pokrycia dachowe papą</w:t>
            </w:r>
          </w:p>
        </w:tc>
      </w:tr>
      <w:tr w:rsidR="00F21F6D" w:rsidRPr="00605BCE" w14:paraId="7F7A3358" w14:textId="77777777" w:rsidTr="00374590">
        <w:tc>
          <w:tcPr>
            <w:tcW w:w="1979" w:type="dxa"/>
          </w:tcPr>
          <w:p w14:paraId="644552F8" w14:textId="008623DF"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45261320-3 </w:t>
            </w:r>
          </w:p>
        </w:tc>
        <w:tc>
          <w:tcPr>
            <w:tcW w:w="6799" w:type="dxa"/>
          </w:tcPr>
          <w:p w14:paraId="528CD2A7" w14:textId="351AD39E" w:rsidR="00F21F6D" w:rsidRPr="00605BCE" w:rsidRDefault="00F21F6D" w:rsidP="00F21F6D">
            <w:pPr>
              <w:rPr>
                <w:rFonts w:asciiTheme="minorHAnsi" w:hAnsiTheme="minorHAnsi" w:cstheme="minorHAnsi"/>
                <w:iCs/>
              </w:rPr>
            </w:pPr>
            <w:r w:rsidRPr="00605BCE">
              <w:rPr>
                <w:rFonts w:asciiTheme="minorHAnsi" w:hAnsiTheme="minorHAnsi" w:cstheme="minorHAnsi"/>
              </w:rPr>
              <w:t>Obróbki blacharskie</w:t>
            </w:r>
          </w:p>
        </w:tc>
      </w:tr>
      <w:tr w:rsidR="00F21F6D" w:rsidRPr="00605BCE" w14:paraId="5E2B9E64" w14:textId="77777777" w:rsidTr="00374590">
        <w:tc>
          <w:tcPr>
            <w:tcW w:w="1979" w:type="dxa"/>
          </w:tcPr>
          <w:p w14:paraId="6B189810" w14:textId="6C3CE4E4"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45233222-1 </w:t>
            </w:r>
          </w:p>
        </w:tc>
        <w:tc>
          <w:tcPr>
            <w:tcW w:w="6799" w:type="dxa"/>
          </w:tcPr>
          <w:p w14:paraId="298E9660" w14:textId="7725EC25" w:rsidR="00F21F6D" w:rsidRPr="00605BCE" w:rsidRDefault="00F21F6D" w:rsidP="00F21F6D">
            <w:pPr>
              <w:rPr>
                <w:rFonts w:asciiTheme="minorHAnsi" w:hAnsiTheme="minorHAnsi" w:cstheme="minorHAnsi"/>
                <w:iCs/>
              </w:rPr>
            </w:pPr>
            <w:r w:rsidRPr="00605BCE">
              <w:rPr>
                <w:rFonts w:asciiTheme="minorHAnsi" w:hAnsiTheme="minorHAnsi" w:cstheme="minorHAnsi"/>
              </w:rPr>
              <w:t>Roboty budowlane w zakresie układania chodników</w:t>
            </w:r>
          </w:p>
        </w:tc>
      </w:tr>
      <w:tr w:rsidR="00F21F6D" w:rsidRPr="00605BCE" w14:paraId="215969DD" w14:textId="77777777" w:rsidTr="00374590">
        <w:tc>
          <w:tcPr>
            <w:tcW w:w="1979" w:type="dxa"/>
          </w:tcPr>
          <w:p w14:paraId="710D6C87" w14:textId="45185722"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45310000-3 </w:t>
            </w:r>
          </w:p>
        </w:tc>
        <w:tc>
          <w:tcPr>
            <w:tcW w:w="6799" w:type="dxa"/>
          </w:tcPr>
          <w:p w14:paraId="2B095D9F" w14:textId="51D39296" w:rsidR="00F21F6D" w:rsidRPr="00605BCE" w:rsidRDefault="00F21F6D" w:rsidP="00F21F6D">
            <w:pPr>
              <w:rPr>
                <w:rFonts w:asciiTheme="minorHAnsi" w:hAnsiTheme="minorHAnsi" w:cstheme="minorHAnsi"/>
                <w:iCs/>
              </w:rPr>
            </w:pPr>
            <w:r w:rsidRPr="00605BCE">
              <w:rPr>
                <w:rFonts w:asciiTheme="minorHAnsi" w:hAnsiTheme="minorHAnsi" w:cstheme="minorHAnsi"/>
              </w:rPr>
              <w:t>Roboty instalacyjne elektryczne</w:t>
            </w:r>
          </w:p>
        </w:tc>
      </w:tr>
      <w:tr w:rsidR="00F21F6D" w:rsidRPr="00605BCE" w14:paraId="0151D560" w14:textId="77777777" w:rsidTr="00374590">
        <w:tc>
          <w:tcPr>
            <w:tcW w:w="1979" w:type="dxa"/>
          </w:tcPr>
          <w:p w14:paraId="29D59A37" w14:textId="5965ECC4"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 xml:space="preserve">45330000-9 </w:t>
            </w:r>
          </w:p>
        </w:tc>
        <w:tc>
          <w:tcPr>
            <w:tcW w:w="6799" w:type="dxa"/>
          </w:tcPr>
          <w:p w14:paraId="0289F392" w14:textId="363906E0" w:rsidR="00F21F6D" w:rsidRPr="00605BCE" w:rsidRDefault="00F21F6D" w:rsidP="00F21F6D">
            <w:pPr>
              <w:rPr>
                <w:rFonts w:asciiTheme="minorHAnsi" w:hAnsiTheme="minorHAnsi" w:cstheme="minorHAnsi"/>
                <w:iCs/>
              </w:rPr>
            </w:pPr>
            <w:r w:rsidRPr="00605BCE">
              <w:rPr>
                <w:rFonts w:asciiTheme="minorHAnsi" w:hAnsiTheme="minorHAnsi" w:cstheme="minorHAnsi"/>
              </w:rPr>
              <w:t>Roboty instalacyjne wodno-kanalizacyjne i sanitarne</w:t>
            </w:r>
          </w:p>
        </w:tc>
      </w:tr>
      <w:tr w:rsidR="00F21F6D" w:rsidRPr="00605BCE" w14:paraId="49DC9BFD" w14:textId="77777777" w:rsidTr="00374590">
        <w:tc>
          <w:tcPr>
            <w:tcW w:w="1979" w:type="dxa"/>
          </w:tcPr>
          <w:p w14:paraId="63123360" w14:textId="5611D0C3"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45262500-6</w:t>
            </w:r>
          </w:p>
        </w:tc>
        <w:tc>
          <w:tcPr>
            <w:tcW w:w="6799" w:type="dxa"/>
          </w:tcPr>
          <w:p w14:paraId="4C49E4D5" w14:textId="105D0392" w:rsidR="00F21F6D" w:rsidRPr="00605BCE" w:rsidRDefault="00F21F6D" w:rsidP="00F21F6D">
            <w:pPr>
              <w:rPr>
                <w:rFonts w:asciiTheme="minorHAnsi" w:hAnsiTheme="minorHAnsi" w:cstheme="minorHAnsi"/>
                <w:iCs/>
              </w:rPr>
            </w:pPr>
            <w:r w:rsidRPr="00605BCE">
              <w:rPr>
                <w:rFonts w:asciiTheme="minorHAnsi" w:hAnsiTheme="minorHAnsi" w:cstheme="minorHAnsi"/>
              </w:rPr>
              <w:t>Roboty murarskie i murowe</w:t>
            </w:r>
          </w:p>
        </w:tc>
      </w:tr>
      <w:tr w:rsidR="00F21F6D" w:rsidRPr="00605BCE" w14:paraId="11F29964" w14:textId="77777777" w:rsidTr="00374590">
        <w:tc>
          <w:tcPr>
            <w:tcW w:w="1979" w:type="dxa"/>
          </w:tcPr>
          <w:p w14:paraId="025F9133" w14:textId="1DBAB4F0" w:rsidR="00F21F6D" w:rsidRPr="00605BCE" w:rsidRDefault="00F21F6D" w:rsidP="00F21F6D">
            <w:pPr>
              <w:spacing w:line="276" w:lineRule="auto"/>
              <w:jc w:val="both"/>
              <w:rPr>
                <w:rFonts w:asciiTheme="minorHAnsi" w:hAnsiTheme="minorHAnsi" w:cstheme="minorHAnsi"/>
                <w:color w:val="000000"/>
              </w:rPr>
            </w:pPr>
            <w:r w:rsidRPr="00605BCE">
              <w:rPr>
                <w:rFonts w:asciiTheme="minorHAnsi" w:hAnsiTheme="minorHAnsi" w:cstheme="minorHAnsi"/>
              </w:rPr>
              <w:t>45443000-4</w:t>
            </w:r>
          </w:p>
        </w:tc>
        <w:tc>
          <w:tcPr>
            <w:tcW w:w="6799" w:type="dxa"/>
          </w:tcPr>
          <w:p w14:paraId="27520E12" w14:textId="04491FDE" w:rsidR="00F21F6D" w:rsidRPr="00605BCE" w:rsidRDefault="00F21F6D" w:rsidP="00F21F6D">
            <w:pPr>
              <w:rPr>
                <w:rFonts w:asciiTheme="minorHAnsi" w:hAnsiTheme="minorHAnsi" w:cstheme="minorHAnsi"/>
                <w:iCs/>
              </w:rPr>
            </w:pPr>
            <w:r w:rsidRPr="00605BCE">
              <w:rPr>
                <w:rFonts w:asciiTheme="minorHAnsi" w:hAnsiTheme="minorHAnsi" w:cstheme="minorHAnsi"/>
              </w:rPr>
              <w:t>Roboty elewacyjne</w:t>
            </w:r>
          </w:p>
        </w:tc>
      </w:tr>
    </w:tbl>
    <w:p w14:paraId="0B301B3B" w14:textId="77777777" w:rsidR="00F21F6D" w:rsidRPr="00451B59" w:rsidRDefault="00F21F6D" w:rsidP="003D0E1D">
      <w:pPr>
        <w:rPr>
          <w:iCs/>
          <w:sz w:val="24"/>
          <w:szCs w:val="24"/>
        </w:rPr>
      </w:pPr>
    </w:p>
    <w:p w14:paraId="7443FC48" w14:textId="54223B2A" w:rsidR="00661253" w:rsidRPr="00451B59" w:rsidRDefault="001D3DD0" w:rsidP="009B68FE">
      <w:pPr>
        <w:pStyle w:val="Nagwek2"/>
        <w:numPr>
          <w:ilvl w:val="0"/>
          <w:numId w:val="49"/>
        </w:numPr>
        <w:tabs>
          <w:tab w:val="left" w:pos="709"/>
        </w:tabs>
        <w:spacing w:before="65" w:line="274" w:lineRule="exact"/>
        <w:ind w:left="284" w:hanging="284"/>
        <w:rPr>
          <w:rFonts w:asciiTheme="minorHAnsi" w:hAnsiTheme="minorHAnsi" w:cstheme="minorHAnsi"/>
          <w:color w:val="auto"/>
          <w:sz w:val="24"/>
          <w:szCs w:val="24"/>
        </w:rPr>
      </w:pPr>
      <w:bookmarkStart w:id="13" w:name="_Toc178232992"/>
      <w:r w:rsidRPr="00451B59">
        <w:rPr>
          <w:rFonts w:asciiTheme="minorHAnsi" w:hAnsiTheme="minorHAnsi" w:cstheme="minorHAnsi"/>
          <w:color w:val="auto"/>
          <w:sz w:val="24"/>
          <w:szCs w:val="24"/>
        </w:rPr>
        <w:t>Składanie</w:t>
      </w:r>
      <w:r w:rsidRPr="00451B59">
        <w:rPr>
          <w:rFonts w:asciiTheme="minorHAnsi" w:hAnsiTheme="minorHAnsi" w:cstheme="minorHAnsi"/>
          <w:color w:val="auto"/>
          <w:spacing w:val="-3"/>
          <w:sz w:val="24"/>
          <w:szCs w:val="24"/>
        </w:rPr>
        <w:t xml:space="preserve"> </w:t>
      </w:r>
      <w:r w:rsidRPr="00451B59">
        <w:rPr>
          <w:rFonts w:asciiTheme="minorHAnsi" w:hAnsiTheme="minorHAnsi" w:cstheme="minorHAnsi"/>
          <w:color w:val="auto"/>
          <w:sz w:val="24"/>
          <w:szCs w:val="24"/>
        </w:rPr>
        <w:t>ofert</w:t>
      </w:r>
      <w:r w:rsidRPr="00451B59">
        <w:rPr>
          <w:rFonts w:asciiTheme="minorHAnsi" w:hAnsiTheme="minorHAnsi" w:cstheme="minorHAnsi"/>
          <w:color w:val="auto"/>
          <w:spacing w:val="-2"/>
          <w:sz w:val="24"/>
          <w:szCs w:val="24"/>
        </w:rPr>
        <w:t xml:space="preserve"> </w:t>
      </w:r>
      <w:r w:rsidRPr="00451B59">
        <w:rPr>
          <w:rFonts w:asciiTheme="minorHAnsi" w:hAnsiTheme="minorHAnsi" w:cstheme="minorHAnsi"/>
          <w:color w:val="auto"/>
          <w:sz w:val="24"/>
          <w:szCs w:val="24"/>
        </w:rPr>
        <w:t>częściowych</w:t>
      </w:r>
      <w:r w:rsidR="005931E6" w:rsidRPr="00451B59">
        <w:rPr>
          <w:rFonts w:asciiTheme="minorHAnsi" w:hAnsiTheme="minorHAnsi" w:cstheme="minorHAnsi"/>
          <w:color w:val="auto"/>
          <w:sz w:val="24"/>
          <w:szCs w:val="24"/>
        </w:rPr>
        <w:t>:</w:t>
      </w:r>
      <w:bookmarkEnd w:id="13"/>
    </w:p>
    <w:tbl>
      <w:tblPr>
        <w:tblW w:w="0" w:type="auto"/>
        <w:tblInd w:w="42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603"/>
      </w:tblGrid>
      <w:tr w:rsidR="00661253" w:rsidRPr="00451B59" w14:paraId="699A3763" w14:textId="77777777" w:rsidTr="00347410">
        <w:trPr>
          <w:trHeight w:val="358"/>
        </w:trPr>
        <w:tc>
          <w:tcPr>
            <w:tcW w:w="8603" w:type="dxa"/>
            <w:tcBorders>
              <w:top w:val="none" w:sz="6" w:space="0" w:color="auto"/>
              <w:bottom w:val="none" w:sz="6" w:space="0" w:color="auto"/>
            </w:tcBorders>
          </w:tcPr>
          <w:p w14:paraId="459B217D" w14:textId="77777777" w:rsidR="001834C8" w:rsidRPr="001834C8" w:rsidRDefault="001834C8" w:rsidP="001834C8">
            <w:pPr>
              <w:widowControl w:val="0"/>
              <w:numPr>
                <w:ilvl w:val="1"/>
                <w:numId w:val="74"/>
              </w:numPr>
              <w:tabs>
                <w:tab w:val="left" w:pos="709"/>
              </w:tabs>
              <w:spacing w:after="0" w:line="276" w:lineRule="auto"/>
              <w:ind w:left="0" w:right="57" w:hanging="567"/>
              <w:contextualSpacing/>
              <w:jc w:val="both"/>
              <w:outlineLvl w:val="3"/>
              <w:rPr>
                <w:rFonts w:cstheme="minorHAnsi"/>
                <w:sz w:val="24"/>
                <w:szCs w:val="24"/>
              </w:rPr>
            </w:pPr>
            <w:r w:rsidRPr="001834C8">
              <w:rPr>
                <w:rFonts w:cstheme="minorHAnsi"/>
                <w:bCs/>
                <w:color w:val="000000" w:themeColor="text1"/>
                <w:sz w:val="24"/>
                <w:szCs w:val="24"/>
              </w:rPr>
              <w:t>Zamawiający nie dokonuje podziału zamówienia na części. Tym samym Zamawiający nie dopuszcza możliwości składania ofert częściowych, o których mowa w art. 7 pkt 15) ustawy Pzp.</w:t>
            </w:r>
          </w:p>
          <w:p w14:paraId="77113138" w14:textId="6408EDE4" w:rsidR="00F21F6D" w:rsidRPr="001834C8" w:rsidRDefault="00F21F6D" w:rsidP="001834C8">
            <w:pPr>
              <w:widowControl w:val="0"/>
              <w:numPr>
                <w:ilvl w:val="1"/>
                <w:numId w:val="74"/>
              </w:numPr>
              <w:tabs>
                <w:tab w:val="left" w:pos="709"/>
              </w:tabs>
              <w:spacing w:after="0" w:line="276" w:lineRule="auto"/>
              <w:ind w:left="0" w:right="57" w:hanging="567"/>
              <w:contextualSpacing/>
              <w:jc w:val="both"/>
              <w:outlineLvl w:val="3"/>
              <w:rPr>
                <w:rFonts w:asciiTheme="majorHAnsi" w:hAnsiTheme="majorHAnsi"/>
                <w:sz w:val="24"/>
                <w:szCs w:val="24"/>
              </w:rPr>
            </w:pPr>
            <w:r w:rsidRPr="001834C8">
              <w:rPr>
                <w:rFonts w:cstheme="minorHAnsi"/>
                <w:sz w:val="24"/>
                <w:szCs w:val="24"/>
              </w:rPr>
              <w:t xml:space="preserve">Z uwagi na zakres inwestycji, wymagany termin wykonania inwestycji oraz konieczność ustanowienia Kierownika Budowy brak jest możliwości podziału danej inwestycji na etapy i udzielenia zamówienia kilku Wykonawcom. </w:t>
            </w:r>
            <w:r w:rsidRPr="001834C8">
              <w:rPr>
                <w:rFonts w:cstheme="minorHAnsi"/>
                <w:iCs/>
                <w:sz w:val="24"/>
                <w:szCs w:val="24"/>
              </w:rPr>
              <w:t>Podzielenie zamówienia oraz zawarcie umowy z więcej niż jednym podmiotem byłoby niekorzystne finansowo dla Zamawiającego, gdyż taki podział powodowałby zwiększenie kosztów.</w:t>
            </w:r>
            <w:r w:rsidR="009F00ED" w:rsidRPr="001834C8">
              <w:rPr>
                <w:rFonts w:cstheme="minorHAnsi"/>
                <w:sz w:val="24"/>
                <w:szCs w:val="24"/>
              </w:rPr>
              <w:t xml:space="preserve"> </w:t>
            </w:r>
            <w:r w:rsidRPr="001834C8">
              <w:rPr>
                <w:rFonts w:cstheme="minorHAnsi"/>
                <w:sz w:val="24"/>
                <w:szCs w:val="24"/>
              </w:rPr>
              <w:t xml:space="preserve">Ponad to podział na części mógłby prowadzić do komplikacji logistycznych, trudności w zarządzaniu, a także zwiększonego ryzyka opóźnień. </w:t>
            </w:r>
          </w:p>
        </w:tc>
      </w:tr>
    </w:tbl>
    <w:p w14:paraId="588C94F0" w14:textId="77777777" w:rsidR="001D3DD0" w:rsidRPr="00A507BB" w:rsidRDefault="001D3DD0" w:rsidP="00374590">
      <w:pPr>
        <w:pStyle w:val="p1"/>
        <w:spacing w:before="0" w:beforeAutospacing="0" w:after="0" w:afterAutospacing="0" w:line="276" w:lineRule="auto"/>
        <w:rPr>
          <w:rFonts w:asciiTheme="minorHAnsi" w:hAnsiTheme="minorHAnsi" w:cstheme="minorHAnsi"/>
          <w:color w:val="FF0000"/>
          <w:sz w:val="22"/>
          <w:szCs w:val="22"/>
        </w:rPr>
      </w:pPr>
    </w:p>
    <w:p w14:paraId="49C9A964" w14:textId="77777777" w:rsidR="00CD361B" w:rsidRPr="004E4CBC" w:rsidRDefault="00CD361B" w:rsidP="00CD361B">
      <w:pPr>
        <w:pStyle w:val="StylSWZ"/>
        <w:rPr>
          <w:rFonts w:asciiTheme="minorHAnsi" w:hAnsiTheme="minorHAnsi" w:cstheme="minorHAnsi"/>
          <w:szCs w:val="28"/>
        </w:rPr>
      </w:pPr>
      <w:bookmarkStart w:id="14" w:name="_Toc178232993"/>
      <w:r w:rsidRPr="004E4CBC">
        <w:rPr>
          <w:rFonts w:asciiTheme="minorHAnsi" w:hAnsiTheme="minorHAnsi" w:cstheme="minorHAnsi"/>
          <w:szCs w:val="28"/>
        </w:rPr>
        <w:t>Termin wykonania zamówienia</w:t>
      </w:r>
      <w:bookmarkEnd w:id="14"/>
    </w:p>
    <w:p w14:paraId="58744D73" w14:textId="77777777" w:rsidR="00CD361B" w:rsidRPr="00A507BB" w:rsidRDefault="00CD361B" w:rsidP="00CD361B">
      <w:pPr>
        <w:spacing w:after="0"/>
        <w:jc w:val="center"/>
        <w:rPr>
          <w:rFonts w:cstheme="minorHAnsi"/>
          <w:b/>
          <w:color w:val="FF0000"/>
          <w:sz w:val="22"/>
          <w:szCs w:val="22"/>
        </w:rPr>
      </w:pPr>
    </w:p>
    <w:p w14:paraId="2FF7ADF5" w14:textId="3E487E01" w:rsidR="00CD361B" w:rsidRDefault="009F00ED" w:rsidP="00CD361B">
      <w:pPr>
        <w:pStyle w:val="Bezodstpw"/>
        <w:suppressAutoHyphens/>
        <w:spacing w:line="276" w:lineRule="auto"/>
        <w:jc w:val="both"/>
        <w:rPr>
          <w:rFonts w:cstheme="minorHAnsi"/>
          <w:sz w:val="24"/>
          <w:szCs w:val="24"/>
        </w:rPr>
      </w:pPr>
      <w:r w:rsidRPr="003841CE">
        <w:rPr>
          <w:rFonts w:cstheme="minorHAnsi"/>
          <w:sz w:val="24"/>
          <w:szCs w:val="24"/>
        </w:rPr>
        <w:t>Wykonawca zobowiązuje się wykonać przedmiot umowy</w:t>
      </w:r>
      <w:r>
        <w:rPr>
          <w:rFonts w:cstheme="minorHAnsi"/>
          <w:sz w:val="24"/>
          <w:szCs w:val="24"/>
        </w:rPr>
        <w:t xml:space="preserve"> w terminie 4 miesięcy od dnia podpisania umowy. </w:t>
      </w:r>
    </w:p>
    <w:p w14:paraId="4A26316B" w14:textId="77777777" w:rsidR="009F00ED" w:rsidRPr="00A507BB" w:rsidRDefault="009F00ED" w:rsidP="00CD361B">
      <w:pPr>
        <w:pStyle w:val="Bezodstpw"/>
        <w:suppressAutoHyphens/>
        <w:spacing w:line="276" w:lineRule="auto"/>
        <w:jc w:val="both"/>
        <w:rPr>
          <w:rFonts w:cstheme="minorHAnsi"/>
          <w:sz w:val="22"/>
          <w:szCs w:val="22"/>
        </w:rPr>
      </w:pPr>
    </w:p>
    <w:p w14:paraId="4BD96CEA" w14:textId="77777777" w:rsidR="00CD361B" w:rsidRPr="004E4CBC" w:rsidRDefault="00CD361B" w:rsidP="00CD361B">
      <w:pPr>
        <w:pStyle w:val="StylSWZ"/>
        <w:rPr>
          <w:rFonts w:asciiTheme="minorHAnsi" w:hAnsiTheme="minorHAnsi" w:cstheme="minorHAnsi"/>
          <w:szCs w:val="28"/>
        </w:rPr>
      </w:pPr>
      <w:bookmarkStart w:id="15" w:name="_Toc178232994"/>
      <w:r w:rsidRPr="004E4CBC">
        <w:rPr>
          <w:rFonts w:asciiTheme="minorHAnsi" w:hAnsiTheme="minorHAnsi" w:cstheme="minorHAnsi"/>
          <w:szCs w:val="28"/>
        </w:rPr>
        <w:t>Projektowane postanowienia umowy</w:t>
      </w:r>
      <w:bookmarkEnd w:id="15"/>
    </w:p>
    <w:p w14:paraId="6F343B56" w14:textId="77777777" w:rsidR="00CD361B" w:rsidRPr="00A507BB" w:rsidRDefault="00CD361B" w:rsidP="00CD361B">
      <w:pPr>
        <w:spacing w:after="0" w:line="276" w:lineRule="auto"/>
        <w:rPr>
          <w:rFonts w:cstheme="minorHAnsi"/>
          <w:b/>
          <w:color w:val="FF0000"/>
          <w:sz w:val="22"/>
          <w:szCs w:val="22"/>
        </w:rPr>
      </w:pPr>
    </w:p>
    <w:p w14:paraId="33F7595B" w14:textId="77777777" w:rsidR="00345E40" w:rsidRPr="00345E40" w:rsidRDefault="00CD361B" w:rsidP="00345E40">
      <w:pPr>
        <w:pStyle w:val="Akapitzlist"/>
        <w:numPr>
          <w:ilvl w:val="0"/>
          <w:numId w:val="76"/>
        </w:numPr>
        <w:suppressAutoHyphens/>
        <w:autoSpaceDN w:val="0"/>
        <w:spacing w:after="0" w:line="276" w:lineRule="auto"/>
        <w:ind w:left="284" w:hanging="284"/>
        <w:jc w:val="both"/>
        <w:textAlignment w:val="baseline"/>
        <w:rPr>
          <w:rFonts w:cstheme="minorHAnsi"/>
          <w:b/>
          <w:sz w:val="24"/>
          <w:szCs w:val="24"/>
        </w:rPr>
      </w:pPr>
      <w:r w:rsidRPr="00345E40">
        <w:rPr>
          <w:rFonts w:cstheme="minorHAnsi"/>
          <w:sz w:val="24"/>
          <w:szCs w:val="24"/>
          <w:lang w:eastAsia="pl-PL"/>
        </w:rPr>
        <w:t xml:space="preserve">Projektowane postanowienia umowy w sprawie zamówienia publicznego, zostały określone w projekcie umowy </w:t>
      </w:r>
      <w:r w:rsidRPr="00345E40">
        <w:rPr>
          <w:rFonts w:cstheme="minorHAnsi"/>
          <w:sz w:val="24"/>
          <w:szCs w:val="24"/>
        </w:rPr>
        <w:t xml:space="preserve">stanowiącym </w:t>
      </w:r>
      <w:r w:rsidRPr="00345E40">
        <w:rPr>
          <w:rFonts w:cstheme="minorHAnsi"/>
          <w:b/>
          <w:sz w:val="24"/>
          <w:szCs w:val="24"/>
        </w:rPr>
        <w:t xml:space="preserve">Załącznik nr </w:t>
      </w:r>
      <w:r w:rsidR="00311180" w:rsidRPr="00345E40">
        <w:rPr>
          <w:rFonts w:cstheme="minorHAnsi"/>
          <w:b/>
          <w:sz w:val="24"/>
          <w:szCs w:val="24"/>
        </w:rPr>
        <w:t>2</w:t>
      </w:r>
      <w:r w:rsidRPr="00345E40">
        <w:rPr>
          <w:rFonts w:cstheme="minorHAnsi"/>
          <w:b/>
          <w:sz w:val="24"/>
          <w:szCs w:val="24"/>
        </w:rPr>
        <w:t xml:space="preserve"> do SWZ. </w:t>
      </w:r>
    </w:p>
    <w:p w14:paraId="106EF3DD" w14:textId="77777777" w:rsidR="00345E40" w:rsidRPr="00345E40" w:rsidRDefault="00345E40" w:rsidP="00345E40">
      <w:pPr>
        <w:pStyle w:val="Akapitzlist"/>
        <w:numPr>
          <w:ilvl w:val="0"/>
          <w:numId w:val="76"/>
        </w:numPr>
        <w:suppressAutoHyphens/>
        <w:autoSpaceDN w:val="0"/>
        <w:spacing w:after="0" w:line="276" w:lineRule="auto"/>
        <w:ind w:left="284" w:hanging="284"/>
        <w:jc w:val="both"/>
        <w:textAlignment w:val="baseline"/>
        <w:rPr>
          <w:rFonts w:cstheme="minorHAnsi"/>
          <w:b/>
          <w:sz w:val="24"/>
          <w:szCs w:val="24"/>
        </w:rPr>
      </w:pPr>
      <w:r w:rsidRPr="00345E40">
        <w:rPr>
          <w:sz w:val="24"/>
          <w:szCs w:val="24"/>
        </w:rPr>
        <w:t>Złożenie oferty jest jednoznaczne z akceptacją przez Wykonawcę projektowanych postanowień umowy.</w:t>
      </w:r>
    </w:p>
    <w:p w14:paraId="2FB4093E" w14:textId="7577CFE1" w:rsidR="00345E40" w:rsidRPr="00345E40" w:rsidRDefault="00345E40" w:rsidP="00345E40">
      <w:pPr>
        <w:pStyle w:val="Akapitzlist"/>
        <w:numPr>
          <w:ilvl w:val="0"/>
          <w:numId w:val="76"/>
        </w:numPr>
        <w:suppressAutoHyphens/>
        <w:autoSpaceDN w:val="0"/>
        <w:spacing w:after="0" w:line="276" w:lineRule="auto"/>
        <w:ind w:left="284" w:hanging="284"/>
        <w:jc w:val="both"/>
        <w:textAlignment w:val="baseline"/>
        <w:rPr>
          <w:rFonts w:cstheme="minorHAnsi"/>
          <w:b/>
          <w:sz w:val="24"/>
          <w:szCs w:val="24"/>
        </w:rPr>
      </w:pPr>
      <w:r w:rsidRPr="00345E40">
        <w:rPr>
          <w:sz w:val="24"/>
          <w:szCs w:val="24"/>
        </w:rPr>
        <w:t>Zamawiający przewiduje możliwość wprowadzenia zmian do zawartej umowy na podstawie art. 454-455 ustawy Pzp oraz postanowień projektu umowy.</w:t>
      </w:r>
    </w:p>
    <w:p w14:paraId="53463A95" w14:textId="77777777" w:rsidR="00345E40" w:rsidRPr="00451B59" w:rsidRDefault="00345E40" w:rsidP="00CD361B">
      <w:pPr>
        <w:suppressAutoHyphens/>
        <w:autoSpaceDN w:val="0"/>
        <w:spacing w:after="0" w:line="276" w:lineRule="auto"/>
        <w:jc w:val="both"/>
        <w:textAlignment w:val="baseline"/>
        <w:rPr>
          <w:rFonts w:cstheme="minorHAnsi"/>
          <w:b/>
          <w:sz w:val="24"/>
          <w:szCs w:val="24"/>
        </w:rPr>
      </w:pPr>
    </w:p>
    <w:p w14:paraId="2F97D370" w14:textId="77777777" w:rsidR="00CD361B" w:rsidRPr="00A507BB" w:rsidRDefault="00CD361B" w:rsidP="00CD361B">
      <w:pPr>
        <w:suppressAutoHyphens/>
        <w:autoSpaceDN w:val="0"/>
        <w:spacing w:after="0" w:line="276" w:lineRule="auto"/>
        <w:textAlignment w:val="baseline"/>
        <w:rPr>
          <w:rFonts w:cstheme="minorHAnsi"/>
          <w:b/>
          <w:sz w:val="22"/>
          <w:szCs w:val="22"/>
        </w:rPr>
      </w:pPr>
    </w:p>
    <w:p w14:paraId="6E9729FB" w14:textId="77777777" w:rsidR="00CD361B" w:rsidRPr="00F708F1" w:rsidRDefault="00CD361B" w:rsidP="00CD361B">
      <w:pPr>
        <w:pStyle w:val="StylSWZ"/>
        <w:rPr>
          <w:rFonts w:asciiTheme="minorHAnsi" w:hAnsiTheme="minorHAnsi" w:cstheme="minorHAnsi"/>
          <w:szCs w:val="28"/>
        </w:rPr>
      </w:pPr>
      <w:bookmarkStart w:id="16" w:name="_Toc178232995"/>
      <w:r w:rsidRPr="00F708F1">
        <w:rPr>
          <w:rFonts w:asciiTheme="minorHAnsi" w:hAnsiTheme="minorHAnsi" w:cstheme="minorHAnsi"/>
          <w:szCs w:val="28"/>
        </w:rPr>
        <w:t>Wymagania dotyczące wadium</w:t>
      </w:r>
      <w:bookmarkEnd w:id="16"/>
    </w:p>
    <w:p w14:paraId="38326829" w14:textId="77777777" w:rsidR="00CD361B" w:rsidRPr="00A507BB" w:rsidRDefault="00CD361B" w:rsidP="00CD361B">
      <w:pPr>
        <w:suppressAutoHyphens/>
        <w:autoSpaceDN w:val="0"/>
        <w:spacing w:after="0" w:line="276" w:lineRule="auto"/>
        <w:textAlignment w:val="baseline"/>
        <w:rPr>
          <w:rFonts w:cstheme="minorHAnsi"/>
          <w:sz w:val="22"/>
          <w:szCs w:val="22"/>
          <w:lang w:eastAsia="pl-PL"/>
        </w:rPr>
      </w:pPr>
    </w:p>
    <w:p w14:paraId="00D2CEFB" w14:textId="76638AEC" w:rsidR="00CD361B" w:rsidRPr="00451B59" w:rsidRDefault="00CD361B" w:rsidP="004F4F45">
      <w:pPr>
        <w:pStyle w:val="Bezodstpw"/>
        <w:numPr>
          <w:ilvl w:val="0"/>
          <w:numId w:val="32"/>
        </w:numPr>
        <w:suppressAutoHyphens/>
        <w:autoSpaceDN w:val="0"/>
        <w:spacing w:line="276" w:lineRule="auto"/>
        <w:ind w:left="284" w:hanging="284"/>
        <w:jc w:val="both"/>
        <w:rPr>
          <w:rFonts w:cstheme="minorHAnsi"/>
          <w:b/>
          <w:bCs/>
          <w:sz w:val="24"/>
          <w:szCs w:val="24"/>
        </w:rPr>
      </w:pPr>
      <w:r w:rsidRPr="00451B59">
        <w:rPr>
          <w:rFonts w:cstheme="minorHAnsi"/>
          <w:sz w:val="24"/>
          <w:szCs w:val="24"/>
        </w:rPr>
        <w:t>Zamawiający żąda wniesienia wadium w wysokości</w:t>
      </w:r>
      <w:r w:rsidR="00AB490A" w:rsidRPr="00451B59">
        <w:rPr>
          <w:rFonts w:cstheme="minorHAnsi"/>
          <w:b/>
          <w:bCs/>
          <w:sz w:val="24"/>
          <w:szCs w:val="24"/>
        </w:rPr>
        <w:t xml:space="preserve"> </w:t>
      </w:r>
      <w:r w:rsidR="009F00ED">
        <w:rPr>
          <w:rFonts w:cstheme="minorHAnsi"/>
          <w:b/>
          <w:bCs/>
          <w:sz w:val="24"/>
          <w:szCs w:val="24"/>
        </w:rPr>
        <w:t>4</w:t>
      </w:r>
      <w:r w:rsidR="00311180" w:rsidRPr="00451B59">
        <w:rPr>
          <w:rFonts w:cstheme="minorHAnsi"/>
          <w:b/>
          <w:bCs/>
          <w:sz w:val="24"/>
          <w:szCs w:val="24"/>
        </w:rPr>
        <w:t xml:space="preserve"> 0</w:t>
      </w:r>
      <w:r w:rsidRPr="00451B59">
        <w:rPr>
          <w:rFonts w:cstheme="minorHAnsi"/>
          <w:b/>
          <w:bCs/>
          <w:sz w:val="24"/>
          <w:szCs w:val="24"/>
        </w:rPr>
        <w:t xml:space="preserve">00,00 zł (słownie: </w:t>
      </w:r>
      <w:r w:rsidR="009F00ED">
        <w:rPr>
          <w:rFonts w:cstheme="minorHAnsi"/>
          <w:b/>
          <w:bCs/>
          <w:sz w:val="24"/>
          <w:szCs w:val="24"/>
        </w:rPr>
        <w:t>cztery tysiące</w:t>
      </w:r>
      <w:r w:rsidR="00133A04" w:rsidRPr="00451B59">
        <w:rPr>
          <w:rFonts w:cstheme="minorHAnsi"/>
          <w:b/>
          <w:bCs/>
          <w:sz w:val="24"/>
          <w:szCs w:val="24"/>
        </w:rPr>
        <w:t xml:space="preserve"> </w:t>
      </w:r>
      <w:r w:rsidRPr="00451B59">
        <w:rPr>
          <w:rFonts w:cstheme="minorHAnsi"/>
          <w:b/>
          <w:bCs/>
          <w:sz w:val="24"/>
          <w:szCs w:val="24"/>
        </w:rPr>
        <w:t xml:space="preserve">złotych). </w:t>
      </w:r>
    </w:p>
    <w:p w14:paraId="325B1DBE" w14:textId="77777777" w:rsidR="00CD361B" w:rsidRPr="00451B59" w:rsidRDefault="00CD361B" w:rsidP="004F4F45">
      <w:pPr>
        <w:pStyle w:val="Bezodstpw"/>
        <w:numPr>
          <w:ilvl w:val="0"/>
          <w:numId w:val="32"/>
        </w:numPr>
        <w:suppressAutoHyphens/>
        <w:autoSpaceDN w:val="0"/>
        <w:spacing w:line="276" w:lineRule="auto"/>
        <w:ind w:left="284" w:hanging="284"/>
        <w:jc w:val="both"/>
        <w:rPr>
          <w:rFonts w:cstheme="minorHAnsi"/>
          <w:sz w:val="24"/>
          <w:szCs w:val="24"/>
        </w:rPr>
      </w:pPr>
      <w:r w:rsidRPr="00451B59">
        <w:rPr>
          <w:rFonts w:cstheme="minorHAnsi"/>
          <w:sz w:val="24"/>
          <w:szCs w:val="24"/>
        </w:rPr>
        <w:lastRenderedPageBreak/>
        <w:t>Wadium wnosi się przed upływem terminu składania ofert i utrzymuje nieprzerwanie do dnia upływu terminu związania ofertą (z wyjątkiem przypadków, o których mowa w art. 98 ust. 1 pkt 2 i 3 oraz ust. 2 ustawy).</w:t>
      </w:r>
    </w:p>
    <w:p w14:paraId="5A91A945" w14:textId="3B08D697" w:rsidR="00374590" w:rsidRPr="00451B59" w:rsidRDefault="00CD361B" w:rsidP="004F4F45">
      <w:pPr>
        <w:pStyle w:val="Bezodstpw"/>
        <w:numPr>
          <w:ilvl w:val="0"/>
          <w:numId w:val="32"/>
        </w:numPr>
        <w:suppressAutoHyphens/>
        <w:autoSpaceDN w:val="0"/>
        <w:spacing w:line="276" w:lineRule="auto"/>
        <w:ind w:left="284" w:hanging="284"/>
        <w:jc w:val="both"/>
        <w:rPr>
          <w:rFonts w:cstheme="minorHAnsi"/>
          <w:sz w:val="24"/>
          <w:szCs w:val="24"/>
        </w:rPr>
      </w:pPr>
      <w:r w:rsidRPr="00451B59">
        <w:rPr>
          <w:rFonts w:cstheme="minorHAnsi"/>
          <w:sz w:val="24"/>
          <w:szCs w:val="24"/>
        </w:rPr>
        <w:t xml:space="preserve">Wadium może być wnoszone </w:t>
      </w:r>
      <w:r w:rsidR="00374590" w:rsidRPr="00451B59">
        <w:rPr>
          <w:rFonts w:cstheme="minorHAnsi"/>
          <w:sz w:val="24"/>
          <w:szCs w:val="24"/>
        </w:rPr>
        <w:t>w formach przewidzianych w art. 97 ust. 7 ustawy Pzp.</w:t>
      </w:r>
    </w:p>
    <w:p w14:paraId="525E312C" w14:textId="77777777" w:rsidR="00374590" w:rsidRPr="00451B59" w:rsidRDefault="00374590" w:rsidP="004F4F45">
      <w:pPr>
        <w:pStyle w:val="Bezodstpw"/>
        <w:numPr>
          <w:ilvl w:val="0"/>
          <w:numId w:val="32"/>
        </w:numPr>
        <w:suppressAutoHyphens/>
        <w:autoSpaceDN w:val="0"/>
        <w:spacing w:line="276" w:lineRule="auto"/>
        <w:ind w:left="284" w:hanging="284"/>
        <w:jc w:val="both"/>
        <w:rPr>
          <w:rFonts w:cstheme="minorHAnsi"/>
          <w:b/>
          <w:bCs/>
          <w:sz w:val="24"/>
          <w:szCs w:val="24"/>
        </w:rPr>
      </w:pPr>
      <w:r w:rsidRPr="00451B59">
        <w:rPr>
          <w:rFonts w:cstheme="minorHAnsi"/>
          <w:sz w:val="24"/>
          <w:szCs w:val="24"/>
        </w:rPr>
        <w:t>Sposób wnoszenia wadium:</w:t>
      </w:r>
    </w:p>
    <w:p w14:paraId="54656919" w14:textId="0EBC2A29" w:rsidR="00374590" w:rsidRPr="00451B59" w:rsidRDefault="000C5770" w:rsidP="009B68FE">
      <w:pPr>
        <w:pStyle w:val="Bezodstpw"/>
        <w:numPr>
          <w:ilvl w:val="0"/>
          <w:numId w:val="45"/>
        </w:numPr>
        <w:suppressAutoHyphens/>
        <w:autoSpaceDN w:val="0"/>
        <w:spacing w:line="276" w:lineRule="auto"/>
        <w:jc w:val="both"/>
        <w:rPr>
          <w:rFonts w:cstheme="minorHAnsi"/>
          <w:b/>
          <w:bCs/>
          <w:sz w:val="24"/>
          <w:szCs w:val="24"/>
        </w:rPr>
      </w:pPr>
      <w:r w:rsidRPr="00451B59">
        <w:rPr>
          <w:rFonts w:cstheme="minorHAnsi"/>
          <w:b/>
          <w:bCs/>
          <w:sz w:val="24"/>
          <w:szCs w:val="24"/>
        </w:rPr>
        <w:t>w</w:t>
      </w:r>
      <w:r w:rsidR="00374590" w:rsidRPr="00451B59">
        <w:rPr>
          <w:rFonts w:cstheme="minorHAnsi"/>
          <w:b/>
          <w:bCs/>
          <w:sz w:val="24"/>
          <w:szCs w:val="24"/>
        </w:rPr>
        <w:t xml:space="preserve"> pieniądzu:</w:t>
      </w:r>
    </w:p>
    <w:p w14:paraId="587E2714" w14:textId="623FF334" w:rsidR="000C5770" w:rsidRPr="00451B59" w:rsidRDefault="00374590" w:rsidP="00114C70">
      <w:pPr>
        <w:pStyle w:val="Bezodstpw"/>
        <w:suppressAutoHyphens/>
        <w:autoSpaceDN w:val="0"/>
        <w:spacing w:line="276" w:lineRule="auto"/>
        <w:ind w:left="1004"/>
        <w:jc w:val="both"/>
        <w:rPr>
          <w:rFonts w:cstheme="minorHAnsi"/>
          <w:sz w:val="24"/>
          <w:szCs w:val="24"/>
        </w:rPr>
      </w:pPr>
      <w:r w:rsidRPr="00451B59">
        <w:rPr>
          <w:rFonts w:cstheme="minorHAnsi"/>
          <w:sz w:val="24"/>
          <w:szCs w:val="24"/>
        </w:rPr>
        <w:t xml:space="preserve">Ustaloną kwotę należy wpłacić przelewem na rachunek bankowy </w:t>
      </w:r>
      <w:r w:rsidRPr="00451B59">
        <w:rPr>
          <w:rFonts w:cstheme="minorHAnsi"/>
          <w:b/>
          <w:bCs/>
          <w:sz w:val="24"/>
          <w:szCs w:val="24"/>
        </w:rPr>
        <w:t>Urzędu Miasta i Gminy Sztum</w:t>
      </w:r>
      <w:r w:rsidRPr="00451B59">
        <w:rPr>
          <w:rFonts w:cstheme="minorHAnsi"/>
          <w:sz w:val="24"/>
          <w:szCs w:val="24"/>
        </w:rPr>
        <w:t>.</w:t>
      </w:r>
    </w:p>
    <w:tbl>
      <w:tblPr>
        <w:tblStyle w:val="Tabela-Siatka"/>
        <w:tblW w:w="0" w:type="auto"/>
        <w:tblInd w:w="1004" w:type="dxa"/>
        <w:tblLook w:val="04A0" w:firstRow="1" w:lastRow="0" w:firstColumn="1" w:lastColumn="0" w:noHBand="0" w:noVBand="1"/>
      </w:tblPr>
      <w:tblGrid>
        <w:gridCol w:w="1401"/>
        <w:gridCol w:w="6657"/>
      </w:tblGrid>
      <w:tr w:rsidR="00374590" w:rsidRPr="00451B59" w14:paraId="683A0DF0" w14:textId="77777777" w:rsidTr="000C5770">
        <w:tc>
          <w:tcPr>
            <w:tcW w:w="1401" w:type="dxa"/>
            <w:vAlign w:val="center"/>
          </w:tcPr>
          <w:p w14:paraId="4F5A0A25" w14:textId="57B788EA" w:rsidR="00374590" w:rsidRPr="00451B59" w:rsidRDefault="00374590" w:rsidP="00114C70">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Odbiorca</w:t>
            </w:r>
          </w:p>
        </w:tc>
        <w:tc>
          <w:tcPr>
            <w:tcW w:w="6657" w:type="dxa"/>
          </w:tcPr>
          <w:p w14:paraId="34F36E66" w14:textId="77777777" w:rsidR="00374590" w:rsidRPr="00451B59" w:rsidRDefault="00374590" w:rsidP="00374590">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Miasto i Gmina Sztum</w:t>
            </w:r>
          </w:p>
          <w:p w14:paraId="4C440329" w14:textId="0FE33446" w:rsidR="00374590" w:rsidRPr="00451B59" w:rsidRDefault="00374590" w:rsidP="00374590">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ul. Mickiewicza 39, 82-400 Sztum</w:t>
            </w:r>
          </w:p>
        </w:tc>
      </w:tr>
      <w:tr w:rsidR="00374590" w:rsidRPr="00451B59" w14:paraId="233DF330" w14:textId="77777777" w:rsidTr="000C5770">
        <w:tc>
          <w:tcPr>
            <w:tcW w:w="1401" w:type="dxa"/>
            <w:vAlign w:val="center"/>
          </w:tcPr>
          <w:p w14:paraId="1635AC6C" w14:textId="0B188827" w:rsidR="00374590" w:rsidRPr="00451B59" w:rsidRDefault="00374590" w:rsidP="000244F6">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Nr rachunku</w:t>
            </w:r>
          </w:p>
        </w:tc>
        <w:tc>
          <w:tcPr>
            <w:tcW w:w="6657" w:type="dxa"/>
          </w:tcPr>
          <w:p w14:paraId="242464DB" w14:textId="4A620E92" w:rsidR="00374590" w:rsidRPr="00451B59" w:rsidRDefault="00374590" w:rsidP="00374590">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b/>
                <w:bCs/>
                <w:sz w:val="24"/>
                <w:szCs w:val="24"/>
              </w:rPr>
              <w:t>19 8309 0000 0000 0042 2000 0040</w:t>
            </w:r>
          </w:p>
        </w:tc>
      </w:tr>
    </w:tbl>
    <w:p w14:paraId="46C83530" w14:textId="77777777" w:rsidR="00374590" w:rsidRPr="00451B59" w:rsidRDefault="00374590" w:rsidP="000E2B1C">
      <w:pPr>
        <w:pStyle w:val="Bezodstpw"/>
        <w:suppressAutoHyphens/>
        <w:autoSpaceDN w:val="0"/>
        <w:jc w:val="both"/>
        <w:rPr>
          <w:rFonts w:cstheme="minorHAnsi"/>
          <w:b/>
          <w:bCs/>
          <w:sz w:val="24"/>
          <w:szCs w:val="24"/>
        </w:rPr>
      </w:pPr>
    </w:p>
    <w:p w14:paraId="4537C05C" w14:textId="434E7DDC" w:rsidR="000C5770" w:rsidRPr="00451B59" w:rsidRDefault="000C5770" w:rsidP="009B68FE">
      <w:pPr>
        <w:pStyle w:val="Bezodstpw"/>
        <w:numPr>
          <w:ilvl w:val="0"/>
          <w:numId w:val="45"/>
        </w:numPr>
        <w:suppressAutoHyphens/>
        <w:autoSpaceDN w:val="0"/>
        <w:spacing w:line="276" w:lineRule="auto"/>
        <w:jc w:val="both"/>
        <w:rPr>
          <w:rFonts w:cstheme="minorHAnsi"/>
          <w:b/>
          <w:bCs/>
          <w:sz w:val="24"/>
          <w:szCs w:val="24"/>
        </w:rPr>
      </w:pPr>
      <w:r w:rsidRPr="00451B59">
        <w:rPr>
          <w:rFonts w:cstheme="minorHAnsi"/>
          <w:b/>
          <w:bCs/>
          <w:sz w:val="24"/>
          <w:szCs w:val="24"/>
        </w:rPr>
        <w:t xml:space="preserve">w formie gwarancji lub poręczenia, </w:t>
      </w:r>
      <w:r w:rsidRPr="00451B59">
        <w:rPr>
          <w:rFonts w:cstheme="minorHAnsi"/>
          <w:sz w:val="24"/>
          <w:szCs w:val="24"/>
        </w:rPr>
        <w:t>o których mowa w art. 97 ust. 7 pkt. 2-4</w:t>
      </w:r>
      <w:r w:rsidRPr="00451B59">
        <w:rPr>
          <w:rFonts w:cstheme="minorHAnsi"/>
          <w:b/>
          <w:bCs/>
          <w:sz w:val="24"/>
          <w:szCs w:val="24"/>
        </w:rPr>
        <w:t>.</w:t>
      </w:r>
    </w:p>
    <w:p w14:paraId="2EF35291" w14:textId="77777777" w:rsidR="000C5770" w:rsidRPr="00451B59" w:rsidRDefault="000C5770" w:rsidP="004002D5">
      <w:pPr>
        <w:pStyle w:val="Akapitzlist"/>
        <w:autoSpaceDE w:val="0"/>
        <w:autoSpaceDN w:val="0"/>
        <w:adjustRightInd w:val="0"/>
        <w:spacing w:after="0" w:line="276" w:lineRule="auto"/>
        <w:ind w:left="1004"/>
        <w:jc w:val="both"/>
        <w:rPr>
          <w:rFonts w:cstheme="minorHAnsi"/>
          <w:b/>
          <w:bCs/>
          <w:color w:val="000000"/>
          <w:sz w:val="24"/>
          <w:szCs w:val="24"/>
        </w:rPr>
      </w:pPr>
      <w:r w:rsidRPr="00451B59">
        <w:rPr>
          <w:rFonts w:cstheme="minorHAnsi"/>
          <w:color w:val="000000"/>
          <w:sz w:val="24"/>
          <w:szCs w:val="24"/>
        </w:rPr>
        <w:t xml:space="preserve">Wykonawca przekazuje Zamawiającemu </w:t>
      </w:r>
      <w:r w:rsidRPr="00451B59">
        <w:rPr>
          <w:rFonts w:cstheme="minorHAnsi"/>
          <w:b/>
          <w:bCs/>
          <w:color w:val="000000"/>
          <w:sz w:val="24"/>
          <w:szCs w:val="24"/>
        </w:rPr>
        <w:t xml:space="preserve">oryginał </w:t>
      </w:r>
      <w:r w:rsidRPr="00451B59">
        <w:rPr>
          <w:rFonts w:cstheme="minorHAnsi"/>
          <w:color w:val="000000"/>
          <w:sz w:val="24"/>
          <w:szCs w:val="24"/>
        </w:rPr>
        <w:t xml:space="preserve">gwarancji lub poręczenia </w:t>
      </w:r>
      <w:r w:rsidRPr="00451B59">
        <w:rPr>
          <w:rFonts w:cstheme="minorHAnsi"/>
          <w:b/>
          <w:bCs/>
          <w:color w:val="000000"/>
          <w:sz w:val="24"/>
          <w:szCs w:val="24"/>
        </w:rPr>
        <w:t>w postaci elektronicznej.</w:t>
      </w:r>
    </w:p>
    <w:p w14:paraId="6712FDE5" w14:textId="77777777" w:rsidR="00581E11" w:rsidRPr="00451B59" w:rsidRDefault="00581E11" w:rsidP="004002D5">
      <w:pPr>
        <w:pStyle w:val="Akapitzlist"/>
        <w:autoSpaceDE w:val="0"/>
        <w:autoSpaceDN w:val="0"/>
        <w:adjustRightInd w:val="0"/>
        <w:spacing w:after="0" w:line="276" w:lineRule="auto"/>
        <w:ind w:left="1004"/>
        <w:jc w:val="both"/>
        <w:rPr>
          <w:rFonts w:cstheme="minorHAnsi"/>
          <w:sz w:val="24"/>
          <w:szCs w:val="24"/>
        </w:rPr>
      </w:pPr>
      <w:r w:rsidRPr="00451B59">
        <w:rPr>
          <w:rFonts w:cstheme="minorHAnsi"/>
          <w:sz w:val="24"/>
          <w:szCs w:val="24"/>
        </w:rPr>
        <w:t>Z treści gwarancji lub poręczenia musi jednocześnie wynikać:</w:t>
      </w:r>
    </w:p>
    <w:p w14:paraId="7C112909" w14:textId="77777777" w:rsidR="00581E11" w:rsidRPr="00451B59" w:rsidRDefault="00581E11" w:rsidP="00130258">
      <w:pPr>
        <w:pStyle w:val="Akapitzlist"/>
        <w:numPr>
          <w:ilvl w:val="0"/>
          <w:numId w:val="54"/>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nazwa zleceniodawcy (wykonawcy), beneficjenta gwarancji lub poręczenia (zamawiającego), gwaranta lub poręczyciela (podmiotu udzielającego gwarancji lub poręczenia) oraz adresy ich siedzib, </w:t>
      </w:r>
    </w:p>
    <w:p w14:paraId="38826E17" w14:textId="77777777" w:rsidR="00581E11" w:rsidRPr="00451B59" w:rsidRDefault="00581E11" w:rsidP="00130258">
      <w:pPr>
        <w:pStyle w:val="Akapitzlist"/>
        <w:numPr>
          <w:ilvl w:val="0"/>
          <w:numId w:val="54"/>
        </w:numPr>
        <w:autoSpaceDE w:val="0"/>
        <w:autoSpaceDN w:val="0"/>
        <w:adjustRightInd w:val="0"/>
        <w:spacing w:after="0" w:line="276" w:lineRule="auto"/>
        <w:jc w:val="both"/>
        <w:rPr>
          <w:rFonts w:cstheme="minorHAnsi"/>
          <w:sz w:val="24"/>
          <w:szCs w:val="24"/>
        </w:rPr>
      </w:pPr>
      <w:r w:rsidRPr="00451B59">
        <w:rPr>
          <w:rFonts w:cstheme="minorHAnsi"/>
          <w:sz w:val="24"/>
          <w:szCs w:val="24"/>
        </w:rPr>
        <w:t>określenie wierzytelności, która ma być zabezpieczona gwarancją lub poręczeniem,</w:t>
      </w:r>
    </w:p>
    <w:p w14:paraId="4CB2B0AC" w14:textId="77777777" w:rsidR="00581E11" w:rsidRPr="00451B59" w:rsidRDefault="00581E11" w:rsidP="00130258">
      <w:pPr>
        <w:pStyle w:val="Akapitzlist"/>
        <w:numPr>
          <w:ilvl w:val="0"/>
          <w:numId w:val="54"/>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kwota gwarancji lub poręczenia, </w:t>
      </w:r>
    </w:p>
    <w:p w14:paraId="6D611F54" w14:textId="77777777" w:rsidR="00581E11" w:rsidRPr="00451B59" w:rsidRDefault="00581E11" w:rsidP="00130258">
      <w:pPr>
        <w:pStyle w:val="Akapitzlist"/>
        <w:numPr>
          <w:ilvl w:val="0"/>
          <w:numId w:val="54"/>
        </w:numPr>
        <w:autoSpaceDE w:val="0"/>
        <w:autoSpaceDN w:val="0"/>
        <w:adjustRightInd w:val="0"/>
        <w:spacing w:after="0" w:line="276" w:lineRule="auto"/>
        <w:jc w:val="both"/>
        <w:rPr>
          <w:rFonts w:cstheme="minorHAnsi"/>
          <w:sz w:val="24"/>
          <w:szCs w:val="24"/>
        </w:rPr>
      </w:pPr>
      <w:r w:rsidRPr="00451B59">
        <w:rPr>
          <w:rFonts w:cstheme="minorHAnsi"/>
          <w:sz w:val="24"/>
          <w:szCs w:val="24"/>
        </w:rPr>
        <w:t>termin ważności gwarancji/poręczenia, obejmujący cały okres związania ofertą, począwszy od dnia wyznaczonego na dzień składania ofert,</w:t>
      </w:r>
    </w:p>
    <w:p w14:paraId="24F74AFB" w14:textId="58CE7D05" w:rsidR="00581E11" w:rsidRPr="00451B59" w:rsidRDefault="00581E11" w:rsidP="00130258">
      <w:pPr>
        <w:pStyle w:val="Akapitzlist"/>
        <w:numPr>
          <w:ilvl w:val="0"/>
          <w:numId w:val="54"/>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bezwarunkowe, nieodwołalne, płatne na pierwsze żądanie zgłoszone przez Zamawiającego w terminie związania ofertą, zobowiązanie gwaranta do wypłaty Zamawiającemu pełnej kwoty wadium w przypadku wystąpienia zdarzeń, o których mowa w art. </w:t>
      </w:r>
      <w:r w:rsidR="00495BFC" w:rsidRPr="00451B59">
        <w:rPr>
          <w:rFonts w:cstheme="minorHAnsi"/>
          <w:sz w:val="24"/>
          <w:szCs w:val="24"/>
        </w:rPr>
        <w:t>98</w:t>
      </w:r>
      <w:r w:rsidRPr="00451B59">
        <w:rPr>
          <w:rFonts w:cstheme="minorHAnsi"/>
          <w:sz w:val="24"/>
          <w:szCs w:val="24"/>
        </w:rPr>
        <w:t xml:space="preserve"> ust. </w:t>
      </w:r>
      <w:r w:rsidR="00495BFC" w:rsidRPr="00451B59">
        <w:rPr>
          <w:rFonts w:cstheme="minorHAnsi"/>
          <w:sz w:val="24"/>
          <w:szCs w:val="24"/>
        </w:rPr>
        <w:t>6</w:t>
      </w:r>
      <w:r w:rsidRPr="00451B59">
        <w:rPr>
          <w:rFonts w:cstheme="minorHAnsi"/>
          <w:sz w:val="24"/>
          <w:szCs w:val="24"/>
        </w:rPr>
        <w:t xml:space="preserve"> ustawy</w:t>
      </w:r>
      <w:r w:rsidR="00495BFC" w:rsidRPr="00451B59">
        <w:rPr>
          <w:rFonts w:cstheme="minorHAnsi"/>
          <w:sz w:val="24"/>
          <w:szCs w:val="24"/>
        </w:rPr>
        <w:t xml:space="preserve"> Pzp. </w:t>
      </w:r>
    </w:p>
    <w:p w14:paraId="1BA495A7" w14:textId="77777777" w:rsidR="000C5770" w:rsidRPr="00451B59" w:rsidRDefault="000C5770" w:rsidP="009B68FE">
      <w:pPr>
        <w:pStyle w:val="Akapitzlist"/>
        <w:numPr>
          <w:ilvl w:val="0"/>
          <w:numId w:val="46"/>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Niewniesienie wadium w wymaganym terminie oraz wymaganej wysokości i formie skutkuje odrzuceniem oferty Wykonawcy. </w:t>
      </w:r>
    </w:p>
    <w:p w14:paraId="3205D577" w14:textId="77777777" w:rsidR="00280201" w:rsidRPr="00451B59" w:rsidRDefault="000C5770" w:rsidP="009B68FE">
      <w:pPr>
        <w:pStyle w:val="Akapitzlist"/>
        <w:numPr>
          <w:ilvl w:val="0"/>
          <w:numId w:val="46"/>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Zasady zwrotu i zatrzymania wadium określone zostały w art. 98 ustawy Pzp. </w:t>
      </w:r>
    </w:p>
    <w:p w14:paraId="2BA3E44F" w14:textId="29A820FA" w:rsidR="00347410" w:rsidRPr="00451B59" w:rsidRDefault="00280201" w:rsidP="009B68FE">
      <w:pPr>
        <w:pStyle w:val="Akapitzlist"/>
        <w:numPr>
          <w:ilvl w:val="0"/>
          <w:numId w:val="46"/>
        </w:numPr>
        <w:autoSpaceDE w:val="0"/>
        <w:autoSpaceDN w:val="0"/>
        <w:adjustRightInd w:val="0"/>
        <w:spacing w:after="0" w:line="276" w:lineRule="auto"/>
        <w:ind w:left="284" w:hanging="284"/>
        <w:jc w:val="both"/>
        <w:rPr>
          <w:rFonts w:cstheme="minorHAnsi"/>
          <w:color w:val="000000"/>
          <w:sz w:val="24"/>
          <w:szCs w:val="24"/>
        </w:rPr>
      </w:pPr>
      <w:r w:rsidRPr="00451B59">
        <w:rPr>
          <w:sz w:val="24"/>
          <w:szCs w:val="24"/>
        </w:rPr>
        <w:t>Zamawiający zwróci wadium na rachunek bankowy, z którego zostało ono pierwotnie wpłacone.</w:t>
      </w:r>
    </w:p>
    <w:p w14:paraId="042E2058" w14:textId="77777777" w:rsidR="00CD361B" w:rsidRPr="00A507BB" w:rsidRDefault="00CD361B" w:rsidP="00CD361B">
      <w:pPr>
        <w:pStyle w:val="Bezodstpw"/>
        <w:suppressAutoHyphens/>
        <w:spacing w:line="276" w:lineRule="auto"/>
        <w:jc w:val="both"/>
        <w:rPr>
          <w:rFonts w:cstheme="minorHAnsi"/>
          <w:sz w:val="22"/>
          <w:szCs w:val="22"/>
          <w:shd w:val="clear" w:color="auto" w:fill="FFFFFF"/>
        </w:rPr>
      </w:pPr>
    </w:p>
    <w:p w14:paraId="789B7D26" w14:textId="77777777" w:rsidR="00CD361B" w:rsidRPr="004E4CBC" w:rsidRDefault="00CD361B" w:rsidP="00CD361B">
      <w:pPr>
        <w:pStyle w:val="StylSWZ"/>
        <w:rPr>
          <w:rFonts w:asciiTheme="minorHAnsi" w:hAnsiTheme="minorHAnsi" w:cstheme="minorHAnsi"/>
          <w:szCs w:val="28"/>
        </w:rPr>
      </w:pPr>
      <w:bookmarkStart w:id="17" w:name="_Toc178232996"/>
      <w:r w:rsidRPr="004E4CBC">
        <w:rPr>
          <w:rFonts w:asciiTheme="minorHAnsi" w:hAnsiTheme="minorHAnsi" w:cstheme="minorHAnsi"/>
          <w:szCs w:val="28"/>
        </w:rPr>
        <w:t>Podstawy wykluczenia</w:t>
      </w:r>
      <w:bookmarkEnd w:id="17"/>
    </w:p>
    <w:p w14:paraId="001D08F4" w14:textId="77777777" w:rsidR="00CD361B" w:rsidRPr="00A507BB" w:rsidRDefault="00CD361B" w:rsidP="00CD361B">
      <w:pPr>
        <w:autoSpaceDE w:val="0"/>
        <w:autoSpaceDN w:val="0"/>
        <w:adjustRightInd w:val="0"/>
        <w:spacing w:after="0" w:line="240" w:lineRule="auto"/>
        <w:jc w:val="both"/>
        <w:rPr>
          <w:rFonts w:cstheme="minorHAnsi"/>
          <w:color w:val="000000"/>
          <w:sz w:val="22"/>
          <w:szCs w:val="22"/>
        </w:rPr>
      </w:pPr>
    </w:p>
    <w:p w14:paraId="2A6E69E9" w14:textId="77777777" w:rsidR="00BC6DF0" w:rsidRPr="00451B59" w:rsidRDefault="00BC6DF0" w:rsidP="00BC6DF0">
      <w:pPr>
        <w:pStyle w:val="Bezodstpw"/>
        <w:numPr>
          <w:ilvl w:val="0"/>
          <w:numId w:val="10"/>
        </w:numPr>
        <w:suppressAutoHyphens/>
        <w:autoSpaceDN w:val="0"/>
        <w:spacing w:line="276" w:lineRule="auto"/>
        <w:ind w:left="284" w:hanging="284"/>
        <w:jc w:val="both"/>
        <w:rPr>
          <w:rFonts w:cstheme="minorHAnsi"/>
          <w:b/>
          <w:bCs/>
          <w:sz w:val="24"/>
          <w:szCs w:val="24"/>
        </w:rPr>
      </w:pPr>
      <w:r w:rsidRPr="00451B59">
        <w:rPr>
          <w:rFonts w:cstheme="minorHAnsi"/>
          <w:sz w:val="24"/>
          <w:szCs w:val="24"/>
        </w:rPr>
        <w:t>O udzielenie zamówienia nie mogą ubiegać się Wykonawcy, którzy:</w:t>
      </w:r>
    </w:p>
    <w:p w14:paraId="68E1D4CD" w14:textId="77777777" w:rsidR="00BC6DF0" w:rsidRPr="00451B59" w:rsidRDefault="00BC6DF0" w:rsidP="00BC6DF0">
      <w:pPr>
        <w:pStyle w:val="Bezodstpw"/>
        <w:numPr>
          <w:ilvl w:val="0"/>
          <w:numId w:val="48"/>
        </w:numPr>
        <w:suppressAutoHyphens/>
        <w:autoSpaceDN w:val="0"/>
        <w:spacing w:line="276" w:lineRule="auto"/>
        <w:ind w:left="567" w:hanging="283"/>
        <w:jc w:val="both"/>
        <w:rPr>
          <w:rFonts w:cstheme="minorHAnsi"/>
          <w:b/>
          <w:bCs/>
          <w:sz w:val="24"/>
          <w:szCs w:val="24"/>
        </w:rPr>
      </w:pPr>
      <w:r w:rsidRPr="00451B59">
        <w:rPr>
          <w:rFonts w:cstheme="minorHAnsi"/>
          <w:b/>
          <w:bCs/>
          <w:sz w:val="24"/>
          <w:szCs w:val="24"/>
          <w:u w:val="single"/>
        </w:rPr>
        <w:t>podlegają wykluczeniu</w:t>
      </w:r>
      <w:r w:rsidRPr="00451B59">
        <w:rPr>
          <w:rFonts w:cstheme="minorHAnsi"/>
          <w:sz w:val="24"/>
          <w:szCs w:val="24"/>
        </w:rPr>
        <w:t xml:space="preserve"> na podstawie art. 108 ust. 1 pkt. 1 – 6 ustawy PZP, </w:t>
      </w:r>
    </w:p>
    <w:p w14:paraId="3AADAF6A" w14:textId="77777777" w:rsidR="00BC6DF0" w:rsidRPr="00451B59" w:rsidRDefault="00BC6DF0" w:rsidP="00BC6DF0">
      <w:pPr>
        <w:pStyle w:val="Bezodstpw"/>
        <w:numPr>
          <w:ilvl w:val="0"/>
          <w:numId w:val="48"/>
        </w:numPr>
        <w:suppressAutoHyphens/>
        <w:autoSpaceDN w:val="0"/>
        <w:spacing w:line="276" w:lineRule="auto"/>
        <w:ind w:left="567" w:hanging="283"/>
        <w:jc w:val="both"/>
        <w:rPr>
          <w:rFonts w:cstheme="minorHAnsi"/>
          <w:b/>
          <w:bCs/>
          <w:sz w:val="24"/>
          <w:szCs w:val="24"/>
        </w:rPr>
      </w:pPr>
      <w:r w:rsidRPr="00451B59">
        <w:rPr>
          <w:rFonts w:cstheme="minorHAnsi"/>
          <w:b/>
          <w:bCs/>
          <w:sz w:val="24"/>
          <w:szCs w:val="24"/>
          <w:u w:val="single"/>
        </w:rPr>
        <w:lastRenderedPageBreak/>
        <w:t>podlegają wykluczeniu</w:t>
      </w:r>
      <w:r w:rsidRPr="00451B59">
        <w:rPr>
          <w:rFonts w:cstheme="minorHAnsi"/>
          <w:sz w:val="24"/>
          <w:szCs w:val="24"/>
        </w:rPr>
        <w:t xml:space="preserve"> na podstawie</w:t>
      </w:r>
      <w:r w:rsidRPr="00451B59">
        <w:rPr>
          <w:rFonts w:cstheme="minorHAnsi"/>
          <w:b/>
          <w:bCs/>
          <w:sz w:val="24"/>
          <w:szCs w:val="24"/>
        </w:rPr>
        <w:t xml:space="preserve"> </w:t>
      </w:r>
      <w:r w:rsidRPr="00451B59">
        <w:rPr>
          <w:rFonts w:cstheme="minorHAnsi"/>
          <w:sz w:val="24"/>
          <w:szCs w:val="24"/>
        </w:rPr>
        <w:t xml:space="preserve">art. </w:t>
      </w:r>
      <w:r w:rsidRPr="00451B59">
        <w:rPr>
          <w:rFonts w:cstheme="minorHAnsi"/>
          <w:b/>
          <w:bCs/>
          <w:sz w:val="24"/>
          <w:szCs w:val="24"/>
        </w:rPr>
        <w:t xml:space="preserve">109  ust. 1 pkt 7 ustawy PZP tj. </w:t>
      </w:r>
      <w:r w:rsidRPr="00451B59">
        <w:rPr>
          <w:sz w:val="24"/>
          <w:szCs w:val="24"/>
        </w:rPr>
        <w:t>z postępowania o udzielenie zamówienia zamawiający może wykluczyć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4AEC52" w14:textId="5BBFB452" w:rsidR="00451B59" w:rsidRPr="00451B59" w:rsidRDefault="00451B59" w:rsidP="00451B59">
      <w:pPr>
        <w:pStyle w:val="Bezodstpw"/>
        <w:numPr>
          <w:ilvl w:val="0"/>
          <w:numId w:val="48"/>
        </w:numPr>
        <w:suppressAutoHyphens/>
        <w:autoSpaceDN w:val="0"/>
        <w:spacing w:line="276" w:lineRule="auto"/>
        <w:ind w:left="567" w:hanging="283"/>
        <w:jc w:val="both"/>
        <w:rPr>
          <w:rFonts w:cstheme="minorHAnsi"/>
          <w:b/>
          <w:bCs/>
          <w:sz w:val="24"/>
          <w:szCs w:val="24"/>
        </w:rPr>
      </w:pPr>
      <w:r w:rsidRPr="00451B59">
        <w:rPr>
          <w:rFonts w:cstheme="minorHAnsi"/>
          <w:b/>
          <w:bCs/>
          <w:sz w:val="24"/>
          <w:szCs w:val="24"/>
          <w:u w:val="single"/>
        </w:rPr>
        <w:t>podlegają wykluczeniu</w:t>
      </w:r>
      <w:r w:rsidRPr="00451B59">
        <w:rPr>
          <w:rFonts w:cstheme="minorHAnsi"/>
          <w:sz w:val="24"/>
          <w:szCs w:val="24"/>
        </w:rPr>
        <w:t xml:space="preserve"> na podstawie</w:t>
      </w:r>
      <w:r w:rsidRPr="00451B59">
        <w:rPr>
          <w:rFonts w:cstheme="minorHAnsi"/>
          <w:b/>
          <w:bCs/>
          <w:sz w:val="24"/>
          <w:szCs w:val="24"/>
        </w:rPr>
        <w:t xml:space="preserve"> </w:t>
      </w:r>
      <w:r w:rsidRPr="00451B59">
        <w:rPr>
          <w:rFonts w:cstheme="minorHAnsi"/>
          <w:sz w:val="24"/>
          <w:szCs w:val="24"/>
        </w:rPr>
        <w:t xml:space="preserve">art. </w:t>
      </w:r>
      <w:r w:rsidRPr="00451B59">
        <w:rPr>
          <w:rFonts w:cstheme="minorHAnsi"/>
          <w:b/>
          <w:bCs/>
          <w:sz w:val="24"/>
          <w:szCs w:val="24"/>
        </w:rPr>
        <w:t xml:space="preserve">109  ust. 1 pkt 8 ustawy PZP tj. </w:t>
      </w:r>
      <w:r w:rsidRPr="00451B59">
        <w:rPr>
          <w:rFonts w:cstheme="minorHAnsi"/>
          <w:sz w:val="24"/>
          <w:szCs w:val="24"/>
        </w:rPr>
        <w:t>z postępowania o udzielenie zamówienia zamawiający może wykluczyć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42F4169" w14:textId="77777777" w:rsidR="00BC6DF0" w:rsidRPr="00451B59" w:rsidRDefault="00BC6DF0" w:rsidP="00BC6DF0">
      <w:pPr>
        <w:pStyle w:val="Bezodstpw"/>
        <w:numPr>
          <w:ilvl w:val="0"/>
          <w:numId w:val="26"/>
        </w:numPr>
        <w:suppressAutoHyphens/>
        <w:autoSpaceDN w:val="0"/>
        <w:spacing w:line="276" w:lineRule="auto"/>
        <w:ind w:left="284" w:hanging="284"/>
        <w:jc w:val="both"/>
        <w:rPr>
          <w:rFonts w:cstheme="minorHAnsi"/>
          <w:sz w:val="24"/>
          <w:szCs w:val="24"/>
        </w:rPr>
      </w:pPr>
      <w:r w:rsidRPr="00451B59">
        <w:rPr>
          <w:rFonts w:cstheme="minorHAnsi"/>
          <w:sz w:val="24"/>
          <w:szCs w:val="24"/>
        </w:rPr>
        <w:t>Wykonawca może zostać wykluczony na każdym etapie postępowania o udzielenie zamówienia.</w:t>
      </w:r>
    </w:p>
    <w:p w14:paraId="13ED3310" w14:textId="77777777" w:rsidR="00BC6DF0" w:rsidRPr="00451B59" w:rsidRDefault="00BC6DF0" w:rsidP="00BC6DF0">
      <w:pPr>
        <w:pStyle w:val="Bezodstpw"/>
        <w:numPr>
          <w:ilvl w:val="0"/>
          <w:numId w:val="26"/>
        </w:numPr>
        <w:suppressAutoHyphens/>
        <w:autoSpaceDN w:val="0"/>
        <w:spacing w:line="276" w:lineRule="auto"/>
        <w:ind w:left="284" w:hanging="284"/>
        <w:jc w:val="both"/>
        <w:rPr>
          <w:rFonts w:cstheme="minorHAnsi"/>
          <w:sz w:val="24"/>
          <w:szCs w:val="24"/>
        </w:rPr>
      </w:pPr>
      <w:r w:rsidRPr="00451B59">
        <w:rPr>
          <w:rFonts w:cstheme="minorHAnsi"/>
          <w:sz w:val="24"/>
          <w:szCs w:val="24"/>
        </w:rPr>
        <w:t xml:space="preserve">Wykonawca nie podlega wykluczeniu w okolicznościach określonych w art. 108 ust. 1  pkt 1, 2 i 5 jeżeli udowodni Zamawiającemu, </w:t>
      </w:r>
      <w:r w:rsidRPr="00451B59">
        <w:rPr>
          <w:rFonts w:cstheme="minorHAnsi"/>
          <w:b/>
          <w:bCs/>
          <w:sz w:val="24"/>
          <w:szCs w:val="24"/>
          <w:u w:val="single"/>
        </w:rPr>
        <w:t>że spełni łącznie przesłanki</w:t>
      </w:r>
      <w:r w:rsidRPr="00451B59">
        <w:rPr>
          <w:rFonts w:cstheme="minorHAnsi"/>
          <w:sz w:val="24"/>
          <w:szCs w:val="24"/>
        </w:rPr>
        <w:t xml:space="preserve"> określone w art. 110 ust. 2 pkt. 1 – 3 ustawy PZP.</w:t>
      </w:r>
    </w:p>
    <w:p w14:paraId="0DCC9F18" w14:textId="77777777" w:rsidR="00BC6DF0" w:rsidRPr="00451B59" w:rsidRDefault="00BC6DF0" w:rsidP="00BC6DF0">
      <w:pPr>
        <w:pStyle w:val="Bezodstpw"/>
        <w:numPr>
          <w:ilvl w:val="0"/>
          <w:numId w:val="26"/>
        </w:numPr>
        <w:suppressAutoHyphens/>
        <w:autoSpaceDN w:val="0"/>
        <w:spacing w:line="276" w:lineRule="auto"/>
        <w:ind w:left="284" w:hanging="284"/>
        <w:jc w:val="both"/>
        <w:rPr>
          <w:rFonts w:cstheme="minorHAnsi"/>
          <w:sz w:val="24"/>
          <w:szCs w:val="24"/>
        </w:rPr>
      </w:pPr>
      <w:r w:rsidRPr="00451B59">
        <w:rPr>
          <w:rFonts w:cstheme="minorHAnsi"/>
          <w:sz w:val="24"/>
          <w:szCs w:val="24"/>
        </w:rPr>
        <w:t>Zamawiający oceni, czy podjęte przez Wykonawcę czynności określone w art. 110 ust. 2 pkt. 1 – 3 ustawy PZP są wystarczające do wykazania jego rzetelności, uwzględniając wagę i szczególne okoliczności czynu Wykonawcy, a jeżeli uzna, że nie są wystarczające, wykluczy Wykonawcę.</w:t>
      </w:r>
    </w:p>
    <w:p w14:paraId="7E000A9F" w14:textId="77777777" w:rsidR="00BC6DF0" w:rsidRPr="00451B59" w:rsidRDefault="00BC6DF0" w:rsidP="00BC6DF0">
      <w:pPr>
        <w:pStyle w:val="Bezodstpw"/>
        <w:numPr>
          <w:ilvl w:val="0"/>
          <w:numId w:val="26"/>
        </w:numPr>
        <w:suppressAutoHyphens/>
        <w:autoSpaceDN w:val="0"/>
        <w:spacing w:line="276" w:lineRule="auto"/>
        <w:ind w:left="284" w:hanging="284"/>
        <w:jc w:val="both"/>
        <w:rPr>
          <w:rFonts w:cstheme="minorHAnsi"/>
          <w:sz w:val="24"/>
          <w:szCs w:val="24"/>
        </w:rPr>
      </w:pPr>
      <w:r w:rsidRPr="00451B59">
        <w:rPr>
          <w:rFonts w:cstheme="minorHAnsi"/>
          <w:color w:val="000000"/>
          <w:sz w:val="24"/>
          <w:szCs w:val="24"/>
        </w:rPr>
        <w:t>Wykluczenie Wykonawcy następuje zgodnie z art. 111 PZP.</w:t>
      </w:r>
    </w:p>
    <w:p w14:paraId="62A46AB9" w14:textId="77777777" w:rsidR="00BC6DF0" w:rsidRPr="00451B59" w:rsidRDefault="00BC6DF0" w:rsidP="00BC6DF0">
      <w:pPr>
        <w:pStyle w:val="Bezodstpw"/>
        <w:numPr>
          <w:ilvl w:val="0"/>
          <w:numId w:val="26"/>
        </w:numPr>
        <w:suppressAutoHyphens/>
        <w:autoSpaceDN w:val="0"/>
        <w:spacing w:line="276" w:lineRule="auto"/>
        <w:ind w:left="284" w:hanging="284"/>
        <w:jc w:val="both"/>
        <w:rPr>
          <w:rFonts w:cstheme="minorHAnsi"/>
          <w:sz w:val="24"/>
          <w:szCs w:val="24"/>
        </w:rPr>
      </w:pPr>
      <w:r w:rsidRPr="00451B59">
        <w:rPr>
          <w:rFonts w:cstheme="minorHAnsi"/>
          <w:sz w:val="24"/>
          <w:szCs w:val="24"/>
        </w:rPr>
        <w:t xml:space="preserve">O udzielenie zamówienia mogą ubiegać się Wykonawcy, którzy </w:t>
      </w:r>
      <w:r w:rsidRPr="00451B59">
        <w:rPr>
          <w:rFonts w:cstheme="minorHAnsi"/>
          <w:b/>
          <w:bCs/>
          <w:sz w:val="24"/>
          <w:szCs w:val="24"/>
        </w:rPr>
        <w:t>nie podlegają</w:t>
      </w:r>
      <w:r w:rsidRPr="00451B59">
        <w:rPr>
          <w:rFonts w:cstheme="minorHAnsi"/>
          <w:sz w:val="24"/>
          <w:szCs w:val="24"/>
        </w:rPr>
        <w:t xml:space="preserve"> wykluczeniu na podstawie art. 7 ust. 1 ustawy</w:t>
      </w:r>
      <w:r w:rsidRPr="00451B59">
        <w:rPr>
          <w:rFonts w:cstheme="minorHAnsi"/>
          <w:b/>
          <w:bCs/>
          <w:sz w:val="24"/>
          <w:szCs w:val="24"/>
        </w:rPr>
        <w:t xml:space="preserve"> </w:t>
      </w:r>
      <w:r w:rsidRPr="00451B59">
        <w:rPr>
          <w:rStyle w:val="Pogrubienie"/>
          <w:rFonts w:cstheme="minorHAnsi"/>
          <w:sz w:val="24"/>
          <w:szCs w:val="24"/>
        </w:rPr>
        <w:t>o szczególnych rozwiązaniach w zakresie przeciwdziałania wspieraniu agresji na Ukrainę oraz służących ochronie bezpieczeństwa narodowego.</w:t>
      </w:r>
    </w:p>
    <w:p w14:paraId="3C28F5F6" w14:textId="77777777" w:rsidR="00CD361B" w:rsidRPr="00A507BB" w:rsidRDefault="00CD361B" w:rsidP="00BC6DF0">
      <w:pPr>
        <w:pStyle w:val="Bezodstpw"/>
        <w:suppressAutoHyphens/>
        <w:spacing w:line="276" w:lineRule="auto"/>
        <w:jc w:val="both"/>
        <w:rPr>
          <w:rFonts w:cstheme="minorHAnsi"/>
          <w:sz w:val="22"/>
          <w:szCs w:val="22"/>
        </w:rPr>
      </w:pPr>
    </w:p>
    <w:p w14:paraId="0A70A182" w14:textId="77777777" w:rsidR="00CD361B" w:rsidRPr="00F708F1" w:rsidRDefault="00CD361B" w:rsidP="00CD361B">
      <w:pPr>
        <w:pStyle w:val="StylSWZ"/>
        <w:rPr>
          <w:rFonts w:asciiTheme="minorHAnsi" w:hAnsiTheme="minorHAnsi" w:cstheme="minorHAnsi"/>
          <w:szCs w:val="28"/>
          <w:lang w:eastAsia="pl-PL"/>
        </w:rPr>
      </w:pPr>
      <w:bookmarkStart w:id="18" w:name="_Toc178232997"/>
      <w:r w:rsidRPr="00F708F1">
        <w:rPr>
          <w:rFonts w:asciiTheme="minorHAnsi" w:hAnsiTheme="minorHAnsi" w:cstheme="minorHAnsi"/>
          <w:szCs w:val="28"/>
          <w:lang w:eastAsia="pl-PL"/>
        </w:rPr>
        <w:t>Warunki udziału w postępowaniu</w:t>
      </w:r>
      <w:bookmarkEnd w:id="18"/>
    </w:p>
    <w:p w14:paraId="1DF0A21D" w14:textId="77777777" w:rsidR="00CD361B" w:rsidRPr="00A507BB" w:rsidRDefault="00CD361B" w:rsidP="00CD361B">
      <w:pPr>
        <w:pStyle w:val="Bezodstpw"/>
        <w:suppressAutoHyphens/>
        <w:autoSpaceDN w:val="0"/>
        <w:spacing w:line="276" w:lineRule="auto"/>
        <w:jc w:val="both"/>
        <w:rPr>
          <w:rFonts w:cstheme="minorHAnsi"/>
          <w:sz w:val="22"/>
          <w:szCs w:val="22"/>
        </w:rPr>
      </w:pPr>
    </w:p>
    <w:p w14:paraId="3387FA9E" w14:textId="77777777" w:rsidR="00CD361B" w:rsidRPr="00451B59" w:rsidRDefault="00CD361B" w:rsidP="004F4F45">
      <w:pPr>
        <w:pStyle w:val="Bezodstpw"/>
        <w:numPr>
          <w:ilvl w:val="0"/>
          <w:numId w:val="27"/>
        </w:numPr>
        <w:suppressAutoHyphens/>
        <w:autoSpaceDN w:val="0"/>
        <w:spacing w:line="276" w:lineRule="auto"/>
        <w:ind w:left="284" w:hanging="284"/>
        <w:jc w:val="both"/>
        <w:rPr>
          <w:rFonts w:cstheme="minorHAnsi"/>
          <w:sz w:val="24"/>
          <w:szCs w:val="24"/>
        </w:rPr>
      </w:pPr>
      <w:r w:rsidRPr="00451B59">
        <w:rPr>
          <w:rFonts w:cstheme="minorHAnsi"/>
          <w:sz w:val="24"/>
          <w:szCs w:val="24"/>
        </w:rPr>
        <w:t>O udzielenie zamówienia mogą ubiegać się Wykonawcy, którzy spełniają warunek udziału w postępowaniu w zakresie:</w:t>
      </w:r>
    </w:p>
    <w:p w14:paraId="02A64F33" w14:textId="77777777" w:rsidR="00CD361B" w:rsidRPr="00451B59" w:rsidRDefault="00CD361B" w:rsidP="001D1891">
      <w:pPr>
        <w:pStyle w:val="Bezodstpw"/>
        <w:numPr>
          <w:ilvl w:val="0"/>
          <w:numId w:val="11"/>
        </w:numPr>
        <w:suppressAutoHyphens/>
        <w:autoSpaceDN w:val="0"/>
        <w:spacing w:line="276" w:lineRule="auto"/>
        <w:ind w:left="709" w:hanging="283"/>
        <w:jc w:val="both"/>
        <w:rPr>
          <w:rFonts w:cstheme="minorHAnsi"/>
          <w:b/>
          <w:bCs/>
          <w:sz w:val="24"/>
          <w:szCs w:val="24"/>
        </w:rPr>
      </w:pPr>
      <w:r w:rsidRPr="00451B59">
        <w:rPr>
          <w:rFonts w:cstheme="minorHAnsi"/>
          <w:b/>
          <w:bCs/>
          <w:sz w:val="24"/>
          <w:szCs w:val="24"/>
        </w:rPr>
        <w:t>Zdolności do występowania w obrocie gospodarczym.</w:t>
      </w:r>
    </w:p>
    <w:p w14:paraId="70F5E7E0" w14:textId="24CD6F8B" w:rsidR="00B8212B" w:rsidRPr="00451B59" w:rsidRDefault="00B8212B" w:rsidP="00B8212B">
      <w:pPr>
        <w:pStyle w:val="Bezodstpw"/>
        <w:suppressAutoHyphens/>
        <w:autoSpaceDN w:val="0"/>
        <w:spacing w:line="276" w:lineRule="auto"/>
        <w:ind w:left="709"/>
        <w:jc w:val="both"/>
        <w:rPr>
          <w:rFonts w:cstheme="minorHAnsi"/>
          <w:b/>
          <w:bCs/>
          <w:sz w:val="24"/>
          <w:szCs w:val="24"/>
        </w:rPr>
      </w:pPr>
      <w:r w:rsidRPr="00451B59">
        <w:rPr>
          <w:rFonts w:cstheme="minorHAnsi"/>
          <w:sz w:val="24"/>
          <w:szCs w:val="24"/>
        </w:rPr>
        <w:t>Zamawiający nie precyzuje w tym zakresie żadnych wymagań, których spełnianie Wykonawca zobowiązany jest wykazać w sposób szczególny.</w:t>
      </w:r>
    </w:p>
    <w:p w14:paraId="3BF243B6" w14:textId="77777777" w:rsidR="00B8212B" w:rsidRPr="00451B59" w:rsidRDefault="00CD361B" w:rsidP="009B68FE">
      <w:pPr>
        <w:pStyle w:val="Bezodstpw"/>
        <w:numPr>
          <w:ilvl w:val="0"/>
          <w:numId w:val="47"/>
        </w:numPr>
        <w:suppressAutoHyphens/>
        <w:autoSpaceDN w:val="0"/>
        <w:spacing w:line="276" w:lineRule="auto"/>
        <w:ind w:left="709" w:hanging="283"/>
        <w:jc w:val="both"/>
        <w:rPr>
          <w:rFonts w:cstheme="minorHAnsi"/>
          <w:b/>
          <w:sz w:val="24"/>
          <w:szCs w:val="24"/>
        </w:rPr>
      </w:pPr>
      <w:r w:rsidRPr="00451B59">
        <w:rPr>
          <w:rFonts w:cstheme="minorHAnsi"/>
          <w:b/>
          <w:sz w:val="24"/>
          <w:szCs w:val="24"/>
        </w:rPr>
        <w:t>Uprawnienia do prowadzenia określonej działalności gospodarczej lub zawodowej, o ile wynika to z odrębnych przepisów.</w:t>
      </w:r>
    </w:p>
    <w:p w14:paraId="3CAA4915" w14:textId="581C6340" w:rsidR="00B8212B" w:rsidRPr="00451B59" w:rsidRDefault="00B8212B" w:rsidP="00B8212B">
      <w:pPr>
        <w:pStyle w:val="Bezodstpw"/>
        <w:suppressAutoHyphens/>
        <w:autoSpaceDN w:val="0"/>
        <w:spacing w:line="276" w:lineRule="auto"/>
        <w:ind w:left="709"/>
        <w:jc w:val="both"/>
        <w:rPr>
          <w:rFonts w:cstheme="minorHAnsi"/>
          <w:b/>
          <w:sz w:val="24"/>
          <w:szCs w:val="24"/>
        </w:rPr>
      </w:pPr>
      <w:r w:rsidRPr="00451B59">
        <w:rPr>
          <w:rFonts w:cstheme="minorHAnsi"/>
          <w:sz w:val="24"/>
          <w:szCs w:val="24"/>
        </w:rPr>
        <w:lastRenderedPageBreak/>
        <w:t>Zamawiający nie precyzuje w tym zakresie żadnych wymagań, których spełnianie Wykonawca zobowiązany jest wykazać w sposób szczególny.</w:t>
      </w:r>
    </w:p>
    <w:p w14:paraId="416C715A" w14:textId="0FCB6E9B" w:rsidR="00CD361B" w:rsidRPr="00451B59" w:rsidRDefault="00CD361B" w:rsidP="009B68FE">
      <w:pPr>
        <w:pStyle w:val="Standard"/>
        <w:numPr>
          <w:ilvl w:val="0"/>
          <w:numId w:val="48"/>
        </w:numPr>
        <w:spacing w:line="276" w:lineRule="auto"/>
        <w:ind w:left="709" w:hanging="283"/>
        <w:jc w:val="both"/>
        <w:rPr>
          <w:rFonts w:asciiTheme="minorHAnsi" w:hAnsiTheme="minorHAnsi" w:cstheme="minorHAnsi"/>
          <w:b/>
        </w:rPr>
      </w:pPr>
      <w:r w:rsidRPr="00451B59">
        <w:rPr>
          <w:rFonts w:asciiTheme="minorHAnsi" w:hAnsiTheme="minorHAnsi" w:cstheme="minorHAnsi"/>
          <w:b/>
        </w:rPr>
        <w:t>Sytuacji ekonomicznej lub finansowej.</w:t>
      </w:r>
    </w:p>
    <w:p w14:paraId="7033910E" w14:textId="0550BDAD" w:rsidR="00B8212B" w:rsidRPr="00451B59" w:rsidRDefault="00B8212B" w:rsidP="00B8212B">
      <w:pPr>
        <w:pStyle w:val="Standard"/>
        <w:spacing w:line="276" w:lineRule="auto"/>
        <w:ind w:left="709"/>
        <w:jc w:val="both"/>
        <w:rPr>
          <w:rFonts w:asciiTheme="minorHAnsi" w:hAnsiTheme="minorHAnsi" w:cstheme="minorHAnsi"/>
          <w:b/>
        </w:rPr>
      </w:pPr>
      <w:r w:rsidRPr="00451B59">
        <w:rPr>
          <w:rFonts w:asciiTheme="minorHAnsi" w:hAnsiTheme="minorHAnsi" w:cstheme="minorHAnsi"/>
          <w:lang w:eastAsia="en-US"/>
        </w:rPr>
        <w:t>Zamawiający nie precyzuje w tym zakresie żadnych wymagań, których spełnianie Wykonawca zobowiązany jest wykazać w sposób szczególny.</w:t>
      </w:r>
    </w:p>
    <w:p w14:paraId="16EBE8C2" w14:textId="77777777" w:rsidR="00CD361B" w:rsidRPr="00451B59" w:rsidRDefault="00CD361B" w:rsidP="009B68FE">
      <w:pPr>
        <w:pStyle w:val="Standard"/>
        <w:numPr>
          <w:ilvl w:val="0"/>
          <w:numId w:val="48"/>
        </w:numPr>
        <w:spacing w:line="276" w:lineRule="auto"/>
        <w:ind w:left="709" w:hanging="283"/>
        <w:jc w:val="both"/>
        <w:rPr>
          <w:rFonts w:asciiTheme="minorHAnsi" w:hAnsiTheme="minorHAnsi" w:cstheme="minorHAnsi"/>
          <w:b/>
        </w:rPr>
      </w:pPr>
      <w:r w:rsidRPr="00451B59">
        <w:rPr>
          <w:rFonts w:asciiTheme="minorHAnsi" w:hAnsiTheme="minorHAnsi" w:cstheme="minorHAnsi"/>
          <w:b/>
        </w:rPr>
        <w:t>Zdolności technicznej lub zawodowej.</w:t>
      </w:r>
    </w:p>
    <w:tbl>
      <w:tblPr>
        <w:tblStyle w:val="Tabela-Siatka"/>
        <w:tblW w:w="8423" w:type="dxa"/>
        <w:tblInd w:w="704" w:type="dxa"/>
        <w:tblLook w:val="04A0" w:firstRow="1" w:lastRow="0" w:firstColumn="1" w:lastColumn="0" w:noHBand="0" w:noVBand="1"/>
      </w:tblPr>
      <w:tblGrid>
        <w:gridCol w:w="345"/>
        <w:gridCol w:w="8078"/>
      </w:tblGrid>
      <w:tr w:rsidR="003B62F3" w:rsidRPr="00451B59" w14:paraId="084FDE01" w14:textId="77777777" w:rsidTr="00B04CDF">
        <w:tc>
          <w:tcPr>
            <w:tcW w:w="345" w:type="dxa"/>
          </w:tcPr>
          <w:p w14:paraId="6C9ABF07" w14:textId="6768AA5D" w:rsidR="003B62F3" w:rsidRPr="00451B59" w:rsidRDefault="00B8212B" w:rsidP="003B62F3">
            <w:pPr>
              <w:pStyle w:val="Standard"/>
              <w:spacing w:line="276" w:lineRule="auto"/>
              <w:jc w:val="both"/>
              <w:rPr>
                <w:rFonts w:asciiTheme="minorHAnsi" w:hAnsiTheme="minorHAnsi" w:cstheme="minorHAnsi"/>
                <w:b/>
              </w:rPr>
            </w:pPr>
            <w:r w:rsidRPr="00451B59">
              <w:rPr>
                <w:rFonts w:asciiTheme="minorHAnsi" w:hAnsiTheme="minorHAnsi" w:cstheme="minorHAnsi"/>
                <w:b/>
              </w:rPr>
              <w:t>a</w:t>
            </w:r>
          </w:p>
        </w:tc>
        <w:tc>
          <w:tcPr>
            <w:tcW w:w="8078" w:type="dxa"/>
          </w:tcPr>
          <w:p w14:paraId="079F60C3" w14:textId="4E3A81B5" w:rsidR="003B62F3" w:rsidRPr="00451B59" w:rsidRDefault="003B62F3" w:rsidP="003B62F3">
            <w:pPr>
              <w:pStyle w:val="Standard"/>
              <w:spacing w:line="276" w:lineRule="auto"/>
              <w:jc w:val="both"/>
              <w:rPr>
                <w:rFonts w:asciiTheme="minorHAnsi" w:hAnsiTheme="minorHAnsi" w:cstheme="minorHAnsi"/>
                <w:b/>
              </w:rPr>
            </w:pPr>
            <w:r w:rsidRPr="00451B59">
              <w:rPr>
                <w:rFonts w:asciiTheme="minorHAnsi" w:hAnsiTheme="minorHAnsi" w:cstheme="minorHAnsi"/>
                <w:b/>
              </w:rPr>
              <w:t>Doświadczenie Wykonawcy</w:t>
            </w:r>
          </w:p>
        </w:tc>
      </w:tr>
      <w:tr w:rsidR="003B62F3" w:rsidRPr="00451B59" w14:paraId="1478711D" w14:textId="77777777" w:rsidTr="00B04CDF">
        <w:tc>
          <w:tcPr>
            <w:tcW w:w="345" w:type="dxa"/>
          </w:tcPr>
          <w:p w14:paraId="7B047293" w14:textId="77777777" w:rsidR="003B62F3" w:rsidRPr="00451B59" w:rsidRDefault="003B62F3" w:rsidP="003B62F3">
            <w:pPr>
              <w:pStyle w:val="Standard"/>
              <w:spacing w:line="276" w:lineRule="auto"/>
              <w:jc w:val="both"/>
              <w:rPr>
                <w:rFonts w:asciiTheme="minorHAnsi" w:hAnsiTheme="minorHAnsi" w:cstheme="minorHAnsi"/>
                <w:b/>
              </w:rPr>
            </w:pPr>
          </w:p>
        </w:tc>
        <w:tc>
          <w:tcPr>
            <w:tcW w:w="8078" w:type="dxa"/>
          </w:tcPr>
          <w:p w14:paraId="36EFD813" w14:textId="30D93736" w:rsidR="002717C0" w:rsidRPr="00451B59" w:rsidRDefault="002717C0" w:rsidP="002717C0">
            <w:pPr>
              <w:jc w:val="both"/>
              <w:rPr>
                <w:rFonts w:asciiTheme="minorHAnsi" w:hAnsiTheme="minorHAnsi" w:cstheme="minorHAnsi"/>
                <w:sz w:val="24"/>
                <w:szCs w:val="24"/>
              </w:rPr>
            </w:pPr>
            <w:r w:rsidRPr="00451B59">
              <w:rPr>
                <w:rFonts w:asciiTheme="minorHAnsi" w:hAnsiTheme="minorHAnsi" w:cstheme="minorHAnsi"/>
                <w:sz w:val="24"/>
                <w:szCs w:val="24"/>
              </w:rPr>
              <w:t xml:space="preserve">Zamawiający uzna spełnienie warunku, jeżeli Wykonawca wykaże, że w okresie </w:t>
            </w:r>
            <w:r w:rsidRPr="00451B59">
              <w:rPr>
                <w:rFonts w:asciiTheme="minorHAnsi" w:hAnsiTheme="minorHAnsi" w:cstheme="minorHAnsi"/>
                <w:b/>
                <w:bCs/>
                <w:sz w:val="24"/>
                <w:szCs w:val="24"/>
              </w:rPr>
              <w:t>ostatnich</w:t>
            </w:r>
            <w:r w:rsidRPr="00451B59">
              <w:rPr>
                <w:rFonts w:asciiTheme="minorHAnsi" w:hAnsiTheme="minorHAnsi" w:cstheme="minorHAnsi"/>
                <w:sz w:val="24"/>
                <w:szCs w:val="24"/>
              </w:rPr>
              <w:t xml:space="preserve"> </w:t>
            </w:r>
            <w:r w:rsidRPr="00451B59">
              <w:rPr>
                <w:rFonts w:asciiTheme="minorHAnsi" w:hAnsiTheme="minorHAnsi" w:cstheme="minorHAnsi"/>
                <w:b/>
                <w:bCs/>
                <w:sz w:val="24"/>
                <w:szCs w:val="24"/>
              </w:rPr>
              <w:t>5 lat</w:t>
            </w:r>
            <w:r w:rsidR="000F213E">
              <w:rPr>
                <w:rFonts w:asciiTheme="minorHAnsi" w:hAnsiTheme="minorHAnsi" w:cstheme="minorHAnsi"/>
                <w:b/>
                <w:bCs/>
                <w:sz w:val="24"/>
                <w:szCs w:val="24"/>
              </w:rPr>
              <w:t xml:space="preserve">, </w:t>
            </w:r>
            <w:r w:rsidRPr="00451B59">
              <w:rPr>
                <w:rFonts w:asciiTheme="minorHAnsi" w:hAnsiTheme="minorHAnsi" w:cstheme="minorHAnsi"/>
                <w:sz w:val="24"/>
                <w:szCs w:val="24"/>
              </w:rPr>
              <w:t>przed upływem terminu składania ofert, a jeżeli okres prowadzenia działalności jest krótszy - w tym okresie, wykonał co najmniej:</w:t>
            </w:r>
          </w:p>
          <w:p w14:paraId="5C7DAB35" w14:textId="7452148E" w:rsidR="002717C0" w:rsidRPr="000F213E" w:rsidRDefault="000F213E" w:rsidP="002717C0">
            <w:pPr>
              <w:pStyle w:val="Akapitzlist"/>
              <w:numPr>
                <w:ilvl w:val="0"/>
                <w:numId w:val="61"/>
              </w:numPr>
              <w:spacing w:line="276" w:lineRule="auto"/>
              <w:contextualSpacing w:val="0"/>
              <w:jc w:val="both"/>
              <w:rPr>
                <w:b/>
                <w:bCs/>
              </w:rPr>
            </w:pPr>
            <w:r w:rsidRPr="000F213E">
              <w:rPr>
                <w:b/>
                <w:bCs/>
              </w:rPr>
              <w:t>1 robotę budowlaną polegającą na wykonaniu remontu, przebudowy, budowy, modernizacji budynku użyteczności publicznej o wartości min. 200 000,00 zł brutto</w:t>
            </w:r>
            <w:r w:rsidR="00E3188C">
              <w:rPr>
                <w:b/>
                <w:bCs/>
              </w:rPr>
              <w:t xml:space="preserve"> każda.</w:t>
            </w:r>
          </w:p>
          <w:p w14:paraId="1A71EFCD" w14:textId="77777777" w:rsidR="001D3DD0" w:rsidRPr="00451B59" w:rsidRDefault="001D3DD0" w:rsidP="001D3DD0">
            <w:pPr>
              <w:pStyle w:val="Default"/>
              <w:jc w:val="both"/>
              <w:rPr>
                <w:rFonts w:asciiTheme="minorHAnsi" w:hAnsiTheme="minorHAnsi" w:cstheme="minorHAnsi"/>
                <w:color w:val="4471C4"/>
              </w:rPr>
            </w:pPr>
            <w:r w:rsidRPr="00451B59">
              <w:rPr>
                <w:rFonts w:asciiTheme="minorHAnsi" w:hAnsiTheme="minorHAnsi" w:cstheme="minorHAnsi"/>
                <w:color w:val="4471C4"/>
              </w:rPr>
              <w:t xml:space="preserve">Spełnienie ww. warunku Zamawiający oceniał będzie na podstawie: </w:t>
            </w:r>
          </w:p>
          <w:p w14:paraId="74AC63AA" w14:textId="1453D074" w:rsidR="001D3DD0" w:rsidRPr="00451B59" w:rsidRDefault="001D3DD0" w:rsidP="000F213E">
            <w:pPr>
              <w:pStyle w:val="Default"/>
              <w:numPr>
                <w:ilvl w:val="0"/>
                <w:numId w:val="61"/>
              </w:numPr>
              <w:jc w:val="both"/>
              <w:rPr>
                <w:rFonts w:asciiTheme="minorHAnsi" w:hAnsiTheme="minorHAnsi" w:cstheme="minorHAnsi"/>
                <w:color w:val="4471C4"/>
              </w:rPr>
            </w:pPr>
            <w:r w:rsidRPr="00451B59">
              <w:rPr>
                <w:rFonts w:asciiTheme="minorHAnsi" w:hAnsiTheme="minorHAnsi" w:cstheme="minorHAnsi"/>
                <w:color w:val="4471C4"/>
              </w:rPr>
              <w:t>WYKAZU ROBÓT</w:t>
            </w:r>
            <w:r w:rsidR="00B8212B" w:rsidRPr="00451B59">
              <w:rPr>
                <w:rFonts w:asciiTheme="minorHAnsi" w:hAnsiTheme="minorHAnsi" w:cstheme="minorHAnsi"/>
                <w:color w:val="4471C4"/>
              </w:rPr>
              <w:t xml:space="preserve"> złożonego wraz z dowodami</w:t>
            </w:r>
            <w:r w:rsidRPr="00451B59">
              <w:rPr>
                <w:rFonts w:asciiTheme="minorHAnsi" w:hAnsiTheme="minorHAnsi" w:cstheme="minorHAnsi"/>
                <w:color w:val="4471C4"/>
              </w:rPr>
              <w:t xml:space="preserve">, </w:t>
            </w:r>
            <w:r w:rsidR="00B8212B" w:rsidRPr="00451B59">
              <w:rPr>
                <w:rFonts w:asciiTheme="minorHAnsi" w:hAnsiTheme="minorHAnsi" w:cstheme="minorHAnsi"/>
                <w:color w:val="4471C4"/>
              </w:rPr>
              <w:t>o którym mowa</w:t>
            </w:r>
            <w:r w:rsidRPr="00451B59">
              <w:rPr>
                <w:rFonts w:asciiTheme="minorHAnsi" w:hAnsiTheme="minorHAnsi" w:cstheme="minorHAnsi"/>
                <w:color w:val="4471C4"/>
              </w:rPr>
              <w:t xml:space="preserve"> w </w:t>
            </w:r>
            <w:r w:rsidR="00B8212B" w:rsidRPr="00451B59">
              <w:rPr>
                <w:rFonts w:asciiTheme="minorHAnsi" w:hAnsiTheme="minorHAnsi" w:cstheme="minorHAnsi"/>
                <w:color w:val="4471C4"/>
              </w:rPr>
              <w:t xml:space="preserve">Rozdziale XI </w:t>
            </w:r>
            <w:r w:rsidRPr="00451B59">
              <w:rPr>
                <w:rFonts w:asciiTheme="minorHAnsi" w:hAnsiTheme="minorHAnsi" w:cstheme="minorHAnsi"/>
                <w:color w:val="4471C4"/>
              </w:rPr>
              <w:t xml:space="preserve">SWZ (sporządzonego wg wzoru stanowiącego załącznik nr </w:t>
            </w:r>
            <w:r w:rsidRPr="00451B59">
              <w:rPr>
                <w:rFonts w:asciiTheme="minorHAnsi" w:hAnsiTheme="minorHAnsi" w:cstheme="minorHAnsi"/>
                <w:b/>
                <w:bCs/>
                <w:color w:val="4471C4"/>
              </w:rPr>
              <w:t xml:space="preserve">8 </w:t>
            </w:r>
            <w:r w:rsidRPr="00451B59">
              <w:rPr>
                <w:rFonts w:asciiTheme="minorHAnsi" w:hAnsiTheme="minorHAnsi" w:cstheme="minorHAnsi"/>
                <w:color w:val="4471C4"/>
              </w:rPr>
              <w:t xml:space="preserve">do SWZ), </w:t>
            </w:r>
          </w:p>
        </w:tc>
      </w:tr>
      <w:tr w:rsidR="003B62F3" w:rsidRPr="00451B59" w14:paraId="6C68AAB3" w14:textId="77777777" w:rsidTr="00B04CDF">
        <w:tc>
          <w:tcPr>
            <w:tcW w:w="345" w:type="dxa"/>
          </w:tcPr>
          <w:p w14:paraId="6B981EDA" w14:textId="3FE2EB8F" w:rsidR="003B62F3" w:rsidRPr="00451B59" w:rsidRDefault="00B8212B" w:rsidP="003B62F3">
            <w:pPr>
              <w:pStyle w:val="Standard"/>
              <w:spacing w:line="276" w:lineRule="auto"/>
              <w:jc w:val="both"/>
              <w:rPr>
                <w:rFonts w:asciiTheme="minorHAnsi" w:hAnsiTheme="minorHAnsi" w:cstheme="minorHAnsi"/>
                <w:b/>
              </w:rPr>
            </w:pPr>
            <w:r w:rsidRPr="00451B59">
              <w:rPr>
                <w:rFonts w:asciiTheme="minorHAnsi" w:hAnsiTheme="minorHAnsi" w:cstheme="minorHAnsi"/>
                <w:b/>
              </w:rPr>
              <w:t>b</w:t>
            </w:r>
          </w:p>
        </w:tc>
        <w:tc>
          <w:tcPr>
            <w:tcW w:w="8078" w:type="dxa"/>
          </w:tcPr>
          <w:p w14:paraId="45E48FAD" w14:textId="571C2845" w:rsidR="003B62F3" w:rsidRPr="00B12845" w:rsidRDefault="00B12845" w:rsidP="003B62F3">
            <w:pPr>
              <w:pStyle w:val="Standard"/>
              <w:spacing w:line="276" w:lineRule="auto"/>
              <w:jc w:val="both"/>
              <w:rPr>
                <w:rFonts w:asciiTheme="minorHAnsi" w:hAnsiTheme="minorHAnsi" w:cstheme="minorHAnsi"/>
                <w:b/>
              </w:rPr>
            </w:pPr>
            <w:r w:rsidRPr="00B12845">
              <w:rPr>
                <w:rFonts w:asciiTheme="minorHAnsi" w:hAnsiTheme="minorHAnsi" w:cstheme="minorHAnsi"/>
                <w:b/>
                <w:iCs/>
              </w:rPr>
              <w:t>Personel Wykonawcy</w:t>
            </w:r>
          </w:p>
        </w:tc>
      </w:tr>
      <w:tr w:rsidR="003B62F3" w:rsidRPr="00451B59" w14:paraId="7DC17339" w14:textId="77777777" w:rsidTr="00B04CDF">
        <w:tc>
          <w:tcPr>
            <w:tcW w:w="345" w:type="dxa"/>
          </w:tcPr>
          <w:p w14:paraId="0669807A" w14:textId="77777777" w:rsidR="003B62F3" w:rsidRPr="00451B59" w:rsidRDefault="003B62F3" w:rsidP="003B62F3">
            <w:pPr>
              <w:pStyle w:val="Standard"/>
              <w:spacing w:line="276" w:lineRule="auto"/>
              <w:jc w:val="both"/>
              <w:rPr>
                <w:rFonts w:asciiTheme="minorHAnsi" w:hAnsiTheme="minorHAnsi" w:cstheme="minorHAnsi"/>
                <w:b/>
              </w:rPr>
            </w:pPr>
          </w:p>
        </w:tc>
        <w:tc>
          <w:tcPr>
            <w:tcW w:w="8078" w:type="dxa"/>
          </w:tcPr>
          <w:p w14:paraId="20E1481A" w14:textId="77777777" w:rsidR="00B12845" w:rsidRPr="00B12845" w:rsidRDefault="00B12845" w:rsidP="00B12845">
            <w:pPr>
              <w:tabs>
                <w:tab w:val="left" w:pos="851"/>
              </w:tabs>
              <w:suppressAutoHyphens/>
              <w:spacing w:line="276" w:lineRule="auto"/>
              <w:jc w:val="both"/>
              <w:rPr>
                <w:rFonts w:asciiTheme="minorHAnsi" w:hAnsiTheme="minorHAnsi" w:cstheme="minorHAnsi"/>
                <w:sz w:val="24"/>
                <w:szCs w:val="24"/>
              </w:rPr>
            </w:pPr>
            <w:r w:rsidRPr="00B12845">
              <w:rPr>
                <w:rFonts w:asciiTheme="minorHAnsi" w:hAnsiTheme="minorHAnsi" w:cstheme="minorHAnsi"/>
                <w:sz w:val="24"/>
                <w:szCs w:val="24"/>
              </w:rPr>
              <w:t>Warunek zostanie uznany za spełniony wówczas, gdy Wykonawca wykaże, że dysponuje lub będzie dysponować następującymi osobami, które skieruje do realizacji zamówienia:</w:t>
            </w:r>
          </w:p>
          <w:p w14:paraId="6AA6812E" w14:textId="77777777" w:rsidR="00B12845" w:rsidRPr="00B12845" w:rsidRDefault="00B12845" w:rsidP="00B12845">
            <w:pPr>
              <w:pStyle w:val="Standard"/>
              <w:numPr>
                <w:ilvl w:val="0"/>
                <w:numId w:val="61"/>
              </w:numPr>
              <w:spacing w:line="276" w:lineRule="auto"/>
              <w:ind w:left="406" w:hanging="284"/>
              <w:jc w:val="both"/>
              <w:rPr>
                <w:rFonts w:asciiTheme="minorHAnsi" w:hAnsiTheme="minorHAnsi" w:cstheme="minorHAnsi"/>
              </w:rPr>
            </w:pPr>
            <w:r w:rsidRPr="00B12845">
              <w:rPr>
                <w:rFonts w:asciiTheme="minorHAnsi" w:hAnsiTheme="minorHAnsi" w:cstheme="minorHAnsi"/>
              </w:rPr>
              <w:t xml:space="preserve">co najmniej 1 osobą, która pełnić będzie obowiązki </w:t>
            </w:r>
            <w:r w:rsidRPr="00B12845">
              <w:rPr>
                <w:rFonts w:asciiTheme="minorHAnsi" w:hAnsiTheme="minorHAnsi" w:cstheme="minorHAnsi"/>
                <w:b/>
              </w:rPr>
              <w:t>kierownika budowy</w:t>
            </w:r>
            <w:r w:rsidRPr="00B12845">
              <w:rPr>
                <w:rFonts w:asciiTheme="minorHAnsi" w:hAnsiTheme="minorHAnsi" w:cstheme="minorHAnsi"/>
              </w:rPr>
              <w:t>, posiadającą uprawnienia budowlane do kierowania robotami budowlanymi</w:t>
            </w:r>
            <w:r w:rsidRPr="00B12845">
              <w:rPr>
                <w:rFonts w:asciiTheme="minorHAnsi" w:hAnsiTheme="minorHAnsi" w:cstheme="minorHAnsi"/>
                <w:b/>
              </w:rPr>
              <w:t xml:space="preserve"> w specjalności konstrukcyjno – budowlanej bez ograniczeń </w:t>
            </w:r>
            <w:r w:rsidRPr="00B12845">
              <w:rPr>
                <w:rFonts w:asciiTheme="minorHAnsi" w:hAnsiTheme="minorHAnsi" w:cstheme="minorHAnsi"/>
              </w:rPr>
              <w:t>oraz co najmniej 3 lata doświadczenia (licząc od dnia uzyskania uprawnień) na stanowisku kierownika budowy lub kierownika robót,</w:t>
            </w:r>
          </w:p>
          <w:p w14:paraId="3DC9B682" w14:textId="77777777" w:rsidR="00B12845" w:rsidRPr="00B12845" w:rsidRDefault="00B12845" w:rsidP="00B12845">
            <w:pPr>
              <w:pStyle w:val="Standard"/>
              <w:numPr>
                <w:ilvl w:val="0"/>
                <w:numId w:val="61"/>
              </w:numPr>
              <w:spacing w:line="276" w:lineRule="auto"/>
              <w:ind w:left="406" w:hanging="284"/>
              <w:jc w:val="both"/>
              <w:rPr>
                <w:rFonts w:asciiTheme="minorHAnsi" w:hAnsiTheme="minorHAnsi" w:cstheme="minorHAnsi"/>
              </w:rPr>
            </w:pPr>
            <w:r w:rsidRPr="00B12845">
              <w:rPr>
                <w:rFonts w:asciiTheme="minorHAnsi" w:hAnsiTheme="minorHAnsi" w:cstheme="minorHAnsi"/>
              </w:rPr>
              <w:t xml:space="preserve">co najmniej 1 osobą, która pełnić będzie obowiązki </w:t>
            </w:r>
            <w:r w:rsidRPr="00B12845">
              <w:rPr>
                <w:rFonts w:asciiTheme="minorHAnsi" w:hAnsiTheme="minorHAnsi" w:cstheme="minorHAnsi"/>
                <w:b/>
              </w:rPr>
              <w:t>kierownika robót</w:t>
            </w:r>
            <w:r w:rsidRPr="00B12845">
              <w:rPr>
                <w:rFonts w:asciiTheme="minorHAnsi" w:hAnsiTheme="minorHAnsi" w:cstheme="minorHAnsi"/>
              </w:rPr>
              <w:t>, posiadającą uprawnienia budowlane do kierowania robotami budowlanymi</w:t>
            </w:r>
            <w:r w:rsidRPr="00B12845">
              <w:rPr>
                <w:rFonts w:asciiTheme="minorHAnsi" w:hAnsiTheme="minorHAnsi" w:cstheme="minorHAnsi"/>
                <w:b/>
              </w:rPr>
              <w:t xml:space="preserve"> w specjalności instalacyjnej w zakresie sieci, instalacji i urządzeń wodociągowych i kanalizacyjnych</w:t>
            </w:r>
            <w:r w:rsidRPr="00B12845">
              <w:rPr>
                <w:rFonts w:asciiTheme="minorHAnsi" w:hAnsiTheme="minorHAnsi" w:cstheme="minorHAnsi"/>
              </w:rPr>
              <w:t xml:space="preserve"> </w:t>
            </w:r>
            <w:r w:rsidRPr="00B12845">
              <w:rPr>
                <w:rFonts w:asciiTheme="minorHAnsi" w:hAnsiTheme="minorHAnsi" w:cstheme="minorHAnsi"/>
                <w:b/>
              </w:rPr>
              <w:t>bez ograniczeń</w:t>
            </w:r>
            <w:r w:rsidRPr="00B12845">
              <w:rPr>
                <w:rFonts w:asciiTheme="minorHAnsi" w:hAnsiTheme="minorHAnsi" w:cstheme="minorHAnsi"/>
              </w:rPr>
              <w:t xml:space="preserve"> oraz co najmniej 3 lata doświadczenia (licząc od dnia uzyskania uprawnień) na stanowisku kierownika budowy lub kierownika robót,</w:t>
            </w:r>
          </w:p>
          <w:p w14:paraId="00F7F13B" w14:textId="77777777" w:rsidR="00B12845" w:rsidRPr="00B12845" w:rsidRDefault="00B12845" w:rsidP="00B12845">
            <w:pPr>
              <w:pStyle w:val="Standard"/>
              <w:numPr>
                <w:ilvl w:val="0"/>
                <w:numId w:val="61"/>
              </w:numPr>
              <w:spacing w:line="276" w:lineRule="auto"/>
              <w:ind w:left="406" w:hanging="284"/>
              <w:jc w:val="both"/>
              <w:rPr>
                <w:rFonts w:asciiTheme="minorHAnsi" w:hAnsiTheme="minorHAnsi" w:cstheme="minorHAnsi"/>
              </w:rPr>
            </w:pPr>
            <w:r w:rsidRPr="00B12845">
              <w:rPr>
                <w:rFonts w:asciiTheme="minorHAnsi" w:hAnsiTheme="minorHAnsi" w:cstheme="minorHAnsi"/>
              </w:rPr>
              <w:t xml:space="preserve">co najmniej 1 osobą, która pełnić będzie obowiązki </w:t>
            </w:r>
            <w:r w:rsidRPr="00B12845">
              <w:rPr>
                <w:rFonts w:asciiTheme="minorHAnsi" w:hAnsiTheme="minorHAnsi" w:cstheme="minorHAnsi"/>
                <w:b/>
              </w:rPr>
              <w:t>kierownika robót</w:t>
            </w:r>
            <w:r w:rsidRPr="00B12845">
              <w:rPr>
                <w:rFonts w:asciiTheme="minorHAnsi" w:hAnsiTheme="minorHAnsi" w:cstheme="minorHAnsi"/>
              </w:rPr>
              <w:t>, posiadającą uprawnienia budowlane do kierowania robotami budowlanymi</w:t>
            </w:r>
            <w:r w:rsidRPr="00B12845">
              <w:rPr>
                <w:rFonts w:asciiTheme="minorHAnsi" w:hAnsiTheme="minorHAnsi" w:cstheme="minorHAnsi"/>
                <w:b/>
              </w:rPr>
              <w:t xml:space="preserve"> w specjalności instalacyjnej w zakresie sieci, instalacji i urządzeń elektrycznych i elektroenergetycznych bez ograniczeń</w:t>
            </w:r>
            <w:r w:rsidRPr="00B12845">
              <w:rPr>
                <w:rFonts w:asciiTheme="minorHAnsi" w:hAnsiTheme="minorHAnsi" w:cstheme="minorHAnsi"/>
              </w:rPr>
              <w:t xml:space="preserve"> oraz co najmniej 3 lata doświadczenia (licząc od dnia uzyskania uprawnień) na stanowisku kierownika budowy lub kierownika robót.</w:t>
            </w:r>
          </w:p>
          <w:p w14:paraId="329AA22C" w14:textId="77777777" w:rsidR="00B12845" w:rsidRPr="00B12845" w:rsidRDefault="00B12845" w:rsidP="00B12845">
            <w:pPr>
              <w:pStyle w:val="Standard"/>
              <w:numPr>
                <w:ilvl w:val="0"/>
                <w:numId w:val="61"/>
              </w:numPr>
              <w:spacing w:line="276" w:lineRule="auto"/>
              <w:ind w:left="406" w:hanging="284"/>
              <w:jc w:val="both"/>
              <w:rPr>
                <w:rFonts w:asciiTheme="minorHAnsi" w:hAnsiTheme="minorHAnsi" w:cstheme="minorHAnsi"/>
              </w:rPr>
            </w:pPr>
            <w:r w:rsidRPr="00B12845">
              <w:rPr>
                <w:rFonts w:asciiTheme="minorHAnsi" w:hAnsiTheme="minorHAnsi" w:cstheme="minorHAnsi"/>
              </w:rPr>
              <w:t xml:space="preserve">co najmniej 1 osobą, która pełnić będzie obowiązki </w:t>
            </w:r>
            <w:r w:rsidRPr="00B12845">
              <w:rPr>
                <w:rFonts w:asciiTheme="minorHAnsi" w:hAnsiTheme="minorHAnsi" w:cstheme="minorHAnsi"/>
                <w:b/>
              </w:rPr>
              <w:t>kierownika robót</w:t>
            </w:r>
            <w:r w:rsidRPr="00B12845">
              <w:rPr>
                <w:rFonts w:asciiTheme="minorHAnsi" w:hAnsiTheme="minorHAnsi" w:cstheme="minorHAnsi"/>
                <w:bCs/>
              </w:rPr>
              <w:t xml:space="preserve">, posiadającą uprawnienia budowlane </w:t>
            </w:r>
            <w:r w:rsidRPr="00B12845">
              <w:rPr>
                <w:rFonts w:asciiTheme="minorHAnsi" w:hAnsiTheme="minorHAnsi" w:cstheme="minorHAnsi"/>
                <w:b/>
              </w:rPr>
              <w:t>bez ograniczeń</w:t>
            </w:r>
            <w:r w:rsidRPr="00B12845">
              <w:rPr>
                <w:rFonts w:asciiTheme="minorHAnsi" w:hAnsiTheme="minorHAnsi" w:cstheme="minorHAnsi"/>
                <w:bCs/>
              </w:rPr>
              <w:t xml:space="preserve"> do kierowania robotami budowlanymi </w:t>
            </w:r>
            <w:r w:rsidRPr="00B12845">
              <w:rPr>
                <w:rFonts w:asciiTheme="minorHAnsi" w:hAnsiTheme="minorHAnsi" w:cstheme="minorHAnsi"/>
                <w:b/>
              </w:rPr>
              <w:t xml:space="preserve">w specjalności instalacyjnej w zakresie sieci, instalacji i </w:t>
            </w:r>
            <w:r w:rsidRPr="00B12845">
              <w:rPr>
                <w:rFonts w:asciiTheme="minorHAnsi" w:hAnsiTheme="minorHAnsi" w:cstheme="minorHAnsi"/>
                <w:b/>
              </w:rPr>
              <w:lastRenderedPageBreak/>
              <w:t>urządzeń telekomunikacyjnych</w:t>
            </w:r>
            <w:r w:rsidRPr="00B12845">
              <w:rPr>
                <w:rFonts w:asciiTheme="minorHAnsi" w:hAnsiTheme="minorHAnsi" w:cstheme="minorHAnsi"/>
                <w:bCs/>
              </w:rPr>
              <w:t xml:space="preserve"> oraz posiada co najmniej 3 lata doświadczenia </w:t>
            </w:r>
            <w:r w:rsidRPr="00B12845">
              <w:rPr>
                <w:rFonts w:asciiTheme="minorHAnsi" w:hAnsiTheme="minorHAnsi" w:cstheme="minorHAnsi"/>
              </w:rPr>
              <w:t xml:space="preserve">(licząc od dnia uzyskania uprawnień) </w:t>
            </w:r>
            <w:r w:rsidRPr="00B12845">
              <w:rPr>
                <w:rFonts w:asciiTheme="minorHAnsi" w:hAnsiTheme="minorHAnsi" w:cstheme="minorHAnsi"/>
                <w:bCs/>
              </w:rPr>
              <w:t>w kierowaniu robotami budowlanymi w specjalności telekomunikacyjnej.</w:t>
            </w:r>
          </w:p>
          <w:p w14:paraId="691BEBD3" w14:textId="5071A382" w:rsidR="00B12845" w:rsidRPr="00B12845" w:rsidRDefault="00B12845" w:rsidP="00B12845">
            <w:pPr>
              <w:pStyle w:val="Standard"/>
              <w:numPr>
                <w:ilvl w:val="0"/>
                <w:numId w:val="61"/>
              </w:numPr>
              <w:spacing w:line="276" w:lineRule="auto"/>
              <w:ind w:left="406" w:hanging="284"/>
              <w:jc w:val="both"/>
              <w:rPr>
                <w:rFonts w:asciiTheme="minorHAnsi" w:hAnsiTheme="minorHAnsi" w:cstheme="minorHAnsi"/>
              </w:rPr>
            </w:pPr>
            <w:r w:rsidRPr="00B12845">
              <w:rPr>
                <w:rFonts w:asciiTheme="minorHAnsi" w:hAnsiTheme="minorHAnsi" w:cstheme="minorHAnsi"/>
              </w:rPr>
              <w:t xml:space="preserve">co najmniej 1 osobą przeznaczoną na funkcję </w:t>
            </w:r>
            <w:r w:rsidRPr="00B12845">
              <w:rPr>
                <w:rFonts w:asciiTheme="minorHAnsi" w:hAnsiTheme="minorHAnsi" w:cstheme="minorHAnsi"/>
                <w:b/>
                <w:bCs/>
              </w:rPr>
              <w:t>kierownika robót ogrodniczych</w:t>
            </w:r>
            <w:r w:rsidRPr="00B12845">
              <w:rPr>
                <w:rFonts w:asciiTheme="minorHAnsi" w:hAnsiTheme="minorHAnsi" w:cstheme="minorHAnsi"/>
              </w:rPr>
              <w:t>, posiadającą wykształcenie wyższe w specjalności architekt krajobrazu, ogrodnictwo lub sztuka ogrodowa lub ukończone studia podyplomowe w tym zakresie, a także posiadającą co najmniej 3-letnie doświadczenie zawodowe w pełnieniu obowiązków kierownika robót ogrodniczych oraz doświadczenie w kierowaniu lub nadzorowaniu co najmniej dwoma zakończonymi pracami w zakresie zagospodarowania terenów zieleni w przestrzeni publicznej w zakresie odpowiadającym posiadanemu wykształceniu.</w:t>
            </w:r>
          </w:p>
          <w:p w14:paraId="4BD895CC" w14:textId="77777777" w:rsidR="00082DE7" w:rsidRPr="00451B59" w:rsidRDefault="00082DE7" w:rsidP="00082DE7">
            <w:pPr>
              <w:autoSpaceDE w:val="0"/>
              <w:ind w:left="349"/>
              <w:jc w:val="both"/>
              <w:rPr>
                <w:rFonts w:asciiTheme="minorHAnsi" w:hAnsiTheme="minorHAnsi" w:cstheme="minorHAnsi"/>
                <w:bCs/>
                <w:sz w:val="24"/>
                <w:szCs w:val="24"/>
              </w:rPr>
            </w:pPr>
          </w:p>
          <w:p w14:paraId="22ED666D" w14:textId="77777777" w:rsidR="001D3DD0" w:rsidRPr="00451B59" w:rsidRDefault="001D3DD0" w:rsidP="001D3DD0">
            <w:pPr>
              <w:pStyle w:val="Default"/>
              <w:jc w:val="both"/>
              <w:rPr>
                <w:rFonts w:asciiTheme="minorHAnsi" w:hAnsiTheme="minorHAnsi" w:cstheme="minorHAnsi"/>
                <w:color w:val="4471C4"/>
              </w:rPr>
            </w:pPr>
            <w:r w:rsidRPr="00451B59">
              <w:rPr>
                <w:rFonts w:asciiTheme="minorHAnsi" w:hAnsiTheme="minorHAnsi" w:cstheme="minorHAnsi"/>
                <w:color w:val="4471C4"/>
              </w:rPr>
              <w:t xml:space="preserve">Spełnienie ww. warunku Zamawiający oceniał będzie na podstawie: </w:t>
            </w:r>
          </w:p>
          <w:p w14:paraId="18728E15" w14:textId="27B13625" w:rsidR="001D3DD0" w:rsidRPr="00451B59" w:rsidRDefault="001D3DD0" w:rsidP="00130258">
            <w:pPr>
              <w:pStyle w:val="Default"/>
              <w:numPr>
                <w:ilvl w:val="0"/>
                <w:numId w:val="62"/>
              </w:numPr>
              <w:jc w:val="both"/>
              <w:rPr>
                <w:rFonts w:asciiTheme="minorHAnsi" w:hAnsiTheme="minorHAnsi" w:cstheme="minorHAnsi"/>
                <w:color w:val="4471C4"/>
              </w:rPr>
            </w:pPr>
            <w:r w:rsidRPr="00451B59">
              <w:rPr>
                <w:rFonts w:asciiTheme="minorHAnsi" w:hAnsiTheme="minorHAnsi" w:cstheme="minorHAnsi"/>
                <w:color w:val="4471C4"/>
              </w:rPr>
              <w:t xml:space="preserve">WYKAZU </w:t>
            </w:r>
            <w:r w:rsidR="00B12845">
              <w:rPr>
                <w:rFonts w:asciiTheme="minorHAnsi" w:hAnsiTheme="minorHAnsi" w:cstheme="minorHAnsi"/>
                <w:color w:val="4471C4"/>
              </w:rPr>
              <w:t>OSÓB</w:t>
            </w:r>
            <w:r w:rsidRPr="00451B59">
              <w:rPr>
                <w:rFonts w:asciiTheme="minorHAnsi" w:hAnsiTheme="minorHAnsi" w:cstheme="minorHAnsi"/>
                <w:color w:val="4471C4"/>
              </w:rPr>
              <w:t xml:space="preserve">, </w:t>
            </w:r>
            <w:r w:rsidR="00C04862" w:rsidRPr="00451B59">
              <w:rPr>
                <w:rFonts w:asciiTheme="minorHAnsi" w:hAnsiTheme="minorHAnsi" w:cstheme="minorHAnsi"/>
                <w:color w:val="4471C4"/>
              </w:rPr>
              <w:t xml:space="preserve">o którym mowa w Rozdziale XI SWZ </w:t>
            </w:r>
            <w:r w:rsidRPr="00451B59">
              <w:rPr>
                <w:rFonts w:asciiTheme="minorHAnsi" w:hAnsiTheme="minorHAnsi" w:cstheme="minorHAnsi"/>
                <w:color w:val="4471C4"/>
              </w:rPr>
              <w:t xml:space="preserve">(sporządzonego wg wzoru stanowiącego załącznik nr </w:t>
            </w:r>
            <w:r w:rsidR="00F708F1" w:rsidRPr="00451B59">
              <w:rPr>
                <w:rFonts w:asciiTheme="minorHAnsi" w:hAnsiTheme="minorHAnsi" w:cstheme="minorHAnsi"/>
                <w:b/>
                <w:bCs/>
                <w:color w:val="4471C4"/>
              </w:rPr>
              <w:t xml:space="preserve">9 </w:t>
            </w:r>
            <w:r w:rsidRPr="00451B59">
              <w:rPr>
                <w:rFonts w:asciiTheme="minorHAnsi" w:hAnsiTheme="minorHAnsi" w:cstheme="minorHAnsi"/>
                <w:color w:val="4471C4"/>
              </w:rPr>
              <w:t xml:space="preserve">do SWZ), </w:t>
            </w:r>
          </w:p>
        </w:tc>
      </w:tr>
    </w:tbl>
    <w:p w14:paraId="017D826D" w14:textId="77777777" w:rsidR="00B04CDF" w:rsidRPr="00B04CDF" w:rsidRDefault="00B04CDF" w:rsidP="00B04CDF">
      <w:pPr>
        <w:pStyle w:val="Akapitzlist"/>
        <w:suppressAutoHyphens/>
        <w:autoSpaceDE w:val="0"/>
        <w:spacing w:line="276" w:lineRule="auto"/>
        <w:jc w:val="both"/>
        <w:rPr>
          <w:sz w:val="22"/>
          <w:szCs w:val="22"/>
        </w:rPr>
      </w:pPr>
    </w:p>
    <w:p w14:paraId="1EC4127C" w14:textId="77777777" w:rsidR="00B04CDF" w:rsidRPr="00B04CDF" w:rsidRDefault="00B04CDF" w:rsidP="005068D5">
      <w:pPr>
        <w:pStyle w:val="Akapitzlist"/>
        <w:numPr>
          <w:ilvl w:val="0"/>
          <w:numId w:val="69"/>
        </w:numPr>
        <w:suppressAutoHyphens/>
        <w:autoSpaceDE w:val="0"/>
        <w:spacing w:line="276" w:lineRule="auto"/>
        <w:ind w:left="851" w:hanging="294"/>
        <w:jc w:val="both"/>
        <w:rPr>
          <w:sz w:val="22"/>
          <w:szCs w:val="22"/>
        </w:rPr>
      </w:pPr>
      <w:r w:rsidRPr="00B04CDF">
        <w:rPr>
          <w:rFonts w:eastAsia="ArialNarrow"/>
          <w:b/>
          <w:sz w:val="22"/>
          <w:szCs w:val="22"/>
          <w:u w:val="single"/>
        </w:rPr>
        <w:t>UWAGA:</w:t>
      </w:r>
      <w:r w:rsidRPr="00B04CDF">
        <w:rPr>
          <w:rFonts w:eastAsia="ArialNarrow"/>
          <w:sz w:val="22"/>
          <w:szCs w:val="22"/>
        </w:rPr>
        <w:t xml:space="preserve"> Zamawiający dopuszcza łączenie funkcji kierowników poszczególnych branż pod warunkiem spełnienia przez osobę łączącą te funkcję warunków wymaganych dla poszczególnych funkcji.</w:t>
      </w:r>
    </w:p>
    <w:p w14:paraId="4A6AEF2E" w14:textId="77777777" w:rsidR="00B04CDF" w:rsidRDefault="00B04CDF" w:rsidP="005068D5">
      <w:pPr>
        <w:pStyle w:val="Akapitzlist"/>
        <w:numPr>
          <w:ilvl w:val="0"/>
          <w:numId w:val="69"/>
        </w:numPr>
        <w:suppressAutoHyphens/>
        <w:autoSpaceDE w:val="0"/>
        <w:spacing w:line="276" w:lineRule="auto"/>
        <w:ind w:left="851" w:hanging="294"/>
        <w:jc w:val="both"/>
        <w:rPr>
          <w:sz w:val="22"/>
          <w:szCs w:val="22"/>
        </w:rPr>
      </w:pPr>
      <w:r w:rsidRPr="00B04CDF">
        <w:rPr>
          <w:color w:val="000000"/>
          <w:sz w:val="22"/>
          <w:szCs w:val="22"/>
        </w:rPr>
        <w:t xml:space="preserve">Posiadane przez w/w osoby uprawnienia w wymaganym zakresie, stosownie do wymagań określonych w ogłoszeniu i SIWZ powinny być zgodne z ustawą z dnia 7 lipca 1994r. Prawo budowlane </w:t>
      </w:r>
      <w:r w:rsidRPr="00B04CDF">
        <w:rPr>
          <w:sz w:val="22"/>
          <w:szCs w:val="22"/>
        </w:rPr>
        <w:t xml:space="preserve">(t.j. Dz.U. z 2024 r., poz. 725 ze zm.) </w:t>
      </w:r>
      <w:r w:rsidRPr="00B04CDF">
        <w:rPr>
          <w:color w:val="000000"/>
          <w:sz w:val="22"/>
          <w:szCs w:val="22"/>
        </w:rPr>
        <w:t xml:space="preserve">oraz rozporządzeniem Ministra Inwestycji i Rozwoju z dnia </w:t>
      </w:r>
      <w:r w:rsidRPr="00B04CDF">
        <w:rPr>
          <w:sz w:val="22"/>
          <w:szCs w:val="22"/>
        </w:rPr>
        <w:t xml:space="preserve">29 kwietnia 2019r. w sprawie przygotowania zawodowego do wykonywania samodzielnych funkcji technicznych w budownictwie (Dz. U. z 2019r., poz. 831). </w:t>
      </w:r>
    </w:p>
    <w:p w14:paraId="445435FA" w14:textId="77777777" w:rsidR="00B04CDF" w:rsidRPr="00B04CDF" w:rsidRDefault="00B04CDF" w:rsidP="005068D5">
      <w:pPr>
        <w:pStyle w:val="Akapitzlist"/>
        <w:numPr>
          <w:ilvl w:val="0"/>
          <w:numId w:val="69"/>
        </w:numPr>
        <w:suppressAutoHyphens/>
        <w:autoSpaceDE w:val="0"/>
        <w:spacing w:line="276" w:lineRule="auto"/>
        <w:ind w:left="851" w:hanging="294"/>
        <w:jc w:val="both"/>
        <w:rPr>
          <w:sz w:val="22"/>
          <w:szCs w:val="22"/>
        </w:rPr>
      </w:pPr>
      <w:r w:rsidRPr="00B04CDF">
        <w:rPr>
          <w:color w:val="000000"/>
          <w:sz w:val="22"/>
          <w:szCs w:val="22"/>
        </w:rPr>
        <w:t xml:space="preserve">Zamawiający uzna osoby, które posiadają uzyskane przed dniem wejścia w życie ustawy z dnia 7 lipca 1994r.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jako spełniające przedmiotowy warunek. </w:t>
      </w:r>
    </w:p>
    <w:p w14:paraId="5B2D310F" w14:textId="77777777" w:rsidR="00B04CDF" w:rsidRDefault="00B04CDF" w:rsidP="005068D5">
      <w:pPr>
        <w:pStyle w:val="Akapitzlist"/>
        <w:numPr>
          <w:ilvl w:val="0"/>
          <w:numId w:val="69"/>
        </w:numPr>
        <w:suppressAutoHyphens/>
        <w:autoSpaceDE w:val="0"/>
        <w:spacing w:line="276" w:lineRule="auto"/>
        <w:ind w:left="851" w:hanging="294"/>
        <w:jc w:val="both"/>
        <w:rPr>
          <w:sz w:val="22"/>
          <w:szCs w:val="22"/>
        </w:rPr>
      </w:pPr>
      <w:r w:rsidRPr="00B04CDF">
        <w:rPr>
          <w:color w:val="000000"/>
          <w:sz w:val="22"/>
          <w:szCs w:val="22"/>
        </w:rPr>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w:t>
      </w:r>
      <w:r w:rsidRPr="00B04CDF">
        <w:rPr>
          <w:sz w:val="22"/>
          <w:szCs w:val="22"/>
        </w:rPr>
        <w:t xml:space="preserve">(t.j. Dz.U. z 2024 r., poz. 725 ze zm.) oraz </w:t>
      </w:r>
      <w:r w:rsidRPr="00B04CDF">
        <w:rPr>
          <w:color w:val="000000"/>
          <w:sz w:val="22"/>
          <w:szCs w:val="22"/>
        </w:rPr>
        <w:t xml:space="preserve">ustawy o zasadach uznawania kwalifikacji zawodowych nabytych w państwach członkowskich Unii Europejskiej </w:t>
      </w:r>
      <w:r w:rsidRPr="00B04CDF">
        <w:rPr>
          <w:sz w:val="22"/>
          <w:szCs w:val="22"/>
        </w:rPr>
        <w:t>(t.j. Dz.U. z 2023 r., poz. 334).</w:t>
      </w:r>
    </w:p>
    <w:p w14:paraId="5BBF9AAA" w14:textId="5D8890F0" w:rsidR="007A60A5" w:rsidRPr="00B04CDF" w:rsidRDefault="007A60A5" w:rsidP="005068D5">
      <w:pPr>
        <w:pStyle w:val="Akapitzlist"/>
        <w:numPr>
          <w:ilvl w:val="0"/>
          <w:numId w:val="69"/>
        </w:numPr>
        <w:suppressAutoHyphens/>
        <w:autoSpaceDE w:val="0"/>
        <w:spacing w:line="276" w:lineRule="auto"/>
        <w:ind w:left="851" w:hanging="294"/>
        <w:jc w:val="both"/>
        <w:rPr>
          <w:sz w:val="22"/>
          <w:szCs w:val="22"/>
        </w:rPr>
      </w:pPr>
      <w:r w:rsidRPr="00B04CDF">
        <w:rPr>
          <w:rFonts w:cstheme="minorHAnsi"/>
          <w:color w:val="000000"/>
          <w:sz w:val="24"/>
          <w:szCs w:val="24"/>
        </w:rPr>
        <w:t>Zamawiający oceniając warunek udziału w postepowaniu w zakresie zdolności technicznej lub zawodowej Wykonawcy, może na każdym etapie postępowania, uznać</w:t>
      </w:r>
      <w:r w:rsidR="003624FB" w:rsidRPr="00B04CDF">
        <w:rPr>
          <w:rFonts w:cstheme="minorHAnsi"/>
          <w:color w:val="000000"/>
          <w:sz w:val="24"/>
          <w:szCs w:val="24"/>
        </w:rPr>
        <w:t>,</w:t>
      </w:r>
      <w:r w:rsidRPr="00B04CDF">
        <w:rPr>
          <w:rFonts w:cstheme="minorHAnsi"/>
          <w:color w:val="000000"/>
          <w:sz w:val="24"/>
          <w:szCs w:val="24"/>
        </w:rPr>
        <w:t xml:space="preserve"> że Wykonawca nie posiada wymaganych zdolności, jeżeli posiadanie przez Wykonawcę sprzecznych interesów, w szczególności zaangażowanie zasobów technicznych lub zawodowych Wykonawcy w inne przedsięwzięcia gospodarcze Wykonawcy</w:t>
      </w:r>
      <w:r w:rsidR="003624FB" w:rsidRPr="00B04CDF">
        <w:rPr>
          <w:rFonts w:cstheme="minorHAnsi"/>
          <w:color w:val="000000"/>
          <w:sz w:val="24"/>
          <w:szCs w:val="24"/>
        </w:rPr>
        <w:t>,</w:t>
      </w:r>
      <w:r w:rsidRPr="00B04CDF">
        <w:rPr>
          <w:rFonts w:cstheme="minorHAnsi"/>
          <w:color w:val="000000"/>
          <w:sz w:val="24"/>
          <w:szCs w:val="24"/>
        </w:rPr>
        <w:t xml:space="preserve"> może mieć negatywny wpływ na realizację zamówienia. </w:t>
      </w:r>
    </w:p>
    <w:p w14:paraId="1AD87A73" w14:textId="77777777" w:rsidR="00CD361B" w:rsidRPr="00F708F1" w:rsidRDefault="00CD361B" w:rsidP="00CD361B">
      <w:pPr>
        <w:pStyle w:val="StylSWZ"/>
        <w:rPr>
          <w:rFonts w:asciiTheme="minorHAnsi" w:hAnsiTheme="minorHAnsi" w:cstheme="minorHAnsi"/>
          <w:szCs w:val="28"/>
          <w:lang w:eastAsia="pl-PL"/>
        </w:rPr>
      </w:pPr>
      <w:bookmarkStart w:id="19" w:name="_Toc178232998"/>
      <w:r w:rsidRPr="00F708F1">
        <w:rPr>
          <w:rFonts w:asciiTheme="minorHAnsi" w:hAnsiTheme="minorHAnsi" w:cstheme="minorHAnsi"/>
          <w:szCs w:val="28"/>
          <w:lang w:eastAsia="pl-PL"/>
        </w:rPr>
        <w:lastRenderedPageBreak/>
        <w:t>Udostępnianie zasobów i wspólne ubieganie się o udzielenie zamówienia</w:t>
      </w:r>
      <w:bookmarkEnd w:id="19"/>
    </w:p>
    <w:p w14:paraId="7DDE5D1F" w14:textId="77777777" w:rsidR="00CD361B" w:rsidRPr="00A507BB" w:rsidRDefault="00CD361B" w:rsidP="00CD361B">
      <w:pPr>
        <w:spacing w:after="0"/>
        <w:rPr>
          <w:rFonts w:cstheme="minorHAnsi"/>
          <w:sz w:val="22"/>
          <w:szCs w:val="22"/>
          <w:lang w:eastAsia="pl-PL"/>
        </w:rPr>
      </w:pPr>
    </w:p>
    <w:p w14:paraId="56A77C2D" w14:textId="77777777" w:rsidR="00CD361B" w:rsidRPr="00451B59" w:rsidRDefault="00CD361B" w:rsidP="001D1891">
      <w:pPr>
        <w:pStyle w:val="Akapitzlist"/>
        <w:numPr>
          <w:ilvl w:val="0"/>
          <w:numId w:val="15"/>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451B59">
        <w:rPr>
          <w:rFonts w:cstheme="minorHAnsi"/>
          <w:b/>
          <w:bCs/>
          <w:color w:val="000000"/>
          <w:sz w:val="24"/>
          <w:szCs w:val="24"/>
          <w:u w:val="single"/>
        </w:rPr>
        <w:t>Udostępnienie zasobów:</w:t>
      </w:r>
    </w:p>
    <w:p w14:paraId="7253A562" w14:textId="77777777" w:rsidR="00CD361B" w:rsidRPr="00451B59" w:rsidRDefault="00CD361B" w:rsidP="001D1891">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color w:val="000000"/>
          <w:sz w:val="24"/>
          <w:szCs w:val="24"/>
        </w:rPr>
      </w:pPr>
      <w:r w:rsidRPr="00451B59">
        <w:rPr>
          <w:rFonts w:cstheme="minorHAnsi"/>
          <w:color w:val="000000"/>
          <w:sz w:val="24"/>
          <w:szCs w:val="24"/>
        </w:rPr>
        <w:t xml:space="preserve">Wykonawca, zgodnie z art. 118 PZP, może w celu potwierdzenia spełnienia warunków udziału w postępowaniu, w stosownych sytuacjach oraz w odniesieniu do konkretnego zamówienia lub jego części, </w:t>
      </w:r>
      <w:r w:rsidRPr="00451B59">
        <w:rPr>
          <w:rFonts w:cstheme="minorHAnsi"/>
          <w:b/>
          <w:bCs/>
          <w:color w:val="000000"/>
          <w:sz w:val="24"/>
          <w:szCs w:val="24"/>
        </w:rPr>
        <w:t>polegać na zdolnościach technicznych lub zawodowych lub sytuacji finansowej lub ekonomicznej</w:t>
      </w:r>
      <w:r w:rsidRPr="00451B59">
        <w:rPr>
          <w:rFonts w:cstheme="minorHAnsi"/>
          <w:color w:val="000000"/>
          <w:sz w:val="24"/>
          <w:szCs w:val="24"/>
        </w:rPr>
        <w:t xml:space="preserve"> podmiotów udostępniających zasoby, niezależnie od charakteru prawnego łączących go z nimi stosunków prawnych.</w:t>
      </w:r>
    </w:p>
    <w:p w14:paraId="0DFC950B" w14:textId="77777777" w:rsidR="00CD361B" w:rsidRPr="00451B59" w:rsidRDefault="00CD361B" w:rsidP="001D1891">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color w:val="000000"/>
          <w:sz w:val="24"/>
          <w:szCs w:val="24"/>
        </w:rPr>
      </w:pPr>
      <w:r w:rsidRPr="00451B59">
        <w:rPr>
          <w:rFonts w:cstheme="minorHAnsi"/>
          <w:color w:val="000000"/>
          <w:sz w:val="24"/>
          <w:szCs w:val="24"/>
        </w:rPr>
        <w:t xml:space="preserve">W odniesieniu do warunków dotyczących wykształcenia, kwalifikacji zawodowych lub doświadczenia Wykonawcy mogą polegać na zdolnościach podmiotów udostepniających zasoby, </w:t>
      </w:r>
      <w:r w:rsidRPr="00451B59">
        <w:rPr>
          <w:rFonts w:cstheme="minorHAnsi"/>
          <w:b/>
          <w:bCs/>
          <w:color w:val="000000"/>
          <w:sz w:val="24"/>
          <w:szCs w:val="24"/>
        </w:rPr>
        <w:t>jeśli podmioty te wykonują roboty, do realizacji, których te zdolności są wymagane.</w:t>
      </w:r>
    </w:p>
    <w:p w14:paraId="2DEE84F7" w14:textId="77777777" w:rsidR="00CD361B" w:rsidRPr="00451B59" w:rsidRDefault="00CD361B" w:rsidP="001D1891">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color w:val="000000"/>
          <w:sz w:val="24"/>
          <w:szCs w:val="24"/>
        </w:rPr>
      </w:pPr>
      <w:r w:rsidRPr="00451B59">
        <w:rPr>
          <w:rFonts w:cstheme="minorHAnsi"/>
          <w:color w:val="000000"/>
          <w:sz w:val="24"/>
          <w:szCs w:val="24"/>
        </w:rPr>
        <w:t xml:space="preserve">Wykonawca, który polega na zdolnościach lub sytuacji podmiotów udostępniających zasoby, </w:t>
      </w:r>
      <w:r w:rsidRPr="00451B59">
        <w:rPr>
          <w:rFonts w:cstheme="minorHAnsi"/>
          <w:b/>
          <w:bCs/>
          <w:color w:val="000000"/>
          <w:sz w:val="24"/>
          <w:szCs w:val="24"/>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26FB386" w14:textId="30682A55" w:rsidR="00CD361B" w:rsidRPr="00451B59" w:rsidRDefault="00CD361B" w:rsidP="001D1891">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color w:val="000000"/>
          <w:sz w:val="24"/>
          <w:szCs w:val="24"/>
        </w:rPr>
      </w:pPr>
      <w:r w:rsidRPr="00451B59">
        <w:rPr>
          <w:rFonts w:cstheme="minorHAnsi"/>
          <w:color w:val="000000"/>
          <w:sz w:val="24"/>
          <w:szCs w:val="24"/>
        </w:rPr>
        <w:t xml:space="preserve">Zobowiązanie podmiotu udostępniającego zasoby (wzór zobowiązania </w:t>
      </w:r>
      <w:r w:rsidRPr="00451B59">
        <w:rPr>
          <w:rFonts w:cstheme="minorHAnsi"/>
          <w:sz w:val="24"/>
          <w:szCs w:val="24"/>
        </w:rPr>
        <w:t xml:space="preserve">stanowi </w:t>
      </w:r>
      <w:r w:rsidRPr="00451B59">
        <w:rPr>
          <w:rFonts w:cstheme="minorHAnsi"/>
          <w:b/>
          <w:bCs/>
          <w:i/>
          <w:iCs/>
          <w:color w:val="0070C0"/>
          <w:sz w:val="24"/>
          <w:szCs w:val="24"/>
          <w:u w:val="single"/>
        </w:rPr>
        <w:t xml:space="preserve">załącznik nr </w:t>
      </w:r>
      <w:r w:rsidR="00613443" w:rsidRPr="00451B59">
        <w:rPr>
          <w:rFonts w:cstheme="minorHAnsi"/>
          <w:b/>
          <w:bCs/>
          <w:i/>
          <w:iCs/>
          <w:color w:val="0070C0"/>
          <w:sz w:val="24"/>
          <w:szCs w:val="24"/>
          <w:u w:val="single"/>
        </w:rPr>
        <w:t>6</w:t>
      </w:r>
      <w:r w:rsidRPr="00451B59">
        <w:rPr>
          <w:rFonts w:cstheme="minorHAnsi"/>
          <w:b/>
          <w:bCs/>
          <w:i/>
          <w:iCs/>
          <w:color w:val="0070C0"/>
          <w:sz w:val="24"/>
          <w:szCs w:val="24"/>
          <w:u w:val="single"/>
        </w:rPr>
        <w:t xml:space="preserve"> </w:t>
      </w:r>
      <w:r w:rsidRPr="00451B59">
        <w:rPr>
          <w:rFonts w:cstheme="minorHAnsi"/>
          <w:b/>
          <w:bCs/>
          <w:i/>
          <w:iCs/>
          <w:color w:val="0070C0"/>
          <w:sz w:val="24"/>
          <w:szCs w:val="24"/>
        </w:rPr>
        <w:t>do SWZ)</w:t>
      </w:r>
      <w:r w:rsidRPr="00451B59">
        <w:rPr>
          <w:rFonts w:cstheme="minorHAnsi"/>
          <w:color w:val="0070C0"/>
          <w:sz w:val="24"/>
          <w:szCs w:val="24"/>
        </w:rPr>
        <w:t xml:space="preserve">, </w:t>
      </w:r>
      <w:r w:rsidRPr="00451B59">
        <w:rPr>
          <w:rFonts w:cstheme="minorHAnsi"/>
          <w:sz w:val="24"/>
          <w:szCs w:val="24"/>
        </w:rPr>
        <w:t>o którym mowa w ust. 1 pkt 3) niniejszego rozdziału</w:t>
      </w:r>
      <w:r w:rsidR="00D826A2" w:rsidRPr="00451B59">
        <w:rPr>
          <w:rFonts w:cstheme="minorHAnsi"/>
          <w:sz w:val="24"/>
          <w:szCs w:val="24"/>
        </w:rPr>
        <w:t>,</w:t>
      </w:r>
      <w:r w:rsidRPr="00451B59">
        <w:rPr>
          <w:rFonts w:cstheme="minorHAnsi"/>
          <w:sz w:val="24"/>
          <w:szCs w:val="24"/>
        </w:rPr>
        <w:t xml:space="preserve"> potwi</w:t>
      </w:r>
      <w:r w:rsidRPr="00451B59">
        <w:rPr>
          <w:rFonts w:cstheme="minorHAnsi"/>
          <w:color w:val="000000"/>
          <w:sz w:val="24"/>
          <w:szCs w:val="24"/>
        </w:rPr>
        <w:t>erdza, że stosunek łączący Wykonawcę z podmiotami udostępniającymi zasoby gwarantuje rzeczywisty dostęp do tych zasobów oraz określa w szczególności:</w:t>
      </w:r>
    </w:p>
    <w:p w14:paraId="0246F393" w14:textId="77777777" w:rsidR="00CD361B" w:rsidRPr="00451B59" w:rsidRDefault="00CD361B" w:rsidP="001D1891">
      <w:pPr>
        <w:pStyle w:val="Akapitzlist"/>
        <w:numPr>
          <w:ilvl w:val="0"/>
          <w:numId w:val="13"/>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451B59">
        <w:rPr>
          <w:rFonts w:cstheme="minorHAnsi"/>
          <w:color w:val="000000"/>
          <w:sz w:val="24"/>
          <w:szCs w:val="24"/>
        </w:rPr>
        <w:t>zakres dostępnych Wykonawcy zasobów podmiotu udostępniającego zasoby,</w:t>
      </w:r>
    </w:p>
    <w:p w14:paraId="76FB0459" w14:textId="77777777" w:rsidR="00CD361B" w:rsidRPr="00451B59" w:rsidRDefault="00CD361B" w:rsidP="001D1891">
      <w:pPr>
        <w:pStyle w:val="Akapitzlist"/>
        <w:numPr>
          <w:ilvl w:val="0"/>
          <w:numId w:val="13"/>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451B59">
        <w:rPr>
          <w:rFonts w:cstheme="minorHAnsi"/>
          <w:color w:val="000000"/>
          <w:sz w:val="24"/>
          <w:szCs w:val="24"/>
        </w:rPr>
        <w:t>sposób i okres udostępniania Wykonawcy i wykorzystania przez niego zasobów podmiotu udostępniającego te zasoby przy wykonywaniu zamówienia,</w:t>
      </w:r>
    </w:p>
    <w:p w14:paraId="16E2C226" w14:textId="77777777" w:rsidR="00CD361B" w:rsidRPr="00451B59" w:rsidRDefault="00CD361B" w:rsidP="001D1891">
      <w:pPr>
        <w:pStyle w:val="Akapitzlist"/>
        <w:numPr>
          <w:ilvl w:val="0"/>
          <w:numId w:val="13"/>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451B59">
        <w:rPr>
          <w:rFonts w:cstheme="minorHAnsi"/>
          <w:color w:val="000000"/>
          <w:sz w:val="24"/>
          <w:szCs w:val="24"/>
        </w:rPr>
        <w:t xml:space="preserve">czy i w jakim zakresie podmiot udostępniający zasoby, na zdolnościach którego Wykonawca polega w odniesieniu do warunków udziału w postępowaniu dotyczących wykształcenia, kwalifikacji zawodowych i doświadczenia, </w:t>
      </w:r>
      <w:r w:rsidRPr="00451B59">
        <w:rPr>
          <w:rFonts w:cstheme="minorHAnsi"/>
          <w:b/>
          <w:bCs/>
          <w:color w:val="000000"/>
          <w:sz w:val="24"/>
          <w:szCs w:val="24"/>
        </w:rPr>
        <w:t>zrealizuje roboty, których wskazane zdolności dotyczą.</w:t>
      </w:r>
    </w:p>
    <w:p w14:paraId="143EE0EF" w14:textId="77777777" w:rsidR="00CD361B" w:rsidRPr="00451B59" w:rsidRDefault="00CD361B" w:rsidP="001D1891">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sz w:val="24"/>
          <w:szCs w:val="24"/>
        </w:rPr>
      </w:pPr>
      <w:r w:rsidRPr="00451B59">
        <w:rPr>
          <w:rFonts w:cstheme="minorHAnsi"/>
          <w:color w:val="000000"/>
          <w:sz w:val="24"/>
          <w:szCs w:val="24"/>
        </w:rPr>
        <w:t xml:space="preserve">Zamawiający oceni, czy udostępnione Wykonawcy przez podmioty udostępniające zasoby zdolności techniczne lub zawodowe lub ich sytuacja finansowa lub ekonomiczna, pozwalają na wykazanie przez Wykonawcę spełnienia warunków udziału w postępowaniu, w przypadku niniejszego zamówienia tj. o których mowa </w:t>
      </w:r>
      <w:r w:rsidRPr="00451B59">
        <w:rPr>
          <w:rFonts w:cstheme="minorHAnsi"/>
          <w:sz w:val="24"/>
          <w:szCs w:val="24"/>
        </w:rPr>
        <w:t xml:space="preserve">w rozdziale VIII SWZ.  </w:t>
      </w:r>
    </w:p>
    <w:p w14:paraId="4B47DBFC" w14:textId="77777777" w:rsidR="00CD361B" w:rsidRPr="00451B59" w:rsidRDefault="00CD361B" w:rsidP="001D1891">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sz w:val="24"/>
          <w:szCs w:val="24"/>
        </w:rPr>
      </w:pPr>
      <w:r w:rsidRPr="00451B59">
        <w:rPr>
          <w:rFonts w:cstheme="minorHAnsi"/>
          <w:color w:val="000000"/>
          <w:sz w:val="24"/>
          <w:szCs w:val="24"/>
        </w:rPr>
        <w:t xml:space="preserve">Zamawiający zgodnie z art. 119 ustawy PZP zbada, czy nie zachodzą wobec podmiotu udostępniającego zasoby podstawy wykluczenia, o których mowa w niniejszym rozdziale, które to zostały przewidziane względem Wykonawcy. </w:t>
      </w:r>
    </w:p>
    <w:p w14:paraId="1ECF1E01" w14:textId="77777777" w:rsidR="00CD361B" w:rsidRPr="00451B59" w:rsidRDefault="00CD361B" w:rsidP="001D1891">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sz w:val="24"/>
          <w:szCs w:val="24"/>
        </w:rPr>
      </w:pPr>
      <w:r w:rsidRPr="00451B59">
        <w:rPr>
          <w:rFonts w:cstheme="minorHAnsi"/>
          <w:color w:val="000000"/>
          <w:sz w:val="24"/>
          <w:szCs w:val="24"/>
        </w:rPr>
        <w:t xml:space="preserve">Jeżeli zdolności techniczne lub zawodowe, sytuacja ekonomiczna lub finansowa podmiotu udostępniającego zasoby nie potwierdzają spełnienia przez Wykonawcę warunków udziału w postępowaniu lub zachodzą wobec tego podmiotu podstawy </w:t>
      </w:r>
      <w:r w:rsidRPr="00451B59">
        <w:rPr>
          <w:rFonts w:cstheme="minorHAnsi"/>
          <w:color w:val="000000"/>
          <w:sz w:val="24"/>
          <w:szCs w:val="24"/>
        </w:rPr>
        <w:lastRenderedPageBreak/>
        <w:t xml:space="preserve">wykluczenia </w:t>
      </w:r>
      <w:r w:rsidRPr="00451B59">
        <w:rPr>
          <w:rFonts w:cstheme="minorHAnsi"/>
          <w:color w:val="000000"/>
          <w:sz w:val="24"/>
          <w:szCs w:val="24"/>
        </w:rPr>
        <w:br/>
        <w:t>o których mowa w rozdziale VIII SWZ</w:t>
      </w:r>
      <w:r w:rsidRPr="00451B59">
        <w:rPr>
          <w:rFonts w:cstheme="minorHAnsi"/>
          <w:sz w:val="24"/>
          <w:szCs w:val="24"/>
        </w:rPr>
        <w:t xml:space="preserve">, Zamawiający </w:t>
      </w:r>
      <w:r w:rsidRPr="00451B59">
        <w:rPr>
          <w:rFonts w:cstheme="minorHAnsi"/>
          <w:color w:val="000000"/>
          <w:sz w:val="24"/>
          <w:szCs w:val="24"/>
        </w:rPr>
        <w:t xml:space="preserve">żąda, aby Wykonawca </w:t>
      </w:r>
      <w:r w:rsidRPr="00451B59">
        <w:rPr>
          <w:rFonts w:cstheme="minorHAnsi"/>
          <w:color w:val="000000"/>
          <w:sz w:val="24"/>
          <w:szCs w:val="24"/>
        </w:rPr>
        <w:br/>
        <w:t>w terminie określonym przez Zamawiającego zastąpił ten podmiot innym podmiotem lub podmiotami albo wykazał, że samodzielnie spełnia warunki udziału w postępowaniu.</w:t>
      </w:r>
    </w:p>
    <w:p w14:paraId="0ABEBC79" w14:textId="77777777" w:rsidR="00CD361B" w:rsidRPr="00451B59" w:rsidRDefault="00CD361B" w:rsidP="001D1891">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sz w:val="24"/>
          <w:szCs w:val="24"/>
        </w:rPr>
      </w:pPr>
      <w:r w:rsidRPr="00451B59">
        <w:rPr>
          <w:rFonts w:cstheme="minorHAnsi"/>
          <w:color w:val="000000"/>
          <w:sz w:val="24"/>
          <w:szCs w:val="24"/>
        </w:rPr>
        <w:t>Wykonawca nie może po upływie terminu składania ofert, powoływać się na zdolności lub sytuację podmiotów udostepniających zasoby, jeżeli na etapie składania ofert nie polegał on w danym zakresie na zdolnościach lub sytuacji podmiotów udostępniających zasoby.</w:t>
      </w:r>
    </w:p>
    <w:p w14:paraId="52511299" w14:textId="77777777" w:rsidR="00CD361B" w:rsidRPr="00451B59" w:rsidRDefault="00CD361B" w:rsidP="00CD361B">
      <w:pPr>
        <w:pStyle w:val="Bezodstpw"/>
        <w:suppressAutoHyphens/>
        <w:spacing w:line="276" w:lineRule="auto"/>
        <w:ind w:left="720"/>
        <w:jc w:val="both"/>
        <w:rPr>
          <w:rFonts w:cstheme="minorHAnsi"/>
          <w:sz w:val="24"/>
          <w:szCs w:val="24"/>
        </w:rPr>
      </w:pPr>
    </w:p>
    <w:p w14:paraId="0B434A9B" w14:textId="77777777" w:rsidR="00CD361B" w:rsidRPr="00451B59" w:rsidRDefault="00CD361B" w:rsidP="001D1891">
      <w:pPr>
        <w:pStyle w:val="Akapitzlist"/>
        <w:numPr>
          <w:ilvl w:val="0"/>
          <w:numId w:val="15"/>
        </w:numPr>
        <w:tabs>
          <w:tab w:val="left" w:pos="360"/>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451B59">
        <w:rPr>
          <w:rFonts w:cstheme="minorHAnsi"/>
          <w:b/>
          <w:bCs/>
          <w:color w:val="000000"/>
          <w:sz w:val="24"/>
          <w:szCs w:val="24"/>
          <w:u w:val="single"/>
        </w:rPr>
        <w:t>Wspólne ubieganie się o udzielenie zamówienia:</w:t>
      </w:r>
    </w:p>
    <w:p w14:paraId="2F91D9AD" w14:textId="77777777" w:rsidR="00CD361B" w:rsidRPr="00451B59" w:rsidRDefault="00CD361B" w:rsidP="001D1891">
      <w:pPr>
        <w:pStyle w:val="Akapitzlist"/>
        <w:numPr>
          <w:ilvl w:val="0"/>
          <w:numId w:val="14"/>
        </w:numPr>
        <w:tabs>
          <w:tab w:val="left" w:pos="709"/>
        </w:tabs>
        <w:suppressAutoHyphens/>
        <w:autoSpaceDN w:val="0"/>
        <w:spacing w:after="0" w:line="276" w:lineRule="auto"/>
        <w:contextualSpacing w:val="0"/>
        <w:jc w:val="both"/>
        <w:textAlignment w:val="baseline"/>
        <w:rPr>
          <w:rFonts w:cstheme="minorHAnsi"/>
          <w:b/>
          <w:bCs/>
          <w:color w:val="000000"/>
          <w:sz w:val="24"/>
          <w:szCs w:val="24"/>
          <w:u w:val="single"/>
        </w:rPr>
      </w:pPr>
      <w:r w:rsidRPr="00451B59">
        <w:rPr>
          <w:rFonts w:cstheme="minorHAnsi"/>
          <w:color w:val="000000"/>
          <w:sz w:val="24"/>
          <w:szCs w:val="24"/>
          <w:lang w:eastAsia="pl-PL"/>
        </w:rPr>
        <w:t>Zgodnie z art. 58 ust. 1 ustawy PZP, Wykonawcy mogą wspólnie ubiegać się o udzielenie zamówienia. W takim przypadku, zgodnie z art. 58 ust. 2 ustawy PZP, Wykonawcy ustanawiają pełnomocnika do reprezentowania ich w postępowaniu o udzielenie zamówienia albo do reprezentowania ich i zawarcia umowy w sprawie zamówienia publicznego.</w:t>
      </w:r>
    </w:p>
    <w:p w14:paraId="0B1F1CAD" w14:textId="77777777" w:rsidR="00613443" w:rsidRPr="00451B59" w:rsidRDefault="00613443" w:rsidP="001D1891">
      <w:pPr>
        <w:pStyle w:val="Akapitzlist"/>
        <w:numPr>
          <w:ilvl w:val="0"/>
          <w:numId w:val="14"/>
        </w:numPr>
        <w:tabs>
          <w:tab w:val="left" w:pos="709"/>
        </w:tabs>
        <w:suppressAutoHyphens/>
        <w:autoSpaceDN w:val="0"/>
        <w:spacing w:after="0" w:line="276" w:lineRule="auto"/>
        <w:contextualSpacing w:val="0"/>
        <w:jc w:val="both"/>
        <w:textAlignment w:val="baseline"/>
        <w:rPr>
          <w:rFonts w:cstheme="minorHAnsi"/>
          <w:b/>
          <w:bCs/>
          <w:color w:val="000000"/>
          <w:sz w:val="24"/>
          <w:szCs w:val="24"/>
          <w:u w:val="single"/>
        </w:rPr>
      </w:pPr>
      <w:r w:rsidRPr="00451B59">
        <w:rPr>
          <w:rFonts w:cstheme="minorHAnsi"/>
          <w:sz w:val="24"/>
          <w:szCs w:val="24"/>
        </w:rPr>
        <w:t xml:space="preserve">Wszelka korespondencja będzie prowadzona wyłącznie z pełnomocnikiem. </w:t>
      </w:r>
    </w:p>
    <w:p w14:paraId="095892A0" w14:textId="5C963FEC" w:rsidR="00CD361B" w:rsidRPr="00451B59" w:rsidRDefault="00CD361B" w:rsidP="001D1891">
      <w:pPr>
        <w:pStyle w:val="Akapitzlist"/>
        <w:numPr>
          <w:ilvl w:val="0"/>
          <w:numId w:val="14"/>
        </w:numPr>
        <w:tabs>
          <w:tab w:val="left" w:pos="709"/>
        </w:tabs>
        <w:suppressAutoHyphens/>
        <w:autoSpaceDN w:val="0"/>
        <w:spacing w:after="0" w:line="276" w:lineRule="auto"/>
        <w:contextualSpacing w:val="0"/>
        <w:jc w:val="both"/>
        <w:textAlignment w:val="baseline"/>
        <w:rPr>
          <w:rFonts w:cstheme="minorHAnsi"/>
          <w:b/>
          <w:bCs/>
          <w:color w:val="000000"/>
          <w:sz w:val="24"/>
          <w:szCs w:val="24"/>
          <w:u w:val="single"/>
        </w:rPr>
      </w:pPr>
      <w:r w:rsidRPr="00451B59">
        <w:rPr>
          <w:rFonts w:cstheme="minorHAnsi"/>
          <w:color w:val="000000"/>
          <w:sz w:val="24"/>
          <w:szCs w:val="24"/>
        </w:rPr>
        <w:t xml:space="preserve">Oferta Wykonawców wspólnie ubiegających się o udzielenie zamówienia musi być podpisana w taki sposób, by prawnie zobowiązywała wszystkich Wykonawców występujących wspólnie. </w:t>
      </w:r>
    </w:p>
    <w:p w14:paraId="01FD1496" w14:textId="3A40AF03" w:rsidR="00613443" w:rsidRPr="00451B59" w:rsidRDefault="00CD361B" w:rsidP="00613443">
      <w:pPr>
        <w:pStyle w:val="Akapitzlist"/>
        <w:numPr>
          <w:ilvl w:val="0"/>
          <w:numId w:val="14"/>
        </w:numPr>
        <w:tabs>
          <w:tab w:val="left" w:pos="709"/>
        </w:tabs>
        <w:suppressAutoHyphens/>
        <w:autoSpaceDN w:val="0"/>
        <w:spacing w:after="0" w:line="276" w:lineRule="auto"/>
        <w:contextualSpacing w:val="0"/>
        <w:jc w:val="both"/>
        <w:textAlignment w:val="baseline"/>
        <w:rPr>
          <w:rFonts w:cstheme="minorHAnsi"/>
          <w:b/>
          <w:bCs/>
          <w:color w:val="000000"/>
          <w:sz w:val="24"/>
          <w:szCs w:val="24"/>
          <w:u w:val="single"/>
        </w:rPr>
      </w:pPr>
      <w:r w:rsidRPr="00451B59">
        <w:rPr>
          <w:rFonts w:cstheme="minorHAnsi"/>
          <w:color w:val="000000"/>
          <w:sz w:val="24"/>
          <w:szCs w:val="24"/>
          <w:lang w:eastAsia="pl-PL"/>
        </w:rPr>
        <w:t>Oświadczenia i dokumenty potwierdzające brak podstaw do wykluczenia z postępowania składa każdy z Wykonawców wspólnie ubiegających się o zamówienie.</w:t>
      </w:r>
    </w:p>
    <w:p w14:paraId="612F9DF1" w14:textId="77777777" w:rsidR="00773156" w:rsidRPr="00A507BB" w:rsidRDefault="00773156" w:rsidP="00773156">
      <w:pPr>
        <w:suppressAutoHyphens/>
        <w:spacing w:after="0" w:line="276" w:lineRule="auto"/>
        <w:jc w:val="both"/>
        <w:rPr>
          <w:rFonts w:cstheme="minorHAnsi"/>
          <w:sz w:val="22"/>
          <w:szCs w:val="22"/>
          <w:lang w:eastAsia="pl-PL"/>
        </w:rPr>
      </w:pPr>
    </w:p>
    <w:p w14:paraId="3EA149C2" w14:textId="71459DEF" w:rsidR="00480EF8" w:rsidRPr="00F708F1" w:rsidRDefault="00773156" w:rsidP="00773156">
      <w:pPr>
        <w:pStyle w:val="StylSWZ"/>
        <w:tabs>
          <w:tab w:val="left" w:pos="0"/>
        </w:tabs>
        <w:ind w:left="567" w:hanging="567"/>
        <w:rPr>
          <w:rFonts w:asciiTheme="minorHAnsi" w:hAnsiTheme="minorHAnsi" w:cstheme="minorHAnsi"/>
          <w:szCs w:val="28"/>
          <w:lang w:eastAsia="pl-PL"/>
        </w:rPr>
      </w:pPr>
      <w:bookmarkStart w:id="20" w:name="_Toc139007000"/>
      <w:bookmarkStart w:id="21" w:name="_Toc178232999"/>
      <w:r w:rsidRPr="00F708F1">
        <w:rPr>
          <w:rFonts w:asciiTheme="minorHAnsi" w:hAnsiTheme="minorHAnsi" w:cstheme="minorHAnsi"/>
          <w:szCs w:val="28"/>
          <w:lang w:eastAsia="pl-PL"/>
        </w:rPr>
        <w:t>Opis sposobu przygotowania oferty</w:t>
      </w:r>
      <w:bookmarkEnd w:id="20"/>
      <w:bookmarkEnd w:id="21"/>
    </w:p>
    <w:p w14:paraId="69D4773B" w14:textId="77777777" w:rsidR="00480EF8" w:rsidRPr="00A507BB" w:rsidRDefault="00480EF8" w:rsidP="00480EF8">
      <w:pPr>
        <w:pStyle w:val="Bezodstpw"/>
        <w:suppressAutoHyphens/>
        <w:spacing w:line="276" w:lineRule="auto"/>
        <w:ind w:left="720"/>
        <w:rPr>
          <w:rFonts w:cstheme="minorHAnsi"/>
          <w:sz w:val="22"/>
          <w:szCs w:val="22"/>
        </w:rPr>
      </w:pPr>
    </w:p>
    <w:p w14:paraId="593CF718" w14:textId="77777777" w:rsidR="00A23445" w:rsidRPr="00451B59" w:rsidRDefault="00480EF8" w:rsidP="00130258">
      <w:pPr>
        <w:pStyle w:val="Bezodstpw"/>
        <w:numPr>
          <w:ilvl w:val="0"/>
          <w:numId w:val="59"/>
        </w:numPr>
        <w:suppressAutoHyphens/>
        <w:spacing w:line="276" w:lineRule="auto"/>
        <w:ind w:left="284" w:hanging="284"/>
        <w:rPr>
          <w:rFonts w:cstheme="minorHAnsi"/>
          <w:sz w:val="24"/>
          <w:szCs w:val="24"/>
        </w:rPr>
      </w:pPr>
      <w:r w:rsidRPr="00451B59">
        <w:rPr>
          <w:rFonts w:cstheme="minorHAnsi"/>
          <w:sz w:val="24"/>
          <w:szCs w:val="24"/>
        </w:rPr>
        <w:t>Wykonawca ma prawo złożyć tylko jedną ofertę.</w:t>
      </w:r>
    </w:p>
    <w:p w14:paraId="4D81A1D1" w14:textId="00196082" w:rsidR="00480EF8" w:rsidRPr="00451B59" w:rsidRDefault="00480EF8" w:rsidP="00130258">
      <w:pPr>
        <w:pStyle w:val="Bezodstpw"/>
        <w:numPr>
          <w:ilvl w:val="0"/>
          <w:numId w:val="59"/>
        </w:numPr>
        <w:suppressAutoHyphens/>
        <w:spacing w:line="276" w:lineRule="auto"/>
        <w:ind w:left="284" w:hanging="284"/>
        <w:rPr>
          <w:rFonts w:cstheme="minorHAnsi"/>
          <w:sz w:val="24"/>
          <w:szCs w:val="24"/>
        </w:rPr>
      </w:pPr>
      <w:r w:rsidRPr="00451B59">
        <w:rPr>
          <w:rFonts w:cstheme="minorHAnsi"/>
          <w:sz w:val="24"/>
          <w:szCs w:val="24"/>
        </w:rPr>
        <w:t xml:space="preserve">Treść oferty musi być zgodna z wymaganiami Zamawiającego określonymi w dokumentach za-mówienia, w szczególności zgodnie z niniejszą SWZ. Wzór formularza oferty stanowi </w:t>
      </w:r>
      <w:r w:rsidRPr="00451B59">
        <w:rPr>
          <w:rFonts w:cstheme="minorHAnsi"/>
          <w:b/>
          <w:bCs/>
          <w:color w:val="0070C0"/>
          <w:sz w:val="24"/>
          <w:szCs w:val="24"/>
        </w:rPr>
        <w:t xml:space="preserve">załącznik nr 3 do SWZ. </w:t>
      </w:r>
      <w:r w:rsidRPr="00451B59">
        <w:rPr>
          <w:rFonts w:cstheme="minorHAnsi"/>
          <w:sz w:val="24"/>
          <w:szCs w:val="24"/>
        </w:rPr>
        <w:t>Wraz z formularzem ofertowym Wykonawca jest zobowiązany złożyć</w:t>
      </w:r>
      <w:r w:rsidR="00A23445" w:rsidRPr="00451B59">
        <w:rPr>
          <w:rFonts w:cstheme="minorHAnsi"/>
          <w:sz w:val="24"/>
          <w:szCs w:val="24"/>
        </w:rPr>
        <w:t xml:space="preserve"> dokumenty:</w:t>
      </w:r>
    </w:p>
    <w:tbl>
      <w:tblPr>
        <w:tblStyle w:val="Tabela-Siatka"/>
        <w:tblW w:w="9067" w:type="dxa"/>
        <w:tblLook w:val="04A0" w:firstRow="1" w:lastRow="0" w:firstColumn="1" w:lastColumn="0" w:noHBand="0" w:noVBand="1"/>
      </w:tblPr>
      <w:tblGrid>
        <w:gridCol w:w="562"/>
        <w:gridCol w:w="6237"/>
        <w:gridCol w:w="2268"/>
      </w:tblGrid>
      <w:tr w:rsidR="00A23445" w:rsidRPr="00451B59" w14:paraId="0D8F0646" w14:textId="77777777" w:rsidTr="006F790B">
        <w:trPr>
          <w:trHeight w:val="1228"/>
        </w:trPr>
        <w:tc>
          <w:tcPr>
            <w:tcW w:w="562" w:type="dxa"/>
            <w:tcBorders>
              <w:bottom w:val="single" w:sz="4" w:space="0" w:color="auto"/>
            </w:tcBorders>
            <w:shd w:val="clear" w:color="auto" w:fill="9CC2E5" w:themeFill="accent1" w:themeFillTint="99"/>
          </w:tcPr>
          <w:p w14:paraId="47C149CC" w14:textId="77777777" w:rsidR="00A23445" w:rsidRPr="00451B59" w:rsidRDefault="00A23445" w:rsidP="006F790B">
            <w:pPr>
              <w:tabs>
                <w:tab w:val="left" w:pos="284"/>
              </w:tabs>
              <w:suppressAutoHyphens/>
              <w:spacing w:line="276" w:lineRule="auto"/>
              <w:jc w:val="center"/>
              <w:rPr>
                <w:rFonts w:asciiTheme="minorHAnsi" w:hAnsiTheme="minorHAnsi" w:cstheme="minorHAnsi"/>
                <w:b/>
                <w:bCs/>
                <w:sz w:val="24"/>
                <w:szCs w:val="24"/>
                <w:u w:val="single"/>
                <w:lang w:eastAsia="pl-PL"/>
              </w:rPr>
            </w:pPr>
            <w:r w:rsidRPr="00451B59">
              <w:rPr>
                <w:rFonts w:asciiTheme="minorHAnsi" w:hAnsiTheme="minorHAnsi" w:cstheme="minorHAnsi"/>
                <w:b/>
                <w:bCs/>
                <w:sz w:val="24"/>
                <w:szCs w:val="24"/>
                <w:u w:val="single"/>
                <w:lang w:eastAsia="pl-PL"/>
              </w:rPr>
              <w:t>1</w:t>
            </w:r>
          </w:p>
        </w:tc>
        <w:tc>
          <w:tcPr>
            <w:tcW w:w="6237" w:type="dxa"/>
            <w:tcBorders>
              <w:bottom w:val="single" w:sz="4" w:space="0" w:color="auto"/>
            </w:tcBorders>
          </w:tcPr>
          <w:p w14:paraId="5D38FF09" w14:textId="77777777" w:rsidR="00A23445" w:rsidRPr="00451B59" w:rsidRDefault="00A23445" w:rsidP="006F790B">
            <w:pPr>
              <w:tabs>
                <w:tab w:val="left" w:pos="284"/>
              </w:tabs>
              <w:suppressAutoHyphens/>
              <w:spacing w:line="276" w:lineRule="auto"/>
              <w:jc w:val="both"/>
              <w:rPr>
                <w:rFonts w:asciiTheme="minorHAnsi" w:hAnsiTheme="minorHAnsi" w:cstheme="minorHAnsi"/>
                <w:sz w:val="24"/>
                <w:szCs w:val="24"/>
              </w:rPr>
            </w:pPr>
            <w:r w:rsidRPr="00451B59">
              <w:rPr>
                <w:rFonts w:asciiTheme="minorHAnsi" w:hAnsiTheme="minorHAnsi" w:cstheme="minorHAnsi"/>
                <w:b/>
                <w:bCs/>
                <w:sz w:val="24"/>
                <w:szCs w:val="24"/>
                <w:lang w:eastAsia="pl-PL"/>
              </w:rPr>
              <w:t>Oświadczenie o niepodleganiu wykluczeniu oraz spełnieniu warunków udziału w postępowaniu</w:t>
            </w:r>
            <w:r w:rsidRPr="00451B59">
              <w:rPr>
                <w:rFonts w:asciiTheme="minorHAnsi" w:hAnsiTheme="minorHAnsi" w:cstheme="minorHAnsi"/>
                <w:sz w:val="24"/>
                <w:szCs w:val="24"/>
              </w:rPr>
              <w:t xml:space="preserve"> </w:t>
            </w:r>
          </w:p>
          <w:p w14:paraId="6E9CD3A2" w14:textId="77777777" w:rsidR="00A23445" w:rsidRPr="00451B59" w:rsidRDefault="00A23445" w:rsidP="006F790B">
            <w:pPr>
              <w:tabs>
                <w:tab w:val="left" w:pos="284"/>
              </w:tabs>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 xml:space="preserve">składa odrębnie każdy Wykonawca. </w:t>
            </w:r>
          </w:p>
          <w:p w14:paraId="116FE61D" w14:textId="77777777" w:rsidR="00A23445" w:rsidRPr="00451B59" w:rsidRDefault="00A23445" w:rsidP="006F790B">
            <w:pPr>
              <w:tabs>
                <w:tab w:val="left" w:pos="284"/>
              </w:tabs>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Oświadczenie potwierdza brak podstaw wykluczenia wykonawcy oraz spełnianie warunków udziału w postępowaniu na dzień składania ofert.</w:t>
            </w:r>
          </w:p>
          <w:p w14:paraId="0CDBAE8B" w14:textId="77777777" w:rsidR="00A23445" w:rsidRPr="00451B59" w:rsidRDefault="00A23445" w:rsidP="006F790B">
            <w:pPr>
              <w:pStyle w:val="Default"/>
              <w:spacing w:after="58"/>
              <w:rPr>
                <w:rFonts w:asciiTheme="minorHAnsi" w:hAnsiTheme="minorHAnsi" w:cstheme="minorHAnsi"/>
              </w:rPr>
            </w:pPr>
            <w:r w:rsidRPr="00451B59">
              <w:rPr>
                <w:rFonts w:asciiTheme="minorHAnsi" w:hAnsiTheme="minorHAnsi" w:cstheme="minorHAnsi"/>
              </w:rPr>
              <w:t xml:space="preserve">W przypadku </w:t>
            </w:r>
            <w:r w:rsidRPr="00451B59">
              <w:rPr>
                <w:rFonts w:asciiTheme="minorHAnsi" w:hAnsiTheme="minorHAnsi" w:cstheme="minorHAnsi"/>
                <w:b/>
                <w:bCs/>
              </w:rPr>
              <w:t>wspólnego ubiegania się o zamówienie</w:t>
            </w:r>
            <w:r w:rsidRPr="00451B59">
              <w:rPr>
                <w:rFonts w:asciiTheme="minorHAnsi" w:hAnsiTheme="minorHAnsi" w:cstheme="minorHAnsi"/>
              </w:rPr>
              <w:t xml:space="preserve"> przez wykonawców, oświadczenie, o którym mowa, składa każdy z wykonawców. Oświadczenia te potwierdzają brak podstaw wykluczenia oraz spełnianie warunków udziału w </w:t>
            </w:r>
            <w:r w:rsidRPr="00451B59">
              <w:rPr>
                <w:rFonts w:asciiTheme="minorHAnsi" w:hAnsiTheme="minorHAnsi" w:cstheme="minorHAnsi"/>
              </w:rPr>
              <w:lastRenderedPageBreak/>
              <w:t xml:space="preserve">postępowaniu w zakresie, w jakim każdy z wykonawców wykazuje spełnianie warunków udziału w postępowaniu. </w:t>
            </w:r>
          </w:p>
        </w:tc>
        <w:tc>
          <w:tcPr>
            <w:tcW w:w="2268" w:type="dxa"/>
            <w:tcBorders>
              <w:bottom w:val="single" w:sz="4" w:space="0" w:color="auto"/>
            </w:tcBorders>
          </w:tcPr>
          <w:p w14:paraId="62C3D353" w14:textId="77777777" w:rsidR="00A23445" w:rsidRPr="00451B59" w:rsidRDefault="00A23445" w:rsidP="006F790B">
            <w:pPr>
              <w:tabs>
                <w:tab w:val="left" w:pos="284"/>
              </w:tabs>
              <w:suppressAutoHyphens/>
              <w:spacing w:line="276" w:lineRule="auto"/>
              <w:jc w:val="center"/>
              <w:rPr>
                <w:rFonts w:asciiTheme="minorHAnsi" w:hAnsiTheme="minorHAnsi" w:cstheme="minorHAnsi"/>
                <w:b/>
                <w:bCs/>
                <w:sz w:val="24"/>
                <w:szCs w:val="24"/>
                <w:u w:val="single"/>
                <w:lang w:eastAsia="pl-PL"/>
              </w:rPr>
            </w:pPr>
            <w:r w:rsidRPr="00451B59">
              <w:rPr>
                <w:rFonts w:asciiTheme="minorHAnsi" w:hAnsiTheme="minorHAnsi" w:cstheme="minorHAnsi"/>
                <w:b/>
                <w:bCs/>
                <w:color w:val="0070C0"/>
                <w:sz w:val="24"/>
                <w:szCs w:val="24"/>
                <w:lang w:eastAsia="pl-PL"/>
              </w:rPr>
              <w:lastRenderedPageBreak/>
              <w:t>załącznik nr 4 do SWZ</w:t>
            </w:r>
          </w:p>
        </w:tc>
      </w:tr>
      <w:tr w:rsidR="00A23445" w:rsidRPr="00451B59" w14:paraId="7FC1D1A7" w14:textId="77777777" w:rsidTr="006F790B">
        <w:trPr>
          <w:trHeight w:val="661"/>
        </w:trPr>
        <w:tc>
          <w:tcPr>
            <w:tcW w:w="562" w:type="dxa"/>
            <w:tcBorders>
              <w:bottom w:val="single" w:sz="4" w:space="0" w:color="auto"/>
            </w:tcBorders>
            <w:shd w:val="clear" w:color="auto" w:fill="9CC2E5" w:themeFill="accent1" w:themeFillTint="99"/>
          </w:tcPr>
          <w:p w14:paraId="42F06D38" w14:textId="77777777" w:rsidR="00A23445" w:rsidRPr="00451B59" w:rsidRDefault="00A23445" w:rsidP="006F790B">
            <w:pPr>
              <w:tabs>
                <w:tab w:val="left" w:pos="284"/>
              </w:tabs>
              <w:suppressAutoHyphens/>
              <w:spacing w:line="276" w:lineRule="auto"/>
              <w:jc w:val="center"/>
              <w:rPr>
                <w:rFonts w:asciiTheme="minorHAnsi" w:hAnsiTheme="minorHAnsi" w:cstheme="minorHAnsi"/>
                <w:b/>
                <w:bCs/>
                <w:sz w:val="24"/>
                <w:szCs w:val="24"/>
                <w:u w:val="single"/>
                <w:lang w:eastAsia="pl-PL"/>
              </w:rPr>
            </w:pPr>
            <w:r w:rsidRPr="00451B59">
              <w:rPr>
                <w:rFonts w:asciiTheme="minorHAnsi" w:hAnsiTheme="minorHAnsi" w:cstheme="minorHAnsi"/>
                <w:b/>
                <w:bCs/>
                <w:sz w:val="24"/>
                <w:szCs w:val="24"/>
                <w:u w:val="single"/>
                <w:lang w:eastAsia="pl-PL"/>
              </w:rPr>
              <w:t>2</w:t>
            </w:r>
          </w:p>
        </w:tc>
        <w:tc>
          <w:tcPr>
            <w:tcW w:w="6237" w:type="dxa"/>
            <w:tcBorders>
              <w:bottom w:val="single" w:sz="4" w:space="0" w:color="auto"/>
            </w:tcBorders>
          </w:tcPr>
          <w:p w14:paraId="5D75590D" w14:textId="77777777" w:rsidR="00D23283" w:rsidRPr="00451B59" w:rsidRDefault="00A23445" w:rsidP="006F790B">
            <w:pPr>
              <w:tabs>
                <w:tab w:val="left" w:pos="284"/>
              </w:tabs>
              <w:suppressAutoHyphens/>
              <w:spacing w:line="276" w:lineRule="auto"/>
              <w:jc w:val="both"/>
              <w:rPr>
                <w:rFonts w:asciiTheme="minorHAnsi" w:hAnsiTheme="minorHAnsi" w:cstheme="minorHAnsi"/>
                <w:b/>
                <w:bCs/>
                <w:sz w:val="24"/>
                <w:szCs w:val="24"/>
              </w:rPr>
            </w:pPr>
            <w:r w:rsidRPr="00451B59">
              <w:rPr>
                <w:rFonts w:asciiTheme="minorHAnsi" w:hAnsiTheme="minorHAnsi" w:cstheme="minorHAnsi"/>
                <w:b/>
                <w:bCs/>
                <w:sz w:val="24"/>
                <w:szCs w:val="24"/>
              </w:rPr>
              <w:t xml:space="preserve">Oświadczenie podmiotu udostępniającego zasoby na podstawie art. 125 ust.5 </w:t>
            </w:r>
          </w:p>
          <w:p w14:paraId="1C9AC341" w14:textId="20AB0F44" w:rsidR="00A23445" w:rsidRPr="00451B59" w:rsidRDefault="00A23445" w:rsidP="006F790B">
            <w:pPr>
              <w:tabs>
                <w:tab w:val="left" w:pos="284"/>
              </w:tabs>
              <w:suppressAutoHyphens/>
              <w:spacing w:line="276" w:lineRule="auto"/>
              <w:jc w:val="both"/>
              <w:rPr>
                <w:rFonts w:asciiTheme="minorHAnsi" w:hAnsiTheme="minorHAnsi" w:cstheme="minorHAnsi"/>
                <w:sz w:val="24"/>
                <w:szCs w:val="24"/>
                <w:lang w:eastAsia="pl-PL"/>
              </w:rPr>
            </w:pPr>
            <w:r w:rsidRPr="00451B59">
              <w:rPr>
                <w:rFonts w:asciiTheme="minorHAnsi" w:hAnsiTheme="minorHAnsi" w:cstheme="minorHAnsi"/>
                <w:b/>
                <w:bCs/>
                <w:sz w:val="24"/>
                <w:szCs w:val="24"/>
              </w:rPr>
              <w:t>(jeśli dotyczy)</w:t>
            </w:r>
            <w:r w:rsidRPr="00451B59">
              <w:rPr>
                <w:rFonts w:asciiTheme="minorHAnsi" w:hAnsiTheme="minorHAnsi" w:cstheme="minorHAnsi"/>
                <w:sz w:val="24"/>
                <w:szCs w:val="24"/>
                <w:lang w:eastAsia="pl-PL"/>
              </w:rPr>
              <w:t xml:space="preserve"> </w:t>
            </w:r>
          </w:p>
          <w:p w14:paraId="78415A25" w14:textId="77777777" w:rsidR="00A23445" w:rsidRPr="00451B59" w:rsidRDefault="00A23445" w:rsidP="006F790B">
            <w:pPr>
              <w:tabs>
                <w:tab w:val="left" w:pos="284"/>
              </w:tabs>
              <w:suppressAutoHyphens/>
              <w:spacing w:line="276" w:lineRule="auto"/>
              <w:jc w:val="both"/>
              <w:rPr>
                <w:rFonts w:asciiTheme="minorHAnsi" w:hAnsiTheme="minorHAnsi" w:cstheme="minorHAnsi"/>
                <w:b/>
                <w:bCs/>
                <w:sz w:val="24"/>
                <w:szCs w:val="24"/>
                <w:lang w:eastAsia="pl-PL"/>
              </w:rPr>
            </w:pPr>
            <w:r w:rsidRPr="00451B59">
              <w:rPr>
                <w:rFonts w:asciiTheme="minorHAnsi" w:hAnsiTheme="minorHAnsi" w:cstheme="minorHAnsi"/>
                <w:sz w:val="24"/>
                <w:szCs w:val="24"/>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tc>
        <w:tc>
          <w:tcPr>
            <w:tcW w:w="2268" w:type="dxa"/>
            <w:tcBorders>
              <w:bottom w:val="single" w:sz="4" w:space="0" w:color="auto"/>
            </w:tcBorders>
          </w:tcPr>
          <w:p w14:paraId="7E2C2CDB" w14:textId="77777777" w:rsidR="00A23445" w:rsidRPr="00451B59" w:rsidRDefault="00A23445" w:rsidP="006F790B">
            <w:pPr>
              <w:tabs>
                <w:tab w:val="left" w:pos="284"/>
              </w:tabs>
              <w:suppressAutoHyphens/>
              <w:spacing w:line="276" w:lineRule="auto"/>
              <w:jc w:val="center"/>
              <w:rPr>
                <w:rFonts w:asciiTheme="minorHAnsi" w:hAnsiTheme="minorHAnsi" w:cstheme="minorHAnsi"/>
                <w:b/>
                <w:bCs/>
                <w:color w:val="0070C0"/>
                <w:sz w:val="24"/>
                <w:szCs w:val="24"/>
                <w:lang w:eastAsia="pl-PL"/>
              </w:rPr>
            </w:pPr>
            <w:r w:rsidRPr="00451B59">
              <w:rPr>
                <w:rFonts w:asciiTheme="minorHAnsi" w:hAnsiTheme="minorHAnsi" w:cstheme="minorHAnsi"/>
                <w:b/>
                <w:bCs/>
                <w:color w:val="0070C0"/>
                <w:sz w:val="24"/>
                <w:szCs w:val="24"/>
                <w:lang w:eastAsia="pl-PL"/>
              </w:rPr>
              <w:t>załącznik nr 5 do SWZ</w:t>
            </w:r>
          </w:p>
        </w:tc>
      </w:tr>
      <w:tr w:rsidR="00A23445" w:rsidRPr="00451B59" w14:paraId="132524FC" w14:textId="77777777" w:rsidTr="006F790B">
        <w:trPr>
          <w:trHeight w:val="1408"/>
        </w:trPr>
        <w:tc>
          <w:tcPr>
            <w:tcW w:w="562" w:type="dxa"/>
            <w:tcBorders>
              <w:bottom w:val="single" w:sz="4" w:space="0" w:color="auto"/>
            </w:tcBorders>
            <w:shd w:val="clear" w:color="auto" w:fill="9CC2E5" w:themeFill="accent1" w:themeFillTint="99"/>
          </w:tcPr>
          <w:p w14:paraId="4994FCDD" w14:textId="77777777" w:rsidR="00A23445" w:rsidRPr="00451B59" w:rsidRDefault="00A23445" w:rsidP="006F790B">
            <w:pPr>
              <w:tabs>
                <w:tab w:val="left" w:pos="284"/>
              </w:tabs>
              <w:suppressAutoHyphens/>
              <w:spacing w:line="276" w:lineRule="auto"/>
              <w:jc w:val="center"/>
              <w:rPr>
                <w:rFonts w:asciiTheme="minorHAnsi" w:hAnsiTheme="minorHAnsi" w:cstheme="minorHAnsi"/>
                <w:b/>
                <w:bCs/>
                <w:sz w:val="24"/>
                <w:szCs w:val="24"/>
                <w:u w:val="single"/>
                <w:lang w:eastAsia="pl-PL"/>
              </w:rPr>
            </w:pPr>
            <w:r w:rsidRPr="00451B59">
              <w:rPr>
                <w:rFonts w:asciiTheme="minorHAnsi" w:hAnsiTheme="minorHAnsi" w:cstheme="minorHAnsi"/>
                <w:b/>
                <w:bCs/>
                <w:sz w:val="24"/>
                <w:szCs w:val="24"/>
                <w:u w:val="single"/>
                <w:lang w:eastAsia="pl-PL"/>
              </w:rPr>
              <w:t>3</w:t>
            </w:r>
          </w:p>
        </w:tc>
        <w:tc>
          <w:tcPr>
            <w:tcW w:w="6237" w:type="dxa"/>
            <w:tcBorders>
              <w:bottom w:val="single" w:sz="4" w:space="0" w:color="auto"/>
            </w:tcBorders>
          </w:tcPr>
          <w:p w14:paraId="42D280FC" w14:textId="77777777" w:rsidR="00D23283" w:rsidRPr="00451B59" w:rsidRDefault="00A23445" w:rsidP="006F790B">
            <w:pPr>
              <w:tabs>
                <w:tab w:val="left" w:pos="284"/>
              </w:tabs>
              <w:suppressAutoHyphens/>
              <w:spacing w:line="276" w:lineRule="auto"/>
              <w:jc w:val="both"/>
              <w:rPr>
                <w:rFonts w:asciiTheme="minorHAnsi" w:hAnsiTheme="minorHAnsi" w:cstheme="minorHAnsi"/>
                <w:b/>
                <w:bCs/>
                <w:sz w:val="24"/>
                <w:szCs w:val="24"/>
              </w:rPr>
            </w:pPr>
            <w:r w:rsidRPr="00451B59">
              <w:rPr>
                <w:rFonts w:asciiTheme="minorHAnsi" w:hAnsiTheme="minorHAnsi" w:cstheme="minorHAnsi"/>
                <w:b/>
                <w:bCs/>
                <w:sz w:val="24"/>
                <w:szCs w:val="24"/>
              </w:rPr>
              <w:t xml:space="preserve">Zobowiązanie podmiotu udostępniającego zasoby </w:t>
            </w:r>
          </w:p>
          <w:p w14:paraId="73B5743D" w14:textId="2C729533" w:rsidR="00A23445" w:rsidRPr="00451B59" w:rsidRDefault="00A23445" w:rsidP="006F790B">
            <w:pPr>
              <w:tabs>
                <w:tab w:val="left" w:pos="284"/>
              </w:tabs>
              <w:suppressAutoHyphens/>
              <w:spacing w:line="276" w:lineRule="auto"/>
              <w:jc w:val="both"/>
              <w:rPr>
                <w:rFonts w:asciiTheme="minorHAnsi" w:hAnsiTheme="minorHAnsi" w:cstheme="minorHAnsi"/>
                <w:sz w:val="24"/>
                <w:szCs w:val="24"/>
              </w:rPr>
            </w:pPr>
            <w:r w:rsidRPr="00451B59">
              <w:rPr>
                <w:rFonts w:asciiTheme="minorHAnsi" w:hAnsiTheme="minorHAnsi" w:cstheme="minorHAnsi"/>
                <w:b/>
                <w:bCs/>
                <w:sz w:val="24"/>
                <w:szCs w:val="24"/>
              </w:rPr>
              <w:t>(jeśli dotyczy)</w:t>
            </w:r>
            <w:r w:rsidRPr="00451B59">
              <w:rPr>
                <w:rFonts w:asciiTheme="minorHAnsi" w:hAnsiTheme="minorHAnsi" w:cstheme="minorHAnsi"/>
                <w:sz w:val="24"/>
                <w:szCs w:val="24"/>
              </w:rPr>
              <w:t xml:space="preserve"> </w:t>
            </w:r>
          </w:p>
          <w:p w14:paraId="13392CB8" w14:textId="77777777" w:rsidR="00A23445" w:rsidRPr="00451B59" w:rsidRDefault="00A23445" w:rsidP="006F790B">
            <w:pPr>
              <w:tabs>
                <w:tab w:val="left" w:pos="284"/>
              </w:tabs>
              <w:suppressAutoHyphens/>
              <w:spacing w:line="276" w:lineRule="auto"/>
              <w:jc w:val="both"/>
              <w:rPr>
                <w:rFonts w:asciiTheme="minorHAnsi" w:hAnsiTheme="minorHAnsi" w:cstheme="minorHAnsi"/>
                <w:b/>
                <w:bCs/>
                <w:sz w:val="24"/>
                <w:szCs w:val="24"/>
                <w:lang w:eastAsia="pl-PL"/>
              </w:rPr>
            </w:pPr>
            <w:r w:rsidRPr="00451B59">
              <w:rPr>
                <w:rFonts w:asciiTheme="minorHAnsi" w:hAnsiTheme="minorHAnsi" w:cstheme="minorHAnsi"/>
                <w:sz w:val="24"/>
                <w:szCs w:val="24"/>
              </w:rPr>
              <w:t>Zobowiązanie podmiotu udostępniającego zasoby szerzej zostało opisane w Rozdziale IX SWZ.</w:t>
            </w:r>
          </w:p>
        </w:tc>
        <w:tc>
          <w:tcPr>
            <w:tcW w:w="2268" w:type="dxa"/>
            <w:tcBorders>
              <w:bottom w:val="single" w:sz="4" w:space="0" w:color="auto"/>
            </w:tcBorders>
          </w:tcPr>
          <w:p w14:paraId="13753955" w14:textId="77777777" w:rsidR="00A23445" w:rsidRPr="00451B59" w:rsidRDefault="00A23445" w:rsidP="006F790B">
            <w:pPr>
              <w:tabs>
                <w:tab w:val="left" w:pos="284"/>
              </w:tabs>
              <w:suppressAutoHyphens/>
              <w:spacing w:line="276" w:lineRule="auto"/>
              <w:jc w:val="center"/>
              <w:rPr>
                <w:rFonts w:asciiTheme="minorHAnsi" w:hAnsiTheme="minorHAnsi" w:cstheme="minorHAnsi"/>
                <w:b/>
                <w:bCs/>
                <w:color w:val="0070C0"/>
                <w:sz w:val="24"/>
                <w:szCs w:val="24"/>
                <w:lang w:eastAsia="pl-PL"/>
              </w:rPr>
            </w:pPr>
            <w:r w:rsidRPr="00451B59">
              <w:rPr>
                <w:rStyle w:val="highlight"/>
                <w:rFonts w:asciiTheme="minorHAnsi" w:hAnsiTheme="minorHAnsi" w:cstheme="minorHAnsi"/>
                <w:b/>
                <w:bCs/>
                <w:color w:val="2E74B5" w:themeColor="accent1" w:themeShade="BF"/>
                <w:sz w:val="24"/>
                <w:szCs w:val="24"/>
              </w:rPr>
              <w:t>załącznik nr 6</w:t>
            </w:r>
            <w:r w:rsidRPr="00451B59">
              <w:rPr>
                <w:rStyle w:val="markedcontent"/>
                <w:rFonts w:asciiTheme="minorHAnsi" w:hAnsiTheme="minorHAnsi" w:cstheme="minorHAnsi"/>
                <w:b/>
                <w:bCs/>
                <w:color w:val="2E74B5" w:themeColor="accent1" w:themeShade="BF"/>
                <w:sz w:val="24"/>
                <w:szCs w:val="24"/>
              </w:rPr>
              <w:t xml:space="preserve"> do SWZ</w:t>
            </w:r>
          </w:p>
        </w:tc>
      </w:tr>
      <w:tr w:rsidR="00A23445" w:rsidRPr="00451B59" w14:paraId="73090FB7" w14:textId="77777777" w:rsidTr="008A284A">
        <w:trPr>
          <w:trHeight w:val="1143"/>
        </w:trPr>
        <w:tc>
          <w:tcPr>
            <w:tcW w:w="562" w:type="dxa"/>
            <w:tcBorders>
              <w:bottom w:val="single" w:sz="4" w:space="0" w:color="auto"/>
            </w:tcBorders>
            <w:shd w:val="clear" w:color="auto" w:fill="9CC2E5" w:themeFill="accent1" w:themeFillTint="99"/>
          </w:tcPr>
          <w:p w14:paraId="13088661" w14:textId="77777777" w:rsidR="00A23445" w:rsidRPr="00451B59" w:rsidRDefault="00A23445" w:rsidP="006F790B">
            <w:pPr>
              <w:tabs>
                <w:tab w:val="left" w:pos="284"/>
              </w:tabs>
              <w:suppressAutoHyphens/>
              <w:spacing w:line="276" w:lineRule="auto"/>
              <w:jc w:val="center"/>
              <w:rPr>
                <w:rFonts w:asciiTheme="minorHAnsi" w:hAnsiTheme="minorHAnsi" w:cstheme="minorHAnsi"/>
                <w:b/>
                <w:bCs/>
                <w:sz w:val="24"/>
                <w:szCs w:val="24"/>
                <w:u w:val="single"/>
                <w:lang w:eastAsia="pl-PL"/>
              </w:rPr>
            </w:pPr>
            <w:r w:rsidRPr="00451B59">
              <w:rPr>
                <w:rFonts w:asciiTheme="minorHAnsi" w:hAnsiTheme="minorHAnsi" w:cstheme="minorHAnsi"/>
                <w:b/>
                <w:bCs/>
                <w:sz w:val="24"/>
                <w:szCs w:val="24"/>
                <w:u w:val="single"/>
                <w:lang w:eastAsia="pl-PL"/>
              </w:rPr>
              <w:t>4</w:t>
            </w:r>
          </w:p>
        </w:tc>
        <w:tc>
          <w:tcPr>
            <w:tcW w:w="6237" w:type="dxa"/>
            <w:tcBorders>
              <w:bottom w:val="single" w:sz="4" w:space="0" w:color="auto"/>
            </w:tcBorders>
          </w:tcPr>
          <w:p w14:paraId="00B134A4" w14:textId="77777777" w:rsidR="00D23283" w:rsidRPr="00451B59" w:rsidRDefault="00A23445" w:rsidP="006F790B">
            <w:pPr>
              <w:tabs>
                <w:tab w:val="left" w:pos="284"/>
              </w:tabs>
              <w:suppressAutoHyphens/>
              <w:spacing w:line="276" w:lineRule="auto"/>
              <w:jc w:val="both"/>
              <w:rPr>
                <w:rFonts w:asciiTheme="minorHAnsi" w:hAnsiTheme="minorHAnsi" w:cstheme="minorHAnsi"/>
                <w:b/>
                <w:bCs/>
                <w:sz w:val="24"/>
                <w:szCs w:val="24"/>
                <w:lang w:eastAsia="pl-PL"/>
              </w:rPr>
            </w:pPr>
            <w:r w:rsidRPr="00451B59">
              <w:rPr>
                <w:rFonts w:asciiTheme="minorHAnsi" w:hAnsiTheme="minorHAnsi" w:cstheme="minorHAnsi"/>
                <w:b/>
                <w:bCs/>
                <w:sz w:val="24"/>
                <w:szCs w:val="24"/>
                <w:lang w:eastAsia="pl-PL"/>
              </w:rPr>
              <w:t>Oświadczenie Wykonawców wspólnie ubiegających się o udzielenie zamówienia składane na podstawie  art. 117 ust. 4</w:t>
            </w:r>
          </w:p>
          <w:p w14:paraId="4917FEDF" w14:textId="293D36F8" w:rsidR="00A23445" w:rsidRPr="00451B59" w:rsidRDefault="00A23445" w:rsidP="006F790B">
            <w:pPr>
              <w:tabs>
                <w:tab w:val="left" w:pos="284"/>
              </w:tabs>
              <w:suppressAutoHyphens/>
              <w:spacing w:line="276" w:lineRule="auto"/>
              <w:jc w:val="both"/>
              <w:rPr>
                <w:rStyle w:val="markedcontent"/>
                <w:rFonts w:asciiTheme="minorHAnsi" w:hAnsiTheme="minorHAnsi" w:cstheme="minorHAnsi"/>
                <w:sz w:val="24"/>
                <w:szCs w:val="24"/>
              </w:rPr>
            </w:pPr>
            <w:r w:rsidRPr="00451B59">
              <w:rPr>
                <w:rFonts w:asciiTheme="minorHAnsi" w:hAnsiTheme="minorHAnsi" w:cstheme="minorHAnsi"/>
                <w:b/>
                <w:bCs/>
                <w:sz w:val="24"/>
                <w:szCs w:val="24"/>
                <w:lang w:eastAsia="pl-PL"/>
              </w:rPr>
              <w:t>(jeśli dotyczy).</w:t>
            </w:r>
            <w:r w:rsidRPr="00451B59">
              <w:rPr>
                <w:rStyle w:val="markedcontent"/>
                <w:rFonts w:asciiTheme="minorHAnsi" w:hAnsiTheme="minorHAnsi" w:cstheme="minorHAnsi"/>
                <w:sz w:val="24"/>
                <w:szCs w:val="24"/>
              </w:rPr>
              <w:t xml:space="preserve"> </w:t>
            </w:r>
          </w:p>
          <w:p w14:paraId="38997D5D" w14:textId="77777777" w:rsidR="00A23445" w:rsidRPr="00451B59" w:rsidRDefault="00A23445" w:rsidP="006F790B">
            <w:pPr>
              <w:tabs>
                <w:tab w:val="left" w:pos="284"/>
              </w:tabs>
              <w:suppressAutoHyphens/>
              <w:spacing w:line="276" w:lineRule="auto"/>
              <w:jc w:val="both"/>
              <w:rPr>
                <w:rFonts w:asciiTheme="minorHAnsi" w:hAnsiTheme="minorHAnsi" w:cstheme="minorHAnsi"/>
                <w:b/>
                <w:bCs/>
                <w:sz w:val="24"/>
                <w:szCs w:val="24"/>
                <w:lang w:eastAsia="pl-PL"/>
              </w:rPr>
            </w:pPr>
            <w:r w:rsidRPr="00451B59">
              <w:rPr>
                <w:rStyle w:val="markedcontent"/>
                <w:rFonts w:asciiTheme="minorHAnsi" w:hAnsiTheme="minorHAnsi" w:cstheme="minorHAnsi"/>
                <w:sz w:val="24"/>
                <w:szCs w:val="24"/>
              </w:rPr>
              <w:t xml:space="preserve">Wykonawcy wspólnie ubiegający się o udzielenie zamówienia </w:t>
            </w:r>
            <w:r w:rsidRPr="00451B59">
              <w:rPr>
                <w:rFonts w:asciiTheme="minorHAnsi" w:hAnsiTheme="minorHAnsi" w:cstheme="minorHAnsi"/>
                <w:sz w:val="24"/>
                <w:szCs w:val="24"/>
                <w:lang w:eastAsia="pl-PL"/>
              </w:rPr>
              <w:t xml:space="preserve">zgodnie z art. 117 ust. 4 ustawy PZP </w:t>
            </w:r>
            <w:r w:rsidRPr="00451B59">
              <w:rPr>
                <w:rStyle w:val="markedcontent"/>
                <w:rFonts w:asciiTheme="minorHAnsi" w:hAnsiTheme="minorHAnsi" w:cstheme="minorHAnsi"/>
                <w:sz w:val="24"/>
                <w:szCs w:val="24"/>
              </w:rPr>
              <w:t>dołączają do</w:t>
            </w:r>
            <w:r w:rsidRPr="00451B59">
              <w:rPr>
                <w:rFonts w:asciiTheme="minorHAnsi" w:hAnsiTheme="minorHAnsi" w:cstheme="minorHAnsi"/>
                <w:sz w:val="24"/>
                <w:szCs w:val="24"/>
              </w:rPr>
              <w:t xml:space="preserve"> </w:t>
            </w:r>
            <w:r w:rsidRPr="00451B59">
              <w:rPr>
                <w:rStyle w:val="markedcontent"/>
                <w:rFonts w:asciiTheme="minorHAnsi" w:hAnsiTheme="minorHAnsi" w:cstheme="minorHAnsi"/>
                <w:sz w:val="24"/>
                <w:szCs w:val="24"/>
              </w:rPr>
              <w:t>oferty oświadczenie, z którego wynika, które dostawy wykonają poszczególni</w:t>
            </w:r>
            <w:r w:rsidRPr="00451B59">
              <w:rPr>
                <w:rFonts w:asciiTheme="minorHAnsi" w:hAnsiTheme="minorHAnsi" w:cstheme="minorHAnsi"/>
                <w:sz w:val="24"/>
                <w:szCs w:val="24"/>
              </w:rPr>
              <w:t xml:space="preserve"> </w:t>
            </w:r>
            <w:r w:rsidRPr="00451B59">
              <w:rPr>
                <w:rStyle w:val="markedcontent"/>
                <w:rFonts w:asciiTheme="minorHAnsi" w:hAnsiTheme="minorHAnsi" w:cstheme="minorHAnsi"/>
                <w:sz w:val="24"/>
                <w:szCs w:val="24"/>
              </w:rPr>
              <w:t>Wykonawcy.</w:t>
            </w:r>
          </w:p>
        </w:tc>
        <w:tc>
          <w:tcPr>
            <w:tcW w:w="2268" w:type="dxa"/>
            <w:tcBorders>
              <w:bottom w:val="single" w:sz="4" w:space="0" w:color="auto"/>
            </w:tcBorders>
          </w:tcPr>
          <w:p w14:paraId="736B3625" w14:textId="77777777" w:rsidR="00A23445" w:rsidRPr="00451B59" w:rsidRDefault="00A23445" w:rsidP="006F790B">
            <w:pPr>
              <w:tabs>
                <w:tab w:val="left" w:pos="284"/>
              </w:tabs>
              <w:suppressAutoHyphens/>
              <w:spacing w:line="276" w:lineRule="auto"/>
              <w:jc w:val="center"/>
              <w:rPr>
                <w:rFonts w:asciiTheme="minorHAnsi" w:hAnsiTheme="minorHAnsi" w:cstheme="minorHAnsi"/>
                <w:b/>
                <w:bCs/>
                <w:color w:val="0070C0"/>
                <w:sz w:val="24"/>
                <w:szCs w:val="24"/>
                <w:lang w:eastAsia="pl-PL"/>
              </w:rPr>
            </w:pPr>
            <w:r w:rsidRPr="00451B59">
              <w:rPr>
                <w:rFonts w:asciiTheme="minorHAnsi" w:hAnsiTheme="minorHAnsi" w:cstheme="minorHAnsi"/>
                <w:b/>
                <w:bCs/>
                <w:color w:val="0070C0"/>
                <w:sz w:val="24"/>
                <w:szCs w:val="24"/>
                <w:lang w:eastAsia="pl-PL"/>
              </w:rPr>
              <w:t>załącznik nr 7 do SWZ</w:t>
            </w:r>
          </w:p>
        </w:tc>
      </w:tr>
      <w:tr w:rsidR="00A23445" w:rsidRPr="00451B59" w14:paraId="2D55CEAF" w14:textId="77777777" w:rsidTr="008A284A">
        <w:trPr>
          <w:trHeight w:val="5484"/>
        </w:trPr>
        <w:tc>
          <w:tcPr>
            <w:tcW w:w="562" w:type="dxa"/>
            <w:tcBorders>
              <w:bottom w:val="single" w:sz="4" w:space="0" w:color="auto"/>
            </w:tcBorders>
            <w:shd w:val="clear" w:color="auto" w:fill="9CC2E5" w:themeFill="accent1" w:themeFillTint="99"/>
          </w:tcPr>
          <w:p w14:paraId="3DACDD6F" w14:textId="77777777" w:rsidR="00A23445" w:rsidRPr="00451B59" w:rsidRDefault="00A23445" w:rsidP="006F790B">
            <w:pPr>
              <w:tabs>
                <w:tab w:val="left" w:pos="284"/>
              </w:tabs>
              <w:suppressAutoHyphens/>
              <w:spacing w:line="276" w:lineRule="auto"/>
              <w:jc w:val="center"/>
              <w:rPr>
                <w:rFonts w:asciiTheme="minorHAnsi" w:hAnsiTheme="minorHAnsi" w:cstheme="minorHAnsi"/>
                <w:b/>
                <w:bCs/>
                <w:sz w:val="24"/>
                <w:szCs w:val="24"/>
                <w:u w:val="single"/>
                <w:lang w:eastAsia="pl-PL"/>
              </w:rPr>
            </w:pPr>
            <w:r w:rsidRPr="00451B59">
              <w:rPr>
                <w:rFonts w:asciiTheme="minorHAnsi" w:hAnsiTheme="minorHAnsi" w:cstheme="minorHAnsi"/>
                <w:b/>
                <w:bCs/>
                <w:sz w:val="24"/>
                <w:szCs w:val="24"/>
                <w:u w:val="single"/>
                <w:lang w:eastAsia="pl-PL"/>
              </w:rPr>
              <w:lastRenderedPageBreak/>
              <w:t>5</w:t>
            </w:r>
          </w:p>
        </w:tc>
        <w:tc>
          <w:tcPr>
            <w:tcW w:w="6237" w:type="dxa"/>
            <w:tcBorders>
              <w:bottom w:val="single" w:sz="4" w:space="0" w:color="auto"/>
            </w:tcBorders>
          </w:tcPr>
          <w:p w14:paraId="0E854D43" w14:textId="77777777" w:rsidR="00D23283" w:rsidRPr="00451B59" w:rsidRDefault="00A23445" w:rsidP="006F790B">
            <w:pPr>
              <w:autoSpaceDE w:val="0"/>
              <w:adjustRightInd w:val="0"/>
              <w:spacing w:line="276" w:lineRule="auto"/>
              <w:jc w:val="both"/>
              <w:rPr>
                <w:rFonts w:asciiTheme="minorHAnsi" w:hAnsiTheme="minorHAnsi" w:cstheme="minorHAnsi"/>
                <w:b/>
                <w:bCs/>
                <w:sz w:val="24"/>
                <w:szCs w:val="24"/>
              </w:rPr>
            </w:pPr>
            <w:r w:rsidRPr="00451B59">
              <w:rPr>
                <w:rFonts w:asciiTheme="minorHAnsi" w:hAnsiTheme="minorHAnsi" w:cstheme="minorHAnsi"/>
                <w:b/>
                <w:bCs/>
                <w:sz w:val="24"/>
                <w:szCs w:val="24"/>
              </w:rPr>
              <w:t xml:space="preserve">Pełnomocnictwo </w:t>
            </w:r>
          </w:p>
          <w:p w14:paraId="2BB7D234" w14:textId="79E62E25" w:rsidR="00A23445" w:rsidRPr="00451B59" w:rsidRDefault="00A23445" w:rsidP="006F790B">
            <w:pPr>
              <w:autoSpaceDE w:val="0"/>
              <w:adjustRightInd w:val="0"/>
              <w:spacing w:line="276" w:lineRule="auto"/>
              <w:jc w:val="both"/>
              <w:rPr>
                <w:rFonts w:asciiTheme="minorHAnsi" w:hAnsiTheme="minorHAnsi" w:cstheme="minorHAnsi"/>
                <w:sz w:val="24"/>
                <w:szCs w:val="24"/>
              </w:rPr>
            </w:pPr>
            <w:r w:rsidRPr="00451B59">
              <w:rPr>
                <w:rFonts w:asciiTheme="minorHAnsi" w:hAnsiTheme="minorHAnsi" w:cstheme="minorHAnsi"/>
                <w:b/>
                <w:bCs/>
                <w:sz w:val="24"/>
                <w:szCs w:val="24"/>
              </w:rPr>
              <w:t>(jeśli dotyczy)</w:t>
            </w:r>
            <w:r w:rsidRPr="00451B59">
              <w:rPr>
                <w:rFonts w:asciiTheme="minorHAnsi" w:hAnsiTheme="minorHAnsi" w:cstheme="minorHAnsi"/>
                <w:sz w:val="24"/>
                <w:szCs w:val="24"/>
              </w:rPr>
              <w:t xml:space="preserve"> </w:t>
            </w:r>
          </w:p>
          <w:p w14:paraId="4607D76D" w14:textId="77777777" w:rsidR="00A23445" w:rsidRPr="00451B59" w:rsidRDefault="00A23445" w:rsidP="006F790B">
            <w:pPr>
              <w:autoSpaceDE w:val="0"/>
              <w:adjustRightInd w:val="0"/>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Pełnomocnictwo należy złożyć wraz z ofertą w przypadku:</w:t>
            </w:r>
          </w:p>
          <w:p w14:paraId="31EB6871" w14:textId="77777777" w:rsidR="00A23445" w:rsidRPr="00451B59" w:rsidRDefault="00A23445" w:rsidP="00130258">
            <w:pPr>
              <w:pStyle w:val="Akapitzlist"/>
              <w:numPr>
                <w:ilvl w:val="0"/>
                <w:numId w:val="60"/>
              </w:numPr>
              <w:autoSpaceDE w:val="0"/>
              <w:adjustRightInd w:val="0"/>
              <w:spacing w:line="276" w:lineRule="auto"/>
              <w:ind w:left="319" w:hanging="284"/>
              <w:jc w:val="both"/>
              <w:rPr>
                <w:rFonts w:asciiTheme="minorHAnsi" w:hAnsiTheme="minorHAnsi" w:cstheme="minorHAnsi"/>
                <w:sz w:val="24"/>
                <w:szCs w:val="24"/>
              </w:rPr>
            </w:pPr>
            <w:r w:rsidRPr="00451B59">
              <w:rPr>
                <w:rFonts w:asciiTheme="minorHAnsi" w:hAnsiTheme="minorHAnsi" w:cstheme="minorHAnsi"/>
                <w:sz w:val="24"/>
                <w:szCs w:val="24"/>
              </w:rPr>
              <w:t>gdy umocowanie osoby składającej ofertę nie wynika z dokumentów rejestrowych, Wykonawca, który składa ofertę za pośrednictwem pełnomocnika, powinien dołączyć do</w:t>
            </w:r>
            <w:r w:rsidRPr="00451B59">
              <w:rPr>
                <w:rFonts w:asciiTheme="minorHAnsi" w:hAnsiTheme="minorHAnsi" w:cstheme="minorHAnsi"/>
                <w:sz w:val="24"/>
                <w:szCs w:val="24"/>
              </w:rPr>
              <w:br/>
              <w:t>oferty dokument pełnomocnictwa lub inny dokument potwierdzający umocowanie do reprezentowania wykonawcy, obejmujący swym zakresem umocowanie do złożenia oferty lub do złożenia oferty i podpisania umowy.</w:t>
            </w:r>
          </w:p>
          <w:p w14:paraId="7A4968B3" w14:textId="624CA88F" w:rsidR="00A23445" w:rsidRPr="00451B59" w:rsidRDefault="00A23445" w:rsidP="00130258">
            <w:pPr>
              <w:pStyle w:val="Akapitzlist"/>
              <w:numPr>
                <w:ilvl w:val="0"/>
                <w:numId w:val="60"/>
              </w:numPr>
              <w:autoSpaceDE w:val="0"/>
              <w:adjustRightInd w:val="0"/>
              <w:spacing w:line="276" w:lineRule="auto"/>
              <w:ind w:left="319" w:hanging="284"/>
              <w:jc w:val="both"/>
              <w:rPr>
                <w:rFonts w:asciiTheme="minorHAnsi" w:hAnsiTheme="minorHAnsi" w:cstheme="minorHAnsi"/>
                <w:sz w:val="24"/>
                <w:szCs w:val="24"/>
              </w:rPr>
            </w:pPr>
            <w:r w:rsidRPr="00451B59">
              <w:rPr>
                <w:rFonts w:asciiTheme="minorHAnsi" w:hAnsiTheme="minorHAnsi" w:cstheme="minorHAnsi"/>
                <w:sz w:val="24"/>
                <w:szCs w:val="24"/>
              </w:rPr>
              <w:t>wykonawców wspólnie ubiegających się o udzielenie zamówienia (konsorcjum, wspólnicy spółki cywilnej) wykonawcy zobowiązani są do ustanowienia pełnomocnika. Dokument pełnomocnictwa, z treści którego będzie wynikało umocowanie do reprezentowania w postępowaniu o udzielenie zamówienia tych wykonawców albo do reprezentowania w postępowaniu i zawarciu umowy w sprawie zamówienia publicznego należy załączyć do oferty.</w:t>
            </w:r>
          </w:p>
        </w:tc>
        <w:tc>
          <w:tcPr>
            <w:tcW w:w="2268" w:type="dxa"/>
            <w:tcBorders>
              <w:bottom w:val="single" w:sz="4" w:space="0" w:color="auto"/>
              <w:tl2br w:val="single" w:sz="4" w:space="0" w:color="auto"/>
              <w:tr2bl w:val="single" w:sz="2" w:space="0" w:color="auto"/>
            </w:tcBorders>
          </w:tcPr>
          <w:p w14:paraId="6D428E31" w14:textId="77777777" w:rsidR="00A23445" w:rsidRPr="00451B59" w:rsidRDefault="00A23445" w:rsidP="008A284A">
            <w:pPr>
              <w:tabs>
                <w:tab w:val="left" w:pos="284"/>
              </w:tabs>
              <w:suppressAutoHyphens/>
              <w:spacing w:line="360" w:lineRule="auto"/>
              <w:jc w:val="center"/>
              <w:rPr>
                <w:rFonts w:asciiTheme="minorHAnsi" w:hAnsiTheme="minorHAnsi" w:cstheme="minorHAnsi"/>
                <w:b/>
                <w:bCs/>
                <w:color w:val="0070C0"/>
                <w:sz w:val="24"/>
                <w:szCs w:val="24"/>
                <w:lang w:eastAsia="pl-PL"/>
              </w:rPr>
            </w:pPr>
          </w:p>
        </w:tc>
      </w:tr>
    </w:tbl>
    <w:p w14:paraId="7742C4C2" w14:textId="77777777" w:rsidR="00CD361B" w:rsidRPr="00451B59" w:rsidRDefault="00CD361B" w:rsidP="00480EF8">
      <w:pPr>
        <w:suppressAutoHyphens/>
        <w:spacing w:after="0" w:line="276" w:lineRule="auto"/>
        <w:jc w:val="both"/>
        <w:rPr>
          <w:rFonts w:cstheme="minorHAnsi"/>
          <w:sz w:val="24"/>
          <w:szCs w:val="24"/>
          <w:lang w:eastAsia="pl-PL"/>
        </w:rPr>
      </w:pPr>
    </w:p>
    <w:p w14:paraId="5CD574EE" w14:textId="77777777" w:rsidR="00480EF8" w:rsidRPr="00451B59" w:rsidRDefault="00480EF8" w:rsidP="00130258">
      <w:pPr>
        <w:pStyle w:val="Akapitzlist"/>
        <w:widowControl w:val="0"/>
        <w:numPr>
          <w:ilvl w:val="0"/>
          <w:numId w:val="59"/>
        </w:numPr>
        <w:suppressAutoHyphens/>
        <w:autoSpaceDN w:val="0"/>
        <w:spacing w:after="0" w:line="276" w:lineRule="auto"/>
        <w:ind w:left="426" w:hanging="284"/>
        <w:jc w:val="both"/>
        <w:textAlignment w:val="baseline"/>
        <w:rPr>
          <w:rFonts w:cstheme="minorHAnsi"/>
          <w:sz w:val="24"/>
          <w:szCs w:val="24"/>
        </w:rPr>
      </w:pPr>
      <w:r w:rsidRPr="00451B59">
        <w:rPr>
          <w:rFonts w:cstheme="minorHAnsi"/>
          <w:sz w:val="24"/>
          <w:szCs w:val="24"/>
        </w:rPr>
        <w:t>Podmiotowe środki dowodowe, przedmiotowe środki dowodowe i inne dokumenty lub oświadczenia sporządzone w języku obcym przekazuje się wraz z tłumaczeniem na język polski.</w:t>
      </w:r>
    </w:p>
    <w:p w14:paraId="39AB542F" w14:textId="39240568" w:rsidR="00480EF8" w:rsidRPr="00451B59" w:rsidRDefault="00480EF8" w:rsidP="00451B59">
      <w:pPr>
        <w:pStyle w:val="Akapitzlist"/>
        <w:widowControl w:val="0"/>
        <w:numPr>
          <w:ilvl w:val="0"/>
          <w:numId w:val="59"/>
        </w:numPr>
        <w:suppressAutoHyphens/>
        <w:autoSpaceDN w:val="0"/>
        <w:spacing w:after="0" w:line="276" w:lineRule="auto"/>
        <w:ind w:left="426" w:hanging="284"/>
        <w:jc w:val="both"/>
        <w:textAlignment w:val="baseline"/>
        <w:rPr>
          <w:rFonts w:cstheme="minorHAnsi"/>
          <w:sz w:val="24"/>
          <w:szCs w:val="24"/>
        </w:rPr>
      </w:pPr>
      <w:r w:rsidRPr="00451B59">
        <w:rPr>
          <w:rFonts w:cstheme="minorHAnsi"/>
          <w:sz w:val="24"/>
          <w:szCs w:val="24"/>
        </w:rPr>
        <w:t>Przy sporządzaniu oferty zaleca się przy korzystać ze wzorów formularzy przygotowanych przez</w:t>
      </w:r>
      <w:r w:rsidR="00451B59">
        <w:rPr>
          <w:rFonts w:cstheme="minorHAnsi"/>
          <w:sz w:val="24"/>
          <w:szCs w:val="24"/>
        </w:rPr>
        <w:t xml:space="preserve"> </w:t>
      </w:r>
      <w:r w:rsidRPr="00451B59">
        <w:rPr>
          <w:rFonts w:cstheme="minorHAnsi"/>
          <w:sz w:val="24"/>
          <w:szCs w:val="24"/>
        </w:rPr>
        <w:t>Zamawiającego. Wykonawca może złożyć ofertę na swoich formularzach z zastrzeżeniem, że powinny one zawierać wszystkie niezbędne informacje określone przez Zamawiającego.</w:t>
      </w:r>
    </w:p>
    <w:p w14:paraId="7CC95833" w14:textId="77777777" w:rsidR="00480EF8" w:rsidRPr="00451B59" w:rsidRDefault="00480EF8" w:rsidP="00130258">
      <w:pPr>
        <w:pStyle w:val="Akapitzlist"/>
        <w:widowControl w:val="0"/>
        <w:numPr>
          <w:ilvl w:val="0"/>
          <w:numId w:val="59"/>
        </w:numPr>
        <w:suppressAutoHyphens/>
        <w:autoSpaceDN w:val="0"/>
        <w:spacing w:after="0" w:line="276" w:lineRule="auto"/>
        <w:ind w:left="426" w:hanging="284"/>
        <w:contextualSpacing w:val="0"/>
        <w:jc w:val="both"/>
        <w:textAlignment w:val="baseline"/>
        <w:rPr>
          <w:rFonts w:cstheme="minorHAnsi"/>
          <w:sz w:val="24"/>
          <w:szCs w:val="24"/>
        </w:rPr>
      </w:pPr>
      <w:r w:rsidRPr="00451B59">
        <w:rPr>
          <w:rFonts w:cstheme="minorHAnsi"/>
          <w:sz w:val="24"/>
          <w:szCs w:val="24"/>
        </w:rPr>
        <w:t>Sposób sporządzenia dokumentów elektronicznych, cyfrowych odwzorowań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(Dz.U.2020r.  poz. 2415).</w:t>
      </w:r>
    </w:p>
    <w:p w14:paraId="5349A785" w14:textId="77777777" w:rsidR="00480EF8" w:rsidRPr="00451B59" w:rsidRDefault="00480EF8" w:rsidP="00130258">
      <w:pPr>
        <w:pStyle w:val="Akapitzlist"/>
        <w:widowControl w:val="0"/>
        <w:numPr>
          <w:ilvl w:val="0"/>
          <w:numId w:val="59"/>
        </w:numPr>
        <w:suppressAutoHyphens/>
        <w:autoSpaceDN w:val="0"/>
        <w:spacing w:after="0" w:line="276" w:lineRule="auto"/>
        <w:ind w:left="426" w:hanging="284"/>
        <w:contextualSpacing w:val="0"/>
        <w:jc w:val="both"/>
        <w:textAlignment w:val="baseline"/>
        <w:rPr>
          <w:rFonts w:cstheme="minorHAnsi"/>
          <w:sz w:val="24"/>
          <w:szCs w:val="24"/>
        </w:rPr>
      </w:pPr>
      <w:r w:rsidRPr="00451B59">
        <w:rPr>
          <w:rFonts w:cstheme="minorHAnsi"/>
          <w:sz w:val="24"/>
          <w:szCs w:val="24"/>
        </w:rPr>
        <w:t>Ofertę, pod rygorem nieważności składa się w:</w:t>
      </w:r>
    </w:p>
    <w:p w14:paraId="4BAC710F" w14:textId="77777777" w:rsidR="00480EF8" w:rsidRPr="00451B59" w:rsidRDefault="00480EF8" w:rsidP="004F4F45">
      <w:pPr>
        <w:pStyle w:val="Akapitzlist"/>
        <w:widowControl w:val="0"/>
        <w:numPr>
          <w:ilvl w:val="0"/>
          <w:numId w:val="34"/>
        </w:numPr>
        <w:suppressAutoHyphens/>
        <w:autoSpaceDN w:val="0"/>
        <w:spacing w:after="0" w:line="276" w:lineRule="auto"/>
        <w:contextualSpacing w:val="0"/>
        <w:jc w:val="both"/>
        <w:textAlignment w:val="baseline"/>
        <w:rPr>
          <w:rFonts w:cstheme="minorHAnsi"/>
          <w:sz w:val="24"/>
          <w:szCs w:val="24"/>
        </w:rPr>
      </w:pPr>
      <w:r w:rsidRPr="00451B59">
        <w:rPr>
          <w:rFonts w:cstheme="minorHAnsi"/>
          <w:b/>
          <w:bCs/>
          <w:sz w:val="24"/>
          <w:szCs w:val="24"/>
        </w:rPr>
        <w:t xml:space="preserve">formie elektronicznej (tj. w postaci elektronicznej opatrzonej kwalifikowanym </w:t>
      </w:r>
      <w:r w:rsidRPr="00451B59">
        <w:rPr>
          <w:rFonts w:cstheme="minorHAnsi"/>
          <w:b/>
          <w:bCs/>
          <w:sz w:val="24"/>
          <w:szCs w:val="24"/>
        </w:rPr>
        <w:lastRenderedPageBreak/>
        <w:t xml:space="preserve">podpisem elektronicznym) </w:t>
      </w:r>
      <w:r w:rsidRPr="00451B59">
        <w:rPr>
          <w:rFonts w:cstheme="minorHAnsi"/>
          <w:sz w:val="24"/>
          <w:szCs w:val="24"/>
        </w:rPr>
        <w:t>przez osobę/osoby upoważnioną/upoważnione do reprezentowania odpowiednio wykonawcy/wykonawców wspólnie ubiegającego się o udzielenie zamówienia,</w:t>
      </w:r>
    </w:p>
    <w:p w14:paraId="1E512A89" w14:textId="19989738" w:rsidR="00480EF8" w:rsidRPr="00451B59" w:rsidRDefault="00480EF8" w:rsidP="00D23283">
      <w:pPr>
        <w:pStyle w:val="Akapitzlist"/>
        <w:widowControl w:val="0"/>
        <w:numPr>
          <w:ilvl w:val="0"/>
          <w:numId w:val="34"/>
        </w:numPr>
        <w:suppressAutoHyphens/>
        <w:autoSpaceDN w:val="0"/>
        <w:spacing w:after="0" w:line="276" w:lineRule="auto"/>
        <w:contextualSpacing w:val="0"/>
        <w:jc w:val="both"/>
        <w:textAlignment w:val="baseline"/>
        <w:rPr>
          <w:rFonts w:cstheme="minorHAnsi"/>
          <w:sz w:val="24"/>
          <w:szCs w:val="24"/>
        </w:rPr>
      </w:pPr>
      <w:r w:rsidRPr="00451B59">
        <w:rPr>
          <w:rFonts w:cstheme="minorHAnsi"/>
          <w:b/>
          <w:bCs/>
          <w:sz w:val="24"/>
          <w:szCs w:val="24"/>
        </w:rPr>
        <w:t>postaci elektroniczne</w:t>
      </w:r>
      <w:r w:rsidRPr="00451B59">
        <w:rPr>
          <w:rFonts w:cstheme="minorHAnsi"/>
          <w:sz w:val="24"/>
          <w:szCs w:val="24"/>
        </w:rPr>
        <w:t>j opatrzonej podpisem zaufanym lub podpisem osobistym przez osobę/osoby upoważnioną/upoważnione do reprezentowania odpowiednio wykonawcy/wykonawców wspólnie ubiegającego się o udzielenie zamówienia.</w:t>
      </w:r>
    </w:p>
    <w:p w14:paraId="56E95C64" w14:textId="77777777" w:rsidR="00480EF8" w:rsidRPr="00451B59" w:rsidRDefault="00480EF8" w:rsidP="00D23283">
      <w:pPr>
        <w:widowControl w:val="0"/>
        <w:suppressAutoHyphens/>
        <w:autoSpaceDN w:val="0"/>
        <w:spacing w:after="0" w:line="276" w:lineRule="auto"/>
        <w:ind w:left="567"/>
        <w:jc w:val="both"/>
        <w:textAlignment w:val="baseline"/>
        <w:rPr>
          <w:rFonts w:cstheme="minorHAnsi"/>
          <w:sz w:val="24"/>
          <w:szCs w:val="24"/>
        </w:rPr>
      </w:pPr>
      <w:r w:rsidRPr="00451B59">
        <w:rPr>
          <w:rFonts w:cstheme="minorHAnsi"/>
          <w:sz w:val="24"/>
          <w:szCs w:val="24"/>
        </w:rPr>
        <w:t>Jeżeli w imieniu Wykonawcy działa osoba, której umocowanie do jego reprezentowania nie wynika z odpisu lub informacji z Krajowego Rejestru Sądowego, Centralnej Ewidencji i Informacji o Działalności Gospodarczej lub innego właściwego rejestru, Zamawiający żąda od wykonawcy pełnomocnictwa lub innego dokumentu potwierdzającego umocowanie do reprezentowania wykonawcy.</w:t>
      </w:r>
    </w:p>
    <w:p w14:paraId="518A4996" w14:textId="77777777" w:rsidR="00480EF8" w:rsidRPr="00451B59" w:rsidRDefault="00480EF8" w:rsidP="00D23283">
      <w:pPr>
        <w:pStyle w:val="Default"/>
        <w:jc w:val="both"/>
        <w:rPr>
          <w:rFonts w:asciiTheme="minorHAnsi" w:hAnsiTheme="minorHAnsi" w:cstheme="minorHAnsi"/>
        </w:rPr>
      </w:pPr>
      <w:r w:rsidRPr="00451B59">
        <w:rPr>
          <w:rFonts w:asciiTheme="minorHAnsi" w:hAnsiTheme="minorHAnsi" w:cstheme="minorHAnsi"/>
        </w:rPr>
        <w:t xml:space="preserve">7. </w:t>
      </w:r>
      <w:r w:rsidRPr="00451B59">
        <w:rPr>
          <w:rFonts w:asciiTheme="minorHAnsi" w:hAnsiTheme="minorHAnsi" w:cstheme="minorHAnsi"/>
          <w:b/>
          <w:bCs/>
        </w:rPr>
        <w:t xml:space="preserve">Pełnomocnictwo </w:t>
      </w:r>
      <w:r w:rsidRPr="00451B59">
        <w:rPr>
          <w:rFonts w:asciiTheme="minorHAnsi" w:hAnsiTheme="minorHAnsi" w:cstheme="minorHAnsi"/>
        </w:rPr>
        <w:t>(jeżeli dotyczy) - musi być załączone do oferty i przekazane zamawiającemu w:</w:t>
      </w:r>
    </w:p>
    <w:p w14:paraId="4135D07D" w14:textId="77777777" w:rsidR="00480EF8" w:rsidRPr="00451B59" w:rsidRDefault="00480EF8" w:rsidP="004F4F45">
      <w:pPr>
        <w:pStyle w:val="Default"/>
        <w:numPr>
          <w:ilvl w:val="0"/>
          <w:numId w:val="35"/>
        </w:numPr>
        <w:jc w:val="both"/>
        <w:rPr>
          <w:rFonts w:asciiTheme="minorHAnsi" w:hAnsiTheme="minorHAnsi" w:cstheme="minorHAnsi"/>
        </w:rPr>
      </w:pPr>
      <w:r w:rsidRPr="00451B59">
        <w:rPr>
          <w:rFonts w:asciiTheme="minorHAnsi" w:hAnsiTheme="minorHAnsi" w:cstheme="minorHAnsi"/>
          <w:b/>
          <w:bCs/>
        </w:rPr>
        <w:t xml:space="preserve">w formie elektronicznej </w:t>
      </w:r>
      <w:r w:rsidRPr="00451B59">
        <w:rPr>
          <w:rFonts w:asciiTheme="minorHAnsi" w:hAnsiTheme="minorHAnsi" w:cstheme="minorHAnsi"/>
        </w:rPr>
        <w:t>(</w:t>
      </w:r>
      <w:r w:rsidRPr="00451B59">
        <w:rPr>
          <w:rFonts w:asciiTheme="minorHAnsi" w:hAnsiTheme="minorHAnsi" w:cstheme="minorHAnsi"/>
          <w:b/>
          <w:bCs/>
        </w:rPr>
        <w:t xml:space="preserve">tj. w postaci elektronicznej opatrzonej kwalifikowanym podpisem elektronicznym) </w:t>
      </w:r>
      <w:r w:rsidRPr="00451B59">
        <w:rPr>
          <w:rFonts w:asciiTheme="minorHAnsi" w:hAnsiTheme="minorHAnsi" w:cstheme="minorHAnsi"/>
        </w:rPr>
        <w:t>przez osobę upoważnioną do reprezentowania wykonawcy,</w:t>
      </w:r>
    </w:p>
    <w:p w14:paraId="488C32D0" w14:textId="77777777" w:rsidR="00480EF8" w:rsidRPr="00451B59" w:rsidRDefault="00480EF8" w:rsidP="004F4F45">
      <w:pPr>
        <w:pStyle w:val="Default"/>
        <w:numPr>
          <w:ilvl w:val="0"/>
          <w:numId w:val="35"/>
        </w:numPr>
        <w:jc w:val="both"/>
        <w:rPr>
          <w:rFonts w:asciiTheme="minorHAnsi" w:hAnsiTheme="minorHAnsi" w:cstheme="minorHAnsi"/>
        </w:rPr>
      </w:pPr>
      <w:r w:rsidRPr="00451B59">
        <w:rPr>
          <w:rFonts w:asciiTheme="minorHAnsi" w:hAnsiTheme="minorHAnsi" w:cstheme="minorHAnsi"/>
          <w:b/>
          <w:bCs/>
        </w:rPr>
        <w:t xml:space="preserve">w postaci elektronicznej </w:t>
      </w:r>
      <w:r w:rsidRPr="00451B59">
        <w:rPr>
          <w:rFonts w:asciiTheme="minorHAnsi" w:hAnsiTheme="minorHAnsi" w:cstheme="minorHAnsi"/>
        </w:rPr>
        <w:t>opatrzonej podpisem zaufanym lub podpisem osobistym przez osobę upoważnioną do reprezentowania wykonawcy.</w:t>
      </w:r>
    </w:p>
    <w:p w14:paraId="45862284" w14:textId="77777777" w:rsidR="00480EF8" w:rsidRPr="00451B59" w:rsidRDefault="00480EF8" w:rsidP="00D23283">
      <w:pPr>
        <w:pStyle w:val="Bezodstpw"/>
        <w:suppressAutoHyphens/>
        <w:autoSpaceDN w:val="0"/>
        <w:spacing w:line="276" w:lineRule="auto"/>
        <w:ind w:left="284"/>
        <w:jc w:val="both"/>
        <w:rPr>
          <w:rFonts w:cstheme="minorHAnsi"/>
          <w:sz w:val="24"/>
          <w:szCs w:val="24"/>
        </w:rPr>
      </w:pPr>
      <w:r w:rsidRPr="00451B59">
        <w:rPr>
          <w:rFonts w:cstheme="minorHAnsi"/>
          <w:sz w:val="24"/>
          <w:szCs w:val="24"/>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mocodawca. Poświadczenia zgodności cyfrowego odwzorowania z dokumentem w postaci papierowej może dokonać również notariusz.</w:t>
      </w:r>
    </w:p>
    <w:p w14:paraId="45E6EA55" w14:textId="77777777" w:rsidR="00480EF8" w:rsidRPr="00451B59" w:rsidRDefault="00480EF8" w:rsidP="004F4F45">
      <w:pPr>
        <w:pStyle w:val="Akapitzlist"/>
        <w:numPr>
          <w:ilvl w:val="0"/>
          <w:numId w:val="37"/>
        </w:numPr>
        <w:suppressAutoHyphens/>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4D6F930C" w14:textId="43BDFE7D" w:rsidR="00BC6DF0" w:rsidRPr="00451B59" w:rsidRDefault="00451B59" w:rsidP="00BC6DF0">
      <w:pPr>
        <w:pStyle w:val="Akapitzlist"/>
        <w:numPr>
          <w:ilvl w:val="0"/>
          <w:numId w:val="37"/>
        </w:numPr>
        <w:suppressAutoHyphens/>
        <w:autoSpaceDE w:val="0"/>
        <w:autoSpaceDN w:val="0"/>
        <w:adjustRightInd w:val="0"/>
        <w:spacing w:after="0" w:line="276" w:lineRule="auto"/>
        <w:ind w:left="284" w:hanging="284"/>
        <w:jc w:val="both"/>
        <w:rPr>
          <w:rFonts w:cstheme="minorHAnsi"/>
          <w:b/>
          <w:bCs/>
          <w:color w:val="000000"/>
          <w:sz w:val="24"/>
          <w:szCs w:val="24"/>
        </w:rPr>
      </w:pPr>
      <w:r w:rsidRPr="00451B59">
        <w:rPr>
          <w:rFonts w:cstheme="minorHAnsi"/>
          <w:b/>
          <w:bCs/>
          <w:sz w:val="24"/>
          <w:szCs w:val="24"/>
        </w:rPr>
        <w:t xml:space="preserve">UWAGA !!! </w:t>
      </w:r>
      <w:r w:rsidR="00BC6DF0" w:rsidRPr="00451B59">
        <w:rPr>
          <w:rFonts w:cstheme="minorHAnsi"/>
          <w:b/>
          <w:bCs/>
          <w:sz w:val="24"/>
          <w:szCs w:val="24"/>
        </w:rPr>
        <w:t>W przypadku gdy złożone dokumenty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46B8AA8D" w14:textId="77777777" w:rsidR="00480EF8" w:rsidRPr="00451B59" w:rsidRDefault="00480EF8" w:rsidP="00451B59">
      <w:pPr>
        <w:pStyle w:val="Akapitzlist"/>
        <w:numPr>
          <w:ilvl w:val="0"/>
          <w:numId w:val="37"/>
        </w:numPr>
        <w:suppressAutoHyphens/>
        <w:autoSpaceDE w:val="0"/>
        <w:autoSpaceDN w:val="0"/>
        <w:adjustRightInd w:val="0"/>
        <w:spacing w:after="0" w:line="276" w:lineRule="auto"/>
        <w:ind w:left="284" w:hanging="426"/>
        <w:jc w:val="both"/>
        <w:rPr>
          <w:rFonts w:cstheme="minorHAnsi"/>
          <w:color w:val="000000"/>
          <w:sz w:val="24"/>
          <w:szCs w:val="24"/>
        </w:rPr>
      </w:pPr>
      <w:r w:rsidRPr="00451B59">
        <w:rPr>
          <w:rFonts w:cstheme="minorHAnsi"/>
          <w:color w:val="000000"/>
          <w:sz w:val="24"/>
          <w:szCs w:val="24"/>
        </w:rPr>
        <w:t>W przypadku wykorzystania formatu podpisu XAdES zewnętrzny, Zamawiający wymaga dołączenia odpowiedniej ilości plików, podpisywanych plików z danymi oraz plików XAdES.</w:t>
      </w:r>
    </w:p>
    <w:p w14:paraId="3573BDBD" w14:textId="77777777" w:rsidR="00480EF8" w:rsidRPr="00451B59" w:rsidRDefault="00480EF8" w:rsidP="004F4F45">
      <w:pPr>
        <w:pStyle w:val="Akapitzlist"/>
        <w:numPr>
          <w:ilvl w:val="0"/>
          <w:numId w:val="37"/>
        </w:numPr>
        <w:suppressAutoHyphens/>
        <w:autoSpaceDE w:val="0"/>
        <w:autoSpaceDN w:val="0"/>
        <w:adjustRightInd w:val="0"/>
        <w:spacing w:after="0" w:line="276" w:lineRule="auto"/>
        <w:ind w:left="284" w:hanging="426"/>
        <w:jc w:val="both"/>
        <w:rPr>
          <w:rFonts w:cstheme="minorHAnsi"/>
          <w:color w:val="000000"/>
          <w:sz w:val="24"/>
          <w:szCs w:val="24"/>
        </w:rPr>
      </w:pPr>
      <w:r w:rsidRPr="00451B59">
        <w:rPr>
          <w:rFonts w:cstheme="minorHAnsi"/>
          <w:b/>
          <w:bCs/>
          <w:sz w:val="24"/>
          <w:szCs w:val="24"/>
          <w:u w:val="single"/>
        </w:rPr>
        <w:t>Tajemnica przedsiębiorstwa:</w:t>
      </w:r>
    </w:p>
    <w:p w14:paraId="3442BF52" w14:textId="77777777" w:rsidR="00480EF8" w:rsidRPr="00451B59" w:rsidRDefault="00480EF8" w:rsidP="00D23283">
      <w:pPr>
        <w:pStyle w:val="Akapitzlist"/>
        <w:numPr>
          <w:ilvl w:val="0"/>
          <w:numId w:val="16"/>
        </w:numPr>
        <w:suppressAutoHyphens/>
        <w:spacing w:after="0" w:line="276" w:lineRule="auto"/>
        <w:ind w:left="851" w:hanging="284"/>
        <w:contextualSpacing w:val="0"/>
        <w:jc w:val="both"/>
        <w:rPr>
          <w:rFonts w:cstheme="minorHAnsi"/>
          <w:sz w:val="24"/>
          <w:szCs w:val="24"/>
          <w:lang w:eastAsia="pl-PL"/>
        </w:rPr>
      </w:pPr>
      <w:r w:rsidRPr="00451B59">
        <w:rPr>
          <w:rFonts w:cstheme="minorHAnsi"/>
          <w:sz w:val="24"/>
          <w:szCs w:val="24"/>
          <w:lang w:eastAsia="pl-PL"/>
        </w:rPr>
        <w:lastRenderedPageBreak/>
        <w:t>Wykonawca w ofercie może zastrzec informacje stanowiące tajemnicę przedsiębiorstwa w rozumieniu ustawy z dnia 16 kwietnia 1993 r. o zwalczaniu nieuczciwej konkurencji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7FB28773" w14:textId="77777777" w:rsidR="00480EF8" w:rsidRPr="00451B59" w:rsidRDefault="00480EF8" w:rsidP="00D23283">
      <w:pPr>
        <w:pStyle w:val="Akapitzlist"/>
        <w:numPr>
          <w:ilvl w:val="0"/>
          <w:numId w:val="16"/>
        </w:numPr>
        <w:suppressAutoHyphens/>
        <w:spacing w:after="0" w:line="276" w:lineRule="auto"/>
        <w:ind w:left="851" w:hanging="284"/>
        <w:contextualSpacing w:val="0"/>
        <w:jc w:val="both"/>
        <w:rPr>
          <w:rFonts w:cstheme="minorHAnsi"/>
          <w:sz w:val="24"/>
          <w:szCs w:val="24"/>
          <w:lang w:eastAsia="pl-PL"/>
        </w:rPr>
      </w:pPr>
      <w:r w:rsidRPr="00451B59">
        <w:rPr>
          <w:rFonts w:cstheme="minorHAnsi"/>
          <w:sz w:val="24"/>
          <w:szCs w:val="24"/>
          <w:lang w:eastAsia="pl-PL"/>
        </w:rPr>
        <w:t>Wszelkie informacje stanowiące tajemnicę przedsiębiorstwa w rozumieniu ustawy z dnia 16 kwietnia 1993 r. o zwalczaniu nieuczciwej konkurencji (Dz. U. z 2018 r. poz. 419), które Wykonawca zastrzeże jako tajemnicę przedsiębiorstwa i są przekazywane przy użyciu środków komunikacji elektronicznej, Wykonawca w celu utrzymania w poufności tych informacji, przekazuje je wydzielone i odpowiednio oznaczone w postaci odrębnego pliku, który zostanie złożony wraz z ofertą, zgodnie z „Instrukcją dla wykonawców platformazakupowa.pl” dostępnej na stronie Platformy zakupowej.</w:t>
      </w:r>
    </w:p>
    <w:p w14:paraId="77D9E6B3" w14:textId="77777777" w:rsidR="00480EF8" w:rsidRPr="00A507BB" w:rsidRDefault="00480EF8" w:rsidP="00480EF8">
      <w:pPr>
        <w:suppressAutoHyphens/>
        <w:spacing w:after="0" w:line="276" w:lineRule="auto"/>
        <w:jc w:val="both"/>
        <w:rPr>
          <w:rFonts w:cstheme="minorHAnsi"/>
          <w:sz w:val="22"/>
          <w:szCs w:val="22"/>
          <w:lang w:eastAsia="pl-PL"/>
        </w:rPr>
      </w:pPr>
    </w:p>
    <w:p w14:paraId="57833F7C" w14:textId="77777777" w:rsidR="00CD361B" w:rsidRPr="00F708F1" w:rsidRDefault="00CD361B" w:rsidP="00CD361B">
      <w:pPr>
        <w:pStyle w:val="StylSWZ"/>
        <w:ind w:left="567" w:hanging="567"/>
        <w:rPr>
          <w:rFonts w:asciiTheme="minorHAnsi" w:hAnsiTheme="minorHAnsi" w:cstheme="minorHAnsi"/>
          <w:szCs w:val="28"/>
          <w:lang w:eastAsia="pl-PL"/>
        </w:rPr>
      </w:pPr>
      <w:bookmarkStart w:id="22" w:name="_Toc178233000"/>
      <w:r w:rsidRPr="00F708F1">
        <w:rPr>
          <w:rFonts w:asciiTheme="minorHAnsi" w:hAnsiTheme="minorHAnsi" w:cstheme="minorHAnsi"/>
          <w:szCs w:val="28"/>
          <w:lang w:eastAsia="pl-PL"/>
        </w:rPr>
        <w:t xml:space="preserve">Podmiotowe środki dowodowe składane </w:t>
      </w:r>
      <w:r w:rsidRPr="00F708F1">
        <w:rPr>
          <w:rFonts w:asciiTheme="minorHAnsi" w:hAnsiTheme="minorHAnsi" w:cstheme="minorHAnsi"/>
          <w:szCs w:val="28"/>
          <w:u w:val="single"/>
          <w:lang w:eastAsia="pl-PL"/>
        </w:rPr>
        <w:t>na wezwanie Zamawiającego</w:t>
      </w:r>
      <w:r w:rsidRPr="00F708F1">
        <w:rPr>
          <w:rFonts w:asciiTheme="minorHAnsi" w:hAnsiTheme="minorHAnsi" w:cstheme="minorHAnsi"/>
          <w:szCs w:val="28"/>
          <w:lang w:eastAsia="pl-PL"/>
        </w:rPr>
        <w:t xml:space="preserve"> przez Wykonawcę, którego oferta została najwyżej oceniona</w:t>
      </w:r>
      <w:bookmarkEnd w:id="22"/>
    </w:p>
    <w:p w14:paraId="61275F5F" w14:textId="77777777" w:rsidR="00CD361B" w:rsidRPr="00A507BB" w:rsidRDefault="00CD361B" w:rsidP="00CD361B">
      <w:pPr>
        <w:rPr>
          <w:rFonts w:cstheme="minorHAnsi"/>
          <w:sz w:val="22"/>
          <w:szCs w:val="22"/>
          <w:lang w:eastAsia="pl-PL"/>
        </w:rPr>
      </w:pPr>
    </w:p>
    <w:p w14:paraId="3E82ABDC" w14:textId="77777777" w:rsidR="00CD361B" w:rsidRPr="00D13F14" w:rsidRDefault="00CD361B" w:rsidP="005068D5">
      <w:pPr>
        <w:pStyle w:val="Akapitzlist"/>
        <w:numPr>
          <w:ilvl w:val="3"/>
          <w:numId w:val="65"/>
        </w:numPr>
        <w:autoSpaceDE w:val="0"/>
        <w:autoSpaceDN w:val="0"/>
        <w:adjustRightInd w:val="0"/>
        <w:spacing w:after="0" w:line="240" w:lineRule="auto"/>
        <w:ind w:left="426"/>
        <w:jc w:val="both"/>
        <w:rPr>
          <w:rFonts w:eastAsia="TimesNewRoman" w:cstheme="minorHAnsi"/>
          <w:sz w:val="24"/>
          <w:szCs w:val="24"/>
        </w:rPr>
      </w:pPr>
      <w:r w:rsidRPr="00D13F14">
        <w:rPr>
          <w:rFonts w:cstheme="minorHAnsi"/>
          <w:sz w:val="24"/>
          <w:szCs w:val="24"/>
          <w:lang w:eastAsia="pl-PL"/>
        </w:rPr>
        <w:t xml:space="preserve">Zamawiający wezwie Wykonawcę, którego oferta zostanie najwyżej oceniona, do złożenia w wyznaczonym terminie, </w:t>
      </w:r>
      <w:r w:rsidRPr="00D13F14">
        <w:rPr>
          <w:rFonts w:cstheme="minorHAnsi"/>
          <w:b/>
          <w:bCs/>
          <w:sz w:val="24"/>
          <w:szCs w:val="24"/>
          <w:lang w:eastAsia="pl-PL"/>
        </w:rPr>
        <w:t>nie krótszym niż 5 dni od dnia wezwania</w:t>
      </w:r>
      <w:r w:rsidRPr="00D13F14">
        <w:rPr>
          <w:rFonts w:cstheme="minorHAnsi"/>
          <w:sz w:val="24"/>
          <w:szCs w:val="24"/>
          <w:lang w:eastAsia="pl-PL"/>
        </w:rPr>
        <w:t>, podmiotowych środków dowodowych, aktualnych na dzień złożenia podmiotowych środków dowodowych:</w:t>
      </w:r>
      <w:r w:rsidRPr="00D13F14">
        <w:rPr>
          <w:rFonts w:eastAsia="TimesNewRoman" w:cstheme="minorHAnsi"/>
          <w:sz w:val="24"/>
          <w:szCs w:val="24"/>
        </w:rPr>
        <w:t xml:space="preserve"> </w:t>
      </w:r>
    </w:p>
    <w:p w14:paraId="1025DE6C" w14:textId="77777777" w:rsidR="006E4506" w:rsidRPr="00D13F14" w:rsidRDefault="006E4506" w:rsidP="006E4506">
      <w:pPr>
        <w:pStyle w:val="Akapitzlist"/>
        <w:autoSpaceDE w:val="0"/>
        <w:autoSpaceDN w:val="0"/>
        <w:adjustRightInd w:val="0"/>
        <w:spacing w:after="0" w:line="240" w:lineRule="auto"/>
        <w:ind w:left="284"/>
        <w:jc w:val="both"/>
        <w:rPr>
          <w:rFonts w:eastAsia="TimesNewRoman" w:cstheme="minorHAnsi"/>
          <w:sz w:val="24"/>
          <w:szCs w:val="24"/>
        </w:rPr>
      </w:pPr>
    </w:p>
    <w:tbl>
      <w:tblPr>
        <w:tblStyle w:val="Tabela-Siatka"/>
        <w:tblW w:w="0" w:type="auto"/>
        <w:tblInd w:w="284" w:type="dxa"/>
        <w:tblLook w:val="04A0" w:firstRow="1" w:lastRow="0" w:firstColumn="1" w:lastColumn="0" w:noHBand="0" w:noVBand="1"/>
      </w:tblPr>
      <w:tblGrid>
        <w:gridCol w:w="420"/>
        <w:gridCol w:w="5432"/>
        <w:gridCol w:w="2926"/>
      </w:tblGrid>
      <w:tr w:rsidR="004002D5" w:rsidRPr="00D13F14" w14:paraId="6EEC8869" w14:textId="77777777" w:rsidTr="004002D5">
        <w:tc>
          <w:tcPr>
            <w:tcW w:w="420" w:type="dxa"/>
          </w:tcPr>
          <w:p w14:paraId="350E0116" w14:textId="411D6B40" w:rsidR="004002D5" w:rsidRPr="00D13F14" w:rsidRDefault="004002D5" w:rsidP="004002D5">
            <w:pPr>
              <w:pStyle w:val="Akapitzlist"/>
              <w:autoSpaceDE w:val="0"/>
              <w:adjustRightInd w:val="0"/>
              <w:ind w:left="0"/>
              <w:jc w:val="both"/>
              <w:rPr>
                <w:rFonts w:eastAsia="TimesNewRoman" w:cstheme="minorHAnsi"/>
                <w:sz w:val="24"/>
                <w:szCs w:val="24"/>
              </w:rPr>
            </w:pPr>
            <w:r w:rsidRPr="00D13F14">
              <w:rPr>
                <w:rFonts w:eastAsia="TimesNewRoman" w:cstheme="minorHAnsi"/>
                <w:sz w:val="24"/>
                <w:szCs w:val="24"/>
              </w:rPr>
              <w:t>1</w:t>
            </w:r>
            <w:r w:rsidR="00D94337" w:rsidRPr="00D13F14">
              <w:rPr>
                <w:rFonts w:eastAsia="TimesNewRoman" w:cstheme="minorHAnsi"/>
                <w:sz w:val="24"/>
                <w:szCs w:val="24"/>
              </w:rPr>
              <w:t>)</w:t>
            </w:r>
          </w:p>
        </w:tc>
        <w:tc>
          <w:tcPr>
            <w:tcW w:w="5432" w:type="dxa"/>
          </w:tcPr>
          <w:p w14:paraId="754C702C" w14:textId="33CCC3C1" w:rsidR="004002D5" w:rsidRPr="00D13F14" w:rsidRDefault="004002D5" w:rsidP="004002D5">
            <w:pPr>
              <w:pStyle w:val="Akapitzlist"/>
              <w:autoSpaceDE w:val="0"/>
              <w:adjustRightInd w:val="0"/>
              <w:ind w:left="0"/>
              <w:jc w:val="both"/>
              <w:rPr>
                <w:rFonts w:eastAsia="TimesNewRoman" w:cstheme="minorHAnsi"/>
                <w:sz w:val="24"/>
                <w:szCs w:val="24"/>
              </w:rPr>
            </w:pPr>
            <w:r w:rsidRPr="00D13F14">
              <w:rPr>
                <w:rFonts w:eastAsia="TimesNewRoman" w:cstheme="minorHAnsi"/>
                <w:b/>
                <w:bCs/>
                <w:sz w:val="24"/>
                <w:szCs w:val="24"/>
              </w:rPr>
              <w:t>Wykaz robót budowlanych</w:t>
            </w:r>
          </w:p>
        </w:tc>
        <w:tc>
          <w:tcPr>
            <w:tcW w:w="2926" w:type="dxa"/>
          </w:tcPr>
          <w:p w14:paraId="10783742" w14:textId="1A3B4ABD" w:rsidR="004002D5" w:rsidRPr="00D13F14" w:rsidRDefault="006E4506" w:rsidP="004002D5">
            <w:pPr>
              <w:pStyle w:val="Akapitzlist"/>
              <w:autoSpaceDE w:val="0"/>
              <w:adjustRightInd w:val="0"/>
              <w:ind w:left="0"/>
              <w:jc w:val="both"/>
              <w:rPr>
                <w:rFonts w:eastAsia="TimesNewRoman" w:cstheme="minorHAnsi"/>
                <w:sz w:val="24"/>
                <w:szCs w:val="24"/>
              </w:rPr>
            </w:pPr>
            <w:r w:rsidRPr="00D13F14">
              <w:rPr>
                <w:rFonts w:cstheme="minorHAnsi"/>
                <w:b/>
                <w:bCs/>
                <w:color w:val="0070C0"/>
                <w:sz w:val="24"/>
                <w:szCs w:val="24"/>
              </w:rPr>
              <w:t>Załącznik nr 8</w:t>
            </w:r>
          </w:p>
        </w:tc>
      </w:tr>
      <w:tr w:rsidR="006E4506" w:rsidRPr="00D13F14" w14:paraId="08F03EFB" w14:textId="77777777" w:rsidTr="00A0115B">
        <w:tc>
          <w:tcPr>
            <w:tcW w:w="420" w:type="dxa"/>
          </w:tcPr>
          <w:p w14:paraId="1AF69D35" w14:textId="77777777" w:rsidR="006E4506" w:rsidRPr="00D13F14" w:rsidRDefault="006E4506" w:rsidP="004002D5">
            <w:pPr>
              <w:pStyle w:val="Akapitzlist"/>
              <w:autoSpaceDE w:val="0"/>
              <w:adjustRightInd w:val="0"/>
              <w:ind w:left="0"/>
              <w:jc w:val="both"/>
              <w:rPr>
                <w:rFonts w:eastAsia="TimesNewRoman" w:cstheme="minorHAnsi"/>
                <w:sz w:val="24"/>
                <w:szCs w:val="24"/>
              </w:rPr>
            </w:pPr>
          </w:p>
        </w:tc>
        <w:tc>
          <w:tcPr>
            <w:tcW w:w="8358" w:type="dxa"/>
            <w:gridSpan w:val="2"/>
          </w:tcPr>
          <w:p w14:paraId="65B26C43" w14:textId="673E5140" w:rsidR="006E4506" w:rsidRPr="00D13F14" w:rsidRDefault="006E4506" w:rsidP="006E4506">
            <w:pPr>
              <w:autoSpaceDE w:val="0"/>
              <w:adjustRightInd w:val="0"/>
              <w:jc w:val="both"/>
              <w:rPr>
                <w:rFonts w:eastAsia="TimesNewRoman" w:cstheme="minorHAnsi"/>
                <w:sz w:val="24"/>
                <w:szCs w:val="24"/>
              </w:rPr>
            </w:pPr>
            <w:r w:rsidRPr="00D13F14">
              <w:rPr>
                <w:rFonts w:eastAsia="TimesNewRoman" w:cstheme="minorHAnsi"/>
                <w:sz w:val="24"/>
                <w:szCs w:val="24"/>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w:t>
            </w:r>
            <w:r w:rsidRPr="00D13F14">
              <w:rPr>
                <w:rFonts w:eastAsia="TimesNewRoman" w:cstheme="minorHAnsi"/>
                <w:b/>
                <w:bCs/>
                <w:sz w:val="24"/>
                <w:szCs w:val="24"/>
              </w:rPr>
              <w:t>załączeniem dowodów określających</w:t>
            </w:r>
            <w:r w:rsidRPr="00D13F14">
              <w:rPr>
                <w:rFonts w:eastAsia="TimesNewRoman" w:cstheme="minorHAnsi"/>
                <w:sz w:val="24"/>
                <w:szCs w:val="24"/>
              </w:rPr>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4002D5" w:rsidRPr="00D13F14" w14:paraId="64E0FF9D" w14:textId="77777777" w:rsidTr="004002D5">
        <w:tc>
          <w:tcPr>
            <w:tcW w:w="420" w:type="dxa"/>
          </w:tcPr>
          <w:p w14:paraId="3C35F8B2" w14:textId="5C1F0B2E" w:rsidR="004002D5" w:rsidRPr="00D13F14" w:rsidRDefault="004002D5" w:rsidP="004002D5">
            <w:pPr>
              <w:pStyle w:val="Akapitzlist"/>
              <w:autoSpaceDE w:val="0"/>
              <w:adjustRightInd w:val="0"/>
              <w:ind w:left="0"/>
              <w:jc w:val="both"/>
              <w:rPr>
                <w:rFonts w:eastAsia="TimesNewRoman" w:cstheme="minorHAnsi"/>
                <w:sz w:val="24"/>
                <w:szCs w:val="24"/>
              </w:rPr>
            </w:pPr>
            <w:r w:rsidRPr="00D13F14">
              <w:rPr>
                <w:rFonts w:eastAsia="TimesNewRoman" w:cstheme="minorHAnsi"/>
                <w:sz w:val="24"/>
                <w:szCs w:val="24"/>
              </w:rPr>
              <w:t>3</w:t>
            </w:r>
            <w:r w:rsidR="00D94337" w:rsidRPr="00D13F14">
              <w:rPr>
                <w:rFonts w:eastAsia="TimesNewRoman" w:cstheme="minorHAnsi"/>
                <w:sz w:val="24"/>
                <w:szCs w:val="24"/>
              </w:rPr>
              <w:t>)</w:t>
            </w:r>
          </w:p>
        </w:tc>
        <w:tc>
          <w:tcPr>
            <w:tcW w:w="5432" w:type="dxa"/>
          </w:tcPr>
          <w:p w14:paraId="7D928DCA" w14:textId="17E9045B" w:rsidR="004002D5" w:rsidRPr="00D13F14" w:rsidRDefault="004002D5" w:rsidP="004002D5">
            <w:pPr>
              <w:pStyle w:val="Akapitzlist"/>
              <w:autoSpaceDE w:val="0"/>
              <w:adjustRightInd w:val="0"/>
              <w:ind w:left="0"/>
              <w:jc w:val="both"/>
              <w:rPr>
                <w:rFonts w:eastAsia="TimesNewRoman" w:cstheme="minorHAnsi"/>
                <w:b/>
                <w:bCs/>
                <w:sz w:val="24"/>
                <w:szCs w:val="24"/>
              </w:rPr>
            </w:pPr>
            <w:r w:rsidRPr="00D13F14">
              <w:rPr>
                <w:rFonts w:eastAsia="TimesNewRoman" w:cstheme="minorHAnsi"/>
                <w:b/>
                <w:bCs/>
                <w:sz w:val="24"/>
                <w:szCs w:val="24"/>
              </w:rPr>
              <w:t xml:space="preserve">Wykaz </w:t>
            </w:r>
            <w:r w:rsidR="00B04CDF">
              <w:rPr>
                <w:rFonts w:eastAsia="TimesNewRoman" w:cstheme="minorHAnsi"/>
                <w:b/>
                <w:bCs/>
                <w:sz w:val="24"/>
                <w:szCs w:val="24"/>
              </w:rPr>
              <w:t>osób</w:t>
            </w:r>
          </w:p>
        </w:tc>
        <w:tc>
          <w:tcPr>
            <w:tcW w:w="2926" w:type="dxa"/>
          </w:tcPr>
          <w:p w14:paraId="7A56895F" w14:textId="669625CF" w:rsidR="004002D5" w:rsidRPr="00D13F14" w:rsidRDefault="006E4506" w:rsidP="004002D5">
            <w:pPr>
              <w:pStyle w:val="Akapitzlist"/>
              <w:autoSpaceDE w:val="0"/>
              <w:adjustRightInd w:val="0"/>
              <w:ind w:left="0"/>
              <w:jc w:val="both"/>
              <w:rPr>
                <w:rFonts w:eastAsia="TimesNewRoman" w:cstheme="minorHAnsi"/>
                <w:sz w:val="24"/>
                <w:szCs w:val="24"/>
              </w:rPr>
            </w:pPr>
            <w:r w:rsidRPr="00D13F14">
              <w:rPr>
                <w:rFonts w:cstheme="minorHAnsi"/>
                <w:b/>
                <w:bCs/>
                <w:color w:val="0070C0"/>
                <w:sz w:val="24"/>
                <w:szCs w:val="24"/>
              </w:rPr>
              <w:t xml:space="preserve">Załącznik nr </w:t>
            </w:r>
            <w:r w:rsidR="00F708F1" w:rsidRPr="00D13F14">
              <w:rPr>
                <w:rFonts w:cstheme="minorHAnsi"/>
                <w:b/>
                <w:bCs/>
                <w:color w:val="0070C0"/>
                <w:sz w:val="24"/>
                <w:szCs w:val="24"/>
              </w:rPr>
              <w:t>9</w:t>
            </w:r>
          </w:p>
        </w:tc>
      </w:tr>
      <w:tr w:rsidR="006E4506" w:rsidRPr="00D13F14" w14:paraId="43E7233C" w14:textId="77777777" w:rsidTr="00785AC3">
        <w:tc>
          <w:tcPr>
            <w:tcW w:w="420" w:type="dxa"/>
          </w:tcPr>
          <w:p w14:paraId="3E2C1E48" w14:textId="77777777" w:rsidR="006E4506" w:rsidRPr="00D13F14" w:rsidRDefault="006E4506" w:rsidP="004002D5">
            <w:pPr>
              <w:pStyle w:val="Akapitzlist"/>
              <w:autoSpaceDE w:val="0"/>
              <w:adjustRightInd w:val="0"/>
              <w:ind w:left="0"/>
              <w:jc w:val="both"/>
              <w:rPr>
                <w:rFonts w:eastAsia="TimesNewRoman" w:cstheme="minorHAnsi"/>
                <w:sz w:val="24"/>
                <w:szCs w:val="24"/>
              </w:rPr>
            </w:pPr>
          </w:p>
        </w:tc>
        <w:tc>
          <w:tcPr>
            <w:tcW w:w="8358" w:type="dxa"/>
            <w:gridSpan w:val="2"/>
          </w:tcPr>
          <w:p w14:paraId="3B659A8F" w14:textId="0C8C5B09" w:rsidR="006E4506" w:rsidRPr="00D13F14" w:rsidRDefault="00B04CDF" w:rsidP="004002D5">
            <w:pPr>
              <w:pStyle w:val="Akapitzlist"/>
              <w:autoSpaceDE w:val="0"/>
              <w:adjustRightInd w:val="0"/>
              <w:ind w:left="0"/>
              <w:jc w:val="both"/>
              <w:rPr>
                <w:rFonts w:cstheme="minorHAnsi"/>
                <w:sz w:val="24"/>
                <w:szCs w:val="24"/>
              </w:rPr>
            </w:pPr>
            <w:r w:rsidRPr="00B04CDF">
              <w:rPr>
                <w:rFonts w:cstheme="minorHAnsi"/>
                <w:sz w:val="24"/>
                <w:szCs w:val="24"/>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zakresu wykonywanych przez nie czynności, a także informację o podstawie do dysponowania tymi osobami.</w:t>
            </w:r>
          </w:p>
        </w:tc>
      </w:tr>
    </w:tbl>
    <w:p w14:paraId="5190783E" w14:textId="77777777" w:rsidR="004002D5" w:rsidRPr="00D13F14" w:rsidRDefault="004002D5" w:rsidP="004002D5">
      <w:pPr>
        <w:autoSpaceDE w:val="0"/>
        <w:autoSpaceDN w:val="0"/>
        <w:adjustRightInd w:val="0"/>
        <w:spacing w:after="0" w:line="240" w:lineRule="auto"/>
        <w:jc w:val="both"/>
        <w:rPr>
          <w:rFonts w:eastAsia="TimesNewRoman" w:cstheme="minorHAnsi"/>
          <w:sz w:val="24"/>
          <w:szCs w:val="24"/>
        </w:rPr>
      </w:pPr>
    </w:p>
    <w:p w14:paraId="62168351" w14:textId="77777777" w:rsidR="00CD361B" w:rsidRPr="00D13F14" w:rsidRDefault="00CD361B" w:rsidP="004F4F45">
      <w:pPr>
        <w:pStyle w:val="Akapitzlist"/>
        <w:numPr>
          <w:ilvl w:val="0"/>
          <w:numId w:val="41"/>
        </w:numPr>
        <w:suppressAutoHyphens/>
        <w:spacing w:after="0" w:line="276" w:lineRule="auto"/>
        <w:ind w:left="284" w:hanging="284"/>
        <w:contextualSpacing w:val="0"/>
        <w:jc w:val="both"/>
        <w:rPr>
          <w:rFonts w:cstheme="minorHAnsi"/>
          <w:sz w:val="24"/>
          <w:szCs w:val="24"/>
          <w:lang w:eastAsia="pl-PL"/>
        </w:rPr>
      </w:pPr>
      <w:r w:rsidRPr="00D13F14">
        <w:rPr>
          <w:rFonts w:cstheme="minorHAnsi"/>
          <w:sz w:val="24"/>
          <w:szCs w:val="24"/>
          <w:lang w:eastAsia="pl-PL"/>
        </w:rPr>
        <w:t xml:space="preserve">Jeżeli zajdą uzasadnione podstawy do uznania, że złożone uprzednio podmiotowe środki dowodowe nie są już aktualne, Zamawiający dopuszcza możliwość wezwania Wykonawcy </w:t>
      </w:r>
      <w:r w:rsidRPr="00D13F14">
        <w:rPr>
          <w:rFonts w:cstheme="minorHAnsi"/>
          <w:sz w:val="24"/>
          <w:szCs w:val="24"/>
          <w:lang w:eastAsia="pl-PL"/>
        </w:rPr>
        <w:lastRenderedPageBreak/>
        <w:t xml:space="preserve">lub Wykonawców do złożenia wszystkich lub niektórych podmiotowych środków dowodowych, aktualnych na dzień ich złożenia. </w:t>
      </w:r>
    </w:p>
    <w:p w14:paraId="14B89338" w14:textId="77777777" w:rsidR="00CD361B" w:rsidRPr="00D13F14" w:rsidRDefault="00CD361B" w:rsidP="004F4F45">
      <w:pPr>
        <w:pStyle w:val="Akapitzlist"/>
        <w:numPr>
          <w:ilvl w:val="0"/>
          <w:numId w:val="41"/>
        </w:numPr>
        <w:suppressAutoHyphens/>
        <w:spacing w:after="0" w:line="276" w:lineRule="auto"/>
        <w:ind w:left="284" w:hanging="284"/>
        <w:contextualSpacing w:val="0"/>
        <w:jc w:val="both"/>
        <w:rPr>
          <w:rFonts w:cstheme="minorHAnsi"/>
          <w:sz w:val="24"/>
          <w:szCs w:val="24"/>
          <w:lang w:eastAsia="pl-PL"/>
        </w:rPr>
      </w:pPr>
      <w:r w:rsidRPr="00D13F14">
        <w:rPr>
          <w:rFonts w:cstheme="minorHAnsi"/>
          <w:sz w:val="24"/>
          <w:szCs w:val="24"/>
          <w:lang w:eastAsia="pl-PL"/>
        </w:rPr>
        <w:t xml:space="preserve">Zamawiający nie będzie wzywał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wykazał w oświadczeniu, o którym mowa w rozdziale X,  ust. 1, dane umożliwiające dostęp do tych środków. </w:t>
      </w:r>
    </w:p>
    <w:p w14:paraId="07F48830" w14:textId="77777777" w:rsidR="00CD361B" w:rsidRPr="00D13F14" w:rsidRDefault="00CD361B" w:rsidP="004F4F45">
      <w:pPr>
        <w:pStyle w:val="Akapitzlist"/>
        <w:numPr>
          <w:ilvl w:val="0"/>
          <w:numId w:val="41"/>
        </w:numPr>
        <w:suppressAutoHyphens/>
        <w:spacing w:after="0" w:line="276" w:lineRule="auto"/>
        <w:ind w:left="284" w:hanging="284"/>
        <w:contextualSpacing w:val="0"/>
        <w:jc w:val="both"/>
        <w:rPr>
          <w:rFonts w:cstheme="minorHAnsi"/>
          <w:sz w:val="24"/>
          <w:szCs w:val="24"/>
          <w:lang w:eastAsia="pl-PL"/>
        </w:rPr>
      </w:pPr>
      <w:r w:rsidRPr="00D13F14">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4B195FCB" w14:textId="77777777" w:rsidR="00CD361B" w:rsidRPr="00D13F14" w:rsidRDefault="00CD361B" w:rsidP="004F4F45">
      <w:pPr>
        <w:pStyle w:val="Akapitzlist"/>
        <w:numPr>
          <w:ilvl w:val="0"/>
          <w:numId w:val="41"/>
        </w:numPr>
        <w:suppressAutoHyphens/>
        <w:spacing w:after="0" w:line="276" w:lineRule="auto"/>
        <w:ind w:left="284" w:hanging="284"/>
        <w:contextualSpacing w:val="0"/>
        <w:jc w:val="both"/>
        <w:rPr>
          <w:rFonts w:cstheme="minorHAnsi"/>
          <w:sz w:val="24"/>
          <w:szCs w:val="24"/>
          <w:lang w:eastAsia="pl-PL"/>
        </w:rPr>
      </w:pPr>
      <w:r w:rsidRPr="00D13F14">
        <w:rPr>
          <w:rFonts w:cstheme="minorHAnsi"/>
          <w:sz w:val="24"/>
          <w:szCs w:val="24"/>
        </w:rPr>
        <w:t>W zakresie nieuregulowanym w SWZ, zastosowanie mają przepisy rozporządzenia Ministra Rozwoju, Pracy i Technologii z dnia 23 grudnia 2020r. w sprawie podmiotowych środków dowodowych oraz innych dokumentów lub oświadczeń, jakich może żądać Zamawiający od Wykonawcy (Dz. U. z 2020r. poz. 2415) oraz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ze zm.).</w:t>
      </w:r>
    </w:p>
    <w:p w14:paraId="277CDE17" w14:textId="77777777" w:rsidR="00CD361B" w:rsidRPr="00A507BB" w:rsidRDefault="00CD361B" w:rsidP="006E4506">
      <w:pPr>
        <w:autoSpaceDE w:val="0"/>
        <w:autoSpaceDN w:val="0"/>
        <w:adjustRightInd w:val="0"/>
        <w:spacing w:after="56" w:line="276" w:lineRule="auto"/>
        <w:jc w:val="both"/>
        <w:rPr>
          <w:rFonts w:cstheme="minorHAnsi"/>
          <w:color w:val="000000"/>
          <w:sz w:val="22"/>
          <w:szCs w:val="22"/>
        </w:rPr>
      </w:pPr>
    </w:p>
    <w:p w14:paraId="7C60EF0B" w14:textId="77777777" w:rsidR="00CD361B" w:rsidRPr="00F708F1" w:rsidRDefault="00CD361B" w:rsidP="00CD361B">
      <w:pPr>
        <w:pStyle w:val="StylSWZ"/>
        <w:rPr>
          <w:rFonts w:asciiTheme="minorHAnsi" w:hAnsiTheme="minorHAnsi" w:cstheme="minorHAnsi"/>
          <w:szCs w:val="28"/>
          <w:lang w:eastAsia="pl-PL"/>
        </w:rPr>
      </w:pPr>
      <w:bookmarkStart w:id="23" w:name="_Toc178233001"/>
      <w:r w:rsidRPr="00F708F1">
        <w:rPr>
          <w:rFonts w:asciiTheme="minorHAnsi" w:hAnsiTheme="minorHAnsi" w:cstheme="minorHAnsi"/>
          <w:szCs w:val="28"/>
          <w:lang w:eastAsia="pl-PL"/>
        </w:rPr>
        <w:t>Termin związania ofertą</w:t>
      </w:r>
      <w:bookmarkEnd w:id="23"/>
    </w:p>
    <w:p w14:paraId="2DBF7F45" w14:textId="77777777" w:rsidR="00CD361B" w:rsidRPr="00A507BB" w:rsidRDefault="00CD361B" w:rsidP="00CD361B">
      <w:pPr>
        <w:pStyle w:val="Default"/>
        <w:rPr>
          <w:rFonts w:asciiTheme="minorHAnsi" w:hAnsiTheme="minorHAnsi" w:cstheme="minorHAnsi"/>
          <w:color w:val="FF0000"/>
          <w:sz w:val="22"/>
          <w:szCs w:val="22"/>
        </w:rPr>
      </w:pPr>
    </w:p>
    <w:p w14:paraId="523D4B56" w14:textId="7019C6C9" w:rsidR="00D13F14" w:rsidRPr="00D13F14" w:rsidRDefault="00D13F14" w:rsidP="00D13F14">
      <w:pPr>
        <w:pStyle w:val="Bezodstpw"/>
        <w:numPr>
          <w:ilvl w:val="0"/>
          <w:numId w:val="57"/>
        </w:numPr>
        <w:suppressAutoHyphens/>
        <w:spacing w:line="276" w:lineRule="auto"/>
        <w:ind w:left="284" w:hanging="284"/>
        <w:jc w:val="both"/>
        <w:rPr>
          <w:rFonts w:cstheme="minorHAnsi"/>
          <w:b/>
          <w:bCs/>
          <w:color w:val="0070C0"/>
          <w:sz w:val="24"/>
          <w:szCs w:val="24"/>
          <w:shd w:val="clear" w:color="auto" w:fill="FFFFFF"/>
        </w:rPr>
      </w:pPr>
      <w:r w:rsidRPr="00D13F14">
        <w:rPr>
          <w:rFonts w:cstheme="minorHAnsi"/>
          <w:bCs/>
          <w:sz w:val="24"/>
          <w:szCs w:val="24"/>
        </w:rPr>
        <w:t xml:space="preserve">Wykonawca jest związany ofertą (30 dni) do dnia </w:t>
      </w:r>
      <w:sdt>
        <w:sdtPr>
          <w:rPr>
            <w:rFonts w:cstheme="minorHAnsi"/>
            <w:b/>
            <w:bCs/>
            <w:color w:val="0070C0"/>
            <w:sz w:val="24"/>
            <w:szCs w:val="24"/>
            <w:shd w:val="clear" w:color="auto" w:fill="FFFFFF"/>
          </w:rPr>
          <w:id w:val="216246477"/>
          <w:placeholder>
            <w:docPart w:val="405CD7DE2886427D8A457129EE0D2B77"/>
          </w:placeholder>
          <w:date w:fullDate="2024-11-13T00:00:00Z">
            <w:dateFormat w:val="dd.MM.yyyy"/>
            <w:lid w:val="pl-PL"/>
            <w:storeMappedDataAs w:val="dateTime"/>
            <w:calendar w:val="gregorian"/>
          </w:date>
        </w:sdtPr>
        <w:sdtEndPr/>
        <w:sdtContent>
          <w:r w:rsidR="00D04E48">
            <w:rPr>
              <w:rFonts w:cstheme="minorHAnsi"/>
              <w:b/>
              <w:bCs/>
              <w:color w:val="0070C0"/>
              <w:sz w:val="24"/>
              <w:szCs w:val="24"/>
              <w:shd w:val="clear" w:color="auto" w:fill="FFFFFF"/>
            </w:rPr>
            <w:t>13.11.2024</w:t>
          </w:r>
        </w:sdtContent>
      </w:sdt>
      <w:r w:rsidRPr="00D13F14">
        <w:rPr>
          <w:rFonts w:cstheme="minorHAnsi"/>
          <w:b/>
          <w:bCs/>
          <w:color w:val="0070C0"/>
          <w:sz w:val="24"/>
          <w:szCs w:val="24"/>
          <w:shd w:val="clear" w:color="auto" w:fill="FFFFFF"/>
        </w:rPr>
        <w:t xml:space="preserve"> r.</w:t>
      </w:r>
    </w:p>
    <w:p w14:paraId="14800E71" w14:textId="77777777" w:rsidR="00D13F14" w:rsidRPr="00D13F14" w:rsidRDefault="00D13F14" w:rsidP="00D13F14">
      <w:pPr>
        <w:pStyle w:val="Bezodstpw"/>
        <w:numPr>
          <w:ilvl w:val="0"/>
          <w:numId w:val="57"/>
        </w:numPr>
        <w:suppressAutoHyphens/>
        <w:spacing w:line="276" w:lineRule="auto"/>
        <w:ind w:left="284" w:hanging="284"/>
        <w:jc w:val="both"/>
        <w:rPr>
          <w:rFonts w:cstheme="minorHAnsi"/>
          <w:b/>
          <w:bCs/>
          <w:color w:val="0070C0"/>
          <w:sz w:val="24"/>
          <w:szCs w:val="24"/>
          <w:shd w:val="clear" w:color="auto" w:fill="FFFFFF"/>
        </w:rPr>
      </w:pPr>
      <w:r w:rsidRPr="00D13F14">
        <w:rPr>
          <w:rFonts w:cstheme="minorHAnsi"/>
          <w:bCs/>
          <w:sz w:val="24"/>
          <w:szCs w:val="24"/>
        </w:rPr>
        <w:t>Bieg terminu związania ofertą rozpoczyna się wraz z upływem terminu składania ofert.</w:t>
      </w:r>
    </w:p>
    <w:p w14:paraId="486471B6" w14:textId="5B1B2489" w:rsidR="00122FA5" w:rsidRPr="00D13F14" w:rsidRDefault="002454EF" w:rsidP="00CD361B">
      <w:pPr>
        <w:pStyle w:val="Bezodstpw"/>
        <w:numPr>
          <w:ilvl w:val="0"/>
          <w:numId w:val="57"/>
        </w:numPr>
        <w:suppressAutoHyphens/>
        <w:spacing w:line="276" w:lineRule="auto"/>
        <w:ind w:left="284" w:hanging="284"/>
        <w:jc w:val="both"/>
        <w:rPr>
          <w:rFonts w:cstheme="minorHAnsi"/>
          <w:b/>
          <w:bCs/>
          <w:color w:val="0070C0"/>
          <w:sz w:val="24"/>
          <w:szCs w:val="24"/>
          <w:shd w:val="clear" w:color="auto" w:fill="FFFFFF"/>
        </w:rPr>
      </w:pPr>
      <w:r w:rsidRPr="00D13F14">
        <w:rPr>
          <w:sz w:val="24"/>
          <w:szCs w:val="24"/>
        </w:rPr>
        <w:t xml:space="preserve">W przypadku gdy wybór najkorzystniejszej oferty nie nastąpi przed upływem terminu związania ofertą, o którym mowa w rozdziale w ust. 1, Zamawiający przed upływem terminu związania ofertą, zwróci się jednokrotnie do Wykonawców o wyrażenie zgody na przedłużenie tego terminu o wskazywany przez niego okres nie dłuższy niż 30 dni. </w:t>
      </w:r>
      <w:r w:rsidRPr="00D13F14">
        <w:rPr>
          <w:rFonts w:cs="Arial"/>
          <w:bCs/>
          <w:sz w:val="24"/>
          <w:szCs w:val="24"/>
        </w:rPr>
        <w:t>Przedłużenie terminu związania ofertą wymaga złożenia przez Wykonawcę pisemnego oświadczenia o wyrażeniu zgody na przedłużenie terminu związania ofertą.</w:t>
      </w:r>
    </w:p>
    <w:p w14:paraId="3D2987D6" w14:textId="77777777" w:rsidR="00122FA5" w:rsidRPr="00A507BB" w:rsidRDefault="00122FA5" w:rsidP="00CD361B">
      <w:pPr>
        <w:pStyle w:val="Default"/>
        <w:spacing w:line="276" w:lineRule="auto"/>
        <w:jc w:val="both"/>
        <w:rPr>
          <w:rFonts w:asciiTheme="minorHAnsi" w:hAnsiTheme="minorHAnsi" w:cstheme="minorHAnsi"/>
          <w:color w:val="auto"/>
          <w:sz w:val="22"/>
          <w:szCs w:val="22"/>
        </w:rPr>
      </w:pPr>
    </w:p>
    <w:p w14:paraId="25C8D206" w14:textId="2D28B14A" w:rsidR="00CD361B" w:rsidRPr="00F708F1" w:rsidRDefault="00D970D7" w:rsidP="00DB14F0">
      <w:pPr>
        <w:pStyle w:val="StylSWZ"/>
        <w:ind w:left="567" w:hanging="567"/>
        <w:rPr>
          <w:rFonts w:asciiTheme="minorHAnsi" w:hAnsiTheme="minorHAnsi" w:cstheme="minorHAnsi"/>
          <w:szCs w:val="28"/>
        </w:rPr>
      </w:pPr>
      <w:bookmarkStart w:id="24" w:name="_Toc178233002"/>
      <w:r w:rsidRPr="00F708F1">
        <w:rPr>
          <w:rFonts w:asciiTheme="minorHAnsi" w:hAnsiTheme="minorHAnsi" w:cstheme="minorHAnsi"/>
          <w:szCs w:val="28"/>
        </w:rPr>
        <w:t>Sposób oraz t</w:t>
      </w:r>
      <w:r w:rsidR="00CD361B" w:rsidRPr="00F708F1">
        <w:rPr>
          <w:rFonts w:asciiTheme="minorHAnsi" w:hAnsiTheme="minorHAnsi" w:cstheme="minorHAnsi"/>
          <w:szCs w:val="28"/>
        </w:rPr>
        <w:t>ermin składania i otwarcia ofert</w:t>
      </w:r>
      <w:bookmarkEnd w:id="24"/>
    </w:p>
    <w:p w14:paraId="242DEB4D" w14:textId="77777777" w:rsidR="00CD361B" w:rsidRPr="00A507BB" w:rsidRDefault="00CD361B" w:rsidP="00CD361B">
      <w:pPr>
        <w:pStyle w:val="Default"/>
        <w:rPr>
          <w:rFonts w:asciiTheme="minorHAnsi" w:hAnsiTheme="minorHAnsi" w:cstheme="minorHAnsi"/>
          <w:color w:val="FF0000"/>
          <w:sz w:val="22"/>
          <w:szCs w:val="22"/>
        </w:rPr>
      </w:pPr>
    </w:p>
    <w:p w14:paraId="2E963D99" w14:textId="00AB2726" w:rsidR="00D970D7" w:rsidRPr="00D13F14" w:rsidRDefault="00D970D7" w:rsidP="004F4F45">
      <w:pPr>
        <w:pStyle w:val="Akapitzlist"/>
        <w:numPr>
          <w:ilvl w:val="0"/>
          <w:numId w:val="18"/>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D13F14">
        <w:rPr>
          <w:rFonts w:cstheme="minorHAnsi"/>
          <w:color w:val="000000"/>
          <w:sz w:val="24"/>
          <w:szCs w:val="24"/>
        </w:rPr>
        <w:t xml:space="preserve">Wykonawca składa ofertę za pośrednictwem Platformy dostępnej pod adresem: </w:t>
      </w:r>
      <w:hyperlink r:id="rId13" w:history="1">
        <w:r w:rsidRPr="00D13F14">
          <w:rPr>
            <w:rStyle w:val="Hipercze"/>
            <w:rFonts w:cstheme="minorHAnsi"/>
            <w:sz w:val="24"/>
            <w:szCs w:val="24"/>
            <w:u w:val="none"/>
            <w:shd w:val="clear" w:color="auto" w:fill="FFFFFF"/>
          </w:rPr>
          <w:t>https://platformazakupowa.pl/pn/sztum</w:t>
        </w:r>
      </w:hyperlink>
      <w:r w:rsidRPr="00D13F14">
        <w:rPr>
          <w:rStyle w:val="Hipercze"/>
          <w:rFonts w:cstheme="minorHAnsi"/>
          <w:sz w:val="24"/>
          <w:szCs w:val="24"/>
          <w:u w:val="none"/>
          <w:shd w:val="clear" w:color="auto" w:fill="FFFFFF"/>
        </w:rPr>
        <w:t>.</w:t>
      </w:r>
      <w:r w:rsidR="00D44A86" w:rsidRPr="00D13F14">
        <w:rPr>
          <w:rStyle w:val="Hipercze"/>
          <w:rFonts w:cstheme="minorHAnsi"/>
          <w:sz w:val="24"/>
          <w:szCs w:val="24"/>
          <w:u w:val="none"/>
          <w:shd w:val="clear" w:color="auto" w:fill="FFFFFF"/>
        </w:rPr>
        <w:t xml:space="preserve"> </w:t>
      </w:r>
      <w:r w:rsidR="00620D06" w:rsidRPr="00D13F14">
        <w:rPr>
          <w:rStyle w:val="Hipercze"/>
          <w:rFonts w:cstheme="minorHAnsi"/>
          <w:sz w:val="24"/>
          <w:szCs w:val="24"/>
          <w:u w:val="none"/>
          <w:shd w:val="clear" w:color="auto" w:fill="FFFFFF"/>
        </w:rPr>
        <w:t xml:space="preserve">Sposób złożenia oferty został opisany w Instrukcjach dostępnych </w:t>
      </w:r>
      <w:r w:rsidR="00620D06" w:rsidRPr="00D13F14">
        <w:rPr>
          <w:rFonts w:cstheme="minorHAnsi"/>
          <w:color w:val="000000"/>
          <w:sz w:val="24"/>
          <w:szCs w:val="24"/>
        </w:rPr>
        <w:t xml:space="preserve">pod adresem: </w:t>
      </w:r>
      <w:hyperlink r:id="rId14" w:history="1">
        <w:r w:rsidRPr="00D13F14">
          <w:rPr>
            <w:rStyle w:val="Hipercze"/>
            <w:rFonts w:cstheme="minorHAnsi"/>
            <w:sz w:val="24"/>
            <w:szCs w:val="24"/>
          </w:rPr>
          <w:t>https://platformazakupowa.pl/strona/45-instrukcje</w:t>
        </w:r>
      </w:hyperlink>
      <w:r w:rsidRPr="00D13F14">
        <w:rPr>
          <w:rFonts w:cstheme="minorHAnsi"/>
          <w:sz w:val="24"/>
          <w:szCs w:val="24"/>
          <w:lang w:eastAsia="pl-PL"/>
        </w:rPr>
        <w:t>.</w:t>
      </w:r>
    </w:p>
    <w:p w14:paraId="10A8A884" w14:textId="0F1EF6D3" w:rsidR="00CD361B" w:rsidRPr="00D13F14" w:rsidRDefault="00CD361B" w:rsidP="004F4F45">
      <w:pPr>
        <w:pStyle w:val="Nagwek2"/>
        <w:numPr>
          <w:ilvl w:val="0"/>
          <w:numId w:val="18"/>
        </w:numPr>
        <w:spacing w:before="0"/>
        <w:ind w:left="284" w:hanging="284"/>
        <w:rPr>
          <w:rFonts w:asciiTheme="minorHAnsi" w:hAnsiTheme="minorHAnsi" w:cstheme="minorHAnsi"/>
          <w:color w:val="auto"/>
          <w:sz w:val="24"/>
          <w:szCs w:val="24"/>
        </w:rPr>
      </w:pPr>
      <w:bookmarkStart w:id="25" w:name="_Toc178233003"/>
      <w:r w:rsidRPr="00D13F14">
        <w:rPr>
          <w:rFonts w:asciiTheme="minorHAnsi" w:hAnsiTheme="minorHAnsi" w:cstheme="minorHAnsi"/>
          <w:color w:val="auto"/>
          <w:sz w:val="24"/>
          <w:szCs w:val="24"/>
        </w:rPr>
        <w:t>Składanie ofert:</w:t>
      </w:r>
      <w:bookmarkEnd w:id="25"/>
    </w:p>
    <w:p w14:paraId="603B9F08" w14:textId="09174BB9" w:rsidR="002C0D7F" w:rsidRPr="00D13F14" w:rsidRDefault="00CD361B" w:rsidP="004F4F45">
      <w:pPr>
        <w:pStyle w:val="Akapitzlist"/>
        <w:numPr>
          <w:ilvl w:val="0"/>
          <w:numId w:val="19"/>
        </w:numPr>
        <w:suppressAutoHyphens/>
        <w:autoSpaceDE w:val="0"/>
        <w:autoSpaceDN w:val="0"/>
        <w:adjustRightInd w:val="0"/>
        <w:spacing w:after="0" w:line="276" w:lineRule="auto"/>
        <w:ind w:left="567" w:hanging="294"/>
        <w:contextualSpacing w:val="0"/>
        <w:jc w:val="both"/>
        <w:rPr>
          <w:rFonts w:cstheme="minorHAnsi"/>
          <w:color w:val="000000"/>
          <w:sz w:val="24"/>
          <w:szCs w:val="24"/>
        </w:rPr>
      </w:pPr>
      <w:r w:rsidRPr="00D13F14">
        <w:rPr>
          <w:rFonts w:cstheme="minorHAnsi"/>
          <w:color w:val="000000"/>
          <w:sz w:val="24"/>
          <w:szCs w:val="24"/>
        </w:rPr>
        <w:t xml:space="preserve">Ofertę należy </w:t>
      </w:r>
      <w:r w:rsidR="002C0D7F" w:rsidRPr="00D13F14">
        <w:rPr>
          <w:rFonts w:cstheme="minorHAnsi"/>
          <w:color w:val="000000"/>
          <w:sz w:val="24"/>
          <w:szCs w:val="24"/>
        </w:rPr>
        <w:t xml:space="preserve">złożyć </w:t>
      </w:r>
      <w:r w:rsidRPr="00D13F14">
        <w:rPr>
          <w:rFonts w:cstheme="minorHAnsi"/>
          <w:color w:val="000000"/>
          <w:sz w:val="24"/>
          <w:szCs w:val="24"/>
        </w:rPr>
        <w:t>do dnia</w:t>
      </w:r>
      <w:r w:rsidR="002C0D7F" w:rsidRPr="00D13F14">
        <w:rPr>
          <w:rFonts w:cstheme="minorHAnsi"/>
          <w:color w:val="000000"/>
          <w:sz w:val="24"/>
          <w:szCs w:val="24"/>
        </w:rPr>
        <w:t>:</w:t>
      </w:r>
    </w:p>
    <w:p w14:paraId="315584A1" w14:textId="2468452E" w:rsidR="00CD361B" w:rsidRPr="00D13F14" w:rsidRDefault="0075687D" w:rsidP="00D44A86">
      <w:pPr>
        <w:pStyle w:val="Akapitzlist"/>
        <w:suppressAutoHyphens/>
        <w:autoSpaceDE w:val="0"/>
        <w:autoSpaceDN w:val="0"/>
        <w:adjustRightInd w:val="0"/>
        <w:spacing w:after="0" w:line="276" w:lineRule="auto"/>
        <w:ind w:left="567"/>
        <w:contextualSpacing w:val="0"/>
        <w:jc w:val="both"/>
        <w:rPr>
          <w:rFonts w:cstheme="minorHAnsi"/>
          <w:color w:val="4472C4" w:themeColor="accent5"/>
          <w:sz w:val="24"/>
          <w:szCs w:val="24"/>
        </w:rPr>
      </w:pPr>
      <w:sdt>
        <w:sdtPr>
          <w:rPr>
            <w:rFonts w:cstheme="minorHAnsi"/>
            <w:b/>
            <w:bCs/>
            <w:color w:val="4472C4" w:themeColor="accent5"/>
            <w:sz w:val="24"/>
            <w:szCs w:val="24"/>
            <w:shd w:val="clear" w:color="auto" w:fill="FFFFFF"/>
          </w:rPr>
          <w:id w:val="1163823477"/>
          <w:placeholder>
            <w:docPart w:val="A1F98E089AE6404CAD488F1DEA834BD9"/>
          </w:placeholder>
          <w:date w:fullDate="2024-10-15T00:00:00Z">
            <w:dateFormat w:val="dd.MM.yyyy"/>
            <w:lid w:val="pl-PL"/>
            <w:storeMappedDataAs w:val="dateTime"/>
            <w:calendar w:val="gregorian"/>
          </w:date>
        </w:sdtPr>
        <w:sdtEndPr/>
        <w:sdtContent>
          <w:r w:rsidR="00D04E48">
            <w:rPr>
              <w:rFonts w:cstheme="minorHAnsi"/>
              <w:b/>
              <w:bCs/>
              <w:color w:val="4472C4" w:themeColor="accent5"/>
              <w:sz w:val="24"/>
              <w:szCs w:val="24"/>
              <w:shd w:val="clear" w:color="auto" w:fill="FFFFFF"/>
            </w:rPr>
            <w:t>15.10.2024</w:t>
          </w:r>
        </w:sdtContent>
      </w:sdt>
      <w:r w:rsidR="00D44A86" w:rsidRPr="00D13F14">
        <w:rPr>
          <w:rFonts w:cstheme="minorHAnsi"/>
          <w:b/>
          <w:bCs/>
          <w:color w:val="4472C4" w:themeColor="accent5"/>
          <w:sz w:val="24"/>
          <w:szCs w:val="24"/>
          <w:shd w:val="clear" w:color="auto" w:fill="FFFFFF"/>
        </w:rPr>
        <w:t xml:space="preserve">  </w:t>
      </w:r>
      <w:r w:rsidR="00D44A86" w:rsidRPr="00D13F14">
        <w:rPr>
          <w:rFonts w:cstheme="minorHAnsi"/>
          <w:b/>
          <w:bCs/>
          <w:color w:val="4472C4" w:themeColor="accent5"/>
          <w:sz w:val="24"/>
          <w:szCs w:val="24"/>
        </w:rPr>
        <w:t xml:space="preserve">r. do godz. </w:t>
      </w:r>
      <w:r w:rsidR="00613443" w:rsidRPr="00D13F14">
        <w:rPr>
          <w:rFonts w:cstheme="minorHAnsi"/>
          <w:b/>
          <w:bCs/>
          <w:color w:val="4472C4" w:themeColor="accent5"/>
          <w:sz w:val="24"/>
          <w:szCs w:val="24"/>
        </w:rPr>
        <w:t>10</w:t>
      </w:r>
      <w:r w:rsidR="00D44A86" w:rsidRPr="00D13F14">
        <w:rPr>
          <w:rFonts w:cstheme="minorHAnsi"/>
          <w:b/>
          <w:bCs/>
          <w:color w:val="4472C4" w:themeColor="accent5"/>
          <w:sz w:val="24"/>
          <w:szCs w:val="24"/>
        </w:rPr>
        <w:t>:</w:t>
      </w:r>
      <w:r w:rsidR="00613443" w:rsidRPr="00D13F14">
        <w:rPr>
          <w:rFonts w:cstheme="minorHAnsi"/>
          <w:b/>
          <w:bCs/>
          <w:color w:val="4472C4" w:themeColor="accent5"/>
          <w:sz w:val="24"/>
          <w:szCs w:val="24"/>
        </w:rPr>
        <w:t>00</w:t>
      </w:r>
      <w:r w:rsidR="00D44A86" w:rsidRPr="00D13F14">
        <w:rPr>
          <w:rFonts w:cstheme="minorHAnsi"/>
          <w:b/>
          <w:bCs/>
          <w:color w:val="4472C4" w:themeColor="accent5"/>
          <w:sz w:val="24"/>
          <w:szCs w:val="24"/>
        </w:rPr>
        <w:t>.</w:t>
      </w:r>
    </w:p>
    <w:p w14:paraId="38CDE290" w14:textId="77777777" w:rsidR="00CD361B" w:rsidRPr="00D13F14" w:rsidRDefault="00CD361B" w:rsidP="004F4F45">
      <w:pPr>
        <w:pStyle w:val="Akapitzlist"/>
        <w:numPr>
          <w:ilvl w:val="0"/>
          <w:numId w:val="19"/>
        </w:numPr>
        <w:suppressAutoHyphens/>
        <w:autoSpaceDE w:val="0"/>
        <w:autoSpaceDN w:val="0"/>
        <w:adjustRightInd w:val="0"/>
        <w:spacing w:after="0" w:line="276" w:lineRule="auto"/>
        <w:ind w:left="567" w:hanging="294"/>
        <w:contextualSpacing w:val="0"/>
        <w:jc w:val="both"/>
        <w:rPr>
          <w:rFonts w:cstheme="minorHAnsi"/>
          <w:color w:val="000000"/>
          <w:sz w:val="24"/>
          <w:szCs w:val="24"/>
        </w:rPr>
      </w:pPr>
      <w:r w:rsidRPr="00D13F14">
        <w:rPr>
          <w:rFonts w:cstheme="minorHAnsi"/>
          <w:color w:val="000000"/>
          <w:sz w:val="24"/>
          <w:szCs w:val="24"/>
        </w:rPr>
        <w:t xml:space="preserve">Do oferty należy dołączyć wszystkie wymagane w SWZ dokumenty. </w:t>
      </w:r>
    </w:p>
    <w:p w14:paraId="4FED2C44" w14:textId="5C7D2BAC" w:rsidR="002C0D7F" w:rsidRPr="00D13F14" w:rsidRDefault="002C0D7F" w:rsidP="00130258">
      <w:pPr>
        <w:pStyle w:val="Nagwek2"/>
        <w:numPr>
          <w:ilvl w:val="0"/>
          <w:numId w:val="51"/>
        </w:numPr>
        <w:spacing w:before="0"/>
        <w:ind w:left="284" w:hanging="284"/>
        <w:rPr>
          <w:rFonts w:asciiTheme="minorHAnsi" w:hAnsiTheme="minorHAnsi" w:cstheme="minorHAnsi"/>
          <w:color w:val="auto"/>
          <w:sz w:val="24"/>
          <w:szCs w:val="24"/>
          <w:lang w:eastAsia="pl-PL"/>
        </w:rPr>
      </w:pPr>
      <w:bookmarkStart w:id="26" w:name="_Toc178233004"/>
      <w:r w:rsidRPr="00D13F14">
        <w:rPr>
          <w:rFonts w:asciiTheme="minorHAnsi" w:hAnsiTheme="minorHAnsi" w:cstheme="minorHAnsi"/>
          <w:color w:val="auto"/>
          <w:sz w:val="24"/>
          <w:szCs w:val="24"/>
          <w:lang w:eastAsia="pl-PL"/>
        </w:rPr>
        <w:t>Wycofanie oferty:</w:t>
      </w:r>
      <w:bookmarkEnd w:id="26"/>
    </w:p>
    <w:p w14:paraId="58C81DEB" w14:textId="1591514D" w:rsidR="002C0D7F" w:rsidRPr="00D13F14" w:rsidRDefault="002C0D7F" w:rsidP="004F4F45">
      <w:pPr>
        <w:pStyle w:val="Akapitzlist"/>
        <w:numPr>
          <w:ilvl w:val="0"/>
          <w:numId w:val="17"/>
        </w:numPr>
        <w:suppressAutoHyphens/>
        <w:spacing w:after="0" w:line="276" w:lineRule="auto"/>
        <w:ind w:left="851" w:hanging="284"/>
        <w:contextualSpacing w:val="0"/>
        <w:jc w:val="both"/>
        <w:rPr>
          <w:rFonts w:cstheme="minorHAnsi"/>
          <w:sz w:val="24"/>
          <w:szCs w:val="24"/>
          <w:lang w:eastAsia="pl-PL"/>
        </w:rPr>
      </w:pPr>
      <w:r w:rsidRPr="00D13F14">
        <w:rPr>
          <w:rFonts w:cstheme="minorHAnsi"/>
          <w:sz w:val="24"/>
          <w:szCs w:val="24"/>
          <w:lang w:eastAsia="pl-PL"/>
        </w:rPr>
        <w:t xml:space="preserve">Wykonawca może przed upływem terminu do składania ofert zmienić ofertę. Wprowadzenie zmian do złożonych ofert należy dokonać zgodnie z Instrukcją dostępną pod adresem </w:t>
      </w:r>
      <w:r w:rsidRPr="00D13F14">
        <w:rPr>
          <w:sz w:val="24"/>
          <w:szCs w:val="24"/>
        </w:rPr>
        <w:t>wskazanym w ust. 1.</w:t>
      </w:r>
    </w:p>
    <w:p w14:paraId="7A3AA411" w14:textId="697A97CF" w:rsidR="002C0D7F" w:rsidRPr="00D13F14" w:rsidRDefault="002C0D7F" w:rsidP="004F4F45">
      <w:pPr>
        <w:pStyle w:val="Akapitzlist"/>
        <w:numPr>
          <w:ilvl w:val="0"/>
          <w:numId w:val="17"/>
        </w:numPr>
        <w:suppressAutoHyphens/>
        <w:spacing w:after="0" w:line="276" w:lineRule="auto"/>
        <w:ind w:left="851" w:hanging="284"/>
        <w:contextualSpacing w:val="0"/>
        <w:jc w:val="both"/>
        <w:rPr>
          <w:rFonts w:cstheme="minorHAnsi"/>
          <w:sz w:val="24"/>
          <w:szCs w:val="24"/>
          <w:lang w:eastAsia="pl-PL"/>
        </w:rPr>
      </w:pPr>
      <w:r w:rsidRPr="00D13F14">
        <w:rPr>
          <w:rFonts w:cstheme="minorHAnsi"/>
          <w:sz w:val="24"/>
          <w:szCs w:val="24"/>
          <w:lang w:eastAsia="pl-PL"/>
        </w:rPr>
        <w:t>Wykonawca nie może wycofać oferty, ani wprowadzić jakichkolwiek zmian w treści oferty po upływie terminu składania ofert.</w:t>
      </w:r>
    </w:p>
    <w:p w14:paraId="2DD35368" w14:textId="77777777" w:rsidR="00CD361B" w:rsidRPr="00D13F14" w:rsidRDefault="00CD361B" w:rsidP="004F4F45">
      <w:pPr>
        <w:pStyle w:val="Akapitzlist"/>
        <w:numPr>
          <w:ilvl w:val="0"/>
          <w:numId w:val="18"/>
        </w:numPr>
        <w:suppressAutoHyphens/>
        <w:autoSpaceDE w:val="0"/>
        <w:autoSpaceDN w:val="0"/>
        <w:adjustRightInd w:val="0"/>
        <w:spacing w:after="0" w:line="276" w:lineRule="auto"/>
        <w:ind w:left="284" w:hanging="284"/>
        <w:contextualSpacing w:val="0"/>
        <w:jc w:val="both"/>
        <w:rPr>
          <w:rFonts w:cstheme="minorHAnsi"/>
          <w:color w:val="000000"/>
          <w:sz w:val="24"/>
          <w:szCs w:val="24"/>
          <w:u w:val="single"/>
        </w:rPr>
      </w:pPr>
      <w:r w:rsidRPr="00D13F14">
        <w:rPr>
          <w:rFonts w:cstheme="minorHAnsi"/>
          <w:color w:val="000000"/>
          <w:sz w:val="24"/>
          <w:szCs w:val="24"/>
          <w:u w:val="single"/>
        </w:rPr>
        <w:t>Otwarcie ofert:</w:t>
      </w:r>
    </w:p>
    <w:p w14:paraId="031766A4" w14:textId="77777777" w:rsidR="002C0D7F" w:rsidRPr="00D13F14" w:rsidRDefault="002C0D7F" w:rsidP="004F4F45">
      <w:pPr>
        <w:pStyle w:val="Akapitzlist"/>
        <w:numPr>
          <w:ilvl w:val="0"/>
          <w:numId w:val="20"/>
        </w:numPr>
        <w:suppressAutoHyphens/>
        <w:autoSpaceDE w:val="0"/>
        <w:autoSpaceDN w:val="0"/>
        <w:adjustRightInd w:val="0"/>
        <w:spacing w:after="0" w:line="276" w:lineRule="auto"/>
        <w:ind w:left="567" w:hanging="283"/>
        <w:contextualSpacing w:val="0"/>
        <w:jc w:val="both"/>
        <w:rPr>
          <w:rFonts w:cstheme="minorHAnsi"/>
          <w:color w:val="000000"/>
          <w:sz w:val="24"/>
          <w:szCs w:val="24"/>
        </w:rPr>
      </w:pPr>
      <w:r w:rsidRPr="00D13F14">
        <w:rPr>
          <w:rFonts w:cstheme="minorHAnsi"/>
          <w:sz w:val="24"/>
          <w:szCs w:val="24"/>
        </w:rPr>
        <w:t xml:space="preserve">Otwarcie ofert jest niejawne. </w:t>
      </w:r>
    </w:p>
    <w:p w14:paraId="570D5AD0" w14:textId="58693B24" w:rsidR="002C0D7F" w:rsidRPr="00D13F14" w:rsidRDefault="002C0D7F" w:rsidP="004F4F45">
      <w:pPr>
        <w:pStyle w:val="Akapitzlist"/>
        <w:numPr>
          <w:ilvl w:val="0"/>
          <w:numId w:val="20"/>
        </w:numPr>
        <w:suppressAutoHyphens/>
        <w:autoSpaceDE w:val="0"/>
        <w:autoSpaceDN w:val="0"/>
        <w:adjustRightInd w:val="0"/>
        <w:spacing w:after="0" w:line="276" w:lineRule="auto"/>
        <w:ind w:left="567" w:hanging="283"/>
        <w:contextualSpacing w:val="0"/>
        <w:jc w:val="both"/>
        <w:rPr>
          <w:rFonts w:cstheme="minorHAnsi"/>
          <w:color w:val="000000"/>
          <w:sz w:val="24"/>
          <w:szCs w:val="24"/>
        </w:rPr>
      </w:pPr>
      <w:r w:rsidRPr="00D13F14">
        <w:rPr>
          <w:sz w:val="24"/>
          <w:szCs w:val="24"/>
        </w:rPr>
        <w:t>Zamawiający, najpóźniej przed otwarciem ofert, udostępni na stronie internetowej pro-</w:t>
      </w:r>
      <w:r w:rsidRPr="00D13F14">
        <w:rPr>
          <w:spacing w:val="1"/>
          <w:sz w:val="24"/>
          <w:szCs w:val="24"/>
        </w:rPr>
        <w:t xml:space="preserve"> </w:t>
      </w:r>
      <w:r w:rsidRPr="00D13F14">
        <w:rPr>
          <w:sz w:val="24"/>
          <w:szCs w:val="24"/>
        </w:rPr>
        <w:t>wadzonego postępowania informację o kwocie, jaką zamierza przeznaczyć na sfinansowanie</w:t>
      </w:r>
      <w:r w:rsidRPr="00D13F14">
        <w:rPr>
          <w:spacing w:val="-1"/>
          <w:sz w:val="24"/>
          <w:szCs w:val="24"/>
        </w:rPr>
        <w:t xml:space="preserve"> </w:t>
      </w:r>
      <w:r w:rsidRPr="00D13F14">
        <w:rPr>
          <w:sz w:val="24"/>
          <w:szCs w:val="24"/>
        </w:rPr>
        <w:t>zamówienia.</w:t>
      </w:r>
    </w:p>
    <w:p w14:paraId="35616D1C" w14:textId="6793F0F5" w:rsidR="00D44A86" w:rsidRPr="00D13F14" w:rsidRDefault="002C0D7F" w:rsidP="004F4F45">
      <w:pPr>
        <w:pStyle w:val="Akapitzlist"/>
        <w:numPr>
          <w:ilvl w:val="0"/>
          <w:numId w:val="20"/>
        </w:numPr>
        <w:suppressAutoHyphens/>
        <w:autoSpaceDE w:val="0"/>
        <w:autoSpaceDN w:val="0"/>
        <w:adjustRightInd w:val="0"/>
        <w:spacing w:after="0" w:line="276" w:lineRule="auto"/>
        <w:ind w:left="567" w:hanging="283"/>
        <w:contextualSpacing w:val="0"/>
        <w:jc w:val="both"/>
        <w:rPr>
          <w:rFonts w:cstheme="minorHAnsi"/>
          <w:color w:val="000000"/>
          <w:sz w:val="24"/>
          <w:szCs w:val="24"/>
        </w:rPr>
      </w:pPr>
      <w:r w:rsidRPr="00D13F14">
        <w:rPr>
          <w:rFonts w:cstheme="minorHAnsi"/>
          <w:b/>
          <w:bCs/>
          <w:sz w:val="24"/>
          <w:szCs w:val="24"/>
        </w:rPr>
        <w:t xml:space="preserve">Otwarcie Ofert nastąpi w dniu </w:t>
      </w:r>
      <w:sdt>
        <w:sdtPr>
          <w:rPr>
            <w:rFonts w:cstheme="minorHAnsi"/>
            <w:b/>
            <w:bCs/>
            <w:color w:val="4472C4" w:themeColor="accent5"/>
            <w:sz w:val="24"/>
            <w:szCs w:val="24"/>
          </w:rPr>
          <w:id w:val="1665511594"/>
          <w:placeholder>
            <w:docPart w:val="DefaultPlaceholder_-1854013437"/>
          </w:placeholder>
          <w:date w:fullDate="2024-10-15T00:00:00Z">
            <w:dateFormat w:val="dd.MM.yyyy"/>
            <w:lid w:val="pl-PL"/>
            <w:storeMappedDataAs w:val="dateTime"/>
            <w:calendar w:val="gregorian"/>
          </w:date>
        </w:sdtPr>
        <w:sdtEndPr/>
        <w:sdtContent>
          <w:r w:rsidR="00D04E48">
            <w:rPr>
              <w:rFonts w:cstheme="minorHAnsi"/>
              <w:b/>
              <w:bCs/>
              <w:color w:val="4472C4" w:themeColor="accent5"/>
              <w:sz w:val="24"/>
              <w:szCs w:val="24"/>
            </w:rPr>
            <w:t>15.10.2024</w:t>
          </w:r>
        </w:sdtContent>
      </w:sdt>
      <w:r w:rsidRPr="00D13F14">
        <w:rPr>
          <w:rFonts w:cstheme="minorHAnsi"/>
          <w:b/>
          <w:bCs/>
          <w:color w:val="4472C4" w:themeColor="accent5"/>
          <w:sz w:val="24"/>
          <w:szCs w:val="24"/>
        </w:rPr>
        <w:t xml:space="preserve"> r. o godz. </w:t>
      </w:r>
      <w:r w:rsidR="00D44A86" w:rsidRPr="00D13F14">
        <w:rPr>
          <w:rFonts w:cstheme="minorHAnsi"/>
          <w:b/>
          <w:bCs/>
          <w:color w:val="4472C4" w:themeColor="accent5"/>
          <w:sz w:val="24"/>
          <w:szCs w:val="24"/>
        </w:rPr>
        <w:t>10</w:t>
      </w:r>
      <w:r w:rsidRPr="00D13F14">
        <w:rPr>
          <w:rFonts w:cstheme="minorHAnsi"/>
          <w:b/>
          <w:bCs/>
          <w:color w:val="4472C4" w:themeColor="accent5"/>
          <w:sz w:val="24"/>
          <w:szCs w:val="24"/>
        </w:rPr>
        <w:t>:</w:t>
      </w:r>
      <w:r w:rsidR="00613443" w:rsidRPr="00D13F14">
        <w:rPr>
          <w:rFonts w:cstheme="minorHAnsi"/>
          <w:b/>
          <w:bCs/>
          <w:color w:val="4472C4" w:themeColor="accent5"/>
          <w:sz w:val="24"/>
          <w:szCs w:val="24"/>
        </w:rPr>
        <w:t>15</w:t>
      </w:r>
      <w:r w:rsidRPr="00D13F14">
        <w:rPr>
          <w:rFonts w:cstheme="minorHAnsi"/>
          <w:b/>
          <w:bCs/>
          <w:color w:val="4472C4" w:themeColor="accent5"/>
          <w:sz w:val="24"/>
          <w:szCs w:val="24"/>
        </w:rPr>
        <w:t xml:space="preserve"> </w:t>
      </w:r>
      <w:r w:rsidRPr="00D13F14">
        <w:rPr>
          <w:rFonts w:cstheme="minorHAnsi"/>
          <w:sz w:val="24"/>
          <w:szCs w:val="24"/>
        </w:rPr>
        <w:t xml:space="preserve">za pośrednictwem Platformy. </w:t>
      </w:r>
    </w:p>
    <w:p w14:paraId="50CE0BBB" w14:textId="6E650AEF" w:rsidR="002C0D7F" w:rsidRPr="00D13F14" w:rsidRDefault="002C0D7F" w:rsidP="004F4F45">
      <w:pPr>
        <w:pStyle w:val="Akapitzlist"/>
        <w:numPr>
          <w:ilvl w:val="0"/>
          <w:numId w:val="20"/>
        </w:numPr>
        <w:suppressAutoHyphens/>
        <w:autoSpaceDE w:val="0"/>
        <w:autoSpaceDN w:val="0"/>
        <w:adjustRightInd w:val="0"/>
        <w:spacing w:after="0" w:line="276" w:lineRule="auto"/>
        <w:ind w:left="567" w:hanging="283"/>
        <w:contextualSpacing w:val="0"/>
        <w:jc w:val="both"/>
        <w:rPr>
          <w:rFonts w:cstheme="minorHAnsi"/>
          <w:color w:val="000000"/>
          <w:sz w:val="24"/>
          <w:szCs w:val="24"/>
        </w:rPr>
      </w:pPr>
      <w:r w:rsidRPr="00D13F14">
        <w:rPr>
          <w:rFonts w:cstheme="minorHAnsi"/>
          <w:sz w:val="24"/>
          <w:szCs w:val="24"/>
        </w:rPr>
        <w:t>W przypadku awarii Platformy, która spowoduje brak możliwości otwarcia ofert w powyższym terminie, otwarcie ofert nastąpi</w:t>
      </w:r>
      <w:r w:rsidR="00D44A86" w:rsidRPr="00D13F14">
        <w:rPr>
          <w:rFonts w:cstheme="minorHAnsi"/>
          <w:sz w:val="24"/>
          <w:szCs w:val="24"/>
        </w:rPr>
        <w:t xml:space="preserve"> </w:t>
      </w:r>
      <w:r w:rsidRPr="00D13F14">
        <w:rPr>
          <w:rFonts w:cstheme="minorHAnsi"/>
          <w:sz w:val="24"/>
          <w:szCs w:val="24"/>
        </w:rPr>
        <w:t>niezwłocznie po usunięciu awarii.</w:t>
      </w:r>
    </w:p>
    <w:p w14:paraId="24C3995F" w14:textId="77777777" w:rsidR="00CD361B" w:rsidRPr="00D13F14" w:rsidRDefault="00CD361B" w:rsidP="00130258">
      <w:pPr>
        <w:pStyle w:val="Akapitzlist"/>
        <w:numPr>
          <w:ilvl w:val="0"/>
          <w:numId w:val="52"/>
        </w:numPr>
        <w:suppressAutoHyphens/>
        <w:autoSpaceDE w:val="0"/>
        <w:autoSpaceDN w:val="0"/>
        <w:adjustRightInd w:val="0"/>
        <w:spacing w:after="0" w:line="276" w:lineRule="auto"/>
        <w:ind w:left="567" w:hanging="283"/>
        <w:contextualSpacing w:val="0"/>
        <w:jc w:val="both"/>
        <w:rPr>
          <w:rFonts w:cstheme="minorHAnsi"/>
          <w:color w:val="000000"/>
          <w:sz w:val="24"/>
          <w:szCs w:val="24"/>
        </w:rPr>
      </w:pPr>
      <w:r w:rsidRPr="00D13F14">
        <w:rPr>
          <w:rFonts w:cstheme="minorHAnsi"/>
          <w:sz w:val="24"/>
          <w:szCs w:val="24"/>
        </w:rPr>
        <w:t>Zamawiający, niezwłocznie po otwarciu ofert, udostępnia na stronie internetowej prowadzonego postępowania informacje o:</w:t>
      </w:r>
    </w:p>
    <w:p w14:paraId="7EDF98FD" w14:textId="77777777" w:rsidR="00CD361B" w:rsidRPr="00D13F14" w:rsidRDefault="00CD361B" w:rsidP="004F4F45">
      <w:pPr>
        <w:pStyle w:val="Akapitzlist"/>
        <w:numPr>
          <w:ilvl w:val="0"/>
          <w:numId w:val="21"/>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D13F14">
        <w:rPr>
          <w:rFonts w:cstheme="minorHAnsi"/>
          <w:sz w:val="24"/>
          <w:szCs w:val="24"/>
        </w:rPr>
        <w:t xml:space="preserve">nazwach albo imionach i nazwiskach oraz siedzibach lub miejscach prowadzonej działalności gospodarczej albo miejscach zamieszkania wykonawców, których oferty zostały otwarte; </w:t>
      </w:r>
    </w:p>
    <w:p w14:paraId="5992028D" w14:textId="2FCA4685" w:rsidR="00CD361B" w:rsidRPr="00D13F14" w:rsidRDefault="00CD361B" w:rsidP="004F4F45">
      <w:pPr>
        <w:pStyle w:val="Akapitzlist"/>
        <w:numPr>
          <w:ilvl w:val="0"/>
          <w:numId w:val="21"/>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D13F14">
        <w:rPr>
          <w:rFonts w:cstheme="minorHAnsi"/>
          <w:sz w:val="24"/>
          <w:szCs w:val="24"/>
        </w:rPr>
        <w:t xml:space="preserve">cenach lub kosztach zawartych w ofertach. </w:t>
      </w:r>
    </w:p>
    <w:p w14:paraId="67EBBCA5" w14:textId="77777777" w:rsidR="00CD361B" w:rsidRPr="00A507BB" w:rsidRDefault="00CD361B" w:rsidP="00CD361B">
      <w:pPr>
        <w:pStyle w:val="Default"/>
        <w:spacing w:line="276" w:lineRule="auto"/>
        <w:jc w:val="both"/>
        <w:rPr>
          <w:rFonts w:asciiTheme="minorHAnsi" w:hAnsiTheme="minorHAnsi" w:cstheme="minorHAnsi"/>
          <w:color w:val="auto"/>
          <w:sz w:val="22"/>
          <w:szCs w:val="22"/>
        </w:rPr>
      </w:pPr>
    </w:p>
    <w:p w14:paraId="75951E3F" w14:textId="77777777" w:rsidR="00CD361B" w:rsidRPr="00F708F1" w:rsidRDefault="00CD361B" w:rsidP="00CD361B">
      <w:pPr>
        <w:pStyle w:val="StylSWZ"/>
        <w:ind w:left="567" w:hanging="567"/>
        <w:rPr>
          <w:rFonts w:asciiTheme="minorHAnsi" w:hAnsiTheme="minorHAnsi" w:cstheme="minorHAnsi"/>
          <w:szCs w:val="28"/>
        </w:rPr>
      </w:pPr>
      <w:bookmarkStart w:id="27" w:name="_Toc178233005"/>
      <w:r w:rsidRPr="00F708F1">
        <w:rPr>
          <w:rFonts w:asciiTheme="minorHAnsi" w:hAnsiTheme="minorHAnsi" w:cstheme="minorHAnsi"/>
          <w:szCs w:val="28"/>
        </w:rPr>
        <w:t>Sposób obliczenia ceny</w:t>
      </w:r>
      <w:bookmarkEnd w:id="27"/>
    </w:p>
    <w:p w14:paraId="74B657FC" w14:textId="77777777" w:rsidR="00CD361B" w:rsidRPr="00A507BB" w:rsidRDefault="00CD361B" w:rsidP="00CD361B">
      <w:pPr>
        <w:pStyle w:val="Default"/>
        <w:rPr>
          <w:rFonts w:asciiTheme="minorHAnsi" w:hAnsiTheme="minorHAnsi" w:cstheme="minorHAnsi"/>
          <w:color w:val="FF0000"/>
          <w:sz w:val="22"/>
          <w:szCs w:val="22"/>
        </w:rPr>
      </w:pPr>
    </w:p>
    <w:p w14:paraId="02B237DC" w14:textId="77777777" w:rsidR="00AD009D" w:rsidRPr="00DD45A1" w:rsidRDefault="00AD009D" w:rsidP="00AD009D">
      <w:pPr>
        <w:widowControl w:val="0"/>
        <w:numPr>
          <w:ilvl w:val="0"/>
          <w:numId w:val="22"/>
        </w:numPr>
        <w:suppressAutoHyphens/>
        <w:autoSpaceDN w:val="0"/>
        <w:spacing w:after="0" w:line="276" w:lineRule="auto"/>
        <w:ind w:left="284" w:hanging="284"/>
        <w:jc w:val="both"/>
        <w:rPr>
          <w:rFonts w:cstheme="minorHAnsi"/>
          <w:sz w:val="24"/>
          <w:szCs w:val="24"/>
        </w:rPr>
      </w:pPr>
      <w:r w:rsidRPr="00DD45A1">
        <w:rPr>
          <w:rFonts w:cstheme="minorHAnsi"/>
          <w:bCs/>
          <w:sz w:val="24"/>
          <w:szCs w:val="24"/>
        </w:rPr>
        <w:t>Cena podana w ofercie jest ceną ryczałtową i winna obejmować wszystkie koszty i składniki związane z wykonaniem zamówienia oraz warunkami stawianymi przez Zamawiającego.</w:t>
      </w:r>
    </w:p>
    <w:p w14:paraId="7F3B1FEE" w14:textId="7BE6E37D" w:rsidR="00AD009D" w:rsidRPr="00DD45A1" w:rsidRDefault="00AD009D" w:rsidP="00AD009D">
      <w:pPr>
        <w:widowControl w:val="0"/>
        <w:numPr>
          <w:ilvl w:val="0"/>
          <w:numId w:val="22"/>
        </w:numPr>
        <w:suppressAutoHyphens/>
        <w:autoSpaceDN w:val="0"/>
        <w:spacing w:after="0" w:line="276" w:lineRule="auto"/>
        <w:ind w:left="284" w:hanging="284"/>
        <w:jc w:val="both"/>
        <w:rPr>
          <w:rFonts w:cstheme="minorHAnsi"/>
          <w:sz w:val="24"/>
          <w:szCs w:val="24"/>
        </w:rPr>
      </w:pPr>
      <w:r w:rsidRPr="00DD45A1">
        <w:rPr>
          <w:rFonts w:cstheme="minorHAnsi"/>
          <w:b/>
          <w:bCs/>
          <w:sz w:val="24"/>
          <w:szCs w:val="24"/>
        </w:rPr>
        <w:t>Ocenie</w:t>
      </w:r>
      <w:r w:rsidRPr="00DD45A1">
        <w:rPr>
          <w:rFonts w:cstheme="minorHAnsi"/>
          <w:bCs/>
          <w:sz w:val="24"/>
          <w:szCs w:val="24"/>
        </w:rPr>
        <w:t xml:space="preserve"> </w:t>
      </w:r>
      <w:r w:rsidRPr="00DD45A1">
        <w:rPr>
          <w:rFonts w:cstheme="minorHAnsi"/>
          <w:b/>
          <w:bCs/>
          <w:sz w:val="24"/>
          <w:szCs w:val="24"/>
        </w:rPr>
        <w:t>podlega CENA OFERTOWA BRUTTO</w:t>
      </w:r>
      <w:r w:rsidRPr="00DD45A1">
        <w:rPr>
          <w:rFonts w:cstheme="minorHAnsi"/>
          <w:bCs/>
          <w:sz w:val="24"/>
          <w:szCs w:val="24"/>
        </w:rPr>
        <w:t xml:space="preserve">, podana w Formularzu ofertowym (załącznik nr 3 do SWZ), obliczona w sposób podany w pkt. </w:t>
      </w:r>
      <w:r w:rsidR="00DD45A1">
        <w:rPr>
          <w:rFonts w:cstheme="minorHAnsi"/>
          <w:bCs/>
          <w:sz w:val="24"/>
          <w:szCs w:val="24"/>
        </w:rPr>
        <w:t>3</w:t>
      </w:r>
      <w:r w:rsidRPr="00DD45A1">
        <w:rPr>
          <w:rFonts w:cstheme="minorHAnsi"/>
          <w:bCs/>
          <w:sz w:val="24"/>
          <w:szCs w:val="24"/>
        </w:rPr>
        <w:t xml:space="preserve">, która musi uwzględniać wszelkie koszty niezbędne dla prawidłowego i pełnego wykonania zamówienia oraz wszelkie opłaty i podatki </w:t>
      </w:r>
      <w:r w:rsidRPr="00DD45A1">
        <w:rPr>
          <w:rFonts w:cstheme="minorHAnsi"/>
          <w:bCs/>
          <w:sz w:val="24"/>
          <w:szCs w:val="24"/>
          <w:u w:val="single"/>
        </w:rPr>
        <w:t>do których jest zobowiązany Wykonawca</w:t>
      </w:r>
      <w:r w:rsidRPr="00DD45A1">
        <w:rPr>
          <w:rFonts w:cstheme="minorHAnsi"/>
          <w:bCs/>
          <w:sz w:val="24"/>
          <w:szCs w:val="24"/>
        </w:rPr>
        <w:t>, wynikające z obowiązujących przepisów.</w:t>
      </w:r>
    </w:p>
    <w:p w14:paraId="22C146EE" w14:textId="77777777" w:rsidR="00AD009D" w:rsidRPr="00DD45A1" w:rsidRDefault="00AD009D" w:rsidP="00A53311">
      <w:pPr>
        <w:numPr>
          <w:ilvl w:val="0"/>
          <w:numId w:val="22"/>
        </w:numPr>
        <w:tabs>
          <w:tab w:val="num" w:pos="360"/>
        </w:tabs>
        <w:autoSpaceDE w:val="0"/>
        <w:autoSpaceDN w:val="0"/>
        <w:adjustRightInd w:val="0"/>
        <w:spacing w:before="40" w:after="0" w:line="276" w:lineRule="auto"/>
        <w:ind w:left="360"/>
        <w:jc w:val="both"/>
        <w:rPr>
          <w:rFonts w:cstheme="minorHAnsi"/>
          <w:sz w:val="24"/>
          <w:szCs w:val="24"/>
        </w:rPr>
      </w:pPr>
      <w:r w:rsidRPr="00DD45A1">
        <w:rPr>
          <w:rFonts w:cstheme="minorHAnsi"/>
          <w:sz w:val="24"/>
          <w:szCs w:val="24"/>
        </w:rPr>
        <w:t xml:space="preserve">Cenę ofertową brutto należy podać cyfrowo, z zaokrągleniem do dwóch miejsc po przecinku, zgodnie z poniższą zasadą. </w:t>
      </w:r>
    </w:p>
    <w:p w14:paraId="28D00A52" w14:textId="601091D5" w:rsidR="00AD009D" w:rsidRPr="00DD45A1" w:rsidRDefault="00AD009D" w:rsidP="00AD009D">
      <w:pPr>
        <w:tabs>
          <w:tab w:val="num" w:pos="360"/>
        </w:tabs>
        <w:autoSpaceDE w:val="0"/>
        <w:autoSpaceDN w:val="0"/>
        <w:adjustRightInd w:val="0"/>
        <w:spacing w:before="40" w:after="0" w:line="276" w:lineRule="auto"/>
        <w:ind w:left="360"/>
        <w:jc w:val="both"/>
        <w:rPr>
          <w:rFonts w:cstheme="minorHAnsi"/>
          <w:i/>
          <w:iCs/>
          <w:sz w:val="24"/>
          <w:szCs w:val="24"/>
        </w:rPr>
      </w:pPr>
      <w:r w:rsidRPr="00DD45A1">
        <w:rPr>
          <w:rFonts w:cstheme="minorHAnsi"/>
          <w:b/>
          <w:i/>
          <w:iCs/>
          <w:sz w:val="24"/>
          <w:szCs w:val="24"/>
        </w:rPr>
        <w:t>UWAGA:</w:t>
      </w:r>
      <w:r w:rsidRPr="00DD45A1">
        <w:rPr>
          <w:rFonts w:cstheme="minorHAnsi"/>
          <w:i/>
          <w:iCs/>
          <w:sz w:val="24"/>
          <w:szCs w:val="24"/>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sidR="00DD45A1" w:rsidRPr="00DD45A1">
        <w:rPr>
          <w:rFonts w:cstheme="minorHAnsi"/>
          <w:i/>
          <w:iCs/>
          <w:sz w:val="24"/>
          <w:szCs w:val="24"/>
        </w:rPr>
        <w:t>.</w:t>
      </w:r>
    </w:p>
    <w:p w14:paraId="5DFC7A90" w14:textId="5E301C23" w:rsidR="00FD4B0B" w:rsidRPr="00D13F14" w:rsidRDefault="009E1009" w:rsidP="004F4F45">
      <w:pPr>
        <w:widowControl w:val="0"/>
        <w:numPr>
          <w:ilvl w:val="0"/>
          <w:numId w:val="22"/>
        </w:numPr>
        <w:suppressAutoHyphens/>
        <w:autoSpaceDN w:val="0"/>
        <w:spacing w:after="0" w:line="276" w:lineRule="auto"/>
        <w:ind w:left="284" w:hanging="284"/>
        <w:jc w:val="both"/>
        <w:rPr>
          <w:rFonts w:cstheme="minorHAnsi"/>
          <w:sz w:val="24"/>
          <w:szCs w:val="24"/>
        </w:rPr>
      </w:pPr>
      <w:r w:rsidRPr="00DD45A1">
        <w:rPr>
          <w:rFonts w:cstheme="minorHAnsi"/>
          <w:bCs/>
          <w:sz w:val="24"/>
          <w:szCs w:val="24"/>
        </w:rPr>
        <w:lastRenderedPageBreak/>
        <w:t>Wykonawca poda stawkę podatku VAT obowiązującą według stanu prawnego na dzień składania ofert.</w:t>
      </w:r>
      <w:r w:rsidRPr="00DD45A1">
        <w:rPr>
          <w:rFonts w:cstheme="minorHAnsi"/>
          <w:sz w:val="24"/>
          <w:szCs w:val="24"/>
        </w:rPr>
        <w:t xml:space="preserve"> </w:t>
      </w:r>
      <w:r w:rsidRPr="00DD45A1">
        <w:rPr>
          <w:rFonts w:cstheme="minorHAnsi"/>
          <w:bCs/>
          <w:sz w:val="24"/>
          <w:szCs w:val="24"/>
        </w:rPr>
        <w:t xml:space="preserve">Wykonawca może zawsze zastosować podstawową stawkę podatku VAT, wynoszącą 23 % dla robót budowlanych. </w:t>
      </w:r>
      <w:r w:rsidRPr="00DD45A1">
        <w:rPr>
          <w:rFonts w:cstheme="minorHAnsi"/>
          <w:sz w:val="24"/>
          <w:szCs w:val="24"/>
        </w:rPr>
        <w:t>W przypadku, gdy Wykonawca uprawniony jest do stosowania innej stawki podatku VAT należy przekreślić wpisaną w druku oferta 23% stawkę podatku VAT, a obok wpisać właściwą stawkę podatku VAT i złożyć</w:t>
      </w:r>
      <w:r w:rsidRPr="00D13F14">
        <w:rPr>
          <w:rFonts w:cstheme="minorHAnsi"/>
          <w:sz w:val="24"/>
          <w:szCs w:val="24"/>
        </w:rPr>
        <w:t xml:space="preserve"> do oferty uzasadnie</w:t>
      </w:r>
      <w:r w:rsidRPr="00D13F14">
        <w:rPr>
          <w:rFonts w:cstheme="minorHAnsi"/>
          <w:sz w:val="24"/>
          <w:szCs w:val="24"/>
        </w:rPr>
        <w:softHyphen/>
        <w:t>nie zastosowania innej niż podstawowa stawki podatku VAT</w:t>
      </w:r>
      <w:r w:rsidR="00E82BE4" w:rsidRPr="00D13F14">
        <w:rPr>
          <w:rFonts w:cstheme="minorHAnsi"/>
          <w:sz w:val="24"/>
          <w:szCs w:val="24"/>
        </w:rPr>
        <w:t>.</w:t>
      </w:r>
    </w:p>
    <w:p w14:paraId="478AE40E" w14:textId="36E08288" w:rsidR="009E1009" w:rsidRPr="00D13F14" w:rsidRDefault="009E1009" w:rsidP="004F4F45">
      <w:pPr>
        <w:widowControl w:val="0"/>
        <w:numPr>
          <w:ilvl w:val="0"/>
          <w:numId w:val="22"/>
        </w:numPr>
        <w:suppressAutoHyphens/>
        <w:autoSpaceDN w:val="0"/>
        <w:spacing w:after="0" w:line="276" w:lineRule="auto"/>
        <w:ind w:left="284" w:hanging="284"/>
        <w:jc w:val="both"/>
        <w:rPr>
          <w:rFonts w:cstheme="minorHAnsi"/>
          <w:sz w:val="24"/>
          <w:szCs w:val="24"/>
        </w:rPr>
      </w:pPr>
      <w:r w:rsidRPr="00D13F14">
        <w:rPr>
          <w:rFonts w:cstheme="minorHAnsi"/>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w:t>
      </w:r>
    </w:p>
    <w:p w14:paraId="1DB87C00" w14:textId="77777777" w:rsidR="00CD361B" w:rsidRPr="00D13F14" w:rsidRDefault="00CD361B" w:rsidP="004F4F45">
      <w:pPr>
        <w:widowControl w:val="0"/>
        <w:numPr>
          <w:ilvl w:val="0"/>
          <w:numId w:val="22"/>
        </w:numPr>
        <w:suppressAutoHyphens/>
        <w:autoSpaceDN w:val="0"/>
        <w:spacing w:after="0" w:line="276" w:lineRule="auto"/>
        <w:ind w:left="284" w:hanging="284"/>
        <w:jc w:val="both"/>
        <w:rPr>
          <w:rFonts w:cstheme="minorHAnsi"/>
          <w:sz w:val="24"/>
          <w:szCs w:val="24"/>
        </w:rPr>
      </w:pPr>
      <w:r w:rsidRPr="00D13F14">
        <w:rPr>
          <w:rFonts w:cstheme="minorHAnsi"/>
          <w:bCs/>
          <w:sz w:val="24"/>
          <w:szCs w:val="24"/>
        </w:rPr>
        <w:t>Cena może być tylko jedna za oferowany przedmiot zamówienia, nie dopuszcza się wariantowości cen.</w:t>
      </w:r>
    </w:p>
    <w:p w14:paraId="4979C3BF" w14:textId="77777777" w:rsidR="00CD361B" w:rsidRPr="00D13F14" w:rsidRDefault="00CD361B" w:rsidP="004F4F45">
      <w:pPr>
        <w:widowControl w:val="0"/>
        <w:numPr>
          <w:ilvl w:val="0"/>
          <w:numId w:val="22"/>
        </w:numPr>
        <w:suppressAutoHyphens/>
        <w:autoSpaceDN w:val="0"/>
        <w:spacing w:after="0" w:line="276" w:lineRule="auto"/>
        <w:ind w:left="284" w:hanging="284"/>
        <w:jc w:val="both"/>
        <w:rPr>
          <w:rFonts w:cstheme="minorHAnsi"/>
          <w:sz w:val="24"/>
          <w:szCs w:val="24"/>
        </w:rPr>
      </w:pPr>
      <w:r w:rsidRPr="00D13F14">
        <w:rPr>
          <w:rFonts w:cstheme="minorHAnsi"/>
          <w:sz w:val="24"/>
          <w:szCs w:val="24"/>
        </w:rPr>
        <w:t xml:space="preserve">Zamawiający nie dopuszcza rozliczeń w walutach obcych. </w:t>
      </w:r>
    </w:p>
    <w:p w14:paraId="5F57559E" w14:textId="77777777" w:rsidR="00CD361B" w:rsidRPr="00D13F14" w:rsidRDefault="00CD361B" w:rsidP="004F4F45">
      <w:pPr>
        <w:widowControl w:val="0"/>
        <w:numPr>
          <w:ilvl w:val="0"/>
          <w:numId w:val="22"/>
        </w:numPr>
        <w:suppressAutoHyphens/>
        <w:autoSpaceDN w:val="0"/>
        <w:spacing w:after="0" w:line="276" w:lineRule="auto"/>
        <w:ind w:left="284" w:hanging="284"/>
        <w:jc w:val="both"/>
        <w:rPr>
          <w:rFonts w:cstheme="minorHAnsi"/>
          <w:bCs/>
          <w:sz w:val="24"/>
          <w:szCs w:val="24"/>
        </w:rPr>
      </w:pPr>
      <w:r w:rsidRPr="00D13F14">
        <w:rPr>
          <w:rFonts w:cstheme="minorHAnsi"/>
          <w:bCs/>
          <w:sz w:val="24"/>
          <w:szCs w:val="24"/>
        </w:rPr>
        <w:t>Cena nie ulega zmianie przez okres ważności oferty (związania ofertą).</w:t>
      </w:r>
    </w:p>
    <w:p w14:paraId="347C896F" w14:textId="77777777" w:rsidR="00CD361B" w:rsidRPr="00D13F14" w:rsidRDefault="00CD361B" w:rsidP="004F4F45">
      <w:pPr>
        <w:widowControl w:val="0"/>
        <w:numPr>
          <w:ilvl w:val="0"/>
          <w:numId w:val="22"/>
        </w:numPr>
        <w:suppressAutoHyphens/>
        <w:autoSpaceDN w:val="0"/>
        <w:spacing w:after="0" w:line="276" w:lineRule="auto"/>
        <w:ind w:left="284" w:hanging="284"/>
        <w:jc w:val="both"/>
        <w:rPr>
          <w:rFonts w:cstheme="minorHAnsi"/>
          <w:sz w:val="24"/>
          <w:szCs w:val="24"/>
        </w:rPr>
      </w:pPr>
      <w:r w:rsidRPr="00D13F14">
        <w:rPr>
          <w:rFonts w:cstheme="minorHAnsi"/>
          <w:sz w:val="24"/>
          <w:szCs w:val="24"/>
        </w:rPr>
        <w:t>Zgodnie z art. 225 ust. 2 Wykonawca ma obowiązek poinformowania Zamawiającego, że:</w:t>
      </w:r>
    </w:p>
    <w:p w14:paraId="28B1248B" w14:textId="77777777" w:rsidR="00CD361B" w:rsidRPr="00D13F14" w:rsidRDefault="00CD361B" w:rsidP="004F4F45">
      <w:pPr>
        <w:pStyle w:val="Akapitzlist"/>
        <w:widowControl w:val="0"/>
        <w:numPr>
          <w:ilvl w:val="0"/>
          <w:numId w:val="23"/>
        </w:numPr>
        <w:suppressAutoHyphens/>
        <w:autoSpaceDN w:val="0"/>
        <w:spacing w:after="0" w:line="276" w:lineRule="auto"/>
        <w:ind w:left="709" w:hanging="284"/>
        <w:contextualSpacing w:val="0"/>
        <w:jc w:val="both"/>
        <w:rPr>
          <w:rFonts w:cstheme="minorHAnsi"/>
          <w:sz w:val="24"/>
          <w:szCs w:val="24"/>
        </w:rPr>
      </w:pPr>
      <w:r w:rsidRPr="00D13F14">
        <w:rPr>
          <w:rFonts w:cstheme="minorHAnsi"/>
          <w:sz w:val="24"/>
          <w:szCs w:val="24"/>
        </w:rPr>
        <w:t>Wybór jego oferty będzie prowadził do powstania u Zamawiającego obowiązku podatkowego,</w:t>
      </w:r>
    </w:p>
    <w:p w14:paraId="2ED3AB55" w14:textId="77777777" w:rsidR="00CD361B" w:rsidRPr="00D13F14" w:rsidRDefault="00CD361B" w:rsidP="004F4F45">
      <w:pPr>
        <w:pStyle w:val="Akapitzlist"/>
        <w:widowControl w:val="0"/>
        <w:numPr>
          <w:ilvl w:val="0"/>
          <w:numId w:val="23"/>
        </w:numPr>
        <w:suppressAutoHyphens/>
        <w:autoSpaceDN w:val="0"/>
        <w:spacing w:after="0" w:line="276" w:lineRule="auto"/>
        <w:ind w:left="709" w:hanging="284"/>
        <w:contextualSpacing w:val="0"/>
        <w:jc w:val="both"/>
        <w:rPr>
          <w:rFonts w:cstheme="minorHAnsi"/>
          <w:sz w:val="24"/>
          <w:szCs w:val="24"/>
        </w:rPr>
      </w:pPr>
      <w:r w:rsidRPr="00D13F14">
        <w:rPr>
          <w:rFonts w:cstheme="minorHAnsi"/>
          <w:sz w:val="24"/>
          <w:szCs w:val="24"/>
        </w:rPr>
        <w:t>Wskazania nazwy (rodzaju) towaru lub usługi, których dostawa lub świadczenie będą prowadziły do powstania obowiązku podatkowego,</w:t>
      </w:r>
    </w:p>
    <w:p w14:paraId="0960B69F" w14:textId="77777777" w:rsidR="00CD361B" w:rsidRPr="00D13F14" w:rsidRDefault="00CD361B" w:rsidP="004F4F45">
      <w:pPr>
        <w:pStyle w:val="Akapitzlist"/>
        <w:widowControl w:val="0"/>
        <w:numPr>
          <w:ilvl w:val="0"/>
          <w:numId w:val="23"/>
        </w:numPr>
        <w:suppressAutoHyphens/>
        <w:autoSpaceDN w:val="0"/>
        <w:spacing w:after="0" w:line="276" w:lineRule="auto"/>
        <w:ind w:left="709" w:hanging="284"/>
        <w:contextualSpacing w:val="0"/>
        <w:jc w:val="both"/>
        <w:rPr>
          <w:rFonts w:cstheme="minorHAnsi"/>
          <w:sz w:val="24"/>
          <w:szCs w:val="24"/>
        </w:rPr>
      </w:pPr>
      <w:r w:rsidRPr="00D13F14">
        <w:rPr>
          <w:rFonts w:cstheme="minorHAnsi"/>
          <w:sz w:val="24"/>
          <w:szCs w:val="24"/>
        </w:rPr>
        <w:t>Wskazania wartości towaru lub usługi objętego obowiązkiem podatkowym Zamawiającego bez kwoty podatku,</w:t>
      </w:r>
    </w:p>
    <w:p w14:paraId="5E4AA3F6" w14:textId="41913ACB" w:rsidR="00CD361B" w:rsidRPr="00D13F14" w:rsidRDefault="00CD361B" w:rsidP="004F4F45">
      <w:pPr>
        <w:pStyle w:val="Akapitzlist"/>
        <w:widowControl w:val="0"/>
        <w:numPr>
          <w:ilvl w:val="0"/>
          <w:numId w:val="23"/>
        </w:numPr>
        <w:suppressAutoHyphens/>
        <w:autoSpaceDN w:val="0"/>
        <w:spacing w:after="0" w:line="276" w:lineRule="auto"/>
        <w:ind w:left="709" w:hanging="284"/>
        <w:contextualSpacing w:val="0"/>
        <w:jc w:val="both"/>
        <w:rPr>
          <w:rFonts w:cstheme="minorHAnsi"/>
          <w:sz w:val="24"/>
          <w:szCs w:val="24"/>
        </w:rPr>
      </w:pPr>
      <w:r w:rsidRPr="00D13F14">
        <w:rPr>
          <w:rFonts w:cstheme="minorHAnsi"/>
          <w:sz w:val="24"/>
          <w:szCs w:val="24"/>
        </w:rPr>
        <w:t>Wskazania stawki podatku od towarów i usług, która zgodnie z wiedzą Wykonawcy, będzie miała zastosowanie.</w:t>
      </w:r>
    </w:p>
    <w:p w14:paraId="60BAF299" w14:textId="3CAB6FAE" w:rsidR="00D13F14" w:rsidRPr="00DD45A1" w:rsidRDefault="00D13F14" w:rsidP="00DD45A1">
      <w:pPr>
        <w:pStyle w:val="Akapitzlist"/>
        <w:numPr>
          <w:ilvl w:val="0"/>
          <w:numId w:val="66"/>
        </w:numPr>
        <w:ind w:left="284" w:hanging="426"/>
        <w:jc w:val="both"/>
        <w:rPr>
          <w:sz w:val="24"/>
          <w:szCs w:val="24"/>
        </w:rPr>
      </w:pPr>
      <w:r w:rsidRPr="00D13F14">
        <w:rPr>
          <w:sz w:val="24"/>
          <w:szCs w:val="24"/>
        </w:rPr>
        <w:t>Brak wskazania oraz dołączenia do oferty powyższej informacji będzie jednoznaczny z brakiem powstania u Zamawiającego obowiązku podatkowego</w:t>
      </w:r>
      <w:r w:rsidR="00DD45A1">
        <w:rPr>
          <w:sz w:val="24"/>
          <w:szCs w:val="24"/>
        </w:rPr>
        <w:t>.</w:t>
      </w:r>
    </w:p>
    <w:p w14:paraId="70810907" w14:textId="77777777" w:rsidR="00CD361B" w:rsidRPr="00A507BB" w:rsidRDefault="00CD361B" w:rsidP="00CD361B">
      <w:pPr>
        <w:pStyle w:val="Akapitzlist"/>
        <w:widowControl w:val="0"/>
        <w:suppressAutoHyphens/>
        <w:autoSpaceDN w:val="0"/>
        <w:spacing w:after="0" w:line="276" w:lineRule="auto"/>
        <w:ind w:left="1074"/>
        <w:contextualSpacing w:val="0"/>
        <w:jc w:val="both"/>
        <w:rPr>
          <w:rFonts w:cstheme="minorHAnsi"/>
          <w:sz w:val="22"/>
          <w:szCs w:val="22"/>
        </w:rPr>
      </w:pPr>
    </w:p>
    <w:p w14:paraId="21444AA1" w14:textId="77777777" w:rsidR="00CD361B" w:rsidRPr="00F708F1" w:rsidRDefault="00CD361B" w:rsidP="00CD361B">
      <w:pPr>
        <w:pStyle w:val="StylSWZ"/>
        <w:ind w:left="709" w:hanging="709"/>
        <w:rPr>
          <w:rFonts w:asciiTheme="minorHAnsi" w:hAnsiTheme="minorHAnsi" w:cstheme="minorHAnsi"/>
          <w:color w:val="FF0000"/>
          <w:szCs w:val="28"/>
        </w:rPr>
      </w:pPr>
      <w:bookmarkStart w:id="28" w:name="_Toc178233006"/>
      <w:r w:rsidRPr="00F708F1">
        <w:rPr>
          <w:rFonts w:asciiTheme="minorHAnsi" w:hAnsiTheme="minorHAnsi" w:cstheme="minorHAnsi"/>
          <w:szCs w:val="28"/>
        </w:rPr>
        <w:t>Opis kryteriów oceny ofert</w:t>
      </w:r>
      <w:bookmarkEnd w:id="28"/>
    </w:p>
    <w:p w14:paraId="35187C78" w14:textId="77777777" w:rsidR="0089329F" w:rsidRPr="00A507BB" w:rsidRDefault="0089329F" w:rsidP="0089329F">
      <w:pPr>
        <w:pStyle w:val="Akapitzlist"/>
        <w:widowControl w:val="0"/>
        <w:suppressAutoHyphens/>
        <w:autoSpaceDN w:val="0"/>
        <w:spacing w:after="0" w:line="276" w:lineRule="auto"/>
        <w:ind w:left="284"/>
        <w:contextualSpacing w:val="0"/>
        <w:textAlignment w:val="baseline"/>
        <w:rPr>
          <w:rFonts w:cstheme="minorHAnsi"/>
          <w:sz w:val="22"/>
          <w:szCs w:val="22"/>
          <w:shd w:val="clear" w:color="auto" w:fill="FFFFFF"/>
        </w:rPr>
      </w:pPr>
    </w:p>
    <w:p w14:paraId="53EFCA58" w14:textId="6584DCD3" w:rsidR="00CD361B" w:rsidRPr="00D13F14" w:rsidRDefault="00CD361B" w:rsidP="004F4F45">
      <w:pPr>
        <w:pStyle w:val="Akapitzlist"/>
        <w:widowControl w:val="0"/>
        <w:numPr>
          <w:ilvl w:val="0"/>
          <w:numId w:val="24"/>
        </w:numPr>
        <w:suppressAutoHyphens/>
        <w:autoSpaceDN w:val="0"/>
        <w:spacing w:after="0" w:line="276" w:lineRule="auto"/>
        <w:ind w:left="284" w:hanging="284"/>
        <w:contextualSpacing w:val="0"/>
        <w:textAlignment w:val="baseline"/>
        <w:rPr>
          <w:rFonts w:cstheme="minorHAnsi"/>
          <w:sz w:val="24"/>
          <w:szCs w:val="24"/>
          <w:shd w:val="clear" w:color="auto" w:fill="FFFFFF"/>
        </w:rPr>
      </w:pPr>
      <w:r w:rsidRPr="00D13F14">
        <w:rPr>
          <w:rFonts w:cstheme="minorHAnsi"/>
          <w:sz w:val="24"/>
          <w:szCs w:val="24"/>
          <w:shd w:val="clear" w:color="auto" w:fill="FFFFFF"/>
        </w:rPr>
        <w:t>Za ofertę najkorzystniejszą zostanie uznana oferta zawierająca najkorzystniejszy bilans punktów w kryteriach:</w:t>
      </w:r>
    </w:p>
    <w:p w14:paraId="66AE0042" w14:textId="77777777" w:rsidR="0089329F" w:rsidRPr="00D13F14" w:rsidRDefault="0089329F" w:rsidP="0089329F">
      <w:pPr>
        <w:pStyle w:val="Akapitzlist"/>
        <w:widowControl w:val="0"/>
        <w:suppressAutoHyphens/>
        <w:autoSpaceDN w:val="0"/>
        <w:spacing w:after="0" w:line="276" w:lineRule="auto"/>
        <w:ind w:left="284"/>
        <w:contextualSpacing w:val="0"/>
        <w:textAlignment w:val="baseline"/>
        <w:rPr>
          <w:rFonts w:cstheme="minorHAnsi"/>
          <w:sz w:val="24"/>
          <w:szCs w:val="24"/>
          <w:shd w:val="clear" w:color="auto" w:fill="FFFFFF"/>
        </w:rPr>
      </w:pPr>
    </w:p>
    <w:tbl>
      <w:tblPr>
        <w:tblStyle w:val="Tabela-Siatka"/>
        <w:tblW w:w="0" w:type="auto"/>
        <w:tblInd w:w="279" w:type="dxa"/>
        <w:tblLook w:val="04A0" w:firstRow="1" w:lastRow="0" w:firstColumn="1" w:lastColumn="0" w:noHBand="0" w:noVBand="1"/>
      </w:tblPr>
      <w:tblGrid>
        <w:gridCol w:w="504"/>
        <w:gridCol w:w="5449"/>
        <w:gridCol w:w="2830"/>
      </w:tblGrid>
      <w:tr w:rsidR="0089329F" w:rsidRPr="00D13F14" w14:paraId="04F69400" w14:textId="77777777" w:rsidTr="00AC0F40">
        <w:tc>
          <w:tcPr>
            <w:tcW w:w="504" w:type="dxa"/>
            <w:vAlign w:val="center"/>
          </w:tcPr>
          <w:p w14:paraId="45E32EB6" w14:textId="0FBF78D4" w:rsidR="0089329F" w:rsidRPr="00D13F14" w:rsidRDefault="0089329F" w:rsidP="00AC0F40">
            <w:pPr>
              <w:widowControl w:val="0"/>
              <w:suppressAutoHyphens/>
              <w:spacing w:line="276" w:lineRule="auto"/>
              <w:jc w:val="center"/>
              <w:rPr>
                <w:rFonts w:asciiTheme="minorHAnsi" w:hAnsiTheme="minorHAnsi" w:cstheme="minorHAnsi"/>
                <w:sz w:val="24"/>
                <w:szCs w:val="24"/>
                <w:shd w:val="clear" w:color="auto" w:fill="FFFFFF"/>
              </w:rPr>
            </w:pPr>
            <w:r w:rsidRPr="00D13F14">
              <w:rPr>
                <w:rFonts w:asciiTheme="minorHAnsi" w:hAnsiTheme="minorHAnsi" w:cstheme="minorHAnsi"/>
                <w:sz w:val="24"/>
                <w:szCs w:val="24"/>
                <w:shd w:val="clear" w:color="auto" w:fill="FFFFFF"/>
              </w:rPr>
              <w:t>Lp.</w:t>
            </w:r>
          </w:p>
        </w:tc>
        <w:tc>
          <w:tcPr>
            <w:tcW w:w="5449" w:type="dxa"/>
            <w:vAlign w:val="center"/>
          </w:tcPr>
          <w:p w14:paraId="3783CBD7" w14:textId="2DEE3F82" w:rsidR="0089329F" w:rsidRPr="00D13F14" w:rsidRDefault="0089329F" w:rsidP="00AC0F40">
            <w:pPr>
              <w:widowControl w:val="0"/>
              <w:suppressAutoHyphens/>
              <w:spacing w:line="276" w:lineRule="auto"/>
              <w:jc w:val="center"/>
              <w:rPr>
                <w:rFonts w:asciiTheme="minorHAnsi" w:hAnsiTheme="minorHAnsi" w:cstheme="minorHAnsi"/>
                <w:sz w:val="24"/>
                <w:szCs w:val="24"/>
                <w:shd w:val="clear" w:color="auto" w:fill="FFFFFF"/>
              </w:rPr>
            </w:pPr>
            <w:r w:rsidRPr="00D13F14">
              <w:rPr>
                <w:rFonts w:asciiTheme="minorHAnsi" w:hAnsiTheme="minorHAnsi" w:cstheme="minorHAnsi"/>
                <w:sz w:val="24"/>
                <w:szCs w:val="24"/>
                <w:shd w:val="clear" w:color="auto" w:fill="FFFFFF"/>
              </w:rPr>
              <w:t>Nazwa kryterium</w:t>
            </w:r>
          </w:p>
        </w:tc>
        <w:tc>
          <w:tcPr>
            <w:tcW w:w="2830" w:type="dxa"/>
            <w:vAlign w:val="center"/>
          </w:tcPr>
          <w:p w14:paraId="562FDB22" w14:textId="52434E05" w:rsidR="0089329F" w:rsidRPr="00D13F14" w:rsidRDefault="0089329F" w:rsidP="00AC0F40">
            <w:pPr>
              <w:widowControl w:val="0"/>
              <w:suppressAutoHyphens/>
              <w:spacing w:line="276" w:lineRule="auto"/>
              <w:jc w:val="center"/>
              <w:rPr>
                <w:rFonts w:asciiTheme="minorHAnsi" w:hAnsiTheme="minorHAnsi" w:cstheme="minorHAnsi"/>
                <w:sz w:val="24"/>
                <w:szCs w:val="24"/>
                <w:shd w:val="clear" w:color="auto" w:fill="FFFFFF"/>
              </w:rPr>
            </w:pPr>
            <w:r w:rsidRPr="00D13F14">
              <w:rPr>
                <w:rFonts w:asciiTheme="minorHAnsi" w:hAnsiTheme="minorHAnsi" w:cstheme="minorHAnsi"/>
                <w:sz w:val="24"/>
                <w:szCs w:val="24"/>
                <w:shd w:val="clear" w:color="auto" w:fill="FFFFFF"/>
              </w:rPr>
              <w:t>Znaczenie kryterium (w %)</w:t>
            </w:r>
          </w:p>
        </w:tc>
      </w:tr>
      <w:tr w:rsidR="0089329F" w:rsidRPr="00D13F14" w14:paraId="31E1BF53" w14:textId="77777777" w:rsidTr="00AC0F40">
        <w:tc>
          <w:tcPr>
            <w:tcW w:w="504" w:type="dxa"/>
          </w:tcPr>
          <w:p w14:paraId="02988604" w14:textId="3C4CC310" w:rsidR="0089329F" w:rsidRPr="00D13F14" w:rsidRDefault="0089329F" w:rsidP="00AC0F40">
            <w:pPr>
              <w:widowControl w:val="0"/>
              <w:suppressAutoHyphens/>
              <w:spacing w:line="276" w:lineRule="auto"/>
              <w:jc w:val="center"/>
              <w:rPr>
                <w:rFonts w:asciiTheme="minorHAnsi" w:hAnsiTheme="minorHAnsi" w:cstheme="minorHAnsi"/>
                <w:sz w:val="24"/>
                <w:szCs w:val="24"/>
                <w:shd w:val="clear" w:color="auto" w:fill="FFFFFF"/>
              </w:rPr>
            </w:pPr>
            <w:r w:rsidRPr="00D13F14">
              <w:rPr>
                <w:rFonts w:asciiTheme="minorHAnsi" w:hAnsiTheme="minorHAnsi" w:cstheme="minorHAnsi"/>
                <w:sz w:val="24"/>
                <w:szCs w:val="24"/>
                <w:shd w:val="clear" w:color="auto" w:fill="FFFFFF"/>
              </w:rPr>
              <w:t>1</w:t>
            </w:r>
          </w:p>
        </w:tc>
        <w:tc>
          <w:tcPr>
            <w:tcW w:w="5449" w:type="dxa"/>
            <w:vAlign w:val="center"/>
          </w:tcPr>
          <w:p w14:paraId="3059FBE7" w14:textId="763D5AAB" w:rsidR="0089329F" w:rsidRPr="00D13F14" w:rsidRDefault="0089329F" w:rsidP="00AC0F40">
            <w:pPr>
              <w:widowControl w:val="0"/>
              <w:suppressAutoHyphens/>
              <w:spacing w:line="276" w:lineRule="auto"/>
              <w:rPr>
                <w:rFonts w:asciiTheme="minorHAnsi" w:hAnsiTheme="minorHAnsi" w:cstheme="minorHAnsi"/>
                <w:sz w:val="24"/>
                <w:szCs w:val="24"/>
                <w:shd w:val="clear" w:color="auto" w:fill="FFFFFF"/>
              </w:rPr>
            </w:pPr>
            <w:r w:rsidRPr="00D13F14">
              <w:rPr>
                <w:rFonts w:asciiTheme="minorHAnsi" w:hAnsiTheme="minorHAnsi" w:cstheme="minorHAnsi"/>
                <w:sz w:val="24"/>
                <w:szCs w:val="24"/>
                <w:shd w:val="clear" w:color="auto" w:fill="FFFFFF"/>
              </w:rPr>
              <w:t>Cena oferty brutto (C)</w:t>
            </w:r>
          </w:p>
        </w:tc>
        <w:tc>
          <w:tcPr>
            <w:tcW w:w="2830" w:type="dxa"/>
            <w:vAlign w:val="center"/>
          </w:tcPr>
          <w:p w14:paraId="0721AC75" w14:textId="3BD51B21" w:rsidR="0089329F" w:rsidRPr="00D13F14" w:rsidRDefault="0089329F" w:rsidP="00AC0F40">
            <w:pPr>
              <w:widowControl w:val="0"/>
              <w:suppressAutoHyphens/>
              <w:spacing w:line="276" w:lineRule="auto"/>
              <w:jc w:val="center"/>
              <w:rPr>
                <w:rFonts w:asciiTheme="minorHAnsi" w:hAnsiTheme="minorHAnsi" w:cstheme="minorHAnsi"/>
                <w:sz w:val="24"/>
                <w:szCs w:val="24"/>
                <w:shd w:val="clear" w:color="auto" w:fill="FFFFFF"/>
              </w:rPr>
            </w:pPr>
            <w:r w:rsidRPr="00D13F14">
              <w:rPr>
                <w:rFonts w:asciiTheme="minorHAnsi" w:hAnsiTheme="minorHAnsi" w:cstheme="minorHAnsi"/>
                <w:sz w:val="24"/>
                <w:szCs w:val="24"/>
                <w:shd w:val="clear" w:color="auto" w:fill="FFFFFF"/>
              </w:rPr>
              <w:t>60 %</w:t>
            </w:r>
          </w:p>
        </w:tc>
      </w:tr>
      <w:tr w:rsidR="0089329F" w:rsidRPr="00D13F14" w14:paraId="3913F1C7" w14:textId="77777777" w:rsidTr="00AC0F40">
        <w:tc>
          <w:tcPr>
            <w:tcW w:w="504" w:type="dxa"/>
          </w:tcPr>
          <w:p w14:paraId="3C759D2F" w14:textId="67E4038B" w:rsidR="0089329F" w:rsidRPr="00D13F14" w:rsidRDefault="0089329F" w:rsidP="00AC0F40">
            <w:pPr>
              <w:widowControl w:val="0"/>
              <w:suppressAutoHyphens/>
              <w:spacing w:line="276" w:lineRule="auto"/>
              <w:jc w:val="center"/>
              <w:rPr>
                <w:rFonts w:asciiTheme="minorHAnsi" w:hAnsiTheme="minorHAnsi" w:cstheme="minorHAnsi"/>
                <w:sz w:val="24"/>
                <w:szCs w:val="24"/>
                <w:shd w:val="clear" w:color="auto" w:fill="FFFFFF"/>
              </w:rPr>
            </w:pPr>
            <w:r w:rsidRPr="00D13F14">
              <w:rPr>
                <w:rFonts w:asciiTheme="minorHAnsi" w:hAnsiTheme="minorHAnsi" w:cstheme="minorHAnsi"/>
                <w:sz w:val="24"/>
                <w:szCs w:val="24"/>
                <w:shd w:val="clear" w:color="auto" w:fill="FFFFFF"/>
              </w:rPr>
              <w:t>2</w:t>
            </w:r>
          </w:p>
        </w:tc>
        <w:tc>
          <w:tcPr>
            <w:tcW w:w="5449" w:type="dxa"/>
            <w:vAlign w:val="center"/>
          </w:tcPr>
          <w:p w14:paraId="071BD93D" w14:textId="74254CD4" w:rsidR="0089329F" w:rsidRPr="00D13F14" w:rsidRDefault="0089329F" w:rsidP="00AC0F40">
            <w:pPr>
              <w:widowControl w:val="0"/>
              <w:suppressAutoHyphens/>
              <w:spacing w:line="276" w:lineRule="auto"/>
              <w:rPr>
                <w:rFonts w:asciiTheme="minorHAnsi" w:hAnsiTheme="minorHAnsi" w:cstheme="minorHAnsi"/>
                <w:sz w:val="24"/>
                <w:szCs w:val="24"/>
                <w:shd w:val="clear" w:color="auto" w:fill="FFFFFF"/>
              </w:rPr>
            </w:pPr>
            <w:r w:rsidRPr="00D13F14">
              <w:rPr>
                <w:rFonts w:asciiTheme="minorHAnsi" w:hAnsiTheme="minorHAnsi" w:cstheme="minorHAnsi"/>
                <w:bCs/>
                <w:iCs/>
                <w:sz w:val="24"/>
                <w:szCs w:val="24"/>
              </w:rPr>
              <w:t>Długość okresu gwarancji i rękojmi na roboty budowlane</w:t>
            </w:r>
            <w:r w:rsidRPr="00D13F14">
              <w:rPr>
                <w:rFonts w:asciiTheme="minorHAnsi" w:hAnsiTheme="minorHAnsi" w:cstheme="minorHAnsi"/>
                <w:sz w:val="24"/>
                <w:szCs w:val="24"/>
                <w:shd w:val="clear" w:color="auto" w:fill="FFFFFF"/>
              </w:rPr>
              <w:t xml:space="preserve"> (G)</w:t>
            </w:r>
          </w:p>
        </w:tc>
        <w:tc>
          <w:tcPr>
            <w:tcW w:w="2830" w:type="dxa"/>
            <w:vAlign w:val="center"/>
          </w:tcPr>
          <w:p w14:paraId="52699F5F" w14:textId="2D055459" w:rsidR="0089329F" w:rsidRPr="00D13F14" w:rsidRDefault="0089329F" w:rsidP="00AC0F40">
            <w:pPr>
              <w:widowControl w:val="0"/>
              <w:suppressAutoHyphens/>
              <w:spacing w:line="276" w:lineRule="auto"/>
              <w:jc w:val="center"/>
              <w:rPr>
                <w:rFonts w:asciiTheme="minorHAnsi" w:hAnsiTheme="minorHAnsi" w:cstheme="minorHAnsi"/>
                <w:sz w:val="24"/>
                <w:szCs w:val="24"/>
                <w:shd w:val="clear" w:color="auto" w:fill="FFFFFF"/>
              </w:rPr>
            </w:pPr>
            <w:r w:rsidRPr="00D13F14">
              <w:rPr>
                <w:rFonts w:asciiTheme="minorHAnsi" w:hAnsiTheme="minorHAnsi" w:cstheme="minorHAnsi"/>
                <w:sz w:val="24"/>
                <w:szCs w:val="24"/>
                <w:shd w:val="clear" w:color="auto" w:fill="FFFFFF"/>
              </w:rPr>
              <w:t>40 %</w:t>
            </w:r>
          </w:p>
        </w:tc>
      </w:tr>
    </w:tbl>
    <w:p w14:paraId="7F3E7A51" w14:textId="77777777" w:rsidR="0089329F" w:rsidRPr="00D13F14" w:rsidRDefault="0089329F" w:rsidP="0089329F">
      <w:pPr>
        <w:widowControl w:val="0"/>
        <w:suppressAutoHyphens/>
        <w:autoSpaceDN w:val="0"/>
        <w:spacing w:after="0" w:line="276" w:lineRule="auto"/>
        <w:textAlignment w:val="baseline"/>
        <w:rPr>
          <w:rFonts w:cstheme="minorHAnsi"/>
          <w:sz w:val="24"/>
          <w:szCs w:val="24"/>
          <w:shd w:val="clear" w:color="auto" w:fill="FFFFFF"/>
        </w:rPr>
      </w:pPr>
    </w:p>
    <w:p w14:paraId="533D2BE2" w14:textId="77777777" w:rsidR="0089329F" w:rsidRPr="00D13F14" w:rsidRDefault="00CD361B" w:rsidP="00130258">
      <w:pPr>
        <w:pStyle w:val="Akapitzlist"/>
        <w:widowControl w:val="0"/>
        <w:numPr>
          <w:ilvl w:val="0"/>
          <w:numId w:val="58"/>
        </w:numPr>
        <w:suppressAutoHyphens/>
        <w:autoSpaceDN w:val="0"/>
        <w:spacing w:after="0" w:line="276" w:lineRule="auto"/>
        <w:ind w:left="567" w:hanging="284"/>
        <w:textAlignment w:val="baseline"/>
        <w:rPr>
          <w:rFonts w:cstheme="minorHAnsi"/>
          <w:sz w:val="24"/>
          <w:szCs w:val="24"/>
        </w:rPr>
      </w:pPr>
      <w:r w:rsidRPr="00D13F14">
        <w:rPr>
          <w:rFonts w:cstheme="minorHAnsi"/>
          <w:sz w:val="24"/>
          <w:szCs w:val="24"/>
        </w:rPr>
        <w:t>Kryterium „Cena” będzie rozpatrywane na podstawie ceny brutto Wykonawcy podanej w Formularzu ofertowym.</w:t>
      </w:r>
    </w:p>
    <w:p w14:paraId="068312B9" w14:textId="1F852DDD" w:rsidR="00CD361B" w:rsidRPr="00D13F14" w:rsidRDefault="00CD361B" w:rsidP="00130258">
      <w:pPr>
        <w:pStyle w:val="Akapitzlist"/>
        <w:widowControl w:val="0"/>
        <w:numPr>
          <w:ilvl w:val="0"/>
          <w:numId w:val="58"/>
        </w:numPr>
        <w:suppressAutoHyphens/>
        <w:autoSpaceDN w:val="0"/>
        <w:spacing w:after="0" w:line="276" w:lineRule="auto"/>
        <w:ind w:left="567" w:hanging="284"/>
        <w:textAlignment w:val="baseline"/>
        <w:rPr>
          <w:rFonts w:cstheme="minorHAnsi"/>
          <w:sz w:val="24"/>
          <w:szCs w:val="24"/>
        </w:rPr>
      </w:pPr>
      <w:r w:rsidRPr="00D13F14">
        <w:rPr>
          <w:rFonts w:cstheme="minorHAnsi"/>
          <w:sz w:val="24"/>
          <w:szCs w:val="24"/>
        </w:rPr>
        <w:t>Punkty w kryterium „</w:t>
      </w:r>
      <w:r w:rsidRPr="00D13F14">
        <w:rPr>
          <w:rFonts w:cstheme="minorHAnsi"/>
          <w:bCs/>
          <w:iCs/>
          <w:sz w:val="24"/>
          <w:szCs w:val="24"/>
        </w:rPr>
        <w:t>Długość okresu gwarancji i rękojmi na roboty budowlane</w:t>
      </w:r>
      <w:r w:rsidRPr="00D13F14">
        <w:rPr>
          <w:rFonts w:cstheme="minorHAnsi"/>
          <w:sz w:val="24"/>
          <w:szCs w:val="24"/>
        </w:rPr>
        <w:t xml:space="preserve">” będą </w:t>
      </w:r>
      <w:r w:rsidRPr="00D13F14">
        <w:rPr>
          <w:rFonts w:cstheme="minorHAnsi"/>
          <w:sz w:val="24"/>
          <w:szCs w:val="24"/>
        </w:rPr>
        <w:lastRenderedPageBreak/>
        <w:t>przyznawane na podstawie udzielonej przez Wykonawcę odpowiedzi  w Formularzu ofertowym, zgodnie z poniższą tabelką:</w:t>
      </w:r>
    </w:p>
    <w:p w14:paraId="578F9DEB" w14:textId="77777777" w:rsidR="0089329F" w:rsidRPr="00D13F14" w:rsidRDefault="0089329F" w:rsidP="0089329F">
      <w:pPr>
        <w:pStyle w:val="Akapitzlist"/>
        <w:widowControl w:val="0"/>
        <w:suppressAutoHyphens/>
        <w:autoSpaceDN w:val="0"/>
        <w:spacing w:after="0" w:line="276" w:lineRule="auto"/>
        <w:ind w:left="284"/>
        <w:textAlignment w:val="baseline"/>
        <w:rPr>
          <w:rFonts w:cstheme="minorHAnsi"/>
          <w:sz w:val="24"/>
          <w:szCs w:val="24"/>
        </w:rPr>
      </w:pPr>
    </w:p>
    <w:tbl>
      <w:tblPr>
        <w:tblpPr w:leftFromText="141" w:rightFromText="141" w:vertAnchor="text" w:horzAnchor="margin" w:tblpXSpec="center" w:tblpY="-19"/>
        <w:tblW w:w="7302" w:type="dxa"/>
        <w:tblCellMar>
          <w:left w:w="10" w:type="dxa"/>
          <w:right w:w="10" w:type="dxa"/>
        </w:tblCellMar>
        <w:tblLook w:val="04A0" w:firstRow="1" w:lastRow="0" w:firstColumn="1" w:lastColumn="0" w:noHBand="0" w:noVBand="1"/>
      </w:tblPr>
      <w:tblGrid>
        <w:gridCol w:w="4643"/>
        <w:gridCol w:w="2659"/>
      </w:tblGrid>
      <w:tr w:rsidR="00CD361B" w:rsidRPr="00D13F14" w14:paraId="00E90ED5" w14:textId="77777777" w:rsidTr="00B37FAF">
        <w:tc>
          <w:tcPr>
            <w:tcW w:w="4643"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6D71E539" w14:textId="77777777" w:rsidR="00CD361B" w:rsidRPr="00D13F14" w:rsidRDefault="00CD361B" w:rsidP="00B37FAF">
            <w:pPr>
              <w:pStyle w:val="Akapitzlist"/>
              <w:spacing w:after="0" w:line="240" w:lineRule="auto"/>
              <w:ind w:left="0"/>
              <w:jc w:val="center"/>
              <w:rPr>
                <w:rFonts w:cstheme="minorHAnsi"/>
                <w:bCs/>
                <w:color w:val="000000"/>
                <w:sz w:val="24"/>
                <w:szCs w:val="24"/>
              </w:rPr>
            </w:pPr>
            <w:r w:rsidRPr="00D13F14">
              <w:rPr>
                <w:rFonts w:cstheme="minorHAnsi"/>
                <w:b/>
                <w:iCs/>
                <w:sz w:val="24"/>
                <w:szCs w:val="24"/>
              </w:rPr>
              <w:t>Długość okresu gwarancji i rękojmi na roboty budowlane</w:t>
            </w:r>
          </w:p>
        </w:tc>
        <w:tc>
          <w:tcPr>
            <w:tcW w:w="2659"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573A761" w14:textId="77777777" w:rsidR="00CD361B" w:rsidRPr="00D13F14" w:rsidRDefault="00CD361B" w:rsidP="00B37FAF">
            <w:pPr>
              <w:pStyle w:val="Akapitzlist"/>
              <w:spacing w:after="0" w:line="240" w:lineRule="auto"/>
              <w:ind w:left="0"/>
              <w:jc w:val="center"/>
              <w:rPr>
                <w:rFonts w:cstheme="minorHAnsi"/>
                <w:b/>
                <w:bCs/>
                <w:color w:val="000000"/>
                <w:sz w:val="24"/>
                <w:szCs w:val="24"/>
              </w:rPr>
            </w:pPr>
            <w:r w:rsidRPr="00D13F14">
              <w:rPr>
                <w:rFonts w:cstheme="minorHAnsi"/>
                <w:b/>
                <w:bCs/>
                <w:color w:val="000000"/>
                <w:sz w:val="24"/>
                <w:szCs w:val="24"/>
              </w:rPr>
              <w:t>Liczba punktów</w:t>
            </w:r>
          </w:p>
        </w:tc>
      </w:tr>
      <w:tr w:rsidR="00CD361B" w:rsidRPr="00D13F14" w14:paraId="19314F86" w14:textId="77777777" w:rsidTr="00B37FAF">
        <w:trPr>
          <w:trHeight w:val="529"/>
        </w:trPr>
        <w:tc>
          <w:tcPr>
            <w:tcW w:w="4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AA5A6" w14:textId="1960C6B5" w:rsidR="00CD361B" w:rsidRPr="00D13F14" w:rsidRDefault="00CD361B" w:rsidP="00B37FAF">
            <w:pPr>
              <w:pStyle w:val="Akapitzlist"/>
              <w:spacing w:after="0" w:line="240" w:lineRule="auto"/>
              <w:ind w:left="0"/>
              <w:jc w:val="center"/>
              <w:rPr>
                <w:rFonts w:cstheme="minorHAnsi"/>
                <w:b/>
                <w:bCs/>
                <w:color w:val="000000"/>
                <w:sz w:val="24"/>
                <w:szCs w:val="24"/>
              </w:rPr>
            </w:pPr>
            <w:r w:rsidRPr="00D13F14">
              <w:rPr>
                <w:rFonts w:cstheme="minorHAnsi"/>
                <w:b/>
                <w:bCs/>
                <w:color w:val="000000"/>
                <w:sz w:val="24"/>
                <w:szCs w:val="24"/>
              </w:rPr>
              <w:t xml:space="preserve">3 </w:t>
            </w:r>
            <w:r w:rsidRPr="00D13F14">
              <w:rPr>
                <w:rFonts w:cstheme="minorHAnsi"/>
                <w:b/>
                <w:sz w:val="24"/>
                <w:szCs w:val="24"/>
              </w:rPr>
              <w:t>lata (minimaln</w:t>
            </w:r>
            <w:r w:rsidR="00D13F14">
              <w:rPr>
                <w:rFonts w:cstheme="minorHAnsi"/>
                <w:b/>
                <w:sz w:val="24"/>
                <w:szCs w:val="24"/>
              </w:rPr>
              <w:t>y</w:t>
            </w:r>
            <w:r w:rsidRPr="00D13F14">
              <w:rPr>
                <w:rFonts w:cstheme="minorHAnsi"/>
                <w:b/>
                <w:sz w:val="24"/>
                <w:szCs w:val="24"/>
              </w:rPr>
              <w:t xml:space="preserve"> </w:t>
            </w:r>
            <w:r w:rsidR="0089329F" w:rsidRPr="00D13F14">
              <w:rPr>
                <w:rFonts w:cstheme="minorHAnsi"/>
                <w:b/>
                <w:sz w:val="24"/>
                <w:szCs w:val="24"/>
              </w:rPr>
              <w:t>okres</w:t>
            </w:r>
            <w:r w:rsidRPr="00D13F14">
              <w:rPr>
                <w:rFonts w:cstheme="minorHAnsi"/>
                <w:b/>
                <w:sz w:val="24"/>
                <w:szCs w:val="24"/>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1817C" w14:textId="77777777" w:rsidR="00CD361B" w:rsidRPr="00D13F14" w:rsidRDefault="00CD361B" w:rsidP="00B37FAF">
            <w:pPr>
              <w:pStyle w:val="Akapitzlist"/>
              <w:spacing w:after="0" w:line="240" w:lineRule="auto"/>
              <w:ind w:left="0"/>
              <w:jc w:val="center"/>
              <w:rPr>
                <w:rFonts w:cstheme="minorHAnsi"/>
                <w:b/>
                <w:bCs/>
                <w:color w:val="000000"/>
                <w:sz w:val="24"/>
                <w:szCs w:val="24"/>
              </w:rPr>
            </w:pPr>
            <w:r w:rsidRPr="00D13F14">
              <w:rPr>
                <w:rFonts w:cstheme="minorHAnsi"/>
                <w:b/>
                <w:bCs/>
                <w:color w:val="000000"/>
                <w:sz w:val="24"/>
                <w:szCs w:val="24"/>
              </w:rPr>
              <w:t>0 pkt</w:t>
            </w:r>
          </w:p>
        </w:tc>
      </w:tr>
      <w:tr w:rsidR="00CD361B" w:rsidRPr="00D13F14" w14:paraId="30580BED" w14:textId="77777777" w:rsidTr="00B37FAF">
        <w:tc>
          <w:tcPr>
            <w:tcW w:w="4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47ED4" w14:textId="76B595F4" w:rsidR="00CD361B" w:rsidRPr="00D13F14" w:rsidRDefault="00CD361B" w:rsidP="00B37FAF">
            <w:pPr>
              <w:pStyle w:val="Akapitzlist"/>
              <w:spacing w:after="0" w:line="240" w:lineRule="auto"/>
              <w:ind w:left="0"/>
              <w:jc w:val="center"/>
              <w:rPr>
                <w:rFonts w:cstheme="minorHAnsi"/>
                <w:b/>
                <w:bCs/>
                <w:color w:val="000000"/>
                <w:sz w:val="24"/>
                <w:szCs w:val="24"/>
              </w:rPr>
            </w:pPr>
            <w:r w:rsidRPr="00D13F14">
              <w:rPr>
                <w:rFonts w:cstheme="minorHAnsi"/>
                <w:b/>
                <w:sz w:val="24"/>
                <w:szCs w:val="24"/>
              </w:rPr>
              <w:t xml:space="preserve">4 lata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258DD" w14:textId="77777777" w:rsidR="00CD361B" w:rsidRPr="00D13F14" w:rsidRDefault="00CD361B" w:rsidP="00B37FAF">
            <w:pPr>
              <w:pStyle w:val="Akapitzlist"/>
              <w:spacing w:after="0" w:line="240" w:lineRule="auto"/>
              <w:ind w:left="0"/>
              <w:jc w:val="center"/>
              <w:rPr>
                <w:rFonts w:cstheme="minorHAnsi"/>
                <w:b/>
                <w:bCs/>
                <w:color w:val="000000"/>
                <w:sz w:val="24"/>
                <w:szCs w:val="24"/>
              </w:rPr>
            </w:pPr>
            <w:r w:rsidRPr="00D13F14">
              <w:rPr>
                <w:rFonts w:cstheme="minorHAnsi"/>
                <w:b/>
                <w:bCs/>
                <w:color w:val="000000"/>
                <w:sz w:val="24"/>
                <w:szCs w:val="24"/>
              </w:rPr>
              <w:t>20 pkt</w:t>
            </w:r>
          </w:p>
        </w:tc>
      </w:tr>
      <w:tr w:rsidR="00CD361B" w:rsidRPr="00D13F14" w14:paraId="0A02FB3D" w14:textId="77777777" w:rsidTr="00B37FAF">
        <w:tc>
          <w:tcPr>
            <w:tcW w:w="4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E3D78" w14:textId="7C2DF8E9" w:rsidR="00CD361B" w:rsidRPr="00D13F14" w:rsidRDefault="00CD361B" w:rsidP="00B37FAF">
            <w:pPr>
              <w:pStyle w:val="Akapitzlist"/>
              <w:spacing w:after="0" w:line="240" w:lineRule="auto"/>
              <w:ind w:left="0"/>
              <w:jc w:val="center"/>
              <w:rPr>
                <w:rFonts w:cstheme="minorHAnsi"/>
                <w:b/>
                <w:bCs/>
                <w:color w:val="000000"/>
                <w:sz w:val="24"/>
                <w:szCs w:val="24"/>
              </w:rPr>
            </w:pPr>
            <w:r w:rsidRPr="00D13F14">
              <w:rPr>
                <w:rFonts w:cstheme="minorHAnsi"/>
                <w:b/>
                <w:sz w:val="24"/>
                <w:szCs w:val="24"/>
              </w:rPr>
              <w:t>5 lat (maksymaln</w:t>
            </w:r>
            <w:r w:rsidR="00D13F14">
              <w:rPr>
                <w:rFonts w:cstheme="minorHAnsi"/>
                <w:b/>
                <w:sz w:val="24"/>
                <w:szCs w:val="24"/>
              </w:rPr>
              <w:t>y</w:t>
            </w:r>
            <w:r w:rsidRPr="00D13F14">
              <w:rPr>
                <w:rFonts w:cstheme="minorHAnsi"/>
                <w:b/>
                <w:sz w:val="24"/>
                <w:szCs w:val="24"/>
              </w:rPr>
              <w:t xml:space="preserve"> </w:t>
            </w:r>
            <w:r w:rsidR="0089329F" w:rsidRPr="00D13F14">
              <w:rPr>
                <w:rFonts w:cstheme="minorHAnsi"/>
                <w:b/>
                <w:sz w:val="24"/>
                <w:szCs w:val="24"/>
              </w:rPr>
              <w:t>okres</w:t>
            </w:r>
            <w:r w:rsidRPr="00D13F14">
              <w:rPr>
                <w:rFonts w:cstheme="minorHAnsi"/>
                <w:b/>
                <w:sz w:val="24"/>
                <w:szCs w:val="24"/>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8EB2D" w14:textId="77777777" w:rsidR="00CD361B" w:rsidRPr="00D13F14" w:rsidRDefault="00CD361B" w:rsidP="00B37FAF">
            <w:pPr>
              <w:pStyle w:val="Akapitzlist"/>
              <w:spacing w:after="0" w:line="240" w:lineRule="auto"/>
              <w:ind w:left="0"/>
              <w:jc w:val="center"/>
              <w:rPr>
                <w:rFonts w:cstheme="minorHAnsi"/>
                <w:b/>
                <w:bCs/>
                <w:color w:val="000000"/>
                <w:sz w:val="24"/>
                <w:szCs w:val="24"/>
              </w:rPr>
            </w:pPr>
            <w:r w:rsidRPr="00D13F14">
              <w:rPr>
                <w:rFonts w:cstheme="minorHAnsi"/>
                <w:b/>
                <w:bCs/>
                <w:color w:val="000000"/>
                <w:sz w:val="24"/>
                <w:szCs w:val="24"/>
              </w:rPr>
              <w:t>40 pkt</w:t>
            </w:r>
          </w:p>
        </w:tc>
      </w:tr>
    </w:tbl>
    <w:p w14:paraId="2F6CF721" w14:textId="77777777" w:rsidR="00CD361B" w:rsidRPr="00D13F14" w:rsidRDefault="00CD361B" w:rsidP="00CD361B">
      <w:pPr>
        <w:pStyle w:val="Akapitzlist"/>
        <w:widowControl w:val="0"/>
        <w:suppressAutoHyphens/>
        <w:autoSpaceDN w:val="0"/>
        <w:spacing w:after="0" w:line="276" w:lineRule="auto"/>
        <w:ind w:left="851"/>
        <w:contextualSpacing w:val="0"/>
        <w:jc w:val="both"/>
        <w:textAlignment w:val="baseline"/>
        <w:rPr>
          <w:rFonts w:cstheme="minorHAnsi"/>
          <w:sz w:val="24"/>
          <w:szCs w:val="24"/>
        </w:rPr>
      </w:pPr>
    </w:p>
    <w:p w14:paraId="025167A9" w14:textId="77777777" w:rsidR="00CD361B" w:rsidRPr="00D13F14" w:rsidRDefault="00CD361B" w:rsidP="00CD361B">
      <w:pPr>
        <w:pStyle w:val="Akapitzlist"/>
        <w:widowControl w:val="0"/>
        <w:suppressAutoHyphens/>
        <w:autoSpaceDN w:val="0"/>
        <w:spacing w:after="0" w:line="276" w:lineRule="auto"/>
        <w:ind w:left="851"/>
        <w:contextualSpacing w:val="0"/>
        <w:jc w:val="both"/>
        <w:textAlignment w:val="baseline"/>
        <w:rPr>
          <w:rFonts w:cstheme="minorHAnsi"/>
          <w:sz w:val="24"/>
          <w:szCs w:val="24"/>
        </w:rPr>
      </w:pPr>
    </w:p>
    <w:p w14:paraId="08027A7E" w14:textId="77777777" w:rsidR="00CD361B" w:rsidRPr="00D13F14" w:rsidRDefault="00CD361B" w:rsidP="00CD361B">
      <w:pPr>
        <w:pStyle w:val="Akapitzlist"/>
        <w:widowControl w:val="0"/>
        <w:suppressAutoHyphens/>
        <w:autoSpaceDN w:val="0"/>
        <w:spacing w:after="0" w:line="276" w:lineRule="auto"/>
        <w:ind w:left="851"/>
        <w:contextualSpacing w:val="0"/>
        <w:jc w:val="both"/>
        <w:textAlignment w:val="baseline"/>
        <w:rPr>
          <w:rFonts w:cstheme="minorHAnsi"/>
          <w:sz w:val="24"/>
          <w:szCs w:val="24"/>
        </w:rPr>
      </w:pPr>
    </w:p>
    <w:p w14:paraId="6221DAD0" w14:textId="77777777" w:rsidR="00CD361B" w:rsidRPr="00D13F14" w:rsidRDefault="00CD361B" w:rsidP="00CD361B">
      <w:pPr>
        <w:pStyle w:val="Akapitzlist"/>
        <w:widowControl w:val="0"/>
        <w:suppressAutoHyphens/>
        <w:autoSpaceDN w:val="0"/>
        <w:spacing w:after="0" w:line="276" w:lineRule="auto"/>
        <w:ind w:left="851"/>
        <w:contextualSpacing w:val="0"/>
        <w:jc w:val="both"/>
        <w:textAlignment w:val="baseline"/>
        <w:rPr>
          <w:rFonts w:cstheme="minorHAnsi"/>
          <w:sz w:val="24"/>
          <w:szCs w:val="24"/>
        </w:rPr>
      </w:pPr>
    </w:p>
    <w:p w14:paraId="47D44062" w14:textId="77777777" w:rsidR="00CD361B" w:rsidRPr="00D13F14" w:rsidRDefault="00CD361B" w:rsidP="00CD361B">
      <w:pPr>
        <w:pStyle w:val="Akapitzlist"/>
        <w:widowControl w:val="0"/>
        <w:suppressAutoHyphens/>
        <w:autoSpaceDN w:val="0"/>
        <w:spacing w:after="0" w:line="276" w:lineRule="auto"/>
        <w:ind w:left="851"/>
        <w:contextualSpacing w:val="0"/>
        <w:jc w:val="both"/>
        <w:textAlignment w:val="baseline"/>
        <w:rPr>
          <w:rFonts w:cstheme="minorHAnsi"/>
          <w:sz w:val="24"/>
          <w:szCs w:val="24"/>
        </w:rPr>
      </w:pPr>
    </w:p>
    <w:p w14:paraId="34B6D08F" w14:textId="77777777" w:rsidR="00CD361B" w:rsidRPr="00D13F14" w:rsidRDefault="00CD361B" w:rsidP="00CD361B">
      <w:pPr>
        <w:pStyle w:val="Akapitzlist"/>
        <w:widowControl w:val="0"/>
        <w:suppressAutoHyphens/>
        <w:autoSpaceDN w:val="0"/>
        <w:spacing w:after="0" w:line="276" w:lineRule="auto"/>
        <w:ind w:left="851"/>
        <w:contextualSpacing w:val="0"/>
        <w:jc w:val="both"/>
        <w:textAlignment w:val="baseline"/>
        <w:rPr>
          <w:rFonts w:cstheme="minorHAnsi"/>
          <w:sz w:val="24"/>
          <w:szCs w:val="24"/>
        </w:rPr>
      </w:pPr>
    </w:p>
    <w:p w14:paraId="646BD96F" w14:textId="77777777" w:rsidR="00CD361B" w:rsidRPr="00D13F14" w:rsidRDefault="00CD361B" w:rsidP="004F4F45">
      <w:pPr>
        <w:pStyle w:val="Akapitzlist"/>
        <w:numPr>
          <w:ilvl w:val="0"/>
          <w:numId w:val="24"/>
        </w:numPr>
        <w:ind w:left="284" w:hanging="284"/>
        <w:rPr>
          <w:rFonts w:cstheme="minorHAnsi"/>
          <w:sz w:val="24"/>
          <w:szCs w:val="24"/>
        </w:rPr>
      </w:pPr>
      <w:r w:rsidRPr="00D13F14">
        <w:rPr>
          <w:rFonts w:cstheme="minorHAnsi"/>
          <w:sz w:val="24"/>
          <w:szCs w:val="24"/>
        </w:rPr>
        <w:t>Ocena ofert będzie przeprowadzona według poniższego wzoru:</w:t>
      </w:r>
    </w:p>
    <w:p w14:paraId="18816F36" w14:textId="77777777" w:rsidR="00CD361B" w:rsidRPr="00D13F14" w:rsidRDefault="00CD361B" w:rsidP="00CD361B">
      <w:pPr>
        <w:widowControl w:val="0"/>
        <w:spacing w:after="0"/>
        <w:jc w:val="both"/>
        <w:rPr>
          <w:rFonts w:cstheme="minorHAnsi"/>
          <w:sz w:val="24"/>
          <w:szCs w:val="24"/>
          <w:shd w:val="clear" w:color="auto" w:fill="FFFFFF"/>
        </w:rPr>
      </w:pPr>
    </w:p>
    <w:p w14:paraId="38943612" w14:textId="29535534" w:rsidR="00CD361B" w:rsidRPr="00D13F14" w:rsidRDefault="00CD361B" w:rsidP="00CD361B">
      <w:pPr>
        <w:widowControl w:val="0"/>
        <w:spacing w:after="0"/>
        <w:jc w:val="both"/>
        <w:rPr>
          <w:rFonts w:cstheme="minorHAnsi"/>
          <w:color w:val="000000"/>
          <w:sz w:val="24"/>
          <w:szCs w:val="24"/>
        </w:rPr>
      </w:pPr>
      <m:oMathPara>
        <m:oMath>
          <m:r>
            <w:rPr>
              <w:rFonts w:ascii="Cambria Math" w:hAnsi="Cambria Math" w:cstheme="minorHAnsi"/>
              <w:color w:val="000000"/>
              <w:sz w:val="24"/>
              <w:szCs w:val="24"/>
            </w:rPr>
            <m:t>W=[</m:t>
          </m:r>
          <m:d>
            <m:dPr>
              <m:ctrlPr>
                <w:rPr>
                  <w:rFonts w:ascii="Cambria Math" w:hAnsi="Cambria Math" w:cstheme="minorHAnsi"/>
                  <w:i/>
                  <w:color w:val="000000"/>
                  <w:sz w:val="24"/>
                  <w:szCs w:val="24"/>
                </w:rPr>
              </m:ctrlPr>
            </m:dPr>
            <m:e>
              <m:f>
                <m:fPr>
                  <m:ctrlPr>
                    <w:rPr>
                      <w:rFonts w:ascii="Cambria Math" w:hAnsi="Cambria Math" w:cstheme="minorHAnsi"/>
                      <w:i/>
                      <w:color w:val="000000"/>
                      <w:sz w:val="24"/>
                      <w:szCs w:val="24"/>
                    </w:rPr>
                  </m:ctrlPr>
                </m:fPr>
                <m:num>
                  <m:sSub>
                    <m:sSubPr>
                      <m:ctrlPr>
                        <w:rPr>
                          <w:rFonts w:ascii="Cambria Math" w:hAnsi="Cambria Math" w:cstheme="minorHAnsi"/>
                          <w:i/>
                          <w:color w:val="000000"/>
                          <w:sz w:val="24"/>
                          <w:szCs w:val="24"/>
                        </w:rPr>
                      </m:ctrlPr>
                    </m:sSubPr>
                    <m:e>
                      <m:r>
                        <w:rPr>
                          <w:rFonts w:ascii="Cambria Math" w:hAnsi="Cambria Math" w:cstheme="minorHAnsi"/>
                          <w:color w:val="000000"/>
                          <w:sz w:val="24"/>
                          <w:szCs w:val="24"/>
                        </w:rPr>
                        <m:t>C</m:t>
                      </m:r>
                    </m:e>
                    <m:sub>
                      <m:r>
                        <w:rPr>
                          <w:rFonts w:ascii="Cambria Math" w:hAnsi="Cambria Math" w:cstheme="minorHAnsi"/>
                          <w:color w:val="000000"/>
                          <w:sz w:val="24"/>
                          <w:szCs w:val="24"/>
                        </w:rPr>
                        <m:t>min</m:t>
                      </m:r>
                    </m:sub>
                  </m:sSub>
                </m:num>
                <m:den>
                  <m:sSub>
                    <m:sSubPr>
                      <m:ctrlPr>
                        <w:rPr>
                          <w:rFonts w:ascii="Cambria Math" w:hAnsi="Cambria Math" w:cstheme="minorHAnsi"/>
                          <w:i/>
                          <w:color w:val="000000"/>
                          <w:sz w:val="24"/>
                          <w:szCs w:val="24"/>
                        </w:rPr>
                      </m:ctrlPr>
                    </m:sSubPr>
                    <m:e>
                      <m:r>
                        <w:rPr>
                          <w:rFonts w:ascii="Cambria Math" w:hAnsi="Cambria Math" w:cstheme="minorHAnsi"/>
                          <w:color w:val="000000"/>
                          <w:sz w:val="24"/>
                          <w:szCs w:val="24"/>
                        </w:rPr>
                        <m:t>C</m:t>
                      </m:r>
                    </m:e>
                    <m:sub>
                      <m:r>
                        <w:rPr>
                          <w:rFonts w:ascii="Cambria Math" w:hAnsi="Cambria Math" w:cstheme="minorHAnsi"/>
                          <w:color w:val="000000"/>
                          <w:sz w:val="24"/>
                          <w:szCs w:val="24"/>
                        </w:rPr>
                        <m:t>of</m:t>
                      </m:r>
                    </m:sub>
                  </m:sSub>
                </m:den>
              </m:f>
              <m:r>
                <w:rPr>
                  <w:rFonts w:ascii="Cambria Math" w:hAnsi="Cambria Math" w:cstheme="minorHAnsi"/>
                  <w:color w:val="000000"/>
                  <w:sz w:val="24"/>
                  <w:szCs w:val="24"/>
                </w:rPr>
                <m:t>×60pkt</m:t>
              </m:r>
            </m:e>
          </m:d>
          <m:r>
            <w:rPr>
              <w:rFonts w:ascii="Cambria Math" w:hAnsi="Cambria Math" w:cstheme="minorHAnsi"/>
              <w:color w:val="000000"/>
              <w:sz w:val="24"/>
              <w:szCs w:val="24"/>
            </w:rPr>
            <m:t>+G]</m:t>
          </m:r>
        </m:oMath>
      </m:oMathPara>
    </w:p>
    <w:p w14:paraId="28EB2702" w14:textId="77777777" w:rsidR="00CD361B" w:rsidRPr="00D13F14" w:rsidRDefault="00CD361B" w:rsidP="00CD361B">
      <w:pPr>
        <w:widowControl w:val="0"/>
        <w:spacing w:after="0"/>
        <w:jc w:val="both"/>
        <w:rPr>
          <w:rFonts w:cstheme="minorHAnsi"/>
          <w:color w:val="000000"/>
          <w:sz w:val="24"/>
          <w:szCs w:val="24"/>
        </w:rPr>
      </w:pPr>
    </w:p>
    <w:p w14:paraId="604442BA" w14:textId="77777777" w:rsidR="00CD361B" w:rsidRPr="00D13F14" w:rsidRDefault="00CD361B" w:rsidP="00CD361B">
      <w:pPr>
        <w:tabs>
          <w:tab w:val="left" w:pos="993"/>
        </w:tabs>
        <w:spacing w:before="60"/>
        <w:ind w:left="360"/>
        <w:rPr>
          <w:rFonts w:cstheme="minorHAnsi"/>
          <w:sz w:val="24"/>
          <w:szCs w:val="24"/>
        </w:rPr>
      </w:pPr>
      <w:r w:rsidRPr="00D13F14">
        <w:rPr>
          <w:rFonts w:cstheme="minorHAnsi"/>
          <w:i/>
          <w:iCs/>
          <w:sz w:val="24"/>
          <w:szCs w:val="24"/>
        </w:rPr>
        <w:t xml:space="preserve">W </w:t>
      </w:r>
      <w:r w:rsidRPr="00D13F14">
        <w:rPr>
          <w:rFonts w:cstheme="minorHAnsi"/>
          <w:sz w:val="24"/>
          <w:szCs w:val="24"/>
        </w:rPr>
        <w:tab/>
        <w:t>współczynnik oceny oferty (liczony z dokładnością do dwóch miejsc po przecinku),</w:t>
      </w:r>
    </w:p>
    <w:p w14:paraId="35C0D2F5" w14:textId="77777777" w:rsidR="00CD361B" w:rsidRPr="00D13F14" w:rsidRDefault="00CD361B" w:rsidP="00CD361B">
      <w:pPr>
        <w:tabs>
          <w:tab w:val="left" w:pos="993"/>
        </w:tabs>
        <w:spacing w:before="60"/>
        <w:ind w:left="1211" w:hanging="851"/>
        <w:rPr>
          <w:rFonts w:cstheme="minorHAnsi"/>
          <w:sz w:val="24"/>
          <w:szCs w:val="24"/>
        </w:rPr>
      </w:pPr>
      <w:r w:rsidRPr="00D13F14">
        <w:rPr>
          <w:rFonts w:cstheme="minorHAnsi"/>
          <w:i/>
          <w:iCs/>
          <w:sz w:val="24"/>
          <w:szCs w:val="24"/>
        </w:rPr>
        <w:t>C</w:t>
      </w:r>
      <w:r w:rsidRPr="00D13F14">
        <w:rPr>
          <w:rFonts w:cstheme="minorHAnsi"/>
          <w:i/>
          <w:iCs/>
          <w:sz w:val="24"/>
          <w:szCs w:val="24"/>
          <w:vertAlign w:val="subscript"/>
        </w:rPr>
        <w:t>min</w:t>
      </w:r>
      <w:r w:rsidRPr="00D13F14">
        <w:rPr>
          <w:rFonts w:cstheme="minorHAnsi"/>
          <w:i/>
          <w:iCs/>
          <w:sz w:val="24"/>
          <w:szCs w:val="24"/>
          <w:vertAlign w:val="subscript"/>
        </w:rPr>
        <w:tab/>
      </w:r>
      <w:r w:rsidRPr="00D13F14">
        <w:rPr>
          <w:rFonts w:cstheme="minorHAnsi"/>
          <w:sz w:val="24"/>
          <w:szCs w:val="24"/>
        </w:rPr>
        <w:t>najniższa cena spośród wszystkich ocenianych ofert (łącznie z podatkiem VAT w PLN),</w:t>
      </w:r>
    </w:p>
    <w:p w14:paraId="4169BE5F" w14:textId="77777777" w:rsidR="00CD361B" w:rsidRPr="00D13F14" w:rsidRDefault="00CD361B" w:rsidP="00CD361B">
      <w:pPr>
        <w:tabs>
          <w:tab w:val="left" w:pos="993"/>
          <w:tab w:val="left" w:pos="1276"/>
        </w:tabs>
        <w:spacing w:before="60"/>
        <w:ind w:left="1211" w:hanging="851"/>
        <w:rPr>
          <w:rFonts w:cstheme="minorHAnsi"/>
          <w:sz w:val="24"/>
          <w:szCs w:val="24"/>
        </w:rPr>
      </w:pPr>
      <w:r w:rsidRPr="00D13F14">
        <w:rPr>
          <w:rFonts w:cstheme="minorHAnsi"/>
          <w:i/>
          <w:iCs/>
          <w:sz w:val="24"/>
          <w:szCs w:val="24"/>
        </w:rPr>
        <w:t>C</w:t>
      </w:r>
      <w:r w:rsidRPr="00D13F14">
        <w:rPr>
          <w:rFonts w:cstheme="minorHAnsi"/>
          <w:i/>
          <w:iCs/>
          <w:sz w:val="24"/>
          <w:szCs w:val="24"/>
          <w:vertAlign w:val="subscript"/>
        </w:rPr>
        <w:t>of</w:t>
      </w:r>
      <w:r w:rsidRPr="00D13F14">
        <w:rPr>
          <w:rFonts w:cstheme="minorHAnsi"/>
          <w:i/>
          <w:iCs/>
          <w:sz w:val="24"/>
          <w:szCs w:val="24"/>
          <w:vertAlign w:val="subscript"/>
        </w:rPr>
        <w:tab/>
      </w:r>
      <w:r w:rsidRPr="00D13F14">
        <w:rPr>
          <w:rFonts w:cstheme="minorHAnsi"/>
          <w:sz w:val="24"/>
          <w:szCs w:val="24"/>
        </w:rPr>
        <w:t>cena ocenianej oferty (łącznie z podatkiem VAT w PLN),</w:t>
      </w:r>
    </w:p>
    <w:p w14:paraId="10B9134A" w14:textId="77777777" w:rsidR="00CD361B" w:rsidRPr="00D13F14" w:rsidRDefault="00CD361B" w:rsidP="00CD361B">
      <w:pPr>
        <w:tabs>
          <w:tab w:val="left" w:pos="993"/>
        </w:tabs>
        <w:spacing w:before="60"/>
        <w:ind w:left="993" w:hanging="633"/>
        <w:rPr>
          <w:rFonts w:cstheme="minorHAnsi"/>
          <w:sz w:val="24"/>
          <w:szCs w:val="24"/>
        </w:rPr>
      </w:pPr>
      <w:r w:rsidRPr="00D13F14">
        <w:rPr>
          <w:rFonts w:cstheme="minorHAnsi"/>
          <w:i/>
          <w:iCs/>
          <w:sz w:val="24"/>
          <w:szCs w:val="24"/>
        </w:rPr>
        <w:t>G</w:t>
      </w:r>
      <w:r w:rsidRPr="00D13F14">
        <w:rPr>
          <w:rFonts w:cstheme="minorHAnsi"/>
          <w:i/>
          <w:iCs/>
          <w:sz w:val="24"/>
          <w:szCs w:val="24"/>
          <w:vertAlign w:val="subscript"/>
        </w:rPr>
        <w:tab/>
      </w:r>
      <w:r w:rsidRPr="00D13F14">
        <w:rPr>
          <w:rFonts w:cstheme="minorHAnsi"/>
          <w:sz w:val="24"/>
          <w:szCs w:val="24"/>
        </w:rPr>
        <w:t>liczba punktów przyznana w kryterium „</w:t>
      </w:r>
      <w:r w:rsidRPr="00D13F14">
        <w:rPr>
          <w:rFonts w:cstheme="minorHAnsi"/>
          <w:bCs/>
          <w:iCs/>
          <w:sz w:val="24"/>
          <w:szCs w:val="24"/>
        </w:rPr>
        <w:t>Długość okresu gwarancji i rękojmi na roboty budowlane</w:t>
      </w:r>
      <w:r w:rsidRPr="00D13F14">
        <w:rPr>
          <w:rFonts w:cstheme="minorHAnsi"/>
          <w:sz w:val="24"/>
          <w:szCs w:val="24"/>
        </w:rPr>
        <w:t>” na podstawie odpowiedzi Wykonawcy w Formularzu ofertowym, zgodnie z w/w tabelką</w:t>
      </w:r>
    </w:p>
    <w:p w14:paraId="2725AA04" w14:textId="617D55E5" w:rsidR="00CD361B" w:rsidRPr="00D13F14" w:rsidRDefault="00CD361B" w:rsidP="004F4F45">
      <w:pPr>
        <w:pStyle w:val="Akapitzlist"/>
        <w:widowControl w:val="0"/>
        <w:numPr>
          <w:ilvl w:val="0"/>
          <w:numId w:val="24"/>
        </w:numPr>
        <w:suppressAutoHyphens/>
        <w:autoSpaceDN w:val="0"/>
        <w:spacing w:after="0" w:line="276" w:lineRule="auto"/>
        <w:ind w:left="284" w:hanging="284"/>
        <w:jc w:val="both"/>
        <w:rPr>
          <w:rFonts w:cstheme="minorHAnsi"/>
          <w:sz w:val="24"/>
          <w:szCs w:val="24"/>
        </w:rPr>
      </w:pPr>
      <w:bookmarkStart w:id="29" w:name="_Hlk41464546"/>
      <w:r w:rsidRPr="00D13F14">
        <w:rPr>
          <w:rFonts w:cstheme="minorHAnsi"/>
          <w:sz w:val="24"/>
          <w:szCs w:val="24"/>
        </w:rPr>
        <w:t xml:space="preserve">W przypadku niewypełnienia lub błędnie wypełnionego przez Wykonawcę w Formularzu ofertowym kryterium „Długość okresu gwarancji i rękojmi na roboty budowlane” </w:t>
      </w:r>
      <w:r w:rsidRPr="00D13F14">
        <w:rPr>
          <w:rFonts w:cstheme="minorHAnsi"/>
          <w:b/>
          <w:sz w:val="24"/>
          <w:szCs w:val="24"/>
        </w:rPr>
        <w:t>Zamawiający przyzna 0 punkt</w:t>
      </w:r>
      <w:r w:rsidRPr="00D13F14">
        <w:rPr>
          <w:rFonts w:cstheme="minorHAnsi"/>
          <w:sz w:val="24"/>
          <w:szCs w:val="24"/>
        </w:rPr>
        <w:t xml:space="preserve"> w tym kryterium, </w:t>
      </w:r>
      <w:r w:rsidRPr="00D13F14">
        <w:rPr>
          <w:rFonts w:cstheme="minorHAnsi"/>
          <w:b/>
          <w:sz w:val="24"/>
          <w:szCs w:val="24"/>
        </w:rPr>
        <w:t xml:space="preserve">a jako deklarowany okres gwarancji i rękojmi zostanie przyjęty </w:t>
      </w:r>
      <w:r w:rsidR="0089329F" w:rsidRPr="00D13F14">
        <w:rPr>
          <w:rFonts w:cstheme="minorHAnsi"/>
          <w:b/>
          <w:sz w:val="24"/>
          <w:szCs w:val="24"/>
        </w:rPr>
        <w:t xml:space="preserve">okres </w:t>
      </w:r>
      <w:r w:rsidRPr="00D13F14">
        <w:rPr>
          <w:rFonts w:cstheme="minorHAnsi"/>
          <w:b/>
          <w:sz w:val="24"/>
          <w:szCs w:val="24"/>
        </w:rPr>
        <w:t>3 la</w:t>
      </w:r>
      <w:r w:rsidR="0089329F" w:rsidRPr="00D13F14">
        <w:rPr>
          <w:rFonts w:cstheme="minorHAnsi"/>
          <w:b/>
          <w:sz w:val="24"/>
          <w:szCs w:val="24"/>
        </w:rPr>
        <w:t xml:space="preserve">t, tj. </w:t>
      </w:r>
      <w:r w:rsidRPr="00D13F14">
        <w:rPr>
          <w:rFonts w:cstheme="minorHAnsi"/>
          <w:b/>
          <w:sz w:val="24"/>
          <w:szCs w:val="24"/>
        </w:rPr>
        <w:t>minimalny okres gwarancji.</w:t>
      </w:r>
    </w:p>
    <w:p w14:paraId="6AF834C4" w14:textId="77777777" w:rsidR="00CD361B" w:rsidRPr="00D13F14" w:rsidRDefault="00CD361B" w:rsidP="004F4F45">
      <w:pPr>
        <w:pStyle w:val="Akapitzlist"/>
        <w:widowControl w:val="0"/>
        <w:numPr>
          <w:ilvl w:val="0"/>
          <w:numId w:val="24"/>
        </w:numPr>
        <w:suppressAutoHyphens/>
        <w:autoSpaceDN w:val="0"/>
        <w:spacing w:after="0" w:line="276" w:lineRule="auto"/>
        <w:ind w:left="284" w:hanging="284"/>
        <w:jc w:val="both"/>
        <w:rPr>
          <w:rFonts w:cstheme="minorHAnsi"/>
          <w:sz w:val="24"/>
          <w:szCs w:val="24"/>
        </w:rPr>
      </w:pPr>
      <w:r w:rsidRPr="00D13F14">
        <w:rPr>
          <w:rFonts w:cstheme="minorHAnsi"/>
          <w:sz w:val="24"/>
          <w:szCs w:val="24"/>
        </w:rPr>
        <w:t>Zamawiający nie będzie przyznawał punktów pośrednich w kryterium „Długość okresu gwarancji i rękojmi na roboty budowlane” tzn. możliwe są do przyznania punkty odpowiednio: 0, 20, 40.</w:t>
      </w:r>
    </w:p>
    <w:p w14:paraId="4F0D30D3" w14:textId="77777777" w:rsidR="00CD361B" w:rsidRPr="00D13F14" w:rsidRDefault="00CD361B" w:rsidP="004F4F45">
      <w:pPr>
        <w:pStyle w:val="Akapitzlist"/>
        <w:widowControl w:val="0"/>
        <w:numPr>
          <w:ilvl w:val="0"/>
          <w:numId w:val="24"/>
        </w:numPr>
        <w:suppressAutoHyphens/>
        <w:autoSpaceDN w:val="0"/>
        <w:spacing w:after="0" w:line="276" w:lineRule="auto"/>
        <w:ind w:left="284" w:hanging="284"/>
        <w:jc w:val="both"/>
        <w:rPr>
          <w:rFonts w:cstheme="minorHAnsi"/>
          <w:sz w:val="24"/>
          <w:szCs w:val="24"/>
        </w:rPr>
      </w:pPr>
      <w:r w:rsidRPr="00D13F14">
        <w:rPr>
          <w:rFonts w:cstheme="minorHAnsi"/>
          <w:bCs/>
          <w:color w:val="000000"/>
          <w:sz w:val="24"/>
          <w:szCs w:val="24"/>
        </w:rPr>
        <w:t>Jako najkorzystniejszą uważać się będzie ofertę, która uzyska najwyższą ilość punktów. Ocena w zakresie kryterium zostanie dokonana na podstawie wypełnionego „Formularza oferty”.</w:t>
      </w:r>
    </w:p>
    <w:p w14:paraId="4816DE9A" w14:textId="77777777" w:rsidR="00CD361B" w:rsidRPr="00D13F14" w:rsidRDefault="00CD361B" w:rsidP="004F4F45">
      <w:pPr>
        <w:pStyle w:val="Akapitzlist"/>
        <w:widowControl w:val="0"/>
        <w:numPr>
          <w:ilvl w:val="0"/>
          <w:numId w:val="24"/>
        </w:numPr>
        <w:suppressAutoHyphens/>
        <w:autoSpaceDN w:val="0"/>
        <w:spacing w:after="0" w:line="276" w:lineRule="auto"/>
        <w:ind w:left="284" w:hanging="284"/>
        <w:jc w:val="both"/>
        <w:rPr>
          <w:rFonts w:cstheme="minorHAnsi"/>
          <w:sz w:val="24"/>
          <w:szCs w:val="24"/>
        </w:rPr>
      </w:pPr>
      <w:r w:rsidRPr="00D13F14">
        <w:rPr>
          <w:rFonts w:cstheme="minorHAnsi"/>
          <w:b/>
          <w:sz w:val="24"/>
          <w:szCs w:val="24"/>
        </w:rPr>
        <w:t xml:space="preserve">UWAGA: </w:t>
      </w:r>
      <w:r w:rsidRPr="00D13F14">
        <w:rPr>
          <w:rFonts w:cstheme="minorHAnsi"/>
          <w:sz w:val="24"/>
          <w:szCs w:val="24"/>
        </w:rPr>
        <w:t>Jeżeli nie będzie można dokonać wyboru oferty najkorzystniejszej ze względu na to, że dwie lub więcej ofert przedstawia taki sam bilans kryterium „Cena” oraz „Długość okresu gwarancji i rękojmi na roboty budowlane</w:t>
      </w:r>
      <w:r w:rsidRPr="00D13F14">
        <w:rPr>
          <w:rFonts w:cstheme="minorHAnsi"/>
          <w:bCs/>
          <w:sz w:val="24"/>
          <w:szCs w:val="24"/>
        </w:rPr>
        <w:t xml:space="preserve">”, </w:t>
      </w:r>
      <w:r w:rsidRPr="00D13F14">
        <w:rPr>
          <w:rFonts w:cstheme="minorHAnsi"/>
          <w:sz w:val="24"/>
          <w:szCs w:val="24"/>
        </w:rPr>
        <w:t xml:space="preserve">Zamawiający spośród tych ofert wybiera </w:t>
      </w:r>
      <w:r w:rsidRPr="00D13F14">
        <w:rPr>
          <w:rFonts w:cstheme="minorHAnsi"/>
          <w:sz w:val="24"/>
          <w:szCs w:val="24"/>
          <w:u w:val="single"/>
        </w:rPr>
        <w:t>ofertę z najniższą ceną.</w:t>
      </w:r>
      <w:r w:rsidRPr="00D13F14">
        <w:rPr>
          <w:rFonts w:cstheme="minorHAnsi"/>
          <w:sz w:val="24"/>
          <w:szCs w:val="24"/>
        </w:rPr>
        <w:t xml:space="preserve"> </w:t>
      </w:r>
    </w:p>
    <w:p w14:paraId="30668C84" w14:textId="77777777" w:rsidR="00CD361B" w:rsidRPr="00D13F14" w:rsidRDefault="00CD361B" w:rsidP="004F4F45">
      <w:pPr>
        <w:pStyle w:val="Akapitzlist"/>
        <w:widowControl w:val="0"/>
        <w:numPr>
          <w:ilvl w:val="0"/>
          <w:numId w:val="24"/>
        </w:numPr>
        <w:suppressAutoHyphens/>
        <w:autoSpaceDN w:val="0"/>
        <w:spacing w:after="0" w:line="276" w:lineRule="auto"/>
        <w:ind w:left="284" w:hanging="284"/>
        <w:jc w:val="both"/>
        <w:rPr>
          <w:rFonts w:cstheme="minorHAnsi"/>
          <w:sz w:val="24"/>
          <w:szCs w:val="24"/>
        </w:rPr>
      </w:pPr>
      <w:r w:rsidRPr="00D13F14">
        <w:rPr>
          <w:rFonts w:cstheme="minorHAnsi"/>
          <w:sz w:val="24"/>
          <w:szCs w:val="24"/>
        </w:rPr>
        <w:t>Wyniki poszczególnych działań matematycznych będą zaokrąglane do dwóch miejsc po przecinku lub z większą dokładnością, jeżeli przy zastosowaniu wymienionego zaokrąglenia nie występuje różnica w ilości przyznanych punktów.</w:t>
      </w:r>
    </w:p>
    <w:p w14:paraId="6929843C" w14:textId="77777777" w:rsidR="00CD361B" w:rsidRPr="00D13F14" w:rsidRDefault="00CD361B" w:rsidP="004F4F45">
      <w:pPr>
        <w:pStyle w:val="Akapitzlist"/>
        <w:widowControl w:val="0"/>
        <w:numPr>
          <w:ilvl w:val="0"/>
          <w:numId w:val="24"/>
        </w:numPr>
        <w:suppressAutoHyphens/>
        <w:autoSpaceDN w:val="0"/>
        <w:spacing w:after="0" w:line="276" w:lineRule="auto"/>
        <w:ind w:left="284" w:hanging="284"/>
        <w:jc w:val="both"/>
        <w:rPr>
          <w:rFonts w:cstheme="minorHAnsi"/>
          <w:sz w:val="24"/>
          <w:szCs w:val="24"/>
        </w:rPr>
      </w:pPr>
      <w:r w:rsidRPr="00D13F14">
        <w:rPr>
          <w:rFonts w:cstheme="minorHAnsi"/>
          <w:sz w:val="24"/>
          <w:szCs w:val="24"/>
        </w:rPr>
        <w:lastRenderedPageBreak/>
        <w:t xml:space="preserve">Powyższe kryteria będą przedmiotem negocjacji i złożenia ofert dodatkowych. </w:t>
      </w:r>
    </w:p>
    <w:p w14:paraId="78C2DB4B" w14:textId="77777777" w:rsidR="00CD361B" w:rsidRPr="00D13F14" w:rsidRDefault="00CD361B" w:rsidP="004F4F45">
      <w:pPr>
        <w:pStyle w:val="Akapitzlist"/>
        <w:widowControl w:val="0"/>
        <w:numPr>
          <w:ilvl w:val="0"/>
          <w:numId w:val="24"/>
        </w:numPr>
        <w:suppressAutoHyphens/>
        <w:autoSpaceDN w:val="0"/>
        <w:spacing w:after="0" w:line="276" w:lineRule="auto"/>
        <w:ind w:left="284" w:hanging="284"/>
        <w:jc w:val="both"/>
        <w:rPr>
          <w:rFonts w:cstheme="minorHAnsi"/>
          <w:sz w:val="24"/>
          <w:szCs w:val="24"/>
        </w:rPr>
      </w:pPr>
      <w:r w:rsidRPr="00D13F14">
        <w:rPr>
          <w:rFonts w:cstheme="minorHAnsi"/>
          <w:sz w:val="24"/>
          <w:szCs w:val="24"/>
        </w:rPr>
        <w:t>Oferta może uzyskać maksymalnie 100 punktów.</w:t>
      </w:r>
    </w:p>
    <w:p w14:paraId="7697ADD8" w14:textId="77777777" w:rsidR="00480EF8" w:rsidRPr="00A507BB" w:rsidRDefault="00480EF8" w:rsidP="00480EF8">
      <w:pPr>
        <w:widowControl w:val="0"/>
        <w:suppressAutoHyphens/>
        <w:autoSpaceDN w:val="0"/>
        <w:spacing w:after="0" w:line="276" w:lineRule="auto"/>
        <w:jc w:val="both"/>
        <w:rPr>
          <w:rFonts w:cstheme="minorHAnsi"/>
          <w:sz w:val="22"/>
          <w:szCs w:val="22"/>
        </w:rPr>
      </w:pPr>
    </w:p>
    <w:p w14:paraId="027417FB" w14:textId="77777777" w:rsidR="00480EF8" w:rsidRPr="00F708F1" w:rsidRDefault="00480EF8" w:rsidP="00480EF8">
      <w:pPr>
        <w:pStyle w:val="StylSWZ"/>
        <w:ind w:left="567" w:hanging="567"/>
        <w:rPr>
          <w:rFonts w:asciiTheme="minorHAnsi" w:hAnsiTheme="minorHAnsi" w:cstheme="minorHAnsi"/>
          <w:szCs w:val="28"/>
        </w:rPr>
      </w:pPr>
      <w:bookmarkStart w:id="30" w:name="_Toc178233007"/>
      <w:r w:rsidRPr="00F708F1">
        <w:rPr>
          <w:rFonts w:asciiTheme="minorHAnsi" w:hAnsiTheme="minorHAnsi" w:cstheme="minorHAnsi"/>
          <w:szCs w:val="28"/>
        </w:rPr>
        <w:t>Informacje związane z negocjacjami i ofertami dodatkowymi</w:t>
      </w:r>
      <w:bookmarkEnd w:id="30"/>
    </w:p>
    <w:p w14:paraId="3AC8B39A" w14:textId="77777777" w:rsidR="00480EF8" w:rsidRPr="00A507BB" w:rsidRDefault="00480EF8" w:rsidP="00480EF8">
      <w:pPr>
        <w:spacing w:after="0"/>
        <w:jc w:val="both"/>
        <w:rPr>
          <w:rFonts w:cstheme="minorHAnsi"/>
          <w:sz w:val="22"/>
          <w:szCs w:val="22"/>
          <w:lang w:eastAsia="pl-PL"/>
        </w:rPr>
      </w:pPr>
    </w:p>
    <w:p w14:paraId="409EF65C" w14:textId="77777777" w:rsidR="00480EF8" w:rsidRPr="00D13F14" w:rsidRDefault="00480EF8" w:rsidP="004F4F45">
      <w:pPr>
        <w:pStyle w:val="Akapitzlist"/>
        <w:numPr>
          <w:ilvl w:val="0"/>
          <w:numId w:val="29"/>
        </w:numPr>
        <w:suppressAutoHyphens/>
        <w:autoSpaceDE w:val="0"/>
        <w:autoSpaceDN w:val="0"/>
        <w:adjustRightInd w:val="0"/>
        <w:spacing w:after="0" w:line="276" w:lineRule="auto"/>
        <w:ind w:left="426"/>
        <w:contextualSpacing w:val="0"/>
        <w:jc w:val="both"/>
        <w:rPr>
          <w:rFonts w:cstheme="minorHAnsi"/>
          <w:sz w:val="24"/>
          <w:szCs w:val="24"/>
        </w:rPr>
      </w:pPr>
      <w:r w:rsidRPr="00D13F14">
        <w:rPr>
          <w:rFonts w:cstheme="minorHAnsi"/>
          <w:sz w:val="24"/>
          <w:szCs w:val="24"/>
        </w:rPr>
        <w:t>W przypadku, podjęcia przez Zamawiającego decyzji o przeprowadzeniu negocjacji wszyscy Wykonawcy, którzy w odpowiedzi na ogłoszenie o zamówieniu, złożyli oferty, zostaną równocześnie poinformowani, o Wykonawcach których:</w:t>
      </w:r>
    </w:p>
    <w:p w14:paraId="2D5E08FB" w14:textId="77777777" w:rsidR="00480EF8" w:rsidRPr="00D13F14" w:rsidRDefault="00480EF8" w:rsidP="004F4F45">
      <w:pPr>
        <w:pStyle w:val="Akapitzlist"/>
        <w:numPr>
          <w:ilvl w:val="0"/>
          <w:numId w:val="31"/>
        </w:numPr>
        <w:suppressAutoHyphens/>
        <w:autoSpaceDE w:val="0"/>
        <w:autoSpaceDN w:val="0"/>
        <w:adjustRightInd w:val="0"/>
        <w:spacing w:after="0" w:line="276" w:lineRule="auto"/>
        <w:ind w:left="1276"/>
        <w:contextualSpacing w:val="0"/>
        <w:jc w:val="both"/>
        <w:rPr>
          <w:rFonts w:cstheme="minorHAnsi"/>
          <w:sz w:val="24"/>
          <w:szCs w:val="24"/>
        </w:rPr>
      </w:pPr>
      <w:r w:rsidRPr="00D13F14">
        <w:rPr>
          <w:rFonts w:cstheme="minorHAnsi"/>
          <w:sz w:val="24"/>
          <w:szCs w:val="24"/>
        </w:rPr>
        <w:t>oferty nie zostały odrzucone, oraz punktacji przyznanej ofertom w każdym kryterium oceny ofert i łącznej punktacji.</w:t>
      </w:r>
    </w:p>
    <w:p w14:paraId="0B8B4BB2" w14:textId="77777777" w:rsidR="00480EF8" w:rsidRPr="00D13F14" w:rsidRDefault="00480EF8" w:rsidP="004F4F45">
      <w:pPr>
        <w:pStyle w:val="Akapitzlist"/>
        <w:numPr>
          <w:ilvl w:val="0"/>
          <w:numId w:val="31"/>
        </w:numPr>
        <w:suppressAutoHyphens/>
        <w:autoSpaceDE w:val="0"/>
        <w:autoSpaceDN w:val="0"/>
        <w:adjustRightInd w:val="0"/>
        <w:spacing w:after="0" w:line="276" w:lineRule="auto"/>
        <w:ind w:left="1276"/>
        <w:contextualSpacing w:val="0"/>
        <w:jc w:val="both"/>
        <w:rPr>
          <w:rFonts w:cstheme="minorHAnsi"/>
          <w:sz w:val="24"/>
          <w:szCs w:val="24"/>
        </w:rPr>
      </w:pPr>
      <w:r w:rsidRPr="00D13F14">
        <w:rPr>
          <w:rFonts w:cstheme="minorHAnsi"/>
          <w:sz w:val="24"/>
          <w:szCs w:val="24"/>
        </w:rPr>
        <w:t>których oferty zostały odrzucone,</w:t>
      </w:r>
    </w:p>
    <w:p w14:paraId="79E39C37" w14:textId="77777777" w:rsidR="00480EF8" w:rsidRPr="00D13F14" w:rsidRDefault="00480EF8" w:rsidP="00480EF8">
      <w:pPr>
        <w:autoSpaceDE w:val="0"/>
        <w:adjustRightInd w:val="0"/>
        <w:spacing w:after="0"/>
        <w:ind w:left="1276"/>
        <w:jc w:val="both"/>
        <w:rPr>
          <w:rFonts w:cstheme="minorHAnsi"/>
          <w:sz w:val="24"/>
          <w:szCs w:val="24"/>
        </w:rPr>
      </w:pPr>
      <w:r w:rsidRPr="00D13F14">
        <w:rPr>
          <w:rFonts w:cstheme="minorHAnsi"/>
          <w:sz w:val="24"/>
          <w:szCs w:val="24"/>
        </w:rPr>
        <w:t>- ze wskazaniem uzasadnienia faktycznego i prawnego;</w:t>
      </w:r>
    </w:p>
    <w:p w14:paraId="2BECDECC" w14:textId="77777777" w:rsidR="00480EF8" w:rsidRPr="00D13F14" w:rsidRDefault="00480EF8" w:rsidP="004F4F45">
      <w:pPr>
        <w:pStyle w:val="Akapitzlist"/>
        <w:numPr>
          <w:ilvl w:val="0"/>
          <w:numId w:val="29"/>
        </w:numPr>
        <w:suppressAutoHyphens/>
        <w:autoSpaceDE w:val="0"/>
        <w:autoSpaceDN w:val="0"/>
        <w:adjustRightInd w:val="0"/>
        <w:spacing w:after="0" w:line="276" w:lineRule="auto"/>
        <w:ind w:left="426"/>
        <w:jc w:val="both"/>
        <w:rPr>
          <w:rFonts w:cstheme="minorHAnsi"/>
          <w:sz w:val="24"/>
          <w:szCs w:val="24"/>
        </w:rPr>
      </w:pPr>
      <w:r w:rsidRPr="00D13F14">
        <w:rPr>
          <w:rFonts w:cstheme="minorHAnsi"/>
          <w:sz w:val="24"/>
          <w:szCs w:val="24"/>
        </w:rPr>
        <w:t>W zaproszeniu do negocjacji Zamawiający wskaże miejsce, termin i sposób prowadzenia negocjacji oraz kryteria oceny ofert, w ramach których będą prowadzone negocjacje w celu ulepszenia treści ofert.</w:t>
      </w:r>
    </w:p>
    <w:p w14:paraId="392BF27B" w14:textId="77777777" w:rsidR="00480EF8" w:rsidRPr="00D13F14" w:rsidRDefault="00480EF8" w:rsidP="004F4F45">
      <w:pPr>
        <w:pStyle w:val="Akapitzlist"/>
        <w:numPr>
          <w:ilvl w:val="0"/>
          <w:numId w:val="29"/>
        </w:numPr>
        <w:suppressAutoHyphens/>
        <w:autoSpaceDE w:val="0"/>
        <w:autoSpaceDN w:val="0"/>
        <w:adjustRightInd w:val="0"/>
        <w:spacing w:after="0" w:line="276" w:lineRule="auto"/>
        <w:ind w:left="426"/>
        <w:jc w:val="both"/>
        <w:rPr>
          <w:rFonts w:cstheme="minorHAnsi"/>
          <w:sz w:val="24"/>
          <w:szCs w:val="24"/>
        </w:rPr>
      </w:pPr>
      <w:r w:rsidRPr="00D13F14">
        <w:rPr>
          <w:rFonts w:cstheme="minorHAnsi"/>
          <w:sz w:val="24"/>
          <w:szCs w:val="24"/>
        </w:rPr>
        <w:t>Podczas negocjacji ofert Zamawiający zapewnia równe traktowanie wszystkich Wykonawców.</w:t>
      </w:r>
    </w:p>
    <w:p w14:paraId="66021F44" w14:textId="77777777" w:rsidR="00480EF8" w:rsidRPr="00D13F14" w:rsidRDefault="00480EF8" w:rsidP="004F4F45">
      <w:pPr>
        <w:pStyle w:val="Akapitzlist"/>
        <w:numPr>
          <w:ilvl w:val="0"/>
          <w:numId w:val="29"/>
        </w:numPr>
        <w:suppressAutoHyphens/>
        <w:autoSpaceDE w:val="0"/>
        <w:autoSpaceDN w:val="0"/>
        <w:adjustRightInd w:val="0"/>
        <w:spacing w:after="0" w:line="276" w:lineRule="auto"/>
        <w:ind w:left="426"/>
        <w:jc w:val="both"/>
        <w:rPr>
          <w:rFonts w:cstheme="minorHAnsi"/>
          <w:sz w:val="24"/>
          <w:szCs w:val="24"/>
        </w:rPr>
      </w:pPr>
      <w:r w:rsidRPr="00D13F14">
        <w:rPr>
          <w:rFonts w:cstheme="minorHAnsi"/>
          <w:sz w:val="24"/>
          <w:szCs w:val="24"/>
        </w:rPr>
        <w:t>Zamawiający nie udziela informacji w sposób, który mógłby zapewnić niektórym Wykonawcom przewagę nad innymi Wykonawcami.</w:t>
      </w:r>
    </w:p>
    <w:p w14:paraId="7A765196" w14:textId="77777777" w:rsidR="00480EF8" w:rsidRPr="00D13F14" w:rsidRDefault="00480EF8" w:rsidP="004F4F45">
      <w:pPr>
        <w:pStyle w:val="Akapitzlist"/>
        <w:numPr>
          <w:ilvl w:val="0"/>
          <w:numId w:val="29"/>
        </w:numPr>
        <w:suppressAutoHyphens/>
        <w:autoSpaceDE w:val="0"/>
        <w:autoSpaceDN w:val="0"/>
        <w:adjustRightInd w:val="0"/>
        <w:spacing w:after="0" w:line="276" w:lineRule="auto"/>
        <w:ind w:left="426"/>
        <w:jc w:val="both"/>
        <w:rPr>
          <w:rFonts w:cstheme="minorHAnsi"/>
          <w:sz w:val="24"/>
          <w:szCs w:val="24"/>
        </w:rPr>
      </w:pPr>
      <w:r w:rsidRPr="00D13F14">
        <w:rPr>
          <w:rFonts w:cstheme="minorHAnsi"/>
          <w:sz w:val="24"/>
          <w:szCs w:val="24"/>
        </w:rPr>
        <w:t>Zamawiający poinformuje równocześnie wszystkich Wykonawców o zakończeniu negocjacji oraz zaprosi ich do składania ofert dodatkowych, wskazując co najmniej:</w:t>
      </w:r>
    </w:p>
    <w:p w14:paraId="2824D830" w14:textId="77777777" w:rsidR="00480EF8" w:rsidRPr="00D13F14" w:rsidRDefault="00480EF8" w:rsidP="004F4F45">
      <w:pPr>
        <w:pStyle w:val="Akapitzlist"/>
        <w:numPr>
          <w:ilvl w:val="0"/>
          <w:numId w:val="30"/>
        </w:numPr>
        <w:suppressAutoHyphens/>
        <w:autoSpaceDE w:val="0"/>
        <w:autoSpaceDN w:val="0"/>
        <w:adjustRightInd w:val="0"/>
        <w:spacing w:after="0" w:line="276" w:lineRule="auto"/>
        <w:ind w:left="1276"/>
        <w:contextualSpacing w:val="0"/>
        <w:jc w:val="both"/>
        <w:rPr>
          <w:rFonts w:cstheme="minorHAnsi"/>
          <w:sz w:val="24"/>
          <w:szCs w:val="24"/>
        </w:rPr>
      </w:pPr>
      <w:r w:rsidRPr="00D13F14">
        <w:rPr>
          <w:rFonts w:cstheme="minorHAnsi"/>
          <w:sz w:val="24"/>
          <w:szCs w:val="24"/>
        </w:rPr>
        <w:t>nazwę oraz adres Zamawiającego, numer telefonu, adres poczty elektronicznej oraz strony internetowej prowadzonego postępowania;</w:t>
      </w:r>
    </w:p>
    <w:p w14:paraId="2886641C" w14:textId="77777777" w:rsidR="00480EF8" w:rsidRPr="00D13F14" w:rsidRDefault="00480EF8" w:rsidP="004F4F45">
      <w:pPr>
        <w:pStyle w:val="Akapitzlist"/>
        <w:numPr>
          <w:ilvl w:val="0"/>
          <w:numId w:val="30"/>
        </w:numPr>
        <w:suppressAutoHyphens/>
        <w:autoSpaceDE w:val="0"/>
        <w:autoSpaceDN w:val="0"/>
        <w:adjustRightInd w:val="0"/>
        <w:spacing w:after="0" w:line="276" w:lineRule="auto"/>
        <w:ind w:left="1276"/>
        <w:contextualSpacing w:val="0"/>
        <w:jc w:val="both"/>
        <w:rPr>
          <w:rFonts w:cstheme="minorHAnsi"/>
          <w:sz w:val="24"/>
          <w:szCs w:val="24"/>
        </w:rPr>
      </w:pPr>
      <w:r w:rsidRPr="00D13F14">
        <w:rPr>
          <w:rFonts w:cstheme="minorHAnsi"/>
          <w:sz w:val="24"/>
          <w:szCs w:val="24"/>
        </w:rPr>
        <w:t>sposób i termin składania ofert dodatkowych oraz język lub języki, w jakich muszą one być sporządzone,</w:t>
      </w:r>
    </w:p>
    <w:p w14:paraId="46BB4244" w14:textId="77777777" w:rsidR="00480EF8" w:rsidRPr="00D13F14" w:rsidRDefault="00480EF8" w:rsidP="004F4F45">
      <w:pPr>
        <w:pStyle w:val="Akapitzlist"/>
        <w:numPr>
          <w:ilvl w:val="0"/>
          <w:numId w:val="30"/>
        </w:numPr>
        <w:suppressAutoHyphens/>
        <w:autoSpaceDE w:val="0"/>
        <w:autoSpaceDN w:val="0"/>
        <w:adjustRightInd w:val="0"/>
        <w:spacing w:after="0" w:line="276" w:lineRule="auto"/>
        <w:ind w:left="1276"/>
        <w:contextualSpacing w:val="0"/>
        <w:jc w:val="both"/>
        <w:rPr>
          <w:rFonts w:cstheme="minorHAnsi"/>
          <w:sz w:val="24"/>
          <w:szCs w:val="24"/>
        </w:rPr>
      </w:pPr>
      <w:r w:rsidRPr="00D13F14">
        <w:rPr>
          <w:rFonts w:cstheme="minorHAnsi"/>
          <w:sz w:val="24"/>
          <w:szCs w:val="24"/>
        </w:rPr>
        <w:t>oraz termin otwarcia tych ofert.</w:t>
      </w:r>
    </w:p>
    <w:p w14:paraId="18E9F81B" w14:textId="77777777" w:rsidR="00480EF8" w:rsidRPr="00D13F14" w:rsidRDefault="00480EF8" w:rsidP="00DD45A1">
      <w:pPr>
        <w:pStyle w:val="Akapitzlist"/>
        <w:numPr>
          <w:ilvl w:val="0"/>
          <w:numId w:val="79"/>
        </w:numPr>
        <w:suppressAutoHyphens/>
        <w:autoSpaceDE w:val="0"/>
        <w:autoSpaceDN w:val="0"/>
        <w:adjustRightInd w:val="0"/>
        <w:spacing w:after="0" w:line="276" w:lineRule="auto"/>
        <w:ind w:left="426" w:hanging="284"/>
        <w:contextualSpacing w:val="0"/>
        <w:jc w:val="both"/>
        <w:rPr>
          <w:rFonts w:cstheme="minorHAnsi"/>
          <w:sz w:val="24"/>
          <w:szCs w:val="24"/>
        </w:rPr>
      </w:pPr>
      <w:r w:rsidRPr="00D13F14">
        <w:rPr>
          <w:rFonts w:cstheme="minorHAnsi"/>
          <w:sz w:val="24"/>
          <w:szCs w:val="24"/>
        </w:rPr>
        <w:t>Zamawiający wyznaczy termin na złożenie ofert dodatkowych z uwzględnieniem czasu potrzebnego na przygotowanie tych ofert, z tym że termin ten nie będzie być krótszy niż 5 dni od dnia przekazania zaproszenia do składania ofert dodatkowych.</w:t>
      </w:r>
    </w:p>
    <w:p w14:paraId="62DFEFA2" w14:textId="77777777" w:rsidR="00480EF8" w:rsidRPr="00D13F14" w:rsidRDefault="00480EF8" w:rsidP="00DD45A1">
      <w:pPr>
        <w:pStyle w:val="Akapitzlist"/>
        <w:numPr>
          <w:ilvl w:val="0"/>
          <w:numId w:val="79"/>
        </w:numPr>
        <w:suppressAutoHyphens/>
        <w:autoSpaceDE w:val="0"/>
        <w:autoSpaceDN w:val="0"/>
        <w:adjustRightInd w:val="0"/>
        <w:spacing w:after="0" w:line="276" w:lineRule="auto"/>
        <w:ind w:left="426" w:hanging="284"/>
        <w:contextualSpacing w:val="0"/>
        <w:jc w:val="both"/>
        <w:rPr>
          <w:rFonts w:cstheme="minorHAnsi"/>
          <w:sz w:val="24"/>
          <w:szCs w:val="24"/>
        </w:rPr>
      </w:pPr>
      <w:r w:rsidRPr="00D13F14">
        <w:rPr>
          <w:rFonts w:cstheme="minorHAnsi"/>
          <w:sz w:val="24"/>
          <w:szCs w:val="24"/>
        </w:rPr>
        <w:t>Wykonawca może złożyć ofertę dodatkową, która zawiera nowe propozycje w zakresie treści oferty podlegających ocenie w ramach kryteriów oceny ofert wskazanych przez zamawiającego w zaproszeniu do negocjacji.</w:t>
      </w:r>
    </w:p>
    <w:p w14:paraId="43F91329" w14:textId="77777777" w:rsidR="00480EF8" w:rsidRPr="00D13F14" w:rsidRDefault="00480EF8" w:rsidP="00DD45A1">
      <w:pPr>
        <w:pStyle w:val="Akapitzlist"/>
        <w:numPr>
          <w:ilvl w:val="0"/>
          <w:numId w:val="79"/>
        </w:numPr>
        <w:suppressAutoHyphens/>
        <w:autoSpaceDE w:val="0"/>
        <w:autoSpaceDN w:val="0"/>
        <w:adjustRightInd w:val="0"/>
        <w:spacing w:after="0" w:line="276" w:lineRule="auto"/>
        <w:ind w:left="426" w:hanging="284"/>
        <w:contextualSpacing w:val="0"/>
        <w:jc w:val="both"/>
        <w:rPr>
          <w:rFonts w:cstheme="minorHAnsi"/>
          <w:sz w:val="24"/>
          <w:szCs w:val="24"/>
        </w:rPr>
      </w:pPr>
      <w:r w:rsidRPr="00D13F14">
        <w:rPr>
          <w:rFonts w:cstheme="minorHAnsi"/>
          <w:sz w:val="24"/>
          <w:szCs w:val="24"/>
        </w:rPr>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r w:rsidRPr="00D13F14">
        <w:rPr>
          <w:rFonts w:cstheme="minorHAnsi"/>
          <w:b/>
          <w:bCs/>
          <w:sz w:val="24"/>
          <w:szCs w:val="24"/>
        </w:rPr>
        <w:t xml:space="preserve">Oferta dodatkowa, która będzie mniej korzystna, w którymkolwiek z kryteriów oceny ofert wskazanych w zaproszeniu do </w:t>
      </w:r>
      <w:r w:rsidRPr="00D13F14">
        <w:rPr>
          <w:rFonts w:cstheme="minorHAnsi"/>
          <w:b/>
          <w:bCs/>
          <w:sz w:val="24"/>
          <w:szCs w:val="24"/>
        </w:rPr>
        <w:lastRenderedPageBreak/>
        <w:t>negocjacji niż oferta złożona w odpowiedzi na ogłoszenie o zamówieniu, podlega odrzuceniu.</w:t>
      </w:r>
    </w:p>
    <w:p w14:paraId="4FAD603C" w14:textId="1F1632F0" w:rsidR="00480EF8" w:rsidRPr="00D13F14" w:rsidRDefault="00480EF8" w:rsidP="00DD45A1">
      <w:pPr>
        <w:pStyle w:val="Akapitzlist"/>
        <w:numPr>
          <w:ilvl w:val="0"/>
          <w:numId w:val="79"/>
        </w:numPr>
        <w:suppressAutoHyphens/>
        <w:autoSpaceDE w:val="0"/>
        <w:autoSpaceDN w:val="0"/>
        <w:adjustRightInd w:val="0"/>
        <w:spacing w:after="0" w:line="276" w:lineRule="auto"/>
        <w:ind w:left="426" w:hanging="284"/>
        <w:contextualSpacing w:val="0"/>
        <w:jc w:val="both"/>
        <w:rPr>
          <w:rFonts w:cstheme="minorHAnsi"/>
          <w:sz w:val="24"/>
          <w:szCs w:val="24"/>
        </w:rPr>
      </w:pPr>
      <w:r w:rsidRPr="00D13F14">
        <w:rPr>
          <w:rFonts w:cstheme="minorHAnsi"/>
          <w:sz w:val="24"/>
          <w:szCs w:val="24"/>
        </w:rPr>
        <w:t>Za najkorzystniejsze zostaną uznane oferty z największą liczbą punktów, tj. przedstawiające najkorzystniejszy bilans ocenianych kryteriów. Punkty będą przyznawane do dwóch miejsc po przecinku.</w:t>
      </w:r>
    </w:p>
    <w:bookmarkEnd w:id="29"/>
    <w:p w14:paraId="6663C2DB" w14:textId="77777777" w:rsidR="00CD361B" w:rsidRPr="00A507BB" w:rsidRDefault="00CD361B" w:rsidP="00CD361B">
      <w:pPr>
        <w:suppressAutoHyphens/>
        <w:autoSpaceDN w:val="0"/>
        <w:spacing w:after="0" w:line="276" w:lineRule="auto"/>
        <w:jc w:val="both"/>
        <w:rPr>
          <w:rFonts w:cstheme="minorHAnsi"/>
          <w:sz w:val="22"/>
          <w:szCs w:val="22"/>
        </w:rPr>
      </w:pPr>
    </w:p>
    <w:p w14:paraId="1C373A15" w14:textId="77777777" w:rsidR="00CD361B" w:rsidRPr="008A284A" w:rsidRDefault="00CD361B" w:rsidP="00CD361B">
      <w:pPr>
        <w:pStyle w:val="StylSWZ"/>
        <w:ind w:left="567" w:hanging="567"/>
        <w:rPr>
          <w:rFonts w:asciiTheme="minorHAnsi" w:hAnsiTheme="minorHAnsi" w:cstheme="minorHAnsi"/>
          <w:szCs w:val="28"/>
        </w:rPr>
      </w:pPr>
      <w:bookmarkStart w:id="31" w:name="_Toc178233008"/>
      <w:r w:rsidRPr="008A284A">
        <w:rPr>
          <w:rFonts w:asciiTheme="minorHAnsi" w:hAnsiTheme="minorHAnsi" w:cstheme="minorHAnsi"/>
          <w:szCs w:val="28"/>
        </w:rPr>
        <w:t>Informacje o środkach komunikacji elektronicznej – w tym komunikacja między Zamawiającym a Wykonawcą</w:t>
      </w:r>
      <w:bookmarkEnd w:id="31"/>
    </w:p>
    <w:p w14:paraId="0DE1D630" w14:textId="77777777" w:rsidR="00751362" w:rsidRPr="00A507BB" w:rsidRDefault="00751362" w:rsidP="00CD361B">
      <w:pPr>
        <w:pStyle w:val="Bezodstpw"/>
        <w:suppressAutoHyphens/>
        <w:spacing w:line="276" w:lineRule="auto"/>
        <w:jc w:val="both"/>
        <w:rPr>
          <w:rFonts w:cstheme="minorHAnsi"/>
          <w:color w:val="000000"/>
          <w:sz w:val="22"/>
          <w:szCs w:val="22"/>
          <w:shd w:val="clear" w:color="auto" w:fill="FFFFFF"/>
        </w:rPr>
      </w:pPr>
    </w:p>
    <w:p w14:paraId="7CC161C8" w14:textId="77777777" w:rsidR="00CD361B" w:rsidRPr="00D13F14" w:rsidRDefault="00CD361B" w:rsidP="00CD361B">
      <w:pPr>
        <w:pStyle w:val="Akapitzlist"/>
        <w:numPr>
          <w:ilvl w:val="0"/>
          <w:numId w:val="5"/>
        </w:numPr>
        <w:suppressAutoHyphens/>
        <w:autoSpaceDN w:val="0"/>
        <w:spacing w:after="0" w:line="276" w:lineRule="auto"/>
        <w:ind w:left="284" w:hanging="284"/>
        <w:contextualSpacing w:val="0"/>
        <w:jc w:val="both"/>
        <w:textAlignment w:val="baseline"/>
        <w:rPr>
          <w:rFonts w:cstheme="minorHAnsi"/>
          <w:b/>
          <w:bCs/>
          <w:sz w:val="24"/>
          <w:szCs w:val="24"/>
        </w:rPr>
      </w:pPr>
      <w:r w:rsidRPr="00D13F14">
        <w:rPr>
          <w:rFonts w:cstheme="minorHAnsi"/>
          <w:b/>
          <w:bCs/>
          <w:sz w:val="24"/>
          <w:szCs w:val="24"/>
        </w:rPr>
        <w:t>Komunikacja elektroniczna:</w:t>
      </w:r>
    </w:p>
    <w:p w14:paraId="21D11E8F" w14:textId="77777777" w:rsidR="00CD361B" w:rsidRPr="00D13F14" w:rsidRDefault="00CD361B" w:rsidP="00CD361B">
      <w:pPr>
        <w:pStyle w:val="Akapitzlist"/>
        <w:numPr>
          <w:ilvl w:val="0"/>
          <w:numId w:val="7"/>
        </w:numPr>
        <w:autoSpaceDE w:val="0"/>
        <w:autoSpaceDN w:val="0"/>
        <w:adjustRightInd w:val="0"/>
        <w:spacing w:after="0" w:line="276" w:lineRule="auto"/>
        <w:ind w:left="567" w:hanging="283"/>
        <w:contextualSpacing w:val="0"/>
        <w:jc w:val="both"/>
        <w:rPr>
          <w:rFonts w:cstheme="minorHAnsi"/>
          <w:color w:val="000000"/>
          <w:sz w:val="24"/>
          <w:szCs w:val="24"/>
        </w:rPr>
      </w:pPr>
      <w:r w:rsidRPr="00D13F14">
        <w:rPr>
          <w:rFonts w:cstheme="minorHAnsi"/>
          <w:color w:val="000000"/>
          <w:sz w:val="24"/>
          <w:szCs w:val="24"/>
        </w:rPr>
        <w:t>Postępowanie prowadzone jest w języku polskim w formie elektronicznej za pośrednictwem platformy zakupowej (dalej jako „Platforma”) pod adresem:</w:t>
      </w:r>
    </w:p>
    <w:p w14:paraId="6E8E12D0" w14:textId="77777777" w:rsidR="00CD361B" w:rsidRPr="00D13F14" w:rsidRDefault="0075687D" w:rsidP="00CD361B">
      <w:pPr>
        <w:pStyle w:val="Akapitzlist"/>
        <w:autoSpaceDE w:val="0"/>
        <w:autoSpaceDN w:val="0"/>
        <w:adjustRightInd w:val="0"/>
        <w:spacing w:after="0" w:line="276" w:lineRule="auto"/>
        <w:ind w:left="567"/>
        <w:contextualSpacing w:val="0"/>
        <w:jc w:val="both"/>
        <w:rPr>
          <w:rFonts w:cstheme="minorHAnsi"/>
          <w:sz w:val="24"/>
          <w:szCs w:val="24"/>
        </w:rPr>
      </w:pPr>
      <w:hyperlink r:id="rId15" w:history="1">
        <w:r w:rsidR="00CD361B" w:rsidRPr="00D13F14">
          <w:rPr>
            <w:rStyle w:val="Hipercze"/>
            <w:rFonts w:cstheme="minorHAnsi"/>
            <w:sz w:val="24"/>
            <w:szCs w:val="24"/>
          </w:rPr>
          <w:t>https://platformazakupowa.pl/pn/sztum</w:t>
        </w:r>
      </w:hyperlink>
      <w:r w:rsidR="00CD361B" w:rsidRPr="00D13F14">
        <w:rPr>
          <w:rFonts w:cstheme="minorHAnsi"/>
          <w:sz w:val="24"/>
          <w:szCs w:val="24"/>
        </w:rPr>
        <w:t xml:space="preserve">. </w:t>
      </w:r>
    </w:p>
    <w:p w14:paraId="5B749E9C" w14:textId="0CEEEDFC" w:rsidR="00CD361B" w:rsidRPr="00D13F14" w:rsidRDefault="00BE1F2C" w:rsidP="00CD361B">
      <w:pPr>
        <w:pStyle w:val="Akapitzlist"/>
        <w:numPr>
          <w:ilvl w:val="0"/>
          <w:numId w:val="7"/>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color w:val="000000"/>
          <w:sz w:val="24"/>
          <w:szCs w:val="24"/>
        </w:rPr>
        <w:t>P</w:t>
      </w:r>
      <w:r w:rsidR="00CD361B" w:rsidRPr="00D13F14">
        <w:rPr>
          <w:rFonts w:cstheme="minorHAnsi"/>
          <w:color w:val="000000"/>
          <w:sz w:val="24"/>
          <w:szCs w:val="24"/>
        </w:rPr>
        <w:t xml:space="preserve">referuje się, aby komunikacja między Zamawiającym a Wykonawcami, w tym wszelkie oświadczenia, wnioski, zawiadomienia oraz informacje, przekazywane były za pośrednictwem strony </w:t>
      </w:r>
      <w:hyperlink r:id="rId16" w:history="1">
        <w:r w:rsidR="00CD361B" w:rsidRPr="00D13F14">
          <w:rPr>
            <w:rStyle w:val="Hipercze"/>
            <w:rFonts w:cstheme="minorHAnsi"/>
            <w:color w:val="1155CC"/>
            <w:sz w:val="24"/>
            <w:szCs w:val="24"/>
          </w:rPr>
          <w:t>platformazakupowa.pl</w:t>
        </w:r>
      </w:hyperlink>
      <w:r w:rsidR="00CD361B" w:rsidRPr="00D13F14">
        <w:rPr>
          <w:rFonts w:cstheme="minorHAnsi"/>
          <w:color w:val="000000"/>
          <w:sz w:val="24"/>
          <w:szCs w:val="24"/>
        </w:rPr>
        <w:t xml:space="preserve"> i formularza „Wyślij wiadomość do zamawiającego”. </w:t>
      </w:r>
    </w:p>
    <w:p w14:paraId="244EE5F3" w14:textId="77777777" w:rsidR="0017158F" w:rsidRPr="00D13F14" w:rsidRDefault="00BE1F2C" w:rsidP="00D91AB7">
      <w:pPr>
        <w:pStyle w:val="Akapitzlist"/>
        <w:numPr>
          <w:ilvl w:val="0"/>
          <w:numId w:val="7"/>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sz w:val="24"/>
          <w:szCs w:val="24"/>
        </w:rPr>
        <w:t>Informacje dotyczące odpowiedzi na pytania, zmiany specyfikacji, zmiany terminu składania, otwarcia ofert, Zamawiający będzie zamieszczał na Platformie w sekcji „Komunikaty”.</w:t>
      </w:r>
    </w:p>
    <w:p w14:paraId="4875FDA2" w14:textId="1B2F879C" w:rsidR="0017158F" w:rsidRPr="00D13F14" w:rsidRDefault="0017158F" w:rsidP="00573912">
      <w:pPr>
        <w:pStyle w:val="Akapitzlist"/>
        <w:numPr>
          <w:ilvl w:val="0"/>
          <w:numId w:val="7"/>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sz w:val="24"/>
          <w:szCs w:val="24"/>
        </w:rPr>
        <w:t xml:space="preserve">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formularzu ofertowym,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30639F57" w14:textId="77777777" w:rsidR="0017158F" w:rsidRPr="00D13F14" w:rsidRDefault="0017158F" w:rsidP="0017158F">
      <w:pPr>
        <w:pStyle w:val="Akapitzlist"/>
        <w:numPr>
          <w:ilvl w:val="0"/>
          <w:numId w:val="7"/>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sz w:val="24"/>
          <w:szCs w:val="24"/>
        </w:rPr>
        <w:t>Za datę wpływu oświadczeń, wniosków, zawiadomień oraz informacji przyjmuje się datę ich złożenia/wysłania na Platformie.</w:t>
      </w:r>
    </w:p>
    <w:p w14:paraId="71F1F38E" w14:textId="77777777" w:rsidR="00573912" w:rsidRPr="00D13F14" w:rsidRDefault="00573912" w:rsidP="00573912">
      <w:pPr>
        <w:pStyle w:val="Ustp"/>
        <w:numPr>
          <w:ilvl w:val="0"/>
          <w:numId w:val="7"/>
        </w:numPr>
        <w:rPr>
          <w:rFonts w:asciiTheme="minorHAnsi" w:hAnsiTheme="minorHAnsi" w:cstheme="minorHAnsi"/>
          <w:sz w:val="24"/>
          <w:szCs w:val="24"/>
        </w:rPr>
      </w:pPr>
      <w:r w:rsidRPr="00D13F14">
        <w:rPr>
          <w:rFonts w:asciiTheme="minorHAnsi" w:hAnsiTheme="minorHAnsi" w:cstheme="minorHAnsi"/>
          <w:color w:val="000000"/>
          <w:sz w:val="24"/>
          <w:szCs w:val="24"/>
        </w:rPr>
        <w:t xml:space="preserve">Wykonawca, jako podmiot profesjonalny ma obowiązek sprawdzania komunikatów i wiadomości bezpośrednio na </w:t>
      </w:r>
      <w:hyperlink r:id="rId17" w:history="1">
        <w:r w:rsidRPr="00D13F14">
          <w:rPr>
            <w:rStyle w:val="Hipercze"/>
            <w:rFonts w:asciiTheme="minorHAnsi" w:eastAsiaTheme="majorEastAsia" w:hAnsiTheme="minorHAnsi" w:cstheme="minorHAnsi"/>
            <w:color w:val="0707EB"/>
            <w:sz w:val="24"/>
            <w:szCs w:val="24"/>
          </w:rPr>
          <w:t>platformazakupowa.pl</w:t>
        </w:r>
      </w:hyperlink>
      <w:r w:rsidRPr="00D13F14">
        <w:rPr>
          <w:rFonts w:asciiTheme="minorHAnsi" w:hAnsiTheme="minorHAnsi" w:cstheme="minorHAnsi"/>
          <w:color w:val="000000"/>
          <w:sz w:val="24"/>
          <w:szCs w:val="24"/>
        </w:rPr>
        <w:t xml:space="preserve"> przesłanych przez Zamawiającego, gdyż system powiadomień może ulec awarii lub powiadomienie może trafić do folderu SPAM.</w:t>
      </w:r>
    </w:p>
    <w:p w14:paraId="3AF98735" w14:textId="6E5BAEAC" w:rsidR="0017158F" w:rsidRPr="00D13F14" w:rsidRDefault="00751362" w:rsidP="00573912">
      <w:pPr>
        <w:pStyle w:val="Akapitzlist"/>
        <w:numPr>
          <w:ilvl w:val="0"/>
          <w:numId w:val="7"/>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color w:val="000000"/>
          <w:sz w:val="24"/>
          <w:szCs w:val="24"/>
        </w:rPr>
        <w:t xml:space="preserve">Zamawiający dopuszcza, awaryjnie, komunikację  za pośrednictwem poczty elektronicznej. Adres poczty elektronicznej osoby uprawnionej do kontaktu z </w:t>
      </w:r>
      <w:r w:rsidRPr="00D13F14">
        <w:rPr>
          <w:rFonts w:cstheme="minorHAnsi"/>
          <w:color w:val="000000"/>
          <w:sz w:val="24"/>
          <w:szCs w:val="24"/>
        </w:rPr>
        <w:lastRenderedPageBreak/>
        <w:t xml:space="preserve">Wykonawcami: </w:t>
      </w:r>
      <w:hyperlink r:id="rId18" w:history="1">
        <w:r w:rsidRPr="00D13F14">
          <w:rPr>
            <w:rStyle w:val="Hipercze"/>
            <w:rFonts w:cstheme="minorHAnsi"/>
            <w:sz w:val="24"/>
            <w:szCs w:val="24"/>
          </w:rPr>
          <w:t>zamowienia.publiczne@sztum.pl</w:t>
        </w:r>
      </w:hyperlink>
      <w:r w:rsidRPr="00D13F14">
        <w:rPr>
          <w:rFonts w:cstheme="minorHAnsi"/>
          <w:color w:val="000000"/>
          <w:sz w:val="24"/>
          <w:szCs w:val="24"/>
        </w:rPr>
        <w:t xml:space="preserve"> z wyłączeniem składania </w:t>
      </w:r>
      <w:r w:rsidRPr="00D13F14">
        <w:rPr>
          <w:rFonts w:cstheme="minorHAnsi"/>
          <w:sz w:val="24"/>
          <w:szCs w:val="24"/>
        </w:rPr>
        <w:t>ofert (nie dopuszcza się składania ofert za pomocą poczty elektronicznej).</w:t>
      </w:r>
    </w:p>
    <w:p w14:paraId="1E23958C" w14:textId="23FE93A0" w:rsidR="00040FF0" w:rsidRPr="00D13F14" w:rsidRDefault="00CD361B" w:rsidP="00130258">
      <w:pPr>
        <w:pStyle w:val="Akapitzlist"/>
        <w:numPr>
          <w:ilvl w:val="0"/>
          <w:numId w:val="53"/>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sz w:val="24"/>
          <w:szCs w:val="24"/>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40B33B19" w14:textId="2E5E87C0" w:rsidR="00CD361B" w:rsidRPr="00D13F14" w:rsidRDefault="00CD361B" w:rsidP="00130258">
      <w:pPr>
        <w:pStyle w:val="Akapitzlist"/>
        <w:numPr>
          <w:ilvl w:val="0"/>
          <w:numId w:val="53"/>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sz w:val="24"/>
          <w:szCs w:val="24"/>
          <w:lang w:eastAsia="pl-PL"/>
        </w:rPr>
        <w:t>Składanie ofert przez Platformę zakupową jest dla Wykonawców bezpłatne. Złożenie oferty możliwe jest przez Wykonawców, którzy posiadają konto na platformie zakupowej oraz przez Wykonawców nie posiadających konta na platformie zakupowej. W celu założenia konta na platformie zakupowej należy wybrać zakładkę „</w:t>
      </w:r>
      <w:r w:rsidRPr="00D13F14">
        <w:rPr>
          <w:rFonts w:cstheme="minorHAnsi"/>
          <w:i/>
          <w:iCs/>
          <w:sz w:val="24"/>
          <w:szCs w:val="24"/>
          <w:lang w:eastAsia="pl-PL"/>
        </w:rPr>
        <w:t>zaloguj się</w:t>
      </w:r>
      <w:r w:rsidRPr="00D13F14">
        <w:rPr>
          <w:rFonts w:cstheme="minorHAnsi"/>
          <w:sz w:val="24"/>
          <w:szCs w:val="24"/>
          <w:lang w:eastAsia="pl-PL"/>
        </w:rPr>
        <w:t>”</w:t>
      </w:r>
      <w:r w:rsidR="002C37C1" w:rsidRPr="00D13F14">
        <w:rPr>
          <w:rFonts w:cstheme="minorHAnsi"/>
          <w:sz w:val="24"/>
          <w:szCs w:val="24"/>
          <w:lang w:eastAsia="pl-PL"/>
        </w:rPr>
        <w:t>,</w:t>
      </w:r>
      <w:r w:rsidRPr="00D13F14">
        <w:rPr>
          <w:rFonts w:cstheme="minorHAnsi"/>
          <w:sz w:val="24"/>
          <w:szCs w:val="24"/>
          <w:lang w:eastAsia="pl-PL"/>
        </w:rPr>
        <w:t xml:space="preserve"> a w kolejnym kroku należy wybrać „</w:t>
      </w:r>
      <w:r w:rsidRPr="00D13F14">
        <w:rPr>
          <w:rFonts w:cstheme="minorHAnsi"/>
          <w:i/>
          <w:iCs/>
          <w:sz w:val="24"/>
          <w:szCs w:val="24"/>
          <w:lang w:eastAsia="pl-PL"/>
        </w:rPr>
        <w:t>załóż konto</w:t>
      </w:r>
      <w:r w:rsidRPr="00D13F14">
        <w:rPr>
          <w:rFonts w:cstheme="minorHAnsi"/>
          <w:sz w:val="24"/>
          <w:szCs w:val="24"/>
          <w:lang w:eastAsia="pl-PL"/>
        </w:rPr>
        <w:t>”</w:t>
      </w:r>
      <w:r w:rsidR="00D1568C" w:rsidRPr="00D13F14">
        <w:rPr>
          <w:rFonts w:cstheme="minorHAnsi"/>
          <w:sz w:val="24"/>
          <w:szCs w:val="24"/>
          <w:lang w:eastAsia="pl-PL"/>
        </w:rPr>
        <w:t>. N</w:t>
      </w:r>
      <w:r w:rsidRPr="00D13F14">
        <w:rPr>
          <w:rFonts w:cstheme="minorHAnsi"/>
          <w:sz w:val="24"/>
          <w:szCs w:val="24"/>
          <w:lang w:eastAsia="pl-PL"/>
        </w:rPr>
        <w:t xml:space="preserve">astępnie należy wypełnić formularze i postępować zgodnie z poleceniami wyświetlającymi się na ekranie monitora. W przypadku Wykonawców nie zalogowanych w celu złożenia oferty niezbędne jest podanie adresu e-mail (na który wysłane będzie potwierdzenie złożenia oferty), nr NIP oraz nazwę Firmy, nieobowiązkowo nr telefonu. </w:t>
      </w:r>
    </w:p>
    <w:p w14:paraId="36EF181B" w14:textId="77777777" w:rsidR="00CD361B" w:rsidRPr="00D13F14" w:rsidRDefault="00CD361B" w:rsidP="00130258">
      <w:pPr>
        <w:pStyle w:val="Akapitzlist"/>
        <w:numPr>
          <w:ilvl w:val="0"/>
          <w:numId w:val="53"/>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sz w:val="24"/>
          <w:szCs w:val="24"/>
          <w:lang w:eastAsia="pl-PL"/>
        </w:rPr>
        <w:t>W przypadku pytań technicznych dotyczących używania platformy zakupowej należy kontaktować się z Centrum Wsparcia Klienta Platformy zakupowej tel. 22 101 02 02 (pn.-pt. od 8:00 –17:00) gdzie otrzymanie Państwo wsparcie techniczne.</w:t>
      </w:r>
    </w:p>
    <w:p w14:paraId="0D7C9E7A" w14:textId="77777777" w:rsidR="00CD361B" w:rsidRPr="00D13F14" w:rsidRDefault="00CD361B" w:rsidP="00130258">
      <w:pPr>
        <w:pStyle w:val="Akapitzlist"/>
        <w:numPr>
          <w:ilvl w:val="0"/>
          <w:numId w:val="53"/>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color w:val="000000"/>
          <w:sz w:val="24"/>
          <w:szCs w:val="24"/>
        </w:rPr>
        <w:t xml:space="preserve">Zamawiający informuje, że instrukcje korzystania z platformazakupowa.pl dotyczące </w:t>
      </w:r>
      <w:r w:rsidRPr="00D13F14">
        <w:rPr>
          <w:rFonts w:cstheme="minorHAnsi"/>
          <w:color w:val="000000"/>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Pr="00D13F14">
          <w:rPr>
            <w:rStyle w:val="Hipercze"/>
            <w:rFonts w:cstheme="minorHAnsi"/>
            <w:sz w:val="24"/>
            <w:szCs w:val="24"/>
          </w:rPr>
          <w:t>https://platformazakupowa.pl/strona/45-instrukcje</w:t>
        </w:r>
      </w:hyperlink>
      <w:r w:rsidRPr="00D13F14">
        <w:rPr>
          <w:rFonts w:cstheme="minorHAnsi"/>
          <w:color w:val="000000"/>
          <w:sz w:val="24"/>
          <w:szCs w:val="24"/>
        </w:rPr>
        <w:t>.</w:t>
      </w:r>
    </w:p>
    <w:p w14:paraId="00D8598F" w14:textId="77777777" w:rsidR="00CD361B" w:rsidRPr="00D13F14" w:rsidRDefault="00CD361B" w:rsidP="00130258">
      <w:pPr>
        <w:pStyle w:val="Akapitzlist"/>
        <w:numPr>
          <w:ilvl w:val="0"/>
          <w:numId w:val="53"/>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sz w:val="24"/>
          <w:szCs w:val="24"/>
        </w:rPr>
        <w:t>Dla Wykonawców nie są natomiast wiążące informacje zamieszczone na Platformie zakupowej, które nie dotyczą kwestii technicznego korzystania z tego narzędzia.</w:t>
      </w:r>
    </w:p>
    <w:p w14:paraId="50DF7213" w14:textId="77777777" w:rsidR="00CD361B" w:rsidRPr="00D13F14" w:rsidRDefault="00CD361B" w:rsidP="00130258">
      <w:pPr>
        <w:pStyle w:val="Akapitzlist"/>
        <w:numPr>
          <w:ilvl w:val="0"/>
          <w:numId w:val="53"/>
        </w:numPr>
        <w:suppressAutoHyphens/>
        <w:autoSpaceDN w:val="0"/>
        <w:spacing w:after="0" w:line="276" w:lineRule="auto"/>
        <w:ind w:left="567" w:hanging="425"/>
        <w:contextualSpacing w:val="0"/>
        <w:jc w:val="both"/>
        <w:textAlignment w:val="baseline"/>
        <w:rPr>
          <w:rFonts w:cstheme="minorHAnsi"/>
          <w:sz w:val="24"/>
          <w:szCs w:val="24"/>
        </w:rPr>
      </w:pPr>
      <w:r w:rsidRPr="00D13F14">
        <w:rPr>
          <w:rFonts w:cstheme="minorHAnsi"/>
          <w:color w:val="000000"/>
          <w:sz w:val="24"/>
          <w:szCs w:val="24"/>
        </w:rPr>
        <w:t xml:space="preserve">Wykonawca ma obowiązek sprawdzania komunikatów i wiadomości bezpośrednio na platformazakupowa.pl przesłanych przez Zamawiającego, gdyż system powiadomień może ulec awarii lub powiadomienie może trafić do folderu SPAM. </w:t>
      </w:r>
    </w:p>
    <w:p w14:paraId="272819C9" w14:textId="77777777" w:rsidR="00CD361B" w:rsidRPr="00D13F14" w:rsidRDefault="00CD361B" w:rsidP="00130258">
      <w:pPr>
        <w:pStyle w:val="Akapitzlist"/>
        <w:numPr>
          <w:ilvl w:val="0"/>
          <w:numId w:val="53"/>
        </w:numPr>
        <w:suppressAutoHyphens/>
        <w:autoSpaceDN w:val="0"/>
        <w:spacing w:after="0" w:line="276" w:lineRule="auto"/>
        <w:ind w:left="567" w:hanging="425"/>
        <w:contextualSpacing w:val="0"/>
        <w:jc w:val="both"/>
        <w:textAlignment w:val="baseline"/>
        <w:rPr>
          <w:rFonts w:cstheme="minorHAnsi"/>
          <w:sz w:val="24"/>
          <w:szCs w:val="24"/>
        </w:rPr>
      </w:pPr>
      <w:r w:rsidRPr="00D13F14">
        <w:rPr>
          <w:rFonts w:cstheme="minorHAnsi"/>
          <w:sz w:val="24"/>
          <w:szCs w:val="24"/>
        </w:rPr>
        <w:t xml:space="preserve">Zamawiający określa niezbędne wymagania sprzętowo - aplikacyjne umożliwiające pracę na stronie platformazakupowa.pl, tj.: </w:t>
      </w:r>
    </w:p>
    <w:p w14:paraId="4871EBC4" w14:textId="77777777" w:rsidR="00CD361B" w:rsidRPr="00D13F14" w:rsidRDefault="00CD361B" w:rsidP="00CD361B">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D13F14">
        <w:rPr>
          <w:rFonts w:cstheme="minorHAnsi"/>
          <w:sz w:val="24"/>
          <w:szCs w:val="24"/>
        </w:rPr>
        <w:t xml:space="preserve">stały dostęp do sieci Internet o gwarantowanej przepustowości nie mniejszej niż 512 kb/s, </w:t>
      </w:r>
    </w:p>
    <w:p w14:paraId="556E9D70" w14:textId="77777777" w:rsidR="00CD361B" w:rsidRPr="00D13F14" w:rsidRDefault="00CD361B" w:rsidP="00CD361B">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D13F14">
        <w:rPr>
          <w:rFonts w:cstheme="minorHAnsi"/>
          <w:sz w:val="24"/>
          <w:szCs w:val="24"/>
        </w:rPr>
        <w:t xml:space="preserve">komputer klasy PC lub MAC o następującej konfiguracji: pamięć min. 2 GB Ram, procesor Intel IV 2 GHZ lub jego nowsza wersja, jeden z systemów operacyjnych - MS Windows 7, Mac Os x 10 4, Linux, lub ich nowsze wersje, </w:t>
      </w:r>
    </w:p>
    <w:p w14:paraId="0F9AA65C" w14:textId="77777777" w:rsidR="00CD361B" w:rsidRPr="00D13F14" w:rsidRDefault="00CD361B" w:rsidP="00CD361B">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D13F14">
        <w:rPr>
          <w:rFonts w:cstheme="minorHAnsi"/>
          <w:sz w:val="24"/>
          <w:szCs w:val="24"/>
        </w:rPr>
        <w:t xml:space="preserve">zainstalowana dowolna przeglądarka internetowa, w przypadku Internet Explorer minimalnie wersja 10.0., </w:t>
      </w:r>
    </w:p>
    <w:p w14:paraId="3AECD4A4" w14:textId="77777777" w:rsidR="00CD361B" w:rsidRPr="00D13F14" w:rsidRDefault="00CD361B" w:rsidP="00CD361B">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D13F14">
        <w:rPr>
          <w:rFonts w:cstheme="minorHAnsi"/>
          <w:sz w:val="24"/>
          <w:szCs w:val="24"/>
        </w:rPr>
        <w:t xml:space="preserve">włączona obsługa JavaScript, </w:t>
      </w:r>
    </w:p>
    <w:p w14:paraId="2AA65A6A" w14:textId="77777777" w:rsidR="00CD361B" w:rsidRPr="00D13F14" w:rsidRDefault="00CD361B" w:rsidP="00CD361B">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D13F14">
        <w:rPr>
          <w:rFonts w:cstheme="minorHAnsi"/>
          <w:sz w:val="24"/>
          <w:szCs w:val="24"/>
        </w:rPr>
        <w:lastRenderedPageBreak/>
        <w:t>zainstalowany program Adobe Acrobat Reader lub inny obsługujący format plików .pdf,</w:t>
      </w:r>
    </w:p>
    <w:p w14:paraId="4AE76F3F" w14:textId="77777777" w:rsidR="00CD361B" w:rsidRPr="00D13F14" w:rsidRDefault="00CD361B" w:rsidP="00CD361B">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D13F14">
        <w:rPr>
          <w:rFonts w:cstheme="minorHAnsi"/>
          <w:sz w:val="24"/>
          <w:szCs w:val="24"/>
        </w:rPr>
        <w:t xml:space="preserve">Platformazakupowa.pl działa według standardu przyjętego w komunikacji sieciowej - kodowanie UTF8, </w:t>
      </w:r>
    </w:p>
    <w:p w14:paraId="2BA39C74" w14:textId="77777777" w:rsidR="00CD361B" w:rsidRPr="00D13F14" w:rsidRDefault="00CD361B" w:rsidP="00CD361B">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D13F14">
        <w:rPr>
          <w:rFonts w:cstheme="minorHAnsi"/>
          <w:sz w:val="24"/>
          <w:szCs w:val="24"/>
        </w:rPr>
        <w:t xml:space="preserve">oznaczenie czasu odbioru danych przez platformę zakupową stanowi datę oraz dokładny czas (hh:mm:ss) generowany wg. czasu lokalnego serwera synchronizowanego z zegarem Głównego Urzędu Miar. </w:t>
      </w:r>
    </w:p>
    <w:p w14:paraId="3EB5DC71" w14:textId="77777777" w:rsidR="00CD361B" w:rsidRPr="00D13F14" w:rsidRDefault="00CD361B" w:rsidP="00130258">
      <w:pPr>
        <w:pStyle w:val="Akapitzlist"/>
        <w:numPr>
          <w:ilvl w:val="0"/>
          <w:numId w:val="53"/>
        </w:numPr>
        <w:suppressAutoHyphens/>
        <w:autoSpaceDE w:val="0"/>
        <w:autoSpaceDN w:val="0"/>
        <w:adjustRightInd w:val="0"/>
        <w:spacing w:after="0" w:line="276" w:lineRule="auto"/>
        <w:ind w:left="567"/>
        <w:contextualSpacing w:val="0"/>
        <w:jc w:val="both"/>
        <w:rPr>
          <w:rFonts w:cstheme="minorHAnsi"/>
          <w:color w:val="000000"/>
          <w:sz w:val="24"/>
          <w:szCs w:val="24"/>
        </w:rPr>
      </w:pPr>
      <w:r w:rsidRPr="00D13F14">
        <w:rPr>
          <w:rFonts w:cstheme="minorHAnsi"/>
          <w:color w:val="000000"/>
          <w:sz w:val="24"/>
          <w:szCs w:val="24"/>
        </w:rPr>
        <w:t xml:space="preserve">Wykonawca, przystępując do niniejszego postępowania o udzielenie zamówienia publicznego: </w:t>
      </w:r>
    </w:p>
    <w:p w14:paraId="61D6ADC5" w14:textId="77777777" w:rsidR="00CD361B" w:rsidRPr="00D13F14" w:rsidRDefault="00CD361B" w:rsidP="00CD361B">
      <w:pPr>
        <w:pStyle w:val="Akapitzlist"/>
        <w:numPr>
          <w:ilvl w:val="0"/>
          <w:numId w:val="9"/>
        </w:numPr>
        <w:suppressAutoHyphens/>
        <w:autoSpaceDE w:val="0"/>
        <w:autoSpaceDN w:val="0"/>
        <w:adjustRightInd w:val="0"/>
        <w:spacing w:after="0" w:line="276" w:lineRule="auto"/>
        <w:ind w:left="993" w:hanging="284"/>
        <w:contextualSpacing w:val="0"/>
        <w:jc w:val="both"/>
        <w:rPr>
          <w:rFonts w:cstheme="minorHAnsi"/>
          <w:color w:val="000000"/>
          <w:sz w:val="24"/>
          <w:szCs w:val="24"/>
        </w:rPr>
      </w:pPr>
      <w:r w:rsidRPr="00D13F14">
        <w:rPr>
          <w:rFonts w:cstheme="minorHAnsi"/>
          <w:color w:val="000000"/>
          <w:sz w:val="24"/>
          <w:szCs w:val="24"/>
        </w:rPr>
        <w:t xml:space="preserve">akceptuje warunki korzystania z platformazakupowa.pl określone w Regulaminie zamieszczonym na stronie internetowej „Regulamin" oraz uznaje go za wiążący, </w:t>
      </w:r>
    </w:p>
    <w:p w14:paraId="03D54CCA" w14:textId="77777777" w:rsidR="00CD361B" w:rsidRPr="00D13F14" w:rsidRDefault="00CD361B" w:rsidP="00CD361B">
      <w:pPr>
        <w:pStyle w:val="Akapitzlist"/>
        <w:numPr>
          <w:ilvl w:val="0"/>
          <w:numId w:val="9"/>
        </w:numPr>
        <w:suppressAutoHyphens/>
        <w:autoSpaceDE w:val="0"/>
        <w:autoSpaceDN w:val="0"/>
        <w:adjustRightInd w:val="0"/>
        <w:spacing w:after="0" w:line="276" w:lineRule="auto"/>
        <w:ind w:left="993" w:hanging="284"/>
        <w:contextualSpacing w:val="0"/>
        <w:jc w:val="both"/>
        <w:rPr>
          <w:rFonts w:cstheme="minorHAnsi"/>
          <w:color w:val="000000"/>
          <w:sz w:val="24"/>
          <w:szCs w:val="24"/>
        </w:rPr>
      </w:pPr>
      <w:r w:rsidRPr="00D13F14">
        <w:rPr>
          <w:rFonts w:cstheme="minorHAnsi"/>
          <w:sz w:val="24"/>
          <w:szCs w:val="24"/>
        </w:rPr>
        <w:t xml:space="preserve">zapoznał i stosuje się do Instrukcji składania ofert/wniosków dostępnej na stronie internetowej </w:t>
      </w:r>
      <w:hyperlink r:id="rId20" w:history="1">
        <w:r w:rsidRPr="00D13F14">
          <w:rPr>
            <w:rStyle w:val="Hipercze"/>
            <w:rFonts w:cstheme="minorHAnsi"/>
            <w:sz w:val="24"/>
            <w:szCs w:val="24"/>
          </w:rPr>
          <w:t>platformazakupowa.pl</w:t>
        </w:r>
      </w:hyperlink>
    </w:p>
    <w:p w14:paraId="0B4B20CB" w14:textId="36CB103A" w:rsidR="00CD361B" w:rsidRPr="00D13F14" w:rsidRDefault="00CD361B" w:rsidP="00130258">
      <w:pPr>
        <w:pStyle w:val="Akapitzlist"/>
        <w:numPr>
          <w:ilvl w:val="0"/>
          <w:numId w:val="53"/>
        </w:numPr>
        <w:suppressAutoHyphens/>
        <w:autoSpaceDE w:val="0"/>
        <w:autoSpaceDN w:val="0"/>
        <w:adjustRightInd w:val="0"/>
        <w:spacing w:after="0" w:line="276" w:lineRule="auto"/>
        <w:ind w:left="567"/>
        <w:contextualSpacing w:val="0"/>
        <w:jc w:val="both"/>
        <w:rPr>
          <w:rFonts w:cstheme="minorHAnsi"/>
          <w:sz w:val="24"/>
          <w:szCs w:val="24"/>
        </w:rPr>
      </w:pPr>
      <w:r w:rsidRPr="00D13F14">
        <w:rPr>
          <w:rFonts w:cstheme="minorHAnsi"/>
          <w:color w:val="000000"/>
          <w:sz w:val="24"/>
          <w:szCs w:val="24"/>
        </w:rPr>
        <w:t xml:space="preserve">Wykonawca składa ofertę, która w przypadku prawidłowego złożenia oferty zostaje automatycznie zaszyfrowana przez system. Nie jest możliwe zapoznanie się z treścią złożonej oferty przed upływem terminu otwarcia ofert. </w:t>
      </w:r>
      <w:r w:rsidRPr="00D13F14">
        <w:rPr>
          <w:rFonts w:cstheme="minorHAnsi"/>
          <w:b/>
          <w:bCs/>
          <w:color w:val="000000"/>
          <w:sz w:val="24"/>
          <w:szCs w:val="24"/>
        </w:rPr>
        <w:t>Zamawiający nie ponosi odpowiedzialności za złożenie oferty w sposób niezgodny z Instrukcją korzystania ze strony  platformazakupowa.pl</w:t>
      </w:r>
      <w:r w:rsidRPr="00D13F14">
        <w:rPr>
          <w:rFonts w:cstheme="minorHAnsi"/>
          <w:color w:val="000000"/>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411407" w:rsidRPr="00D13F14">
        <w:rPr>
          <w:rFonts w:cstheme="minorHAnsi"/>
          <w:color w:val="000000"/>
          <w:sz w:val="24"/>
          <w:szCs w:val="24"/>
        </w:rPr>
        <w:t>,</w:t>
      </w:r>
      <w:r w:rsidRPr="00D13F14">
        <w:rPr>
          <w:rFonts w:cstheme="minorHAnsi"/>
          <w:color w:val="000000"/>
          <w:sz w:val="24"/>
          <w:szCs w:val="24"/>
        </w:rPr>
        <w:t xml:space="preserve"> ponieważ nie został spełniony obowiązek narzucony w art. 221 ustawy PZP. </w:t>
      </w:r>
    </w:p>
    <w:p w14:paraId="5C35CCC8" w14:textId="77777777" w:rsidR="00CD361B" w:rsidRPr="00D13F14" w:rsidRDefault="00CD361B" w:rsidP="00130258">
      <w:pPr>
        <w:pStyle w:val="Akapitzlist"/>
        <w:numPr>
          <w:ilvl w:val="0"/>
          <w:numId w:val="53"/>
        </w:numPr>
        <w:suppressAutoHyphens/>
        <w:autoSpaceDE w:val="0"/>
        <w:autoSpaceDN w:val="0"/>
        <w:adjustRightInd w:val="0"/>
        <w:spacing w:after="0" w:line="276" w:lineRule="auto"/>
        <w:ind w:left="567"/>
        <w:contextualSpacing w:val="0"/>
        <w:jc w:val="both"/>
        <w:rPr>
          <w:rFonts w:cstheme="minorHAnsi"/>
          <w:sz w:val="24"/>
          <w:szCs w:val="24"/>
        </w:rPr>
      </w:pPr>
      <w:r w:rsidRPr="00D13F14">
        <w:rPr>
          <w:rFonts w:cstheme="minorHAnsi"/>
          <w:color w:val="000000"/>
          <w:sz w:val="24"/>
          <w:szCs w:val="24"/>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6FE07F9" w14:textId="77777777" w:rsidR="00CD361B" w:rsidRPr="00D13F14" w:rsidRDefault="00CD361B" w:rsidP="00130258">
      <w:pPr>
        <w:pStyle w:val="Akapitzlist"/>
        <w:numPr>
          <w:ilvl w:val="0"/>
          <w:numId w:val="53"/>
        </w:numPr>
        <w:suppressAutoHyphens/>
        <w:autoSpaceDE w:val="0"/>
        <w:autoSpaceDN w:val="0"/>
        <w:adjustRightInd w:val="0"/>
        <w:spacing w:after="0" w:line="276" w:lineRule="auto"/>
        <w:ind w:left="567"/>
        <w:contextualSpacing w:val="0"/>
        <w:jc w:val="both"/>
        <w:rPr>
          <w:rFonts w:cstheme="minorHAnsi"/>
          <w:sz w:val="24"/>
          <w:szCs w:val="24"/>
        </w:rPr>
      </w:pPr>
      <w:r w:rsidRPr="00D13F14">
        <w:rPr>
          <w:rFonts w:cstheme="minorHAnsi"/>
          <w:color w:val="000000"/>
          <w:sz w:val="24"/>
          <w:szCs w:val="24"/>
        </w:rPr>
        <w:t xml:space="preserve">Maksymalny rozmiar jednego pliku przesyłanego za pośrednictwem dedykowanych formularzy do: złożenia, zmiany, wycofania oferty wynosi 150 MB natomiast przy komunikacji wielkość pliku to maksymalnie 500 MB. </w:t>
      </w:r>
    </w:p>
    <w:p w14:paraId="2A84A3D7" w14:textId="77777777" w:rsidR="00CD361B" w:rsidRPr="00D13F14" w:rsidRDefault="00CD361B" w:rsidP="00CD361B">
      <w:pPr>
        <w:pStyle w:val="Akapitzlist"/>
        <w:numPr>
          <w:ilvl w:val="0"/>
          <w:numId w:val="5"/>
        </w:numPr>
        <w:suppressAutoHyphens/>
        <w:autoSpaceDN w:val="0"/>
        <w:spacing w:after="0" w:line="276" w:lineRule="auto"/>
        <w:ind w:left="284" w:hanging="284"/>
        <w:contextualSpacing w:val="0"/>
        <w:jc w:val="both"/>
        <w:textAlignment w:val="baseline"/>
        <w:rPr>
          <w:rFonts w:cstheme="minorHAnsi"/>
          <w:b/>
          <w:bCs/>
          <w:sz w:val="24"/>
          <w:szCs w:val="24"/>
        </w:rPr>
      </w:pPr>
      <w:r w:rsidRPr="00D13F14">
        <w:rPr>
          <w:rFonts w:cstheme="minorHAnsi"/>
          <w:b/>
          <w:bCs/>
          <w:sz w:val="24"/>
          <w:szCs w:val="24"/>
        </w:rPr>
        <w:t>Wyjaśnienie treści SWZ:</w:t>
      </w:r>
    </w:p>
    <w:p w14:paraId="3D8E346A" w14:textId="77777777" w:rsidR="00CD361B" w:rsidRPr="00D13F14" w:rsidRDefault="00CD361B" w:rsidP="00CD361B">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sz w:val="24"/>
          <w:szCs w:val="24"/>
        </w:rPr>
        <w:t>Wykonawca może zwrócić się do Zamawiającego z wnioskiem o wyjaśnienie treści SWZ.</w:t>
      </w:r>
    </w:p>
    <w:p w14:paraId="137DA106" w14:textId="77777777" w:rsidR="00CD361B" w:rsidRPr="00D13F14" w:rsidRDefault="00CD361B" w:rsidP="00CD361B">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sz w:val="24"/>
          <w:szCs w:val="24"/>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59726D7" w14:textId="77777777" w:rsidR="00CD361B" w:rsidRPr="00D13F14" w:rsidRDefault="00CD361B" w:rsidP="00CD361B">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sz w:val="24"/>
          <w:szCs w:val="24"/>
        </w:rPr>
        <w:lastRenderedPageBreak/>
        <w:t xml:space="preserve">Jeżeli Zamawiający nie udzieli wyjaśnień w terminie określonym w w/w ust. 2 pkt. 2) niniejszego rozdziału, przedłuża termin składania ofert o czas niezbędny do zapoznania się wszystkich zainteresowanych Wykonawców z wyjaśnieniami niezbędnymi do należytego przygotowania i złożenia oferty. </w:t>
      </w:r>
    </w:p>
    <w:p w14:paraId="22B9E0C5" w14:textId="77777777" w:rsidR="00CD361B" w:rsidRPr="00D13F14" w:rsidRDefault="00CD361B" w:rsidP="00CD361B">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sz w:val="24"/>
          <w:szCs w:val="24"/>
        </w:rPr>
        <w:t xml:space="preserve">W przypadku gdy wniosek o wyjaśnienie treści SWZ nie wpłynął w terminie o którym mowa w w/w ust. 2 pkt. 2) niniejszego rozdziału Zamawiający nie ma obowiązku udzielania wyjaśnień SWZ oraz obowiązku przedłużenia terminu składania ofert. </w:t>
      </w:r>
    </w:p>
    <w:p w14:paraId="4FF0B72A" w14:textId="77777777" w:rsidR="00CD361B" w:rsidRPr="00D13F14" w:rsidRDefault="00CD361B" w:rsidP="00CD361B">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sz w:val="24"/>
          <w:szCs w:val="24"/>
        </w:rPr>
        <w:t>Przedłużenie terminu składnia ofert o którym mowa w w/w ust. 2 pkt. 3) niniejszego rozdziału  nie wpływa na bieg terminu składania wniosku o wyjaśnienie treści SWZ.</w:t>
      </w:r>
    </w:p>
    <w:p w14:paraId="60AF98AD" w14:textId="77777777" w:rsidR="00CD361B" w:rsidRPr="00D13F14" w:rsidRDefault="00CD361B" w:rsidP="00CD361B">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D13F14">
        <w:rPr>
          <w:rFonts w:cstheme="minorHAnsi"/>
          <w:sz w:val="24"/>
          <w:szCs w:val="24"/>
        </w:rPr>
        <w:t>Treść zapytań wraz z wyjaśnieniami zamawiający udostępni, bez ujawniania źródła zapytania, na stronie internetowej prowadzonego postępowania.</w:t>
      </w:r>
    </w:p>
    <w:p w14:paraId="4B811D8F" w14:textId="77777777" w:rsidR="00CD361B" w:rsidRPr="00A507BB" w:rsidRDefault="00CD361B" w:rsidP="00CD361B">
      <w:pPr>
        <w:pStyle w:val="Akapitzlist"/>
        <w:spacing w:after="0"/>
        <w:jc w:val="both"/>
        <w:rPr>
          <w:rFonts w:cstheme="minorHAnsi"/>
          <w:sz w:val="22"/>
          <w:szCs w:val="22"/>
        </w:rPr>
      </w:pPr>
    </w:p>
    <w:p w14:paraId="3357C254" w14:textId="77777777" w:rsidR="00CD361B" w:rsidRPr="008A284A" w:rsidRDefault="00CD361B" w:rsidP="00CD361B">
      <w:pPr>
        <w:pStyle w:val="StylSWZ"/>
        <w:ind w:left="567" w:hanging="567"/>
        <w:rPr>
          <w:rFonts w:asciiTheme="minorHAnsi" w:hAnsiTheme="minorHAnsi" w:cstheme="minorHAnsi"/>
          <w:szCs w:val="28"/>
        </w:rPr>
      </w:pPr>
      <w:bookmarkStart w:id="32" w:name="_Toc178233009"/>
      <w:r w:rsidRPr="008A284A">
        <w:rPr>
          <w:rFonts w:asciiTheme="minorHAnsi" w:hAnsiTheme="minorHAnsi" w:cstheme="minorHAnsi"/>
          <w:szCs w:val="28"/>
        </w:rPr>
        <w:t>Informacje o formalnościach, jakie muszą zostać dopełnione po wyborze oferty w celu zawarcia umowy</w:t>
      </w:r>
      <w:bookmarkEnd w:id="32"/>
      <w:r w:rsidRPr="008A284A">
        <w:rPr>
          <w:rFonts w:asciiTheme="minorHAnsi" w:hAnsiTheme="minorHAnsi" w:cstheme="minorHAnsi"/>
          <w:szCs w:val="28"/>
        </w:rPr>
        <w:t xml:space="preserve"> </w:t>
      </w:r>
    </w:p>
    <w:p w14:paraId="48C6E004" w14:textId="77777777" w:rsidR="00CD361B" w:rsidRPr="00A507BB" w:rsidRDefault="00CD361B" w:rsidP="00880305">
      <w:pPr>
        <w:suppressAutoHyphens/>
        <w:spacing w:after="0" w:line="276" w:lineRule="auto"/>
        <w:jc w:val="both"/>
        <w:rPr>
          <w:rFonts w:cstheme="minorHAnsi"/>
          <w:sz w:val="22"/>
          <w:szCs w:val="22"/>
        </w:rPr>
      </w:pPr>
    </w:p>
    <w:p w14:paraId="503ED28D" w14:textId="77777777" w:rsidR="00230793" w:rsidRPr="00D13F14" w:rsidRDefault="00230793" w:rsidP="004F4F45">
      <w:pPr>
        <w:pStyle w:val="Akapitzlist"/>
        <w:widowControl w:val="0"/>
        <w:numPr>
          <w:ilvl w:val="0"/>
          <w:numId w:val="25"/>
        </w:numPr>
        <w:tabs>
          <w:tab w:val="left" w:pos="823"/>
        </w:tabs>
        <w:autoSpaceDE w:val="0"/>
        <w:autoSpaceDN w:val="0"/>
        <w:spacing w:after="0" w:line="240" w:lineRule="auto"/>
        <w:ind w:left="284" w:right="386" w:hanging="284"/>
        <w:contextualSpacing w:val="0"/>
        <w:jc w:val="both"/>
        <w:rPr>
          <w:rFonts w:cstheme="minorHAnsi"/>
          <w:sz w:val="24"/>
          <w:szCs w:val="24"/>
        </w:rPr>
      </w:pPr>
      <w:r w:rsidRPr="00D13F14">
        <w:rPr>
          <w:rFonts w:cstheme="minorHAnsi"/>
          <w:sz w:val="24"/>
          <w:szCs w:val="24"/>
        </w:rPr>
        <w:t>Wykonawca, którego oferta została wybrana jako najkorzystniejsza, zostanie poinformowany</w:t>
      </w:r>
      <w:r w:rsidRPr="00D13F14">
        <w:rPr>
          <w:rFonts w:cstheme="minorHAnsi"/>
          <w:spacing w:val="1"/>
          <w:sz w:val="24"/>
          <w:szCs w:val="24"/>
        </w:rPr>
        <w:t xml:space="preserve"> </w:t>
      </w:r>
      <w:r w:rsidRPr="00D13F14">
        <w:rPr>
          <w:rFonts w:cstheme="minorHAnsi"/>
          <w:sz w:val="24"/>
          <w:szCs w:val="24"/>
        </w:rPr>
        <w:t>przez Zamawiającego o</w:t>
      </w:r>
      <w:r w:rsidRPr="00D13F14">
        <w:rPr>
          <w:rFonts w:cstheme="minorHAnsi"/>
          <w:spacing w:val="2"/>
          <w:sz w:val="24"/>
          <w:szCs w:val="24"/>
        </w:rPr>
        <w:t xml:space="preserve"> </w:t>
      </w:r>
      <w:r w:rsidRPr="00D13F14">
        <w:rPr>
          <w:rFonts w:cstheme="minorHAnsi"/>
          <w:sz w:val="24"/>
          <w:szCs w:val="24"/>
        </w:rPr>
        <w:t>miejscu i terminie</w:t>
      </w:r>
      <w:r w:rsidRPr="00D13F14">
        <w:rPr>
          <w:rFonts w:cstheme="minorHAnsi"/>
          <w:spacing w:val="-1"/>
          <w:sz w:val="24"/>
          <w:szCs w:val="24"/>
        </w:rPr>
        <w:t xml:space="preserve"> </w:t>
      </w:r>
      <w:r w:rsidRPr="00D13F14">
        <w:rPr>
          <w:rFonts w:cstheme="minorHAnsi"/>
          <w:sz w:val="24"/>
          <w:szCs w:val="24"/>
        </w:rPr>
        <w:t>podpisania umowy.</w:t>
      </w:r>
    </w:p>
    <w:p w14:paraId="5F2492DD" w14:textId="5AECF5B8" w:rsidR="00230793" w:rsidRPr="00D13F14" w:rsidRDefault="00230793" w:rsidP="004F4F45">
      <w:pPr>
        <w:pStyle w:val="Akapitzlist"/>
        <w:numPr>
          <w:ilvl w:val="0"/>
          <w:numId w:val="25"/>
        </w:numPr>
        <w:suppressAutoHyphens/>
        <w:spacing w:after="0" w:line="276" w:lineRule="auto"/>
        <w:ind w:left="284" w:hanging="284"/>
        <w:jc w:val="both"/>
        <w:rPr>
          <w:rFonts w:cstheme="minorHAnsi"/>
          <w:sz w:val="24"/>
          <w:szCs w:val="24"/>
          <w:lang w:eastAsia="pl-PL"/>
        </w:rPr>
      </w:pPr>
      <w:r w:rsidRPr="00D13F14">
        <w:rPr>
          <w:rFonts w:cstheme="minorHAnsi"/>
          <w:color w:val="000000"/>
          <w:sz w:val="24"/>
          <w:szCs w:val="24"/>
        </w:rPr>
        <w:t xml:space="preserve">Wykonawca, o którym mowa w ust. 1, ma obowiązek zawrzeć umowę w sprawie zamówienia na warunkach określonych w projektowanych postanowieniach umowy, które stanowią </w:t>
      </w:r>
      <w:r w:rsidRPr="00D13F14">
        <w:rPr>
          <w:rFonts w:cstheme="minorHAnsi"/>
          <w:b/>
          <w:bCs/>
          <w:color w:val="000000"/>
          <w:sz w:val="24"/>
          <w:szCs w:val="24"/>
        </w:rPr>
        <w:t>załącznik nr 2 do SWZ</w:t>
      </w:r>
      <w:r w:rsidRPr="00D13F14">
        <w:rPr>
          <w:rFonts w:cstheme="minorHAnsi"/>
          <w:color w:val="000000"/>
          <w:sz w:val="24"/>
          <w:szCs w:val="24"/>
        </w:rPr>
        <w:t xml:space="preserve">. Umowa zostanie uzupełniona o zapisy wynikające ze złożonej oferty. </w:t>
      </w:r>
    </w:p>
    <w:p w14:paraId="1D3ACDC8" w14:textId="59BF6157" w:rsidR="003B7366" w:rsidRDefault="00CD361B" w:rsidP="004F4F45">
      <w:pPr>
        <w:pStyle w:val="Akapitzlist"/>
        <w:numPr>
          <w:ilvl w:val="0"/>
          <w:numId w:val="25"/>
        </w:numPr>
        <w:suppressAutoHyphens/>
        <w:spacing w:after="0" w:line="276" w:lineRule="auto"/>
        <w:ind w:left="284" w:hanging="284"/>
        <w:jc w:val="both"/>
        <w:rPr>
          <w:rFonts w:cstheme="minorHAnsi"/>
          <w:b/>
          <w:bCs/>
          <w:sz w:val="24"/>
          <w:szCs w:val="24"/>
        </w:rPr>
      </w:pPr>
      <w:r w:rsidRPr="00D13F14">
        <w:rPr>
          <w:rFonts w:cstheme="minorHAnsi"/>
          <w:b/>
          <w:bCs/>
          <w:sz w:val="24"/>
          <w:szCs w:val="24"/>
          <w:lang w:eastAsia="pl-PL"/>
        </w:rPr>
        <w:t>Wykonawca przed zawarciem umowy dostarczy Zamawiającemu:</w:t>
      </w:r>
    </w:p>
    <w:p w14:paraId="4BF3B97A" w14:textId="58A35A3F" w:rsidR="00161AA7" w:rsidRPr="00D13F14" w:rsidRDefault="00D13F14" w:rsidP="005068D5">
      <w:pPr>
        <w:pStyle w:val="Akapitzlist"/>
        <w:numPr>
          <w:ilvl w:val="0"/>
          <w:numId w:val="67"/>
        </w:numPr>
        <w:suppressAutoHyphens/>
        <w:spacing w:after="0" w:line="276" w:lineRule="auto"/>
        <w:jc w:val="both"/>
        <w:rPr>
          <w:rFonts w:cstheme="minorHAnsi"/>
          <w:b/>
          <w:bCs/>
          <w:sz w:val="24"/>
          <w:szCs w:val="24"/>
        </w:rPr>
      </w:pPr>
      <w:r w:rsidRPr="00D13F14">
        <w:rPr>
          <w:rFonts w:cstheme="minorHAnsi"/>
          <w:sz w:val="24"/>
          <w:szCs w:val="24"/>
          <w:lang w:eastAsia="pl-PL"/>
        </w:rPr>
        <w:t>kosztorys ofertowy, który stanowił  podstawę wyceny oferty Wykonawcy</w:t>
      </w:r>
      <w:r w:rsidRPr="00D13F14">
        <w:rPr>
          <w:rFonts w:cstheme="minorHAnsi"/>
          <w:sz w:val="24"/>
          <w:szCs w:val="24"/>
        </w:rPr>
        <w:t>.</w:t>
      </w:r>
    </w:p>
    <w:p w14:paraId="5966DBF4" w14:textId="77777777" w:rsidR="00230793" w:rsidRPr="00D13F14" w:rsidRDefault="00230793" w:rsidP="004F4F45">
      <w:pPr>
        <w:pStyle w:val="Akapitzlist"/>
        <w:numPr>
          <w:ilvl w:val="0"/>
          <w:numId w:val="25"/>
        </w:numPr>
        <w:suppressAutoHyphens/>
        <w:spacing w:after="0" w:line="276" w:lineRule="auto"/>
        <w:ind w:left="284" w:hanging="284"/>
        <w:jc w:val="both"/>
        <w:rPr>
          <w:rFonts w:cstheme="minorHAnsi"/>
          <w:sz w:val="24"/>
          <w:szCs w:val="24"/>
          <w:lang w:eastAsia="pl-PL"/>
        </w:rPr>
      </w:pPr>
      <w:r w:rsidRPr="00D13F14">
        <w:rPr>
          <w:rFonts w:cstheme="minorHAnsi"/>
          <w:sz w:val="24"/>
          <w:szCs w:val="24"/>
        </w:rPr>
        <w:t xml:space="preserve">Wykonawca zobowiązany jest do wniesienia zabezpieczenia należytego wykonania umowy na warunkach określonych w Rozdziale XX SWZ. </w:t>
      </w:r>
    </w:p>
    <w:p w14:paraId="7DCF424F" w14:textId="1C6492F7" w:rsidR="00230793" w:rsidRPr="00D13F14" w:rsidRDefault="00230793" w:rsidP="004F4F45">
      <w:pPr>
        <w:pStyle w:val="Akapitzlist"/>
        <w:numPr>
          <w:ilvl w:val="0"/>
          <w:numId w:val="25"/>
        </w:numPr>
        <w:suppressAutoHyphens/>
        <w:spacing w:after="0" w:line="276" w:lineRule="auto"/>
        <w:ind w:left="284" w:hanging="284"/>
        <w:jc w:val="both"/>
        <w:rPr>
          <w:rFonts w:cstheme="minorHAnsi"/>
          <w:sz w:val="24"/>
          <w:szCs w:val="24"/>
          <w:lang w:eastAsia="pl-PL"/>
        </w:rPr>
      </w:pPr>
      <w:r w:rsidRPr="00D13F14">
        <w:rPr>
          <w:rFonts w:cstheme="minorHAnsi"/>
          <w:sz w:val="24"/>
          <w:szCs w:val="24"/>
        </w:rPr>
        <w:t xml:space="preserve">W przypadku, gdy zostanie wybrana jako najkorzystniejsza oferta Wykonawców wspólnie ubiegających się o udzielenie zamówienia, Wykonawca przed podpisaniem umowy na wezwanie Zamawiającego </w:t>
      </w:r>
      <w:r w:rsidRPr="00D13F14">
        <w:rPr>
          <w:rFonts w:cstheme="minorHAnsi"/>
          <w:b/>
          <w:bCs/>
          <w:sz w:val="24"/>
          <w:szCs w:val="24"/>
          <w:u w:val="single"/>
        </w:rPr>
        <w:t>przedłoży kopię umowy regulującej współpracę tych Wykonawców</w:t>
      </w:r>
      <w:r w:rsidRPr="00D13F14">
        <w:rPr>
          <w:rFonts w:cstheme="minorHAnsi"/>
          <w:sz w:val="24"/>
          <w:szCs w:val="24"/>
        </w:rPr>
        <w:t xml:space="preserve">, w której m.in. zostanie określony pełnomocnik uprawniony do kontaktów z Zamawiającym oraz do wystawiania dokumentów związanych z płatnościami. </w:t>
      </w:r>
    </w:p>
    <w:p w14:paraId="36489FC9" w14:textId="77777777" w:rsidR="00CD361B" w:rsidRPr="00D13F14" w:rsidRDefault="00CD361B" w:rsidP="004F4F45">
      <w:pPr>
        <w:pStyle w:val="Akapitzlist"/>
        <w:numPr>
          <w:ilvl w:val="0"/>
          <w:numId w:val="25"/>
        </w:numPr>
        <w:suppressAutoHyphens/>
        <w:spacing w:after="0" w:line="276" w:lineRule="auto"/>
        <w:ind w:left="284" w:hanging="284"/>
        <w:jc w:val="both"/>
        <w:rPr>
          <w:rFonts w:cstheme="minorHAnsi"/>
          <w:sz w:val="24"/>
          <w:szCs w:val="24"/>
          <w:lang w:eastAsia="pl-PL"/>
        </w:rPr>
      </w:pPr>
      <w:r w:rsidRPr="00D13F14">
        <w:rPr>
          <w:rFonts w:cstheme="minorHAnsi"/>
          <w:sz w:val="24"/>
          <w:szCs w:val="24"/>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1B26B27F" w14:textId="77777777" w:rsidR="00CD361B" w:rsidRPr="00A507BB" w:rsidRDefault="00CD361B" w:rsidP="00CD361B">
      <w:pPr>
        <w:pStyle w:val="Bezodstpw"/>
        <w:suppressAutoHyphens/>
        <w:autoSpaceDN w:val="0"/>
        <w:spacing w:line="276" w:lineRule="auto"/>
        <w:jc w:val="both"/>
        <w:rPr>
          <w:rFonts w:cstheme="minorHAnsi"/>
          <w:sz w:val="22"/>
          <w:szCs w:val="22"/>
        </w:rPr>
      </w:pPr>
    </w:p>
    <w:p w14:paraId="369A68C3" w14:textId="77777777" w:rsidR="00CD361B" w:rsidRPr="00283B34" w:rsidRDefault="00CD361B" w:rsidP="00CD361B">
      <w:pPr>
        <w:pStyle w:val="StylSWZ"/>
        <w:ind w:left="567" w:hanging="567"/>
        <w:rPr>
          <w:rFonts w:asciiTheme="minorHAnsi" w:hAnsiTheme="minorHAnsi" w:cstheme="minorHAnsi"/>
          <w:szCs w:val="28"/>
        </w:rPr>
      </w:pPr>
      <w:bookmarkStart w:id="33" w:name="_Toc178233010"/>
      <w:r w:rsidRPr="00283B34">
        <w:rPr>
          <w:rFonts w:asciiTheme="minorHAnsi" w:hAnsiTheme="minorHAnsi" w:cstheme="minorHAnsi"/>
          <w:szCs w:val="28"/>
        </w:rPr>
        <w:t>Zabezpieczenie należytego wykonania umowy</w:t>
      </w:r>
      <w:bookmarkEnd w:id="33"/>
      <w:r w:rsidRPr="00283B34">
        <w:rPr>
          <w:rFonts w:asciiTheme="minorHAnsi" w:hAnsiTheme="minorHAnsi" w:cstheme="minorHAnsi"/>
          <w:szCs w:val="28"/>
        </w:rPr>
        <w:t xml:space="preserve"> </w:t>
      </w:r>
    </w:p>
    <w:p w14:paraId="5CB1C446" w14:textId="77777777" w:rsidR="00CD361B" w:rsidRPr="00A507BB" w:rsidRDefault="00CD361B" w:rsidP="00CD361B">
      <w:pPr>
        <w:pStyle w:val="Akapitzlist"/>
        <w:spacing w:after="0"/>
        <w:jc w:val="both"/>
        <w:rPr>
          <w:rFonts w:cstheme="minorHAnsi"/>
          <w:sz w:val="22"/>
          <w:szCs w:val="22"/>
          <w:lang w:eastAsia="pl-PL"/>
        </w:rPr>
      </w:pPr>
    </w:p>
    <w:p w14:paraId="2AC39D8E" w14:textId="77777777" w:rsidR="00CD361B" w:rsidRPr="00D13F14" w:rsidRDefault="00CD361B" w:rsidP="004F4F45">
      <w:pPr>
        <w:pStyle w:val="Akapitzlist"/>
        <w:numPr>
          <w:ilvl w:val="0"/>
          <w:numId w:val="33"/>
        </w:numPr>
        <w:suppressAutoHyphens/>
        <w:spacing w:after="0" w:line="276" w:lineRule="auto"/>
        <w:ind w:left="284" w:hanging="284"/>
        <w:contextualSpacing w:val="0"/>
        <w:jc w:val="both"/>
        <w:rPr>
          <w:rFonts w:cstheme="minorHAnsi"/>
          <w:sz w:val="24"/>
          <w:szCs w:val="24"/>
          <w:lang w:eastAsia="pl-PL"/>
        </w:rPr>
      </w:pPr>
      <w:r w:rsidRPr="00D13F14">
        <w:rPr>
          <w:rFonts w:cstheme="minorHAnsi"/>
          <w:sz w:val="24"/>
          <w:szCs w:val="24"/>
          <w:lang w:eastAsia="pl-PL"/>
        </w:rPr>
        <w:t xml:space="preserve">Zamawiający wymaga wniesienia zabezpieczenia należytego wykonania umowy w wysokości </w:t>
      </w:r>
      <w:r w:rsidRPr="00D13F14">
        <w:rPr>
          <w:rFonts w:cstheme="minorHAnsi"/>
          <w:b/>
          <w:bCs/>
          <w:sz w:val="24"/>
          <w:szCs w:val="24"/>
          <w:lang w:eastAsia="pl-PL"/>
        </w:rPr>
        <w:t>5%.</w:t>
      </w:r>
    </w:p>
    <w:p w14:paraId="2D80082F" w14:textId="4C2AFEB1" w:rsidR="00CD361B" w:rsidRPr="00D13F14" w:rsidRDefault="00CD361B" w:rsidP="004F4F45">
      <w:pPr>
        <w:pStyle w:val="Akapitzlist"/>
        <w:numPr>
          <w:ilvl w:val="0"/>
          <w:numId w:val="33"/>
        </w:numPr>
        <w:suppressAutoHyphens/>
        <w:spacing w:after="0" w:line="276" w:lineRule="auto"/>
        <w:ind w:left="284" w:hanging="284"/>
        <w:contextualSpacing w:val="0"/>
        <w:jc w:val="both"/>
        <w:rPr>
          <w:rFonts w:cstheme="minorHAnsi"/>
          <w:sz w:val="24"/>
          <w:szCs w:val="24"/>
          <w:lang w:eastAsia="pl-PL"/>
        </w:rPr>
      </w:pPr>
      <w:r w:rsidRPr="00D13F14">
        <w:rPr>
          <w:rFonts w:cstheme="minorHAnsi"/>
          <w:sz w:val="24"/>
          <w:szCs w:val="24"/>
          <w:lang w:eastAsia="pl-PL"/>
        </w:rPr>
        <w:lastRenderedPageBreak/>
        <w:t>Zabezpieczenie w wysokości określonej w pkt</w:t>
      </w:r>
      <w:r w:rsidR="00411407" w:rsidRPr="00D13F14">
        <w:rPr>
          <w:rFonts w:cstheme="minorHAnsi"/>
          <w:sz w:val="24"/>
          <w:szCs w:val="24"/>
          <w:lang w:eastAsia="pl-PL"/>
        </w:rPr>
        <w:t>.</w:t>
      </w:r>
      <w:r w:rsidRPr="00D13F14">
        <w:rPr>
          <w:rFonts w:cstheme="minorHAnsi"/>
          <w:sz w:val="24"/>
          <w:szCs w:val="24"/>
          <w:lang w:eastAsia="pl-PL"/>
        </w:rPr>
        <w:t xml:space="preserve"> 1 służy pokryciu roszczeń z tytułu niewykonania lub nienależytego wykonania umowy.</w:t>
      </w:r>
    </w:p>
    <w:p w14:paraId="46009061" w14:textId="77777777" w:rsidR="0045345E" w:rsidRPr="00D13F14" w:rsidRDefault="00CD361B" w:rsidP="004F4F45">
      <w:pPr>
        <w:pStyle w:val="Akapitzlist"/>
        <w:numPr>
          <w:ilvl w:val="0"/>
          <w:numId w:val="33"/>
        </w:numPr>
        <w:suppressAutoHyphens/>
        <w:spacing w:after="0" w:line="276" w:lineRule="auto"/>
        <w:ind w:left="284" w:hanging="284"/>
        <w:contextualSpacing w:val="0"/>
        <w:jc w:val="both"/>
        <w:rPr>
          <w:rFonts w:cstheme="minorHAnsi"/>
          <w:sz w:val="24"/>
          <w:szCs w:val="24"/>
          <w:lang w:eastAsia="pl-PL"/>
        </w:rPr>
      </w:pPr>
      <w:r w:rsidRPr="00D13F14">
        <w:rPr>
          <w:rFonts w:cstheme="minorHAnsi"/>
          <w:sz w:val="24"/>
          <w:szCs w:val="24"/>
          <w:lang w:eastAsia="pl-PL"/>
        </w:rPr>
        <w:t>Zabezpieczenie wnosi się przed zawarciem umowy, według wyboru Wykonawcy, w jednej lub w kilku formach</w:t>
      </w:r>
      <w:r w:rsidR="00411407" w:rsidRPr="00D13F14">
        <w:rPr>
          <w:rFonts w:cstheme="minorHAnsi"/>
          <w:sz w:val="24"/>
          <w:szCs w:val="24"/>
          <w:lang w:eastAsia="pl-PL"/>
        </w:rPr>
        <w:t xml:space="preserve"> wskazanych w art. 450 ust. 1 ustawy Pzp.</w:t>
      </w:r>
    </w:p>
    <w:p w14:paraId="1A3680D4" w14:textId="34413E52" w:rsidR="00C94575" w:rsidRPr="00D13F14" w:rsidRDefault="00C94575" w:rsidP="004F4F45">
      <w:pPr>
        <w:pStyle w:val="Akapitzlist"/>
        <w:numPr>
          <w:ilvl w:val="0"/>
          <w:numId w:val="33"/>
        </w:numPr>
        <w:suppressAutoHyphens/>
        <w:spacing w:after="0" w:line="276" w:lineRule="auto"/>
        <w:ind w:left="284" w:hanging="284"/>
        <w:contextualSpacing w:val="0"/>
        <w:jc w:val="both"/>
        <w:rPr>
          <w:rFonts w:cstheme="minorHAnsi"/>
          <w:sz w:val="24"/>
          <w:szCs w:val="24"/>
          <w:lang w:eastAsia="pl-PL"/>
        </w:rPr>
      </w:pPr>
      <w:r w:rsidRPr="00D13F14">
        <w:rPr>
          <w:rFonts w:cstheme="minorHAnsi"/>
          <w:sz w:val="24"/>
          <w:szCs w:val="24"/>
        </w:rPr>
        <w:t>Sposób wnoszenia zabezpieczenia należytego wykonania umowy:</w:t>
      </w:r>
    </w:p>
    <w:p w14:paraId="37F917D1" w14:textId="77777777" w:rsidR="00C94575" w:rsidRPr="00D13F14" w:rsidRDefault="00C94575" w:rsidP="009B68FE">
      <w:pPr>
        <w:pStyle w:val="Bezodstpw"/>
        <w:numPr>
          <w:ilvl w:val="0"/>
          <w:numId w:val="45"/>
        </w:numPr>
        <w:suppressAutoHyphens/>
        <w:autoSpaceDN w:val="0"/>
        <w:spacing w:line="276" w:lineRule="auto"/>
        <w:jc w:val="both"/>
        <w:rPr>
          <w:rFonts w:cstheme="minorHAnsi"/>
          <w:b/>
          <w:bCs/>
          <w:sz w:val="24"/>
          <w:szCs w:val="24"/>
        </w:rPr>
      </w:pPr>
      <w:r w:rsidRPr="00D13F14">
        <w:rPr>
          <w:rFonts w:cstheme="minorHAnsi"/>
          <w:b/>
          <w:bCs/>
          <w:sz w:val="24"/>
          <w:szCs w:val="24"/>
        </w:rPr>
        <w:t>w pieniądzu:</w:t>
      </w:r>
    </w:p>
    <w:p w14:paraId="6A136C63" w14:textId="77777777" w:rsidR="00C94575" w:rsidRPr="00D13F14" w:rsidRDefault="00C94575" w:rsidP="00983128">
      <w:pPr>
        <w:pStyle w:val="Bezodstpw"/>
        <w:suppressAutoHyphens/>
        <w:autoSpaceDN w:val="0"/>
        <w:spacing w:line="276" w:lineRule="auto"/>
        <w:ind w:left="1004"/>
        <w:jc w:val="both"/>
        <w:rPr>
          <w:rFonts w:cstheme="minorHAnsi"/>
          <w:sz w:val="24"/>
          <w:szCs w:val="24"/>
        </w:rPr>
      </w:pPr>
      <w:r w:rsidRPr="00D13F14">
        <w:rPr>
          <w:rFonts w:cstheme="minorHAnsi"/>
          <w:sz w:val="24"/>
          <w:szCs w:val="24"/>
        </w:rPr>
        <w:t xml:space="preserve">Ustaloną kwotę należy wpłacić przelewem na rachunek bankowy </w:t>
      </w:r>
      <w:r w:rsidRPr="00D13F14">
        <w:rPr>
          <w:rFonts w:cstheme="minorHAnsi"/>
          <w:b/>
          <w:bCs/>
          <w:sz w:val="24"/>
          <w:szCs w:val="24"/>
        </w:rPr>
        <w:t>Urzędu Miasta i Gminy Sztum</w:t>
      </w:r>
      <w:r w:rsidRPr="00D13F14">
        <w:rPr>
          <w:rFonts w:cstheme="minorHAnsi"/>
          <w:sz w:val="24"/>
          <w:szCs w:val="24"/>
        </w:rPr>
        <w:t>.</w:t>
      </w:r>
    </w:p>
    <w:tbl>
      <w:tblPr>
        <w:tblStyle w:val="Tabela-Siatka"/>
        <w:tblW w:w="0" w:type="auto"/>
        <w:tblInd w:w="1004" w:type="dxa"/>
        <w:tblLook w:val="04A0" w:firstRow="1" w:lastRow="0" w:firstColumn="1" w:lastColumn="0" w:noHBand="0" w:noVBand="1"/>
      </w:tblPr>
      <w:tblGrid>
        <w:gridCol w:w="1543"/>
        <w:gridCol w:w="6515"/>
      </w:tblGrid>
      <w:tr w:rsidR="00C94575" w:rsidRPr="00D13F14" w14:paraId="12D60ED4" w14:textId="77777777" w:rsidTr="007821DF">
        <w:tc>
          <w:tcPr>
            <w:tcW w:w="1543" w:type="dxa"/>
            <w:vAlign w:val="center"/>
          </w:tcPr>
          <w:p w14:paraId="06320C67" w14:textId="77777777" w:rsidR="00C94575" w:rsidRPr="00D13F14" w:rsidRDefault="00C94575" w:rsidP="00983128">
            <w:pPr>
              <w:pStyle w:val="Bezodstpw"/>
              <w:suppressAutoHyphens/>
              <w:spacing w:line="276" w:lineRule="auto"/>
              <w:rPr>
                <w:rFonts w:asciiTheme="minorHAnsi" w:hAnsiTheme="minorHAnsi" w:cstheme="minorHAnsi"/>
                <w:sz w:val="24"/>
                <w:szCs w:val="24"/>
              </w:rPr>
            </w:pPr>
            <w:r w:rsidRPr="00D13F14">
              <w:rPr>
                <w:rFonts w:asciiTheme="minorHAnsi" w:hAnsiTheme="minorHAnsi" w:cstheme="minorHAnsi"/>
                <w:sz w:val="24"/>
                <w:szCs w:val="24"/>
              </w:rPr>
              <w:t>Odbiorca</w:t>
            </w:r>
          </w:p>
        </w:tc>
        <w:tc>
          <w:tcPr>
            <w:tcW w:w="6515" w:type="dxa"/>
          </w:tcPr>
          <w:p w14:paraId="49127740" w14:textId="77777777" w:rsidR="00C94575" w:rsidRPr="00D13F14" w:rsidRDefault="00C94575" w:rsidP="00983128">
            <w:pPr>
              <w:pStyle w:val="Bezodstpw"/>
              <w:suppressAutoHyphens/>
              <w:spacing w:line="276" w:lineRule="auto"/>
              <w:jc w:val="both"/>
              <w:rPr>
                <w:rFonts w:asciiTheme="minorHAnsi" w:hAnsiTheme="minorHAnsi" w:cstheme="minorHAnsi"/>
                <w:sz w:val="24"/>
                <w:szCs w:val="24"/>
              </w:rPr>
            </w:pPr>
            <w:r w:rsidRPr="00D13F14">
              <w:rPr>
                <w:rFonts w:asciiTheme="minorHAnsi" w:hAnsiTheme="minorHAnsi" w:cstheme="minorHAnsi"/>
                <w:sz w:val="24"/>
                <w:szCs w:val="24"/>
              </w:rPr>
              <w:t>Miasto i Gmina Sztum</w:t>
            </w:r>
          </w:p>
          <w:p w14:paraId="6475B60D" w14:textId="77777777" w:rsidR="00C94575" w:rsidRPr="00D13F14" w:rsidRDefault="00C94575" w:rsidP="00983128">
            <w:pPr>
              <w:pStyle w:val="Bezodstpw"/>
              <w:suppressAutoHyphens/>
              <w:spacing w:line="276" w:lineRule="auto"/>
              <w:jc w:val="both"/>
              <w:rPr>
                <w:rFonts w:asciiTheme="minorHAnsi" w:hAnsiTheme="minorHAnsi" w:cstheme="minorHAnsi"/>
                <w:sz w:val="24"/>
                <w:szCs w:val="24"/>
              </w:rPr>
            </w:pPr>
            <w:r w:rsidRPr="00D13F14">
              <w:rPr>
                <w:rFonts w:asciiTheme="minorHAnsi" w:hAnsiTheme="minorHAnsi" w:cstheme="minorHAnsi"/>
                <w:sz w:val="24"/>
                <w:szCs w:val="24"/>
              </w:rPr>
              <w:t>ul. Mickiewicza 39, 82-400 Sztum</w:t>
            </w:r>
          </w:p>
        </w:tc>
      </w:tr>
      <w:tr w:rsidR="00C94575" w:rsidRPr="00D13F14" w14:paraId="2492F28E" w14:textId="77777777" w:rsidTr="007821DF">
        <w:tc>
          <w:tcPr>
            <w:tcW w:w="1543" w:type="dxa"/>
            <w:vAlign w:val="center"/>
          </w:tcPr>
          <w:p w14:paraId="3903A964" w14:textId="77777777" w:rsidR="00C94575" w:rsidRPr="00D13F14" w:rsidRDefault="00C94575" w:rsidP="00983128">
            <w:pPr>
              <w:pStyle w:val="Bezodstpw"/>
              <w:suppressAutoHyphens/>
              <w:spacing w:line="276" w:lineRule="auto"/>
              <w:jc w:val="center"/>
              <w:rPr>
                <w:rFonts w:asciiTheme="minorHAnsi" w:hAnsiTheme="minorHAnsi" w:cstheme="minorHAnsi"/>
                <w:sz w:val="24"/>
                <w:szCs w:val="24"/>
              </w:rPr>
            </w:pPr>
            <w:r w:rsidRPr="00D13F14">
              <w:rPr>
                <w:rFonts w:asciiTheme="minorHAnsi" w:hAnsiTheme="minorHAnsi" w:cstheme="minorHAnsi"/>
                <w:sz w:val="24"/>
                <w:szCs w:val="24"/>
              </w:rPr>
              <w:t>Nr rachunku</w:t>
            </w:r>
          </w:p>
        </w:tc>
        <w:tc>
          <w:tcPr>
            <w:tcW w:w="6515" w:type="dxa"/>
          </w:tcPr>
          <w:p w14:paraId="5C863B04" w14:textId="77777777" w:rsidR="00C94575" w:rsidRPr="00D13F14" w:rsidRDefault="00C94575" w:rsidP="00983128">
            <w:pPr>
              <w:pStyle w:val="Bezodstpw"/>
              <w:suppressAutoHyphens/>
              <w:spacing w:line="276" w:lineRule="auto"/>
              <w:jc w:val="both"/>
              <w:rPr>
                <w:rFonts w:asciiTheme="minorHAnsi" w:hAnsiTheme="minorHAnsi" w:cstheme="minorHAnsi"/>
                <w:sz w:val="24"/>
                <w:szCs w:val="24"/>
              </w:rPr>
            </w:pPr>
            <w:r w:rsidRPr="00D13F14">
              <w:rPr>
                <w:rFonts w:asciiTheme="minorHAnsi" w:hAnsiTheme="minorHAnsi" w:cstheme="minorHAnsi"/>
                <w:b/>
                <w:bCs/>
                <w:sz w:val="24"/>
                <w:szCs w:val="24"/>
              </w:rPr>
              <w:t>19 8309 0000 0000 0042 2000 0040</w:t>
            </w:r>
          </w:p>
        </w:tc>
      </w:tr>
    </w:tbl>
    <w:p w14:paraId="346FECDB" w14:textId="77777777" w:rsidR="00C94575" w:rsidRPr="00D13F14" w:rsidRDefault="00C94575" w:rsidP="00983128">
      <w:pPr>
        <w:pStyle w:val="Bezodstpw"/>
        <w:suppressAutoHyphens/>
        <w:autoSpaceDN w:val="0"/>
        <w:spacing w:line="276" w:lineRule="auto"/>
        <w:jc w:val="both"/>
        <w:rPr>
          <w:rFonts w:cstheme="minorHAnsi"/>
          <w:b/>
          <w:bCs/>
          <w:sz w:val="24"/>
          <w:szCs w:val="24"/>
        </w:rPr>
      </w:pPr>
    </w:p>
    <w:p w14:paraId="44DE5B09" w14:textId="5FCCE073" w:rsidR="00C94575" w:rsidRPr="00D13F14" w:rsidRDefault="00C94575" w:rsidP="009B68FE">
      <w:pPr>
        <w:pStyle w:val="Bezodstpw"/>
        <w:numPr>
          <w:ilvl w:val="0"/>
          <w:numId w:val="45"/>
        </w:numPr>
        <w:suppressAutoHyphens/>
        <w:autoSpaceDN w:val="0"/>
        <w:spacing w:line="276" w:lineRule="auto"/>
        <w:jc w:val="both"/>
        <w:rPr>
          <w:rFonts w:cstheme="minorHAnsi"/>
          <w:b/>
          <w:bCs/>
          <w:sz w:val="24"/>
          <w:szCs w:val="24"/>
        </w:rPr>
      </w:pPr>
      <w:r w:rsidRPr="00D13F14">
        <w:rPr>
          <w:rFonts w:cstheme="minorHAnsi"/>
          <w:b/>
          <w:bCs/>
          <w:sz w:val="24"/>
          <w:szCs w:val="24"/>
        </w:rPr>
        <w:t xml:space="preserve">w formie gwarancji lub poręczenia, </w:t>
      </w:r>
      <w:r w:rsidRPr="00D13F14">
        <w:rPr>
          <w:rFonts w:cstheme="minorHAnsi"/>
          <w:sz w:val="24"/>
          <w:szCs w:val="24"/>
        </w:rPr>
        <w:t>o których mowa w art. 450 ust. 1 pkt. 2-5</w:t>
      </w:r>
      <w:r w:rsidRPr="00D13F14">
        <w:rPr>
          <w:rFonts w:cstheme="minorHAnsi"/>
          <w:b/>
          <w:bCs/>
          <w:sz w:val="24"/>
          <w:szCs w:val="24"/>
        </w:rPr>
        <w:t>.</w:t>
      </w:r>
    </w:p>
    <w:p w14:paraId="3FA1C0A2" w14:textId="77777777" w:rsidR="0045345E" w:rsidRPr="00D13F14" w:rsidRDefault="00C94575" w:rsidP="00983128">
      <w:pPr>
        <w:pStyle w:val="Akapitzlist"/>
        <w:autoSpaceDE w:val="0"/>
        <w:autoSpaceDN w:val="0"/>
        <w:adjustRightInd w:val="0"/>
        <w:spacing w:after="0" w:line="276" w:lineRule="auto"/>
        <w:ind w:left="1004"/>
        <w:jc w:val="both"/>
        <w:rPr>
          <w:rFonts w:cstheme="minorHAnsi"/>
          <w:b/>
          <w:bCs/>
          <w:color w:val="000000"/>
          <w:sz w:val="24"/>
          <w:szCs w:val="24"/>
        </w:rPr>
      </w:pPr>
      <w:r w:rsidRPr="00D13F14">
        <w:rPr>
          <w:rFonts w:cstheme="minorHAnsi"/>
          <w:color w:val="000000"/>
          <w:sz w:val="24"/>
          <w:szCs w:val="24"/>
        </w:rPr>
        <w:t xml:space="preserve">Wykonawca przekazuje Zamawiającemu </w:t>
      </w:r>
      <w:r w:rsidRPr="00D13F14">
        <w:rPr>
          <w:rFonts w:cstheme="minorHAnsi"/>
          <w:b/>
          <w:bCs/>
          <w:color w:val="000000"/>
          <w:sz w:val="24"/>
          <w:szCs w:val="24"/>
        </w:rPr>
        <w:t xml:space="preserve">oryginał </w:t>
      </w:r>
      <w:r w:rsidRPr="00D13F14">
        <w:rPr>
          <w:rFonts w:cstheme="minorHAnsi"/>
          <w:color w:val="000000"/>
          <w:sz w:val="24"/>
          <w:szCs w:val="24"/>
        </w:rPr>
        <w:t xml:space="preserve">gwarancji lub poręczenia </w:t>
      </w:r>
      <w:r w:rsidRPr="00D13F14">
        <w:rPr>
          <w:rFonts w:cstheme="minorHAnsi"/>
          <w:b/>
          <w:bCs/>
          <w:color w:val="000000"/>
          <w:sz w:val="24"/>
          <w:szCs w:val="24"/>
        </w:rPr>
        <w:t>w postaci elektronicznej.</w:t>
      </w:r>
    </w:p>
    <w:p w14:paraId="634254ED" w14:textId="77777777" w:rsidR="00983128" w:rsidRPr="00D13F14" w:rsidRDefault="00983128" w:rsidP="00983128">
      <w:pPr>
        <w:pStyle w:val="Akapitzlist"/>
        <w:autoSpaceDE w:val="0"/>
        <w:autoSpaceDN w:val="0"/>
        <w:adjustRightInd w:val="0"/>
        <w:spacing w:after="0" w:line="276" w:lineRule="auto"/>
        <w:ind w:left="1004"/>
        <w:jc w:val="both"/>
        <w:rPr>
          <w:rFonts w:cstheme="minorHAnsi"/>
          <w:sz w:val="24"/>
          <w:szCs w:val="24"/>
        </w:rPr>
      </w:pPr>
      <w:r w:rsidRPr="00D13F14">
        <w:rPr>
          <w:rFonts w:cstheme="minorHAnsi"/>
          <w:sz w:val="24"/>
          <w:szCs w:val="24"/>
        </w:rPr>
        <w:t>Z treści gwarancji lub poręczenia musi jednocześnie wynikać:</w:t>
      </w:r>
    </w:p>
    <w:p w14:paraId="02C0F19A" w14:textId="77777777" w:rsidR="00983128" w:rsidRPr="00D13F14" w:rsidRDefault="00983128" w:rsidP="00130258">
      <w:pPr>
        <w:pStyle w:val="Akapitzlist"/>
        <w:numPr>
          <w:ilvl w:val="0"/>
          <w:numId w:val="54"/>
        </w:numPr>
        <w:autoSpaceDE w:val="0"/>
        <w:autoSpaceDN w:val="0"/>
        <w:adjustRightInd w:val="0"/>
        <w:spacing w:after="0" w:line="276" w:lineRule="auto"/>
        <w:jc w:val="both"/>
        <w:rPr>
          <w:rFonts w:cstheme="minorHAnsi"/>
          <w:sz w:val="24"/>
          <w:szCs w:val="24"/>
        </w:rPr>
      </w:pPr>
      <w:r w:rsidRPr="00D13F14">
        <w:rPr>
          <w:rFonts w:cstheme="minorHAnsi"/>
          <w:sz w:val="24"/>
          <w:szCs w:val="24"/>
        </w:rPr>
        <w:t xml:space="preserve">nazwa zleceniodawcy (wykonawcy), beneficjenta gwarancji lub poręczenia (zamawiającego), gwaranta lub poręczyciela (podmiotu udzielającego gwarancji lub poręczenia) oraz adresy ich siedzib, </w:t>
      </w:r>
    </w:p>
    <w:p w14:paraId="3F014AD5" w14:textId="77777777" w:rsidR="00983128" w:rsidRPr="00D13F14" w:rsidRDefault="00983128" w:rsidP="00130258">
      <w:pPr>
        <w:pStyle w:val="Akapitzlist"/>
        <w:numPr>
          <w:ilvl w:val="0"/>
          <w:numId w:val="54"/>
        </w:numPr>
        <w:autoSpaceDE w:val="0"/>
        <w:autoSpaceDN w:val="0"/>
        <w:adjustRightInd w:val="0"/>
        <w:spacing w:after="0" w:line="276" w:lineRule="auto"/>
        <w:jc w:val="both"/>
        <w:rPr>
          <w:rFonts w:cstheme="minorHAnsi"/>
          <w:sz w:val="24"/>
          <w:szCs w:val="24"/>
        </w:rPr>
      </w:pPr>
      <w:r w:rsidRPr="00D13F14">
        <w:rPr>
          <w:rFonts w:cstheme="minorHAnsi"/>
          <w:sz w:val="24"/>
          <w:szCs w:val="24"/>
        </w:rPr>
        <w:t>określenie wierzytelności, która ma być zabezpieczona gwarancją lub poręczeniem,</w:t>
      </w:r>
    </w:p>
    <w:p w14:paraId="52F77435" w14:textId="77777777" w:rsidR="00983128" w:rsidRPr="00D13F14" w:rsidRDefault="00983128" w:rsidP="00130258">
      <w:pPr>
        <w:pStyle w:val="Akapitzlist"/>
        <w:numPr>
          <w:ilvl w:val="0"/>
          <w:numId w:val="54"/>
        </w:numPr>
        <w:autoSpaceDE w:val="0"/>
        <w:autoSpaceDN w:val="0"/>
        <w:adjustRightInd w:val="0"/>
        <w:spacing w:after="0" w:line="276" w:lineRule="auto"/>
        <w:jc w:val="both"/>
        <w:rPr>
          <w:rFonts w:cstheme="minorHAnsi"/>
          <w:sz w:val="24"/>
          <w:szCs w:val="24"/>
        </w:rPr>
      </w:pPr>
      <w:r w:rsidRPr="00D13F14">
        <w:rPr>
          <w:rFonts w:cstheme="minorHAnsi"/>
          <w:sz w:val="24"/>
          <w:szCs w:val="24"/>
        </w:rPr>
        <w:t xml:space="preserve">kwota gwarancji lub poręczenia, </w:t>
      </w:r>
    </w:p>
    <w:p w14:paraId="04ACC18F" w14:textId="77777777" w:rsidR="00983128" w:rsidRPr="00D13F14" w:rsidRDefault="00983128" w:rsidP="00130258">
      <w:pPr>
        <w:pStyle w:val="Akapitzlist"/>
        <w:numPr>
          <w:ilvl w:val="0"/>
          <w:numId w:val="54"/>
        </w:numPr>
        <w:autoSpaceDE w:val="0"/>
        <w:autoSpaceDN w:val="0"/>
        <w:adjustRightInd w:val="0"/>
        <w:spacing w:after="0" w:line="276" w:lineRule="auto"/>
        <w:jc w:val="both"/>
        <w:rPr>
          <w:rFonts w:cstheme="minorHAnsi"/>
          <w:sz w:val="24"/>
          <w:szCs w:val="24"/>
        </w:rPr>
      </w:pPr>
      <w:r w:rsidRPr="00D13F14">
        <w:rPr>
          <w:sz w:val="24"/>
          <w:szCs w:val="24"/>
        </w:rPr>
        <w:t xml:space="preserve">termin ważności gwarancji lub poręczenia, obejmujący cały okres wykonania zamówienia, począwszy co najmniej od dnia wyznaczonego na dzień zawarcia umowy, </w:t>
      </w:r>
    </w:p>
    <w:p w14:paraId="3FCA56A1" w14:textId="77777777" w:rsidR="006C368A" w:rsidRPr="00D13F14" w:rsidRDefault="00983128" w:rsidP="00130258">
      <w:pPr>
        <w:pStyle w:val="Akapitzlist"/>
        <w:numPr>
          <w:ilvl w:val="0"/>
          <w:numId w:val="54"/>
        </w:numPr>
        <w:autoSpaceDE w:val="0"/>
        <w:autoSpaceDN w:val="0"/>
        <w:adjustRightInd w:val="0"/>
        <w:spacing w:after="0" w:line="276" w:lineRule="auto"/>
        <w:jc w:val="both"/>
        <w:rPr>
          <w:rFonts w:cstheme="minorHAnsi"/>
          <w:sz w:val="24"/>
          <w:szCs w:val="24"/>
        </w:rPr>
      </w:pPr>
      <w:r w:rsidRPr="00D13F14">
        <w:rPr>
          <w:sz w:val="24"/>
          <w:szCs w:val="24"/>
        </w:rPr>
        <w:t>bezwarunkowe, nieodwołalne, płatne na pierwsze żądanie, zobowiązanie gwaranta do wypłaty zamawiającemu pełnej kwoty zabezpieczenia lub do wypłat łącznie do pełnej kwoty zabezpieczenia w przypadku realizacji zamówienia w sposób niezgodny z umową.</w:t>
      </w:r>
      <w:r w:rsidR="006C368A" w:rsidRPr="00D13F14">
        <w:rPr>
          <w:rFonts w:cstheme="minorHAnsi"/>
          <w:sz w:val="24"/>
          <w:szCs w:val="24"/>
          <w:lang w:eastAsia="pl-PL"/>
        </w:rPr>
        <w:t xml:space="preserve"> </w:t>
      </w:r>
    </w:p>
    <w:p w14:paraId="44E012E9" w14:textId="4A6C822A" w:rsidR="00983128" w:rsidRPr="00D13F14" w:rsidRDefault="006C368A" w:rsidP="006C368A">
      <w:pPr>
        <w:autoSpaceDE w:val="0"/>
        <w:autoSpaceDN w:val="0"/>
        <w:adjustRightInd w:val="0"/>
        <w:spacing w:after="0" w:line="276" w:lineRule="auto"/>
        <w:ind w:left="1134"/>
        <w:jc w:val="both"/>
        <w:rPr>
          <w:rFonts w:cstheme="minorHAnsi"/>
          <w:sz w:val="24"/>
          <w:szCs w:val="24"/>
        </w:rPr>
      </w:pPr>
      <w:r w:rsidRPr="00D13F14">
        <w:rPr>
          <w:rFonts w:cstheme="minorHAnsi"/>
          <w:sz w:val="24"/>
          <w:szCs w:val="24"/>
          <w:lang w:eastAsia="pl-PL"/>
        </w:rPr>
        <w:t>Zamawiający nie dopuszcza żądania przez wystawcę poręczenia lub gwarancji dodatkowych dokumentów, warunkujących zapłatę.</w:t>
      </w:r>
    </w:p>
    <w:p w14:paraId="7EC580EF" w14:textId="77777777" w:rsidR="0063391F" w:rsidRPr="00D13F14" w:rsidRDefault="00CD361B" w:rsidP="004F4F45">
      <w:pPr>
        <w:pStyle w:val="Akapitzlist"/>
        <w:widowControl w:val="0"/>
        <w:numPr>
          <w:ilvl w:val="0"/>
          <w:numId w:val="33"/>
        </w:numPr>
        <w:spacing w:after="0" w:line="276" w:lineRule="auto"/>
        <w:ind w:left="284" w:hanging="284"/>
        <w:jc w:val="both"/>
        <w:rPr>
          <w:rFonts w:cstheme="minorHAnsi"/>
          <w:sz w:val="24"/>
          <w:szCs w:val="24"/>
          <w:lang w:eastAsia="pl-PL"/>
        </w:rPr>
      </w:pPr>
      <w:r w:rsidRPr="00D13F14">
        <w:rPr>
          <w:rFonts w:cstheme="minorHAnsi"/>
          <w:sz w:val="24"/>
          <w:szCs w:val="24"/>
          <w:lang w:eastAsia="pl-PL"/>
        </w:rPr>
        <w:t>Zabezpieczenie w formie poręczeń lub gwarancji musi podlegać prawu polskiemu, a w sporach z poręczeń lub gwarancji wyłącznie właściwy musi być Sąd Powszechny siedziby Zamawiającego.</w:t>
      </w:r>
    </w:p>
    <w:p w14:paraId="7E6FAD4C" w14:textId="77777777" w:rsidR="0063391F" w:rsidRPr="00D13F14" w:rsidRDefault="0063391F" w:rsidP="004F4F45">
      <w:pPr>
        <w:pStyle w:val="Akapitzlist"/>
        <w:widowControl w:val="0"/>
        <w:numPr>
          <w:ilvl w:val="0"/>
          <w:numId w:val="33"/>
        </w:numPr>
        <w:spacing w:after="0" w:line="276" w:lineRule="auto"/>
        <w:ind w:left="284" w:hanging="284"/>
        <w:jc w:val="both"/>
        <w:rPr>
          <w:rFonts w:cstheme="minorHAnsi"/>
          <w:sz w:val="24"/>
          <w:szCs w:val="24"/>
          <w:lang w:eastAsia="pl-PL"/>
        </w:rPr>
      </w:pPr>
      <w:r w:rsidRPr="00D13F14">
        <w:rPr>
          <w:rFonts w:eastAsia="Times New Roman" w:cstheme="minorHAnsi"/>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2129ED1" w14:textId="77777777" w:rsidR="001D1891" w:rsidRPr="00D13F14" w:rsidRDefault="0063391F" w:rsidP="004F4F45">
      <w:pPr>
        <w:pStyle w:val="Akapitzlist"/>
        <w:widowControl w:val="0"/>
        <w:numPr>
          <w:ilvl w:val="0"/>
          <w:numId w:val="33"/>
        </w:numPr>
        <w:spacing w:after="0" w:line="276" w:lineRule="auto"/>
        <w:ind w:left="284" w:hanging="284"/>
        <w:jc w:val="both"/>
        <w:rPr>
          <w:rFonts w:cstheme="minorHAnsi"/>
          <w:sz w:val="24"/>
          <w:szCs w:val="24"/>
          <w:lang w:eastAsia="pl-PL"/>
        </w:rPr>
      </w:pPr>
      <w:r w:rsidRPr="00D13F14">
        <w:rPr>
          <w:rFonts w:eastAsia="Times New Roman" w:cstheme="minorHAnsi"/>
          <w:sz w:val="24"/>
          <w:szCs w:val="24"/>
          <w:lang w:eastAsia="pl-PL"/>
        </w:rPr>
        <w:t xml:space="preserve">W przypadku nieprzedłużenia lub niewniesienia nowego zabezpieczenia najpóźniej na 30 </w:t>
      </w:r>
      <w:r w:rsidRPr="00D13F14">
        <w:rPr>
          <w:rFonts w:eastAsia="Times New Roman" w:cstheme="minorHAnsi"/>
          <w:sz w:val="24"/>
          <w:szCs w:val="24"/>
          <w:lang w:eastAsia="pl-PL"/>
        </w:rPr>
        <w:lastRenderedPageBreak/>
        <w:t>dni przed upływem terminu ważności dotychczasowego zabezpieczenia wniesionego w innej formie niż w pieniądzu, zamawiający zmienia formę na zabezpieczenie w pieniądzu, przez wypłatę kwoty z dotychczasowego zabezpieczenia.</w:t>
      </w:r>
    </w:p>
    <w:p w14:paraId="1E937864" w14:textId="05AEED65" w:rsidR="005A6BC2" w:rsidRPr="00D13F14" w:rsidRDefault="00850081" w:rsidP="004F4F45">
      <w:pPr>
        <w:pStyle w:val="Akapitzlist"/>
        <w:widowControl w:val="0"/>
        <w:numPr>
          <w:ilvl w:val="0"/>
          <w:numId w:val="33"/>
        </w:numPr>
        <w:spacing w:after="0" w:line="276" w:lineRule="auto"/>
        <w:ind w:left="284" w:hanging="284"/>
        <w:jc w:val="both"/>
        <w:rPr>
          <w:rFonts w:cstheme="minorHAnsi"/>
          <w:sz w:val="24"/>
          <w:szCs w:val="24"/>
          <w:lang w:eastAsia="pl-PL"/>
        </w:rPr>
      </w:pPr>
      <w:r w:rsidRPr="00D13F14">
        <w:rPr>
          <w:rFonts w:cstheme="minorHAnsi"/>
          <w:sz w:val="24"/>
          <w:szCs w:val="24"/>
        </w:rPr>
        <w:t xml:space="preserve">Zamawiający dokona zwrotu zabezpieczenia należytego wykonania umowy zgodnie z art. 453 ustawy Pzp. </w:t>
      </w:r>
    </w:p>
    <w:p w14:paraId="72F17E7A" w14:textId="77777777" w:rsidR="00411407" w:rsidRPr="00A507BB" w:rsidRDefault="00411407" w:rsidP="0045345E">
      <w:pPr>
        <w:suppressAutoHyphens/>
        <w:spacing w:after="0" w:line="276" w:lineRule="auto"/>
        <w:jc w:val="both"/>
        <w:rPr>
          <w:rFonts w:cstheme="minorHAnsi"/>
          <w:sz w:val="22"/>
          <w:szCs w:val="22"/>
          <w:lang w:eastAsia="pl-PL"/>
        </w:rPr>
      </w:pPr>
    </w:p>
    <w:p w14:paraId="6247505F" w14:textId="77777777" w:rsidR="00CD361B" w:rsidRPr="00283B34" w:rsidRDefault="00CD361B" w:rsidP="00CD361B">
      <w:pPr>
        <w:pStyle w:val="StylSWZ"/>
        <w:ind w:left="567" w:hanging="567"/>
        <w:rPr>
          <w:rFonts w:asciiTheme="minorHAnsi" w:hAnsiTheme="minorHAnsi" w:cstheme="minorHAnsi"/>
          <w:szCs w:val="28"/>
        </w:rPr>
      </w:pPr>
      <w:bookmarkStart w:id="34" w:name="_Toc178233011"/>
      <w:r w:rsidRPr="00283B34">
        <w:rPr>
          <w:rFonts w:asciiTheme="minorHAnsi" w:hAnsiTheme="minorHAnsi" w:cstheme="minorHAnsi"/>
          <w:szCs w:val="28"/>
        </w:rPr>
        <w:t>Pouczenie o środkach ochrony prawnej</w:t>
      </w:r>
      <w:bookmarkEnd w:id="34"/>
      <w:r w:rsidRPr="00283B34">
        <w:rPr>
          <w:rFonts w:asciiTheme="minorHAnsi" w:hAnsiTheme="minorHAnsi" w:cstheme="minorHAnsi"/>
          <w:szCs w:val="28"/>
        </w:rPr>
        <w:t xml:space="preserve"> </w:t>
      </w:r>
    </w:p>
    <w:p w14:paraId="64E32945" w14:textId="77777777" w:rsidR="00CD361B" w:rsidRPr="00A507BB" w:rsidRDefault="00CD361B" w:rsidP="00CD361B">
      <w:pPr>
        <w:pStyle w:val="Bezodstpw"/>
        <w:suppressAutoHyphens/>
        <w:autoSpaceDN w:val="0"/>
        <w:spacing w:line="276" w:lineRule="auto"/>
        <w:jc w:val="both"/>
        <w:rPr>
          <w:rFonts w:cstheme="minorHAnsi"/>
          <w:sz w:val="22"/>
          <w:szCs w:val="22"/>
          <w:shd w:val="clear" w:color="auto" w:fill="FFFFFF"/>
        </w:rPr>
      </w:pPr>
    </w:p>
    <w:p w14:paraId="79B33752" w14:textId="77777777" w:rsidR="00CD361B" w:rsidRPr="00D13F14" w:rsidRDefault="00CD361B" w:rsidP="00CD361B">
      <w:pPr>
        <w:pStyle w:val="pkt"/>
        <w:numPr>
          <w:ilvl w:val="3"/>
          <w:numId w:val="5"/>
        </w:numPr>
        <w:spacing w:after="0"/>
        <w:ind w:left="284" w:hanging="284"/>
        <w:rPr>
          <w:rFonts w:asciiTheme="minorHAnsi" w:hAnsiTheme="minorHAnsi" w:cstheme="minorHAnsi"/>
          <w:szCs w:val="24"/>
        </w:rPr>
      </w:pPr>
      <w:r w:rsidRPr="00D13F14">
        <w:rPr>
          <w:rFonts w:asciiTheme="minorHAnsi" w:hAnsiTheme="minorHAnsi" w:cstheme="minorHAnsi"/>
          <w:szCs w:val="24"/>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Pzp. </w:t>
      </w:r>
    </w:p>
    <w:p w14:paraId="6B5E3D45" w14:textId="77777777" w:rsidR="00CD361B" w:rsidRPr="00D13F14" w:rsidRDefault="00CD361B" w:rsidP="00CD361B">
      <w:pPr>
        <w:pStyle w:val="pkt"/>
        <w:numPr>
          <w:ilvl w:val="3"/>
          <w:numId w:val="5"/>
        </w:numPr>
        <w:spacing w:before="0" w:after="0"/>
        <w:ind w:left="284" w:hanging="284"/>
        <w:rPr>
          <w:rFonts w:asciiTheme="minorHAnsi" w:hAnsiTheme="minorHAnsi" w:cstheme="minorHAnsi"/>
          <w:szCs w:val="24"/>
        </w:rPr>
      </w:pPr>
      <w:r w:rsidRPr="00D13F14">
        <w:rPr>
          <w:rFonts w:asciiTheme="minorHAnsi" w:hAnsiTheme="minorHAnsi" w:cstheme="minorHAnsi"/>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9618345" w14:textId="77777777" w:rsidR="00CD361B" w:rsidRPr="00D13F14" w:rsidRDefault="00CD361B" w:rsidP="00CD361B">
      <w:pPr>
        <w:pStyle w:val="pkt"/>
        <w:numPr>
          <w:ilvl w:val="3"/>
          <w:numId w:val="5"/>
        </w:numPr>
        <w:spacing w:before="0" w:after="0"/>
        <w:ind w:left="284" w:hanging="284"/>
        <w:rPr>
          <w:rFonts w:asciiTheme="minorHAnsi" w:hAnsiTheme="minorHAnsi" w:cstheme="minorHAnsi"/>
          <w:szCs w:val="24"/>
        </w:rPr>
      </w:pPr>
      <w:r w:rsidRPr="00D13F14">
        <w:rPr>
          <w:rFonts w:asciiTheme="minorHAnsi" w:hAnsiTheme="minorHAnsi" w:cstheme="minorHAnsi"/>
          <w:szCs w:val="24"/>
        </w:rPr>
        <w:t>Odwołanie przysługuje na:</w:t>
      </w:r>
    </w:p>
    <w:p w14:paraId="4CF5A3A4" w14:textId="77777777" w:rsidR="00CD361B" w:rsidRPr="00D13F14" w:rsidRDefault="00CD361B" w:rsidP="004F4F45">
      <w:pPr>
        <w:pStyle w:val="Akapitzlist"/>
        <w:numPr>
          <w:ilvl w:val="3"/>
          <w:numId w:val="43"/>
        </w:numPr>
        <w:suppressAutoHyphens/>
        <w:spacing w:after="0"/>
        <w:ind w:left="709" w:hanging="283"/>
        <w:jc w:val="both"/>
        <w:rPr>
          <w:rFonts w:cstheme="minorHAnsi"/>
          <w:sz w:val="24"/>
          <w:szCs w:val="24"/>
        </w:rPr>
      </w:pPr>
      <w:r w:rsidRPr="00D13F14">
        <w:rPr>
          <w:rFonts w:cstheme="minorHAnsi"/>
          <w:sz w:val="24"/>
          <w:szCs w:val="24"/>
        </w:rPr>
        <w:t>niezgodną z przepisami ustawy czynność Zamawiającego, podjętą w postępowaniu o udzielenie zamówienia, w tym na projektowane postanowienie umowy;</w:t>
      </w:r>
    </w:p>
    <w:p w14:paraId="06939F8D" w14:textId="77777777" w:rsidR="00CD361B" w:rsidRPr="00D13F14" w:rsidRDefault="00CD361B" w:rsidP="004F4F45">
      <w:pPr>
        <w:pStyle w:val="Akapitzlist"/>
        <w:numPr>
          <w:ilvl w:val="3"/>
          <w:numId w:val="43"/>
        </w:numPr>
        <w:suppressAutoHyphens/>
        <w:spacing w:after="0"/>
        <w:ind w:left="709" w:hanging="283"/>
        <w:jc w:val="both"/>
        <w:rPr>
          <w:rFonts w:cstheme="minorHAnsi"/>
          <w:sz w:val="24"/>
          <w:szCs w:val="24"/>
        </w:rPr>
      </w:pPr>
      <w:r w:rsidRPr="00D13F14">
        <w:rPr>
          <w:rFonts w:cstheme="minorHAnsi"/>
          <w:sz w:val="24"/>
          <w:szCs w:val="24"/>
        </w:rPr>
        <w:t>zaniechanie czynności w postępowaniu o udzielenie zamówienia do której Zamawiający był obowiązany na podstawie ustawy;</w:t>
      </w:r>
    </w:p>
    <w:p w14:paraId="685C96F2" w14:textId="77777777" w:rsidR="00CD361B" w:rsidRPr="00D13F14" w:rsidRDefault="00CD361B" w:rsidP="00CD361B">
      <w:pPr>
        <w:pStyle w:val="pkt"/>
        <w:spacing w:before="0" w:after="0"/>
        <w:ind w:left="284" w:hanging="284"/>
        <w:rPr>
          <w:rFonts w:asciiTheme="minorHAnsi" w:hAnsiTheme="minorHAnsi" w:cstheme="minorHAnsi"/>
          <w:szCs w:val="24"/>
        </w:rPr>
      </w:pPr>
      <w:r w:rsidRPr="00D13F14">
        <w:rPr>
          <w:rFonts w:asciiTheme="minorHAnsi" w:hAnsiTheme="minorHAnsi" w:cstheme="minorHAnsi"/>
          <w:bCs/>
          <w:szCs w:val="24"/>
        </w:rPr>
        <w:t>4.</w:t>
      </w:r>
      <w:r w:rsidRPr="00D13F14">
        <w:rPr>
          <w:rFonts w:asciiTheme="minorHAnsi" w:hAnsiTheme="minorHAnsi" w:cstheme="minorHAnsi"/>
          <w:szCs w:val="24"/>
        </w:rPr>
        <w:ta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17C0FE" w14:textId="77777777" w:rsidR="00CD361B" w:rsidRPr="00D13F14" w:rsidRDefault="00CD361B" w:rsidP="00CD361B">
      <w:pPr>
        <w:pStyle w:val="pkt"/>
        <w:spacing w:before="0" w:after="0"/>
        <w:ind w:left="284" w:hanging="284"/>
        <w:rPr>
          <w:rFonts w:asciiTheme="minorHAnsi" w:hAnsiTheme="minorHAnsi" w:cstheme="minorHAnsi"/>
          <w:szCs w:val="24"/>
        </w:rPr>
      </w:pPr>
      <w:r w:rsidRPr="00D13F14">
        <w:rPr>
          <w:rFonts w:asciiTheme="minorHAnsi" w:hAnsiTheme="minorHAnsi" w:cstheme="minorHAnsi"/>
          <w:bCs/>
          <w:szCs w:val="24"/>
        </w:rPr>
        <w:t>5.</w:t>
      </w:r>
      <w:r w:rsidRPr="00D13F14">
        <w:rPr>
          <w:rFonts w:asciiTheme="minorHAnsi" w:hAnsiTheme="minorHAnsi" w:cstheme="minorHAnsi"/>
          <w:szCs w:val="24"/>
        </w:rPr>
        <w:tab/>
        <w:t>Odwołanie wnosi się w terminie:</w:t>
      </w:r>
    </w:p>
    <w:p w14:paraId="0153AC84" w14:textId="77777777" w:rsidR="00CD361B" w:rsidRPr="00D13F14" w:rsidRDefault="00CD361B" w:rsidP="004F4F45">
      <w:pPr>
        <w:pStyle w:val="Akapitzlist"/>
        <w:numPr>
          <w:ilvl w:val="0"/>
          <w:numId w:val="39"/>
        </w:numPr>
        <w:suppressAutoHyphens/>
        <w:spacing w:after="0"/>
        <w:ind w:hanging="294"/>
        <w:jc w:val="both"/>
        <w:rPr>
          <w:rFonts w:cstheme="minorHAnsi"/>
          <w:sz w:val="24"/>
          <w:szCs w:val="24"/>
        </w:rPr>
      </w:pPr>
      <w:r w:rsidRPr="00D13F14">
        <w:rPr>
          <w:rFonts w:cstheme="minorHAnsi"/>
          <w:sz w:val="24"/>
          <w:szCs w:val="24"/>
        </w:rPr>
        <w:t>5 dni od dnia przekazania informacji o czynności Zamawiającego stanowiącej podstawę jego wniesienia, jeżeli informacja została przekazana przy użyciu środków komunikacji elektronicznej,</w:t>
      </w:r>
    </w:p>
    <w:p w14:paraId="020DE813" w14:textId="77777777" w:rsidR="00CD361B" w:rsidRPr="00D13F14" w:rsidRDefault="00CD361B" w:rsidP="004F4F45">
      <w:pPr>
        <w:pStyle w:val="Akapitzlist"/>
        <w:numPr>
          <w:ilvl w:val="0"/>
          <w:numId w:val="39"/>
        </w:numPr>
        <w:suppressAutoHyphens/>
        <w:spacing w:after="0"/>
        <w:ind w:hanging="294"/>
        <w:jc w:val="both"/>
        <w:rPr>
          <w:rFonts w:cstheme="minorHAnsi"/>
          <w:sz w:val="24"/>
          <w:szCs w:val="24"/>
        </w:rPr>
      </w:pPr>
      <w:r w:rsidRPr="00D13F14">
        <w:rPr>
          <w:rFonts w:cstheme="minorHAnsi"/>
          <w:sz w:val="24"/>
          <w:szCs w:val="24"/>
        </w:rPr>
        <w:t>10 dni od dnia przekazania informacji o czynności Zamawiającego stanowiącej podstawę jego wniesienia, jeżeli informacja została przekazana w sposób inny niż określony w w/w pkt 1).</w:t>
      </w:r>
    </w:p>
    <w:p w14:paraId="6A8CC325" w14:textId="77777777" w:rsidR="00CD361B" w:rsidRPr="00D13F14" w:rsidRDefault="00CD361B" w:rsidP="004F4F45">
      <w:pPr>
        <w:pStyle w:val="pkt"/>
        <w:numPr>
          <w:ilvl w:val="0"/>
          <w:numId w:val="40"/>
        </w:numPr>
        <w:spacing w:before="0" w:after="0"/>
        <w:ind w:left="284" w:hanging="284"/>
        <w:rPr>
          <w:rFonts w:asciiTheme="minorHAnsi" w:hAnsiTheme="minorHAnsi" w:cstheme="minorHAnsi"/>
          <w:bCs/>
          <w:szCs w:val="24"/>
        </w:rPr>
      </w:pPr>
      <w:r w:rsidRPr="00D13F14">
        <w:rPr>
          <w:rFonts w:asciiTheme="minorHAnsi" w:hAnsiTheme="minorHAnsi" w:cstheme="minorHAnsi"/>
          <w:bCs/>
          <w:szCs w:val="24"/>
        </w:rPr>
        <w:t xml:space="preserve">Odwołanie wobec treści ogłoszenia wszczynającego postępowanie o udzielenie zamówienia lub konkurs lub wobec treści dokumentów zamówienia wnosi się w terminie 5 dni od dnia publikacji ogłoszenia w Dzienniku Urzędowym Unii Europejskiej lub zamieszczenia dokumentów zamówienia na stronie internetowej., </w:t>
      </w:r>
    </w:p>
    <w:p w14:paraId="35274828" w14:textId="77777777" w:rsidR="00CD361B" w:rsidRPr="00D13F14" w:rsidRDefault="00CD361B" w:rsidP="004F4F45">
      <w:pPr>
        <w:pStyle w:val="pkt"/>
        <w:numPr>
          <w:ilvl w:val="0"/>
          <w:numId w:val="40"/>
        </w:numPr>
        <w:spacing w:before="0" w:after="0"/>
        <w:ind w:left="284" w:hanging="284"/>
        <w:rPr>
          <w:rFonts w:asciiTheme="minorHAnsi" w:hAnsiTheme="minorHAnsi" w:cstheme="minorHAnsi"/>
          <w:szCs w:val="24"/>
        </w:rPr>
      </w:pPr>
      <w:r w:rsidRPr="00D13F14">
        <w:rPr>
          <w:rFonts w:asciiTheme="minorHAnsi" w:hAnsiTheme="minorHAnsi" w:cstheme="minorHAnsi"/>
          <w:szCs w:val="24"/>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3F07EC5D" w14:textId="77777777" w:rsidR="00CD361B" w:rsidRPr="00A507BB" w:rsidRDefault="00CD361B" w:rsidP="00CD361B">
      <w:pPr>
        <w:widowControl w:val="0"/>
        <w:tabs>
          <w:tab w:val="left" w:pos="1722"/>
        </w:tabs>
        <w:spacing w:after="0"/>
        <w:jc w:val="both"/>
        <w:rPr>
          <w:rFonts w:cstheme="minorHAnsi"/>
          <w:color w:val="000000"/>
          <w:sz w:val="22"/>
          <w:szCs w:val="22"/>
          <w:shd w:val="clear" w:color="auto" w:fill="FFFFFF"/>
        </w:rPr>
      </w:pPr>
    </w:p>
    <w:p w14:paraId="2E0390B7" w14:textId="77777777" w:rsidR="00CD361B" w:rsidRPr="001836C5" w:rsidRDefault="00CD361B" w:rsidP="00CD361B">
      <w:pPr>
        <w:pStyle w:val="StylSWZ"/>
        <w:rPr>
          <w:rFonts w:asciiTheme="minorHAnsi" w:hAnsiTheme="minorHAnsi" w:cstheme="minorHAnsi"/>
          <w:color w:val="000000"/>
          <w:szCs w:val="28"/>
        </w:rPr>
      </w:pPr>
      <w:bookmarkStart w:id="35" w:name="_Toc178233012"/>
      <w:r w:rsidRPr="001836C5">
        <w:rPr>
          <w:rFonts w:asciiTheme="minorHAnsi" w:hAnsiTheme="minorHAnsi" w:cstheme="minorHAnsi"/>
          <w:szCs w:val="28"/>
        </w:rPr>
        <w:lastRenderedPageBreak/>
        <w:t>Obowiązek informacyjny wynikający z art. 13 RODO</w:t>
      </w:r>
      <w:bookmarkEnd w:id="35"/>
    </w:p>
    <w:p w14:paraId="59D389A8" w14:textId="77777777" w:rsidR="00CD361B" w:rsidRPr="00A507BB" w:rsidRDefault="00CD361B" w:rsidP="00CD361B">
      <w:pPr>
        <w:pStyle w:val="Akapitzlist"/>
        <w:suppressAutoHyphens/>
        <w:autoSpaceDN w:val="0"/>
        <w:spacing w:after="0" w:line="276" w:lineRule="auto"/>
        <w:ind w:left="284" w:right="54"/>
        <w:contextualSpacing w:val="0"/>
        <w:jc w:val="both"/>
        <w:textAlignment w:val="baseline"/>
        <w:rPr>
          <w:rFonts w:eastAsia="Arial Narrow" w:cstheme="minorHAnsi"/>
          <w:b/>
          <w:sz w:val="22"/>
          <w:szCs w:val="22"/>
          <w:u w:val="single"/>
        </w:rPr>
      </w:pPr>
    </w:p>
    <w:p w14:paraId="2354CF52" w14:textId="77777777" w:rsidR="00CD361B" w:rsidRPr="00D13F14" w:rsidRDefault="00CD361B" w:rsidP="004F4F45">
      <w:pPr>
        <w:pStyle w:val="Akapitzlist"/>
        <w:numPr>
          <w:ilvl w:val="6"/>
          <w:numId w:val="22"/>
        </w:numPr>
        <w:suppressAutoHyphens/>
        <w:autoSpaceDN w:val="0"/>
        <w:spacing w:after="0" w:line="276" w:lineRule="auto"/>
        <w:ind w:left="284" w:right="54" w:hanging="284"/>
        <w:contextualSpacing w:val="0"/>
        <w:jc w:val="both"/>
        <w:textAlignment w:val="baseline"/>
        <w:rPr>
          <w:rFonts w:eastAsia="Arial Narrow" w:cstheme="minorHAnsi"/>
          <w:b/>
          <w:sz w:val="24"/>
          <w:szCs w:val="24"/>
          <w:u w:val="single"/>
        </w:rPr>
      </w:pPr>
      <w:r w:rsidRPr="00D13F14">
        <w:rPr>
          <w:rFonts w:eastAsia="Arial Narrow" w:cstheme="minorHAnsi"/>
          <w:b/>
          <w:sz w:val="24"/>
          <w:szCs w:val="24"/>
          <w:u w:val="single"/>
        </w:rPr>
        <w:t>Kto jest administratorem danych osobowych?</w:t>
      </w:r>
    </w:p>
    <w:p w14:paraId="07A235BD" w14:textId="77777777" w:rsidR="00CD361B" w:rsidRPr="00D13F14" w:rsidRDefault="00CD361B" w:rsidP="00CD361B">
      <w:pPr>
        <w:spacing w:after="0"/>
        <w:ind w:left="284" w:right="120"/>
        <w:jc w:val="both"/>
        <w:rPr>
          <w:rFonts w:cstheme="minorHAnsi"/>
          <w:sz w:val="24"/>
          <w:szCs w:val="24"/>
        </w:rPr>
      </w:pPr>
      <w:r w:rsidRPr="00D13F14">
        <w:rPr>
          <w:rFonts w:eastAsia="Arial Narrow" w:cstheme="minorHAnsi"/>
          <w:b/>
          <w:sz w:val="24"/>
          <w:szCs w:val="24"/>
        </w:rPr>
        <w:t>Administratorem</w:t>
      </w:r>
      <w:r w:rsidRPr="00D13F14">
        <w:rPr>
          <w:rFonts w:eastAsia="Arial Narrow" w:cstheme="minorHAnsi"/>
          <w:sz w:val="24"/>
          <w:szCs w:val="24"/>
        </w:rPr>
        <w:t xml:space="preserve"> danych osobowych jest </w:t>
      </w:r>
      <w:r w:rsidRPr="00D13F14">
        <w:rPr>
          <w:rFonts w:cstheme="minorHAnsi"/>
          <w:sz w:val="24"/>
          <w:szCs w:val="24"/>
        </w:rPr>
        <w:t>Burmistrz Miasta i Gminy Sztum, ul. Mickiewicza 39, 82-400 Sztum.</w:t>
      </w:r>
    </w:p>
    <w:p w14:paraId="74F448EE" w14:textId="77777777" w:rsidR="00CD361B" w:rsidRPr="00D13F14" w:rsidRDefault="00CD361B" w:rsidP="004F4F45">
      <w:pPr>
        <w:pStyle w:val="Akapitzlist"/>
        <w:numPr>
          <w:ilvl w:val="6"/>
          <w:numId w:val="22"/>
        </w:numPr>
        <w:suppressAutoHyphens/>
        <w:autoSpaceDN w:val="0"/>
        <w:spacing w:after="0" w:line="276" w:lineRule="auto"/>
        <w:ind w:left="284" w:hanging="284"/>
        <w:contextualSpacing w:val="0"/>
        <w:jc w:val="both"/>
        <w:textAlignment w:val="baseline"/>
        <w:rPr>
          <w:rFonts w:cstheme="minorHAnsi"/>
          <w:b/>
          <w:sz w:val="24"/>
          <w:szCs w:val="24"/>
          <w:u w:val="single"/>
        </w:rPr>
      </w:pPr>
      <w:r w:rsidRPr="00D13F14">
        <w:rPr>
          <w:rFonts w:cstheme="minorHAnsi"/>
          <w:b/>
          <w:sz w:val="24"/>
          <w:szCs w:val="24"/>
          <w:u w:val="single"/>
        </w:rPr>
        <w:t>Jaki jest cel i podstawa prawna przetwarzania danych osobowych?</w:t>
      </w:r>
    </w:p>
    <w:p w14:paraId="5826851C" w14:textId="3F3BC97C" w:rsidR="00082DE7" w:rsidRPr="00D13F14" w:rsidRDefault="00CD361B" w:rsidP="00082DE7">
      <w:pPr>
        <w:widowControl w:val="0"/>
        <w:suppressAutoHyphens/>
        <w:autoSpaceDE w:val="0"/>
        <w:spacing w:after="0" w:line="276" w:lineRule="auto"/>
        <w:ind w:left="284"/>
        <w:rPr>
          <w:rFonts w:cstheme="minorHAnsi"/>
          <w:bCs/>
          <w:sz w:val="22"/>
          <w:szCs w:val="22"/>
        </w:rPr>
      </w:pPr>
      <w:r w:rsidRPr="00D13F14">
        <w:rPr>
          <w:rFonts w:eastAsia="Arial Narrow" w:cstheme="minorHAnsi"/>
          <w:b/>
          <w:sz w:val="24"/>
          <w:szCs w:val="24"/>
        </w:rPr>
        <w:t>Celem</w:t>
      </w:r>
      <w:r w:rsidRPr="00D13F14">
        <w:rPr>
          <w:rFonts w:eastAsia="Arial Narrow" w:cstheme="minorHAnsi"/>
          <w:sz w:val="24"/>
          <w:szCs w:val="24"/>
        </w:rPr>
        <w:t xml:space="preserve"> przetwarzania danych osobowych jest przeprowadzenie postepowania o udzielenie zamówienia publicznego</w:t>
      </w:r>
      <w:r w:rsidR="00E17FD1" w:rsidRPr="00D13F14">
        <w:rPr>
          <w:rFonts w:eastAsia="Arial Narrow" w:cstheme="minorHAnsi"/>
          <w:sz w:val="24"/>
          <w:szCs w:val="24"/>
        </w:rPr>
        <w:t>.</w:t>
      </w:r>
    </w:p>
    <w:p w14:paraId="1ADC2BE2" w14:textId="66FB778F" w:rsidR="00CD361B" w:rsidRPr="00D13F14" w:rsidRDefault="00082DE7" w:rsidP="00082DE7">
      <w:pPr>
        <w:widowControl w:val="0"/>
        <w:suppressAutoHyphens/>
        <w:autoSpaceDE w:val="0"/>
        <w:spacing w:after="0" w:line="276" w:lineRule="auto"/>
        <w:ind w:left="284"/>
        <w:rPr>
          <w:bCs/>
          <w:iCs/>
          <w:sz w:val="24"/>
          <w:szCs w:val="24"/>
        </w:rPr>
      </w:pPr>
      <w:r w:rsidRPr="00D13F14">
        <w:rPr>
          <w:rFonts w:cstheme="minorHAnsi"/>
          <w:b/>
          <w:sz w:val="24"/>
          <w:szCs w:val="24"/>
        </w:rPr>
        <w:t>RODO</w:t>
      </w:r>
      <w:r w:rsidRPr="00D13F14">
        <w:rPr>
          <w:rFonts w:cstheme="minorHAnsi"/>
          <w:sz w:val="24"/>
          <w:szCs w:val="24"/>
        </w:rPr>
        <w:t xml:space="preserve"> </w:t>
      </w:r>
      <w:r w:rsidR="00CD361B" w:rsidRPr="00D13F14">
        <w:rPr>
          <w:rFonts w:cstheme="minorHAnsi"/>
          <w:sz w:val="24"/>
          <w:szCs w:val="24"/>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B8C3BE5" w14:textId="77777777" w:rsidR="00CD361B" w:rsidRPr="00D13F14" w:rsidRDefault="00CD361B" w:rsidP="00CD361B">
      <w:pPr>
        <w:pStyle w:val="Default"/>
        <w:ind w:left="284" w:right="54"/>
        <w:jc w:val="both"/>
        <w:rPr>
          <w:rFonts w:asciiTheme="minorHAnsi" w:eastAsia="Arial Narrow" w:hAnsiTheme="minorHAnsi" w:cstheme="minorHAnsi"/>
          <w:color w:val="auto"/>
        </w:rPr>
      </w:pPr>
      <w:r w:rsidRPr="00D13F14">
        <w:rPr>
          <w:rFonts w:asciiTheme="minorHAnsi" w:eastAsia="Arial Narrow" w:hAnsiTheme="minorHAnsi" w:cstheme="minorHAnsi"/>
          <w:b/>
          <w:color w:val="auto"/>
        </w:rPr>
        <w:t>Podstawą prawną</w:t>
      </w:r>
      <w:r w:rsidRPr="00D13F14">
        <w:rPr>
          <w:rFonts w:asciiTheme="minorHAnsi" w:eastAsia="Arial Narrow" w:hAnsiTheme="minorHAnsi" w:cstheme="minorHAnsi"/>
          <w:color w:val="auto"/>
        </w:rPr>
        <w:t xml:space="preserve"> przetwarzania jest:</w:t>
      </w:r>
    </w:p>
    <w:p w14:paraId="1DE27BE9" w14:textId="77777777" w:rsidR="00CD361B" w:rsidRPr="00D13F14" w:rsidRDefault="00CD361B" w:rsidP="00CD361B">
      <w:pPr>
        <w:pStyle w:val="Default"/>
        <w:ind w:left="284" w:right="54"/>
        <w:jc w:val="both"/>
        <w:rPr>
          <w:rFonts w:asciiTheme="minorHAnsi" w:eastAsia="Arial Narrow" w:hAnsiTheme="minorHAnsi" w:cstheme="minorHAnsi"/>
          <w:color w:val="auto"/>
        </w:rPr>
      </w:pPr>
      <w:r w:rsidRPr="00D13F14">
        <w:rPr>
          <w:rFonts w:asciiTheme="minorHAnsi" w:eastAsia="Arial Narrow" w:hAnsiTheme="minorHAnsi" w:cstheme="minorHAnsi"/>
          <w:color w:val="auto"/>
        </w:rPr>
        <w:t>- art. 6 ust. 1 lit. c RODO tj. przetwarzanie jest niezbędne do wypełnienia obowiązku prawnego ciążącego na administratorze w związku z ustawą z dnia z 29 stycznia 2004r. Prawo zamówień publicznych oraz ustawą z dnia 27 sierpnia 2009r. o finansach publicznych.</w:t>
      </w:r>
    </w:p>
    <w:p w14:paraId="14B86A92" w14:textId="77777777" w:rsidR="00CD361B" w:rsidRPr="00D13F14" w:rsidRDefault="00CD361B" w:rsidP="00CD361B">
      <w:pPr>
        <w:pStyle w:val="Default"/>
        <w:ind w:left="284" w:right="54"/>
        <w:jc w:val="both"/>
        <w:rPr>
          <w:rFonts w:asciiTheme="minorHAnsi" w:eastAsia="Arial Narrow" w:hAnsiTheme="minorHAnsi" w:cstheme="minorHAnsi"/>
          <w:color w:val="auto"/>
        </w:rPr>
      </w:pPr>
      <w:r w:rsidRPr="00D13F14">
        <w:rPr>
          <w:rFonts w:asciiTheme="minorHAnsi" w:eastAsia="Arial Narrow" w:hAnsiTheme="minorHAnsi" w:cstheme="minorHAnsi"/>
          <w:color w:val="auto"/>
        </w:rPr>
        <w:t>- art. 6 ust. 1 lit. b RODO tj. przetwarzanie jest niezbędne do wykonania umowy, której stroną jest osoba, której dane dotyczą, lub do podjęcia działań na żądanie osoby, której dane dotyczą, przed zawarciem umowy.</w:t>
      </w:r>
    </w:p>
    <w:p w14:paraId="01DD1D1D" w14:textId="77777777" w:rsidR="00CD361B" w:rsidRPr="00D13F14" w:rsidRDefault="00CD361B" w:rsidP="00CD361B">
      <w:pPr>
        <w:spacing w:after="0"/>
        <w:ind w:left="284" w:right="54"/>
        <w:jc w:val="both"/>
        <w:rPr>
          <w:rFonts w:eastAsia="Arial Narrow" w:cstheme="minorHAnsi"/>
          <w:b/>
          <w:sz w:val="24"/>
          <w:szCs w:val="24"/>
        </w:rPr>
      </w:pPr>
      <w:r w:rsidRPr="00D13F14">
        <w:rPr>
          <w:rFonts w:eastAsia="Arial Narrow" w:cstheme="minorHAnsi"/>
          <w:b/>
          <w:sz w:val="24"/>
          <w:szCs w:val="24"/>
        </w:rPr>
        <w:t>Nie przewiduje się przetwarzania danych osobowych w celach innym niż te, w których dane osobowe zostały zebrane.</w:t>
      </w:r>
    </w:p>
    <w:p w14:paraId="1AB28C3F" w14:textId="77777777" w:rsidR="00CD361B" w:rsidRPr="00D13F14" w:rsidRDefault="00CD361B" w:rsidP="004F4F45">
      <w:pPr>
        <w:pStyle w:val="Akapitzlist"/>
        <w:numPr>
          <w:ilvl w:val="3"/>
          <w:numId w:val="38"/>
        </w:numPr>
        <w:suppressAutoHyphens/>
        <w:autoSpaceDN w:val="0"/>
        <w:spacing w:after="0" w:line="276" w:lineRule="auto"/>
        <w:ind w:left="284"/>
        <w:contextualSpacing w:val="0"/>
        <w:jc w:val="both"/>
        <w:textAlignment w:val="baseline"/>
        <w:rPr>
          <w:rFonts w:cstheme="minorHAnsi"/>
          <w:b/>
          <w:sz w:val="24"/>
          <w:szCs w:val="24"/>
          <w:u w:val="single"/>
        </w:rPr>
      </w:pPr>
      <w:r w:rsidRPr="00D13F14">
        <w:rPr>
          <w:rFonts w:cstheme="minorHAnsi"/>
          <w:b/>
          <w:sz w:val="24"/>
          <w:szCs w:val="24"/>
          <w:u w:val="single"/>
        </w:rPr>
        <w:t>Komu udostępniamy dane osobowe?</w:t>
      </w:r>
    </w:p>
    <w:p w14:paraId="4EBB14E5" w14:textId="77777777" w:rsidR="00CD361B" w:rsidRPr="00D13F14" w:rsidRDefault="00CD361B" w:rsidP="00CD361B">
      <w:pPr>
        <w:spacing w:after="0"/>
        <w:ind w:left="284" w:right="54"/>
        <w:jc w:val="both"/>
        <w:rPr>
          <w:rFonts w:eastAsia="Arial Narrow" w:cstheme="minorHAnsi"/>
          <w:sz w:val="24"/>
          <w:szCs w:val="24"/>
        </w:rPr>
      </w:pPr>
      <w:r w:rsidRPr="00D13F14">
        <w:rPr>
          <w:rFonts w:eastAsia="Arial Narrow" w:cstheme="minorHAnsi"/>
          <w:b/>
          <w:sz w:val="24"/>
          <w:szCs w:val="24"/>
        </w:rPr>
        <w:t xml:space="preserve">Odbiorcami </w:t>
      </w:r>
      <w:r w:rsidRPr="00D13F14">
        <w:rPr>
          <w:rFonts w:eastAsia="Arial Narrow" w:cstheme="minorHAnsi"/>
          <w:sz w:val="24"/>
          <w:szCs w:val="24"/>
        </w:rPr>
        <w:t xml:space="preserve">danych osobowych mogą być podmioty upoważnione na podstawie przepisów prawa, którym należy udostępnić dane osobowe oraz podmioty, które na podstawie zawartych umów przetwarzają dane osobowe w imieniu Administratora. Ponadto odbiorcami danych osobowych mogą być osoby lub podmioty, którym udostępniona zostanie dokumentacja postępowania w oparciu o ustawę z dnia 11 września 2019 r. – Prawo zamówień publicznych oraz o ustawę z dnia 26 września 2001 r. o dostępie do informacji publicznej. Dane osobowe </w:t>
      </w:r>
      <w:r w:rsidRPr="00D13F14">
        <w:rPr>
          <w:rFonts w:eastAsia="Arial Narrow" w:cstheme="minorHAnsi"/>
          <w:b/>
          <w:sz w:val="24"/>
          <w:szCs w:val="24"/>
        </w:rPr>
        <w:t>nie będą</w:t>
      </w:r>
      <w:r w:rsidRPr="00D13F14">
        <w:rPr>
          <w:rFonts w:eastAsia="Arial Narrow" w:cstheme="minorHAnsi"/>
          <w:sz w:val="24"/>
          <w:szCs w:val="24"/>
        </w:rPr>
        <w:t xml:space="preserve"> przekazywane do państwa trzeciego/organizacji międzynarodowej. </w:t>
      </w:r>
    </w:p>
    <w:p w14:paraId="7A1D7505" w14:textId="77777777" w:rsidR="00CD361B" w:rsidRPr="00D13F14" w:rsidRDefault="00CD361B" w:rsidP="004F4F45">
      <w:pPr>
        <w:pStyle w:val="Akapitzlist"/>
        <w:numPr>
          <w:ilvl w:val="3"/>
          <w:numId w:val="38"/>
        </w:numPr>
        <w:suppressAutoHyphens/>
        <w:autoSpaceDN w:val="0"/>
        <w:spacing w:after="0" w:line="276" w:lineRule="auto"/>
        <w:ind w:left="284" w:hanging="284"/>
        <w:contextualSpacing w:val="0"/>
        <w:jc w:val="both"/>
        <w:textAlignment w:val="baseline"/>
        <w:rPr>
          <w:rFonts w:cstheme="minorHAnsi"/>
          <w:b/>
          <w:sz w:val="24"/>
          <w:szCs w:val="24"/>
          <w:u w:val="single"/>
        </w:rPr>
      </w:pPr>
      <w:r w:rsidRPr="00D13F14">
        <w:rPr>
          <w:rFonts w:cstheme="minorHAnsi"/>
          <w:b/>
          <w:sz w:val="24"/>
          <w:szCs w:val="24"/>
          <w:u w:val="single"/>
        </w:rPr>
        <w:t>Jak długo przechowujemy dane?</w:t>
      </w:r>
    </w:p>
    <w:p w14:paraId="571F4D3B" w14:textId="77777777" w:rsidR="00CD361B" w:rsidRPr="00D13F14" w:rsidRDefault="00CD361B" w:rsidP="00CD361B">
      <w:pPr>
        <w:spacing w:after="0"/>
        <w:ind w:left="284" w:right="54"/>
        <w:jc w:val="both"/>
        <w:rPr>
          <w:rFonts w:eastAsia="Arial Narrow" w:cstheme="minorHAnsi"/>
          <w:sz w:val="24"/>
          <w:szCs w:val="24"/>
        </w:rPr>
      </w:pPr>
      <w:r w:rsidRPr="00D13F14">
        <w:rPr>
          <w:rFonts w:eastAsia="Arial Narrow" w:cstheme="minorHAnsi"/>
          <w:sz w:val="24"/>
          <w:szCs w:val="24"/>
        </w:rPr>
        <w:t xml:space="preserve">Dane osobowe </w:t>
      </w:r>
      <w:r w:rsidRPr="00D13F14">
        <w:rPr>
          <w:rFonts w:eastAsia="Arial Narrow" w:cstheme="minorHAnsi"/>
          <w:b/>
          <w:sz w:val="24"/>
          <w:szCs w:val="24"/>
        </w:rPr>
        <w:t>będą przetwarzane</w:t>
      </w:r>
      <w:r w:rsidRPr="00D13F14">
        <w:rPr>
          <w:rFonts w:eastAsia="Arial Narrow" w:cstheme="minorHAnsi"/>
          <w:sz w:val="24"/>
          <w:szCs w:val="24"/>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 w tym ustawy Prawo zamówień publicznych. </w:t>
      </w:r>
    </w:p>
    <w:p w14:paraId="66E2B98E" w14:textId="77777777" w:rsidR="00CD361B" w:rsidRPr="00D13F14" w:rsidRDefault="00CD361B" w:rsidP="004F4F45">
      <w:pPr>
        <w:pStyle w:val="Akapitzlist"/>
        <w:numPr>
          <w:ilvl w:val="0"/>
          <w:numId w:val="38"/>
        </w:numPr>
        <w:suppressAutoHyphens/>
        <w:autoSpaceDN w:val="0"/>
        <w:spacing w:after="0" w:line="276" w:lineRule="auto"/>
        <w:ind w:left="284" w:right="54" w:hanging="284"/>
        <w:contextualSpacing w:val="0"/>
        <w:jc w:val="both"/>
        <w:textAlignment w:val="baseline"/>
        <w:rPr>
          <w:rFonts w:eastAsia="Arial Narrow" w:cstheme="minorHAnsi"/>
          <w:sz w:val="24"/>
          <w:szCs w:val="24"/>
        </w:rPr>
      </w:pPr>
      <w:r w:rsidRPr="00D13F14">
        <w:rPr>
          <w:rFonts w:cstheme="minorHAnsi"/>
          <w:b/>
          <w:sz w:val="24"/>
          <w:szCs w:val="24"/>
          <w:u w:val="single"/>
        </w:rPr>
        <w:t>Jakie ma Pani/Pan uprawnienia w zakresie przetwarzanych danych?</w:t>
      </w:r>
    </w:p>
    <w:p w14:paraId="22F576B9" w14:textId="77777777" w:rsidR="00CD361B" w:rsidRPr="00D13F14" w:rsidRDefault="00CD361B" w:rsidP="00CD361B">
      <w:pPr>
        <w:spacing w:after="0"/>
        <w:ind w:left="284"/>
        <w:jc w:val="both"/>
        <w:rPr>
          <w:rFonts w:cstheme="minorHAnsi"/>
          <w:sz w:val="24"/>
          <w:szCs w:val="24"/>
        </w:rPr>
      </w:pPr>
      <w:r w:rsidRPr="00D13F14">
        <w:rPr>
          <w:rFonts w:cstheme="minorHAnsi"/>
          <w:sz w:val="24"/>
          <w:szCs w:val="24"/>
        </w:rPr>
        <w:t>Przysługuje Pani/Panu prawo do:</w:t>
      </w:r>
    </w:p>
    <w:p w14:paraId="3DD84D88" w14:textId="77777777" w:rsidR="00CD361B" w:rsidRPr="00D13F14" w:rsidRDefault="00CD361B" w:rsidP="00CD361B">
      <w:pPr>
        <w:spacing w:after="0"/>
        <w:ind w:left="284"/>
        <w:jc w:val="both"/>
        <w:rPr>
          <w:rFonts w:cstheme="minorHAnsi"/>
          <w:sz w:val="24"/>
          <w:szCs w:val="24"/>
        </w:rPr>
      </w:pPr>
      <w:r w:rsidRPr="00D13F14">
        <w:rPr>
          <w:rFonts w:cstheme="minorHAnsi"/>
          <w:sz w:val="24"/>
          <w:szCs w:val="24"/>
        </w:rPr>
        <w:t xml:space="preserve">- zgodnie z art. 15 RODO prawo dostępu do swoich danych osobowych, </w:t>
      </w:r>
    </w:p>
    <w:p w14:paraId="2E232855" w14:textId="77777777" w:rsidR="00CD361B" w:rsidRPr="00D13F14" w:rsidRDefault="00CD361B" w:rsidP="00CD361B">
      <w:pPr>
        <w:spacing w:after="0"/>
        <w:ind w:left="284"/>
        <w:jc w:val="both"/>
        <w:rPr>
          <w:rFonts w:cstheme="minorHAnsi"/>
          <w:sz w:val="24"/>
          <w:szCs w:val="24"/>
        </w:rPr>
      </w:pPr>
      <w:r w:rsidRPr="00D13F14">
        <w:rPr>
          <w:rFonts w:cstheme="minorHAnsi"/>
          <w:sz w:val="24"/>
          <w:szCs w:val="24"/>
        </w:rPr>
        <w:lastRenderedPageBreak/>
        <w:t>- zgodnie z art. 16 RODO prawo do sprostowania swoich danych osobowych, z zastrzeżeniem, że skorzystanie z uprawnienia do sprostowania lub uzupełnienia danych osobowych, nie może skutkować zmianą wyniku postępowania o udzielenie zamówienia publicznego lub konkursu ani zmianą postanowień umowy w zakresie niezgodnym z ustawą oraz nie może naruszać integralności protokołu oraz jego załączników.</w:t>
      </w:r>
    </w:p>
    <w:p w14:paraId="15CF1B20" w14:textId="77777777" w:rsidR="00CD361B" w:rsidRPr="00D13F14" w:rsidRDefault="00CD361B" w:rsidP="00CD361B">
      <w:pPr>
        <w:spacing w:after="0"/>
        <w:ind w:left="284"/>
        <w:jc w:val="both"/>
        <w:rPr>
          <w:rFonts w:cstheme="minorHAnsi"/>
          <w:sz w:val="24"/>
          <w:szCs w:val="24"/>
        </w:rPr>
      </w:pPr>
      <w:r w:rsidRPr="00D13F14">
        <w:rPr>
          <w:rFonts w:cstheme="minorHAnsi"/>
          <w:sz w:val="24"/>
          <w:szCs w:val="24"/>
        </w:rPr>
        <w:t>- zgodnie z art. 18 RODO prawo do żądania od administratora ograniczenia przetwarzania danych osobowych z zastrzeżeniem przypadków, o których mowa w art. 18 ust. 2 RODO. Wystąpienie z żądaniem, o którym mowa w art. 18 ust.1 RODO, nie ogranicza przetwarzania danych osobowych do czasu zakończenia postępowania o udzielenie zamówienia publicznego lub konkursu.</w:t>
      </w:r>
    </w:p>
    <w:p w14:paraId="455050B9" w14:textId="77777777" w:rsidR="00CD361B" w:rsidRPr="00D13F14" w:rsidRDefault="00CD361B" w:rsidP="00CD361B">
      <w:pPr>
        <w:spacing w:after="0"/>
        <w:ind w:left="284"/>
        <w:jc w:val="both"/>
        <w:rPr>
          <w:rFonts w:cstheme="minorHAnsi"/>
          <w:sz w:val="24"/>
          <w:szCs w:val="24"/>
        </w:rPr>
      </w:pPr>
      <w:r w:rsidRPr="00D13F14">
        <w:rPr>
          <w:rFonts w:cstheme="minorHAnsi"/>
          <w:sz w:val="24"/>
          <w:szCs w:val="24"/>
        </w:rPr>
        <w:t>- prawo do wniesienia skargi do Prezesa Urzędu Ochrony Danych Osobowych ul. Stawki 2, 00-193 Warszawa, tel. (22) 531 03 00, gdy uzna Pani/Pan, że przetwarzanie danych osobowych Pani/Pana dotyczących narusza przepisy RODO.</w:t>
      </w:r>
    </w:p>
    <w:p w14:paraId="3535A897" w14:textId="77777777" w:rsidR="00CD361B" w:rsidRPr="00D13F14" w:rsidRDefault="00CD361B" w:rsidP="004F4F45">
      <w:pPr>
        <w:pStyle w:val="Akapitzlist"/>
        <w:numPr>
          <w:ilvl w:val="0"/>
          <w:numId w:val="38"/>
        </w:numPr>
        <w:suppressAutoHyphens/>
        <w:autoSpaceDN w:val="0"/>
        <w:spacing w:after="0" w:line="276" w:lineRule="auto"/>
        <w:ind w:left="284" w:hanging="284"/>
        <w:contextualSpacing w:val="0"/>
        <w:jc w:val="both"/>
        <w:textAlignment w:val="baseline"/>
        <w:rPr>
          <w:rFonts w:cstheme="minorHAnsi"/>
          <w:b/>
          <w:sz w:val="24"/>
          <w:szCs w:val="24"/>
          <w:u w:val="single"/>
        </w:rPr>
      </w:pPr>
      <w:r w:rsidRPr="00D13F14">
        <w:rPr>
          <w:rFonts w:cstheme="minorHAnsi"/>
          <w:b/>
          <w:sz w:val="24"/>
          <w:szCs w:val="24"/>
          <w:u w:val="single"/>
        </w:rPr>
        <w:t>Czy musi Pani/Pan podać nam swoje dane?</w:t>
      </w:r>
    </w:p>
    <w:p w14:paraId="66918B76" w14:textId="77777777" w:rsidR="00CD361B" w:rsidRPr="00D13F14" w:rsidRDefault="00CD361B" w:rsidP="00CD361B">
      <w:pPr>
        <w:spacing w:after="0"/>
        <w:ind w:left="284" w:right="54"/>
        <w:jc w:val="both"/>
        <w:rPr>
          <w:rFonts w:eastAsia="Arial Narrow" w:cstheme="minorHAnsi"/>
          <w:sz w:val="24"/>
          <w:szCs w:val="24"/>
        </w:rPr>
      </w:pPr>
      <w:r w:rsidRPr="00D13F14">
        <w:rPr>
          <w:rFonts w:eastAsia="Arial Narrow" w:cstheme="minorHAnsi"/>
          <w:b/>
          <w:sz w:val="24"/>
          <w:szCs w:val="24"/>
        </w:rPr>
        <w:t>Podanie danych osobowych</w:t>
      </w:r>
      <w:r w:rsidRPr="00D13F14">
        <w:rPr>
          <w:rFonts w:eastAsia="Arial Narrow" w:cstheme="minorHAnsi"/>
          <w:sz w:val="24"/>
          <w:szCs w:val="24"/>
        </w:rPr>
        <w:t xml:space="preserve"> jest  wymogiem ustawowym wynikającym z przepisów ustawy z dnia 29 stycznia 2004r. Prawo zamówień publicznych. Konsekwencją nie podania danych osobowych będzie brak możliwości wyboru Pani/Pana oferty.</w:t>
      </w:r>
    </w:p>
    <w:p w14:paraId="78A00934" w14:textId="77777777" w:rsidR="00CD361B" w:rsidRPr="00D13F14" w:rsidRDefault="00CD361B" w:rsidP="004F4F45">
      <w:pPr>
        <w:pStyle w:val="Akapitzlist"/>
        <w:numPr>
          <w:ilvl w:val="0"/>
          <w:numId w:val="38"/>
        </w:numPr>
        <w:suppressAutoHyphens/>
        <w:autoSpaceDN w:val="0"/>
        <w:spacing w:after="0" w:line="276" w:lineRule="auto"/>
        <w:ind w:left="284" w:hanging="284"/>
        <w:contextualSpacing w:val="0"/>
        <w:jc w:val="both"/>
        <w:textAlignment w:val="baseline"/>
        <w:rPr>
          <w:rFonts w:cstheme="minorHAnsi"/>
          <w:b/>
          <w:sz w:val="24"/>
          <w:szCs w:val="24"/>
          <w:u w:val="single"/>
        </w:rPr>
      </w:pPr>
      <w:r w:rsidRPr="00D13F14">
        <w:rPr>
          <w:rFonts w:cstheme="minorHAnsi"/>
          <w:b/>
          <w:sz w:val="24"/>
          <w:szCs w:val="24"/>
          <w:u w:val="single"/>
        </w:rPr>
        <w:t>Czy dane podlegają zautomatyzowanemu podejmowaniu decyzji (w tym profilowaniu)?</w:t>
      </w:r>
    </w:p>
    <w:p w14:paraId="2E8DF9D7" w14:textId="77777777" w:rsidR="00CD361B" w:rsidRPr="00D13F14" w:rsidRDefault="00CD361B" w:rsidP="00CD361B">
      <w:pPr>
        <w:spacing w:after="0"/>
        <w:ind w:left="284" w:right="54"/>
        <w:jc w:val="both"/>
        <w:rPr>
          <w:rFonts w:cstheme="minorHAnsi"/>
          <w:sz w:val="24"/>
          <w:szCs w:val="24"/>
        </w:rPr>
      </w:pPr>
      <w:r w:rsidRPr="00D13F14">
        <w:rPr>
          <w:rFonts w:cstheme="minorHAnsi"/>
          <w:sz w:val="24"/>
          <w:szCs w:val="24"/>
        </w:rPr>
        <w:t>Pani/Pana dane nie podlegają zautomatyzowanemu podejmowaniu decyzji. Nie profilujemy Pani/Pana danych osobowych.</w:t>
      </w:r>
    </w:p>
    <w:p w14:paraId="17B680F4" w14:textId="77777777" w:rsidR="00CD361B" w:rsidRPr="00D13F14" w:rsidRDefault="00CD361B" w:rsidP="004F4F45">
      <w:pPr>
        <w:pStyle w:val="Akapitzlist"/>
        <w:numPr>
          <w:ilvl w:val="0"/>
          <w:numId w:val="38"/>
        </w:numPr>
        <w:suppressAutoHyphens/>
        <w:autoSpaceDN w:val="0"/>
        <w:spacing w:after="0" w:line="276" w:lineRule="auto"/>
        <w:ind w:left="284" w:hanging="284"/>
        <w:contextualSpacing w:val="0"/>
        <w:jc w:val="both"/>
        <w:textAlignment w:val="baseline"/>
        <w:rPr>
          <w:rFonts w:cstheme="minorHAnsi"/>
          <w:b/>
          <w:sz w:val="24"/>
          <w:szCs w:val="24"/>
          <w:u w:val="single"/>
        </w:rPr>
      </w:pPr>
      <w:r w:rsidRPr="00D13F14">
        <w:rPr>
          <w:rFonts w:cstheme="minorHAnsi"/>
          <w:b/>
          <w:sz w:val="24"/>
          <w:szCs w:val="24"/>
          <w:u w:val="single"/>
        </w:rPr>
        <w:t>Jak uzyskać dodatkowe informacje  o przetwarzania Pani/Pana danych osobowych?</w:t>
      </w:r>
    </w:p>
    <w:p w14:paraId="4F7DCDEE" w14:textId="77777777" w:rsidR="00CD361B" w:rsidRPr="00D13F14" w:rsidRDefault="00CD361B" w:rsidP="00CD361B">
      <w:pPr>
        <w:spacing w:after="0" w:line="236" w:lineRule="auto"/>
        <w:ind w:left="284"/>
        <w:jc w:val="both"/>
        <w:rPr>
          <w:rFonts w:eastAsia="Ebrima" w:cstheme="minorHAnsi"/>
          <w:sz w:val="24"/>
          <w:szCs w:val="24"/>
        </w:rPr>
      </w:pPr>
      <w:r w:rsidRPr="00D13F14">
        <w:rPr>
          <w:rFonts w:eastAsia="Ebrima" w:cstheme="minorHAnsi"/>
          <w:sz w:val="24"/>
          <w:szCs w:val="24"/>
        </w:rPr>
        <w:t xml:space="preserve">Adres do korespondencji: Miasto i Gmina Sztum, ul. Mickiewicza 39, 82-400 Sztum </w:t>
      </w:r>
    </w:p>
    <w:p w14:paraId="285213A1" w14:textId="77777777" w:rsidR="00CD361B" w:rsidRPr="00D13F14" w:rsidRDefault="00CD361B" w:rsidP="00CD361B">
      <w:pPr>
        <w:spacing w:after="0" w:line="236" w:lineRule="auto"/>
        <w:ind w:left="284"/>
        <w:jc w:val="both"/>
        <w:rPr>
          <w:rFonts w:eastAsia="Ebrima" w:cstheme="minorHAnsi"/>
          <w:sz w:val="24"/>
          <w:szCs w:val="24"/>
        </w:rPr>
      </w:pPr>
      <w:r w:rsidRPr="00D13F14">
        <w:rPr>
          <w:rFonts w:eastAsia="Ebrima" w:cstheme="minorHAnsi"/>
          <w:sz w:val="24"/>
          <w:szCs w:val="24"/>
        </w:rPr>
        <w:t>Adres email: sztum@sztum.pl</w:t>
      </w:r>
    </w:p>
    <w:p w14:paraId="6FC7DE1A" w14:textId="77777777" w:rsidR="00CD361B" w:rsidRPr="00D13F14" w:rsidRDefault="00CD361B" w:rsidP="00CD361B">
      <w:pPr>
        <w:spacing w:after="0" w:line="236" w:lineRule="auto"/>
        <w:ind w:left="284"/>
        <w:jc w:val="both"/>
        <w:rPr>
          <w:rFonts w:eastAsia="Ebrima" w:cstheme="minorHAnsi"/>
          <w:color w:val="0563C1"/>
          <w:sz w:val="24"/>
          <w:szCs w:val="24"/>
        </w:rPr>
      </w:pPr>
      <w:r w:rsidRPr="00D13F14">
        <w:rPr>
          <w:rFonts w:eastAsia="Ebrima" w:cstheme="minorHAnsi"/>
          <w:sz w:val="24"/>
          <w:szCs w:val="24"/>
        </w:rPr>
        <w:t>Inspektor Ochrony Danych: Krzysztof Jóźwik, e-mail: iod@sztum.pl</w:t>
      </w:r>
    </w:p>
    <w:p w14:paraId="61A08ABF" w14:textId="77777777" w:rsidR="00CD361B" w:rsidRPr="00A507BB" w:rsidRDefault="00CD361B" w:rsidP="00CD361B">
      <w:pPr>
        <w:autoSpaceDE w:val="0"/>
        <w:autoSpaceDN w:val="0"/>
        <w:adjustRightInd w:val="0"/>
        <w:spacing w:after="0" w:line="240" w:lineRule="auto"/>
        <w:jc w:val="both"/>
        <w:rPr>
          <w:rFonts w:cstheme="minorHAnsi"/>
          <w:sz w:val="22"/>
          <w:szCs w:val="22"/>
        </w:rPr>
      </w:pPr>
    </w:p>
    <w:p w14:paraId="66F7B29A" w14:textId="77777777" w:rsidR="00CD361B" w:rsidRPr="001836C5" w:rsidRDefault="00CD361B" w:rsidP="00CD361B">
      <w:pPr>
        <w:pStyle w:val="StylSWZ"/>
        <w:rPr>
          <w:rFonts w:asciiTheme="minorHAnsi" w:hAnsiTheme="minorHAnsi" w:cstheme="minorHAnsi"/>
          <w:szCs w:val="28"/>
        </w:rPr>
      </w:pPr>
      <w:bookmarkStart w:id="36" w:name="_Toc178233013"/>
      <w:r w:rsidRPr="001836C5">
        <w:rPr>
          <w:rFonts w:asciiTheme="minorHAnsi" w:hAnsiTheme="minorHAnsi" w:cstheme="minorHAnsi"/>
          <w:szCs w:val="28"/>
        </w:rPr>
        <w:t>Zalecenia</w:t>
      </w:r>
      <w:bookmarkEnd w:id="36"/>
    </w:p>
    <w:p w14:paraId="478BA964" w14:textId="77777777" w:rsidR="00CD361B" w:rsidRPr="00A507BB" w:rsidRDefault="00CD361B" w:rsidP="00CD361B">
      <w:pPr>
        <w:autoSpaceDE w:val="0"/>
        <w:autoSpaceDN w:val="0"/>
        <w:adjustRightInd w:val="0"/>
        <w:spacing w:after="0" w:line="240" w:lineRule="auto"/>
        <w:rPr>
          <w:rFonts w:cstheme="minorHAnsi"/>
          <w:color w:val="000000"/>
          <w:sz w:val="22"/>
          <w:szCs w:val="22"/>
        </w:rPr>
      </w:pPr>
    </w:p>
    <w:p w14:paraId="53EE4D4D" w14:textId="77777777" w:rsidR="00CD361B" w:rsidRPr="00D13F14" w:rsidRDefault="00CD361B" w:rsidP="00CD361B">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D13F14">
        <w:rPr>
          <w:rFonts w:cstheme="minorHAnsi"/>
          <w:color w:val="000000"/>
          <w:sz w:val="24"/>
          <w:szCs w:val="24"/>
          <w:lang w:eastAsia="pl-PL"/>
        </w:rPr>
        <w:t xml:space="preserve">Rozszerzenia plików wykorzystywanych przez Wykonawców powinny być zgodne z </w:t>
      </w:r>
      <w:r w:rsidRPr="00D13F14">
        <w:rPr>
          <w:rFonts w:cstheme="minorHAnsi"/>
          <w:i/>
          <w:iCs/>
          <w:color w:val="000000"/>
          <w:sz w:val="24"/>
          <w:szCs w:val="24"/>
          <w:lang w:eastAsia="pl-PL"/>
        </w:rPr>
        <w:t>Załącznikiem nr 2</w:t>
      </w:r>
      <w:r w:rsidRPr="00D13F14">
        <w:rPr>
          <w:rFonts w:cstheme="minorHAnsi"/>
          <w:color w:val="000000"/>
          <w:sz w:val="24"/>
          <w:szCs w:val="24"/>
          <w:lang w:eastAsia="pl-PL"/>
        </w:rPr>
        <w:t xml:space="preserve"> do </w:t>
      </w:r>
      <w:r w:rsidRPr="00D13F14">
        <w:rPr>
          <w:rFonts w:cstheme="minorHAnsi"/>
          <w:i/>
          <w:iCs/>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w:t>
      </w:r>
      <w:r w:rsidRPr="00D13F14">
        <w:rPr>
          <w:rFonts w:cstheme="minorHAnsi"/>
          <w:color w:val="000000"/>
          <w:sz w:val="24"/>
          <w:szCs w:val="24"/>
          <w:lang w:eastAsia="pl-PL"/>
        </w:rPr>
        <w:t xml:space="preserve">, zwanego dalej Rozporządzeniem KRI (Dz. U. z 2017r. poz. 2247). </w:t>
      </w:r>
    </w:p>
    <w:p w14:paraId="781852FE" w14:textId="77777777" w:rsidR="00CD361B" w:rsidRPr="00D13F14" w:rsidRDefault="00CD361B" w:rsidP="00CD361B">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D13F14">
        <w:rPr>
          <w:rFonts w:cstheme="minorHAnsi"/>
          <w:color w:val="000000"/>
          <w:sz w:val="24"/>
          <w:szCs w:val="24"/>
          <w:lang w:eastAsia="pl-PL"/>
        </w:rPr>
        <w:t xml:space="preserve">Zamawiający rekomenduje wykorzystanie formatów: .pdf .doc .docx .xls .xlsx .jpg (.jpeg) </w:t>
      </w:r>
      <w:r w:rsidRPr="00D13F14">
        <w:rPr>
          <w:rFonts w:cstheme="minorHAnsi"/>
          <w:b/>
          <w:bCs/>
          <w:color w:val="000000"/>
          <w:sz w:val="24"/>
          <w:szCs w:val="24"/>
          <w:u w:val="single"/>
          <w:lang w:eastAsia="pl-PL"/>
        </w:rPr>
        <w:t>ze szczególnym wskazaniem na .pdf</w:t>
      </w:r>
    </w:p>
    <w:p w14:paraId="5834DA2D" w14:textId="77777777" w:rsidR="00CD361B" w:rsidRPr="00D13F14" w:rsidRDefault="00CD361B" w:rsidP="00CD361B">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D13F14">
        <w:rPr>
          <w:rFonts w:cstheme="minorHAnsi"/>
          <w:color w:val="000000"/>
          <w:sz w:val="24"/>
          <w:szCs w:val="24"/>
          <w:lang w:eastAsia="pl-PL"/>
        </w:rPr>
        <w:t>W celu ewentualnej kompresji danych Zamawiający rekomenduje wykorzystanie jednego z rozszerzeń: .zip, .7Z.</w:t>
      </w:r>
    </w:p>
    <w:p w14:paraId="7EA2CC95" w14:textId="77777777" w:rsidR="00CD361B" w:rsidRPr="00D13F14" w:rsidRDefault="00CD361B" w:rsidP="00CD361B">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D13F14">
        <w:rPr>
          <w:rFonts w:cstheme="minorHAnsi"/>
          <w:color w:val="000000"/>
          <w:sz w:val="24"/>
          <w:szCs w:val="24"/>
          <w:lang w:eastAsia="pl-PL"/>
        </w:rPr>
        <w:t xml:space="preserve">Wśród rozszerzeń powszechnych a </w:t>
      </w:r>
      <w:r w:rsidRPr="00D13F14">
        <w:rPr>
          <w:rFonts w:cstheme="minorHAnsi"/>
          <w:b/>
          <w:bCs/>
          <w:color w:val="000000"/>
          <w:sz w:val="24"/>
          <w:szCs w:val="24"/>
          <w:lang w:eastAsia="pl-PL"/>
        </w:rPr>
        <w:t>niewystępujących</w:t>
      </w:r>
      <w:r w:rsidRPr="00D13F14">
        <w:rPr>
          <w:rFonts w:cstheme="minorHAnsi"/>
          <w:color w:val="000000"/>
          <w:sz w:val="24"/>
          <w:szCs w:val="24"/>
          <w:lang w:eastAsia="pl-PL"/>
        </w:rPr>
        <w:t xml:space="preserve"> w Rozporządzeniu KRI występują: .rar .gif .bmp .numbers .pages. </w:t>
      </w:r>
      <w:r w:rsidRPr="00D13F14">
        <w:rPr>
          <w:rFonts w:cstheme="minorHAnsi"/>
          <w:b/>
          <w:bCs/>
          <w:color w:val="000000"/>
          <w:sz w:val="24"/>
          <w:szCs w:val="24"/>
          <w:lang w:eastAsia="pl-PL"/>
        </w:rPr>
        <w:t>Dokumenty złożone w takich plikach zostaną uznane za złożone nieskutecznie.</w:t>
      </w:r>
    </w:p>
    <w:p w14:paraId="468F60F9" w14:textId="77777777" w:rsidR="00CD361B" w:rsidRPr="00D13F14" w:rsidRDefault="00CD361B" w:rsidP="00CD361B">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D13F14">
        <w:rPr>
          <w:rFonts w:cstheme="minorHAnsi"/>
          <w:color w:val="000000"/>
          <w:sz w:val="24"/>
          <w:szCs w:val="24"/>
          <w:lang w:eastAsia="pl-PL"/>
        </w:rPr>
        <w:t xml:space="preserve">Zamawiający zwraca uwagę na ograniczenia wielkości plików podpisywanych profilem zaufanym, który wynosi </w:t>
      </w:r>
      <w:r w:rsidRPr="00D13F14">
        <w:rPr>
          <w:rFonts w:cstheme="minorHAnsi"/>
          <w:b/>
          <w:bCs/>
          <w:color w:val="000000"/>
          <w:sz w:val="24"/>
          <w:szCs w:val="24"/>
          <w:lang w:eastAsia="pl-PL"/>
        </w:rPr>
        <w:t>maksymalnie 10MB</w:t>
      </w:r>
      <w:r w:rsidRPr="00D13F14">
        <w:rPr>
          <w:rFonts w:cstheme="minorHAnsi"/>
          <w:color w:val="000000"/>
          <w:sz w:val="24"/>
          <w:szCs w:val="24"/>
          <w:lang w:eastAsia="pl-PL"/>
        </w:rPr>
        <w:t xml:space="preserve">, oraz na ograniczenie wielkości plików </w:t>
      </w:r>
      <w:r w:rsidRPr="00D13F14">
        <w:rPr>
          <w:rFonts w:cstheme="minorHAnsi"/>
          <w:color w:val="000000"/>
          <w:sz w:val="24"/>
          <w:szCs w:val="24"/>
          <w:lang w:eastAsia="pl-PL"/>
        </w:rPr>
        <w:lastRenderedPageBreak/>
        <w:t xml:space="preserve">podpisywanych w aplikacji eDoApp służącej do składania podpisu osobistego, który wynosi </w:t>
      </w:r>
      <w:r w:rsidRPr="00D13F14">
        <w:rPr>
          <w:rFonts w:cstheme="minorHAnsi"/>
          <w:b/>
          <w:bCs/>
          <w:color w:val="000000"/>
          <w:sz w:val="24"/>
          <w:szCs w:val="24"/>
          <w:lang w:eastAsia="pl-PL"/>
        </w:rPr>
        <w:t>maksymalnie 5MB</w:t>
      </w:r>
      <w:r w:rsidRPr="00D13F14">
        <w:rPr>
          <w:rFonts w:cstheme="minorHAnsi"/>
          <w:color w:val="000000"/>
          <w:sz w:val="24"/>
          <w:szCs w:val="24"/>
          <w:lang w:eastAsia="pl-PL"/>
        </w:rPr>
        <w:t>.</w:t>
      </w:r>
    </w:p>
    <w:p w14:paraId="0587F937" w14:textId="77777777" w:rsidR="00CD361B" w:rsidRPr="00D13F14" w:rsidRDefault="00CD361B" w:rsidP="00CD361B">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D13F14">
        <w:rPr>
          <w:rFonts w:cstheme="minorHAnsi"/>
          <w:color w:val="000000"/>
          <w:sz w:val="24"/>
          <w:szCs w:val="24"/>
          <w:lang w:eastAsia="pl-PL"/>
        </w:rPr>
        <w:t>W przypadku stosowania przez wykonawcę kwalifikowanego podpisu elektronicznego:</w:t>
      </w:r>
    </w:p>
    <w:p w14:paraId="4C7074C4" w14:textId="77777777" w:rsidR="00CD361B" w:rsidRPr="00D13F14" w:rsidRDefault="00CD361B" w:rsidP="004F4F45">
      <w:pPr>
        <w:pStyle w:val="Akapitzlist"/>
        <w:numPr>
          <w:ilvl w:val="0"/>
          <w:numId w:val="28"/>
        </w:numPr>
        <w:suppressAutoHyphens/>
        <w:spacing w:after="0" w:line="276" w:lineRule="auto"/>
        <w:ind w:left="709" w:hanging="283"/>
        <w:jc w:val="both"/>
        <w:textAlignment w:val="baseline"/>
        <w:rPr>
          <w:rFonts w:cstheme="minorHAnsi"/>
          <w:color w:val="000000"/>
          <w:sz w:val="24"/>
          <w:szCs w:val="24"/>
          <w:lang w:eastAsia="pl-PL"/>
        </w:rPr>
      </w:pPr>
      <w:r w:rsidRPr="00D13F14">
        <w:rPr>
          <w:rFonts w:cstheme="minorHAnsi"/>
          <w:color w:val="000000"/>
          <w:sz w:val="24"/>
          <w:szCs w:val="24"/>
          <w:lang w:eastAsia="pl-PL"/>
        </w:rPr>
        <w:t xml:space="preserve">Ze względu na niskie ryzyko naruszenia integralności pliku oraz łatwiejszą weryfikację podpisu zamawiający zaleca, w miarę możliwości, </w:t>
      </w:r>
      <w:r w:rsidRPr="00D13F14">
        <w:rPr>
          <w:rFonts w:cstheme="minorHAnsi"/>
          <w:b/>
          <w:bCs/>
          <w:color w:val="000000"/>
          <w:sz w:val="24"/>
          <w:szCs w:val="24"/>
          <w:lang w:eastAsia="pl-PL"/>
        </w:rPr>
        <w:t>przekonwertowanie plików składających się na ofertę na rozszerzenie .pdf  i opatrzenie ich podpisem kwalifikowanym w formacie PAdES. </w:t>
      </w:r>
    </w:p>
    <w:p w14:paraId="113C6F7A" w14:textId="77777777" w:rsidR="00CD361B" w:rsidRPr="00D13F14" w:rsidRDefault="00CD361B" w:rsidP="004F4F45">
      <w:pPr>
        <w:pStyle w:val="Akapitzlist"/>
        <w:numPr>
          <w:ilvl w:val="0"/>
          <w:numId w:val="28"/>
        </w:numPr>
        <w:suppressAutoHyphens/>
        <w:spacing w:after="0" w:line="276" w:lineRule="auto"/>
        <w:ind w:left="709" w:hanging="283"/>
        <w:jc w:val="both"/>
        <w:textAlignment w:val="baseline"/>
        <w:rPr>
          <w:rFonts w:cstheme="minorHAnsi"/>
          <w:color w:val="000000"/>
          <w:sz w:val="24"/>
          <w:szCs w:val="24"/>
          <w:lang w:eastAsia="pl-PL"/>
        </w:rPr>
      </w:pPr>
      <w:r w:rsidRPr="00D13F14">
        <w:rPr>
          <w:rFonts w:cstheme="minorHAnsi"/>
          <w:color w:val="000000"/>
          <w:sz w:val="24"/>
          <w:szCs w:val="24"/>
          <w:lang w:eastAsia="pl-PL"/>
        </w:rPr>
        <w:t xml:space="preserve">Pliki w innych formatach niż PDF </w:t>
      </w:r>
      <w:r w:rsidRPr="00D13F14">
        <w:rPr>
          <w:rFonts w:cstheme="minorHAnsi"/>
          <w:b/>
          <w:bCs/>
          <w:color w:val="000000"/>
          <w:sz w:val="24"/>
          <w:szCs w:val="24"/>
          <w:lang w:eastAsia="pl-PL"/>
        </w:rPr>
        <w:t>zaleca się opatrzyć podpisem w formacie XAdES o typie zewnętrznym</w:t>
      </w:r>
      <w:r w:rsidRPr="00D13F14">
        <w:rPr>
          <w:rFonts w:cstheme="minorHAnsi"/>
          <w:color w:val="000000"/>
          <w:sz w:val="24"/>
          <w:szCs w:val="24"/>
          <w:lang w:eastAsia="pl-PL"/>
        </w:rPr>
        <w:t>. Wykonawca powinien pamiętać, aby plik z podpisem przekazywać łącznie z dokumentem podpisywanym.</w:t>
      </w:r>
    </w:p>
    <w:p w14:paraId="568D60DA" w14:textId="77777777" w:rsidR="00CD361B" w:rsidRPr="00D13F14" w:rsidRDefault="00CD361B" w:rsidP="004F4F45">
      <w:pPr>
        <w:pStyle w:val="Akapitzlist"/>
        <w:numPr>
          <w:ilvl w:val="0"/>
          <w:numId w:val="28"/>
        </w:numPr>
        <w:suppressAutoHyphens/>
        <w:spacing w:after="0" w:line="276" w:lineRule="auto"/>
        <w:ind w:left="709" w:hanging="283"/>
        <w:jc w:val="both"/>
        <w:textAlignment w:val="baseline"/>
        <w:rPr>
          <w:rFonts w:cstheme="minorHAnsi"/>
          <w:color w:val="000000"/>
          <w:sz w:val="24"/>
          <w:szCs w:val="24"/>
          <w:lang w:eastAsia="pl-PL"/>
        </w:rPr>
      </w:pPr>
      <w:r w:rsidRPr="00D13F14">
        <w:rPr>
          <w:rFonts w:cstheme="minorHAnsi"/>
          <w:color w:val="000000"/>
          <w:sz w:val="24"/>
          <w:szCs w:val="24"/>
          <w:lang w:eastAsia="pl-PL"/>
        </w:rPr>
        <w:t>Zamawiający rekomenduje wykorzystanie podpisu z kwalifikowanym znacznikiem czasu.</w:t>
      </w:r>
    </w:p>
    <w:p w14:paraId="08C97A9E" w14:textId="77777777" w:rsidR="00CD361B" w:rsidRPr="00D13F14" w:rsidRDefault="00CD361B" w:rsidP="00CD361B">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D13F14">
        <w:rPr>
          <w:rFonts w:cstheme="minorHAnsi"/>
          <w:color w:val="000000"/>
          <w:sz w:val="24"/>
          <w:szCs w:val="24"/>
          <w:lang w:eastAsia="pl-PL"/>
        </w:rPr>
        <w:t>Zamawiający zaleca aby</w:t>
      </w:r>
      <w:r w:rsidRPr="00D13F14">
        <w:rPr>
          <w:rFonts w:cstheme="minorHAnsi"/>
          <w:b/>
          <w:bCs/>
          <w:color w:val="000000"/>
          <w:sz w:val="24"/>
          <w:szCs w:val="24"/>
          <w:lang w:eastAsia="pl-PL"/>
        </w:rPr>
        <w:t xml:space="preserve"> w przypadku podpisywania pliku przez kilka osób, stosować podpisy tego samego rodzaju.</w:t>
      </w:r>
      <w:r w:rsidRPr="00D13F14">
        <w:rPr>
          <w:rFonts w:cstheme="minorHAnsi"/>
          <w:color w:val="000000"/>
          <w:sz w:val="24"/>
          <w:szCs w:val="24"/>
          <w:lang w:eastAsia="pl-PL"/>
        </w:rPr>
        <w:t xml:space="preserve"> Podpisywanie różnymi rodzajami podpisów np. osobistym i kwalifikowanym może doprowadzić do problemów w weryfikacji plików. </w:t>
      </w:r>
    </w:p>
    <w:p w14:paraId="3471B6B2" w14:textId="77777777" w:rsidR="00CD361B" w:rsidRPr="00D13F14" w:rsidRDefault="00CD361B" w:rsidP="00CD361B">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D13F14">
        <w:rPr>
          <w:rFonts w:cstheme="minorHAnsi"/>
          <w:color w:val="000000"/>
          <w:sz w:val="24"/>
          <w:szCs w:val="24"/>
          <w:lang w:eastAsia="pl-PL"/>
        </w:rPr>
        <w:t>Zamawiający zaleca, aby Wykonawca z odpowiednim wyprzedzeniem przetestował możliwość prawidłowego wykorzystania wybranej metody podpisania plików oferty.</w:t>
      </w:r>
    </w:p>
    <w:p w14:paraId="097AA674" w14:textId="77777777" w:rsidR="00CD361B" w:rsidRPr="00D13F14" w:rsidRDefault="00CD361B" w:rsidP="00CD361B">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D13F14">
        <w:rPr>
          <w:rFonts w:cstheme="minorHAnsi"/>
          <w:color w:val="000000"/>
          <w:sz w:val="24"/>
          <w:szCs w:val="24"/>
          <w:lang w:eastAsia="pl-PL"/>
        </w:rPr>
        <w:t>Osobą składającą ofertę powinna być osobą kontaktową podawaną w dokumentacji.</w:t>
      </w:r>
    </w:p>
    <w:p w14:paraId="4150772C" w14:textId="77777777" w:rsidR="00CD361B" w:rsidRPr="00D13F14" w:rsidRDefault="00CD361B" w:rsidP="00CD361B">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D13F14">
        <w:rPr>
          <w:rFonts w:cstheme="minorHAnsi"/>
          <w:color w:val="000000"/>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F8B451" w14:textId="77777777" w:rsidR="00CD361B" w:rsidRPr="00D13F14" w:rsidRDefault="00CD361B" w:rsidP="00CD361B">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D13F14">
        <w:rPr>
          <w:rFonts w:cstheme="minorHAnsi"/>
          <w:color w:val="000000"/>
          <w:sz w:val="24"/>
          <w:szCs w:val="24"/>
          <w:lang w:eastAsia="pl-PL"/>
        </w:rPr>
        <w:t>Jeśli Wykonawca pakuje dokumenty np. w plik o rozszerzeniu .zip, zaleca się wcześniejsze podpisanie każdego ze skompresowanych plików. </w:t>
      </w:r>
    </w:p>
    <w:p w14:paraId="4E2A5F64" w14:textId="77777777" w:rsidR="00CD361B" w:rsidRPr="00D13F14" w:rsidRDefault="00CD361B" w:rsidP="00CD361B">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D13F14">
        <w:rPr>
          <w:rFonts w:cstheme="minorHAnsi"/>
          <w:color w:val="000000"/>
          <w:sz w:val="24"/>
          <w:szCs w:val="24"/>
          <w:lang w:eastAsia="pl-PL"/>
        </w:rPr>
        <w:t xml:space="preserve">Zamawiający zaleca aby </w:t>
      </w:r>
      <w:r w:rsidRPr="00D13F14">
        <w:rPr>
          <w:rFonts w:cstheme="minorHAnsi"/>
          <w:b/>
          <w:bCs/>
          <w:color w:val="000000"/>
          <w:sz w:val="24"/>
          <w:szCs w:val="24"/>
          <w:u w:val="single"/>
          <w:lang w:eastAsia="pl-PL"/>
        </w:rPr>
        <w:t>nie</w:t>
      </w:r>
      <w:r w:rsidRPr="00D13F14">
        <w:rPr>
          <w:rFonts w:cstheme="minorHAnsi"/>
          <w:b/>
          <w:bCs/>
          <w:color w:val="000000"/>
          <w:sz w:val="24"/>
          <w:szCs w:val="24"/>
          <w:lang w:eastAsia="pl-PL"/>
        </w:rPr>
        <w:t xml:space="preserve"> </w:t>
      </w:r>
      <w:r w:rsidRPr="00D13F14">
        <w:rPr>
          <w:rFonts w:cstheme="minorHAnsi"/>
          <w:color w:val="000000"/>
          <w:sz w:val="24"/>
          <w:szCs w:val="24"/>
          <w:lang w:eastAsia="pl-PL"/>
        </w:rPr>
        <w:t>wprowadzać jakichkolwiek zmian w plikach po podpisaniu ich podpisem kwalifikowanym. Może to skutkować naruszeniem integralności plików, co równoważne będzie z koniecznością odrzucenia oferty.</w:t>
      </w:r>
    </w:p>
    <w:p w14:paraId="4A9A629C" w14:textId="77777777" w:rsidR="00CD361B" w:rsidRPr="00A507BB" w:rsidRDefault="00CD361B" w:rsidP="00CD361B">
      <w:pPr>
        <w:suppressAutoHyphens/>
        <w:spacing w:after="0" w:line="276" w:lineRule="auto"/>
        <w:jc w:val="both"/>
        <w:textAlignment w:val="baseline"/>
        <w:rPr>
          <w:rFonts w:cstheme="minorHAnsi"/>
          <w:color w:val="000000"/>
          <w:sz w:val="22"/>
          <w:szCs w:val="22"/>
          <w:lang w:eastAsia="pl-PL"/>
        </w:rPr>
      </w:pPr>
    </w:p>
    <w:p w14:paraId="1FC5C800" w14:textId="5DFE71C4" w:rsidR="00CD361B" w:rsidRPr="00122FA5" w:rsidRDefault="00897C02" w:rsidP="00CD361B">
      <w:pPr>
        <w:pStyle w:val="StylSWZ"/>
        <w:rPr>
          <w:rFonts w:asciiTheme="minorHAnsi" w:hAnsiTheme="minorHAnsi" w:cstheme="minorHAnsi"/>
          <w:szCs w:val="28"/>
        </w:rPr>
      </w:pPr>
      <w:bookmarkStart w:id="37" w:name="_Toc178233014"/>
      <w:r w:rsidRPr="00122FA5">
        <w:rPr>
          <w:rFonts w:asciiTheme="minorHAnsi" w:hAnsiTheme="minorHAnsi" w:cstheme="minorHAnsi"/>
          <w:szCs w:val="28"/>
        </w:rPr>
        <w:t>Informacje dodatkowe</w:t>
      </w:r>
      <w:bookmarkEnd w:id="37"/>
    </w:p>
    <w:p w14:paraId="01966CDD" w14:textId="77777777" w:rsidR="00CD361B" w:rsidRPr="00A507BB" w:rsidRDefault="00CD361B" w:rsidP="00CD361B">
      <w:pPr>
        <w:pStyle w:val="Bezodstpw"/>
        <w:suppressAutoHyphens/>
        <w:autoSpaceDN w:val="0"/>
        <w:spacing w:line="276" w:lineRule="auto"/>
        <w:jc w:val="both"/>
        <w:rPr>
          <w:rFonts w:cstheme="minorHAnsi"/>
          <w:b/>
          <w:bCs/>
          <w:sz w:val="22"/>
          <w:szCs w:val="22"/>
        </w:rPr>
      </w:pPr>
    </w:p>
    <w:p w14:paraId="17D5651E" w14:textId="77777777" w:rsidR="00897C02" w:rsidRPr="00D13F14" w:rsidRDefault="00897C02" w:rsidP="00130258">
      <w:pPr>
        <w:pStyle w:val="Akapitzlist"/>
        <w:numPr>
          <w:ilvl w:val="0"/>
          <w:numId w:val="55"/>
        </w:numPr>
        <w:ind w:left="284" w:hanging="284"/>
        <w:jc w:val="both"/>
        <w:rPr>
          <w:rFonts w:cstheme="minorHAnsi"/>
          <w:color w:val="000000"/>
          <w:sz w:val="24"/>
          <w:szCs w:val="24"/>
        </w:rPr>
      </w:pPr>
      <w:r w:rsidRPr="00D13F14">
        <w:rPr>
          <w:rFonts w:eastAsia="Cambria"/>
          <w:sz w:val="24"/>
          <w:szCs w:val="24"/>
        </w:rPr>
        <w:t>Zamawiający nie dopuszcza składania ofert wariantowych.</w:t>
      </w:r>
    </w:p>
    <w:p w14:paraId="3BE7634C" w14:textId="77777777" w:rsidR="008F0ED1" w:rsidRPr="00D13F14" w:rsidRDefault="008F0ED1" w:rsidP="008F0ED1">
      <w:pPr>
        <w:pStyle w:val="Akapitzlist"/>
        <w:numPr>
          <w:ilvl w:val="0"/>
          <w:numId w:val="55"/>
        </w:numPr>
        <w:ind w:left="284" w:hanging="284"/>
        <w:jc w:val="both"/>
        <w:rPr>
          <w:rFonts w:cstheme="minorHAnsi"/>
          <w:color w:val="000000"/>
          <w:sz w:val="24"/>
          <w:szCs w:val="24"/>
        </w:rPr>
      </w:pPr>
      <w:r w:rsidRPr="00D13F14">
        <w:rPr>
          <w:rFonts w:eastAsia="Cambria"/>
          <w:sz w:val="24"/>
          <w:szCs w:val="24"/>
        </w:rPr>
        <w:t xml:space="preserve">Zamawiający </w:t>
      </w:r>
      <w:r w:rsidRPr="00D13F14">
        <w:rPr>
          <w:rFonts w:eastAsia="Cambria"/>
          <w:bCs/>
          <w:sz w:val="24"/>
          <w:szCs w:val="24"/>
        </w:rPr>
        <w:t>nie przewiduje</w:t>
      </w:r>
      <w:r w:rsidRPr="00D13F14">
        <w:rPr>
          <w:rFonts w:eastAsia="Cambria"/>
          <w:b/>
          <w:sz w:val="24"/>
          <w:szCs w:val="24"/>
        </w:rPr>
        <w:t xml:space="preserve"> </w:t>
      </w:r>
      <w:r w:rsidRPr="00D13F14">
        <w:rPr>
          <w:rFonts w:eastAsia="Cambria"/>
          <w:sz w:val="24"/>
          <w:szCs w:val="24"/>
        </w:rPr>
        <w:t>zawarcia umowy ramowej.</w:t>
      </w:r>
    </w:p>
    <w:p w14:paraId="282316E4" w14:textId="77777777" w:rsidR="008F0ED1" w:rsidRPr="00D13F14" w:rsidRDefault="008F0ED1" w:rsidP="008F0ED1">
      <w:pPr>
        <w:pStyle w:val="Akapitzlist"/>
        <w:numPr>
          <w:ilvl w:val="0"/>
          <w:numId w:val="55"/>
        </w:numPr>
        <w:ind w:left="284" w:hanging="284"/>
        <w:jc w:val="both"/>
        <w:rPr>
          <w:rFonts w:cstheme="minorHAnsi"/>
          <w:color w:val="000000"/>
          <w:sz w:val="24"/>
          <w:szCs w:val="24"/>
        </w:rPr>
      </w:pPr>
      <w:r w:rsidRPr="00D13F14">
        <w:rPr>
          <w:rFonts w:eastAsia="Cambria"/>
          <w:sz w:val="24"/>
          <w:szCs w:val="24"/>
        </w:rPr>
        <w:t>Zamawiający nie przewiduje zamówień, o których mowa w art. 214 ust. 1 pkt 7 ustawy Pzp.</w:t>
      </w:r>
    </w:p>
    <w:p w14:paraId="4150CF45" w14:textId="77777777" w:rsidR="008F0ED1" w:rsidRPr="00D13F14" w:rsidRDefault="008F0ED1" w:rsidP="008F0ED1">
      <w:pPr>
        <w:pStyle w:val="Akapitzlist"/>
        <w:numPr>
          <w:ilvl w:val="0"/>
          <w:numId w:val="55"/>
        </w:numPr>
        <w:ind w:left="284" w:hanging="284"/>
        <w:jc w:val="both"/>
        <w:rPr>
          <w:rFonts w:cstheme="minorHAnsi"/>
          <w:color w:val="000000"/>
          <w:sz w:val="24"/>
          <w:szCs w:val="24"/>
        </w:rPr>
      </w:pPr>
      <w:r w:rsidRPr="00D13F14">
        <w:rPr>
          <w:rFonts w:eastAsia="Cambria"/>
          <w:sz w:val="24"/>
          <w:szCs w:val="24"/>
        </w:rPr>
        <w:t xml:space="preserve">Zamawiający </w:t>
      </w:r>
      <w:r w:rsidRPr="00D13F14">
        <w:rPr>
          <w:rFonts w:eastAsia="Cambria"/>
          <w:bCs/>
          <w:sz w:val="24"/>
          <w:szCs w:val="24"/>
        </w:rPr>
        <w:t>nie wymaga</w:t>
      </w:r>
      <w:r w:rsidRPr="00D13F14">
        <w:rPr>
          <w:rFonts w:eastAsia="Cambria"/>
          <w:sz w:val="24"/>
          <w:szCs w:val="24"/>
        </w:rPr>
        <w:t xml:space="preserve"> przeprowadzenia przez Wykonawcę wizji lokalnej lub sprawdzenia przez niego dokumentów niezbędnych do realizacji zamówienia, o których mowa w art. 131 ust. 2 ustawy Pzp.</w:t>
      </w:r>
    </w:p>
    <w:p w14:paraId="3558FB5C" w14:textId="77777777" w:rsidR="008F0ED1" w:rsidRPr="008F0ED1" w:rsidRDefault="008F0ED1" w:rsidP="008F0ED1">
      <w:pPr>
        <w:pStyle w:val="Akapitzlist"/>
        <w:numPr>
          <w:ilvl w:val="0"/>
          <w:numId w:val="55"/>
        </w:numPr>
        <w:ind w:left="284" w:hanging="284"/>
        <w:jc w:val="both"/>
        <w:rPr>
          <w:rFonts w:cstheme="minorHAnsi"/>
          <w:color w:val="000000"/>
          <w:sz w:val="24"/>
          <w:szCs w:val="24"/>
        </w:rPr>
      </w:pPr>
      <w:r w:rsidRPr="00D13F14">
        <w:rPr>
          <w:rFonts w:eastAsia="Cambria"/>
          <w:sz w:val="24"/>
          <w:szCs w:val="24"/>
        </w:rPr>
        <w:t xml:space="preserve">Zamawiający </w:t>
      </w:r>
      <w:r w:rsidRPr="00D13F14">
        <w:rPr>
          <w:rFonts w:eastAsia="Cambria"/>
          <w:bCs/>
          <w:sz w:val="24"/>
          <w:szCs w:val="24"/>
        </w:rPr>
        <w:t>nie przewiduje</w:t>
      </w:r>
      <w:r w:rsidRPr="00D13F14">
        <w:rPr>
          <w:rFonts w:eastAsia="Cambria"/>
          <w:b/>
          <w:sz w:val="24"/>
          <w:szCs w:val="24"/>
        </w:rPr>
        <w:t xml:space="preserve"> </w:t>
      </w:r>
      <w:r w:rsidRPr="00D13F14">
        <w:rPr>
          <w:rFonts w:eastAsia="Cambria"/>
          <w:sz w:val="24"/>
          <w:szCs w:val="24"/>
        </w:rPr>
        <w:t>wyboru najkorzystniejszej oferty z zastosowaniem aukcji elektronicznej wraz z informacjami, o których mowa w art. 230 ustawy Pzp.</w:t>
      </w:r>
    </w:p>
    <w:p w14:paraId="3F4F0B07" w14:textId="6D4B7EBD" w:rsidR="008F0ED1" w:rsidRPr="008F0ED1" w:rsidRDefault="008F0ED1" w:rsidP="008F0ED1">
      <w:pPr>
        <w:pStyle w:val="Akapitzlist"/>
        <w:numPr>
          <w:ilvl w:val="0"/>
          <w:numId w:val="55"/>
        </w:numPr>
        <w:ind w:left="284" w:hanging="284"/>
        <w:jc w:val="both"/>
        <w:rPr>
          <w:rFonts w:cstheme="minorHAnsi"/>
          <w:color w:val="000000"/>
          <w:sz w:val="24"/>
          <w:szCs w:val="24"/>
        </w:rPr>
      </w:pPr>
      <w:r w:rsidRPr="00D13F14">
        <w:rPr>
          <w:rFonts w:eastAsia="Cambria"/>
          <w:sz w:val="24"/>
          <w:szCs w:val="24"/>
        </w:rPr>
        <w:t>Zamawiający nie przewiduje</w:t>
      </w:r>
      <w:r w:rsidRPr="00D13F14">
        <w:rPr>
          <w:rFonts w:eastAsia="Cambria"/>
          <w:b/>
          <w:sz w:val="24"/>
          <w:szCs w:val="24"/>
        </w:rPr>
        <w:t xml:space="preserve"> </w:t>
      </w:r>
      <w:r w:rsidRPr="00D13F14">
        <w:rPr>
          <w:rFonts w:eastAsia="Cambria"/>
          <w:sz w:val="24"/>
          <w:szCs w:val="24"/>
        </w:rPr>
        <w:t>zwrotu kosztów udziału w postępowaniu w tym</w:t>
      </w:r>
      <w:r w:rsidRPr="00D13F14">
        <w:rPr>
          <w:rFonts w:cstheme="minorHAnsi"/>
          <w:sz w:val="24"/>
          <w:szCs w:val="24"/>
          <w:lang w:eastAsia="pl-PL"/>
        </w:rPr>
        <w:t xml:space="preserve"> zwrotu kosztów poniesionych z tytułu nabycia kwalifikowanego podpisu elektronicznego</w:t>
      </w:r>
      <w:r w:rsidRPr="00D13F14">
        <w:rPr>
          <w:rFonts w:cstheme="minorHAnsi"/>
          <w:sz w:val="24"/>
          <w:szCs w:val="24"/>
        </w:rPr>
        <w:t>,</w:t>
      </w:r>
    </w:p>
    <w:p w14:paraId="1E97AD7C" w14:textId="77777777" w:rsidR="00897C02" w:rsidRPr="00D13F14" w:rsidRDefault="00897C02" w:rsidP="00130258">
      <w:pPr>
        <w:pStyle w:val="Akapitzlist"/>
        <w:numPr>
          <w:ilvl w:val="0"/>
          <w:numId w:val="55"/>
        </w:numPr>
        <w:ind w:left="284" w:hanging="284"/>
        <w:jc w:val="both"/>
        <w:rPr>
          <w:rFonts w:cstheme="minorHAnsi"/>
          <w:color w:val="000000"/>
          <w:sz w:val="24"/>
          <w:szCs w:val="24"/>
        </w:rPr>
      </w:pPr>
      <w:r w:rsidRPr="00D13F14">
        <w:rPr>
          <w:rFonts w:eastAsia="Cambria"/>
          <w:sz w:val="24"/>
          <w:szCs w:val="24"/>
        </w:rPr>
        <w:lastRenderedPageBreak/>
        <w:t>Zamawiający nie przewiduje wymagań wskazanych w art. 96 ust. 2 pkt 2 ustawy Pzp.</w:t>
      </w:r>
    </w:p>
    <w:p w14:paraId="0B5B12F6" w14:textId="77777777" w:rsidR="008F0ED1" w:rsidRPr="008F0ED1" w:rsidRDefault="008F0ED1" w:rsidP="008F0ED1">
      <w:pPr>
        <w:pStyle w:val="Akapitzlist"/>
        <w:numPr>
          <w:ilvl w:val="0"/>
          <w:numId w:val="55"/>
        </w:numPr>
        <w:ind w:left="284" w:hanging="426"/>
        <w:jc w:val="both"/>
        <w:rPr>
          <w:rFonts w:cstheme="minorHAnsi"/>
          <w:color w:val="000000"/>
          <w:sz w:val="24"/>
          <w:szCs w:val="24"/>
        </w:rPr>
      </w:pPr>
      <w:r w:rsidRPr="00D13F14">
        <w:rPr>
          <w:rFonts w:eastAsia="Cambria"/>
          <w:sz w:val="24"/>
          <w:szCs w:val="24"/>
        </w:rPr>
        <w:t xml:space="preserve">Zamawiający nie zastrzega możliwości ubiegania się o udzielenie zamówienia wyłącznie przez Wykonawców, o których mowa w art. 94 ustawy Pzp. </w:t>
      </w:r>
    </w:p>
    <w:p w14:paraId="62C6A7C5" w14:textId="77777777" w:rsidR="008F0ED1" w:rsidRPr="008F0ED1" w:rsidRDefault="008F0ED1" w:rsidP="008F0ED1">
      <w:pPr>
        <w:pStyle w:val="Akapitzlist"/>
        <w:numPr>
          <w:ilvl w:val="0"/>
          <w:numId w:val="55"/>
        </w:numPr>
        <w:ind w:left="284" w:hanging="426"/>
        <w:jc w:val="both"/>
        <w:rPr>
          <w:rFonts w:cstheme="minorHAnsi"/>
          <w:color w:val="000000"/>
          <w:sz w:val="24"/>
          <w:szCs w:val="24"/>
        </w:rPr>
      </w:pPr>
      <w:r w:rsidRPr="008F0ED1">
        <w:rPr>
          <w:rFonts w:eastAsia="Cambria"/>
          <w:sz w:val="24"/>
          <w:szCs w:val="24"/>
        </w:rPr>
        <w:t xml:space="preserve">Zamawiający </w:t>
      </w:r>
      <w:r w:rsidRPr="008F0ED1">
        <w:rPr>
          <w:rFonts w:eastAsia="Cambria"/>
          <w:bCs/>
          <w:sz w:val="24"/>
          <w:szCs w:val="24"/>
        </w:rPr>
        <w:t>nie wymaga</w:t>
      </w:r>
      <w:r w:rsidRPr="008F0ED1">
        <w:rPr>
          <w:rFonts w:eastAsia="Cambria"/>
          <w:b/>
          <w:sz w:val="24"/>
          <w:szCs w:val="24"/>
        </w:rPr>
        <w:t xml:space="preserve"> </w:t>
      </w:r>
      <w:r w:rsidRPr="008F0ED1">
        <w:rPr>
          <w:rFonts w:eastAsia="Cambria"/>
          <w:sz w:val="24"/>
          <w:szCs w:val="24"/>
        </w:rPr>
        <w:t>obowiązku osobistego wykonania przez Wykonawcę kluczowych zadań zgodnie z art. 60 i art. 121 ustawy Pzp.</w:t>
      </w:r>
    </w:p>
    <w:p w14:paraId="06CEDB67" w14:textId="77777777" w:rsidR="008F0ED1" w:rsidRDefault="008F0ED1" w:rsidP="008F0ED1">
      <w:pPr>
        <w:pStyle w:val="Akapitzlist"/>
        <w:numPr>
          <w:ilvl w:val="0"/>
          <w:numId w:val="55"/>
        </w:numPr>
        <w:ind w:left="284" w:hanging="426"/>
        <w:jc w:val="both"/>
        <w:rPr>
          <w:rFonts w:cstheme="minorHAnsi"/>
          <w:color w:val="000000"/>
          <w:sz w:val="24"/>
          <w:szCs w:val="24"/>
        </w:rPr>
      </w:pPr>
      <w:r w:rsidRPr="008F0ED1">
        <w:rPr>
          <w:rFonts w:cstheme="minorHAnsi"/>
          <w:color w:val="000000"/>
          <w:sz w:val="24"/>
          <w:szCs w:val="24"/>
        </w:rPr>
        <w:t xml:space="preserve">Zamawiający </w:t>
      </w:r>
      <w:r w:rsidRPr="008F0ED1">
        <w:rPr>
          <w:rFonts w:cstheme="minorHAnsi"/>
          <w:color w:val="000000"/>
          <w:sz w:val="24"/>
          <w:szCs w:val="24"/>
          <w:lang w:eastAsia="pl-PL"/>
        </w:rPr>
        <w:t>wymaga, aby w przypadku powierzenia części zamówienia podwykonawcom, Wykonawca wskazał w ofercie części zamówienia, których wykonanie zamierza powierzyć podwykonawcom oraz podał (o ile są mu wiadome na tym etapie) nazwy (firmy) tych podwykonawców.</w:t>
      </w:r>
    </w:p>
    <w:p w14:paraId="5B0A7583" w14:textId="77777777" w:rsidR="00901D97" w:rsidRPr="00901D97" w:rsidRDefault="00897C02" w:rsidP="00901D97">
      <w:pPr>
        <w:pStyle w:val="Akapitzlist"/>
        <w:numPr>
          <w:ilvl w:val="0"/>
          <w:numId w:val="55"/>
        </w:numPr>
        <w:ind w:left="284" w:hanging="426"/>
        <w:jc w:val="both"/>
        <w:rPr>
          <w:rFonts w:cstheme="minorHAnsi"/>
          <w:color w:val="000000"/>
          <w:sz w:val="24"/>
          <w:szCs w:val="24"/>
        </w:rPr>
      </w:pPr>
      <w:r w:rsidRPr="008F0ED1">
        <w:rPr>
          <w:rFonts w:eastAsia="Cambria"/>
          <w:sz w:val="24"/>
          <w:szCs w:val="24"/>
        </w:rPr>
        <w:t xml:space="preserve">Zamawiający </w:t>
      </w:r>
      <w:r w:rsidRPr="008F0ED1">
        <w:rPr>
          <w:rFonts w:eastAsia="Cambria"/>
          <w:bCs/>
          <w:sz w:val="24"/>
          <w:szCs w:val="24"/>
        </w:rPr>
        <w:t>nie stawia</w:t>
      </w:r>
      <w:r w:rsidRPr="008F0ED1">
        <w:rPr>
          <w:rFonts w:eastAsia="Cambria"/>
          <w:b/>
          <w:sz w:val="24"/>
          <w:szCs w:val="24"/>
        </w:rPr>
        <w:t xml:space="preserve"> </w:t>
      </w:r>
      <w:r w:rsidRPr="008F0ED1">
        <w:rPr>
          <w:rFonts w:eastAsia="Cambria"/>
          <w:sz w:val="24"/>
          <w:szCs w:val="24"/>
        </w:rPr>
        <w:t>wymogu lub możliwości złożenia ofert w postaci katalogów elektronicznych lub dołączenia katalogów elektronicznych do oferty, w sytuacji określonej w art. 93 ustawy Pzp.</w:t>
      </w:r>
    </w:p>
    <w:p w14:paraId="185C8B2C" w14:textId="77777777" w:rsidR="00901D97" w:rsidRPr="00901D97" w:rsidRDefault="00897C02" w:rsidP="00901D97">
      <w:pPr>
        <w:pStyle w:val="Akapitzlist"/>
        <w:numPr>
          <w:ilvl w:val="0"/>
          <w:numId w:val="55"/>
        </w:numPr>
        <w:ind w:left="284" w:hanging="426"/>
        <w:jc w:val="both"/>
        <w:rPr>
          <w:rFonts w:cstheme="minorHAnsi"/>
          <w:color w:val="000000"/>
          <w:sz w:val="24"/>
          <w:szCs w:val="24"/>
        </w:rPr>
      </w:pPr>
      <w:r w:rsidRPr="00901D97">
        <w:rPr>
          <w:rFonts w:eastAsia="Cambria"/>
          <w:sz w:val="24"/>
          <w:szCs w:val="24"/>
        </w:rPr>
        <w:t>Zamawiający nie przewiduje udzielenia zaliczki.</w:t>
      </w:r>
      <w:bookmarkStart w:id="38" w:name="_Hlk121822512"/>
    </w:p>
    <w:p w14:paraId="77022937" w14:textId="4FB97223" w:rsidR="00CD361B" w:rsidRPr="00901D97" w:rsidRDefault="00897C02" w:rsidP="00901D97">
      <w:pPr>
        <w:pStyle w:val="Akapitzlist"/>
        <w:numPr>
          <w:ilvl w:val="0"/>
          <w:numId w:val="55"/>
        </w:numPr>
        <w:ind w:left="284" w:hanging="426"/>
        <w:jc w:val="both"/>
        <w:rPr>
          <w:rFonts w:cstheme="minorHAnsi"/>
          <w:color w:val="000000"/>
          <w:sz w:val="24"/>
          <w:szCs w:val="24"/>
        </w:rPr>
      </w:pPr>
      <w:r w:rsidRPr="00901D97">
        <w:rPr>
          <w:rFonts w:cstheme="minorHAnsi"/>
          <w:color w:val="000000"/>
          <w:sz w:val="24"/>
          <w:szCs w:val="24"/>
          <w:lang w:eastAsia="pl-PL"/>
        </w:rPr>
        <w:t xml:space="preserve"> </w:t>
      </w:r>
      <w:r w:rsidR="00CD361B" w:rsidRPr="00901D97">
        <w:rPr>
          <w:rFonts w:cstheme="minorHAnsi"/>
          <w:sz w:val="24"/>
          <w:szCs w:val="24"/>
          <w:lang w:eastAsia="zh-CN"/>
        </w:rPr>
        <w:t xml:space="preserve">Zamawiający stosownie do art. 95 ust. 1 ustawy PZP,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2022 r. poz. 1510 ze zm.). </w:t>
      </w:r>
    </w:p>
    <w:p w14:paraId="746F1408" w14:textId="77777777" w:rsidR="00897C02" w:rsidRPr="00D13F14" w:rsidRDefault="00CD361B" w:rsidP="004F4F45">
      <w:pPr>
        <w:pStyle w:val="Akapitzlist"/>
        <w:keepLines/>
        <w:numPr>
          <w:ilvl w:val="0"/>
          <w:numId w:val="44"/>
        </w:numPr>
        <w:suppressLineNumbers/>
        <w:spacing w:after="0" w:line="276" w:lineRule="auto"/>
        <w:ind w:left="567" w:hanging="283"/>
        <w:jc w:val="both"/>
        <w:rPr>
          <w:rFonts w:cstheme="minorHAnsi"/>
          <w:sz w:val="24"/>
          <w:szCs w:val="24"/>
          <w:lang w:eastAsia="zh-CN"/>
        </w:rPr>
      </w:pPr>
      <w:r w:rsidRPr="00D13F14">
        <w:rPr>
          <w:rFonts w:cstheme="minorHAnsi"/>
          <w:sz w:val="24"/>
          <w:szCs w:val="24"/>
          <w:lang w:eastAsia="zh-CN"/>
        </w:rPr>
        <w:t>Zamawiający</w:t>
      </w:r>
      <w:r w:rsidR="00897C02" w:rsidRPr="00D13F14">
        <w:rPr>
          <w:rFonts w:cstheme="minorHAnsi"/>
          <w:sz w:val="24"/>
          <w:szCs w:val="24"/>
          <w:lang w:eastAsia="zh-CN"/>
        </w:rPr>
        <w:t xml:space="preserve">, stosownie do art. 95 ust. 1 ustawy PZP, </w:t>
      </w:r>
      <w:r w:rsidRPr="00D13F14">
        <w:rPr>
          <w:rFonts w:cstheme="minorHAnsi"/>
          <w:sz w:val="24"/>
          <w:szCs w:val="24"/>
          <w:lang w:eastAsia="zh-CN"/>
        </w:rPr>
        <w:t xml:space="preserve">wymaga zatrudnienia na podstawie stosunku pracy przez Wykonawcę lub Podwykonawcę osób </w:t>
      </w:r>
      <w:r w:rsidRPr="00D13F14">
        <w:rPr>
          <w:rFonts w:cstheme="minorHAnsi"/>
          <w:sz w:val="24"/>
          <w:szCs w:val="24"/>
        </w:rPr>
        <w:t xml:space="preserve">wykonujących czynności polegające </w:t>
      </w:r>
      <w:r w:rsidRPr="00D13F14">
        <w:rPr>
          <w:rFonts w:cstheme="minorHAnsi"/>
          <w:b/>
          <w:bCs/>
          <w:sz w:val="24"/>
          <w:szCs w:val="24"/>
        </w:rPr>
        <w:t>na</w:t>
      </w:r>
      <w:r w:rsidR="00897C02" w:rsidRPr="00D13F14">
        <w:rPr>
          <w:rFonts w:cstheme="minorHAnsi"/>
          <w:b/>
          <w:bCs/>
          <w:sz w:val="24"/>
          <w:szCs w:val="24"/>
        </w:rPr>
        <w:t>:</w:t>
      </w:r>
    </w:p>
    <w:p w14:paraId="59D8DC8B" w14:textId="77777777" w:rsidR="00897C02" w:rsidRPr="00D13F14" w:rsidRDefault="00CD361B" w:rsidP="00130258">
      <w:pPr>
        <w:pStyle w:val="Akapitzlist"/>
        <w:keepLines/>
        <w:numPr>
          <w:ilvl w:val="0"/>
          <w:numId w:val="56"/>
        </w:numPr>
        <w:suppressLineNumbers/>
        <w:spacing w:after="0" w:line="276" w:lineRule="auto"/>
        <w:jc w:val="both"/>
        <w:rPr>
          <w:rFonts w:cstheme="minorHAnsi"/>
          <w:sz w:val="24"/>
          <w:szCs w:val="24"/>
          <w:lang w:eastAsia="zh-CN"/>
        </w:rPr>
      </w:pPr>
      <w:r w:rsidRPr="00D13F14">
        <w:rPr>
          <w:rFonts w:cstheme="minorHAnsi"/>
          <w:b/>
          <w:bCs/>
          <w:sz w:val="24"/>
          <w:szCs w:val="24"/>
        </w:rPr>
        <w:t>fizycznym wykonywaniu prac budowlanych na terenie budowy (stanowiska robotnicze)</w:t>
      </w:r>
      <w:r w:rsidR="00897C02" w:rsidRPr="00D13F14">
        <w:rPr>
          <w:rFonts w:cstheme="minorHAnsi"/>
          <w:b/>
          <w:bCs/>
          <w:sz w:val="24"/>
          <w:szCs w:val="24"/>
        </w:rPr>
        <w:t>,</w:t>
      </w:r>
    </w:p>
    <w:p w14:paraId="614C0B07" w14:textId="77777777" w:rsidR="00897C02" w:rsidRPr="00D13F14" w:rsidRDefault="00CD361B" w:rsidP="00130258">
      <w:pPr>
        <w:pStyle w:val="Akapitzlist"/>
        <w:keepLines/>
        <w:numPr>
          <w:ilvl w:val="0"/>
          <w:numId w:val="56"/>
        </w:numPr>
        <w:suppressLineNumbers/>
        <w:spacing w:after="0" w:line="276" w:lineRule="auto"/>
        <w:jc w:val="both"/>
        <w:rPr>
          <w:rFonts w:cstheme="minorHAnsi"/>
          <w:sz w:val="24"/>
          <w:szCs w:val="24"/>
          <w:lang w:eastAsia="zh-CN"/>
        </w:rPr>
      </w:pPr>
      <w:r w:rsidRPr="00D13F14">
        <w:rPr>
          <w:rFonts w:cstheme="minorHAnsi"/>
          <w:b/>
          <w:bCs/>
          <w:sz w:val="24"/>
          <w:szCs w:val="24"/>
        </w:rPr>
        <w:t>nadzorze nad tymi pracami (np. majster, brygadzista), za wyjątkiem osób pełniących samodzielne funkcje w budownictwie (kierownik budowy, kierownik robót)</w:t>
      </w:r>
      <w:r w:rsidRPr="00D13F14">
        <w:rPr>
          <w:rFonts w:cstheme="minorHAnsi"/>
          <w:sz w:val="24"/>
          <w:szCs w:val="24"/>
        </w:rPr>
        <w:t>.</w:t>
      </w:r>
    </w:p>
    <w:p w14:paraId="5D6185F2" w14:textId="77777777" w:rsidR="00897C02" w:rsidRPr="00D13F14" w:rsidRDefault="00CD361B" w:rsidP="004F4F45">
      <w:pPr>
        <w:pStyle w:val="Akapitzlist"/>
        <w:keepLines/>
        <w:numPr>
          <w:ilvl w:val="0"/>
          <w:numId w:val="44"/>
        </w:numPr>
        <w:suppressLineNumbers/>
        <w:spacing w:after="0" w:line="276" w:lineRule="auto"/>
        <w:ind w:left="567" w:hanging="141"/>
        <w:jc w:val="both"/>
        <w:rPr>
          <w:rFonts w:cstheme="minorHAnsi"/>
          <w:sz w:val="24"/>
          <w:szCs w:val="24"/>
          <w:lang w:eastAsia="zh-CN"/>
        </w:rPr>
      </w:pPr>
      <w:r w:rsidRPr="00D13F14">
        <w:rPr>
          <w:rFonts w:cstheme="minorHAnsi"/>
          <w:sz w:val="24"/>
          <w:szCs w:val="24"/>
        </w:rPr>
        <w:t>Wykonawca i podwykonawca, przyjmując do realizacji przedmiot umowy zatrudni na wyżej wymienionych stanowiskach konieczną do prawidłowego wykonania liczbę osób.</w:t>
      </w:r>
      <w:bookmarkEnd w:id="38"/>
    </w:p>
    <w:p w14:paraId="06B5DEB2" w14:textId="4BD8B499" w:rsidR="006E4506" w:rsidRPr="00D13F14" w:rsidRDefault="00CD361B" w:rsidP="004F4F45">
      <w:pPr>
        <w:pStyle w:val="Akapitzlist"/>
        <w:keepLines/>
        <w:numPr>
          <w:ilvl w:val="0"/>
          <w:numId w:val="44"/>
        </w:numPr>
        <w:suppressLineNumbers/>
        <w:spacing w:after="0" w:line="276" w:lineRule="auto"/>
        <w:ind w:left="567" w:hanging="141"/>
        <w:jc w:val="both"/>
        <w:rPr>
          <w:rFonts w:cstheme="minorHAnsi"/>
          <w:sz w:val="24"/>
          <w:szCs w:val="24"/>
          <w:lang w:eastAsia="zh-CN"/>
        </w:rPr>
      </w:pPr>
      <w:r w:rsidRPr="00D13F14">
        <w:rPr>
          <w:rFonts w:cstheme="minorHAnsi"/>
          <w:color w:val="000000"/>
          <w:sz w:val="24"/>
          <w:szCs w:val="24"/>
        </w:rPr>
        <w:t xml:space="preserve">Sposób weryfikacji zatrudnienia wyżej wymienionych osób oraz uprawnienia Zamawiającego w zakresie kontroli spełniania przez Wykonawcę wymagań związanych z zatrudnianiem tych osób oraz sankcji z tytułu niespełnienia tych wymagań określono w Załączniku Nr </w:t>
      </w:r>
      <w:r w:rsidR="00B47AE7" w:rsidRPr="00D13F14">
        <w:rPr>
          <w:rFonts w:cstheme="minorHAnsi"/>
          <w:color w:val="000000"/>
          <w:sz w:val="24"/>
          <w:szCs w:val="24"/>
        </w:rPr>
        <w:t>2</w:t>
      </w:r>
      <w:r w:rsidRPr="00D13F14">
        <w:rPr>
          <w:rFonts w:cstheme="minorHAnsi"/>
          <w:color w:val="000000"/>
          <w:sz w:val="24"/>
          <w:szCs w:val="24"/>
        </w:rPr>
        <w:t xml:space="preserve"> do SWZ – </w:t>
      </w:r>
      <w:r w:rsidRPr="00D13F14">
        <w:rPr>
          <w:rFonts w:cstheme="minorHAnsi"/>
          <w:i/>
          <w:iCs/>
          <w:color w:val="000000"/>
          <w:sz w:val="24"/>
          <w:szCs w:val="24"/>
        </w:rPr>
        <w:t>Projekcie umowy</w:t>
      </w:r>
      <w:r w:rsidRPr="00D13F14">
        <w:rPr>
          <w:rFonts w:cstheme="minorHAnsi"/>
          <w:color w:val="000000"/>
          <w:sz w:val="24"/>
          <w:szCs w:val="24"/>
        </w:rPr>
        <w:t>.</w:t>
      </w:r>
    </w:p>
    <w:p w14:paraId="651A598D" w14:textId="77777777" w:rsidR="006E4506" w:rsidRPr="00A507BB" w:rsidRDefault="006E4506" w:rsidP="00CD361B">
      <w:pPr>
        <w:pStyle w:val="p1"/>
        <w:suppressAutoHyphens/>
        <w:autoSpaceDN w:val="0"/>
        <w:spacing w:before="0" w:beforeAutospacing="0" w:after="0" w:afterAutospacing="0" w:line="276" w:lineRule="auto"/>
        <w:jc w:val="both"/>
        <w:rPr>
          <w:rFonts w:asciiTheme="minorHAnsi" w:hAnsiTheme="minorHAnsi" w:cstheme="minorHAnsi"/>
          <w:sz w:val="22"/>
          <w:szCs w:val="22"/>
        </w:rPr>
      </w:pPr>
    </w:p>
    <w:p w14:paraId="33CB682D" w14:textId="77777777" w:rsidR="00CD361B" w:rsidRPr="001836C5" w:rsidRDefault="00CD361B" w:rsidP="00CD361B">
      <w:pPr>
        <w:pStyle w:val="StylSWZ"/>
        <w:jc w:val="both"/>
        <w:rPr>
          <w:rFonts w:asciiTheme="minorHAnsi" w:hAnsiTheme="minorHAnsi" w:cstheme="minorHAnsi"/>
          <w:szCs w:val="28"/>
        </w:rPr>
      </w:pPr>
      <w:bookmarkStart w:id="39" w:name="_Toc178233015"/>
      <w:r w:rsidRPr="001836C5">
        <w:rPr>
          <w:rFonts w:asciiTheme="minorHAnsi" w:hAnsiTheme="minorHAnsi" w:cstheme="minorHAnsi"/>
          <w:szCs w:val="28"/>
        </w:rPr>
        <w:t>Załączniki</w:t>
      </w:r>
      <w:bookmarkEnd w:id="39"/>
    </w:p>
    <w:p w14:paraId="1D684DFB" w14:textId="77777777" w:rsidR="00CD361B" w:rsidRPr="00A507BB" w:rsidRDefault="00CD361B" w:rsidP="00CD361B">
      <w:pPr>
        <w:pStyle w:val="Akapitzlist"/>
        <w:ind w:left="435"/>
        <w:jc w:val="both"/>
        <w:rPr>
          <w:rFonts w:cstheme="minorHAnsi"/>
          <w:b/>
          <w:sz w:val="22"/>
          <w:szCs w:val="22"/>
        </w:rPr>
      </w:pPr>
    </w:p>
    <w:p w14:paraId="1B106F0E" w14:textId="7C750B61" w:rsidR="00311180" w:rsidRPr="00A507BB" w:rsidRDefault="00311180" w:rsidP="00CD361B">
      <w:pPr>
        <w:pStyle w:val="Bezodstpw"/>
        <w:numPr>
          <w:ilvl w:val="0"/>
          <w:numId w:val="2"/>
        </w:numPr>
        <w:suppressAutoHyphens/>
        <w:autoSpaceDN w:val="0"/>
        <w:spacing w:line="276" w:lineRule="auto"/>
        <w:ind w:left="284" w:hanging="284"/>
        <w:jc w:val="both"/>
        <w:rPr>
          <w:rFonts w:cstheme="minorHAnsi"/>
          <w:b/>
          <w:bCs/>
          <w:sz w:val="22"/>
          <w:szCs w:val="22"/>
        </w:rPr>
      </w:pPr>
      <w:r w:rsidRPr="00A507BB">
        <w:rPr>
          <w:rFonts w:cstheme="minorHAnsi"/>
          <w:sz w:val="22"/>
          <w:szCs w:val="22"/>
        </w:rPr>
        <w:t xml:space="preserve">Dokumentacja </w:t>
      </w:r>
      <w:r w:rsidR="00F64636">
        <w:rPr>
          <w:rFonts w:cstheme="minorHAnsi"/>
          <w:sz w:val="22"/>
          <w:szCs w:val="22"/>
        </w:rPr>
        <w:t>techniczna</w:t>
      </w:r>
      <w:r w:rsidR="000E582B" w:rsidRPr="00A507BB">
        <w:rPr>
          <w:rFonts w:cstheme="minorHAnsi"/>
          <w:sz w:val="22"/>
          <w:szCs w:val="22"/>
        </w:rPr>
        <w:t>,</w:t>
      </w:r>
      <w:r w:rsidRPr="00A507BB">
        <w:rPr>
          <w:rFonts w:cstheme="minorHAnsi"/>
          <w:sz w:val="22"/>
          <w:szCs w:val="22"/>
        </w:rPr>
        <w:t xml:space="preserve"> </w:t>
      </w:r>
    </w:p>
    <w:p w14:paraId="02C4FF22" w14:textId="40B9244F" w:rsidR="00CD361B" w:rsidRPr="00A507BB" w:rsidRDefault="00CD361B" w:rsidP="00311180">
      <w:pPr>
        <w:pStyle w:val="Bezodstpw"/>
        <w:numPr>
          <w:ilvl w:val="0"/>
          <w:numId w:val="2"/>
        </w:numPr>
        <w:suppressAutoHyphens/>
        <w:autoSpaceDN w:val="0"/>
        <w:spacing w:line="276" w:lineRule="auto"/>
        <w:ind w:left="284" w:hanging="284"/>
        <w:jc w:val="both"/>
        <w:rPr>
          <w:rFonts w:cstheme="minorHAnsi"/>
          <w:b/>
          <w:bCs/>
          <w:sz w:val="22"/>
          <w:szCs w:val="22"/>
        </w:rPr>
      </w:pPr>
      <w:r w:rsidRPr="00A507BB">
        <w:rPr>
          <w:rFonts w:cstheme="minorHAnsi"/>
          <w:sz w:val="22"/>
          <w:szCs w:val="22"/>
        </w:rPr>
        <w:t>Projekt umowy,</w:t>
      </w:r>
    </w:p>
    <w:p w14:paraId="5A7C7B44" w14:textId="7D11131E" w:rsidR="00CD361B" w:rsidRPr="00A507BB" w:rsidRDefault="006E4506" w:rsidP="00CD361B">
      <w:pPr>
        <w:pStyle w:val="Bezodstpw"/>
        <w:numPr>
          <w:ilvl w:val="0"/>
          <w:numId w:val="2"/>
        </w:numPr>
        <w:suppressAutoHyphens/>
        <w:autoSpaceDN w:val="0"/>
        <w:spacing w:line="276" w:lineRule="auto"/>
        <w:ind w:left="284" w:hanging="284"/>
        <w:jc w:val="both"/>
        <w:rPr>
          <w:rFonts w:cstheme="minorHAnsi"/>
          <w:b/>
          <w:bCs/>
          <w:sz w:val="22"/>
          <w:szCs w:val="22"/>
        </w:rPr>
      </w:pPr>
      <w:r w:rsidRPr="00A507BB">
        <w:rPr>
          <w:rFonts w:cstheme="minorHAnsi"/>
          <w:sz w:val="22"/>
          <w:szCs w:val="22"/>
        </w:rPr>
        <w:t xml:space="preserve">Wzór </w:t>
      </w:r>
      <w:r w:rsidR="00CD361B" w:rsidRPr="00A507BB">
        <w:rPr>
          <w:rFonts w:cstheme="minorHAnsi"/>
          <w:sz w:val="22"/>
          <w:szCs w:val="22"/>
        </w:rPr>
        <w:t>Formularz</w:t>
      </w:r>
      <w:r w:rsidRPr="00A507BB">
        <w:rPr>
          <w:rFonts w:cstheme="minorHAnsi"/>
          <w:sz w:val="22"/>
          <w:szCs w:val="22"/>
        </w:rPr>
        <w:t>a</w:t>
      </w:r>
      <w:r w:rsidR="00CD361B" w:rsidRPr="00A507BB">
        <w:rPr>
          <w:rFonts w:cstheme="minorHAnsi"/>
          <w:sz w:val="22"/>
          <w:szCs w:val="22"/>
        </w:rPr>
        <w:t xml:space="preserve"> ofertow</w:t>
      </w:r>
      <w:r w:rsidRPr="00A507BB">
        <w:rPr>
          <w:rFonts w:cstheme="minorHAnsi"/>
          <w:sz w:val="22"/>
          <w:szCs w:val="22"/>
        </w:rPr>
        <w:t>ego</w:t>
      </w:r>
      <w:r w:rsidR="00CD361B" w:rsidRPr="00A507BB">
        <w:rPr>
          <w:rFonts w:cstheme="minorHAnsi"/>
          <w:sz w:val="22"/>
          <w:szCs w:val="22"/>
        </w:rPr>
        <w:t>,</w:t>
      </w:r>
    </w:p>
    <w:p w14:paraId="7491B738" w14:textId="195BDE8C" w:rsidR="00CD361B" w:rsidRPr="00A507BB" w:rsidRDefault="006E4506" w:rsidP="00CD361B">
      <w:pPr>
        <w:pStyle w:val="Bezodstpw"/>
        <w:numPr>
          <w:ilvl w:val="0"/>
          <w:numId w:val="2"/>
        </w:numPr>
        <w:suppressAutoHyphens/>
        <w:autoSpaceDN w:val="0"/>
        <w:spacing w:line="276" w:lineRule="auto"/>
        <w:ind w:left="284" w:hanging="284"/>
        <w:jc w:val="both"/>
        <w:rPr>
          <w:rFonts w:cstheme="minorHAnsi"/>
          <w:b/>
          <w:bCs/>
          <w:sz w:val="22"/>
          <w:szCs w:val="22"/>
        </w:rPr>
      </w:pPr>
      <w:r w:rsidRPr="00A507BB">
        <w:rPr>
          <w:rFonts w:cstheme="minorHAnsi"/>
          <w:sz w:val="22"/>
          <w:szCs w:val="22"/>
        </w:rPr>
        <w:t xml:space="preserve">Wzór </w:t>
      </w:r>
      <w:r w:rsidR="00CD361B" w:rsidRPr="00A507BB">
        <w:rPr>
          <w:rFonts w:cstheme="minorHAnsi"/>
          <w:sz w:val="22"/>
          <w:szCs w:val="22"/>
        </w:rPr>
        <w:t>Oświadczeni</w:t>
      </w:r>
      <w:r w:rsidRPr="00A507BB">
        <w:rPr>
          <w:rFonts w:cstheme="minorHAnsi"/>
          <w:sz w:val="22"/>
          <w:szCs w:val="22"/>
        </w:rPr>
        <w:t>a</w:t>
      </w:r>
      <w:r w:rsidR="00CD361B" w:rsidRPr="00A507BB">
        <w:rPr>
          <w:rFonts w:cstheme="minorHAnsi"/>
          <w:sz w:val="22"/>
          <w:szCs w:val="22"/>
        </w:rPr>
        <w:t xml:space="preserve"> Wykonawcy o braku podstaw do wykluczenia i spełnienia warunków udziału w postępowaniu,</w:t>
      </w:r>
    </w:p>
    <w:p w14:paraId="152ED62F" w14:textId="535FA19A" w:rsidR="00CD361B" w:rsidRPr="00A507BB" w:rsidRDefault="006E4506" w:rsidP="00CD361B">
      <w:pPr>
        <w:pStyle w:val="Bezodstpw"/>
        <w:numPr>
          <w:ilvl w:val="0"/>
          <w:numId w:val="2"/>
        </w:numPr>
        <w:suppressAutoHyphens/>
        <w:autoSpaceDN w:val="0"/>
        <w:spacing w:line="276" w:lineRule="auto"/>
        <w:ind w:left="284" w:hanging="284"/>
        <w:jc w:val="both"/>
        <w:rPr>
          <w:rFonts w:cstheme="minorHAnsi"/>
          <w:bCs/>
          <w:sz w:val="22"/>
          <w:szCs w:val="22"/>
        </w:rPr>
      </w:pPr>
      <w:r w:rsidRPr="00A507BB">
        <w:rPr>
          <w:rFonts w:cstheme="minorHAnsi"/>
          <w:sz w:val="22"/>
          <w:szCs w:val="22"/>
        </w:rPr>
        <w:lastRenderedPageBreak/>
        <w:t xml:space="preserve">Wzór </w:t>
      </w:r>
      <w:r w:rsidR="00CD361B" w:rsidRPr="00A507BB">
        <w:rPr>
          <w:rFonts w:cstheme="minorHAnsi"/>
          <w:sz w:val="22"/>
          <w:szCs w:val="22"/>
        </w:rPr>
        <w:t>Oświadczeni</w:t>
      </w:r>
      <w:r w:rsidRPr="00A507BB">
        <w:rPr>
          <w:rFonts w:cstheme="minorHAnsi"/>
          <w:sz w:val="22"/>
          <w:szCs w:val="22"/>
        </w:rPr>
        <w:t>a</w:t>
      </w:r>
      <w:r w:rsidR="00CD361B" w:rsidRPr="00A507BB">
        <w:rPr>
          <w:rFonts w:cstheme="minorHAnsi"/>
          <w:sz w:val="22"/>
          <w:szCs w:val="22"/>
        </w:rPr>
        <w:t xml:space="preserve"> Podmiotu udostępniającego swoje zasoby na podstawie art. 125 ust.5,</w:t>
      </w:r>
    </w:p>
    <w:p w14:paraId="2D857A62" w14:textId="59C84075" w:rsidR="006E4506" w:rsidRPr="00A507BB" w:rsidRDefault="006E4506" w:rsidP="006E4506">
      <w:pPr>
        <w:pStyle w:val="Bezodstpw"/>
        <w:numPr>
          <w:ilvl w:val="0"/>
          <w:numId w:val="2"/>
        </w:numPr>
        <w:suppressAutoHyphens/>
        <w:autoSpaceDN w:val="0"/>
        <w:spacing w:line="276" w:lineRule="auto"/>
        <w:ind w:left="284" w:hanging="284"/>
        <w:jc w:val="both"/>
        <w:rPr>
          <w:rFonts w:cstheme="minorHAnsi"/>
          <w:bCs/>
          <w:sz w:val="22"/>
          <w:szCs w:val="22"/>
        </w:rPr>
      </w:pPr>
      <w:r w:rsidRPr="00A507BB">
        <w:rPr>
          <w:rFonts w:cstheme="minorHAnsi"/>
          <w:bCs/>
          <w:sz w:val="22"/>
          <w:szCs w:val="22"/>
        </w:rPr>
        <w:t>Wzór Z</w:t>
      </w:r>
      <w:r w:rsidRPr="00A507BB">
        <w:rPr>
          <w:rFonts w:cstheme="minorHAnsi"/>
          <w:sz w:val="22"/>
          <w:szCs w:val="22"/>
        </w:rPr>
        <w:t>obowiązania podmiotu udostępniającego swoje zasoby,</w:t>
      </w:r>
    </w:p>
    <w:p w14:paraId="40DB7FD9" w14:textId="0C4C113A" w:rsidR="00CD361B" w:rsidRPr="00A507BB" w:rsidRDefault="006E4506" w:rsidP="00CD361B">
      <w:pPr>
        <w:pStyle w:val="Bezodstpw"/>
        <w:numPr>
          <w:ilvl w:val="0"/>
          <w:numId w:val="2"/>
        </w:numPr>
        <w:suppressAutoHyphens/>
        <w:autoSpaceDN w:val="0"/>
        <w:spacing w:line="276" w:lineRule="auto"/>
        <w:ind w:left="284" w:hanging="284"/>
        <w:jc w:val="both"/>
        <w:rPr>
          <w:rFonts w:cstheme="minorHAnsi"/>
          <w:bCs/>
          <w:sz w:val="22"/>
          <w:szCs w:val="22"/>
        </w:rPr>
      </w:pPr>
      <w:r w:rsidRPr="00A507BB">
        <w:rPr>
          <w:rFonts w:cstheme="minorHAnsi"/>
          <w:bCs/>
          <w:sz w:val="22"/>
          <w:szCs w:val="22"/>
        </w:rPr>
        <w:t xml:space="preserve">Wzór </w:t>
      </w:r>
      <w:r w:rsidR="00CD361B" w:rsidRPr="00A507BB">
        <w:rPr>
          <w:rFonts w:cstheme="minorHAnsi"/>
          <w:bCs/>
          <w:sz w:val="22"/>
          <w:szCs w:val="22"/>
        </w:rPr>
        <w:t>Oświadczeni</w:t>
      </w:r>
      <w:r w:rsidRPr="00A507BB">
        <w:rPr>
          <w:rFonts w:cstheme="minorHAnsi"/>
          <w:bCs/>
          <w:sz w:val="22"/>
          <w:szCs w:val="22"/>
        </w:rPr>
        <w:t>a</w:t>
      </w:r>
      <w:r w:rsidR="00CD361B" w:rsidRPr="00A507BB">
        <w:rPr>
          <w:rFonts w:cstheme="minorHAnsi"/>
          <w:bCs/>
          <w:sz w:val="22"/>
          <w:szCs w:val="22"/>
        </w:rPr>
        <w:t xml:space="preserve"> Wykonawców wspólnie ubiegających się o udzielenie zamówienia składane na podstawie art. 117 ust. 4, </w:t>
      </w:r>
    </w:p>
    <w:p w14:paraId="6F6AA3C4" w14:textId="77777777" w:rsidR="00CD361B" w:rsidRPr="00A507BB" w:rsidRDefault="00CD361B" w:rsidP="00CD361B">
      <w:pPr>
        <w:pStyle w:val="Bezodstpw"/>
        <w:numPr>
          <w:ilvl w:val="0"/>
          <w:numId w:val="2"/>
        </w:numPr>
        <w:suppressAutoHyphens/>
        <w:autoSpaceDN w:val="0"/>
        <w:spacing w:line="276" w:lineRule="auto"/>
        <w:ind w:left="284" w:hanging="284"/>
        <w:jc w:val="both"/>
        <w:rPr>
          <w:rFonts w:cstheme="minorHAnsi"/>
          <w:bCs/>
          <w:sz w:val="22"/>
          <w:szCs w:val="22"/>
        </w:rPr>
      </w:pPr>
      <w:r w:rsidRPr="00A507BB">
        <w:rPr>
          <w:rFonts w:cstheme="minorHAnsi"/>
          <w:sz w:val="22"/>
          <w:szCs w:val="22"/>
        </w:rPr>
        <w:t>Wzór wykazu robót budowlanych,</w:t>
      </w:r>
    </w:p>
    <w:p w14:paraId="422F3A94" w14:textId="039B7FAD" w:rsidR="00773620" w:rsidRPr="008A284A" w:rsidRDefault="006E4506" w:rsidP="008A284A">
      <w:pPr>
        <w:pStyle w:val="Bezodstpw"/>
        <w:numPr>
          <w:ilvl w:val="0"/>
          <w:numId w:val="2"/>
        </w:numPr>
        <w:suppressAutoHyphens/>
        <w:autoSpaceDN w:val="0"/>
        <w:spacing w:line="276" w:lineRule="auto"/>
        <w:ind w:left="284" w:hanging="284"/>
        <w:jc w:val="both"/>
        <w:rPr>
          <w:rFonts w:cstheme="minorHAnsi"/>
          <w:bCs/>
          <w:sz w:val="22"/>
          <w:szCs w:val="22"/>
        </w:rPr>
      </w:pPr>
      <w:r w:rsidRPr="00A507BB">
        <w:rPr>
          <w:rFonts w:cstheme="minorHAnsi"/>
          <w:sz w:val="22"/>
          <w:szCs w:val="22"/>
        </w:rPr>
        <w:t xml:space="preserve">Wzór wykazu </w:t>
      </w:r>
      <w:r w:rsidR="00DD45A1">
        <w:rPr>
          <w:rFonts w:cstheme="minorHAnsi"/>
          <w:sz w:val="22"/>
          <w:szCs w:val="22"/>
        </w:rPr>
        <w:t>osób</w:t>
      </w:r>
      <w:r w:rsidR="007D1E5C">
        <w:rPr>
          <w:rFonts w:cstheme="minorHAnsi"/>
          <w:sz w:val="22"/>
          <w:szCs w:val="22"/>
        </w:rPr>
        <w:t>.</w:t>
      </w:r>
    </w:p>
    <w:p w14:paraId="4931D31B" w14:textId="77777777" w:rsidR="00A33F97" w:rsidRPr="00A507BB" w:rsidRDefault="00A33F97" w:rsidP="00F95655">
      <w:pPr>
        <w:pStyle w:val="p1"/>
        <w:suppressAutoHyphens/>
        <w:autoSpaceDN w:val="0"/>
        <w:spacing w:before="0" w:beforeAutospacing="0" w:after="0" w:afterAutospacing="0" w:line="276" w:lineRule="auto"/>
        <w:rPr>
          <w:rFonts w:asciiTheme="minorHAnsi" w:hAnsiTheme="minorHAnsi" w:cstheme="minorHAnsi"/>
          <w:i/>
          <w:iCs/>
          <w:sz w:val="22"/>
          <w:szCs w:val="22"/>
        </w:rPr>
      </w:pPr>
    </w:p>
    <w:p w14:paraId="1E804140" w14:textId="77777777" w:rsidR="00A33F97" w:rsidRPr="00A507BB" w:rsidRDefault="00A33F97" w:rsidP="00F95655">
      <w:pPr>
        <w:pStyle w:val="p1"/>
        <w:suppressAutoHyphens/>
        <w:autoSpaceDN w:val="0"/>
        <w:spacing w:before="0" w:beforeAutospacing="0" w:after="0" w:afterAutospacing="0" w:line="276" w:lineRule="auto"/>
        <w:rPr>
          <w:rFonts w:asciiTheme="minorHAnsi" w:hAnsiTheme="minorHAnsi" w:cstheme="minorHAnsi"/>
          <w:i/>
          <w:iCs/>
          <w:sz w:val="22"/>
          <w:szCs w:val="22"/>
        </w:rPr>
      </w:pPr>
    </w:p>
    <w:p w14:paraId="34A0A98A" w14:textId="77777777" w:rsidR="004143EA" w:rsidRPr="00A507BB" w:rsidRDefault="004143EA" w:rsidP="00F95655">
      <w:pPr>
        <w:pStyle w:val="p1"/>
        <w:suppressAutoHyphens/>
        <w:autoSpaceDN w:val="0"/>
        <w:spacing w:before="0" w:beforeAutospacing="0" w:after="0" w:afterAutospacing="0" w:line="276" w:lineRule="auto"/>
        <w:rPr>
          <w:rFonts w:asciiTheme="minorHAnsi" w:hAnsiTheme="minorHAnsi" w:cstheme="minorHAnsi"/>
          <w:i/>
          <w:iCs/>
          <w:sz w:val="22"/>
          <w:szCs w:val="22"/>
        </w:rPr>
      </w:pPr>
    </w:p>
    <w:p w14:paraId="63730862" w14:textId="6567F0B8" w:rsidR="00CD361B" w:rsidRPr="00A507BB" w:rsidRDefault="00CD361B" w:rsidP="00F95655">
      <w:pPr>
        <w:pStyle w:val="p1"/>
        <w:suppressAutoHyphens/>
        <w:autoSpaceDN w:val="0"/>
        <w:spacing w:before="0" w:beforeAutospacing="0" w:after="0" w:afterAutospacing="0" w:line="276" w:lineRule="auto"/>
        <w:rPr>
          <w:rFonts w:asciiTheme="minorHAnsi" w:hAnsiTheme="minorHAnsi" w:cstheme="minorHAnsi"/>
          <w:i/>
          <w:iCs/>
          <w:sz w:val="22"/>
          <w:szCs w:val="22"/>
        </w:rPr>
      </w:pPr>
      <w:r w:rsidRPr="00A507BB">
        <w:rPr>
          <w:rFonts w:asciiTheme="minorHAnsi" w:hAnsiTheme="minorHAnsi" w:cstheme="minorHAnsi"/>
          <w:i/>
          <w:iCs/>
          <w:sz w:val="22"/>
          <w:szCs w:val="22"/>
        </w:rPr>
        <w:t xml:space="preserve">Sporządziła: Dominika Stopa – </w:t>
      </w:r>
      <w:r w:rsidR="00645764" w:rsidRPr="00A507BB">
        <w:rPr>
          <w:rFonts w:asciiTheme="minorHAnsi" w:hAnsiTheme="minorHAnsi" w:cstheme="minorHAnsi"/>
          <w:i/>
          <w:iCs/>
          <w:sz w:val="22"/>
          <w:szCs w:val="22"/>
        </w:rPr>
        <w:t>I</w:t>
      </w:r>
      <w:r w:rsidRPr="00A507BB">
        <w:rPr>
          <w:rFonts w:asciiTheme="minorHAnsi" w:hAnsiTheme="minorHAnsi" w:cstheme="minorHAnsi"/>
          <w:i/>
          <w:iCs/>
          <w:sz w:val="22"/>
          <w:szCs w:val="22"/>
        </w:rPr>
        <w:t>nspektor ds. zamówień publicznych</w:t>
      </w:r>
      <w:r w:rsidR="00645764" w:rsidRPr="00A507BB">
        <w:rPr>
          <w:rFonts w:asciiTheme="minorHAnsi" w:hAnsiTheme="minorHAnsi" w:cstheme="minorHAnsi"/>
          <w:i/>
          <w:iCs/>
          <w:sz w:val="22"/>
          <w:szCs w:val="22"/>
        </w:rPr>
        <w:t xml:space="preserve"> i organizacyjnych</w:t>
      </w:r>
    </w:p>
    <w:sectPr w:rsidR="00CD361B" w:rsidRPr="00A507BB" w:rsidSect="00411347">
      <w:headerReference w:type="default" r:id="rId21"/>
      <w:footerReference w:type="default" r:id="rId22"/>
      <w:pgSz w:w="11906" w:h="16838"/>
      <w:pgMar w:top="1276" w:right="1417" w:bottom="1417" w:left="1417"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546C6" w14:textId="77777777" w:rsidR="00206AFC" w:rsidRDefault="00206AFC" w:rsidP="00B10C24">
      <w:pPr>
        <w:spacing w:after="0" w:line="240" w:lineRule="auto"/>
      </w:pPr>
      <w:r>
        <w:separator/>
      </w:r>
    </w:p>
  </w:endnote>
  <w:endnote w:type="continuationSeparator" w:id="0">
    <w:p w14:paraId="6941A149" w14:textId="77777777" w:rsidR="00206AFC" w:rsidRDefault="00206AFC" w:rsidP="00B1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Unicode MS"/>
    <w:charset w:val="00"/>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7ABD" w14:textId="01E0B721" w:rsidR="00284363" w:rsidRPr="00B10C24" w:rsidRDefault="00284363" w:rsidP="00A33D08">
    <w:pPr>
      <w:pStyle w:val="Stopka"/>
      <w:jc w:val="right"/>
      <w:rPr>
        <w:rFonts w:asciiTheme="majorHAnsi" w:hAnsiTheme="majorHAnsi" w:cstheme="majorHAnsi"/>
      </w:rPr>
    </w:pPr>
    <w:r>
      <w:rPr>
        <w:rFonts w:asciiTheme="majorHAnsi" w:hAnsiTheme="majorHAnsi" w:cstheme="majorHAnsi"/>
        <w:noProof/>
        <w:lang w:eastAsia="pl-PL"/>
      </w:rPr>
      <mc:AlternateContent>
        <mc:Choice Requires="wps">
          <w:drawing>
            <wp:anchor distT="0" distB="0" distL="114300" distR="114300" simplePos="0" relativeHeight="251661312" behindDoc="0" locked="0" layoutInCell="1" allowOverlap="1" wp14:anchorId="7DBBF0D3" wp14:editId="24DE27F5">
              <wp:simplePos x="0" y="0"/>
              <wp:positionH relativeFrom="column">
                <wp:posOffset>-9525</wp:posOffset>
              </wp:positionH>
              <wp:positionV relativeFrom="paragraph">
                <wp:posOffset>154305</wp:posOffset>
              </wp:positionV>
              <wp:extent cx="5760000" cy="0"/>
              <wp:effectExtent l="0" t="0" r="31750" b="19050"/>
              <wp:wrapNone/>
              <wp:docPr id="2" name="Łącznik prosty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AA03BC" id="Łącznik prosty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2.15pt" to="45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Es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" strokecolor="#5b9bd5 [3204]" strokeweight=".5pt">
              <v:stroke joinstyle="miter"/>
            </v:line>
          </w:pict>
        </mc:Fallback>
      </mc:AlternateContent>
    </w:r>
  </w:p>
  <w:sdt>
    <w:sdtPr>
      <w:rPr>
        <w:rFonts w:asciiTheme="majorHAnsi" w:hAnsiTheme="majorHAnsi" w:cstheme="majorHAnsi"/>
      </w:rPr>
      <w:id w:val="-513989662"/>
      <w:docPartObj>
        <w:docPartGallery w:val="Page Numbers (Bottom of Page)"/>
        <w:docPartUnique/>
      </w:docPartObj>
    </w:sdtPr>
    <w:sdtEndPr/>
    <w:sdtContent>
      <w:p w14:paraId="4EB47CB3" w14:textId="47DD1F60" w:rsidR="00284363" w:rsidRDefault="00284363" w:rsidP="00A33D08">
        <w:pPr>
          <w:pStyle w:val="Stopka"/>
          <w:jc w:val="right"/>
          <w:rPr>
            <w:rFonts w:asciiTheme="majorHAnsi" w:hAnsiTheme="majorHAnsi" w:cstheme="majorHAnsi"/>
          </w:rPr>
        </w:pPr>
      </w:p>
      <w:p w14:paraId="68826724" w14:textId="090991B3" w:rsidR="006F5D00" w:rsidRPr="00311827" w:rsidRDefault="006F5D00" w:rsidP="006F5D00">
        <w:pPr>
          <w:pStyle w:val="Stopka"/>
          <w:rPr>
            <w:rFonts w:ascii="Times New Roman" w:eastAsia="Times New Roman" w:hAnsi="Times New Roman"/>
            <w:sz w:val="18"/>
            <w:szCs w:val="18"/>
          </w:rPr>
        </w:pPr>
        <w:r>
          <w:rPr>
            <w:noProof/>
          </w:rPr>
          <w:drawing>
            <wp:anchor distT="0" distB="0" distL="114300" distR="114300" simplePos="0" relativeHeight="251671552" behindDoc="0" locked="0" layoutInCell="1" allowOverlap="1" wp14:anchorId="6DBBBF7E" wp14:editId="3F200754">
              <wp:simplePos x="0" y="0"/>
              <wp:positionH relativeFrom="margin">
                <wp:posOffset>-9525</wp:posOffset>
              </wp:positionH>
              <wp:positionV relativeFrom="paragraph">
                <wp:posOffset>43180</wp:posOffset>
              </wp:positionV>
              <wp:extent cx="356870" cy="462915"/>
              <wp:effectExtent l="0" t="0" r="5080" b="0"/>
              <wp:wrapSquare wrapText="bothSides"/>
              <wp:docPr id="231" name="Obraz 231" descr="C:\Users\Markowski\Desktop\Herb, logotypy\herb_czarny_mal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56870" cy="462915"/>
                      </a:xfrm>
                      <a:prstGeom prst="rect">
                        <a:avLst/>
                      </a:prstGeom>
                      <a:noFill/>
                      <a:ln>
                        <a:noFill/>
                        <a:prstDash/>
                      </a:ln>
                    </pic:spPr>
                  </pic:pic>
                </a:graphicData>
              </a:graphic>
            </wp:anchor>
          </w:drawing>
        </w:r>
        <w:r w:rsidRPr="00170DDF">
          <w:rPr>
            <w:noProof/>
            <w:sz w:val="20"/>
            <w:szCs w:val="20"/>
          </w:rPr>
          <mc:AlternateContent>
            <mc:Choice Requires="wps">
              <w:drawing>
                <wp:anchor distT="45720" distB="45720" distL="114300" distR="114300" simplePos="0" relativeHeight="251672576" behindDoc="0" locked="0" layoutInCell="1" allowOverlap="1" wp14:anchorId="772B960B" wp14:editId="0F7E19A5">
                  <wp:simplePos x="0" y="0"/>
                  <wp:positionH relativeFrom="column">
                    <wp:posOffset>443230</wp:posOffset>
                  </wp:positionH>
                  <wp:positionV relativeFrom="paragraph">
                    <wp:posOffset>42545</wp:posOffset>
                  </wp:positionV>
                  <wp:extent cx="2628900" cy="390525"/>
                  <wp:effectExtent l="0" t="0" r="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0525"/>
                          </a:xfrm>
                          <a:prstGeom prst="rect">
                            <a:avLst/>
                          </a:prstGeom>
                          <a:solidFill>
                            <a:srgbClr val="FFFFFF"/>
                          </a:solidFill>
                          <a:ln w="9525">
                            <a:noFill/>
                            <a:miter lim="800000"/>
                            <a:headEnd/>
                            <a:tailEnd/>
                          </a:ln>
                        </wps:spPr>
                        <wps:txbx>
                          <w:txbxContent>
                            <w:p w14:paraId="5490A5BE" w14:textId="77777777" w:rsidR="006F5D00" w:rsidRDefault="006F5D00" w:rsidP="006F5D00">
                              <w:pPr>
                                <w:spacing w:after="0" w:line="240" w:lineRule="auto"/>
                                <w:rPr>
                                  <w:sz w:val="20"/>
                                  <w:szCs w:val="20"/>
                                </w:rPr>
                              </w:pPr>
                              <w:r>
                                <w:rPr>
                                  <w:sz w:val="20"/>
                                  <w:szCs w:val="20"/>
                                </w:rPr>
                                <w:t>Miasto i Gmina Sztum</w:t>
                              </w:r>
                            </w:p>
                            <w:p w14:paraId="4C33564B" w14:textId="77777777" w:rsidR="006F5D00" w:rsidRPr="00311827" w:rsidRDefault="006F5D00" w:rsidP="006F5D00">
                              <w:pPr>
                                <w:spacing w:after="0" w:line="240" w:lineRule="auto"/>
                                <w:rPr>
                                  <w:sz w:val="20"/>
                                  <w:szCs w:val="20"/>
                                </w:rPr>
                              </w:pPr>
                              <w:r>
                                <w:rPr>
                                  <w:sz w:val="20"/>
                                  <w:szCs w:val="20"/>
                                </w:rPr>
                                <w:t>ul. Mickiewicza 39, 82-400 Sztum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B960B" id="_x0000_t202" coordsize="21600,21600" o:spt="202" path="m,l,21600r21600,l21600,xe">
                  <v:stroke joinstyle="miter"/>
                  <v:path gradientshapeok="t" o:connecttype="rect"/>
                </v:shapetype>
                <v:shape id="Pole tekstowe 2" o:spid="_x0000_s1027" type="#_x0000_t202" style="position:absolute;margin-left:34.9pt;margin-top:3.35pt;width:207pt;height:3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JBCwIAAPY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" stroked="f">
                  <v:textbox>
                    <w:txbxContent>
                      <w:p w14:paraId="5490A5BE" w14:textId="77777777" w:rsidR="006F5D00" w:rsidRDefault="006F5D00" w:rsidP="006F5D00">
                        <w:pPr>
                          <w:spacing w:after="0" w:line="240" w:lineRule="auto"/>
                          <w:rPr>
                            <w:sz w:val="20"/>
                            <w:szCs w:val="20"/>
                          </w:rPr>
                        </w:pPr>
                        <w:r>
                          <w:rPr>
                            <w:sz w:val="20"/>
                            <w:szCs w:val="20"/>
                          </w:rPr>
                          <w:t>Miasto i Gmina Sztum</w:t>
                        </w:r>
                      </w:p>
                      <w:p w14:paraId="4C33564B" w14:textId="77777777" w:rsidR="006F5D00" w:rsidRPr="00311827" w:rsidRDefault="006F5D00" w:rsidP="006F5D00">
                        <w:pPr>
                          <w:spacing w:after="0" w:line="240" w:lineRule="auto"/>
                          <w:rPr>
                            <w:sz w:val="20"/>
                            <w:szCs w:val="20"/>
                          </w:rPr>
                        </w:pPr>
                        <w:r>
                          <w:rPr>
                            <w:sz w:val="20"/>
                            <w:szCs w:val="20"/>
                          </w:rPr>
                          <w:t>ul. Mickiewicza 39, 82-400 Sztum</w:t>
                        </w:r>
                      </w:p>
                    </w:txbxContent>
                  </v:textbox>
                  <w10:wrap type="square"/>
                </v:shape>
              </w:pict>
            </mc:Fallback>
          </mc:AlternateContent>
        </w:r>
      </w:p>
      <w:p w14:paraId="7D20C946" w14:textId="77777777" w:rsidR="00284363" w:rsidRDefault="00284363" w:rsidP="00A33D08">
        <w:pPr>
          <w:pStyle w:val="Stopka"/>
          <w:ind w:right="118"/>
          <w:jc w:val="right"/>
          <w:rPr>
            <w:rFonts w:asciiTheme="majorHAnsi" w:hAnsiTheme="majorHAnsi" w:cstheme="majorHAnsi"/>
          </w:rPr>
        </w:pPr>
        <w:r>
          <w:rPr>
            <w:rFonts w:asciiTheme="majorHAnsi" w:hAnsiTheme="majorHAnsi" w:cstheme="majorHAnsi"/>
          </w:rPr>
          <w:t>s</w:t>
        </w:r>
        <w:r w:rsidRPr="00B10C24">
          <w:rPr>
            <w:rFonts w:asciiTheme="majorHAnsi" w:hAnsiTheme="majorHAnsi" w:cstheme="majorHAnsi"/>
          </w:rPr>
          <w:t xml:space="preserve">trona | </w:t>
        </w:r>
        <w:r w:rsidRPr="00B10C24">
          <w:rPr>
            <w:rFonts w:asciiTheme="majorHAnsi" w:hAnsiTheme="majorHAnsi" w:cstheme="majorHAnsi"/>
          </w:rPr>
          <w:fldChar w:fldCharType="begin"/>
        </w:r>
        <w:r w:rsidRPr="00B10C24">
          <w:rPr>
            <w:rFonts w:asciiTheme="majorHAnsi" w:hAnsiTheme="majorHAnsi" w:cstheme="majorHAnsi"/>
          </w:rPr>
          <w:instrText>PAGE   \* MERGEFORMAT</w:instrText>
        </w:r>
        <w:r w:rsidRPr="00B10C24">
          <w:rPr>
            <w:rFonts w:asciiTheme="majorHAnsi" w:hAnsiTheme="majorHAnsi" w:cstheme="majorHAnsi"/>
          </w:rPr>
          <w:fldChar w:fldCharType="separate"/>
        </w:r>
        <w:r w:rsidR="00490FCE">
          <w:rPr>
            <w:rFonts w:asciiTheme="majorHAnsi" w:hAnsiTheme="majorHAnsi" w:cstheme="majorHAnsi"/>
            <w:noProof/>
          </w:rPr>
          <w:t>30</w:t>
        </w:r>
        <w:r w:rsidRPr="00B10C24">
          <w:rPr>
            <w:rFonts w:asciiTheme="majorHAnsi" w:hAnsiTheme="majorHAnsi" w:cstheme="majorHAnsi"/>
          </w:rPr>
          <w:fldChar w:fldCharType="end"/>
        </w:r>
        <w:r>
          <w:rPr>
            <w:rFonts w:asciiTheme="majorHAnsi" w:hAnsiTheme="majorHAnsi" w:cstheme="majorHAnsi"/>
          </w:rPr>
          <w:t xml:space="preserve"> </w:t>
        </w:r>
        <w:r w:rsidRPr="00B10C24">
          <w:rPr>
            <w:rFonts w:asciiTheme="majorHAnsi" w:hAnsiTheme="majorHAnsi" w:cstheme="majorHAnsi"/>
          </w:rPr>
          <w:t xml:space="preserve"> </w:t>
        </w:r>
      </w:p>
    </w:sdtContent>
  </w:sdt>
  <w:p w14:paraId="6DD671FF" w14:textId="77777777" w:rsidR="00284363" w:rsidRDefault="00284363">
    <w:pPr>
      <w:pStyle w:val="Stopka"/>
    </w:pPr>
  </w:p>
  <w:p w14:paraId="3977DDA6" w14:textId="77777777" w:rsidR="00B95BB1" w:rsidRDefault="00B95B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AEFFF" w14:textId="77777777" w:rsidR="00206AFC" w:rsidRDefault="00206AFC" w:rsidP="00B10C24">
      <w:pPr>
        <w:spacing w:after="0" w:line="240" w:lineRule="auto"/>
      </w:pPr>
      <w:r>
        <w:separator/>
      </w:r>
    </w:p>
  </w:footnote>
  <w:footnote w:type="continuationSeparator" w:id="0">
    <w:p w14:paraId="20C7CC23" w14:textId="77777777" w:rsidR="00206AFC" w:rsidRDefault="00206AFC" w:rsidP="00B1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30258" w14:paraId="41299373" w14:textId="77777777" w:rsidTr="00B1664C">
      <w:tc>
        <w:tcPr>
          <w:tcW w:w="4531" w:type="dxa"/>
        </w:tcPr>
        <w:p w14:paraId="25BBC7A4" w14:textId="77777777" w:rsidR="00130258" w:rsidRDefault="00130258" w:rsidP="00130258">
          <w:pPr>
            <w:pStyle w:val="Nagwek"/>
            <w:tabs>
              <w:tab w:val="clear" w:pos="9072"/>
              <w:tab w:val="left" w:pos="0"/>
              <w:tab w:val="left" w:pos="3465"/>
              <w:tab w:val="right" w:pos="10348"/>
            </w:tabs>
            <w:rPr>
              <w:rFonts w:asciiTheme="majorHAnsi" w:hAnsiTheme="majorHAnsi" w:cstheme="majorHAnsi"/>
            </w:rPr>
          </w:pPr>
          <w:r>
            <w:rPr>
              <w:rFonts w:asciiTheme="majorHAnsi" w:hAnsiTheme="majorHAnsi" w:cstheme="majorHAnsi"/>
            </w:rPr>
            <w:t>Specyfikacja Warunków Zamówienia</w:t>
          </w:r>
        </w:p>
      </w:tc>
      <w:tc>
        <w:tcPr>
          <w:tcW w:w="4531" w:type="dxa"/>
        </w:tcPr>
        <w:p w14:paraId="2FE6B7E5" w14:textId="73EEB9E0" w:rsidR="00130258" w:rsidRDefault="00846EDB" w:rsidP="00130258">
          <w:pPr>
            <w:pStyle w:val="Nagwek"/>
            <w:tabs>
              <w:tab w:val="clear" w:pos="9072"/>
              <w:tab w:val="left" w:pos="0"/>
              <w:tab w:val="left" w:pos="3465"/>
              <w:tab w:val="right" w:pos="10348"/>
            </w:tabs>
            <w:jc w:val="right"/>
            <w:rPr>
              <w:rFonts w:asciiTheme="majorHAnsi" w:hAnsiTheme="majorHAnsi" w:cstheme="majorHAnsi"/>
            </w:rPr>
          </w:pPr>
          <w:r>
            <w:rPr>
              <w:rFonts w:asciiTheme="majorHAnsi" w:hAnsiTheme="majorHAnsi" w:cstheme="majorHAnsi"/>
            </w:rPr>
            <w:t>IM</w:t>
          </w:r>
          <w:r w:rsidR="00130258">
            <w:rPr>
              <w:rFonts w:asciiTheme="majorHAnsi" w:hAnsiTheme="majorHAnsi" w:cstheme="majorHAnsi"/>
            </w:rPr>
            <w:t>.271.2</w:t>
          </w:r>
          <w:r>
            <w:rPr>
              <w:rFonts w:asciiTheme="majorHAnsi" w:hAnsiTheme="majorHAnsi" w:cstheme="majorHAnsi"/>
            </w:rPr>
            <w:t>2</w:t>
          </w:r>
          <w:r w:rsidR="00130258">
            <w:rPr>
              <w:rFonts w:asciiTheme="majorHAnsi" w:hAnsiTheme="majorHAnsi" w:cstheme="majorHAnsi"/>
            </w:rPr>
            <w:t>.2024</w:t>
          </w:r>
        </w:p>
      </w:tc>
    </w:tr>
  </w:tbl>
  <w:p w14:paraId="1E859E05" w14:textId="77777777" w:rsidR="00B95BB1" w:rsidRDefault="00B95B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Verdana" w:eastAsia="TimesNewRoman" w:hAnsi="Verdana" w:cs="Verdana"/>
        <w:bCs/>
        <w:szCs w:val="24"/>
        <w:lang w:eastAsia="en-US"/>
      </w:rPr>
    </w:lvl>
  </w:abstractNum>
  <w:abstractNum w:abstractNumId="1" w15:restartNumberingAfterBreak="0">
    <w:nsid w:val="006C6896"/>
    <w:multiLevelType w:val="hybridMultilevel"/>
    <w:tmpl w:val="EB6C30F8"/>
    <w:lvl w:ilvl="0" w:tplc="F8383888">
      <w:start w:val="1"/>
      <w:numFmt w:val="decimal"/>
      <w:lvlText w:val="%1."/>
      <w:lvlJc w:val="left"/>
      <w:pPr>
        <w:ind w:left="5606" w:hanging="360"/>
      </w:pPr>
      <w:rPr>
        <w:rFonts w:asciiTheme="minorHAnsi" w:eastAsiaTheme="minorEastAsia" w:hAnsiTheme="minorHAnsi" w:cstheme="minorBidi"/>
      </w:rPr>
    </w:lvl>
    <w:lvl w:ilvl="1" w:tplc="04150019" w:tentative="1">
      <w:start w:val="1"/>
      <w:numFmt w:val="lowerLetter"/>
      <w:lvlText w:val="%2."/>
      <w:lvlJc w:val="left"/>
      <w:pPr>
        <w:ind w:left="6326" w:hanging="360"/>
      </w:pPr>
    </w:lvl>
    <w:lvl w:ilvl="2" w:tplc="0415001B" w:tentative="1">
      <w:start w:val="1"/>
      <w:numFmt w:val="lowerRoman"/>
      <w:lvlText w:val="%3."/>
      <w:lvlJc w:val="right"/>
      <w:pPr>
        <w:ind w:left="7046" w:hanging="180"/>
      </w:pPr>
    </w:lvl>
    <w:lvl w:ilvl="3" w:tplc="0415000F" w:tentative="1">
      <w:start w:val="1"/>
      <w:numFmt w:val="decimal"/>
      <w:lvlText w:val="%4."/>
      <w:lvlJc w:val="left"/>
      <w:pPr>
        <w:ind w:left="7766" w:hanging="360"/>
      </w:pPr>
    </w:lvl>
    <w:lvl w:ilvl="4" w:tplc="04150019" w:tentative="1">
      <w:start w:val="1"/>
      <w:numFmt w:val="lowerLetter"/>
      <w:lvlText w:val="%5."/>
      <w:lvlJc w:val="left"/>
      <w:pPr>
        <w:ind w:left="8486" w:hanging="360"/>
      </w:pPr>
    </w:lvl>
    <w:lvl w:ilvl="5" w:tplc="0415001B" w:tentative="1">
      <w:start w:val="1"/>
      <w:numFmt w:val="lowerRoman"/>
      <w:lvlText w:val="%6."/>
      <w:lvlJc w:val="right"/>
      <w:pPr>
        <w:ind w:left="9206" w:hanging="180"/>
      </w:pPr>
    </w:lvl>
    <w:lvl w:ilvl="6" w:tplc="0415000F" w:tentative="1">
      <w:start w:val="1"/>
      <w:numFmt w:val="decimal"/>
      <w:lvlText w:val="%7."/>
      <w:lvlJc w:val="left"/>
      <w:pPr>
        <w:ind w:left="9926" w:hanging="360"/>
      </w:pPr>
    </w:lvl>
    <w:lvl w:ilvl="7" w:tplc="04150019" w:tentative="1">
      <w:start w:val="1"/>
      <w:numFmt w:val="lowerLetter"/>
      <w:lvlText w:val="%8."/>
      <w:lvlJc w:val="left"/>
      <w:pPr>
        <w:ind w:left="10646" w:hanging="360"/>
      </w:pPr>
    </w:lvl>
    <w:lvl w:ilvl="8" w:tplc="0415001B" w:tentative="1">
      <w:start w:val="1"/>
      <w:numFmt w:val="lowerRoman"/>
      <w:lvlText w:val="%9."/>
      <w:lvlJc w:val="right"/>
      <w:pPr>
        <w:ind w:left="11366" w:hanging="180"/>
      </w:pPr>
    </w:lvl>
  </w:abstractNum>
  <w:abstractNum w:abstractNumId="2" w15:restartNumberingAfterBreak="0">
    <w:nsid w:val="02022F2C"/>
    <w:multiLevelType w:val="hybridMultilevel"/>
    <w:tmpl w:val="DBBE81D6"/>
    <w:lvl w:ilvl="0" w:tplc="C736FB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EC4820"/>
    <w:multiLevelType w:val="hybridMultilevel"/>
    <w:tmpl w:val="48EA8D72"/>
    <w:lvl w:ilvl="0" w:tplc="3A9602A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63353"/>
    <w:multiLevelType w:val="hybridMultilevel"/>
    <w:tmpl w:val="95FEB3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91105B"/>
    <w:multiLevelType w:val="hybridMultilevel"/>
    <w:tmpl w:val="B2D8AC1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AC847F3"/>
    <w:multiLevelType w:val="hybridMultilevel"/>
    <w:tmpl w:val="574452E0"/>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C2C14"/>
    <w:multiLevelType w:val="hybridMultilevel"/>
    <w:tmpl w:val="850CAF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E70DB4"/>
    <w:multiLevelType w:val="hybridMultilevel"/>
    <w:tmpl w:val="DA42B5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EE64251"/>
    <w:multiLevelType w:val="hybridMultilevel"/>
    <w:tmpl w:val="9090515A"/>
    <w:lvl w:ilvl="0" w:tplc="3B3CD668">
      <w:start w:val="1"/>
      <w:numFmt w:val="decimal"/>
      <w:lvlText w:val="%1."/>
      <w:lvlJc w:val="left"/>
      <w:pPr>
        <w:ind w:left="720" w:hanging="360"/>
      </w:pPr>
      <w:rPr>
        <w:rFonts w:asciiTheme="minorHAnsi" w:hAnsiTheme="minorHAnsi" w:cstheme="minorHAnsi"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A55DA2"/>
    <w:multiLevelType w:val="hybridMultilevel"/>
    <w:tmpl w:val="8F02E40E"/>
    <w:lvl w:ilvl="0" w:tplc="04150001">
      <w:start w:val="1"/>
      <w:numFmt w:val="bullet"/>
      <w:lvlText w:val=""/>
      <w:lvlJc w:val="left"/>
      <w:pPr>
        <w:ind w:left="1724" w:hanging="360"/>
      </w:pPr>
      <w:rPr>
        <w:rFonts w:ascii="Symbol" w:hAnsi="Symbol" w:hint="default"/>
      </w:rPr>
    </w:lvl>
    <w:lvl w:ilvl="1" w:tplc="04150003">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 w15:restartNumberingAfterBreak="0">
    <w:nsid w:val="11285666"/>
    <w:multiLevelType w:val="hybridMultilevel"/>
    <w:tmpl w:val="5E183A7A"/>
    <w:lvl w:ilvl="0" w:tplc="B128C6D6">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3" w15:restartNumberingAfterBreak="0">
    <w:nsid w:val="16A2016C"/>
    <w:multiLevelType w:val="multilevel"/>
    <w:tmpl w:val="471A3C5A"/>
    <w:lvl w:ilvl="0">
      <w:start w:val="1"/>
      <w:numFmt w:val="decimal"/>
      <w:lvlText w:val="%1."/>
      <w:lvlJc w:val="left"/>
      <w:pPr>
        <w:ind w:left="720" w:hanging="360"/>
      </w:pPr>
      <w:rPr>
        <w:rFonts w:asciiTheme="minorHAnsi" w:eastAsia="Calibri" w:hAnsiTheme="minorHAnsi" w:cstheme="minorHAnsi" w:hint="default"/>
        <w:b w:val="0"/>
        <w:bCs/>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4" w15:restartNumberingAfterBreak="0">
    <w:nsid w:val="1B5F40DC"/>
    <w:multiLevelType w:val="multilevel"/>
    <w:tmpl w:val="45F4F6C4"/>
    <w:lvl w:ilvl="0">
      <w:start w:val="6"/>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16382D"/>
    <w:multiLevelType w:val="hybridMultilevel"/>
    <w:tmpl w:val="A8F66FB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CEB1CBC"/>
    <w:multiLevelType w:val="hybridMultilevel"/>
    <w:tmpl w:val="CFCA2B60"/>
    <w:lvl w:ilvl="0" w:tplc="75024F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E73D50"/>
    <w:multiLevelType w:val="hybridMultilevel"/>
    <w:tmpl w:val="E508001C"/>
    <w:lvl w:ilvl="0" w:tplc="953EDE1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D6F4F"/>
    <w:multiLevelType w:val="hybridMultilevel"/>
    <w:tmpl w:val="3096676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25DA62F7"/>
    <w:multiLevelType w:val="hybridMultilevel"/>
    <w:tmpl w:val="C8804B52"/>
    <w:lvl w:ilvl="0" w:tplc="7070DF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4C3680"/>
    <w:multiLevelType w:val="hybridMultilevel"/>
    <w:tmpl w:val="042C5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0569F9"/>
    <w:multiLevelType w:val="hybridMultilevel"/>
    <w:tmpl w:val="4D146804"/>
    <w:lvl w:ilvl="0" w:tplc="B6D80BE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1F25BE"/>
    <w:multiLevelType w:val="hybridMultilevel"/>
    <w:tmpl w:val="51E2AEF8"/>
    <w:lvl w:ilvl="0" w:tplc="C8A2A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802F76"/>
    <w:multiLevelType w:val="multilevel"/>
    <w:tmpl w:val="E102A5BC"/>
    <w:lvl w:ilvl="0">
      <w:start w:val="4"/>
      <w:numFmt w:val="decimal"/>
      <w:lvlText w:val="%1."/>
      <w:lvlJc w:val="left"/>
      <w:pPr>
        <w:ind w:left="720" w:hanging="360"/>
      </w:pPr>
      <w:rPr>
        <w:rFonts w:asciiTheme="minorHAnsi" w:hAnsiTheme="minorHAnsi" w:cstheme="minorHAnsi" w:hint="default"/>
      </w:rPr>
    </w:lvl>
    <w:lvl w:ilvl="1">
      <w:start w:val="4"/>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AA70318"/>
    <w:multiLevelType w:val="hybridMultilevel"/>
    <w:tmpl w:val="2B9090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ACE6614"/>
    <w:multiLevelType w:val="hybridMultilevel"/>
    <w:tmpl w:val="886407C0"/>
    <w:lvl w:ilvl="0" w:tplc="06BCC31C">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B02BD8"/>
    <w:multiLevelType w:val="multilevel"/>
    <w:tmpl w:val="BA942EF0"/>
    <w:lvl w:ilvl="0">
      <w:start w:val="1"/>
      <w:numFmt w:val="decimal"/>
      <w:lvlText w:val="%1."/>
      <w:lvlJc w:val="left"/>
      <w:pPr>
        <w:ind w:left="720" w:hanging="360"/>
      </w:pPr>
      <w:rPr>
        <w:rFonts w:asciiTheme="minorHAnsi" w:eastAsia="Calibri" w:hAnsiTheme="minorHAnsi" w:cstheme="minorHAnsi" w:hint="default"/>
        <w:b/>
        <w:bCs w:val="0"/>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27" w15:restartNumberingAfterBreak="0">
    <w:nsid w:val="2CF56756"/>
    <w:multiLevelType w:val="hybridMultilevel"/>
    <w:tmpl w:val="F0E04238"/>
    <w:lvl w:ilvl="0" w:tplc="AFF867F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AD70EC"/>
    <w:multiLevelType w:val="multilevel"/>
    <w:tmpl w:val="CE6EEA4E"/>
    <w:lvl w:ilvl="0">
      <w:start w:val="1"/>
      <w:numFmt w:val="decimal"/>
      <w:lvlText w:val="%1)"/>
      <w:lvlJc w:val="left"/>
      <w:pPr>
        <w:ind w:left="720" w:hanging="360"/>
      </w:pPr>
      <w:rPr>
        <w:rFonts w:hint="default"/>
      </w:rPr>
    </w:lvl>
    <w:lvl w:ilvl="1">
      <w:start w:val="1"/>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FA16A9C"/>
    <w:multiLevelType w:val="hybridMultilevel"/>
    <w:tmpl w:val="558C6516"/>
    <w:lvl w:ilvl="0" w:tplc="66B6E412">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AB4435"/>
    <w:multiLevelType w:val="hybridMultilevel"/>
    <w:tmpl w:val="E96C8E60"/>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5CC0F11"/>
    <w:multiLevelType w:val="hybridMultilevel"/>
    <w:tmpl w:val="2B90907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3" w15:restartNumberingAfterBreak="0">
    <w:nsid w:val="3AC85D1D"/>
    <w:multiLevelType w:val="hybridMultilevel"/>
    <w:tmpl w:val="5E183A7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6001E0"/>
    <w:multiLevelType w:val="multilevel"/>
    <w:tmpl w:val="1E26217A"/>
    <w:lvl w:ilvl="0">
      <w:start w:val="1"/>
      <w:numFmt w:val="decimal"/>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6641E92"/>
    <w:multiLevelType w:val="hybridMultilevel"/>
    <w:tmpl w:val="EAC64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8E512E"/>
    <w:multiLevelType w:val="multilevel"/>
    <w:tmpl w:val="F260DE3E"/>
    <w:lvl w:ilvl="0">
      <w:start w:val="1"/>
      <w:numFmt w:val="decimal"/>
      <w:lvlText w:val="%1."/>
      <w:lvlJc w:val="left"/>
      <w:pPr>
        <w:ind w:left="644" w:hanging="360"/>
      </w:pPr>
      <w:rPr>
        <w:rFonts w:hint="default"/>
        <w:b/>
      </w:rPr>
    </w:lvl>
    <w:lvl w:ilvl="1">
      <w:start w:val="1"/>
      <w:numFmt w:val="decimal"/>
      <w:lvlText w:val="%1.%2."/>
      <w:lvlJc w:val="left"/>
      <w:pPr>
        <w:ind w:left="1076" w:hanging="432"/>
      </w:pPr>
      <w:rPr>
        <w:rFonts w:hint="default"/>
        <w:u w:val="single"/>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7" w15:restartNumberingAfterBreak="0">
    <w:nsid w:val="47AA7879"/>
    <w:multiLevelType w:val="hybridMultilevel"/>
    <w:tmpl w:val="87623F2E"/>
    <w:lvl w:ilvl="0" w:tplc="2C3EA810">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900826"/>
    <w:multiLevelType w:val="hybridMultilevel"/>
    <w:tmpl w:val="E558FF30"/>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FC36CB"/>
    <w:multiLevelType w:val="hybridMultilevel"/>
    <w:tmpl w:val="6EB81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43631F"/>
    <w:multiLevelType w:val="hybridMultilevel"/>
    <w:tmpl w:val="39F03D28"/>
    <w:lvl w:ilvl="0" w:tplc="A88A55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637E01"/>
    <w:multiLevelType w:val="hybridMultilevel"/>
    <w:tmpl w:val="36584950"/>
    <w:lvl w:ilvl="0" w:tplc="F4C2697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ACD6101"/>
    <w:multiLevelType w:val="hybridMultilevel"/>
    <w:tmpl w:val="526419E8"/>
    <w:lvl w:ilvl="0" w:tplc="A7C6F9CA">
      <w:start w:val="2"/>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55475A"/>
    <w:multiLevelType w:val="hybridMultilevel"/>
    <w:tmpl w:val="F086DA14"/>
    <w:lvl w:ilvl="0" w:tplc="5456F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EC7871"/>
    <w:multiLevelType w:val="hybridMultilevel"/>
    <w:tmpl w:val="F410B3E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506B5BFE"/>
    <w:multiLevelType w:val="hybridMultilevel"/>
    <w:tmpl w:val="704A29F4"/>
    <w:lvl w:ilvl="0" w:tplc="F60AA722">
      <w:start w:val="1"/>
      <w:numFmt w:val="lowerLetter"/>
      <w:lvlText w:val="%1)"/>
      <w:lvlJc w:val="left"/>
      <w:pPr>
        <w:ind w:left="1080" w:hanging="360"/>
      </w:pPr>
      <w:rPr>
        <w:rFonts w:hint="default"/>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2606F77"/>
    <w:multiLevelType w:val="hybridMultilevel"/>
    <w:tmpl w:val="D09EBA40"/>
    <w:lvl w:ilvl="0" w:tplc="0BE00F82">
      <w:start w:val="10"/>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171D06"/>
    <w:multiLevelType w:val="hybridMultilevel"/>
    <w:tmpl w:val="936C2518"/>
    <w:lvl w:ilvl="0" w:tplc="2C3EA810">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3F02D9"/>
    <w:multiLevelType w:val="hybridMultilevel"/>
    <w:tmpl w:val="0B260F4E"/>
    <w:lvl w:ilvl="0" w:tplc="9CEA6DB4">
      <w:start w:val="1"/>
      <w:numFmt w:val="decimal"/>
      <w:lvlText w:val="%1)"/>
      <w:lvlJc w:val="left"/>
      <w:pPr>
        <w:ind w:left="720" w:hanging="360"/>
      </w:pPr>
      <w:rPr>
        <w:rFonts w:hint="default"/>
        <w:b w:val="0"/>
        <w:bCs/>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763A50"/>
    <w:multiLevelType w:val="hybridMultilevel"/>
    <w:tmpl w:val="550C0B8A"/>
    <w:lvl w:ilvl="0" w:tplc="4A26194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117DB0"/>
    <w:multiLevelType w:val="hybridMultilevel"/>
    <w:tmpl w:val="E8326E34"/>
    <w:lvl w:ilvl="0" w:tplc="0A1C2194">
      <w:start w:val="3"/>
      <w:numFmt w:val="decimal"/>
      <w:lvlText w:val="%1."/>
      <w:lvlJc w:val="left"/>
      <w:pPr>
        <w:ind w:left="934" w:hanging="396"/>
      </w:pPr>
      <w:rPr>
        <w:rFonts w:hint="default"/>
        <w:w w:val="99"/>
        <w:lang w:val="pl-PL" w:eastAsia="en-US" w:bidi="ar-SA"/>
      </w:rPr>
    </w:lvl>
    <w:lvl w:ilvl="1" w:tplc="997807C2">
      <w:numFmt w:val="bullet"/>
      <w:lvlText w:val="•"/>
      <w:lvlJc w:val="left"/>
      <w:pPr>
        <w:ind w:left="1874" w:hanging="396"/>
      </w:pPr>
      <w:rPr>
        <w:rFonts w:hint="default"/>
        <w:lang w:val="pl-PL" w:eastAsia="en-US" w:bidi="ar-SA"/>
      </w:rPr>
    </w:lvl>
    <w:lvl w:ilvl="2" w:tplc="EF4CFE7C">
      <w:numFmt w:val="bullet"/>
      <w:lvlText w:val="•"/>
      <w:lvlJc w:val="left"/>
      <w:pPr>
        <w:ind w:left="2809" w:hanging="396"/>
      </w:pPr>
      <w:rPr>
        <w:rFonts w:hint="default"/>
        <w:lang w:val="pl-PL" w:eastAsia="en-US" w:bidi="ar-SA"/>
      </w:rPr>
    </w:lvl>
    <w:lvl w:ilvl="3" w:tplc="679EA0B0">
      <w:numFmt w:val="bullet"/>
      <w:lvlText w:val="•"/>
      <w:lvlJc w:val="left"/>
      <w:pPr>
        <w:ind w:left="3743" w:hanging="396"/>
      </w:pPr>
      <w:rPr>
        <w:rFonts w:hint="default"/>
        <w:lang w:val="pl-PL" w:eastAsia="en-US" w:bidi="ar-SA"/>
      </w:rPr>
    </w:lvl>
    <w:lvl w:ilvl="4" w:tplc="EB96910C">
      <w:numFmt w:val="bullet"/>
      <w:lvlText w:val="•"/>
      <w:lvlJc w:val="left"/>
      <w:pPr>
        <w:ind w:left="4678" w:hanging="396"/>
      </w:pPr>
      <w:rPr>
        <w:rFonts w:hint="default"/>
        <w:lang w:val="pl-PL" w:eastAsia="en-US" w:bidi="ar-SA"/>
      </w:rPr>
    </w:lvl>
    <w:lvl w:ilvl="5" w:tplc="042432EA">
      <w:numFmt w:val="bullet"/>
      <w:lvlText w:val="•"/>
      <w:lvlJc w:val="left"/>
      <w:pPr>
        <w:ind w:left="5613" w:hanging="396"/>
      </w:pPr>
      <w:rPr>
        <w:rFonts w:hint="default"/>
        <w:lang w:val="pl-PL" w:eastAsia="en-US" w:bidi="ar-SA"/>
      </w:rPr>
    </w:lvl>
    <w:lvl w:ilvl="6" w:tplc="AA5054F0">
      <w:numFmt w:val="bullet"/>
      <w:lvlText w:val="•"/>
      <w:lvlJc w:val="left"/>
      <w:pPr>
        <w:ind w:left="6547" w:hanging="396"/>
      </w:pPr>
      <w:rPr>
        <w:rFonts w:hint="default"/>
        <w:lang w:val="pl-PL" w:eastAsia="en-US" w:bidi="ar-SA"/>
      </w:rPr>
    </w:lvl>
    <w:lvl w:ilvl="7" w:tplc="DC486C4C">
      <w:numFmt w:val="bullet"/>
      <w:lvlText w:val="•"/>
      <w:lvlJc w:val="left"/>
      <w:pPr>
        <w:ind w:left="7482" w:hanging="396"/>
      </w:pPr>
      <w:rPr>
        <w:rFonts w:hint="default"/>
        <w:lang w:val="pl-PL" w:eastAsia="en-US" w:bidi="ar-SA"/>
      </w:rPr>
    </w:lvl>
    <w:lvl w:ilvl="8" w:tplc="322C40A6">
      <w:numFmt w:val="bullet"/>
      <w:lvlText w:val="•"/>
      <w:lvlJc w:val="left"/>
      <w:pPr>
        <w:ind w:left="8417" w:hanging="396"/>
      </w:pPr>
      <w:rPr>
        <w:rFonts w:hint="default"/>
        <w:lang w:val="pl-PL" w:eastAsia="en-US" w:bidi="ar-SA"/>
      </w:rPr>
    </w:lvl>
  </w:abstractNum>
  <w:abstractNum w:abstractNumId="51" w15:restartNumberingAfterBreak="0">
    <w:nsid w:val="585E53CA"/>
    <w:multiLevelType w:val="hybridMultilevel"/>
    <w:tmpl w:val="467E9F8A"/>
    <w:lvl w:ilvl="0" w:tplc="ECECE2D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BA7F6F"/>
    <w:multiLevelType w:val="hybridMultilevel"/>
    <w:tmpl w:val="1FC631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A4262DC"/>
    <w:multiLevelType w:val="multilevel"/>
    <w:tmpl w:val="03F64C42"/>
    <w:lvl w:ilvl="0">
      <w:start w:val="1"/>
      <w:numFmt w:val="decimal"/>
      <w:lvlText w:val="%1."/>
      <w:lvlJc w:val="left"/>
      <w:pPr>
        <w:ind w:left="720" w:hanging="360"/>
      </w:pPr>
      <w:rPr>
        <w:rFonts w:asciiTheme="minorHAnsi" w:eastAsia="Calibri" w:hAnsiTheme="minorHAnsi" w:cstheme="minorHAnsi"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A7928B7"/>
    <w:multiLevelType w:val="hybridMultilevel"/>
    <w:tmpl w:val="62D4B85E"/>
    <w:lvl w:ilvl="0" w:tplc="6B5868EE">
      <w:start w:val="8"/>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202CDF"/>
    <w:multiLevelType w:val="multilevel"/>
    <w:tmpl w:val="A976B6E2"/>
    <w:lvl w:ilvl="0">
      <w:start w:val="1"/>
      <w:numFmt w:val="decimal"/>
      <w:lvlText w:val="%1."/>
      <w:lvlJc w:val="left"/>
      <w:pPr>
        <w:ind w:left="720" w:hanging="360"/>
      </w:pPr>
      <w:rPr>
        <w:rFonts w:asciiTheme="minorHAnsi" w:eastAsia="Calibri" w:hAnsiTheme="minorHAnsi" w:cstheme="minorHAnsi" w:hint="default"/>
        <w:b w:val="0"/>
        <w:bCs/>
        <w:lang w:val="de-DE"/>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6" w15:restartNumberingAfterBreak="0">
    <w:nsid w:val="5C4F1071"/>
    <w:multiLevelType w:val="hybridMultilevel"/>
    <w:tmpl w:val="C3808AAC"/>
    <w:lvl w:ilvl="0" w:tplc="C2F605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CD677D"/>
    <w:multiLevelType w:val="hybridMultilevel"/>
    <w:tmpl w:val="0C1290EE"/>
    <w:lvl w:ilvl="0" w:tplc="FB383E78">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317BD4"/>
    <w:multiLevelType w:val="hybridMultilevel"/>
    <w:tmpl w:val="7DEC2834"/>
    <w:lvl w:ilvl="0" w:tplc="B034484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E96482"/>
    <w:multiLevelType w:val="hybridMultilevel"/>
    <w:tmpl w:val="973EAA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0" w15:restartNumberingAfterBreak="0">
    <w:nsid w:val="5F65690A"/>
    <w:multiLevelType w:val="multilevel"/>
    <w:tmpl w:val="DC568D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07D6B5C"/>
    <w:multiLevelType w:val="hybridMultilevel"/>
    <w:tmpl w:val="CBFC2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98050C"/>
    <w:multiLevelType w:val="hybridMultilevel"/>
    <w:tmpl w:val="C6867D48"/>
    <w:lvl w:ilvl="0" w:tplc="3FC6FB5A">
      <w:start w:val="1"/>
      <w:numFmt w:val="decimal"/>
      <w:pStyle w:val="Ustp"/>
      <w:lvlText w:val="%1."/>
      <w:lvlJc w:val="left"/>
      <w:pPr>
        <w:ind w:left="644" w:hanging="360"/>
      </w:pPr>
      <w:rPr>
        <w:b w:val="0"/>
        <w:strike w:val="0"/>
        <w:sz w:val="22"/>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0AF72DC"/>
    <w:multiLevelType w:val="hybridMultilevel"/>
    <w:tmpl w:val="309667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12C1C05"/>
    <w:multiLevelType w:val="hybridMultilevel"/>
    <w:tmpl w:val="893E7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7938B2"/>
    <w:multiLevelType w:val="multilevel"/>
    <w:tmpl w:val="6BC00F2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3741EF2"/>
    <w:multiLevelType w:val="hybridMultilevel"/>
    <w:tmpl w:val="D3C2372C"/>
    <w:lvl w:ilvl="0" w:tplc="5456F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F006A4"/>
    <w:multiLevelType w:val="multilevel"/>
    <w:tmpl w:val="14C2D7B4"/>
    <w:lvl w:ilvl="0">
      <w:start w:val="4"/>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i w:val="0"/>
        <w:i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7236922"/>
    <w:multiLevelType w:val="hybridMultilevel"/>
    <w:tmpl w:val="D2EC4B9C"/>
    <w:lvl w:ilvl="0" w:tplc="2D60397A">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B557D12"/>
    <w:multiLevelType w:val="hybridMultilevel"/>
    <w:tmpl w:val="FA18F270"/>
    <w:lvl w:ilvl="0" w:tplc="3C08498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765636"/>
    <w:multiLevelType w:val="hybridMultilevel"/>
    <w:tmpl w:val="E2F2F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076307"/>
    <w:multiLevelType w:val="multilevel"/>
    <w:tmpl w:val="1E26217A"/>
    <w:lvl w:ilvl="0">
      <w:start w:val="1"/>
      <w:numFmt w:val="decimal"/>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D4C431E"/>
    <w:multiLevelType w:val="hybridMultilevel"/>
    <w:tmpl w:val="A0928ED6"/>
    <w:lvl w:ilvl="0" w:tplc="1F3A6AF6">
      <w:start w:val="1"/>
      <w:numFmt w:val="upperRoman"/>
      <w:pStyle w:val="Styl1"/>
      <w:lvlText w:val="%1."/>
      <w:lvlJc w:val="left"/>
      <w:pPr>
        <w:ind w:left="1080" w:hanging="720"/>
      </w:pPr>
      <w:rPr>
        <w:rFonts w:hint="default"/>
        <w:color w:val="2E74B5" w:themeColor="accent1" w:themeShade="BF"/>
        <w:sz w:val="2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E6A1C49"/>
    <w:multiLevelType w:val="multilevel"/>
    <w:tmpl w:val="740C7D9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28"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2881100"/>
    <w:multiLevelType w:val="hybridMultilevel"/>
    <w:tmpl w:val="E96C8E60"/>
    <w:lvl w:ilvl="0" w:tplc="1932146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644A4D"/>
    <w:multiLevelType w:val="hybridMultilevel"/>
    <w:tmpl w:val="B602E10C"/>
    <w:lvl w:ilvl="0" w:tplc="04150011">
      <w:start w:val="1"/>
      <w:numFmt w:val="decimal"/>
      <w:lvlText w:val="%1)"/>
      <w:lvlJc w:val="left"/>
      <w:pPr>
        <w:ind w:left="720" w:hanging="360"/>
      </w:pPr>
      <w:rPr>
        <w:rFonts w:hint="default"/>
      </w:rPr>
    </w:lvl>
    <w:lvl w:ilvl="1" w:tplc="E0A0F9F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E935C0"/>
    <w:multiLevelType w:val="hybridMultilevel"/>
    <w:tmpl w:val="5184A878"/>
    <w:lvl w:ilvl="0" w:tplc="97A4F038">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7" w15:restartNumberingAfterBreak="0">
    <w:nsid w:val="7908048F"/>
    <w:multiLevelType w:val="hybridMultilevel"/>
    <w:tmpl w:val="574452E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A0C75C4"/>
    <w:multiLevelType w:val="hybridMultilevel"/>
    <w:tmpl w:val="71D095F8"/>
    <w:lvl w:ilvl="0" w:tplc="D5E0A340">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AFF619B"/>
    <w:multiLevelType w:val="hybridMultilevel"/>
    <w:tmpl w:val="E2F2F3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8854382">
    <w:abstractNumId w:val="34"/>
  </w:num>
  <w:num w:numId="2" w16cid:durableId="1384448940">
    <w:abstractNumId w:val="9"/>
  </w:num>
  <w:num w:numId="3" w16cid:durableId="2111924758">
    <w:abstractNumId w:val="64"/>
  </w:num>
  <w:num w:numId="4" w16cid:durableId="290718567">
    <w:abstractNumId w:val="72"/>
  </w:num>
  <w:num w:numId="5" w16cid:durableId="31736407">
    <w:abstractNumId w:val="53"/>
  </w:num>
  <w:num w:numId="6" w16cid:durableId="1393892095">
    <w:abstractNumId w:val="69"/>
  </w:num>
  <w:num w:numId="7" w16cid:durableId="2021276947">
    <w:abstractNumId w:val="11"/>
  </w:num>
  <w:num w:numId="8" w16cid:durableId="1386874947">
    <w:abstractNumId w:val="47"/>
  </w:num>
  <w:num w:numId="9" w16cid:durableId="425613043">
    <w:abstractNumId w:val="37"/>
  </w:num>
  <w:num w:numId="10" w16cid:durableId="617444367">
    <w:abstractNumId w:val="55"/>
  </w:num>
  <w:num w:numId="11" w16cid:durableId="698629415">
    <w:abstractNumId w:val="40"/>
  </w:num>
  <w:num w:numId="12" w16cid:durableId="1425151529">
    <w:abstractNumId w:val="21"/>
  </w:num>
  <w:num w:numId="13" w16cid:durableId="1650018304">
    <w:abstractNumId w:val="68"/>
  </w:num>
  <w:num w:numId="14" w16cid:durableId="232669579">
    <w:abstractNumId w:val="48"/>
  </w:num>
  <w:num w:numId="15" w16cid:durableId="631523577">
    <w:abstractNumId w:val="26"/>
  </w:num>
  <w:num w:numId="16" w16cid:durableId="2077969563">
    <w:abstractNumId w:val="20"/>
  </w:num>
  <w:num w:numId="17" w16cid:durableId="1450472450">
    <w:abstractNumId w:val="66"/>
  </w:num>
  <w:num w:numId="18" w16cid:durableId="1064527149">
    <w:abstractNumId w:val="16"/>
  </w:num>
  <w:num w:numId="19" w16cid:durableId="1092510537">
    <w:abstractNumId w:val="43"/>
  </w:num>
  <w:num w:numId="20" w16cid:durableId="928394191">
    <w:abstractNumId w:val="74"/>
  </w:num>
  <w:num w:numId="21" w16cid:durableId="1605114995">
    <w:abstractNumId w:val="45"/>
  </w:num>
  <w:num w:numId="22" w16cid:durableId="1787430908">
    <w:abstractNumId w:val="73"/>
  </w:num>
  <w:num w:numId="23" w16cid:durableId="300623860">
    <w:abstractNumId w:val="76"/>
  </w:num>
  <w:num w:numId="24" w16cid:durableId="633559170">
    <w:abstractNumId w:val="65"/>
  </w:num>
  <w:num w:numId="25" w16cid:durableId="1995452542">
    <w:abstractNumId w:val="1"/>
  </w:num>
  <w:num w:numId="26" w16cid:durableId="2025087953">
    <w:abstractNumId w:val="3"/>
  </w:num>
  <w:num w:numId="27" w16cid:durableId="1252003634">
    <w:abstractNumId w:val="13"/>
  </w:num>
  <w:num w:numId="28" w16cid:durableId="685522140">
    <w:abstractNumId w:val="5"/>
  </w:num>
  <w:num w:numId="29" w16cid:durableId="750389696">
    <w:abstractNumId w:val="22"/>
  </w:num>
  <w:num w:numId="30" w16cid:durableId="776870162">
    <w:abstractNumId w:val="61"/>
  </w:num>
  <w:num w:numId="31" w16cid:durableId="2046713269">
    <w:abstractNumId w:val="7"/>
  </w:num>
  <w:num w:numId="32" w16cid:durableId="1351488592">
    <w:abstractNumId w:val="49"/>
  </w:num>
  <w:num w:numId="33" w16cid:durableId="245264525">
    <w:abstractNumId w:val="2"/>
  </w:num>
  <w:num w:numId="34" w16cid:durableId="1126312377">
    <w:abstractNumId w:val="52"/>
  </w:num>
  <w:num w:numId="35" w16cid:durableId="1030449691">
    <w:abstractNumId w:val="39"/>
  </w:num>
  <w:num w:numId="36" w16cid:durableId="288316385">
    <w:abstractNumId w:val="62"/>
    <w:lvlOverride w:ilvl="0">
      <w:startOverride w:val="1"/>
    </w:lvlOverride>
  </w:num>
  <w:num w:numId="37" w16cid:durableId="164328090">
    <w:abstractNumId w:val="54"/>
  </w:num>
  <w:num w:numId="38" w16cid:durableId="1174877746">
    <w:abstractNumId w:val="67"/>
  </w:num>
  <w:num w:numId="39" w16cid:durableId="238902396">
    <w:abstractNumId w:val="35"/>
  </w:num>
  <w:num w:numId="40" w16cid:durableId="1132213895">
    <w:abstractNumId w:val="14"/>
  </w:num>
  <w:num w:numId="41" w16cid:durableId="964190863">
    <w:abstractNumId w:val="42"/>
  </w:num>
  <w:num w:numId="42" w16cid:durableId="429620847">
    <w:abstractNumId w:val="29"/>
  </w:num>
  <w:num w:numId="43" w16cid:durableId="1561742965">
    <w:abstractNumId w:val="23"/>
  </w:num>
  <w:num w:numId="44" w16cid:durableId="2319036">
    <w:abstractNumId w:val="8"/>
  </w:num>
  <w:num w:numId="45" w16cid:durableId="1224218333">
    <w:abstractNumId w:val="63"/>
  </w:num>
  <w:num w:numId="46" w16cid:durableId="1299262824">
    <w:abstractNumId w:val="25"/>
  </w:num>
  <w:num w:numId="47" w16cid:durableId="1803578530">
    <w:abstractNumId w:val="51"/>
  </w:num>
  <w:num w:numId="48" w16cid:durableId="2080058310">
    <w:abstractNumId w:val="18"/>
  </w:num>
  <w:num w:numId="49" w16cid:durableId="482548313">
    <w:abstractNumId w:val="50"/>
  </w:num>
  <w:num w:numId="50" w16cid:durableId="1346665252">
    <w:abstractNumId w:val="58"/>
  </w:num>
  <w:num w:numId="51" w16cid:durableId="1567258582">
    <w:abstractNumId w:val="19"/>
  </w:num>
  <w:num w:numId="52" w16cid:durableId="1954172614">
    <w:abstractNumId w:val="30"/>
  </w:num>
  <w:num w:numId="53" w16cid:durableId="1577281431">
    <w:abstractNumId w:val="33"/>
  </w:num>
  <w:num w:numId="54" w16cid:durableId="1879660603">
    <w:abstractNumId w:val="10"/>
  </w:num>
  <w:num w:numId="55" w16cid:durableId="179861731">
    <w:abstractNumId w:val="70"/>
  </w:num>
  <w:num w:numId="56" w16cid:durableId="825903235">
    <w:abstractNumId w:val="15"/>
  </w:num>
  <w:num w:numId="57" w16cid:durableId="1363241955">
    <w:abstractNumId w:val="27"/>
  </w:num>
  <w:num w:numId="58" w16cid:durableId="295532459">
    <w:abstractNumId w:val="28"/>
  </w:num>
  <w:num w:numId="59" w16cid:durableId="1474253862">
    <w:abstractNumId w:val="38"/>
  </w:num>
  <w:num w:numId="60" w16cid:durableId="317727305">
    <w:abstractNumId w:val="59"/>
  </w:num>
  <w:num w:numId="61" w16cid:durableId="1318342457">
    <w:abstractNumId w:val="4"/>
  </w:num>
  <w:num w:numId="62" w16cid:durableId="285937872">
    <w:abstractNumId w:val="75"/>
  </w:num>
  <w:num w:numId="63" w16cid:durableId="110246852">
    <w:abstractNumId w:val="6"/>
  </w:num>
  <w:num w:numId="64" w16cid:durableId="1415467294">
    <w:abstractNumId w:val="24"/>
  </w:num>
  <w:num w:numId="65" w16cid:durableId="1493645672">
    <w:abstractNumId w:val="71"/>
  </w:num>
  <w:num w:numId="66" w16cid:durableId="777485278">
    <w:abstractNumId w:val="46"/>
  </w:num>
  <w:num w:numId="67" w16cid:durableId="1373074694">
    <w:abstractNumId w:val="41"/>
  </w:num>
  <w:num w:numId="68" w16cid:durableId="335887659">
    <w:abstractNumId w:val="36"/>
  </w:num>
  <w:num w:numId="69" w16cid:durableId="1409762715">
    <w:abstractNumId w:val="17"/>
  </w:num>
  <w:num w:numId="70" w16cid:durableId="1792674855">
    <w:abstractNumId w:val="56"/>
  </w:num>
  <w:num w:numId="71" w16cid:durableId="1799647248">
    <w:abstractNumId w:val="44"/>
  </w:num>
  <w:num w:numId="72" w16cid:durableId="932664307">
    <w:abstractNumId w:val="31"/>
  </w:num>
  <w:num w:numId="73" w16cid:durableId="1377925195">
    <w:abstractNumId w:val="79"/>
  </w:num>
  <w:num w:numId="74" w16cid:durableId="1883207883">
    <w:abstractNumId w:val="12"/>
  </w:num>
  <w:num w:numId="75" w16cid:durableId="1262488437">
    <w:abstractNumId w:val="32"/>
  </w:num>
  <w:num w:numId="76" w16cid:durableId="173151776">
    <w:abstractNumId w:val="77"/>
  </w:num>
  <w:num w:numId="77" w16cid:durableId="1599679042">
    <w:abstractNumId w:val="78"/>
  </w:num>
  <w:num w:numId="78" w16cid:durableId="40132213">
    <w:abstractNumId w:val="60"/>
  </w:num>
  <w:num w:numId="79" w16cid:durableId="1919241333">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8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24"/>
    <w:rsid w:val="0001220A"/>
    <w:rsid w:val="00014238"/>
    <w:rsid w:val="000244F6"/>
    <w:rsid w:val="00040FF0"/>
    <w:rsid w:val="00041BC9"/>
    <w:rsid w:val="00042F62"/>
    <w:rsid w:val="00051844"/>
    <w:rsid w:val="00052B6D"/>
    <w:rsid w:val="00053215"/>
    <w:rsid w:val="00054D61"/>
    <w:rsid w:val="000611DA"/>
    <w:rsid w:val="000619DD"/>
    <w:rsid w:val="00062E26"/>
    <w:rsid w:val="00063ABB"/>
    <w:rsid w:val="00063B1C"/>
    <w:rsid w:val="0006799D"/>
    <w:rsid w:val="000700A2"/>
    <w:rsid w:val="00070F64"/>
    <w:rsid w:val="00073261"/>
    <w:rsid w:val="00077CAA"/>
    <w:rsid w:val="000821A9"/>
    <w:rsid w:val="00082DE7"/>
    <w:rsid w:val="0008343C"/>
    <w:rsid w:val="00084F24"/>
    <w:rsid w:val="000900EF"/>
    <w:rsid w:val="000A5410"/>
    <w:rsid w:val="000A786D"/>
    <w:rsid w:val="000B028D"/>
    <w:rsid w:val="000B15CB"/>
    <w:rsid w:val="000B1DDE"/>
    <w:rsid w:val="000B3ADA"/>
    <w:rsid w:val="000C0471"/>
    <w:rsid w:val="000C1ED0"/>
    <w:rsid w:val="000C3646"/>
    <w:rsid w:val="000C50B4"/>
    <w:rsid w:val="000C5770"/>
    <w:rsid w:val="000E2B1C"/>
    <w:rsid w:val="000E32C1"/>
    <w:rsid w:val="000E343F"/>
    <w:rsid w:val="000E510E"/>
    <w:rsid w:val="000E582B"/>
    <w:rsid w:val="000E592A"/>
    <w:rsid w:val="000F213E"/>
    <w:rsid w:val="000F3516"/>
    <w:rsid w:val="000F36A7"/>
    <w:rsid w:val="0010449A"/>
    <w:rsid w:val="00114C70"/>
    <w:rsid w:val="001169C9"/>
    <w:rsid w:val="00122FA5"/>
    <w:rsid w:val="00123098"/>
    <w:rsid w:val="00123B3B"/>
    <w:rsid w:val="0012660B"/>
    <w:rsid w:val="00130258"/>
    <w:rsid w:val="0013065F"/>
    <w:rsid w:val="00133A04"/>
    <w:rsid w:val="001448C7"/>
    <w:rsid w:val="001451F3"/>
    <w:rsid w:val="00157842"/>
    <w:rsid w:val="00161AA7"/>
    <w:rsid w:val="00162CBF"/>
    <w:rsid w:val="0017158F"/>
    <w:rsid w:val="001834C8"/>
    <w:rsid w:val="001836C5"/>
    <w:rsid w:val="00183F79"/>
    <w:rsid w:val="0018644D"/>
    <w:rsid w:val="001869B0"/>
    <w:rsid w:val="00187A7D"/>
    <w:rsid w:val="001938B6"/>
    <w:rsid w:val="00196AA6"/>
    <w:rsid w:val="00197E7A"/>
    <w:rsid w:val="001A6C4D"/>
    <w:rsid w:val="001D1891"/>
    <w:rsid w:val="001D1CC1"/>
    <w:rsid w:val="001D3DD0"/>
    <w:rsid w:val="001D70EF"/>
    <w:rsid w:val="001D74B6"/>
    <w:rsid w:val="001E2B74"/>
    <w:rsid w:val="001F24E4"/>
    <w:rsid w:val="001F282A"/>
    <w:rsid w:val="001F6EDC"/>
    <w:rsid w:val="001F7340"/>
    <w:rsid w:val="00200D3B"/>
    <w:rsid w:val="0020390F"/>
    <w:rsid w:val="00206AFC"/>
    <w:rsid w:val="0021018B"/>
    <w:rsid w:val="00212252"/>
    <w:rsid w:val="00223568"/>
    <w:rsid w:val="00225500"/>
    <w:rsid w:val="00230793"/>
    <w:rsid w:val="00232D25"/>
    <w:rsid w:val="002331EC"/>
    <w:rsid w:val="002346F6"/>
    <w:rsid w:val="002412A5"/>
    <w:rsid w:val="00241405"/>
    <w:rsid w:val="00243603"/>
    <w:rsid w:val="002454EF"/>
    <w:rsid w:val="00246C53"/>
    <w:rsid w:val="00252D73"/>
    <w:rsid w:val="00256E88"/>
    <w:rsid w:val="002661F9"/>
    <w:rsid w:val="00266CCA"/>
    <w:rsid w:val="00266EE4"/>
    <w:rsid w:val="00267896"/>
    <w:rsid w:val="002717C0"/>
    <w:rsid w:val="00277F83"/>
    <w:rsid w:val="00280201"/>
    <w:rsid w:val="00283B34"/>
    <w:rsid w:val="00284363"/>
    <w:rsid w:val="00285434"/>
    <w:rsid w:val="0029408D"/>
    <w:rsid w:val="00295A6B"/>
    <w:rsid w:val="00297D85"/>
    <w:rsid w:val="002A06B4"/>
    <w:rsid w:val="002A5464"/>
    <w:rsid w:val="002A5AC9"/>
    <w:rsid w:val="002A6142"/>
    <w:rsid w:val="002B1C75"/>
    <w:rsid w:val="002B2E03"/>
    <w:rsid w:val="002B5A23"/>
    <w:rsid w:val="002B6044"/>
    <w:rsid w:val="002B7EE6"/>
    <w:rsid w:val="002C0D7F"/>
    <w:rsid w:val="002C12B8"/>
    <w:rsid w:val="002C18C2"/>
    <w:rsid w:val="002C2A1E"/>
    <w:rsid w:val="002C37C1"/>
    <w:rsid w:val="002D1638"/>
    <w:rsid w:val="002D5E66"/>
    <w:rsid w:val="002D7F19"/>
    <w:rsid w:val="002E14DB"/>
    <w:rsid w:val="002E591E"/>
    <w:rsid w:val="002E7AB1"/>
    <w:rsid w:val="002F06A3"/>
    <w:rsid w:val="002F1664"/>
    <w:rsid w:val="002F2BA6"/>
    <w:rsid w:val="002F384A"/>
    <w:rsid w:val="0030262D"/>
    <w:rsid w:val="00303C5D"/>
    <w:rsid w:val="003045C8"/>
    <w:rsid w:val="00305DAC"/>
    <w:rsid w:val="00310E1E"/>
    <w:rsid w:val="00311180"/>
    <w:rsid w:val="00312604"/>
    <w:rsid w:val="00321EA7"/>
    <w:rsid w:val="003246AE"/>
    <w:rsid w:val="00335B99"/>
    <w:rsid w:val="0034007B"/>
    <w:rsid w:val="0034362A"/>
    <w:rsid w:val="00345E40"/>
    <w:rsid w:val="00347410"/>
    <w:rsid w:val="003501BA"/>
    <w:rsid w:val="00351332"/>
    <w:rsid w:val="003624FB"/>
    <w:rsid w:val="0036276E"/>
    <w:rsid w:val="00365379"/>
    <w:rsid w:val="00374590"/>
    <w:rsid w:val="00380957"/>
    <w:rsid w:val="003841CE"/>
    <w:rsid w:val="003913EB"/>
    <w:rsid w:val="00391E79"/>
    <w:rsid w:val="00392C62"/>
    <w:rsid w:val="003A2FCC"/>
    <w:rsid w:val="003A57E7"/>
    <w:rsid w:val="003A744E"/>
    <w:rsid w:val="003A7DD3"/>
    <w:rsid w:val="003B02D8"/>
    <w:rsid w:val="003B14B8"/>
    <w:rsid w:val="003B62F3"/>
    <w:rsid w:val="003B6F2E"/>
    <w:rsid w:val="003B7366"/>
    <w:rsid w:val="003C16CB"/>
    <w:rsid w:val="003C24DB"/>
    <w:rsid w:val="003D0E1D"/>
    <w:rsid w:val="003D0E59"/>
    <w:rsid w:val="003D3403"/>
    <w:rsid w:val="003D7565"/>
    <w:rsid w:val="003E4C12"/>
    <w:rsid w:val="003F1AAD"/>
    <w:rsid w:val="003F4832"/>
    <w:rsid w:val="004002D5"/>
    <w:rsid w:val="00403FCD"/>
    <w:rsid w:val="0040623A"/>
    <w:rsid w:val="0040719B"/>
    <w:rsid w:val="0041051F"/>
    <w:rsid w:val="00410704"/>
    <w:rsid w:val="00411347"/>
    <w:rsid w:val="00411407"/>
    <w:rsid w:val="004119E6"/>
    <w:rsid w:val="00412655"/>
    <w:rsid w:val="004126E5"/>
    <w:rsid w:val="004143EA"/>
    <w:rsid w:val="0042298C"/>
    <w:rsid w:val="00425F01"/>
    <w:rsid w:val="00427E07"/>
    <w:rsid w:val="00430237"/>
    <w:rsid w:val="0043030C"/>
    <w:rsid w:val="00430E83"/>
    <w:rsid w:val="00433514"/>
    <w:rsid w:val="004340CA"/>
    <w:rsid w:val="00436803"/>
    <w:rsid w:val="00436C5B"/>
    <w:rsid w:val="00437CBD"/>
    <w:rsid w:val="00440098"/>
    <w:rsid w:val="00440E87"/>
    <w:rsid w:val="00451B59"/>
    <w:rsid w:val="00452ABE"/>
    <w:rsid w:val="0045345E"/>
    <w:rsid w:val="0045724F"/>
    <w:rsid w:val="0046027D"/>
    <w:rsid w:val="00462841"/>
    <w:rsid w:val="00463B50"/>
    <w:rsid w:val="00464164"/>
    <w:rsid w:val="00466608"/>
    <w:rsid w:val="00475607"/>
    <w:rsid w:val="00475DEF"/>
    <w:rsid w:val="00477FC2"/>
    <w:rsid w:val="004802CF"/>
    <w:rsid w:val="00480EF8"/>
    <w:rsid w:val="00482C16"/>
    <w:rsid w:val="00482C95"/>
    <w:rsid w:val="004837A4"/>
    <w:rsid w:val="004857D3"/>
    <w:rsid w:val="00490FCE"/>
    <w:rsid w:val="00495BFC"/>
    <w:rsid w:val="00497245"/>
    <w:rsid w:val="004A0288"/>
    <w:rsid w:val="004A68F2"/>
    <w:rsid w:val="004B405A"/>
    <w:rsid w:val="004B4D3C"/>
    <w:rsid w:val="004C1885"/>
    <w:rsid w:val="004C51CF"/>
    <w:rsid w:val="004D1C31"/>
    <w:rsid w:val="004D4DE1"/>
    <w:rsid w:val="004D50AB"/>
    <w:rsid w:val="004E1556"/>
    <w:rsid w:val="004E39F4"/>
    <w:rsid w:val="004E4CBC"/>
    <w:rsid w:val="004E76DD"/>
    <w:rsid w:val="004F4F45"/>
    <w:rsid w:val="00500601"/>
    <w:rsid w:val="00501676"/>
    <w:rsid w:val="00501C7F"/>
    <w:rsid w:val="00503819"/>
    <w:rsid w:val="005049C3"/>
    <w:rsid w:val="005068D5"/>
    <w:rsid w:val="00507A59"/>
    <w:rsid w:val="00511ED3"/>
    <w:rsid w:val="00513F94"/>
    <w:rsid w:val="005161CE"/>
    <w:rsid w:val="00521579"/>
    <w:rsid w:val="00521991"/>
    <w:rsid w:val="00522517"/>
    <w:rsid w:val="00524978"/>
    <w:rsid w:val="00531519"/>
    <w:rsid w:val="00534770"/>
    <w:rsid w:val="00542259"/>
    <w:rsid w:val="00545FC1"/>
    <w:rsid w:val="005611C4"/>
    <w:rsid w:val="005619BA"/>
    <w:rsid w:val="005641D3"/>
    <w:rsid w:val="00564216"/>
    <w:rsid w:val="00572A4B"/>
    <w:rsid w:val="00572ACA"/>
    <w:rsid w:val="00573912"/>
    <w:rsid w:val="00581E11"/>
    <w:rsid w:val="00582BC3"/>
    <w:rsid w:val="00584C3F"/>
    <w:rsid w:val="00585000"/>
    <w:rsid w:val="00587623"/>
    <w:rsid w:val="005931E6"/>
    <w:rsid w:val="00593A74"/>
    <w:rsid w:val="005A270C"/>
    <w:rsid w:val="005A497A"/>
    <w:rsid w:val="005A6BC2"/>
    <w:rsid w:val="005B5329"/>
    <w:rsid w:val="005B6E1B"/>
    <w:rsid w:val="005C3452"/>
    <w:rsid w:val="005D07C6"/>
    <w:rsid w:val="005D29EF"/>
    <w:rsid w:val="005D3725"/>
    <w:rsid w:val="005E019F"/>
    <w:rsid w:val="005F1735"/>
    <w:rsid w:val="00605BCE"/>
    <w:rsid w:val="0061217B"/>
    <w:rsid w:val="0061276D"/>
    <w:rsid w:val="00613443"/>
    <w:rsid w:val="006137E6"/>
    <w:rsid w:val="00620D06"/>
    <w:rsid w:val="00621711"/>
    <w:rsid w:val="0063391F"/>
    <w:rsid w:val="00637ADD"/>
    <w:rsid w:val="00642FEF"/>
    <w:rsid w:val="00645764"/>
    <w:rsid w:val="0064596B"/>
    <w:rsid w:val="00646C51"/>
    <w:rsid w:val="00660C6E"/>
    <w:rsid w:val="00661253"/>
    <w:rsid w:val="006638CA"/>
    <w:rsid w:val="00670D3D"/>
    <w:rsid w:val="00693059"/>
    <w:rsid w:val="00694DF3"/>
    <w:rsid w:val="006A640E"/>
    <w:rsid w:val="006B0E41"/>
    <w:rsid w:val="006C022C"/>
    <w:rsid w:val="006C1242"/>
    <w:rsid w:val="006C1895"/>
    <w:rsid w:val="006C346A"/>
    <w:rsid w:val="006C368A"/>
    <w:rsid w:val="006C75D0"/>
    <w:rsid w:val="006D3965"/>
    <w:rsid w:val="006D589D"/>
    <w:rsid w:val="006D72DE"/>
    <w:rsid w:val="006E00E6"/>
    <w:rsid w:val="006E3306"/>
    <w:rsid w:val="006E4506"/>
    <w:rsid w:val="006F5D00"/>
    <w:rsid w:val="007116D0"/>
    <w:rsid w:val="0071512B"/>
    <w:rsid w:val="00730408"/>
    <w:rsid w:val="00730AF0"/>
    <w:rsid w:val="007313A1"/>
    <w:rsid w:val="00732ED8"/>
    <w:rsid w:val="00733E8F"/>
    <w:rsid w:val="00740DF0"/>
    <w:rsid w:val="00742CE2"/>
    <w:rsid w:val="00747AF4"/>
    <w:rsid w:val="00751362"/>
    <w:rsid w:val="0075530A"/>
    <w:rsid w:val="007564F3"/>
    <w:rsid w:val="0075687D"/>
    <w:rsid w:val="00767831"/>
    <w:rsid w:val="00773156"/>
    <w:rsid w:val="00773620"/>
    <w:rsid w:val="00777603"/>
    <w:rsid w:val="00781854"/>
    <w:rsid w:val="007821DF"/>
    <w:rsid w:val="00785786"/>
    <w:rsid w:val="00786F90"/>
    <w:rsid w:val="00796DFA"/>
    <w:rsid w:val="007A2AA8"/>
    <w:rsid w:val="007A60A5"/>
    <w:rsid w:val="007A69C2"/>
    <w:rsid w:val="007A6FCC"/>
    <w:rsid w:val="007B428D"/>
    <w:rsid w:val="007B507C"/>
    <w:rsid w:val="007B73CC"/>
    <w:rsid w:val="007C57BC"/>
    <w:rsid w:val="007C69F9"/>
    <w:rsid w:val="007D0534"/>
    <w:rsid w:val="007D1D1C"/>
    <w:rsid w:val="007D1E5C"/>
    <w:rsid w:val="007D68C6"/>
    <w:rsid w:val="007D7463"/>
    <w:rsid w:val="007E7C1D"/>
    <w:rsid w:val="007F1E2C"/>
    <w:rsid w:val="00803EB6"/>
    <w:rsid w:val="00805CE5"/>
    <w:rsid w:val="008062AE"/>
    <w:rsid w:val="008066B7"/>
    <w:rsid w:val="0082037F"/>
    <w:rsid w:val="0082075F"/>
    <w:rsid w:val="00821701"/>
    <w:rsid w:val="00830465"/>
    <w:rsid w:val="008367EF"/>
    <w:rsid w:val="008406FA"/>
    <w:rsid w:val="0084540D"/>
    <w:rsid w:val="00845D88"/>
    <w:rsid w:val="0084683A"/>
    <w:rsid w:val="00846EDB"/>
    <w:rsid w:val="00850081"/>
    <w:rsid w:val="00851662"/>
    <w:rsid w:val="00852217"/>
    <w:rsid w:val="00861D58"/>
    <w:rsid w:val="00863492"/>
    <w:rsid w:val="008716A5"/>
    <w:rsid w:val="00873F95"/>
    <w:rsid w:val="00880305"/>
    <w:rsid w:val="00882CA9"/>
    <w:rsid w:val="008845A0"/>
    <w:rsid w:val="008859CE"/>
    <w:rsid w:val="0089329F"/>
    <w:rsid w:val="00897C02"/>
    <w:rsid w:val="008A2105"/>
    <w:rsid w:val="008A284A"/>
    <w:rsid w:val="008A4815"/>
    <w:rsid w:val="008A5580"/>
    <w:rsid w:val="008C43DC"/>
    <w:rsid w:val="008D024E"/>
    <w:rsid w:val="008D4375"/>
    <w:rsid w:val="008D6726"/>
    <w:rsid w:val="008E3C69"/>
    <w:rsid w:val="008F02BF"/>
    <w:rsid w:val="008F0628"/>
    <w:rsid w:val="008F0ED1"/>
    <w:rsid w:val="008F344F"/>
    <w:rsid w:val="008F571B"/>
    <w:rsid w:val="00901D97"/>
    <w:rsid w:val="009048C3"/>
    <w:rsid w:val="00904CFC"/>
    <w:rsid w:val="0091299F"/>
    <w:rsid w:val="00917384"/>
    <w:rsid w:val="00923811"/>
    <w:rsid w:val="00923B82"/>
    <w:rsid w:val="00923CC5"/>
    <w:rsid w:val="00923E4C"/>
    <w:rsid w:val="00925941"/>
    <w:rsid w:val="0092672C"/>
    <w:rsid w:val="009314EF"/>
    <w:rsid w:val="00936662"/>
    <w:rsid w:val="009418EC"/>
    <w:rsid w:val="00942A4D"/>
    <w:rsid w:val="00952F80"/>
    <w:rsid w:val="00965C92"/>
    <w:rsid w:val="00975AC0"/>
    <w:rsid w:val="00983128"/>
    <w:rsid w:val="00986DE1"/>
    <w:rsid w:val="009B4211"/>
    <w:rsid w:val="009B601B"/>
    <w:rsid w:val="009B6038"/>
    <w:rsid w:val="009B68FE"/>
    <w:rsid w:val="009B72B0"/>
    <w:rsid w:val="009C3139"/>
    <w:rsid w:val="009C56AF"/>
    <w:rsid w:val="009C5C37"/>
    <w:rsid w:val="009C7233"/>
    <w:rsid w:val="009C7526"/>
    <w:rsid w:val="009E1009"/>
    <w:rsid w:val="009E2C9D"/>
    <w:rsid w:val="009E41E5"/>
    <w:rsid w:val="009E5090"/>
    <w:rsid w:val="009F00ED"/>
    <w:rsid w:val="009F0D22"/>
    <w:rsid w:val="009F4679"/>
    <w:rsid w:val="009F478B"/>
    <w:rsid w:val="00A0484C"/>
    <w:rsid w:val="00A054F9"/>
    <w:rsid w:val="00A055D9"/>
    <w:rsid w:val="00A145CA"/>
    <w:rsid w:val="00A16C1D"/>
    <w:rsid w:val="00A17B9B"/>
    <w:rsid w:val="00A20E47"/>
    <w:rsid w:val="00A23445"/>
    <w:rsid w:val="00A23F28"/>
    <w:rsid w:val="00A24325"/>
    <w:rsid w:val="00A27568"/>
    <w:rsid w:val="00A33D08"/>
    <w:rsid w:val="00A33F97"/>
    <w:rsid w:val="00A34CB1"/>
    <w:rsid w:val="00A3667F"/>
    <w:rsid w:val="00A37F29"/>
    <w:rsid w:val="00A4297B"/>
    <w:rsid w:val="00A475B1"/>
    <w:rsid w:val="00A507BB"/>
    <w:rsid w:val="00A5102F"/>
    <w:rsid w:val="00A53CBF"/>
    <w:rsid w:val="00A5753B"/>
    <w:rsid w:val="00A57670"/>
    <w:rsid w:val="00A8175E"/>
    <w:rsid w:val="00A84C02"/>
    <w:rsid w:val="00A873BC"/>
    <w:rsid w:val="00A90783"/>
    <w:rsid w:val="00A94F8C"/>
    <w:rsid w:val="00A969EE"/>
    <w:rsid w:val="00A97F8A"/>
    <w:rsid w:val="00AA1618"/>
    <w:rsid w:val="00AA3620"/>
    <w:rsid w:val="00AB490A"/>
    <w:rsid w:val="00AB54B6"/>
    <w:rsid w:val="00AB6357"/>
    <w:rsid w:val="00AC0F40"/>
    <w:rsid w:val="00AC5C90"/>
    <w:rsid w:val="00AC7879"/>
    <w:rsid w:val="00AD009D"/>
    <w:rsid w:val="00AD131C"/>
    <w:rsid w:val="00AE2DC2"/>
    <w:rsid w:val="00AE5AF5"/>
    <w:rsid w:val="00AF20FC"/>
    <w:rsid w:val="00B00874"/>
    <w:rsid w:val="00B022E0"/>
    <w:rsid w:val="00B04CDF"/>
    <w:rsid w:val="00B05811"/>
    <w:rsid w:val="00B10C24"/>
    <w:rsid w:val="00B12845"/>
    <w:rsid w:val="00B24710"/>
    <w:rsid w:val="00B40A91"/>
    <w:rsid w:val="00B43232"/>
    <w:rsid w:val="00B47670"/>
    <w:rsid w:val="00B47AE7"/>
    <w:rsid w:val="00B50917"/>
    <w:rsid w:val="00B530B1"/>
    <w:rsid w:val="00B601AA"/>
    <w:rsid w:val="00B611F8"/>
    <w:rsid w:val="00B61B26"/>
    <w:rsid w:val="00B76895"/>
    <w:rsid w:val="00B8212B"/>
    <w:rsid w:val="00B86D96"/>
    <w:rsid w:val="00B911AB"/>
    <w:rsid w:val="00B95BB1"/>
    <w:rsid w:val="00B97637"/>
    <w:rsid w:val="00BA09FD"/>
    <w:rsid w:val="00BA510F"/>
    <w:rsid w:val="00BA72A2"/>
    <w:rsid w:val="00BB217A"/>
    <w:rsid w:val="00BB6ADE"/>
    <w:rsid w:val="00BC3C3C"/>
    <w:rsid w:val="00BC50E1"/>
    <w:rsid w:val="00BC6DF0"/>
    <w:rsid w:val="00BD269B"/>
    <w:rsid w:val="00BD3059"/>
    <w:rsid w:val="00BD454D"/>
    <w:rsid w:val="00BE1F2C"/>
    <w:rsid w:val="00BE3B06"/>
    <w:rsid w:val="00BE611B"/>
    <w:rsid w:val="00BE7318"/>
    <w:rsid w:val="00BF5660"/>
    <w:rsid w:val="00C038CB"/>
    <w:rsid w:val="00C04862"/>
    <w:rsid w:val="00C07E1D"/>
    <w:rsid w:val="00C10999"/>
    <w:rsid w:val="00C12329"/>
    <w:rsid w:val="00C141D5"/>
    <w:rsid w:val="00C20FE3"/>
    <w:rsid w:val="00C21287"/>
    <w:rsid w:val="00C22815"/>
    <w:rsid w:val="00C25577"/>
    <w:rsid w:val="00C276D3"/>
    <w:rsid w:val="00C4139C"/>
    <w:rsid w:val="00C442FF"/>
    <w:rsid w:val="00C47EC3"/>
    <w:rsid w:val="00C52146"/>
    <w:rsid w:val="00C52279"/>
    <w:rsid w:val="00C52A57"/>
    <w:rsid w:val="00C5690E"/>
    <w:rsid w:val="00C73763"/>
    <w:rsid w:val="00C752E5"/>
    <w:rsid w:val="00C76483"/>
    <w:rsid w:val="00C7779E"/>
    <w:rsid w:val="00C81575"/>
    <w:rsid w:val="00C82E0D"/>
    <w:rsid w:val="00C87C29"/>
    <w:rsid w:val="00C904B4"/>
    <w:rsid w:val="00C92413"/>
    <w:rsid w:val="00C9424F"/>
    <w:rsid w:val="00C94575"/>
    <w:rsid w:val="00C95F34"/>
    <w:rsid w:val="00C97EE9"/>
    <w:rsid w:val="00CA6AB6"/>
    <w:rsid w:val="00CB08EC"/>
    <w:rsid w:val="00CB1B5B"/>
    <w:rsid w:val="00CB2307"/>
    <w:rsid w:val="00CB3362"/>
    <w:rsid w:val="00CB4361"/>
    <w:rsid w:val="00CB4365"/>
    <w:rsid w:val="00CC61CF"/>
    <w:rsid w:val="00CC7FF3"/>
    <w:rsid w:val="00CD08F7"/>
    <w:rsid w:val="00CD2F52"/>
    <w:rsid w:val="00CD361B"/>
    <w:rsid w:val="00CE5578"/>
    <w:rsid w:val="00CE7848"/>
    <w:rsid w:val="00D0040B"/>
    <w:rsid w:val="00D016B2"/>
    <w:rsid w:val="00D037EC"/>
    <w:rsid w:val="00D04E48"/>
    <w:rsid w:val="00D067D2"/>
    <w:rsid w:val="00D0749D"/>
    <w:rsid w:val="00D07FEF"/>
    <w:rsid w:val="00D13F14"/>
    <w:rsid w:val="00D1568C"/>
    <w:rsid w:val="00D17C09"/>
    <w:rsid w:val="00D20EC5"/>
    <w:rsid w:val="00D23283"/>
    <w:rsid w:val="00D23310"/>
    <w:rsid w:val="00D33EDE"/>
    <w:rsid w:val="00D35B3A"/>
    <w:rsid w:val="00D367FC"/>
    <w:rsid w:val="00D412C0"/>
    <w:rsid w:val="00D42492"/>
    <w:rsid w:val="00D43D92"/>
    <w:rsid w:val="00D44A86"/>
    <w:rsid w:val="00D50597"/>
    <w:rsid w:val="00D5227D"/>
    <w:rsid w:val="00D557D4"/>
    <w:rsid w:val="00D5751C"/>
    <w:rsid w:val="00D5759F"/>
    <w:rsid w:val="00D65F52"/>
    <w:rsid w:val="00D718E0"/>
    <w:rsid w:val="00D7194B"/>
    <w:rsid w:val="00D82247"/>
    <w:rsid w:val="00D82322"/>
    <w:rsid w:val="00D826A2"/>
    <w:rsid w:val="00D841D3"/>
    <w:rsid w:val="00D870B5"/>
    <w:rsid w:val="00D91AB7"/>
    <w:rsid w:val="00D94337"/>
    <w:rsid w:val="00D970D7"/>
    <w:rsid w:val="00DA4F54"/>
    <w:rsid w:val="00DA6BD4"/>
    <w:rsid w:val="00DA7E72"/>
    <w:rsid w:val="00DB14F0"/>
    <w:rsid w:val="00DB76CA"/>
    <w:rsid w:val="00DB7A63"/>
    <w:rsid w:val="00DC1C44"/>
    <w:rsid w:val="00DC4D8B"/>
    <w:rsid w:val="00DD1455"/>
    <w:rsid w:val="00DD194D"/>
    <w:rsid w:val="00DD45A1"/>
    <w:rsid w:val="00DE1DCB"/>
    <w:rsid w:val="00DE2C25"/>
    <w:rsid w:val="00DE7B24"/>
    <w:rsid w:val="00DF1BCF"/>
    <w:rsid w:val="00DF3119"/>
    <w:rsid w:val="00DF6D05"/>
    <w:rsid w:val="00E015E4"/>
    <w:rsid w:val="00E116B9"/>
    <w:rsid w:val="00E123DD"/>
    <w:rsid w:val="00E17FD1"/>
    <w:rsid w:val="00E22030"/>
    <w:rsid w:val="00E2373E"/>
    <w:rsid w:val="00E23E26"/>
    <w:rsid w:val="00E26AE7"/>
    <w:rsid w:val="00E3070B"/>
    <w:rsid w:val="00E3188C"/>
    <w:rsid w:val="00E31900"/>
    <w:rsid w:val="00E344B2"/>
    <w:rsid w:val="00E44E46"/>
    <w:rsid w:val="00E61177"/>
    <w:rsid w:val="00E63BFE"/>
    <w:rsid w:val="00E652BC"/>
    <w:rsid w:val="00E700A6"/>
    <w:rsid w:val="00E76BD0"/>
    <w:rsid w:val="00E80C96"/>
    <w:rsid w:val="00E82BE4"/>
    <w:rsid w:val="00E91577"/>
    <w:rsid w:val="00E9346A"/>
    <w:rsid w:val="00EB0BD5"/>
    <w:rsid w:val="00EB2745"/>
    <w:rsid w:val="00EB7346"/>
    <w:rsid w:val="00EC6BA7"/>
    <w:rsid w:val="00ED1762"/>
    <w:rsid w:val="00ED6D7C"/>
    <w:rsid w:val="00EE2CC7"/>
    <w:rsid w:val="00EE3516"/>
    <w:rsid w:val="00EF5D2B"/>
    <w:rsid w:val="00EF71C7"/>
    <w:rsid w:val="00F06B79"/>
    <w:rsid w:val="00F100AE"/>
    <w:rsid w:val="00F21F6D"/>
    <w:rsid w:val="00F23AA1"/>
    <w:rsid w:val="00F2577A"/>
    <w:rsid w:val="00F2590D"/>
    <w:rsid w:val="00F3123C"/>
    <w:rsid w:val="00F376C4"/>
    <w:rsid w:val="00F40053"/>
    <w:rsid w:val="00F45962"/>
    <w:rsid w:val="00F460D2"/>
    <w:rsid w:val="00F477A5"/>
    <w:rsid w:val="00F56D0C"/>
    <w:rsid w:val="00F57513"/>
    <w:rsid w:val="00F64636"/>
    <w:rsid w:val="00F708F1"/>
    <w:rsid w:val="00F85992"/>
    <w:rsid w:val="00F87702"/>
    <w:rsid w:val="00F905CB"/>
    <w:rsid w:val="00F91B30"/>
    <w:rsid w:val="00F95655"/>
    <w:rsid w:val="00F95AE9"/>
    <w:rsid w:val="00F974E6"/>
    <w:rsid w:val="00FA0D1E"/>
    <w:rsid w:val="00FA1796"/>
    <w:rsid w:val="00FB24F7"/>
    <w:rsid w:val="00FB3446"/>
    <w:rsid w:val="00FC4F0F"/>
    <w:rsid w:val="00FC6A8B"/>
    <w:rsid w:val="00FD4B0B"/>
    <w:rsid w:val="00FD582A"/>
    <w:rsid w:val="00FE309A"/>
    <w:rsid w:val="00FE677F"/>
    <w:rsid w:val="00FE73F7"/>
    <w:rsid w:val="00FF226B"/>
    <w:rsid w:val="00FF5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32E9F369"/>
  <w15:chartTrackingRefBased/>
  <w15:docId w15:val="{B0DEB5EC-E41D-4020-A6EA-FC585A68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D08"/>
  </w:style>
  <w:style w:type="paragraph" w:styleId="Nagwek1">
    <w:name w:val="heading 1"/>
    <w:basedOn w:val="Normalny"/>
    <w:next w:val="Normalny"/>
    <w:link w:val="Nagwek1Znak"/>
    <w:uiPriority w:val="9"/>
    <w:qFormat/>
    <w:rsid w:val="00A33D0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gwek2">
    <w:name w:val="heading 2"/>
    <w:basedOn w:val="Normalny"/>
    <w:next w:val="Normalny"/>
    <w:link w:val="Nagwek2Znak"/>
    <w:uiPriority w:val="9"/>
    <w:unhideWhenUsed/>
    <w:qFormat/>
    <w:rsid w:val="00A33D0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gwek3">
    <w:name w:val="heading 3"/>
    <w:basedOn w:val="Normalny"/>
    <w:next w:val="Normalny"/>
    <w:link w:val="Nagwek3Znak"/>
    <w:uiPriority w:val="9"/>
    <w:semiHidden/>
    <w:unhideWhenUsed/>
    <w:qFormat/>
    <w:rsid w:val="00A33D0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semiHidden/>
    <w:unhideWhenUsed/>
    <w:qFormat/>
    <w:rsid w:val="00A33D08"/>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A33D08"/>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A33D08"/>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A33D08"/>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A33D0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A33D0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C24"/>
    <w:pPr>
      <w:tabs>
        <w:tab w:val="center" w:pos="4536"/>
        <w:tab w:val="right" w:pos="9072"/>
      </w:tabs>
      <w:spacing w:after="0" w:line="240" w:lineRule="auto"/>
    </w:pPr>
  </w:style>
  <w:style w:type="character" w:customStyle="1" w:styleId="NagwekZnak">
    <w:name w:val="Nagłówek Znak"/>
    <w:basedOn w:val="Domylnaczcionkaakapitu"/>
    <w:link w:val="Nagwek"/>
    <w:rsid w:val="00B10C24"/>
  </w:style>
  <w:style w:type="paragraph" w:styleId="Stopka">
    <w:name w:val="footer"/>
    <w:basedOn w:val="Normalny"/>
    <w:link w:val="StopkaZnak"/>
    <w:uiPriority w:val="99"/>
    <w:unhideWhenUsed/>
    <w:rsid w:val="00B10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C24"/>
  </w:style>
  <w:style w:type="paragraph" w:styleId="Bezodstpw">
    <w:name w:val="No Spacing"/>
    <w:link w:val="BezodstpwZnak"/>
    <w:uiPriority w:val="1"/>
    <w:qFormat/>
    <w:rsid w:val="00A33D08"/>
    <w:pPr>
      <w:spacing w:after="0" w:line="240" w:lineRule="auto"/>
    </w:pPr>
  </w:style>
  <w:style w:type="character" w:customStyle="1" w:styleId="BezodstpwZnak">
    <w:name w:val="Bez odstępów Znak"/>
    <w:basedOn w:val="Domylnaczcionkaakapitu"/>
    <w:link w:val="Bezodstpw"/>
    <w:rsid w:val="00A33D08"/>
  </w:style>
  <w:style w:type="character" w:customStyle="1" w:styleId="Nagwek1Znak">
    <w:name w:val="Nagłówek 1 Znak"/>
    <w:basedOn w:val="Domylnaczcionkaakapitu"/>
    <w:link w:val="Nagwek1"/>
    <w:uiPriority w:val="9"/>
    <w:rsid w:val="00A33D08"/>
    <w:rPr>
      <w:rFonts w:asciiTheme="majorHAnsi" w:eastAsiaTheme="majorEastAsia" w:hAnsiTheme="majorHAnsi" w:cstheme="majorBidi"/>
      <w:color w:val="2E74B5" w:themeColor="accent1" w:themeShade="BF"/>
      <w:sz w:val="36"/>
      <w:szCs w:val="36"/>
    </w:rPr>
  </w:style>
  <w:style w:type="character" w:customStyle="1" w:styleId="Nagwek2Znak">
    <w:name w:val="Nagłówek 2 Znak"/>
    <w:basedOn w:val="Domylnaczcionkaakapitu"/>
    <w:link w:val="Nagwek2"/>
    <w:uiPriority w:val="9"/>
    <w:rsid w:val="00A33D08"/>
    <w:rPr>
      <w:rFonts w:asciiTheme="majorHAnsi" w:eastAsiaTheme="majorEastAsia" w:hAnsiTheme="majorHAnsi" w:cstheme="majorBidi"/>
      <w:color w:val="2E74B5" w:themeColor="accent1" w:themeShade="BF"/>
      <w:sz w:val="28"/>
      <w:szCs w:val="28"/>
    </w:rPr>
  </w:style>
  <w:style w:type="character" w:customStyle="1" w:styleId="Nagwek3Znak">
    <w:name w:val="Nagłówek 3 Znak"/>
    <w:basedOn w:val="Domylnaczcionkaakapitu"/>
    <w:link w:val="Nagwek3"/>
    <w:uiPriority w:val="9"/>
    <w:semiHidden/>
    <w:rsid w:val="00A33D08"/>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semiHidden/>
    <w:rsid w:val="00A33D08"/>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A33D08"/>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A33D08"/>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A33D08"/>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A33D08"/>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A33D08"/>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A33D08"/>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A33D0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ytuZnak">
    <w:name w:val="Tytuł Znak"/>
    <w:basedOn w:val="Domylnaczcionkaakapitu"/>
    <w:link w:val="Tytu"/>
    <w:uiPriority w:val="10"/>
    <w:rsid w:val="00A33D08"/>
    <w:rPr>
      <w:rFonts w:asciiTheme="majorHAnsi" w:eastAsiaTheme="majorEastAsia" w:hAnsiTheme="majorHAnsi" w:cstheme="majorBidi"/>
      <w:color w:val="2E74B5" w:themeColor="accent1" w:themeShade="BF"/>
      <w:spacing w:val="-7"/>
      <w:sz w:val="80"/>
      <w:szCs w:val="80"/>
    </w:rPr>
  </w:style>
  <w:style w:type="paragraph" w:styleId="Podtytu">
    <w:name w:val="Subtitle"/>
    <w:basedOn w:val="Normalny"/>
    <w:next w:val="Normalny"/>
    <w:link w:val="PodtytuZnak"/>
    <w:uiPriority w:val="11"/>
    <w:qFormat/>
    <w:rsid w:val="00A33D0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A33D08"/>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A33D08"/>
    <w:rPr>
      <w:b/>
      <w:bCs/>
    </w:rPr>
  </w:style>
  <w:style w:type="character" w:styleId="Uwydatnienie">
    <w:name w:val="Emphasis"/>
    <w:basedOn w:val="Domylnaczcionkaakapitu"/>
    <w:uiPriority w:val="20"/>
    <w:qFormat/>
    <w:rsid w:val="00A33D08"/>
    <w:rPr>
      <w:i/>
      <w:iCs/>
    </w:rPr>
  </w:style>
  <w:style w:type="paragraph" w:styleId="Cytat">
    <w:name w:val="Quote"/>
    <w:basedOn w:val="Normalny"/>
    <w:next w:val="Normalny"/>
    <w:link w:val="CytatZnak"/>
    <w:uiPriority w:val="29"/>
    <w:qFormat/>
    <w:rsid w:val="00A33D08"/>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A33D08"/>
    <w:rPr>
      <w:i/>
      <w:iCs/>
    </w:rPr>
  </w:style>
  <w:style w:type="paragraph" w:styleId="Cytatintensywny">
    <w:name w:val="Intense Quote"/>
    <w:basedOn w:val="Normalny"/>
    <w:next w:val="Normalny"/>
    <w:link w:val="CytatintensywnyZnak"/>
    <w:uiPriority w:val="30"/>
    <w:qFormat/>
    <w:rsid w:val="00A33D0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A33D08"/>
    <w:rPr>
      <w:rFonts w:asciiTheme="majorHAnsi" w:eastAsiaTheme="majorEastAsia" w:hAnsiTheme="majorHAnsi" w:cstheme="majorBidi"/>
      <w:color w:val="5B9BD5" w:themeColor="accent1"/>
      <w:sz w:val="28"/>
      <w:szCs w:val="28"/>
    </w:rPr>
  </w:style>
  <w:style w:type="character" w:styleId="Wyrnieniedelikatne">
    <w:name w:val="Subtle Emphasis"/>
    <w:basedOn w:val="Domylnaczcionkaakapitu"/>
    <w:uiPriority w:val="19"/>
    <w:qFormat/>
    <w:rsid w:val="00A33D08"/>
    <w:rPr>
      <w:i/>
      <w:iCs/>
      <w:color w:val="595959" w:themeColor="text1" w:themeTint="A6"/>
    </w:rPr>
  </w:style>
  <w:style w:type="character" w:styleId="Wyrnienieintensywne">
    <w:name w:val="Intense Emphasis"/>
    <w:basedOn w:val="Domylnaczcionkaakapitu"/>
    <w:uiPriority w:val="21"/>
    <w:qFormat/>
    <w:rsid w:val="00A33D08"/>
    <w:rPr>
      <w:b/>
      <w:bCs/>
      <w:i/>
      <w:iCs/>
    </w:rPr>
  </w:style>
  <w:style w:type="character" w:styleId="Odwoaniedelikatne">
    <w:name w:val="Subtle Reference"/>
    <w:basedOn w:val="Domylnaczcionkaakapitu"/>
    <w:uiPriority w:val="31"/>
    <w:qFormat/>
    <w:rsid w:val="00A33D08"/>
    <w:rPr>
      <w:smallCaps/>
      <w:color w:val="404040" w:themeColor="text1" w:themeTint="BF"/>
    </w:rPr>
  </w:style>
  <w:style w:type="character" w:styleId="Odwoanieintensywne">
    <w:name w:val="Intense Reference"/>
    <w:basedOn w:val="Domylnaczcionkaakapitu"/>
    <w:uiPriority w:val="32"/>
    <w:qFormat/>
    <w:rsid w:val="00A33D08"/>
    <w:rPr>
      <w:b/>
      <w:bCs/>
      <w:smallCaps/>
      <w:u w:val="single"/>
    </w:rPr>
  </w:style>
  <w:style w:type="character" w:styleId="Tytuksiki">
    <w:name w:val="Book Title"/>
    <w:basedOn w:val="Domylnaczcionkaakapitu"/>
    <w:uiPriority w:val="33"/>
    <w:qFormat/>
    <w:rsid w:val="00A33D08"/>
    <w:rPr>
      <w:b/>
      <w:bCs/>
      <w:smallCaps/>
    </w:rPr>
  </w:style>
  <w:style w:type="paragraph" w:styleId="Nagwekspisutreci">
    <w:name w:val="TOC Heading"/>
    <w:basedOn w:val="Nagwek1"/>
    <w:next w:val="Normalny"/>
    <w:uiPriority w:val="39"/>
    <w:unhideWhenUsed/>
    <w:qFormat/>
    <w:rsid w:val="00A33D08"/>
    <w:pPr>
      <w:outlineLvl w:val="9"/>
    </w:pPr>
  </w:style>
  <w:style w:type="character" w:styleId="Hipercze">
    <w:name w:val="Hyperlink"/>
    <w:uiPriority w:val="99"/>
    <w:rsid w:val="00A33D08"/>
    <w:rPr>
      <w:rFonts w:cs="Times New Roman"/>
      <w:color w:val="000000"/>
      <w:u w:val="single"/>
    </w:rPr>
  </w:style>
  <w:style w:type="paragraph" w:styleId="Akapitzlist">
    <w:name w:val="List Paragraph"/>
    <w:aliases w:val="Akapit z listą BS,CW_Lista,Colorful List Accent 1,List Paragraph,Akapit z listą4,Średnia siatka 1 — akcent 21,sw tekst,Numerowanie,Kolorowa lista — akcent 11,numerowanie poziomowe,L1,Odstavec,lp1,Preambuła,CP-UC,CP-Punkty,Bullet List,Norm"/>
    <w:basedOn w:val="Normalny"/>
    <w:link w:val="AkapitzlistZnak"/>
    <w:uiPriority w:val="34"/>
    <w:qFormat/>
    <w:rsid w:val="007F1E2C"/>
    <w:pPr>
      <w:ind w:left="720"/>
      <w:contextualSpacing/>
    </w:pPr>
  </w:style>
  <w:style w:type="paragraph" w:customStyle="1" w:styleId="Default">
    <w:name w:val="Default"/>
    <w:rsid w:val="007F1E2C"/>
    <w:pPr>
      <w:autoSpaceDE w:val="0"/>
      <w:autoSpaceDN w:val="0"/>
      <w:adjustRightInd w:val="0"/>
      <w:spacing w:after="0" w:line="240" w:lineRule="auto"/>
    </w:pPr>
    <w:rPr>
      <w:rFonts w:ascii="Calibri" w:hAnsi="Calibri" w:cs="Calibri"/>
      <w:color w:val="000000"/>
      <w:sz w:val="24"/>
      <w:szCs w:val="24"/>
    </w:rPr>
  </w:style>
  <w:style w:type="paragraph" w:customStyle="1" w:styleId="p1">
    <w:name w:val="p1"/>
    <w:basedOn w:val="Normalny"/>
    <w:rsid w:val="007C57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C57BC"/>
    <w:pPr>
      <w:suppressAutoHyphens/>
      <w:autoSpaceDN w:val="0"/>
      <w:spacing w:line="240" w:lineRule="auto"/>
      <w:textAlignment w:val="baseline"/>
    </w:pPr>
    <w:rPr>
      <w:rFonts w:ascii="Arial" w:eastAsia="Times New Roman" w:hAnsi="Arial" w:cs="Times New Roman"/>
      <w:sz w:val="24"/>
      <w:szCs w:val="24"/>
    </w:rPr>
  </w:style>
  <w:style w:type="character" w:customStyle="1" w:styleId="TekstpodstawowyZnak">
    <w:name w:val="Tekst podstawowy Znak"/>
    <w:basedOn w:val="Domylnaczcionkaakapitu"/>
    <w:link w:val="Tekstpodstawowy"/>
    <w:rsid w:val="007C57BC"/>
    <w:rPr>
      <w:rFonts w:ascii="Arial" w:eastAsia="Times New Roman" w:hAnsi="Arial" w:cs="Times New Roman"/>
      <w:sz w:val="24"/>
      <w:szCs w:val="24"/>
    </w:rPr>
  </w:style>
  <w:style w:type="paragraph" w:customStyle="1" w:styleId="Tekstpodstawowy31">
    <w:name w:val="Tekst podstawowy 31"/>
    <w:basedOn w:val="Normalny"/>
    <w:uiPriority w:val="99"/>
    <w:rsid w:val="007C57BC"/>
    <w:pPr>
      <w:suppressAutoHyphens/>
      <w:autoSpaceDN w:val="0"/>
      <w:spacing w:after="0" w:line="240" w:lineRule="auto"/>
      <w:textAlignment w:val="baseline"/>
    </w:pPr>
    <w:rPr>
      <w:rFonts w:ascii="Times New Roman" w:eastAsia="Times New Roman" w:hAnsi="Times New Roman" w:cs="Times New Roman"/>
      <w:i/>
      <w:sz w:val="24"/>
      <w:szCs w:val="20"/>
      <w:lang w:eastAsia="ar-SA"/>
    </w:rPr>
  </w:style>
  <w:style w:type="character" w:customStyle="1" w:styleId="text2">
    <w:name w:val="text2"/>
    <w:basedOn w:val="Domylnaczcionkaakapitu"/>
    <w:rsid w:val="007C57BC"/>
  </w:style>
  <w:style w:type="paragraph" w:customStyle="1" w:styleId="dtn">
    <w:name w:val="dtn"/>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C47EC3"/>
  </w:style>
  <w:style w:type="paragraph" w:customStyle="1" w:styleId="p0">
    <w:name w:val="p0"/>
    <w:basedOn w:val="Normalny"/>
    <w:rsid w:val="00C47E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114C70"/>
    <w:pPr>
      <w:tabs>
        <w:tab w:val="left" w:pos="660"/>
        <w:tab w:val="right" w:leader="dot" w:pos="9062"/>
      </w:tabs>
      <w:spacing w:after="100" w:line="276" w:lineRule="auto"/>
      <w:ind w:left="709" w:hanging="709"/>
    </w:pPr>
  </w:style>
  <w:style w:type="paragraph" w:styleId="Spistreci2">
    <w:name w:val="toc 2"/>
    <w:basedOn w:val="Normalny"/>
    <w:next w:val="Normalny"/>
    <w:autoRedefine/>
    <w:uiPriority w:val="39"/>
    <w:unhideWhenUsed/>
    <w:rsid w:val="00660C6E"/>
    <w:pPr>
      <w:spacing w:after="100"/>
      <w:ind w:left="210"/>
    </w:pPr>
  </w:style>
  <w:style w:type="character" w:styleId="Tekstzastpczy">
    <w:name w:val="Placeholder Text"/>
    <w:basedOn w:val="Domylnaczcionkaakapitu"/>
    <w:uiPriority w:val="99"/>
    <w:semiHidden/>
    <w:rsid w:val="00D7194B"/>
    <w:rPr>
      <w:color w:val="808080"/>
    </w:rPr>
  </w:style>
  <w:style w:type="paragraph" w:customStyle="1" w:styleId="Standard">
    <w:name w:val="Standard"/>
    <w:qFormat/>
    <w:rsid w:val="002A06B4"/>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highlight">
    <w:name w:val="highlight"/>
    <w:basedOn w:val="Domylnaczcionkaakapitu"/>
    <w:rsid w:val="00ED1762"/>
  </w:style>
  <w:style w:type="paragraph" w:styleId="Tekstdymka">
    <w:name w:val="Balloon Text"/>
    <w:basedOn w:val="Normalny"/>
    <w:link w:val="TekstdymkaZnak"/>
    <w:uiPriority w:val="99"/>
    <w:semiHidden/>
    <w:unhideWhenUsed/>
    <w:rsid w:val="00861D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D58"/>
    <w:rPr>
      <w:rFonts w:ascii="Segoe UI" w:hAnsi="Segoe UI" w:cs="Segoe UI"/>
      <w:sz w:val="18"/>
      <w:szCs w:val="18"/>
    </w:rPr>
  </w:style>
  <w:style w:type="table" w:styleId="Tabela-Siatka">
    <w:name w:val="Table Grid"/>
    <w:basedOn w:val="Standardowy"/>
    <w:uiPriority w:val="39"/>
    <w:rsid w:val="00B50917"/>
    <w:pPr>
      <w:autoSpaceDN w:val="0"/>
      <w:spacing w:after="0" w:line="240" w:lineRule="auto"/>
      <w:textAlignment w:val="baseline"/>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rsid w:val="00B5091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Univers-PL"/>
      <w:sz w:val="19"/>
      <w:szCs w:val="19"/>
      <w:lang w:eastAsia="pl-PL"/>
    </w:rPr>
  </w:style>
  <w:style w:type="paragraph" w:customStyle="1" w:styleId="Akapitzlist1">
    <w:name w:val="Akapit z listą1"/>
    <w:basedOn w:val="Normalny"/>
    <w:rsid w:val="006F5D00"/>
    <w:pPr>
      <w:suppressAutoHyphens/>
      <w:spacing w:after="200" w:line="276" w:lineRule="auto"/>
      <w:ind w:left="720"/>
    </w:pPr>
    <w:rPr>
      <w:rFonts w:ascii="Calibri" w:eastAsia="SimSun" w:hAnsi="Calibri" w:cs="Calibri"/>
      <w:sz w:val="22"/>
      <w:szCs w:val="22"/>
      <w:lang w:eastAsia="zh-CN"/>
    </w:rPr>
  </w:style>
  <w:style w:type="paragraph" w:customStyle="1" w:styleId="Poziom3">
    <w:name w:val="#Poziom 3"/>
    <w:basedOn w:val="Normalny"/>
    <w:uiPriority w:val="99"/>
    <w:rsid w:val="00923811"/>
    <w:pPr>
      <w:tabs>
        <w:tab w:val="left" w:pos="1080"/>
      </w:tabs>
      <w:spacing w:after="0" w:line="360" w:lineRule="atLeast"/>
      <w:ind w:left="1080" w:hanging="360"/>
      <w:jc w:val="both"/>
    </w:pPr>
    <w:rPr>
      <w:rFonts w:ascii="Arial" w:eastAsia="Times New Roman" w:hAnsi="Arial" w:cs="Times New Roman"/>
      <w:sz w:val="24"/>
      <w:szCs w:val="20"/>
      <w:lang w:eastAsia="pl-PL"/>
    </w:rPr>
  </w:style>
  <w:style w:type="character" w:customStyle="1" w:styleId="markedcontent">
    <w:name w:val="markedcontent"/>
    <w:basedOn w:val="Domylnaczcionkaakapitu"/>
    <w:rsid w:val="002C12B8"/>
  </w:style>
  <w:style w:type="paragraph" w:customStyle="1" w:styleId="Styl1">
    <w:name w:val="Styl1"/>
    <w:basedOn w:val="Nagwek1"/>
    <w:link w:val="Styl1Znak"/>
    <w:qFormat/>
    <w:rsid w:val="00DC1C44"/>
    <w:pPr>
      <w:numPr>
        <w:numId w:val="4"/>
      </w:numPr>
      <w:spacing w:before="0"/>
      <w:ind w:left="426" w:hanging="426"/>
    </w:pPr>
    <w:rPr>
      <w:rFonts w:cstheme="majorHAnsi"/>
      <w:sz w:val="28"/>
      <w:szCs w:val="23"/>
      <w:shd w:val="clear" w:color="auto" w:fill="FFFFFF"/>
    </w:rPr>
  </w:style>
  <w:style w:type="paragraph" w:customStyle="1" w:styleId="StylSWZ">
    <w:name w:val="Styl SWZ"/>
    <w:basedOn w:val="Styl1"/>
    <w:link w:val="StylSWZZnak"/>
    <w:qFormat/>
    <w:rsid w:val="00DC1C44"/>
    <w:rPr>
      <w:b/>
    </w:rPr>
  </w:style>
  <w:style w:type="character" w:customStyle="1" w:styleId="Styl1Znak">
    <w:name w:val="Styl1 Znak"/>
    <w:basedOn w:val="Nagwek1Znak"/>
    <w:link w:val="Styl1"/>
    <w:rsid w:val="00DC1C44"/>
    <w:rPr>
      <w:rFonts w:asciiTheme="majorHAnsi" w:eastAsiaTheme="majorEastAsia" w:hAnsiTheme="majorHAnsi" w:cstheme="majorHAnsi"/>
      <w:color w:val="2E74B5" w:themeColor="accent1" w:themeShade="BF"/>
      <w:sz w:val="28"/>
      <w:szCs w:val="23"/>
    </w:rPr>
  </w:style>
  <w:style w:type="character" w:styleId="Nierozpoznanawzmianka">
    <w:name w:val="Unresolved Mention"/>
    <w:basedOn w:val="Domylnaczcionkaakapitu"/>
    <w:uiPriority w:val="99"/>
    <w:semiHidden/>
    <w:unhideWhenUsed/>
    <w:rsid w:val="004D1C31"/>
    <w:rPr>
      <w:color w:val="605E5C"/>
      <w:shd w:val="clear" w:color="auto" w:fill="E1DFDD"/>
    </w:rPr>
  </w:style>
  <w:style w:type="character" w:customStyle="1" w:styleId="StylSWZZnak">
    <w:name w:val="Styl SWZ Znak"/>
    <w:basedOn w:val="Styl1Znak"/>
    <w:link w:val="StylSWZ"/>
    <w:rsid w:val="00DC1C44"/>
    <w:rPr>
      <w:rFonts w:asciiTheme="majorHAnsi" w:eastAsiaTheme="majorEastAsia" w:hAnsiTheme="majorHAnsi" w:cstheme="majorHAnsi"/>
      <w:b/>
      <w:color w:val="2E74B5" w:themeColor="accent1" w:themeShade="BF"/>
      <w:sz w:val="28"/>
      <w:szCs w:val="23"/>
    </w:rPr>
  </w:style>
  <w:style w:type="character" w:styleId="Odwoaniedokomentarza">
    <w:name w:val="annotation reference"/>
    <w:basedOn w:val="Domylnaczcionkaakapitu"/>
    <w:uiPriority w:val="99"/>
    <w:semiHidden/>
    <w:unhideWhenUsed/>
    <w:rsid w:val="006137E6"/>
    <w:rPr>
      <w:sz w:val="16"/>
      <w:szCs w:val="16"/>
    </w:rPr>
  </w:style>
  <w:style w:type="paragraph" w:styleId="Tekstkomentarza">
    <w:name w:val="annotation text"/>
    <w:basedOn w:val="Normalny"/>
    <w:link w:val="TekstkomentarzaZnak"/>
    <w:uiPriority w:val="99"/>
    <w:semiHidden/>
    <w:unhideWhenUsed/>
    <w:rsid w:val="006137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37E6"/>
    <w:rPr>
      <w:sz w:val="20"/>
      <w:szCs w:val="20"/>
    </w:rPr>
  </w:style>
  <w:style w:type="paragraph" w:styleId="Tematkomentarza">
    <w:name w:val="annotation subject"/>
    <w:basedOn w:val="Tekstkomentarza"/>
    <w:next w:val="Tekstkomentarza"/>
    <w:link w:val="TematkomentarzaZnak"/>
    <w:uiPriority w:val="99"/>
    <w:semiHidden/>
    <w:unhideWhenUsed/>
    <w:rsid w:val="006137E6"/>
    <w:rPr>
      <w:b/>
      <w:bCs/>
    </w:rPr>
  </w:style>
  <w:style w:type="character" w:customStyle="1" w:styleId="TematkomentarzaZnak">
    <w:name w:val="Temat komentarza Znak"/>
    <w:basedOn w:val="TekstkomentarzaZnak"/>
    <w:link w:val="Tematkomentarza"/>
    <w:uiPriority w:val="99"/>
    <w:semiHidden/>
    <w:rsid w:val="006137E6"/>
    <w:rPr>
      <w:b/>
      <w:bCs/>
      <w:sz w:val="20"/>
      <w:szCs w:val="20"/>
    </w:rPr>
  </w:style>
  <w:style w:type="character" w:customStyle="1" w:styleId="AkapitzlistZnak">
    <w:name w:val="Akapit z listą Znak"/>
    <w:aliases w:val="Akapit z listą BS Znak,CW_Lista Znak,Colorful List Accent 1 Znak,List Paragraph Znak,Akapit z listą4 Znak,Średnia siatka 1 — akcent 21 Znak,sw tekst Znak,Numerowanie Znak,Kolorowa lista — akcent 11 Znak,numerowanie poziomowe Znak"/>
    <w:link w:val="Akapitzlist"/>
    <w:uiPriority w:val="34"/>
    <w:qFormat/>
    <w:locked/>
    <w:rsid w:val="0021018B"/>
  </w:style>
  <w:style w:type="paragraph" w:customStyle="1" w:styleId="Styl2podpisparagrafuWyjustowany">
    <w:name w:val="Styl 2. podpis paragrafu + Wyjustowany"/>
    <w:basedOn w:val="Normalny"/>
    <w:rsid w:val="0021018B"/>
    <w:pPr>
      <w:keepNext/>
      <w:spacing w:after="200" w:line="276" w:lineRule="auto"/>
      <w:jc w:val="center"/>
      <w:outlineLvl w:val="1"/>
    </w:pPr>
    <w:rPr>
      <w:rFonts w:ascii="Times New Roman" w:eastAsia="Times New Roman" w:hAnsi="Times New Roman" w:cs="Times New Roman"/>
      <w:b/>
      <w:bCs/>
      <w:sz w:val="22"/>
      <w:szCs w:val="20"/>
      <w:lang w:eastAsia="pl-PL"/>
    </w:rPr>
  </w:style>
  <w:style w:type="character" w:customStyle="1" w:styleId="Normalny1">
    <w:name w:val="Normalny1"/>
    <w:basedOn w:val="Domylnaczcionkaakapitu"/>
    <w:rsid w:val="00511ED3"/>
  </w:style>
  <w:style w:type="paragraph" w:customStyle="1" w:styleId="mb-0">
    <w:name w:val="mb-0"/>
    <w:basedOn w:val="Normalny"/>
    <w:rsid w:val="00511E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p">
    <w:name w:val="Ustęp"/>
    <w:basedOn w:val="Normalny"/>
    <w:link w:val="UstpZnak"/>
    <w:qFormat/>
    <w:rsid w:val="00D82247"/>
    <w:pPr>
      <w:widowControl w:val="0"/>
      <w:numPr>
        <w:numId w:val="36"/>
      </w:numPr>
      <w:spacing w:before="60" w:after="0" w:line="240" w:lineRule="auto"/>
    </w:pPr>
    <w:rPr>
      <w:rFonts w:ascii="Arial" w:eastAsia="Times New Roman" w:hAnsi="Arial" w:cs="Arial"/>
      <w:sz w:val="22"/>
      <w:szCs w:val="28"/>
      <w:lang w:eastAsia="pl-PL"/>
    </w:rPr>
  </w:style>
  <w:style w:type="character" w:customStyle="1" w:styleId="UstpZnak">
    <w:name w:val="Ustęp Znak"/>
    <w:basedOn w:val="Domylnaczcionkaakapitu"/>
    <w:link w:val="Ustp"/>
    <w:rsid w:val="00D82247"/>
    <w:rPr>
      <w:rFonts w:ascii="Arial" w:eastAsia="Times New Roman" w:hAnsi="Arial" w:cs="Arial"/>
      <w:sz w:val="22"/>
      <w:szCs w:val="28"/>
      <w:lang w:eastAsia="pl-PL"/>
    </w:rPr>
  </w:style>
  <w:style w:type="paragraph" w:customStyle="1" w:styleId="pkt">
    <w:name w:val="pkt"/>
    <w:basedOn w:val="Normalny"/>
    <w:link w:val="pktZnak"/>
    <w:rsid w:val="00C442FF"/>
    <w:pPr>
      <w:spacing w:before="60" w:after="60" w:line="240" w:lineRule="auto"/>
      <w:ind w:left="851" w:hanging="295"/>
      <w:jc w:val="both"/>
    </w:pPr>
    <w:rPr>
      <w:rFonts w:ascii="Times New Roman" w:hAnsi="Times New Roman" w:cs="Times New Roman"/>
      <w:sz w:val="24"/>
      <w:szCs w:val="20"/>
      <w:lang w:eastAsia="pl-PL"/>
    </w:rPr>
  </w:style>
  <w:style w:type="character" w:customStyle="1" w:styleId="pktZnak">
    <w:name w:val="pkt Znak"/>
    <w:link w:val="pkt"/>
    <w:locked/>
    <w:rsid w:val="00C442FF"/>
    <w:rPr>
      <w:rFonts w:ascii="Times New Roman" w:hAnsi="Times New Roman" w:cs="Times New Roman"/>
      <w:sz w:val="24"/>
      <w:szCs w:val="20"/>
      <w:lang w:eastAsia="pl-PL"/>
    </w:rPr>
  </w:style>
  <w:style w:type="paragraph" w:styleId="Spistreci3">
    <w:name w:val="toc 3"/>
    <w:basedOn w:val="Normalny"/>
    <w:next w:val="Normalny"/>
    <w:autoRedefine/>
    <w:uiPriority w:val="39"/>
    <w:unhideWhenUsed/>
    <w:rsid w:val="00232D25"/>
    <w:pPr>
      <w:spacing w:after="100"/>
      <w:ind w:left="420"/>
    </w:pPr>
  </w:style>
  <w:style w:type="paragraph" w:customStyle="1" w:styleId="Textbody">
    <w:name w:val="Text body"/>
    <w:basedOn w:val="Standard"/>
    <w:qFormat/>
    <w:rsid w:val="002E7AB1"/>
    <w:pPr>
      <w:autoSpaceDN/>
      <w:spacing w:after="120"/>
      <w:textAlignment w:val="auto"/>
    </w:pPr>
    <w:rPr>
      <w:rFonts w:eastAsia="SimSun" w:cs="Mangal"/>
      <w:kern w:val="2"/>
      <w:lang w:eastAsia="zh-CN" w:bidi="hi-IN"/>
    </w:rPr>
  </w:style>
  <w:style w:type="paragraph" w:customStyle="1" w:styleId="xl47">
    <w:name w:val="xl47"/>
    <w:basedOn w:val="Standard"/>
    <w:qFormat/>
    <w:rsid w:val="00EE3516"/>
    <w:pPr>
      <w:suppressAutoHyphens w:val="0"/>
      <w:autoSpaceDN/>
      <w:spacing w:before="280" w:after="280"/>
      <w:textAlignment w:val="center"/>
    </w:pPr>
    <w:rPr>
      <w:rFonts w:eastAsia="SimSun" w:cs="Mangal"/>
      <w:kern w:val="2"/>
      <w:sz w:val="22"/>
      <w:szCs w:val="22"/>
      <w:lang w:eastAsia="zh-CN" w:bidi="hi-IN"/>
    </w:rPr>
  </w:style>
  <w:style w:type="character" w:customStyle="1" w:styleId="czeinternetowe">
    <w:name w:val="Łącze internetowe"/>
    <w:rsid w:val="00A0484C"/>
    <w:rPr>
      <w:color w:val="0000FF"/>
      <w:u w:val="single"/>
    </w:rPr>
  </w:style>
  <w:style w:type="paragraph" w:customStyle="1" w:styleId="Tekstpodstawowy22">
    <w:name w:val="Tekst podstawowy 22"/>
    <w:basedOn w:val="Normalny"/>
    <w:rsid w:val="00BE3B06"/>
    <w:pPr>
      <w:suppressAutoHyphens/>
      <w:spacing w:line="480" w:lineRule="auto"/>
    </w:pPr>
    <w:rPr>
      <w:rFonts w:ascii="Arial" w:eastAsia="Times New Roman" w:hAnsi="Arial" w:cs="Arial"/>
      <w:sz w:val="24"/>
      <w:szCs w:val="20"/>
      <w:lang w:eastAsia="zh-CN"/>
    </w:rPr>
  </w:style>
  <w:style w:type="paragraph" w:customStyle="1" w:styleId="gmail-msolistparagraph">
    <w:name w:val="gmail-msolistparagraph"/>
    <w:basedOn w:val="Normalny"/>
    <w:rsid w:val="00BE3B06"/>
    <w:pPr>
      <w:spacing w:before="280" w:after="280" w:line="240" w:lineRule="auto"/>
    </w:pPr>
    <w:rPr>
      <w:rFonts w:ascii="Calibri" w:eastAsia="Calibri" w:hAnsi="Calibri" w:cs="Calibri"/>
      <w:sz w:val="22"/>
      <w:szCs w:val="22"/>
      <w:lang w:eastAsia="zh-CN"/>
    </w:rPr>
  </w:style>
  <w:style w:type="character" w:customStyle="1" w:styleId="FontStyle42">
    <w:name w:val="Font Style42"/>
    <w:uiPriority w:val="99"/>
    <w:rsid w:val="00AD009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6363">
      <w:bodyDiv w:val="1"/>
      <w:marLeft w:val="0"/>
      <w:marRight w:val="0"/>
      <w:marTop w:val="0"/>
      <w:marBottom w:val="0"/>
      <w:divBdr>
        <w:top w:val="none" w:sz="0" w:space="0" w:color="auto"/>
        <w:left w:val="none" w:sz="0" w:space="0" w:color="auto"/>
        <w:bottom w:val="none" w:sz="0" w:space="0" w:color="auto"/>
        <w:right w:val="none" w:sz="0" w:space="0" w:color="auto"/>
      </w:divBdr>
    </w:div>
    <w:div w:id="273245861">
      <w:bodyDiv w:val="1"/>
      <w:marLeft w:val="0"/>
      <w:marRight w:val="0"/>
      <w:marTop w:val="0"/>
      <w:marBottom w:val="0"/>
      <w:divBdr>
        <w:top w:val="none" w:sz="0" w:space="0" w:color="auto"/>
        <w:left w:val="none" w:sz="0" w:space="0" w:color="auto"/>
        <w:bottom w:val="none" w:sz="0" w:space="0" w:color="auto"/>
        <w:right w:val="none" w:sz="0" w:space="0" w:color="auto"/>
      </w:divBdr>
    </w:div>
    <w:div w:id="314795690">
      <w:bodyDiv w:val="1"/>
      <w:marLeft w:val="0"/>
      <w:marRight w:val="0"/>
      <w:marTop w:val="0"/>
      <w:marBottom w:val="0"/>
      <w:divBdr>
        <w:top w:val="none" w:sz="0" w:space="0" w:color="auto"/>
        <w:left w:val="none" w:sz="0" w:space="0" w:color="auto"/>
        <w:bottom w:val="none" w:sz="0" w:space="0" w:color="auto"/>
        <w:right w:val="none" w:sz="0" w:space="0" w:color="auto"/>
      </w:divBdr>
    </w:div>
    <w:div w:id="748888110">
      <w:bodyDiv w:val="1"/>
      <w:marLeft w:val="0"/>
      <w:marRight w:val="0"/>
      <w:marTop w:val="0"/>
      <w:marBottom w:val="0"/>
      <w:divBdr>
        <w:top w:val="none" w:sz="0" w:space="0" w:color="auto"/>
        <w:left w:val="none" w:sz="0" w:space="0" w:color="auto"/>
        <w:bottom w:val="none" w:sz="0" w:space="0" w:color="auto"/>
        <w:right w:val="none" w:sz="0" w:space="0" w:color="auto"/>
      </w:divBdr>
    </w:div>
    <w:div w:id="833254554">
      <w:bodyDiv w:val="1"/>
      <w:marLeft w:val="0"/>
      <w:marRight w:val="0"/>
      <w:marTop w:val="0"/>
      <w:marBottom w:val="0"/>
      <w:divBdr>
        <w:top w:val="none" w:sz="0" w:space="0" w:color="auto"/>
        <w:left w:val="none" w:sz="0" w:space="0" w:color="auto"/>
        <w:bottom w:val="none" w:sz="0" w:space="0" w:color="auto"/>
        <w:right w:val="none" w:sz="0" w:space="0" w:color="auto"/>
      </w:divBdr>
    </w:div>
    <w:div w:id="868487990">
      <w:bodyDiv w:val="1"/>
      <w:marLeft w:val="0"/>
      <w:marRight w:val="0"/>
      <w:marTop w:val="0"/>
      <w:marBottom w:val="0"/>
      <w:divBdr>
        <w:top w:val="none" w:sz="0" w:space="0" w:color="auto"/>
        <w:left w:val="none" w:sz="0" w:space="0" w:color="auto"/>
        <w:bottom w:val="none" w:sz="0" w:space="0" w:color="auto"/>
        <w:right w:val="none" w:sz="0" w:space="0" w:color="auto"/>
      </w:divBdr>
    </w:div>
    <w:div w:id="1040591261">
      <w:bodyDiv w:val="1"/>
      <w:marLeft w:val="0"/>
      <w:marRight w:val="0"/>
      <w:marTop w:val="0"/>
      <w:marBottom w:val="0"/>
      <w:divBdr>
        <w:top w:val="none" w:sz="0" w:space="0" w:color="auto"/>
        <w:left w:val="none" w:sz="0" w:space="0" w:color="auto"/>
        <w:bottom w:val="none" w:sz="0" w:space="0" w:color="auto"/>
        <w:right w:val="none" w:sz="0" w:space="0" w:color="auto"/>
      </w:divBdr>
    </w:div>
    <w:div w:id="1111240741">
      <w:bodyDiv w:val="1"/>
      <w:marLeft w:val="0"/>
      <w:marRight w:val="0"/>
      <w:marTop w:val="0"/>
      <w:marBottom w:val="0"/>
      <w:divBdr>
        <w:top w:val="none" w:sz="0" w:space="0" w:color="auto"/>
        <w:left w:val="none" w:sz="0" w:space="0" w:color="auto"/>
        <w:bottom w:val="none" w:sz="0" w:space="0" w:color="auto"/>
        <w:right w:val="none" w:sz="0" w:space="0" w:color="auto"/>
      </w:divBdr>
    </w:div>
    <w:div w:id="1114976662">
      <w:bodyDiv w:val="1"/>
      <w:marLeft w:val="0"/>
      <w:marRight w:val="0"/>
      <w:marTop w:val="0"/>
      <w:marBottom w:val="0"/>
      <w:divBdr>
        <w:top w:val="none" w:sz="0" w:space="0" w:color="auto"/>
        <w:left w:val="none" w:sz="0" w:space="0" w:color="auto"/>
        <w:bottom w:val="none" w:sz="0" w:space="0" w:color="auto"/>
        <w:right w:val="none" w:sz="0" w:space="0" w:color="auto"/>
      </w:divBdr>
      <w:divsChild>
        <w:div w:id="931014106">
          <w:marLeft w:val="0"/>
          <w:marRight w:val="0"/>
          <w:marTop w:val="0"/>
          <w:marBottom w:val="0"/>
          <w:divBdr>
            <w:top w:val="none" w:sz="0" w:space="0" w:color="auto"/>
            <w:left w:val="none" w:sz="0" w:space="0" w:color="auto"/>
            <w:bottom w:val="none" w:sz="0" w:space="0" w:color="auto"/>
            <w:right w:val="none" w:sz="0" w:space="0" w:color="auto"/>
          </w:divBdr>
        </w:div>
        <w:div w:id="1865707736">
          <w:marLeft w:val="0"/>
          <w:marRight w:val="0"/>
          <w:marTop w:val="0"/>
          <w:marBottom w:val="0"/>
          <w:divBdr>
            <w:top w:val="none" w:sz="0" w:space="0" w:color="auto"/>
            <w:left w:val="none" w:sz="0" w:space="0" w:color="auto"/>
            <w:bottom w:val="none" w:sz="0" w:space="0" w:color="auto"/>
            <w:right w:val="none" w:sz="0" w:space="0" w:color="auto"/>
          </w:divBdr>
          <w:divsChild>
            <w:div w:id="635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0962">
      <w:bodyDiv w:val="1"/>
      <w:marLeft w:val="0"/>
      <w:marRight w:val="0"/>
      <w:marTop w:val="0"/>
      <w:marBottom w:val="0"/>
      <w:divBdr>
        <w:top w:val="none" w:sz="0" w:space="0" w:color="auto"/>
        <w:left w:val="none" w:sz="0" w:space="0" w:color="auto"/>
        <w:bottom w:val="none" w:sz="0" w:space="0" w:color="auto"/>
        <w:right w:val="none" w:sz="0" w:space="0" w:color="auto"/>
      </w:divBdr>
    </w:div>
    <w:div w:id="1161385819">
      <w:bodyDiv w:val="1"/>
      <w:marLeft w:val="0"/>
      <w:marRight w:val="0"/>
      <w:marTop w:val="0"/>
      <w:marBottom w:val="0"/>
      <w:divBdr>
        <w:top w:val="none" w:sz="0" w:space="0" w:color="auto"/>
        <w:left w:val="none" w:sz="0" w:space="0" w:color="auto"/>
        <w:bottom w:val="none" w:sz="0" w:space="0" w:color="auto"/>
        <w:right w:val="none" w:sz="0" w:space="0" w:color="auto"/>
      </w:divBdr>
    </w:div>
    <w:div w:id="1188838452">
      <w:bodyDiv w:val="1"/>
      <w:marLeft w:val="0"/>
      <w:marRight w:val="0"/>
      <w:marTop w:val="0"/>
      <w:marBottom w:val="0"/>
      <w:divBdr>
        <w:top w:val="none" w:sz="0" w:space="0" w:color="auto"/>
        <w:left w:val="none" w:sz="0" w:space="0" w:color="auto"/>
        <w:bottom w:val="none" w:sz="0" w:space="0" w:color="auto"/>
        <w:right w:val="none" w:sz="0" w:space="0" w:color="auto"/>
      </w:divBdr>
    </w:div>
    <w:div w:id="1396271456">
      <w:bodyDiv w:val="1"/>
      <w:marLeft w:val="0"/>
      <w:marRight w:val="0"/>
      <w:marTop w:val="0"/>
      <w:marBottom w:val="0"/>
      <w:divBdr>
        <w:top w:val="none" w:sz="0" w:space="0" w:color="auto"/>
        <w:left w:val="none" w:sz="0" w:space="0" w:color="auto"/>
        <w:bottom w:val="none" w:sz="0" w:space="0" w:color="auto"/>
        <w:right w:val="none" w:sz="0" w:space="0" w:color="auto"/>
      </w:divBdr>
    </w:div>
    <w:div w:id="19284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tum" TargetMode="External"/><Relationship Id="rId18" Type="http://schemas.openxmlformats.org/officeDocument/2006/relationships/hyperlink" Target="mailto:zamowienia.publiczne@sztum.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sztum.p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platformazakupowa.pl/pn/sztum" TargetMode="External"/><Relationship Id="rId23" Type="http://schemas.openxmlformats.org/officeDocument/2006/relationships/fontTable" Target="fontTable.xml"/><Relationship Id="rId10" Type="http://schemas.openxmlformats.org/officeDocument/2006/relationships/hyperlink" Target="https://platformazakupowa.pl/transakcja/987376"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tum"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Ogólne"/>
          <w:gallery w:val="placeholder"/>
        </w:category>
        <w:types>
          <w:type w:val="bbPlcHdr"/>
        </w:types>
        <w:behaviors>
          <w:behavior w:val="content"/>
        </w:behaviors>
        <w:guid w:val="{AC33C11A-3F63-4EE3-B689-B6F98492F1F2}"/>
      </w:docPartPr>
      <w:docPartBody>
        <w:p w:rsidR="00737986" w:rsidRDefault="00A27431">
          <w:r w:rsidRPr="00942659">
            <w:rPr>
              <w:rStyle w:val="Tekstzastpczy"/>
            </w:rPr>
            <w:t>Kliknij lub naciśnij, aby wprowadzić datę.</w:t>
          </w:r>
        </w:p>
      </w:docPartBody>
    </w:docPart>
    <w:docPart>
      <w:docPartPr>
        <w:name w:val="A1F98E089AE6404CAD488F1DEA834BD9"/>
        <w:category>
          <w:name w:val="Ogólne"/>
          <w:gallery w:val="placeholder"/>
        </w:category>
        <w:types>
          <w:type w:val="bbPlcHdr"/>
        </w:types>
        <w:behaviors>
          <w:behavior w:val="content"/>
        </w:behaviors>
        <w:guid w:val="{B592A1F1-3375-41C3-986F-273B1E24DACF}"/>
      </w:docPartPr>
      <w:docPartBody>
        <w:p w:rsidR="00454AD1" w:rsidRDefault="00454AD1" w:rsidP="00454AD1">
          <w:pPr>
            <w:pStyle w:val="A1F98E089AE6404CAD488F1DEA834BD9"/>
          </w:pPr>
          <w:r w:rsidRPr="00942659">
            <w:rPr>
              <w:rStyle w:val="Tekstzastpczy"/>
            </w:rPr>
            <w:t>Kliknij lub naciśnij, aby wprowadzić datę.</w:t>
          </w:r>
        </w:p>
      </w:docPartBody>
    </w:docPart>
    <w:docPart>
      <w:docPartPr>
        <w:name w:val="405CD7DE2886427D8A457129EE0D2B77"/>
        <w:category>
          <w:name w:val="Ogólne"/>
          <w:gallery w:val="placeholder"/>
        </w:category>
        <w:types>
          <w:type w:val="bbPlcHdr"/>
        </w:types>
        <w:behaviors>
          <w:behavior w:val="content"/>
        </w:behaviors>
        <w:guid w:val="{97A87040-4D57-4C0A-A2CA-3768C8056BEB}"/>
      </w:docPartPr>
      <w:docPartBody>
        <w:p w:rsidR="000B3FCF" w:rsidRDefault="000B3FCF" w:rsidP="000B3FCF">
          <w:pPr>
            <w:pStyle w:val="405CD7DE2886427D8A457129EE0D2B77"/>
          </w:pPr>
          <w:r w:rsidRPr="00942659">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Unicode MS"/>
    <w:charset w:val="00"/>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31"/>
    <w:rsid w:val="0000080F"/>
    <w:rsid w:val="000B3FCF"/>
    <w:rsid w:val="000E343F"/>
    <w:rsid w:val="000E592A"/>
    <w:rsid w:val="001260B7"/>
    <w:rsid w:val="00187A7D"/>
    <w:rsid w:val="001E4D5E"/>
    <w:rsid w:val="00254EFB"/>
    <w:rsid w:val="002674C0"/>
    <w:rsid w:val="00312604"/>
    <w:rsid w:val="003246AE"/>
    <w:rsid w:val="00361625"/>
    <w:rsid w:val="00454AD1"/>
    <w:rsid w:val="00506F38"/>
    <w:rsid w:val="006376F0"/>
    <w:rsid w:val="00651A8B"/>
    <w:rsid w:val="00681FF9"/>
    <w:rsid w:val="00737986"/>
    <w:rsid w:val="008D4375"/>
    <w:rsid w:val="009A4286"/>
    <w:rsid w:val="009F490D"/>
    <w:rsid w:val="00A02C15"/>
    <w:rsid w:val="00A27431"/>
    <w:rsid w:val="00A46CF8"/>
    <w:rsid w:val="00A9382D"/>
    <w:rsid w:val="00B30EB4"/>
    <w:rsid w:val="00B43232"/>
    <w:rsid w:val="00BA510F"/>
    <w:rsid w:val="00BD2FE9"/>
    <w:rsid w:val="00BD66AE"/>
    <w:rsid w:val="00D7442C"/>
    <w:rsid w:val="00E928B2"/>
    <w:rsid w:val="00F37168"/>
    <w:rsid w:val="00FE7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37168"/>
    <w:rPr>
      <w:color w:val="808080"/>
    </w:rPr>
  </w:style>
  <w:style w:type="paragraph" w:customStyle="1" w:styleId="A1F98E089AE6404CAD488F1DEA834BD9">
    <w:name w:val="A1F98E089AE6404CAD488F1DEA834BD9"/>
    <w:rsid w:val="00454AD1"/>
  </w:style>
  <w:style w:type="paragraph" w:customStyle="1" w:styleId="405CD7DE2886427D8A457129EE0D2B77">
    <w:name w:val="405CD7DE2886427D8A457129EE0D2B77"/>
    <w:rsid w:val="000B3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E454-0342-4F8D-8216-7DCEDD22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2722</TotalTime>
  <Pages>33</Pages>
  <Words>10526</Words>
  <Characters>63156</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krzyzykowska</dc:creator>
  <cp:keywords/>
  <dc:description/>
  <cp:lastModifiedBy>Dominika Stopa</cp:lastModifiedBy>
  <cp:revision>298</cp:revision>
  <cp:lastPrinted>2024-09-27T08:27:00Z</cp:lastPrinted>
  <dcterms:created xsi:type="dcterms:W3CDTF">2022-06-22T09:42:00Z</dcterms:created>
  <dcterms:modified xsi:type="dcterms:W3CDTF">2024-09-27T08:29:00Z</dcterms:modified>
</cp:coreProperties>
</file>