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1CD3" w14:textId="7E888763" w:rsidR="00D86962" w:rsidRPr="00400CE9" w:rsidRDefault="00ED16B3" w:rsidP="00ED16B3">
      <w:pPr>
        <w:pStyle w:val="Default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  <w:r w:rsidRPr="00ED16B3">
        <w:rPr>
          <w:rFonts w:ascii="Arial" w:hAnsi="Arial" w:cs="Arial"/>
          <w:sz w:val="18"/>
          <w:szCs w:val="18"/>
          <w:lang w:eastAsia="en-US"/>
        </w:rPr>
        <w:t>Zał. nr 1 do SWZ – Szczegółowy opis przedmiotu zamówienia</w:t>
      </w:r>
      <w:r w:rsidR="00D86962" w:rsidRPr="00400CE9">
        <w:rPr>
          <w:rFonts w:ascii="Arial" w:hAnsi="Arial" w:cs="Arial"/>
          <w:sz w:val="22"/>
          <w:szCs w:val="22"/>
          <w:lang w:eastAsia="en-US"/>
        </w:rPr>
        <w:br/>
      </w:r>
      <w:r w:rsidR="00D86962" w:rsidRPr="00400CE9">
        <w:rPr>
          <w:rFonts w:ascii="Arial" w:hAnsi="Arial" w:cs="Arial"/>
          <w:sz w:val="22"/>
          <w:szCs w:val="22"/>
          <w:lang w:eastAsia="en-US"/>
        </w:rPr>
        <w:br/>
      </w:r>
      <w:r w:rsidR="00D86962" w:rsidRPr="00400CE9">
        <w:rPr>
          <w:rFonts w:ascii="Arial" w:hAnsi="Arial" w:cs="Arial"/>
          <w:b/>
          <w:bCs/>
          <w:sz w:val="22"/>
          <w:szCs w:val="22"/>
          <w:lang w:eastAsia="en-US"/>
        </w:rPr>
        <w:t>OPIS PRZEDMIOTU ZAMÓWIENIA</w:t>
      </w:r>
    </w:p>
    <w:p w14:paraId="66ACE4FA" w14:textId="77777777" w:rsidR="006C7431" w:rsidRPr="00400CE9" w:rsidRDefault="006C7431" w:rsidP="006C7431">
      <w:pPr>
        <w:pStyle w:val="Defaul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44CA482" w14:textId="27E5DAEE" w:rsidR="00E51F24" w:rsidRDefault="00D86962" w:rsidP="006C743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0CE9">
        <w:rPr>
          <w:rFonts w:ascii="Arial" w:hAnsi="Arial" w:cs="Arial"/>
          <w:sz w:val="22"/>
          <w:szCs w:val="22"/>
        </w:rPr>
        <w:t xml:space="preserve">Przedmiotem zamówienia jest </w:t>
      </w:r>
      <w:r w:rsidR="00B41B0D" w:rsidRPr="00400CE9">
        <w:rPr>
          <w:rFonts w:ascii="Arial" w:hAnsi="Arial" w:cs="Arial"/>
          <w:sz w:val="22"/>
          <w:szCs w:val="22"/>
        </w:rPr>
        <w:t>dostawa</w:t>
      </w:r>
      <w:r w:rsidRPr="00400CE9">
        <w:rPr>
          <w:rFonts w:ascii="Arial" w:hAnsi="Arial" w:cs="Arial"/>
          <w:sz w:val="22"/>
          <w:szCs w:val="22"/>
        </w:rPr>
        <w:t xml:space="preserve"> wraz z montażem </w:t>
      </w:r>
      <w:r w:rsidR="0083260B">
        <w:rPr>
          <w:rFonts w:ascii="Arial" w:hAnsi="Arial" w:cs="Arial"/>
          <w:sz w:val="22"/>
          <w:szCs w:val="22"/>
        </w:rPr>
        <w:t xml:space="preserve">6 szt. skanerów ręcznych 3D  </w:t>
      </w:r>
      <w:r w:rsidR="0083260B">
        <w:rPr>
          <w:rFonts w:ascii="Arial" w:hAnsi="Arial" w:cs="Arial"/>
          <w:sz w:val="22"/>
          <w:szCs w:val="22"/>
        </w:rPr>
        <w:br/>
      </w:r>
      <w:r w:rsidRPr="00400CE9">
        <w:rPr>
          <w:rFonts w:ascii="Arial" w:hAnsi="Arial" w:cs="Arial"/>
          <w:sz w:val="22"/>
          <w:szCs w:val="22"/>
        </w:rPr>
        <w:t>do wyposażenia sześciu pracowni – laboratorium 3D</w:t>
      </w:r>
      <w:r w:rsidR="000A3D88" w:rsidRPr="00400CE9">
        <w:rPr>
          <w:rFonts w:ascii="Arial" w:hAnsi="Arial" w:cs="Arial"/>
          <w:color w:val="FF0000"/>
          <w:sz w:val="22"/>
          <w:szCs w:val="22"/>
        </w:rPr>
        <w:t xml:space="preserve"> </w:t>
      </w:r>
      <w:r w:rsidRPr="00400CE9">
        <w:rPr>
          <w:rFonts w:ascii="Arial" w:hAnsi="Arial" w:cs="Arial"/>
          <w:sz w:val="22"/>
          <w:szCs w:val="22"/>
        </w:rPr>
        <w:t xml:space="preserve">dla szkół </w:t>
      </w:r>
      <w:r w:rsidR="00E51F24">
        <w:rPr>
          <w:rFonts w:ascii="Arial" w:hAnsi="Arial" w:cs="Arial"/>
          <w:sz w:val="22"/>
          <w:szCs w:val="22"/>
        </w:rPr>
        <w:t xml:space="preserve">ponadpodstawowych </w:t>
      </w:r>
      <w:r w:rsidRPr="00400CE9">
        <w:rPr>
          <w:rFonts w:ascii="Arial" w:hAnsi="Arial" w:cs="Arial"/>
          <w:sz w:val="22"/>
          <w:szCs w:val="22"/>
        </w:rPr>
        <w:t xml:space="preserve"> Powiatu Lubelskiego</w:t>
      </w:r>
      <w:r w:rsidR="009C49BB">
        <w:rPr>
          <w:rFonts w:ascii="Arial" w:hAnsi="Arial" w:cs="Arial"/>
          <w:sz w:val="22"/>
          <w:szCs w:val="22"/>
        </w:rPr>
        <w:t xml:space="preserve"> w ramach realizacji </w:t>
      </w:r>
      <w:r w:rsidR="005D6C3E">
        <w:rPr>
          <w:rFonts w:ascii="Arial" w:hAnsi="Arial" w:cs="Arial"/>
          <w:sz w:val="22"/>
          <w:szCs w:val="22"/>
        </w:rPr>
        <w:t>z</w:t>
      </w:r>
      <w:r w:rsidR="009C49BB">
        <w:rPr>
          <w:rFonts w:ascii="Arial" w:hAnsi="Arial" w:cs="Arial"/>
          <w:sz w:val="22"/>
          <w:szCs w:val="22"/>
        </w:rPr>
        <w:t xml:space="preserve">adania </w:t>
      </w:r>
      <w:r w:rsidR="005D6C3E">
        <w:rPr>
          <w:rFonts w:ascii="Arial" w:hAnsi="Arial" w:cs="Arial"/>
          <w:sz w:val="22"/>
          <w:szCs w:val="22"/>
        </w:rPr>
        <w:t>Z</w:t>
      </w:r>
      <w:r w:rsidR="009C49BB">
        <w:rPr>
          <w:rFonts w:ascii="Arial" w:hAnsi="Arial" w:cs="Arial"/>
          <w:sz w:val="22"/>
          <w:szCs w:val="22"/>
        </w:rPr>
        <w:t xml:space="preserve">akup wyposażenia do pracowni 3D w każdej </w:t>
      </w:r>
      <w:r w:rsidR="005D6C3E">
        <w:rPr>
          <w:rFonts w:ascii="Arial" w:hAnsi="Arial" w:cs="Arial"/>
          <w:sz w:val="22"/>
          <w:szCs w:val="22"/>
        </w:rPr>
        <w:br/>
      </w:r>
      <w:r w:rsidR="009C49BB">
        <w:rPr>
          <w:rFonts w:ascii="Arial" w:hAnsi="Arial" w:cs="Arial"/>
          <w:sz w:val="22"/>
          <w:szCs w:val="22"/>
        </w:rPr>
        <w:t>ze szkół:</w:t>
      </w:r>
      <w:r w:rsidRPr="00400CE9">
        <w:rPr>
          <w:rFonts w:ascii="Arial" w:hAnsi="Arial" w:cs="Arial"/>
          <w:sz w:val="22"/>
          <w:szCs w:val="22"/>
        </w:rPr>
        <w:t xml:space="preserve"> </w:t>
      </w:r>
    </w:p>
    <w:p w14:paraId="64983181" w14:textId="77777777" w:rsidR="00E51F24" w:rsidRDefault="00D86962" w:rsidP="00A34368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00CE9">
        <w:rPr>
          <w:rFonts w:ascii="Arial" w:hAnsi="Arial" w:cs="Arial"/>
          <w:sz w:val="22"/>
          <w:szCs w:val="22"/>
        </w:rPr>
        <w:t xml:space="preserve">Zespołu Szkół Ponadpodstawowych w Niemcach – Liceum Ogólnokształcącego </w:t>
      </w:r>
      <w:r w:rsidR="00C916D7" w:rsidRPr="00400CE9">
        <w:rPr>
          <w:rFonts w:ascii="Arial" w:hAnsi="Arial" w:cs="Arial"/>
          <w:sz w:val="22"/>
          <w:szCs w:val="22"/>
        </w:rPr>
        <w:br/>
      </w:r>
      <w:r w:rsidRPr="00400CE9">
        <w:rPr>
          <w:rFonts w:ascii="Arial" w:hAnsi="Arial" w:cs="Arial"/>
          <w:sz w:val="22"/>
          <w:szCs w:val="22"/>
        </w:rPr>
        <w:t xml:space="preserve">i Technikum, </w:t>
      </w:r>
    </w:p>
    <w:p w14:paraId="246BFB49" w14:textId="77777777" w:rsidR="00E51F24" w:rsidRDefault="00D86962" w:rsidP="00A34368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00CE9">
        <w:rPr>
          <w:rFonts w:ascii="Arial" w:hAnsi="Arial" w:cs="Arial"/>
          <w:sz w:val="22"/>
          <w:szCs w:val="22"/>
        </w:rPr>
        <w:t>Zespołu Szkół im. M. Kopernika w Bełżycach – Liceum Ogólnokształcącego</w:t>
      </w:r>
      <w:r w:rsidR="00C916D7" w:rsidRPr="00400CE9">
        <w:rPr>
          <w:rFonts w:ascii="Arial" w:hAnsi="Arial" w:cs="Arial"/>
          <w:sz w:val="22"/>
          <w:szCs w:val="22"/>
        </w:rPr>
        <w:br/>
      </w:r>
      <w:r w:rsidRPr="00400CE9">
        <w:rPr>
          <w:rFonts w:ascii="Arial" w:hAnsi="Arial" w:cs="Arial"/>
          <w:sz w:val="22"/>
          <w:szCs w:val="22"/>
        </w:rPr>
        <w:t xml:space="preserve">i Technikum, </w:t>
      </w:r>
    </w:p>
    <w:p w14:paraId="0F4B21AF" w14:textId="77777777" w:rsidR="00E51F24" w:rsidRDefault="00D86962" w:rsidP="00A34368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00CE9">
        <w:rPr>
          <w:rFonts w:ascii="Arial" w:hAnsi="Arial" w:cs="Arial"/>
          <w:sz w:val="22"/>
          <w:szCs w:val="22"/>
        </w:rPr>
        <w:t>Zespołu Szkół Rolniczych Centrum Kształcenia Zawodowego w Pszczelej Woli – Liceum Ogólnokształcącego</w:t>
      </w:r>
      <w:r w:rsidR="00C916D7" w:rsidRPr="00400CE9">
        <w:rPr>
          <w:rFonts w:ascii="Arial" w:hAnsi="Arial" w:cs="Arial"/>
          <w:sz w:val="22"/>
          <w:szCs w:val="22"/>
        </w:rPr>
        <w:t xml:space="preserve"> </w:t>
      </w:r>
      <w:r w:rsidRPr="00400CE9">
        <w:rPr>
          <w:rFonts w:ascii="Arial" w:hAnsi="Arial" w:cs="Arial"/>
          <w:sz w:val="22"/>
          <w:szCs w:val="22"/>
        </w:rPr>
        <w:t xml:space="preserve">i Technikum, </w:t>
      </w:r>
    </w:p>
    <w:p w14:paraId="5B2A5ED2" w14:textId="50D67067" w:rsidR="00E51F24" w:rsidRDefault="00D86962" w:rsidP="00A34368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00CE9">
        <w:rPr>
          <w:rFonts w:ascii="Arial" w:hAnsi="Arial" w:cs="Arial"/>
          <w:sz w:val="22"/>
          <w:szCs w:val="22"/>
        </w:rPr>
        <w:t xml:space="preserve">Zespołu Szkół Techniki Rolniczej im. W. Witosa w Piotrowicach – Technikum, </w:t>
      </w:r>
    </w:p>
    <w:p w14:paraId="6A63BF19" w14:textId="52604933" w:rsidR="000A1220" w:rsidRDefault="00D86962" w:rsidP="00A34368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00CE9">
        <w:rPr>
          <w:rFonts w:ascii="Arial" w:hAnsi="Arial" w:cs="Arial"/>
          <w:sz w:val="22"/>
          <w:szCs w:val="22"/>
        </w:rPr>
        <w:t xml:space="preserve">Zespołu Szkół im. </w:t>
      </w:r>
      <w:r w:rsidR="00566C37">
        <w:rPr>
          <w:rFonts w:ascii="Arial" w:hAnsi="Arial" w:cs="Arial"/>
          <w:sz w:val="22"/>
          <w:szCs w:val="22"/>
        </w:rPr>
        <w:t xml:space="preserve">ks. </w:t>
      </w:r>
      <w:r w:rsidRPr="00400CE9">
        <w:rPr>
          <w:rFonts w:ascii="Arial" w:hAnsi="Arial" w:cs="Arial"/>
          <w:sz w:val="22"/>
          <w:szCs w:val="22"/>
        </w:rPr>
        <w:t>A. Kwiatkowskiego w Bychawie – Liceum Ogólnokształcącego</w:t>
      </w:r>
      <w:r w:rsidR="000A1220">
        <w:rPr>
          <w:rFonts w:ascii="Arial" w:hAnsi="Arial" w:cs="Arial"/>
          <w:sz w:val="22"/>
          <w:szCs w:val="22"/>
        </w:rPr>
        <w:br/>
      </w:r>
      <w:r w:rsidRPr="00400CE9">
        <w:rPr>
          <w:rFonts w:ascii="Arial" w:hAnsi="Arial" w:cs="Arial"/>
          <w:sz w:val="22"/>
          <w:szCs w:val="22"/>
        </w:rPr>
        <w:t xml:space="preserve">i Technikum, </w:t>
      </w:r>
    </w:p>
    <w:p w14:paraId="07926EBB" w14:textId="00A8E4F2" w:rsidR="000A1220" w:rsidRPr="000A1220" w:rsidRDefault="00D86962" w:rsidP="00A34368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A1220">
        <w:rPr>
          <w:rFonts w:ascii="Arial" w:hAnsi="Arial" w:cs="Arial"/>
          <w:sz w:val="22"/>
          <w:szCs w:val="22"/>
        </w:rPr>
        <w:t xml:space="preserve">Zespołu Szkół Zawodowych </w:t>
      </w:r>
      <w:r w:rsidR="000A1220" w:rsidRPr="000A1220">
        <w:rPr>
          <w:rFonts w:ascii="Arial" w:hAnsi="Arial" w:cs="Arial"/>
          <w:sz w:val="22"/>
          <w:szCs w:val="22"/>
        </w:rPr>
        <w:t xml:space="preserve">Nr 1 </w:t>
      </w:r>
      <w:r w:rsidRPr="000A1220">
        <w:rPr>
          <w:rFonts w:ascii="Arial" w:hAnsi="Arial" w:cs="Arial"/>
          <w:sz w:val="22"/>
          <w:szCs w:val="22"/>
        </w:rPr>
        <w:t>im. Mjr. H. Dobrzańskiego w Bychawie – Technikum.</w:t>
      </w:r>
      <w:r w:rsidR="000A3D88" w:rsidRPr="000A1220">
        <w:rPr>
          <w:rFonts w:ascii="Arial" w:hAnsi="Arial" w:cs="Arial"/>
          <w:sz w:val="22"/>
          <w:szCs w:val="22"/>
        </w:rPr>
        <w:t xml:space="preserve"> </w:t>
      </w:r>
    </w:p>
    <w:p w14:paraId="43BBA2AD" w14:textId="77777777" w:rsidR="002F0935" w:rsidRDefault="002F0935" w:rsidP="002F0935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3F2B111A" w14:textId="5036890A" w:rsidR="00D86962" w:rsidRPr="00400CE9" w:rsidRDefault="00D86962" w:rsidP="00D86962">
      <w:pPr>
        <w:pStyle w:val="Default"/>
        <w:rPr>
          <w:rFonts w:ascii="Arial" w:hAnsi="Arial" w:cs="Arial"/>
          <w:sz w:val="22"/>
          <w:szCs w:val="22"/>
          <w:lang w:eastAsia="en-US"/>
        </w:rPr>
      </w:pPr>
      <w:r w:rsidRPr="00400CE9">
        <w:rPr>
          <w:rFonts w:ascii="Arial" w:hAnsi="Arial" w:cs="Arial"/>
          <w:sz w:val="22"/>
          <w:szCs w:val="22"/>
          <w:lang w:eastAsia="en-US"/>
        </w:rPr>
        <w:br/>
      </w:r>
      <w:r w:rsidRPr="00400CE9">
        <w:rPr>
          <w:rFonts w:ascii="Arial" w:hAnsi="Arial" w:cs="Arial"/>
          <w:b/>
          <w:bCs/>
          <w:sz w:val="22"/>
          <w:szCs w:val="22"/>
          <w:lang w:eastAsia="en-US"/>
        </w:rPr>
        <w:t>Kody CPV:</w:t>
      </w:r>
    </w:p>
    <w:p w14:paraId="14F88271" w14:textId="77777777" w:rsidR="00513559" w:rsidRPr="00400CE9" w:rsidRDefault="00513559" w:rsidP="00513559">
      <w:pPr>
        <w:pStyle w:val="Default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400CE9">
        <w:rPr>
          <w:rFonts w:ascii="Arial" w:hAnsi="Arial" w:cs="Arial"/>
          <w:b/>
          <w:bCs/>
          <w:sz w:val="22"/>
          <w:szCs w:val="22"/>
        </w:rPr>
        <w:t>CPV 38520000-0 – Ręczny skaner 3D do skanowania obiektów</w:t>
      </w:r>
    </w:p>
    <w:p w14:paraId="4908CD34" w14:textId="77777777" w:rsidR="00513559" w:rsidRPr="00400CE9" w:rsidRDefault="00513559" w:rsidP="00513559">
      <w:pPr>
        <w:pStyle w:val="Default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400CE9">
        <w:rPr>
          <w:rFonts w:ascii="Arial" w:hAnsi="Arial" w:cs="Arial"/>
          <w:b/>
          <w:bCs/>
          <w:sz w:val="22"/>
          <w:szCs w:val="22"/>
        </w:rPr>
        <w:t>CPV 30124500-9 – Akcesoria do skanerów</w:t>
      </w:r>
    </w:p>
    <w:p w14:paraId="3DACBAAE" w14:textId="77777777" w:rsidR="00513559" w:rsidRPr="00400CE9" w:rsidRDefault="00513559" w:rsidP="00513559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D224EF6" w14:textId="77777777" w:rsidR="00F27C00" w:rsidRPr="00F27C00" w:rsidRDefault="00F27C00" w:rsidP="00F27C00">
      <w:pPr>
        <w:rPr>
          <w:rFonts w:ascii="Arial" w:hAnsi="Arial" w:cs="Arial"/>
        </w:rPr>
      </w:pPr>
      <w:r w:rsidRPr="00F27C00">
        <w:rPr>
          <w:rFonts w:ascii="Arial" w:hAnsi="Arial" w:cs="Arial"/>
        </w:rPr>
        <w:t>Wykonawca zobowiązany jest do:</w:t>
      </w:r>
    </w:p>
    <w:p w14:paraId="466D49A6" w14:textId="77777777" w:rsidR="00F27C00" w:rsidRDefault="00F27C00" w:rsidP="00F27C00">
      <w:pPr>
        <w:pStyle w:val="Akapitzlist"/>
        <w:numPr>
          <w:ilvl w:val="0"/>
          <w:numId w:val="42"/>
        </w:numPr>
        <w:spacing w:after="0" w:line="276" w:lineRule="auto"/>
        <w:rPr>
          <w:rFonts w:ascii="Arial" w:hAnsi="Arial" w:cs="Arial"/>
        </w:rPr>
      </w:pPr>
      <w:r w:rsidRPr="00F27C00">
        <w:rPr>
          <w:rFonts w:ascii="Arial" w:hAnsi="Arial" w:cs="Arial"/>
        </w:rPr>
        <w:t xml:space="preserve">dostawy po </w:t>
      </w:r>
      <w:r>
        <w:rPr>
          <w:rFonts w:ascii="Arial" w:hAnsi="Arial" w:cs="Arial"/>
        </w:rPr>
        <w:t>1</w:t>
      </w:r>
      <w:r w:rsidRPr="00F27C00">
        <w:rPr>
          <w:rFonts w:ascii="Arial" w:hAnsi="Arial" w:cs="Arial"/>
        </w:rPr>
        <w:t xml:space="preserve"> szt. </w:t>
      </w:r>
      <w:r>
        <w:rPr>
          <w:rFonts w:ascii="Arial" w:hAnsi="Arial" w:cs="Arial"/>
        </w:rPr>
        <w:t xml:space="preserve">przedmiotu zamówienia </w:t>
      </w:r>
      <w:r w:rsidRPr="00F27C00">
        <w:rPr>
          <w:rFonts w:ascii="Arial" w:hAnsi="Arial" w:cs="Arial"/>
        </w:rPr>
        <w:t xml:space="preserve">do każdej z w/w szkół, </w:t>
      </w:r>
    </w:p>
    <w:p w14:paraId="31C27267" w14:textId="77777777" w:rsidR="00F27C00" w:rsidRDefault="00F27C00" w:rsidP="00F27C00">
      <w:pPr>
        <w:pStyle w:val="Akapitzlist"/>
        <w:numPr>
          <w:ilvl w:val="0"/>
          <w:numId w:val="42"/>
        </w:numPr>
        <w:spacing w:after="0" w:line="276" w:lineRule="auto"/>
        <w:rPr>
          <w:rFonts w:ascii="Arial" w:hAnsi="Arial" w:cs="Arial"/>
        </w:rPr>
      </w:pPr>
      <w:r w:rsidRPr="00F27C00">
        <w:rPr>
          <w:rFonts w:ascii="Arial" w:hAnsi="Arial" w:cs="Arial"/>
        </w:rPr>
        <w:t>przeszkolenia co najmniej 1 pracownika w każdej ze szkół,</w:t>
      </w:r>
    </w:p>
    <w:p w14:paraId="4E878973" w14:textId="4972017D" w:rsidR="00F27C00" w:rsidRDefault="00F27C00" w:rsidP="00F27C00">
      <w:pPr>
        <w:pStyle w:val="Akapitzlist"/>
        <w:numPr>
          <w:ilvl w:val="0"/>
          <w:numId w:val="42"/>
        </w:numPr>
        <w:spacing w:after="0" w:line="276" w:lineRule="auto"/>
        <w:rPr>
          <w:rFonts w:ascii="Arial" w:hAnsi="Arial" w:cs="Arial"/>
        </w:rPr>
      </w:pPr>
      <w:r w:rsidRPr="00F27C00">
        <w:rPr>
          <w:rFonts w:ascii="Arial" w:hAnsi="Arial" w:cs="Arial"/>
        </w:rPr>
        <w:t>uruchomienia i wdrożenia do eksploatacji dostarczonego sprzętu</w:t>
      </w:r>
      <w:r>
        <w:rPr>
          <w:rFonts w:ascii="Arial" w:hAnsi="Arial" w:cs="Arial"/>
        </w:rPr>
        <w:t>,</w:t>
      </w:r>
    </w:p>
    <w:p w14:paraId="733D77BC" w14:textId="765B3478" w:rsidR="00F27C00" w:rsidRDefault="00F27C00" w:rsidP="00F27C00">
      <w:pPr>
        <w:pStyle w:val="Akapitzlist"/>
        <w:numPr>
          <w:ilvl w:val="0"/>
          <w:numId w:val="42"/>
        </w:numPr>
        <w:spacing w:after="0" w:line="276" w:lineRule="auto"/>
        <w:rPr>
          <w:rFonts w:ascii="Arial" w:hAnsi="Arial" w:cs="Arial"/>
        </w:rPr>
      </w:pPr>
      <w:r w:rsidRPr="00F27C00">
        <w:rPr>
          <w:rFonts w:ascii="Arial" w:hAnsi="Arial" w:cs="Arial"/>
        </w:rPr>
        <w:t xml:space="preserve">wymagany okres gwarancji min. </w:t>
      </w:r>
      <w:r>
        <w:rPr>
          <w:rFonts w:ascii="Arial" w:hAnsi="Arial" w:cs="Arial"/>
        </w:rPr>
        <w:t>36</w:t>
      </w:r>
      <w:r w:rsidRPr="00F27C00">
        <w:rPr>
          <w:rFonts w:ascii="Arial" w:hAnsi="Arial" w:cs="Arial"/>
        </w:rPr>
        <w:t xml:space="preserve"> mies</w:t>
      </w:r>
      <w:r>
        <w:rPr>
          <w:rFonts w:ascii="Arial" w:hAnsi="Arial" w:cs="Arial"/>
        </w:rPr>
        <w:t>ięcy</w:t>
      </w:r>
      <w:r w:rsidRPr="00F27C00">
        <w:rPr>
          <w:rFonts w:ascii="Arial" w:hAnsi="Arial" w:cs="Arial"/>
        </w:rPr>
        <w:t>,</w:t>
      </w:r>
    </w:p>
    <w:p w14:paraId="62F5E430" w14:textId="2FD161E0" w:rsidR="00F27C00" w:rsidRDefault="00F27C00" w:rsidP="00F27C00">
      <w:pPr>
        <w:pStyle w:val="Akapitzlist"/>
        <w:numPr>
          <w:ilvl w:val="0"/>
          <w:numId w:val="42"/>
        </w:numPr>
        <w:spacing w:after="0" w:line="276" w:lineRule="auto"/>
        <w:rPr>
          <w:rFonts w:ascii="Arial" w:hAnsi="Arial" w:cs="Arial"/>
        </w:rPr>
      </w:pPr>
      <w:r w:rsidRPr="00F27C00">
        <w:rPr>
          <w:rFonts w:ascii="Arial" w:hAnsi="Arial" w:cs="Arial"/>
        </w:rPr>
        <w:t>wsparci</w:t>
      </w:r>
      <w:r w:rsidR="00C94A50">
        <w:rPr>
          <w:rFonts w:ascii="Arial" w:hAnsi="Arial" w:cs="Arial"/>
        </w:rPr>
        <w:t>a</w:t>
      </w:r>
      <w:r w:rsidRPr="00F27C00">
        <w:rPr>
          <w:rFonts w:ascii="Arial" w:hAnsi="Arial" w:cs="Arial"/>
        </w:rPr>
        <w:t xml:space="preserve"> techniczne</w:t>
      </w:r>
      <w:r w:rsidR="00C94A50">
        <w:rPr>
          <w:rFonts w:ascii="Arial" w:hAnsi="Arial" w:cs="Arial"/>
        </w:rPr>
        <w:t>go</w:t>
      </w:r>
      <w:r w:rsidRPr="00F27C00">
        <w:rPr>
          <w:rFonts w:ascii="Arial" w:hAnsi="Arial" w:cs="Arial"/>
        </w:rPr>
        <w:t xml:space="preserve"> przez okres co najmniej 12 miesięcy,</w:t>
      </w:r>
    </w:p>
    <w:p w14:paraId="44830F44" w14:textId="7D7A9457" w:rsidR="00E444D2" w:rsidRDefault="00C94A50" w:rsidP="00F27C00">
      <w:pPr>
        <w:pStyle w:val="Akapitzlist"/>
        <w:numPr>
          <w:ilvl w:val="0"/>
          <w:numId w:val="4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dostarczenia </w:t>
      </w:r>
      <w:r w:rsidR="00F27C00" w:rsidRPr="00F27C00">
        <w:rPr>
          <w:rFonts w:ascii="Arial" w:hAnsi="Arial" w:cs="Arial"/>
        </w:rPr>
        <w:t>wieczyst</w:t>
      </w:r>
      <w:r>
        <w:rPr>
          <w:rFonts w:ascii="Arial" w:hAnsi="Arial" w:cs="Arial"/>
        </w:rPr>
        <w:t>ej</w:t>
      </w:r>
      <w:r w:rsidR="00F27C00" w:rsidRPr="00F27C00">
        <w:rPr>
          <w:rFonts w:ascii="Arial" w:hAnsi="Arial" w:cs="Arial"/>
        </w:rPr>
        <w:t xml:space="preserve"> licencj</w:t>
      </w:r>
      <w:r>
        <w:rPr>
          <w:rFonts w:ascii="Arial" w:hAnsi="Arial" w:cs="Arial"/>
        </w:rPr>
        <w:t>i</w:t>
      </w:r>
      <w:r w:rsidR="00F27C00" w:rsidRPr="00F27C00">
        <w:rPr>
          <w:rFonts w:ascii="Arial" w:hAnsi="Arial" w:cs="Arial"/>
        </w:rPr>
        <w:t xml:space="preserve"> na oprogramowanie</w:t>
      </w:r>
      <w:r w:rsidR="00F27C00">
        <w:rPr>
          <w:rFonts w:ascii="Arial" w:hAnsi="Arial" w:cs="Arial"/>
        </w:rPr>
        <w:t>,</w:t>
      </w:r>
    </w:p>
    <w:p w14:paraId="51D4E6A0" w14:textId="00FDE65F" w:rsidR="00F27C00" w:rsidRDefault="00F27C00" w:rsidP="00F27C00">
      <w:pPr>
        <w:pStyle w:val="Akapitzlist"/>
        <w:numPr>
          <w:ilvl w:val="0"/>
          <w:numId w:val="4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27C00">
        <w:rPr>
          <w:rFonts w:ascii="Arial" w:hAnsi="Arial" w:cs="Arial"/>
        </w:rPr>
        <w:t xml:space="preserve">amówiony sprzęt powinien gwarantować kompatybilność oprogramowania skanera ręcznego 3D z drukarką </w:t>
      </w:r>
      <w:proofErr w:type="spellStart"/>
      <w:r w:rsidRPr="00F27C00">
        <w:rPr>
          <w:rFonts w:ascii="Arial" w:hAnsi="Arial" w:cs="Arial"/>
        </w:rPr>
        <w:t>Raise</w:t>
      </w:r>
      <w:proofErr w:type="spellEnd"/>
      <w:r w:rsidRPr="00F27C00">
        <w:rPr>
          <w:rFonts w:ascii="Arial" w:hAnsi="Arial" w:cs="Arial"/>
        </w:rPr>
        <w:t xml:space="preserve"> 3D Pro 3,  w celu zapisywania danych w takich s</w:t>
      </w:r>
      <w:r w:rsidR="006951C8">
        <w:rPr>
          <w:rFonts w:ascii="Arial" w:hAnsi="Arial" w:cs="Arial"/>
        </w:rPr>
        <w:t>a</w:t>
      </w:r>
      <w:r w:rsidRPr="00F27C00">
        <w:rPr>
          <w:rFonts w:ascii="Arial" w:hAnsi="Arial" w:cs="Arial"/>
        </w:rPr>
        <w:t>mych formatach/plikach.</w:t>
      </w:r>
    </w:p>
    <w:p w14:paraId="2A088924" w14:textId="77777777" w:rsidR="00F27C00" w:rsidRPr="00F27C00" w:rsidRDefault="00F27C00" w:rsidP="00F27C00">
      <w:pPr>
        <w:pStyle w:val="Akapitzlist"/>
        <w:spacing w:after="0" w:line="276" w:lineRule="auto"/>
        <w:rPr>
          <w:rFonts w:ascii="Arial" w:hAnsi="Arial" w:cs="Arial"/>
        </w:rPr>
      </w:pPr>
    </w:p>
    <w:p w14:paraId="679EDED1" w14:textId="005B010A" w:rsidR="00FB1707" w:rsidRPr="00400CE9" w:rsidRDefault="00472639" w:rsidP="00D86962">
      <w:pPr>
        <w:rPr>
          <w:rFonts w:ascii="Arial" w:hAnsi="Arial" w:cs="Arial"/>
        </w:rPr>
      </w:pPr>
      <w:r w:rsidRPr="00400CE9">
        <w:rPr>
          <w:rFonts w:ascii="Arial" w:hAnsi="Arial" w:cs="Arial"/>
        </w:rPr>
        <w:t>Parametry i wymagania minimalne:</w:t>
      </w:r>
    </w:p>
    <w:p w14:paraId="54D6D4C3" w14:textId="77777777" w:rsidR="00FB1707" w:rsidRPr="00400CE9" w:rsidRDefault="00FB1707">
      <w:pPr>
        <w:pStyle w:val="Standard"/>
        <w:spacing w:after="0" w:line="240" w:lineRule="auto"/>
        <w:rPr>
          <w:rFonts w:ascii="Arial" w:hAnsi="Arial" w:cs="Aria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185"/>
        <w:gridCol w:w="6317"/>
      </w:tblGrid>
      <w:tr w:rsidR="00FB1707" w:rsidRPr="00400CE9" w14:paraId="55BD1279" w14:textId="77777777">
        <w:trPr>
          <w:trHeight w:val="552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18B4" w14:textId="77777777" w:rsidR="00FB1707" w:rsidRPr="00400CE9" w:rsidRDefault="0047263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400CE9">
              <w:rPr>
                <w:rFonts w:ascii="Arial" w:hAnsi="Arial" w:cs="Arial"/>
              </w:rPr>
              <w:t>Lp.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7F65" w14:textId="77777777" w:rsidR="00FB1707" w:rsidRPr="00400CE9" w:rsidRDefault="0047263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400CE9">
              <w:rPr>
                <w:rFonts w:ascii="Arial" w:hAnsi="Arial" w:cs="Arial"/>
              </w:rPr>
              <w:t>Nazwa sprzętu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FC89" w14:textId="77777777" w:rsidR="00FB1707" w:rsidRPr="00400CE9" w:rsidRDefault="0047263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400CE9">
              <w:rPr>
                <w:rFonts w:ascii="Arial" w:hAnsi="Arial" w:cs="Arial"/>
              </w:rPr>
              <w:t>Parametry minimalne</w:t>
            </w:r>
          </w:p>
        </w:tc>
      </w:tr>
      <w:tr w:rsidR="00513559" w:rsidRPr="00400CE9" w14:paraId="2E2A4BE3" w14:textId="77777777" w:rsidTr="00EA774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8FA8" w14:textId="1B782C88" w:rsidR="00513559" w:rsidRPr="00400CE9" w:rsidRDefault="00A27DA9" w:rsidP="00EA774C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03D7" w14:textId="77777777" w:rsidR="00513559" w:rsidRPr="00400CE9" w:rsidRDefault="00513559" w:rsidP="00EA774C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400CE9">
              <w:rPr>
                <w:rFonts w:ascii="Arial" w:hAnsi="Arial" w:cs="Arial"/>
                <w:b/>
                <w:bCs/>
              </w:rPr>
              <w:t>Ręczny skaner 3D 6 sztuk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6B57" w14:textId="4DBF4AA9" w:rsidR="002052AA" w:rsidRPr="002052AA" w:rsidRDefault="00202278" w:rsidP="002052AA">
            <w:pPr>
              <w:pStyle w:val="Standard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="002052AA" w:rsidRPr="002052AA">
              <w:rPr>
                <w:rFonts w:ascii="Arial" w:hAnsi="Arial" w:cs="Arial"/>
                <w:color w:val="000000" w:themeColor="text1"/>
              </w:rPr>
              <w:t>kaner</w:t>
            </w:r>
            <w:r>
              <w:rPr>
                <w:rFonts w:ascii="Arial" w:hAnsi="Arial" w:cs="Arial"/>
                <w:color w:val="000000" w:themeColor="text1"/>
              </w:rPr>
              <w:t xml:space="preserve"> ręczy</w:t>
            </w:r>
            <w:r w:rsidR="002052AA" w:rsidRPr="002052AA">
              <w:rPr>
                <w:rFonts w:ascii="Arial" w:hAnsi="Arial" w:cs="Arial"/>
                <w:color w:val="000000" w:themeColor="text1"/>
              </w:rPr>
              <w:t xml:space="preserve"> 3D, przeznaczonego do przeprowadzania precyzyjnych skanów obiektów w różnych środowiskach, </w:t>
            </w:r>
            <w:r w:rsidR="00B45B2B">
              <w:rPr>
                <w:rFonts w:ascii="Arial" w:hAnsi="Arial" w:cs="Arial"/>
                <w:color w:val="000000" w:themeColor="text1"/>
              </w:rPr>
              <w:br/>
            </w:r>
            <w:r w:rsidR="002052AA" w:rsidRPr="002052AA">
              <w:rPr>
                <w:rFonts w:ascii="Arial" w:hAnsi="Arial" w:cs="Arial"/>
                <w:color w:val="000000" w:themeColor="text1"/>
              </w:rPr>
              <w:t xml:space="preserve">z wykorzystaniem technologii skanowania laserowego </w:t>
            </w:r>
            <w:r w:rsidR="00B45B2B">
              <w:rPr>
                <w:rFonts w:ascii="Arial" w:hAnsi="Arial" w:cs="Arial"/>
                <w:color w:val="000000" w:themeColor="text1"/>
              </w:rPr>
              <w:br/>
            </w:r>
            <w:r w:rsidR="002052AA" w:rsidRPr="002052AA">
              <w:rPr>
                <w:rFonts w:ascii="Arial" w:hAnsi="Arial" w:cs="Arial"/>
                <w:color w:val="000000" w:themeColor="text1"/>
              </w:rPr>
              <w:t>i optycznego.</w:t>
            </w:r>
            <w:r w:rsidR="00B45B2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052AA" w:rsidRPr="002052AA">
              <w:rPr>
                <w:rFonts w:ascii="Arial" w:hAnsi="Arial" w:cs="Arial"/>
                <w:color w:val="000000" w:themeColor="text1"/>
              </w:rPr>
              <w:t xml:space="preserve">Urządzenie musi charakteryzować się wysoką dokładnością skanowania, wydajnością oraz łatwością obsługi w zastosowaniach przemysłowych, inżynieryjnych </w:t>
            </w:r>
            <w:r w:rsidR="00B45B2B">
              <w:rPr>
                <w:rFonts w:ascii="Arial" w:hAnsi="Arial" w:cs="Arial"/>
                <w:color w:val="000000" w:themeColor="text1"/>
              </w:rPr>
              <w:br/>
            </w:r>
            <w:r w:rsidR="002052AA" w:rsidRPr="002052AA">
              <w:rPr>
                <w:rFonts w:ascii="Arial" w:hAnsi="Arial" w:cs="Arial"/>
                <w:color w:val="000000" w:themeColor="text1"/>
              </w:rPr>
              <w:t>i projektowych.</w:t>
            </w:r>
          </w:p>
          <w:p w14:paraId="05CBAB38" w14:textId="104E5FF6" w:rsidR="002052AA" w:rsidRPr="00B45B2B" w:rsidRDefault="002052AA" w:rsidP="002052AA">
            <w:pPr>
              <w:pStyle w:val="Standard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45B2B">
              <w:rPr>
                <w:rFonts w:ascii="Arial" w:hAnsi="Arial" w:cs="Arial"/>
                <w:b/>
                <w:bCs/>
                <w:color w:val="000000" w:themeColor="text1"/>
              </w:rPr>
              <w:t xml:space="preserve">Skaner 3D musi być kompletnym zestawem zawierającym wszystkie niezbędne akcesoria, oprogramowania </w:t>
            </w:r>
            <w:r w:rsidR="00906EF1" w:rsidRPr="00B45B2B">
              <w:rPr>
                <w:rFonts w:ascii="Arial" w:hAnsi="Arial" w:cs="Arial"/>
                <w:b/>
                <w:bCs/>
                <w:color w:val="000000" w:themeColor="text1"/>
              </w:rPr>
              <w:t>kompatybilne</w:t>
            </w:r>
            <w:r w:rsidRPr="00B45B2B">
              <w:rPr>
                <w:rFonts w:ascii="Arial" w:hAnsi="Arial" w:cs="Arial"/>
                <w:b/>
                <w:bCs/>
                <w:color w:val="000000" w:themeColor="text1"/>
              </w:rPr>
              <w:t xml:space="preserve"> z obsługą danych skanera oraz dodatkowe </w:t>
            </w:r>
            <w:r w:rsidRPr="00B45B2B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oprogramowanie, które musi być przeznaczone do generowania modeli 3D, map oraz analiz przestrzennych </w:t>
            </w:r>
            <w:r w:rsidR="00B45B2B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B45B2B">
              <w:rPr>
                <w:rFonts w:ascii="Arial" w:hAnsi="Arial" w:cs="Arial"/>
                <w:b/>
                <w:bCs/>
                <w:color w:val="000000" w:themeColor="text1"/>
              </w:rPr>
              <w:t xml:space="preserve">z wykorzystaniem chmur punktów i zdjęć lotniczych. </w:t>
            </w:r>
          </w:p>
          <w:p w14:paraId="7174492D" w14:textId="770D7C88" w:rsidR="002052AA" w:rsidRDefault="002052AA" w:rsidP="002052AA">
            <w:pPr>
              <w:pStyle w:val="Standard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CA08C0B" w14:textId="77777777" w:rsidR="00202278" w:rsidRPr="002052AA" w:rsidRDefault="00202278" w:rsidP="002052AA">
            <w:pPr>
              <w:pStyle w:val="Standard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5282847" w14:textId="5E09E286" w:rsidR="002052AA" w:rsidRPr="002052AA" w:rsidRDefault="002052AA" w:rsidP="002052AA">
            <w:pPr>
              <w:pStyle w:val="Standard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2052AA">
              <w:rPr>
                <w:rFonts w:ascii="Arial" w:hAnsi="Arial" w:cs="Arial"/>
                <w:color w:val="000000" w:themeColor="text1"/>
              </w:rPr>
              <w:t>Parametry techniczne skanera 3D:</w:t>
            </w:r>
          </w:p>
          <w:p w14:paraId="24A384B9" w14:textId="77777777" w:rsidR="00B45B2B" w:rsidRPr="00724C8D" w:rsidRDefault="002052AA" w:rsidP="00A3436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24C8D">
              <w:rPr>
                <w:rFonts w:ascii="Arial" w:hAnsi="Arial" w:cs="Arial"/>
                <w:b/>
                <w:bCs/>
                <w:color w:val="000000" w:themeColor="text1"/>
              </w:rPr>
              <w:t>Źródło światła:</w:t>
            </w:r>
          </w:p>
          <w:p w14:paraId="6E5E50F7" w14:textId="269777C0" w:rsidR="00B45B2B" w:rsidRDefault="00FB2ADC" w:rsidP="00A3436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="002052AA" w:rsidRPr="00B45B2B">
              <w:rPr>
                <w:rFonts w:ascii="Arial" w:hAnsi="Arial" w:cs="Arial"/>
                <w:color w:val="000000" w:themeColor="text1"/>
              </w:rPr>
              <w:t xml:space="preserve">kaner musi być wyposażony w co najmniej 24 krzyżujące linie niebieskiego lasera oraz dodatkowe linie lasera umożliwiające precyzyjne skanowanie </w:t>
            </w:r>
            <w:r w:rsidR="00B45B2B">
              <w:rPr>
                <w:rFonts w:ascii="Arial" w:hAnsi="Arial" w:cs="Arial"/>
                <w:color w:val="000000" w:themeColor="text1"/>
              </w:rPr>
              <w:br/>
            </w:r>
            <w:r w:rsidR="002052AA" w:rsidRPr="00B45B2B">
              <w:rPr>
                <w:rFonts w:ascii="Arial" w:hAnsi="Arial" w:cs="Arial"/>
                <w:color w:val="000000" w:themeColor="text1"/>
              </w:rPr>
              <w:t xml:space="preserve">i minimum 1 linie do skanowania głębokich otworów </w:t>
            </w:r>
          </w:p>
          <w:p w14:paraId="3BB81570" w14:textId="3CDA1B53" w:rsidR="002052AA" w:rsidRPr="00B45B2B" w:rsidRDefault="00FB2ADC" w:rsidP="00A34368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</w:t>
            </w:r>
            <w:r w:rsidR="002052AA" w:rsidRPr="00B45B2B">
              <w:rPr>
                <w:rFonts w:ascii="Arial" w:hAnsi="Arial" w:cs="Arial"/>
                <w:color w:val="000000" w:themeColor="text1"/>
              </w:rPr>
              <w:t>rządzenie musi wykorzystywać również światło podczerwone w celu zwiększenia efektywności skanowania w określonych warunkach.</w:t>
            </w:r>
          </w:p>
          <w:p w14:paraId="201B45B4" w14:textId="2E4C778A" w:rsidR="002052AA" w:rsidRPr="00724C8D" w:rsidRDefault="002052AA" w:rsidP="00A3436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24C8D">
              <w:rPr>
                <w:rFonts w:ascii="Arial" w:hAnsi="Arial" w:cs="Arial"/>
                <w:b/>
                <w:bCs/>
                <w:color w:val="000000" w:themeColor="text1"/>
              </w:rPr>
              <w:t>Dokładność skanowania:</w:t>
            </w:r>
          </w:p>
          <w:p w14:paraId="03785548" w14:textId="68357884" w:rsidR="00B45B2B" w:rsidRDefault="00B45B2B" w:rsidP="00A3436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</w:t>
            </w:r>
            <w:r w:rsidR="002052AA" w:rsidRPr="002052AA">
              <w:rPr>
                <w:rFonts w:ascii="Arial" w:hAnsi="Arial" w:cs="Arial"/>
                <w:color w:val="000000" w:themeColor="text1"/>
              </w:rPr>
              <w:t>okładność skanowania przy użyciu lasera: minimum 0,02 mm,</w:t>
            </w:r>
          </w:p>
          <w:p w14:paraId="2ECA3BB3" w14:textId="24D4AC03" w:rsidR="002052AA" w:rsidRPr="00B45B2B" w:rsidRDefault="00B45B2B" w:rsidP="00A34368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</w:t>
            </w:r>
            <w:r w:rsidR="002052AA" w:rsidRPr="00B45B2B">
              <w:rPr>
                <w:rFonts w:ascii="Arial" w:hAnsi="Arial" w:cs="Arial"/>
                <w:color w:val="000000" w:themeColor="text1"/>
              </w:rPr>
              <w:t>okładność skanowania przy użyciu światła podczerwonego: maksimum 0,05 mm.</w:t>
            </w:r>
          </w:p>
          <w:p w14:paraId="1F611B1F" w14:textId="7F6C8AF1" w:rsidR="002052AA" w:rsidRPr="00724C8D" w:rsidRDefault="002052AA" w:rsidP="00A3436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24C8D">
              <w:rPr>
                <w:rFonts w:ascii="Arial" w:hAnsi="Arial" w:cs="Arial"/>
                <w:b/>
                <w:bCs/>
                <w:color w:val="000000" w:themeColor="text1"/>
              </w:rPr>
              <w:t>Rozdzielczość skanowania:</w:t>
            </w:r>
          </w:p>
          <w:p w14:paraId="7D21F7F8" w14:textId="108363CC" w:rsidR="00B45B2B" w:rsidRDefault="00FB2ADC" w:rsidP="00A3436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</w:t>
            </w:r>
            <w:r w:rsidR="002052AA" w:rsidRPr="002052AA">
              <w:rPr>
                <w:rFonts w:ascii="Arial" w:hAnsi="Arial" w:cs="Arial"/>
                <w:color w:val="000000" w:themeColor="text1"/>
              </w:rPr>
              <w:t>aser: zakres rozdzielczości od minimum 0,05 mm do maksimum 10 mm,</w:t>
            </w:r>
          </w:p>
          <w:p w14:paraId="7C883145" w14:textId="6EA119A7" w:rsidR="002052AA" w:rsidRPr="00B45B2B" w:rsidRDefault="00FB2ADC" w:rsidP="00A34368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ś</w:t>
            </w:r>
            <w:r w:rsidR="002052AA" w:rsidRPr="00B45B2B">
              <w:rPr>
                <w:rFonts w:ascii="Arial" w:hAnsi="Arial" w:cs="Arial"/>
                <w:color w:val="000000" w:themeColor="text1"/>
              </w:rPr>
              <w:t>wiatło podczerwone: zakres rozdzielczości od minimum 0,1 mm do maksimum 3 mm.</w:t>
            </w:r>
          </w:p>
          <w:p w14:paraId="0FD714FD" w14:textId="3600197E" w:rsidR="002052AA" w:rsidRPr="00724C8D" w:rsidRDefault="002052AA" w:rsidP="00A3436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24C8D">
              <w:rPr>
                <w:rFonts w:ascii="Arial" w:hAnsi="Arial" w:cs="Arial"/>
                <w:b/>
                <w:bCs/>
                <w:color w:val="000000" w:themeColor="text1"/>
              </w:rPr>
              <w:t>Odległość robocza:</w:t>
            </w:r>
          </w:p>
          <w:p w14:paraId="494CD732" w14:textId="7F9C555B" w:rsidR="002052AA" w:rsidRPr="002052AA" w:rsidRDefault="00FB2ADC" w:rsidP="00A34368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</w:t>
            </w:r>
            <w:r w:rsidR="002052AA" w:rsidRPr="002052AA">
              <w:rPr>
                <w:rFonts w:ascii="Arial" w:hAnsi="Arial" w:cs="Arial"/>
                <w:color w:val="000000" w:themeColor="text1"/>
              </w:rPr>
              <w:t xml:space="preserve">rządzenie musi umożliwiać skanowanie obiektów </w:t>
            </w:r>
            <w:r w:rsidR="00B45B2B">
              <w:rPr>
                <w:rFonts w:ascii="Arial" w:hAnsi="Arial" w:cs="Arial"/>
                <w:color w:val="000000" w:themeColor="text1"/>
              </w:rPr>
              <w:br/>
            </w:r>
            <w:r w:rsidR="002052AA" w:rsidRPr="002052AA">
              <w:rPr>
                <w:rFonts w:ascii="Arial" w:hAnsi="Arial" w:cs="Arial"/>
                <w:color w:val="000000" w:themeColor="text1"/>
              </w:rPr>
              <w:t>w odległości roboczej od minimum 200 mm do maksimum 300 mm.</w:t>
            </w:r>
          </w:p>
          <w:p w14:paraId="2D3C4812" w14:textId="77777777" w:rsidR="00B45B2B" w:rsidRPr="00724C8D" w:rsidRDefault="002052AA" w:rsidP="00A3436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24C8D">
              <w:rPr>
                <w:rFonts w:ascii="Arial" w:hAnsi="Arial" w:cs="Arial"/>
                <w:b/>
                <w:bCs/>
                <w:color w:val="000000" w:themeColor="text1"/>
              </w:rPr>
              <w:t>Max. obszar skanowania:</w:t>
            </w:r>
          </w:p>
          <w:p w14:paraId="539F03EA" w14:textId="6457D504" w:rsidR="00B45B2B" w:rsidRDefault="00FB2ADC" w:rsidP="00A3436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</w:t>
            </w:r>
            <w:r w:rsidR="002052AA" w:rsidRPr="00B45B2B">
              <w:rPr>
                <w:rFonts w:ascii="Arial" w:hAnsi="Arial" w:cs="Arial"/>
                <w:color w:val="000000" w:themeColor="text1"/>
              </w:rPr>
              <w:t>aser: Urządzenie powinno umożliwiać skanowanie obszaru minimum 520 mm x 510 mm,</w:t>
            </w:r>
          </w:p>
          <w:p w14:paraId="7CD15EF4" w14:textId="29C4163E" w:rsidR="002052AA" w:rsidRPr="00B45B2B" w:rsidRDefault="00FB2ADC" w:rsidP="00A34368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ś</w:t>
            </w:r>
            <w:r w:rsidR="002052AA" w:rsidRPr="00B45B2B">
              <w:rPr>
                <w:rFonts w:ascii="Arial" w:hAnsi="Arial" w:cs="Arial"/>
                <w:color w:val="000000" w:themeColor="text1"/>
              </w:rPr>
              <w:t>wiatło podczerwone: Obszar skanowania powinien obejmować minimum</w:t>
            </w:r>
            <w:r w:rsidR="00906EF1">
              <w:rPr>
                <w:rFonts w:ascii="Arial" w:hAnsi="Arial" w:cs="Arial"/>
                <w:color w:val="000000" w:themeColor="text1"/>
              </w:rPr>
              <w:t>:</w:t>
            </w:r>
            <w:r w:rsidR="002052AA" w:rsidRPr="00B45B2B">
              <w:rPr>
                <w:rFonts w:ascii="Arial" w:hAnsi="Arial" w:cs="Arial"/>
                <w:color w:val="000000" w:themeColor="text1"/>
              </w:rPr>
              <w:t xml:space="preserve"> 600 mm x 600 mm.</w:t>
            </w:r>
          </w:p>
          <w:p w14:paraId="09B045EF" w14:textId="77777777" w:rsidR="00097A08" w:rsidRPr="00BF6C04" w:rsidRDefault="002052AA" w:rsidP="00A3436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C04">
              <w:rPr>
                <w:rFonts w:ascii="Arial" w:hAnsi="Arial" w:cs="Arial"/>
                <w:b/>
                <w:bCs/>
                <w:color w:val="000000" w:themeColor="text1"/>
              </w:rPr>
              <w:t>Szybkość skanowania:</w:t>
            </w:r>
          </w:p>
          <w:p w14:paraId="0B22BAE4" w14:textId="416D9D2A" w:rsidR="00097A08" w:rsidRDefault="00FB2ADC" w:rsidP="00A3436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</w:t>
            </w:r>
            <w:r w:rsidR="002052AA" w:rsidRPr="00097A08">
              <w:rPr>
                <w:rFonts w:ascii="Arial" w:hAnsi="Arial" w:cs="Arial"/>
                <w:color w:val="000000" w:themeColor="text1"/>
              </w:rPr>
              <w:t>rządzenie musi umożliwiać skanowanie z prędkością minimum 1 850 000 punktów na sekundę przy użyciu lasera,</w:t>
            </w:r>
          </w:p>
          <w:p w14:paraId="64E145C7" w14:textId="066EC105" w:rsidR="002052AA" w:rsidRPr="00097A08" w:rsidRDefault="00FB2ADC" w:rsidP="00A34368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="002052AA" w:rsidRPr="00097A08">
              <w:rPr>
                <w:rFonts w:ascii="Arial" w:hAnsi="Arial" w:cs="Arial"/>
                <w:color w:val="000000" w:themeColor="text1"/>
              </w:rPr>
              <w:t>kanowanie przy użyciu światła podczerwonego powinno odbywać się z prędkością minimum 2 200 000 punktów na sekundę.</w:t>
            </w:r>
          </w:p>
          <w:p w14:paraId="313EC3E0" w14:textId="57B935FE" w:rsidR="002052AA" w:rsidRPr="00BF6C04" w:rsidRDefault="002052AA" w:rsidP="00A3436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C04">
              <w:rPr>
                <w:rFonts w:ascii="Arial" w:hAnsi="Arial" w:cs="Arial"/>
                <w:b/>
                <w:bCs/>
                <w:color w:val="000000" w:themeColor="text1"/>
              </w:rPr>
              <w:t>Dokładność objętościowa:</w:t>
            </w:r>
          </w:p>
          <w:p w14:paraId="09B441AF" w14:textId="0A61B527" w:rsidR="00097A08" w:rsidRDefault="00FB2ADC" w:rsidP="00A3436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</w:t>
            </w:r>
            <w:r w:rsidR="002052AA" w:rsidRPr="002052AA">
              <w:rPr>
                <w:rFonts w:ascii="Arial" w:hAnsi="Arial" w:cs="Arial"/>
                <w:color w:val="000000" w:themeColor="text1"/>
              </w:rPr>
              <w:t>aser: Dokładność objętościowa musi wynosić minimum 0,02 mm + 0,033 mm/m,</w:t>
            </w:r>
          </w:p>
          <w:p w14:paraId="5CD860BA" w14:textId="75E6754B" w:rsidR="002052AA" w:rsidRDefault="00FB2ADC" w:rsidP="00A34368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ś</w:t>
            </w:r>
            <w:r w:rsidR="002052AA" w:rsidRPr="00097A08">
              <w:rPr>
                <w:rFonts w:ascii="Arial" w:hAnsi="Arial" w:cs="Arial"/>
                <w:color w:val="000000" w:themeColor="text1"/>
              </w:rPr>
              <w:t>wiatło podczerwone: Dokładność objętościowa musi wynosić minimum 0,05 mm + 0,1 mm/m.</w:t>
            </w:r>
          </w:p>
          <w:p w14:paraId="3263D5F8" w14:textId="77777777" w:rsidR="00906EF1" w:rsidRDefault="00906EF1" w:rsidP="00906EF1">
            <w:pPr>
              <w:pStyle w:val="Standard"/>
              <w:spacing w:after="0"/>
              <w:ind w:left="72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87F55DA" w14:textId="77777777" w:rsidR="00906EF1" w:rsidRPr="00097A08" w:rsidRDefault="00906EF1" w:rsidP="00906EF1">
            <w:pPr>
              <w:pStyle w:val="Standard"/>
              <w:spacing w:after="0"/>
              <w:ind w:left="72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403AF83" w14:textId="5F9FFF54" w:rsidR="002052AA" w:rsidRPr="00BF6C04" w:rsidRDefault="002052AA" w:rsidP="00A3436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C04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Głębia widzenia:</w:t>
            </w:r>
          </w:p>
          <w:p w14:paraId="4C711CAA" w14:textId="38DD658D" w:rsidR="002052AA" w:rsidRPr="00BF6C04" w:rsidRDefault="00FB2ADC" w:rsidP="00A34368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="002052AA" w:rsidRPr="002052AA">
              <w:rPr>
                <w:rFonts w:ascii="Arial" w:hAnsi="Arial" w:cs="Arial"/>
                <w:color w:val="000000" w:themeColor="text1"/>
              </w:rPr>
              <w:t xml:space="preserve">kaner musi posiadać głębię widzenia umożliwiającą skanowanie obiektów o maksymalnej odległości nie </w:t>
            </w:r>
            <w:r w:rsidR="002052AA" w:rsidRPr="00BF6C04">
              <w:rPr>
                <w:rFonts w:ascii="Arial" w:hAnsi="Arial" w:cs="Arial"/>
                <w:color w:val="000000" w:themeColor="text1"/>
              </w:rPr>
              <w:t>mniejszej niż 1240 mm.</w:t>
            </w:r>
          </w:p>
          <w:p w14:paraId="2A658B23" w14:textId="7959677B" w:rsidR="002052AA" w:rsidRPr="00BF6C04" w:rsidRDefault="002052AA" w:rsidP="00A34368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C04">
              <w:rPr>
                <w:rFonts w:ascii="Arial" w:hAnsi="Arial" w:cs="Arial"/>
                <w:b/>
                <w:bCs/>
                <w:color w:val="000000" w:themeColor="text1"/>
              </w:rPr>
              <w:t>Standard podłączenia:</w:t>
            </w:r>
          </w:p>
          <w:p w14:paraId="14978E57" w14:textId="6254CFE4" w:rsidR="002052AA" w:rsidRPr="002052AA" w:rsidRDefault="00FB2ADC" w:rsidP="00BF6C04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</w:t>
            </w:r>
            <w:r w:rsidR="002052AA" w:rsidRPr="002052AA">
              <w:rPr>
                <w:rFonts w:ascii="Arial" w:hAnsi="Arial" w:cs="Arial"/>
                <w:color w:val="000000" w:themeColor="text1"/>
              </w:rPr>
              <w:t xml:space="preserve">rządzenie powinno posiadać port USB </w:t>
            </w:r>
            <w:r w:rsidR="005D6C3E">
              <w:rPr>
                <w:rFonts w:ascii="Arial" w:hAnsi="Arial" w:cs="Arial"/>
                <w:color w:val="000000" w:themeColor="text1"/>
              </w:rPr>
              <w:t xml:space="preserve">nie mniejszy niż  </w:t>
            </w:r>
            <w:r w:rsidR="002052AA" w:rsidRPr="005D6C3E">
              <w:rPr>
                <w:rFonts w:ascii="Arial" w:hAnsi="Arial" w:cs="Arial"/>
              </w:rPr>
              <w:t>3.0</w:t>
            </w:r>
            <w:r w:rsidR="008810B2" w:rsidRPr="005D6C3E">
              <w:rPr>
                <w:rFonts w:ascii="Arial" w:hAnsi="Arial" w:cs="Arial"/>
              </w:rPr>
              <w:t xml:space="preserve"> </w:t>
            </w:r>
            <w:r w:rsidR="002052AA" w:rsidRPr="002052AA">
              <w:rPr>
                <w:rFonts w:ascii="Arial" w:hAnsi="Arial" w:cs="Arial"/>
                <w:color w:val="000000" w:themeColor="text1"/>
              </w:rPr>
              <w:t>do przesyłania danych.</w:t>
            </w:r>
          </w:p>
          <w:p w14:paraId="153C642B" w14:textId="77777777" w:rsidR="002052AA" w:rsidRPr="002052AA" w:rsidRDefault="002052AA" w:rsidP="002052AA">
            <w:pPr>
              <w:pStyle w:val="Standard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8DB80D0" w14:textId="049E6243" w:rsidR="002052AA" w:rsidRPr="002052AA" w:rsidRDefault="002052AA" w:rsidP="002052AA">
            <w:pPr>
              <w:pStyle w:val="Standard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2052AA">
              <w:rPr>
                <w:rFonts w:ascii="Arial" w:hAnsi="Arial" w:cs="Arial"/>
                <w:color w:val="000000" w:themeColor="text1"/>
              </w:rPr>
              <w:t>Wydajność i funkcjonalność:</w:t>
            </w:r>
          </w:p>
          <w:p w14:paraId="5E39115D" w14:textId="77777777" w:rsidR="00923664" w:rsidRDefault="002052AA" w:rsidP="00A34368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2052AA">
              <w:rPr>
                <w:rFonts w:ascii="Arial" w:hAnsi="Arial" w:cs="Arial"/>
                <w:color w:val="000000" w:themeColor="text1"/>
              </w:rPr>
              <w:t>Oprogramowanie:</w:t>
            </w:r>
          </w:p>
          <w:p w14:paraId="2C35DBCF" w14:textId="42DC9EA9" w:rsidR="00E954E5" w:rsidRDefault="00E477F5" w:rsidP="00A3436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="002052AA" w:rsidRPr="00923664">
              <w:rPr>
                <w:rFonts w:ascii="Arial" w:hAnsi="Arial" w:cs="Arial"/>
                <w:color w:val="000000" w:themeColor="text1"/>
              </w:rPr>
              <w:t xml:space="preserve">kaner  </w:t>
            </w:r>
            <w:r w:rsidR="00923664">
              <w:rPr>
                <w:rFonts w:ascii="Arial" w:hAnsi="Arial" w:cs="Arial"/>
                <w:color w:val="000000" w:themeColor="text1"/>
              </w:rPr>
              <w:t xml:space="preserve">powinien być </w:t>
            </w:r>
            <w:r w:rsidR="002052AA" w:rsidRPr="00923664">
              <w:rPr>
                <w:rFonts w:ascii="Arial" w:hAnsi="Arial" w:cs="Arial"/>
                <w:color w:val="000000" w:themeColor="text1"/>
              </w:rPr>
              <w:t>dostarcz</w:t>
            </w:r>
            <w:r w:rsidR="00923664">
              <w:rPr>
                <w:rFonts w:ascii="Arial" w:hAnsi="Arial" w:cs="Arial"/>
                <w:color w:val="000000" w:themeColor="text1"/>
              </w:rPr>
              <w:t>ony</w:t>
            </w:r>
            <w:r w:rsidR="002052AA" w:rsidRPr="00923664">
              <w:rPr>
                <w:rFonts w:ascii="Arial" w:hAnsi="Arial" w:cs="Arial"/>
                <w:color w:val="000000" w:themeColor="text1"/>
              </w:rPr>
              <w:t xml:space="preserve"> z dedykowanym oprogramowaniem do obróbki danych skanowanych </w:t>
            </w:r>
            <w:r w:rsidR="00923664">
              <w:rPr>
                <w:rFonts w:ascii="Arial" w:hAnsi="Arial" w:cs="Arial"/>
                <w:color w:val="000000" w:themeColor="text1"/>
              </w:rPr>
              <w:br/>
            </w:r>
            <w:r w:rsidR="002052AA" w:rsidRPr="00923664">
              <w:rPr>
                <w:rFonts w:ascii="Arial" w:hAnsi="Arial" w:cs="Arial"/>
                <w:color w:val="000000" w:themeColor="text1"/>
              </w:rPr>
              <w:t>w czasie rzeczywistym,</w:t>
            </w:r>
          </w:p>
          <w:p w14:paraId="32095B51" w14:textId="63E7DD52" w:rsidR="00E954E5" w:rsidRDefault="00E477F5" w:rsidP="00A3436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</w:t>
            </w:r>
            <w:r w:rsidR="002052AA" w:rsidRPr="00E954E5">
              <w:rPr>
                <w:rFonts w:ascii="Arial" w:hAnsi="Arial" w:cs="Arial"/>
                <w:color w:val="000000" w:themeColor="text1"/>
              </w:rPr>
              <w:t xml:space="preserve">programowanie </w:t>
            </w:r>
            <w:r w:rsidR="00E954E5">
              <w:rPr>
                <w:rFonts w:ascii="Arial" w:hAnsi="Arial" w:cs="Arial"/>
                <w:color w:val="000000" w:themeColor="text1"/>
              </w:rPr>
              <w:t xml:space="preserve">powinno </w:t>
            </w:r>
            <w:r w:rsidR="002052AA" w:rsidRPr="00E954E5">
              <w:rPr>
                <w:rFonts w:ascii="Arial" w:hAnsi="Arial" w:cs="Arial"/>
                <w:color w:val="000000" w:themeColor="text1"/>
              </w:rPr>
              <w:t>obsług</w:t>
            </w:r>
            <w:r w:rsidR="00E954E5">
              <w:rPr>
                <w:rFonts w:ascii="Arial" w:hAnsi="Arial" w:cs="Arial"/>
                <w:color w:val="000000" w:themeColor="text1"/>
              </w:rPr>
              <w:t>iwać</w:t>
            </w:r>
            <w:r w:rsidR="002052AA" w:rsidRPr="00E954E5">
              <w:rPr>
                <w:rFonts w:ascii="Arial" w:hAnsi="Arial" w:cs="Arial"/>
                <w:color w:val="000000" w:themeColor="text1"/>
              </w:rPr>
              <w:t xml:space="preserve"> integrację </w:t>
            </w:r>
            <w:r w:rsidR="00E954E5">
              <w:rPr>
                <w:rFonts w:ascii="Arial" w:hAnsi="Arial" w:cs="Arial"/>
                <w:color w:val="000000" w:themeColor="text1"/>
              </w:rPr>
              <w:br/>
            </w:r>
            <w:r w:rsidR="002052AA" w:rsidRPr="00E954E5">
              <w:rPr>
                <w:rFonts w:ascii="Arial" w:hAnsi="Arial" w:cs="Arial"/>
                <w:color w:val="000000" w:themeColor="text1"/>
              </w:rPr>
              <w:t xml:space="preserve">z popularnymi narzędziami CAD (np. </w:t>
            </w:r>
            <w:proofErr w:type="spellStart"/>
            <w:r w:rsidR="002052AA" w:rsidRPr="00E954E5">
              <w:rPr>
                <w:rFonts w:ascii="Arial" w:hAnsi="Arial" w:cs="Arial"/>
                <w:color w:val="000000" w:themeColor="text1"/>
              </w:rPr>
              <w:t>SolidWorks</w:t>
            </w:r>
            <w:proofErr w:type="spellEnd"/>
            <w:r w:rsidR="002052AA" w:rsidRPr="00E954E5">
              <w:rPr>
                <w:rFonts w:ascii="Arial" w:hAnsi="Arial" w:cs="Arial"/>
                <w:color w:val="000000" w:themeColor="text1"/>
              </w:rPr>
              <w:t>, AutoCAD),</w:t>
            </w:r>
          </w:p>
          <w:p w14:paraId="3B557B26" w14:textId="34996107" w:rsidR="00E954E5" w:rsidRDefault="00E477F5" w:rsidP="00A3436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</w:t>
            </w:r>
            <w:r w:rsidR="00E954E5">
              <w:rPr>
                <w:rFonts w:ascii="Arial" w:hAnsi="Arial" w:cs="Arial"/>
                <w:color w:val="000000" w:themeColor="text1"/>
              </w:rPr>
              <w:t>owinien zapewniać m</w:t>
            </w:r>
            <w:r w:rsidR="002052AA" w:rsidRPr="00E954E5">
              <w:rPr>
                <w:rFonts w:ascii="Arial" w:hAnsi="Arial" w:cs="Arial"/>
                <w:color w:val="000000" w:themeColor="text1"/>
              </w:rPr>
              <w:t>ożliwość automatycznego przetwarzania chmur punktów i generowania modeli 3D w formatach STL, OBJ, PLY i innych.</w:t>
            </w:r>
          </w:p>
          <w:p w14:paraId="154BE190" w14:textId="64737982" w:rsidR="00E954E5" w:rsidRPr="00D24E20" w:rsidRDefault="00E477F5" w:rsidP="00A3436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u w:val="single"/>
              </w:rPr>
              <w:t>s</w:t>
            </w:r>
            <w:r w:rsidR="002052AA" w:rsidRPr="00D24E20">
              <w:rPr>
                <w:rFonts w:ascii="Arial" w:hAnsi="Arial" w:cs="Arial"/>
                <w:color w:val="000000" w:themeColor="text1"/>
                <w:u w:val="single"/>
              </w:rPr>
              <w:t>kaner</w:t>
            </w:r>
            <w:r w:rsidR="00E954E5" w:rsidRPr="00D24E20">
              <w:rPr>
                <w:rFonts w:ascii="Arial" w:hAnsi="Arial" w:cs="Arial"/>
                <w:color w:val="000000" w:themeColor="text1"/>
                <w:u w:val="single"/>
              </w:rPr>
              <w:t xml:space="preserve"> powinien być</w:t>
            </w:r>
            <w:r w:rsidR="002052AA" w:rsidRPr="00D24E20">
              <w:rPr>
                <w:rFonts w:ascii="Arial" w:hAnsi="Arial" w:cs="Arial"/>
                <w:color w:val="000000" w:themeColor="text1"/>
                <w:u w:val="single"/>
              </w:rPr>
              <w:t xml:space="preserve"> dostarcz</w:t>
            </w:r>
            <w:r w:rsidR="00E954E5" w:rsidRPr="00D24E20">
              <w:rPr>
                <w:rFonts w:ascii="Arial" w:hAnsi="Arial" w:cs="Arial"/>
                <w:color w:val="000000" w:themeColor="text1"/>
                <w:u w:val="single"/>
              </w:rPr>
              <w:t>ony</w:t>
            </w:r>
            <w:r w:rsidR="002052AA" w:rsidRPr="00D24E20">
              <w:rPr>
                <w:rFonts w:ascii="Arial" w:hAnsi="Arial" w:cs="Arial"/>
                <w:color w:val="000000" w:themeColor="text1"/>
                <w:u w:val="single"/>
              </w:rPr>
              <w:t xml:space="preserve"> z dodatkowym oprogramowaniem – licencj</w:t>
            </w:r>
            <w:r w:rsidR="00E954E5" w:rsidRPr="00D24E20">
              <w:rPr>
                <w:rFonts w:ascii="Arial" w:hAnsi="Arial" w:cs="Arial"/>
                <w:color w:val="000000" w:themeColor="text1"/>
                <w:u w:val="single"/>
              </w:rPr>
              <w:t>ą</w:t>
            </w:r>
            <w:r w:rsidR="002052AA" w:rsidRPr="00D24E20">
              <w:rPr>
                <w:rFonts w:ascii="Arial" w:hAnsi="Arial" w:cs="Arial"/>
                <w:color w:val="000000" w:themeColor="text1"/>
                <w:u w:val="single"/>
              </w:rPr>
              <w:t xml:space="preserve"> dożywotni</w:t>
            </w:r>
            <w:r w:rsidR="00E954E5" w:rsidRPr="00D24E20">
              <w:rPr>
                <w:rFonts w:ascii="Arial" w:hAnsi="Arial" w:cs="Arial"/>
                <w:color w:val="000000" w:themeColor="text1"/>
                <w:u w:val="single"/>
              </w:rPr>
              <w:t>ą</w:t>
            </w:r>
            <w:r w:rsidR="002052AA" w:rsidRPr="00D24E20">
              <w:rPr>
                <w:rFonts w:ascii="Arial" w:hAnsi="Arial" w:cs="Arial"/>
                <w:color w:val="000000" w:themeColor="text1"/>
                <w:u w:val="single"/>
              </w:rPr>
              <w:t xml:space="preserve">, które musi być przeznaczone do generowania modeli 3D, map oraz analiz przestrzennych z wykorzystaniem chmur punktów i zdjęć lotniczych  jak również </w:t>
            </w:r>
            <w:r w:rsidR="00D24E20">
              <w:rPr>
                <w:rFonts w:ascii="Arial" w:hAnsi="Arial" w:cs="Arial"/>
                <w:color w:val="000000" w:themeColor="text1"/>
                <w:u w:val="single"/>
              </w:rPr>
              <w:t>:</w:t>
            </w:r>
          </w:p>
          <w:p w14:paraId="74FBB938" w14:textId="081B0E6E" w:rsidR="00D24E20" w:rsidRDefault="00D24E20" w:rsidP="00D24E2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</w:t>
            </w:r>
            <w:r w:rsidR="00E954E5">
              <w:rPr>
                <w:rFonts w:ascii="Arial" w:hAnsi="Arial" w:cs="Arial"/>
                <w:color w:val="000000" w:themeColor="text1"/>
              </w:rPr>
              <w:t>owinien g</w:t>
            </w:r>
            <w:r w:rsidR="002052AA" w:rsidRPr="00E954E5">
              <w:rPr>
                <w:rFonts w:ascii="Arial" w:hAnsi="Arial" w:cs="Arial"/>
                <w:color w:val="000000" w:themeColor="text1"/>
              </w:rPr>
              <w:t>enerow</w:t>
            </w:r>
            <w:r w:rsidR="00E954E5">
              <w:rPr>
                <w:rFonts w:ascii="Arial" w:hAnsi="Arial" w:cs="Arial"/>
                <w:color w:val="000000" w:themeColor="text1"/>
              </w:rPr>
              <w:t>ać</w:t>
            </w:r>
            <w:r w:rsidR="002052AA" w:rsidRPr="00E954E5">
              <w:rPr>
                <w:rFonts w:ascii="Arial" w:hAnsi="Arial" w:cs="Arial"/>
                <w:color w:val="000000" w:themeColor="text1"/>
              </w:rPr>
              <w:t xml:space="preserve"> chmur</w:t>
            </w:r>
            <w:r w:rsidR="00E954E5">
              <w:rPr>
                <w:rFonts w:ascii="Arial" w:hAnsi="Arial" w:cs="Arial"/>
                <w:color w:val="000000" w:themeColor="text1"/>
              </w:rPr>
              <w:t>y</w:t>
            </w:r>
            <w:r w:rsidR="002052AA" w:rsidRPr="00E954E5">
              <w:rPr>
                <w:rFonts w:ascii="Arial" w:hAnsi="Arial" w:cs="Arial"/>
                <w:color w:val="000000" w:themeColor="text1"/>
              </w:rPr>
              <w:t xml:space="preserve"> punktów o wysokiej dokładności i rozdzielczości,</w:t>
            </w:r>
          </w:p>
          <w:p w14:paraId="201E39AC" w14:textId="114E767C" w:rsidR="00D24E20" w:rsidRDefault="00D24E20" w:rsidP="00D24E2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="002052AA" w:rsidRPr="00D24E20">
              <w:rPr>
                <w:rFonts w:ascii="Arial" w:hAnsi="Arial" w:cs="Arial"/>
                <w:color w:val="000000" w:themeColor="text1"/>
              </w:rPr>
              <w:t>worz</w:t>
            </w:r>
            <w:r w:rsidR="00E954E5" w:rsidRPr="00D24E20">
              <w:rPr>
                <w:rFonts w:ascii="Arial" w:hAnsi="Arial" w:cs="Arial"/>
                <w:color w:val="000000" w:themeColor="text1"/>
              </w:rPr>
              <w:t>yć</w:t>
            </w:r>
            <w:r w:rsidR="002052AA" w:rsidRPr="00D24E20">
              <w:rPr>
                <w:rFonts w:ascii="Arial" w:hAnsi="Arial" w:cs="Arial"/>
                <w:color w:val="000000" w:themeColor="text1"/>
              </w:rPr>
              <w:t xml:space="preserve"> trójwymiarow</w:t>
            </w:r>
            <w:r w:rsidR="00E954E5" w:rsidRPr="00D24E20">
              <w:rPr>
                <w:rFonts w:ascii="Arial" w:hAnsi="Arial" w:cs="Arial"/>
                <w:color w:val="000000" w:themeColor="text1"/>
              </w:rPr>
              <w:t>e</w:t>
            </w:r>
            <w:r w:rsidR="002052AA" w:rsidRPr="00D24E20">
              <w:rPr>
                <w:rFonts w:ascii="Arial" w:hAnsi="Arial" w:cs="Arial"/>
                <w:color w:val="000000" w:themeColor="text1"/>
              </w:rPr>
              <w:t xml:space="preserve"> model</w:t>
            </w:r>
            <w:r w:rsidR="00E954E5" w:rsidRPr="00D24E20">
              <w:rPr>
                <w:rFonts w:ascii="Arial" w:hAnsi="Arial" w:cs="Arial"/>
                <w:color w:val="000000" w:themeColor="text1"/>
              </w:rPr>
              <w:t>e</w:t>
            </w:r>
            <w:r w:rsidR="002052AA" w:rsidRPr="00D24E20">
              <w:rPr>
                <w:rFonts w:ascii="Arial" w:hAnsi="Arial" w:cs="Arial"/>
                <w:color w:val="000000" w:themeColor="text1"/>
              </w:rPr>
              <w:t xml:space="preserve"> obiektów, terenu </w:t>
            </w:r>
            <w:r w:rsidR="00E954E5" w:rsidRPr="00D24E20">
              <w:rPr>
                <w:rFonts w:ascii="Arial" w:hAnsi="Arial" w:cs="Arial"/>
                <w:color w:val="000000" w:themeColor="text1"/>
              </w:rPr>
              <w:br/>
            </w:r>
            <w:r w:rsidR="002052AA" w:rsidRPr="00D24E20">
              <w:rPr>
                <w:rFonts w:ascii="Arial" w:hAnsi="Arial" w:cs="Arial"/>
                <w:color w:val="000000" w:themeColor="text1"/>
              </w:rPr>
              <w:t>i infrastruktury,</w:t>
            </w:r>
          </w:p>
          <w:p w14:paraId="7625883C" w14:textId="2934255A" w:rsidR="00D24E20" w:rsidRDefault="00D24E20" w:rsidP="00D24E2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</w:t>
            </w:r>
            <w:r w:rsidR="002052AA" w:rsidRPr="00D24E20">
              <w:rPr>
                <w:rFonts w:ascii="Arial" w:hAnsi="Arial" w:cs="Arial"/>
                <w:color w:val="000000" w:themeColor="text1"/>
              </w:rPr>
              <w:t>bsług</w:t>
            </w:r>
            <w:r w:rsidR="00E954E5" w:rsidRPr="00D24E20">
              <w:rPr>
                <w:rFonts w:ascii="Arial" w:hAnsi="Arial" w:cs="Arial"/>
                <w:color w:val="000000" w:themeColor="text1"/>
              </w:rPr>
              <w:t>iwać</w:t>
            </w:r>
            <w:r w:rsidR="002052AA" w:rsidRPr="00D24E20">
              <w:rPr>
                <w:rFonts w:ascii="Arial" w:hAnsi="Arial" w:cs="Arial"/>
                <w:color w:val="000000" w:themeColor="text1"/>
              </w:rPr>
              <w:t xml:space="preserve"> różn</w:t>
            </w:r>
            <w:r w:rsidR="00E954E5" w:rsidRPr="00D24E20">
              <w:rPr>
                <w:rFonts w:ascii="Arial" w:hAnsi="Arial" w:cs="Arial"/>
                <w:color w:val="000000" w:themeColor="text1"/>
              </w:rPr>
              <w:t>e</w:t>
            </w:r>
            <w:r w:rsidR="002052AA" w:rsidRPr="00D24E20">
              <w:rPr>
                <w:rFonts w:ascii="Arial" w:hAnsi="Arial" w:cs="Arial"/>
                <w:color w:val="000000" w:themeColor="text1"/>
              </w:rPr>
              <w:t xml:space="preserve"> tryb</w:t>
            </w:r>
            <w:r w:rsidR="00E954E5" w:rsidRPr="00D24E20">
              <w:rPr>
                <w:rFonts w:ascii="Arial" w:hAnsi="Arial" w:cs="Arial"/>
                <w:color w:val="000000" w:themeColor="text1"/>
              </w:rPr>
              <w:t>y</w:t>
            </w:r>
            <w:r w:rsidR="002052AA" w:rsidRPr="00D24E20">
              <w:rPr>
                <w:rFonts w:ascii="Arial" w:hAnsi="Arial" w:cs="Arial"/>
                <w:color w:val="000000" w:themeColor="text1"/>
              </w:rPr>
              <w:t xml:space="preserve"> mapowania, w tym fotogrametrii i RTK/PPK (z dokładnością do centymetrów),</w:t>
            </w:r>
          </w:p>
          <w:p w14:paraId="167472B9" w14:textId="4E0103BD" w:rsidR="002052AA" w:rsidRPr="00D24E20" w:rsidRDefault="00D24E20" w:rsidP="00D24E2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="002052AA" w:rsidRPr="00D24E20">
              <w:rPr>
                <w:rFonts w:ascii="Arial" w:hAnsi="Arial" w:cs="Arial"/>
                <w:color w:val="000000" w:themeColor="text1"/>
              </w:rPr>
              <w:t>worz</w:t>
            </w:r>
            <w:r w:rsidR="00E954E5" w:rsidRPr="00D24E20">
              <w:rPr>
                <w:rFonts w:ascii="Arial" w:hAnsi="Arial" w:cs="Arial"/>
                <w:color w:val="000000" w:themeColor="text1"/>
              </w:rPr>
              <w:t>yć</w:t>
            </w:r>
            <w:r w:rsidR="002052AA" w:rsidRPr="00D24E20">
              <w:rPr>
                <w:rFonts w:ascii="Arial" w:hAnsi="Arial" w:cs="Arial"/>
                <w:color w:val="000000" w:themeColor="text1"/>
              </w:rPr>
              <w:t xml:space="preserve"> szczegółow</w:t>
            </w:r>
            <w:r w:rsidR="00E954E5" w:rsidRPr="00D24E20">
              <w:rPr>
                <w:rFonts w:ascii="Arial" w:hAnsi="Arial" w:cs="Arial"/>
                <w:color w:val="000000" w:themeColor="text1"/>
              </w:rPr>
              <w:t>e</w:t>
            </w:r>
            <w:r w:rsidR="002052AA" w:rsidRPr="00D24E2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052AA" w:rsidRPr="00D24E20">
              <w:rPr>
                <w:rFonts w:ascii="Arial" w:hAnsi="Arial" w:cs="Arial"/>
                <w:color w:val="000000" w:themeColor="text1"/>
              </w:rPr>
              <w:t>ortofotomap</w:t>
            </w:r>
            <w:r w:rsidR="00E954E5" w:rsidRPr="00D24E20">
              <w:rPr>
                <w:rFonts w:ascii="Arial" w:hAnsi="Arial" w:cs="Arial"/>
                <w:color w:val="000000" w:themeColor="text1"/>
              </w:rPr>
              <w:t>y</w:t>
            </w:r>
            <w:proofErr w:type="spellEnd"/>
            <w:r w:rsidR="002052AA" w:rsidRPr="00D24E20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 w:rsidR="002052AA" w:rsidRPr="00D24E20">
              <w:rPr>
                <w:rFonts w:ascii="Arial" w:hAnsi="Arial" w:cs="Arial"/>
                <w:color w:val="000000" w:themeColor="text1"/>
              </w:rPr>
              <w:t>w rozdzielczości od 2 cm/piksel w górę.</w:t>
            </w:r>
          </w:p>
          <w:p w14:paraId="0C61EA9E" w14:textId="77777777" w:rsidR="002052AA" w:rsidRPr="002052AA" w:rsidRDefault="002052AA" w:rsidP="002052AA">
            <w:pPr>
              <w:pStyle w:val="Standard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37266D9" w14:textId="5B28BFAE" w:rsidR="002052AA" w:rsidRPr="002052AA" w:rsidRDefault="002052AA" w:rsidP="002052AA">
            <w:pPr>
              <w:pStyle w:val="Standard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2052AA">
              <w:rPr>
                <w:rFonts w:ascii="Arial" w:hAnsi="Arial" w:cs="Arial"/>
                <w:color w:val="000000" w:themeColor="text1"/>
              </w:rPr>
              <w:t>Tryby skanowania</w:t>
            </w:r>
            <w:r w:rsidR="00A34368">
              <w:rPr>
                <w:rFonts w:ascii="Arial" w:hAnsi="Arial" w:cs="Arial"/>
                <w:color w:val="000000" w:themeColor="text1"/>
              </w:rPr>
              <w:t xml:space="preserve"> co najmniej 3</w:t>
            </w:r>
            <w:r w:rsidRPr="002052AA">
              <w:rPr>
                <w:rFonts w:ascii="Arial" w:hAnsi="Arial" w:cs="Arial"/>
                <w:color w:val="000000" w:themeColor="text1"/>
              </w:rPr>
              <w:t>:</w:t>
            </w:r>
          </w:p>
          <w:p w14:paraId="4FC2518F" w14:textId="538BC32B" w:rsidR="00A34368" w:rsidRDefault="00730098" w:rsidP="00A34368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="002052AA" w:rsidRPr="002052AA">
              <w:rPr>
                <w:rFonts w:ascii="Arial" w:hAnsi="Arial" w:cs="Arial"/>
                <w:color w:val="000000" w:themeColor="text1"/>
              </w:rPr>
              <w:t>ryb precyzyjny: do skanowania małych detali o bardzo wysokiej dokładności,</w:t>
            </w:r>
          </w:p>
          <w:p w14:paraId="05C8CD63" w14:textId="170C2B78" w:rsidR="00A34368" w:rsidRDefault="00730098" w:rsidP="00A34368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="002052AA" w:rsidRPr="00A34368">
              <w:rPr>
                <w:rFonts w:ascii="Arial" w:hAnsi="Arial" w:cs="Arial"/>
                <w:color w:val="000000" w:themeColor="text1"/>
              </w:rPr>
              <w:t>ryb szybki: do skanowania dużych obiektów z niższą dokładnością,</w:t>
            </w:r>
          </w:p>
          <w:p w14:paraId="1214C4E0" w14:textId="2BD521B7" w:rsidR="002052AA" w:rsidRPr="00A34368" w:rsidRDefault="00730098" w:rsidP="00A34368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="002052AA" w:rsidRPr="00A34368">
              <w:rPr>
                <w:rFonts w:ascii="Arial" w:hAnsi="Arial" w:cs="Arial"/>
                <w:color w:val="000000" w:themeColor="text1"/>
              </w:rPr>
              <w:t>ryb skanowania powierzchni: dostosowany do trudnych powierzchni, takich jak metal, drewno czy plastiki.</w:t>
            </w:r>
          </w:p>
          <w:p w14:paraId="41D17DDF" w14:textId="77777777" w:rsidR="002052AA" w:rsidRPr="002052AA" w:rsidRDefault="002052AA" w:rsidP="002052AA">
            <w:pPr>
              <w:pStyle w:val="Standard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CD6AC34" w14:textId="2A7B255A" w:rsidR="002052AA" w:rsidRPr="002052AA" w:rsidRDefault="002052AA" w:rsidP="002052AA">
            <w:pPr>
              <w:pStyle w:val="Standard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2052AA">
              <w:rPr>
                <w:rFonts w:ascii="Arial" w:hAnsi="Arial" w:cs="Arial"/>
                <w:color w:val="000000" w:themeColor="text1"/>
              </w:rPr>
              <w:t>Zakres dostawy</w:t>
            </w:r>
            <w:r w:rsidR="00730098">
              <w:rPr>
                <w:rFonts w:ascii="Arial" w:hAnsi="Arial" w:cs="Arial"/>
                <w:color w:val="000000" w:themeColor="text1"/>
              </w:rPr>
              <w:t>:</w:t>
            </w:r>
          </w:p>
          <w:p w14:paraId="73E828D0" w14:textId="77777777" w:rsidR="00C1034F" w:rsidRDefault="002052AA" w:rsidP="002052A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2052AA">
              <w:rPr>
                <w:rFonts w:ascii="Arial" w:hAnsi="Arial" w:cs="Arial"/>
                <w:color w:val="000000" w:themeColor="text1"/>
              </w:rPr>
              <w:t xml:space="preserve">Skaner 3D </w:t>
            </w:r>
          </w:p>
          <w:p w14:paraId="6B6455FB" w14:textId="77777777" w:rsidR="00C1034F" w:rsidRDefault="002052AA" w:rsidP="002052A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1034F">
              <w:rPr>
                <w:rFonts w:ascii="Arial" w:hAnsi="Arial" w:cs="Arial"/>
                <w:color w:val="000000" w:themeColor="text1"/>
              </w:rPr>
              <w:t xml:space="preserve">Oprogramowania do obsługi zgodne z OPZ </w:t>
            </w:r>
          </w:p>
          <w:p w14:paraId="66B349E3" w14:textId="77777777" w:rsidR="00C1034F" w:rsidRDefault="002052AA" w:rsidP="002052A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1034F">
              <w:rPr>
                <w:rFonts w:ascii="Arial" w:hAnsi="Arial" w:cs="Arial"/>
                <w:color w:val="000000" w:themeColor="text1"/>
              </w:rPr>
              <w:t>Pamięć USB</w:t>
            </w:r>
          </w:p>
          <w:p w14:paraId="1A0EA918" w14:textId="65DAD821" w:rsidR="00C1034F" w:rsidRDefault="002052AA" w:rsidP="002052A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1034F">
              <w:rPr>
                <w:rFonts w:ascii="Arial" w:hAnsi="Arial" w:cs="Arial"/>
                <w:color w:val="000000" w:themeColor="text1"/>
              </w:rPr>
              <w:t>Klucz</w:t>
            </w:r>
            <w:r w:rsidR="005D6C3E">
              <w:rPr>
                <w:rFonts w:ascii="Arial" w:hAnsi="Arial" w:cs="Arial"/>
                <w:color w:val="000000" w:themeColor="text1"/>
              </w:rPr>
              <w:t xml:space="preserve"> do licencji</w:t>
            </w:r>
          </w:p>
          <w:p w14:paraId="26E133D2" w14:textId="77777777" w:rsidR="00C1034F" w:rsidRDefault="002052AA" w:rsidP="002052A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1034F">
              <w:rPr>
                <w:rFonts w:ascii="Arial" w:hAnsi="Arial" w:cs="Arial"/>
                <w:color w:val="000000" w:themeColor="text1"/>
              </w:rPr>
              <w:lastRenderedPageBreak/>
              <w:t>Zasilacz sieciowy</w:t>
            </w:r>
          </w:p>
          <w:p w14:paraId="17E4C7C7" w14:textId="77777777" w:rsidR="00C1034F" w:rsidRDefault="002052AA" w:rsidP="002052A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1034F">
              <w:rPr>
                <w:rFonts w:ascii="Arial" w:hAnsi="Arial" w:cs="Arial"/>
                <w:color w:val="000000" w:themeColor="text1"/>
              </w:rPr>
              <w:t>Płytka kalibracyjna</w:t>
            </w:r>
          </w:p>
          <w:p w14:paraId="4E65FFC0" w14:textId="77777777" w:rsidR="00C1034F" w:rsidRDefault="002052AA" w:rsidP="002052A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1034F">
              <w:rPr>
                <w:rFonts w:ascii="Arial" w:hAnsi="Arial" w:cs="Arial"/>
                <w:color w:val="000000" w:themeColor="text1"/>
              </w:rPr>
              <w:t>Markery</w:t>
            </w:r>
          </w:p>
          <w:p w14:paraId="7F89EE3A" w14:textId="77777777" w:rsidR="00C1034F" w:rsidRDefault="002052AA" w:rsidP="002052A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1034F">
              <w:rPr>
                <w:rFonts w:ascii="Arial" w:hAnsi="Arial" w:cs="Arial"/>
                <w:color w:val="000000" w:themeColor="text1"/>
              </w:rPr>
              <w:t>Kabel zasilający</w:t>
            </w:r>
          </w:p>
          <w:p w14:paraId="3CE6829D" w14:textId="06838B76" w:rsidR="002052AA" w:rsidRDefault="002052AA" w:rsidP="002052A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1034F">
              <w:rPr>
                <w:rFonts w:ascii="Arial" w:hAnsi="Arial" w:cs="Arial"/>
                <w:color w:val="000000" w:themeColor="text1"/>
              </w:rPr>
              <w:t>Kabel USB</w:t>
            </w:r>
          </w:p>
          <w:p w14:paraId="47A946D5" w14:textId="637C2176" w:rsidR="005D6C3E" w:rsidRPr="00C1034F" w:rsidRDefault="005D6C3E" w:rsidP="002052A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Walizka transportowa</w:t>
            </w:r>
          </w:p>
          <w:p w14:paraId="15B168CE" w14:textId="77777777" w:rsidR="002052AA" w:rsidRDefault="002052AA" w:rsidP="007F3330">
            <w:pPr>
              <w:pStyle w:val="Standard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FD6636C" w14:textId="77777777" w:rsidR="00513559" w:rsidRPr="005D6C3E" w:rsidRDefault="00513559" w:rsidP="007F3330">
            <w:pPr>
              <w:pStyle w:val="Standard"/>
              <w:spacing w:after="0"/>
              <w:jc w:val="both"/>
              <w:rPr>
                <w:rFonts w:ascii="Arial" w:hAnsi="Arial" w:cs="Arial"/>
              </w:rPr>
            </w:pPr>
            <w:r w:rsidRPr="005D6C3E">
              <w:rPr>
                <w:rFonts w:ascii="Arial" w:hAnsi="Arial" w:cs="Arial"/>
              </w:rPr>
              <w:t xml:space="preserve">Zaoferowany zestaw wraz z wyposażeniem, musi być fabrycznie nowy, niewystawiany na pokazach ani niebędący przedmiotem badań. Sprzęt musi być dopuszczony do obrotu na terenie Rzeczpospolitej Polskiej zgodnie z obowiązującymi przepisami. </w:t>
            </w:r>
          </w:p>
          <w:p w14:paraId="1A31F71B" w14:textId="25D0AFB7" w:rsidR="00B45B2B" w:rsidRPr="005D6C3E" w:rsidRDefault="00513559" w:rsidP="007F3330">
            <w:pPr>
              <w:pStyle w:val="Standard"/>
              <w:spacing w:after="0"/>
              <w:jc w:val="both"/>
              <w:rPr>
                <w:rFonts w:ascii="Arial" w:hAnsi="Arial" w:cs="Arial"/>
              </w:rPr>
            </w:pPr>
            <w:r w:rsidRPr="005D6C3E">
              <w:rPr>
                <w:rFonts w:ascii="Arial" w:hAnsi="Arial" w:cs="Arial"/>
              </w:rPr>
              <w:t xml:space="preserve">Instrukcja obsługi systemu w języku polskim musi być przekazana najpóźniej w dniu podpisania protokołu odbioru. Wszelkie naprawy gwarancyjne będą odbywały się w serwisie fabrycznym producenta sprzętu, z pokryciem kosztów wysyłki przez wykonawcę. Obsługa serwisowa musi być dostępna </w:t>
            </w:r>
            <w:r w:rsidR="00131077" w:rsidRPr="005D6C3E">
              <w:rPr>
                <w:rFonts w:ascii="Arial" w:hAnsi="Arial" w:cs="Arial"/>
              </w:rPr>
              <w:br/>
            </w:r>
            <w:r w:rsidRPr="005D6C3E">
              <w:rPr>
                <w:rFonts w:ascii="Arial" w:hAnsi="Arial" w:cs="Arial"/>
              </w:rPr>
              <w:t>w języku polskim</w:t>
            </w:r>
            <w:r w:rsidR="00F27C00">
              <w:rPr>
                <w:rFonts w:ascii="Arial" w:hAnsi="Arial" w:cs="Arial"/>
              </w:rPr>
              <w:t>.</w:t>
            </w:r>
            <w:r w:rsidR="00490737" w:rsidRPr="005D6C3E">
              <w:rPr>
                <w:rFonts w:ascii="Arial" w:hAnsi="Arial" w:cs="Arial"/>
              </w:rPr>
              <w:t xml:space="preserve"> </w:t>
            </w:r>
          </w:p>
          <w:p w14:paraId="3108802F" w14:textId="1790897C" w:rsidR="00513559" w:rsidRPr="004E0135" w:rsidRDefault="00513559" w:rsidP="005D6C3E">
            <w:pPr>
              <w:pStyle w:val="Standard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7AE21E0" w14:textId="77777777" w:rsidR="00513559" w:rsidRPr="00400CE9" w:rsidRDefault="00513559" w:rsidP="00513559">
      <w:pPr>
        <w:pStyle w:val="Standard"/>
        <w:spacing w:after="0" w:line="240" w:lineRule="auto"/>
        <w:rPr>
          <w:rFonts w:ascii="Arial" w:hAnsi="Arial" w:cs="Arial"/>
        </w:rPr>
      </w:pPr>
    </w:p>
    <w:p w14:paraId="5E56631E" w14:textId="77777777" w:rsidR="00513559" w:rsidRPr="00400CE9" w:rsidRDefault="00513559" w:rsidP="00513559">
      <w:pPr>
        <w:pStyle w:val="Standard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3256073" w14:textId="77777777" w:rsidR="00513559" w:rsidRPr="00400CE9" w:rsidRDefault="00513559" w:rsidP="00513559">
      <w:pPr>
        <w:pStyle w:val="Akapitzlist"/>
        <w:spacing w:after="0" w:line="240" w:lineRule="auto"/>
        <w:ind w:left="502"/>
        <w:rPr>
          <w:rFonts w:ascii="Arial" w:hAnsi="Arial" w:cs="Arial"/>
        </w:rPr>
      </w:pPr>
    </w:p>
    <w:p w14:paraId="3BF1DA7E" w14:textId="77777777" w:rsidR="00513559" w:rsidRPr="00400CE9" w:rsidRDefault="00513559" w:rsidP="00513559">
      <w:pPr>
        <w:rPr>
          <w:rFonts w:ascii="Arial" w:hAnsi="Arial" w:cs="Arial"/>
        </w:rPr>
      </w:pPr>
    </w:p>
    <w:p w14:paraId="10347790" w14:textId="77777777" w:rsidR="00FB1707" w:rsidRPr="00400CE9" w:rsidRDefault="00FB1707" w:rsidP="00420AD9">
      <w:pPr>
        <w:pStyle w:val="Akapitzlist"/>
        <w:spacing w:after="0" w:line="240" w:lineRule="auto"/>
        <w:ind w:left="502"/>
        <w:rPr>
          <w:rFonts w:ascii="Arial" w:hAnsi="Arial" w:cs="Arial"/>
        </w:rPr>
      </w:pPr>
    </w:p>
    <w:sectPr w:rsidR="00FB1707" w:rsidRPr="00400CE9" w:rsidSect="009C79A8">
      <w:headerReference w:type="default" r:id="rId8"/>
      <w:footerReference w:type="default" r:id="rId9"/>
      <w:pgSz w:w="11906" w:h="16838"/>
      <w:pgMar w:top="1417" w:right="1417" w:bottom="1135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2A522" w14:textId="77777777" w:rsidR="00722ED5" w:rsidRDefault="00722ED5">
      <w:pPr>
        <w:spacing w:after="0" w:line="240" w:lineRule="auto"/>
      </w:pPr>
      <w:r>
        <w:separator/>
      </w:r>
    </w:p>
  </w:endnote>
  <w:endnote w:type="continuationSeparator" w:id="0">
    <w:p w14:paraId="782F19BF" w14:textId="77777777" w:rsidR="00722ED5" w:rsidRDefault="0072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88C4" w14:textId="77777777" w:rsidR="009C79A8" w:rsidRPr="008F08B2" w:rsidRDefault="00000000" w:rsidP="009C79A8">
    <w:pPr>
      <w:pStyle w:val="Stopka"/>
      <w:jc w:val="center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775749064"/>
        <w:docPartObj>
          <w:docPartGallery w:val="Page Numbers (Bottom of Page)"/>
          <w:docPartUnique/>
        </w:docPartObj>
      </w:sdtPr>
      <w:sdtContent>
        <w:r w:rsidR="009C79A8" w:rsidRPr="008F08B2">
          <w:rPr>
            <w:rFonts w:ascii="Arial" w:hAnsi="Arial" w:cs="Arial"/>
            <w:i/>
            <w:iCs/>
            <w:sz w:val="16"/>
            <w:szCs w:val="16"/>
          </w:rPr>
          <w:t>Projekt współfinansowany z Europejskiego Funduszu Społecznego Plus w ramach Programu: Fundusze Europejskie dla Lubelskiego  2021-2027, pt.:</w:t>
        </w:r>
      </w:sdtContent>
    </w:sdt>
    <w:r w:rsidR="009C79A8" w:rsidRPr="008F08B2">
      <w:rPr>
        <w:rFonts w:ascii="Arial" w:hAnsi="Arial" w:cs="Arial"/>
        <w:sz w:val="16"/>
        <w:szCs w:val="16"/>
      </w:rPr>
      <w:t xml:space="preserve"> „Laboratorium Innowacji 3D w szkołach powiatu lubelskiego- kompleksowy program rozwojowy dla uczniów obejmujący kształtowanie i rozwijanie kompetencji uczniów poprzez wsparcie potencjału dydaktycznego szkół oraz doradztwo </w:t>
    </w:r>
    <w:proofErr w:type="spellStart"/>
    <w:r w:rsidR="009C79A8" w:rsidRPr="008F08B2">
      <w:rPr>
        <w:rFonts w:ascii="Arial" w:hAnsi="Arial" w:cs="Arial"/>
        <w:sz w:val="16"/>
        <w:szCs w:val="16"/>
      </w:rPr>
      <w:t>edukacyjno</w:t>
    </w:r>
    <w:proofErr w:type="spellEnd"/>
    <w:r w:rsidR="009C79A8" w:rsidRPr="008F08B2">
      <w:rPr>
        <w:rFonts w:ascii="Arial" w:hAnsi="Arial" w:cs="Arial"/>
        <w:sz w:val="16"/>
        <w:szCs w:val="16"/>
      </w:rPr>
      <w:t xml:space="preserve"> – zawodowe dla uczniów.” Nr projektu FELU.10.05-IZ.00-0001/24</w:t>
    </w:r>
  </w:p>
  <w:p w14:paraId="117CAFA8" w14:textId="77777777" w:rsidR="009C79A8" w:rsidRDefault="009C79A8" w:rsidP="009C79A8">
    <w:pPr>
      <w:jc w:val="both"/>
      <w:rPr>
        <w:sz w:val="16"/>
        <w:szCs w:val="16"/>
      </w:rPr>
    </w:pPr>
  </w:p>
  <w:p w14:paraId="0716514A" w14:textId="77777777" w:rsidR="009C79A8" w:rsidRDefault="009C7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CB354" w14:textId="77777777" w:rsidR="00722ED5" w:rsidRDefault="00722E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89B1CD" w14:textId="77777777" w:rsidR="00722ED5" w:rsidRDefault="00722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D355" w14:textId="541160D5" w:rsidR="009C79A8" w:rsidRDefault="009C79A8">
    <w:pPr>
      <w:pStyle w:val="Nagwek"/>
    </w:pPr>
    <w:r>
      <w:rPr>
        <w:noProof/>
      </w:rPr>
      <w:drawing>
        <wp:inline distT="0" distB="0" distL="0" distR="0" wp14:anchorId="39BC9ACE" wp14:editId="58F9826C">
          <wp:extent cx="5760720" cy="614680"/>
          <wp:effectExtent l="0" t="0" r="0" b="0"/>
          <wp:docPr id="14785925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3E3"/>
    <w:multiLevelType w:val="hybridMultilevel"/>
    <w:tmpl w:val="B04A9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A5E"/>
    <w:multiLevelType w:val="multilevel"/>
    <w:tmpl w:val="B9F2F554"/>
    <w:styleLink w:val="WW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05432B"/>
    <w:multiLevelType w:val="multilevel"/>
    <w:tmpl w:val="FA08A736"/>
    <w:styleLink w:val="WWNum4"/>
    <w:lvl w:ilvl="0">
      <w:start w:val="4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7AC0FF9"/>
    <w:multiLevelType w:val="hybridMultilevel"/>
    <w:tmpl w:val="07F0C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38AE"/>
    <w:multiLevelType w:val="hybridMultilevel"/>
    <w:tmpl w:val="5B1008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3598D"/>
    <w:multiLevelType w:val="multilevel"/>
    <w:tmpl w:val="9F52A974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6ED3D79"/>
    <w:multiLevelType w:val="hybridMultilevel"/>
    <w:tmpl w:val="3A22A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D2E07"/>
    <w:multiLevelType w:val="multilevel"/>
    <w:tmpl w:val="18E68E5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17537FC3"/>
    <w:multiLevelType w:val="hybridMultilevel"/>
    <w:tmpl w:val="6DBA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381E"/>
    <w:multiLevelType w:val="hybridMultilevel"/>
    <w:tmpl w:val="FF563A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E13E8"/>
    <w:multiLevelType w:val="hybridMultilevel"/>
    <w:tmpl w:val="ACE8E3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40E25"/>
    <w:multiLevelType w:val="multilevel"/>
    <w:tmpl w:val="B0FEAD56"/>
    <w:styleLink w:val="WWNum7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decimal"/>
      <w:lvlText w:val="%2)"/>
      <w:lvlJc w:val="left"/>
      <w:pPr>
        <w:ind w:left="1865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5" w:hanging="360"/>
      </w:pPr>
    </w:lvl>
    <w:lvl w:ilvl="4">
      <w:start w:val="1"/>
      <w:numFmt w:val="lowerLetter"/>
      <w:lvlText w:val="%1.%2.%3.%4.%5."/>
      <w:lvlJc w:val="left"/>
      <w:pPr>
        <w:ind w:left="4025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5" w:hanging="360"/>
      </w:pPr>
    </w:lvl>
    <w:lvl w:ilvl="7">
      <w:start w:val="1"/>
      <w:numFmt w:val="lowerLetter"/>
      <w:lvlText w:val="%1.%2.%3.%4.%5.%6.%7.%8."/>
      <w:lvlJc w:val="left"/>
      <w:pPr>
        <w:ind w:left="6185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12" w15:restartNumberingAfterBreak="0">
    <w:nsid w:val="1D254288"/>
    <w:multiLevelType w:val="multilevel"/>
    <w:tmpl w:val="50509984"/>
    <w:styleLink w:val="WWNum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1F5F3509"/>
    <w:multiLevelType w:val="hybridMultilevel"/>
    <w:tmpl w:val="B4F80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3133F"/>
    <w:multiLevelType w:val="hybridMultilevel"/>
    <w:tmpl w:val="3E105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A0964"/>
    <w:multiLevelType w:val="multilevel"/>
    <w:tmpl w:val="E370C5A2"/>
    <w:styleLink w:val="WWNum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60B1EA2"/>
    <w:multiLevelType w:val="hybridMultilevel"/>
    <w:tmpl w:val="CFA0D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15C36"/>
    <w:multiLevelType w:val="hybridMultilevel"/>
    <w:tmpl w:val="A0602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17634"/>
    <w:multiLevelType w:val="hybridMultilevel"/>
    <w:tmpl w:val="D526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54F5E"/>
    <w:multiLevelType w:val="hybridMultilevel"/>
    <w:tmpl w:val="EA485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719E8"/>
    <w:multiLevelType w:val="hybridMultilevel"/>
    <w:tmpl w:val="0FC41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94836"/>
    <w:multiLevelType w:val="hybridMultilevel"/>
    <w:tmpl w:val="064AA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41E89"/>
    <w:multiLevelType w:val="hybridMultilevel"/>
    <w:tmpl w:val="FF563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43202"/>
    <w:multiLevelType w:val="multilevel"/>
    <w:tmpl w:val="692C3B2A"/>
    <w:styleLink w:val="WWNum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4BCF0E7A"/>
    <w:multiLevelType w:val="multilevel"/>
    <w:tmpl w:val="15C8F94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E5271DA"/>
    <w:multiLevelType w:val="hybridMultilevel"/>
    <w:tmpl w:val="06AC4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A20B3"/>
    <w:multiLevelType w:val="multilevel"/>
    <w:tmpl w:val="3D0C80EE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FA5445C"/>
    <w:multiLevelType w:val="hybridMultilevel"/>
    <w:tmpl w:val="713A5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97DDD"/>
    <w:multiLevelType w:val="hybridMultilevel"/>
    <w:tmpl w:val="ADA41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55774"/>
    <w:multiLevelType w:val="hybridMultilevel"/>
    <w:tmpl w:val="611A9D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B566C"/>
    <w:multiLevelType w:val="hybridMultilevel"/>
    <w:tmpl w:val="50F8A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D673D"/>
    <w:multiLevelType w:val="hybridMultilevel"/>
    <w:tmpl w:val="D2DA76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550C1"/>
    <w:multiLevelType w:val="hybridMultilevel"/>
    <w:tmpl w:val="395A8D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B1CD8"/>
    <w:multiLevelType w:val="hybridMultilevel"/>
    <w:tmpl w:val="0C103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A1F77"/>
    <w:multiLevelType w:val="hybridMultilevel"/>
    <w:tmpl w:val="5582DD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22938"/>
    <w:multiLevelType w:val="hybridMultilevel"/>
    <w:tmpl w:val="E7949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E3DC1"/>
    <w:multiLevelType w:val="hybridMultilevel"/>
    <w:tmpl w:val="C450B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25B64"/>
    <w:multiLevelType w:val="hybridMultilevel"/>
    <w:tmpl w:val="CF80EA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A1FE5"/>
    <w:multiLevelType w:val="multilevel"/>
    <w:tmpl w:val="8384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8973BB"/>
    <w:multiLevelType w:val="multilevel"/>
    <w:tmpl w:val="1D825DA0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0" w15:restartNumberingAfterBreak="0">
    <w:nsid w:val="7D9C1C25"/>
    <w:multiLevelType w:val="hybridMultilevel"/>
    <w:tmpl w:val="5582D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E0E36"/>
    <w:multiLevelType w:val="hybridMultilevel"/>
    <w:tmpl w:val="AD5AE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598179">
    <w:abstractNumId w:val="23"/>
  </w:num>
  <w:num w:numId="2" w16cid:durableId="1373000182">
    <w:abstractNumId w:val="26"/>
  </w:num>
  <w:num w:numId="3" w16cid:durableId="819536524">
    <w:abstractNumId w:val="5"/>
  </w:num>
  <w:num w:numId="4" w16cid:durableId="612133715">
    <w:abstractNumId w:val="2"/>
  </w:num>
  <w:num w:numId="5" w16cid:durableId="1259676337">
    <w:abstractNumId w:val="7"/>
  </w:num>
  <w:num w:numId="6" w16cid:durableId="1688479670">
    <w:abstractNumId w:val="12"/>
  </w:num>
  <w:num w:numId="7" w16cid:durableId="787237418">
    <w:abstractNumId w:val="11"/>
  </w:num>
  <w:num w:numId="8" w16cid:durableId="614866343">
    <w:abstractNumId w:val="1"/>
  </w:num>
  <w:num w:numId="9" w16cid:durableId="1121805886">
    <w:abstractNumId w:val="24"/>
  </w:num>
  <w:num w:numId="10" w16cid:durableId="1133330919">
    <w:abstractNumId w:val="15"/>
  </w:num>
  <w:num w:numId="11" w16cid:durableId="789783929">
    <w:abstractNumId w:val="39"/>
  </w:num>
  <w:num w:numId="12" w16cid:durableId="490869397">
    <w:abstractNumId w:val="38"/>
  </w:num>
  <w:num w:numId="13" w16cid:durableId="1381978517">
    <w:abstractNumId w:val="8"/>
  </w:num>
  <w:num w:numId="14" w16cid:durableId="992217204">
    <w:abstractNumId w:val="35"/>
  </w:num>
  <w:num w:numId="15" w16cid:durableId="1713535583">
    <w:abstractNumId w:val="31"/>
  </w:num>
  <w:num w:numId="16" w16cid:durableId="889464418">
    <w:abstractNumId w:val="18"/>
  </w:num>
  <w:num w:numId="17" w16cid:durableId="1722166709">
    <w:abstractNumId w:val="21"/>
  </w:num>
  <w:num w:numId="18" w16cid:durableId="1150515041">
    <w:abstractNumId w:val="13"/>
  </w:num>
  <w:num w:numId="19" w16cid:durableId="617183478">
    <w:abstractNumId w:val="22"/>
  </w:num>
  <w:num w:numId="20" w16cid:durableId="683213939">
    <w:abstractNumId w:val="30"/>
  </w:num>
  <w:num w:numId="21" w16cid:durableId="1849176698">
    <w:abstractNumId w:val="14"/>
  </w:num>
  <w:num w:numId="22" w16cid:durableId="1248732063">
    <w:abstractNumId w:val="27"/>
  </w:num>
  <w:num w:numId="23" w16cid:durableId="863251193">
    <w:abstractNumId w:val="28"/>
  </w:num>
  <w:num w:numId="24" w16cid:durableId="190655966">
    <w:abstractNumId w:val="25"/>
  </w:num>
  <w:num w:numId="25" w16cid:durableId="759176118">
    <w:abstractNumId w:val="20"/>
  </w:num>
  <w:num w:numId="26" w16cid:durableId="409086207">
    <w:abstractNumId w:val="3"/>
  </w:num>
  <w:num w:numId="27" w16cid:durableId="1087196474">
    <w:abstractNumId w:val="29"/>
  </w:num>
  <w:num w:numId="28" w16cid:durableId="116797910">
    <w:abstractNumId w:val="6"/>
  </w:num>
  <w:num w:numId="29" w16cid:durableId="54203030">
    <w:abstractNumId w:val="17"/>
  </w:num>
  <w:num w:numId="30" w16cid:durableId="634606647">
    <w:abstractNumId w:val="0"/>
  </w:num>
  <w:num w:numId="31" w16cid:durableId="1982418491">
    <w:abstractNumId w:val="40"/>
  </w:num>
  <w:num w:numId="32" w16cid:durableId="1208227110">
    <w:abstractNumId w:val="37"/>
  </w:num>
  <w:num w:numId="33" w16cid:durableId="1310088279">
    <w:abstractNumId w:val="32"/>
  </w:num>
  <w:num w:numId="34" w16cid:durableId="676077554">
    <w:abstractNumId w:val="9"/>
  </w:num>
  <w:num w:numId="35" w16cid:durableId="1300959343">
    <w:abstractNumId w:val="10"/>
  </w:num>
  <w:num w:numId="36" w16cid:durableId="1257205659">
    <w:abstractNumId w:val="33"/>
  </w:num>
  <w:num w:numId="37" w16cid:durableId="1207328643">
    <w:abstractNumId w:val="41"/>
  </w:num>
  <w:num w:numId="38" w16cid:durableId="1798791273">
    <w:abstractNumId w:val="16"/>
  </w:num>
  <w:num w:numId="39" w16cid:durableId="422730136">
    <w:abstractNumId w:val="19"/>
  </w:num>
  <w:num w:numId="40" w16cid:durableId="1624800397">
    <w:abstractNumId w:val="34"/>
  </w:num>
  <w:num w:numId="41" w16cid:durableId="545606240">
    <w:abstractNumId w:val="4"/>
  </w:num>
  <w:num w:numId="42" w16cid:durableId="432017024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07"/>
    <w:rsid w:val="00017B8B"/>
    <w:rsid w:val="00017CA6"/>
    <w:rsid w:val="000566F1"/>
    <w:rsid w:val="00093886"/>
    <w:rsid w:val="00097A08"/>
    <w:rsid w:val="000A1220"/>
    <w:rsid w:val="000A3D88"/>
    <w:rsid w:val="000B5445"/>
    <w:rsid w:val="000D3D01"/>
    <w:rsid w:val="000D4F0B"/>
    <w:rsid w:val="00105C7B"/>
    <w:rsid w:val="00131077"/>
    <w:rsid w:val="001A2C8D"/>
    <w:rsid w:val="0020046C"/>
    <w:rsid w:val="00202278"/>
    <w:rsid w:val="002052AA"/>
    <w:rsid w:val="00207C28"/>
    <w:rsid w:val="002168B2"/>
    <w:rsid w:val="00267AD1"/>
    <w:rsid w:val="0027615A"/>
    <w:rsid w:val="002A3958"/>
    <w:rsid w:val="002B0B86"/>
    <w:rsid w:val="002D5E2D"/>
    <w:rsid w:val="002F0935"/>
    <w:rsid w:val="002F2B54"/>
    <w:rsid w:val="0030567B"/>
    <w:rsid w:val="00327352"/>
    <w:rsid w:val="00394DE3"/>
    <w:rsid w:val="003B31CF"/>
    <w:rsid w:val="003C5AEF"/>
    <w:rsid w:val="003F6D3C"/>
    <w:rsid w:val="00400CE9"/>
    <w:rsid w:val="00412FAB"/>
    <w:rsid w:val="00420AD9"/>
    <w:rsid w:val="004254F2"/>
    <w:rsid w:val="00444EFA"/>
    <w:rsid w:val="00450B64"/>
    <w:rsid w:val="00450BA7"/>
    <w:rsid w:val="00460C4A"/>
    <w:rsid w:val="00472639"/>
    <w:rsid w:val="00481654"/>
    <w:rsid w:val="00482CD4"/>
    <w:rsid w:val="0049036B"/>
    <w:rsid w:val="00490737"/>
    <w:rsid w:val="004A4E8D"/>
    <w:rsid w:val="004D14B7"/>
    <w:rsid w:val="004E0135"/>
    <w:rsid w:val="004E6D37"/>
    <w:rsid w:val="004F6CFA"/>
    <w:rsid w:val="00504A9B"/>
    <w:rsid w:val="00504B6B"/>
    <w:rsid w:val="00513559"/>
    <w:rsid w:val="005157A0"/>
    <w:rsid w:val="00523308"/>
    <w:rsid w:val="00533C63"/>
    <w:rsid w:val="0053552D"/>
    <w:rsid w:val="0055341B"/>
    <w:rsid w:val="00554709"/>
    <w:rsid w:val="00566C37"/>
    <w:rsid w:val="00583240"/>
    <w:rsid w:val="005835A8"/>
    <w:rsid w:val="00594CF7"/>
    <w:rsid w:val="005C3F8F"/>
    <w:rsid w:val="005D5CDB"/>
    <w:rsid w:val="005D6C3E"/>
    <w:rsid w:val="005E3B71"/>
    <w:rsid w:val="00660555"/>
    <w:rsid w:val="0067024B"/>
    <w:rsid w:val="00674248"/>
    <w:rsid w:val="00682CE4"/>
    <w:rsid w:val="006951C8"/>
    <w:rsid w:val="006A4034"/>
    <w:rsid w:val="006B4CC0"/>
    <w:rsid w:val="006C1B46"/>
    <w:rsid w:val="006C7431"/>
    <w:rsid w:val="006D27DB"/>
    <w:rsid w:val="006F1E50"/>
    <w:rsid w:val="006F2676"/>
    <w:rsid w:val="006F389F"/>
    <w:rsid w:val="00722E16"/>
    <w:rsid w:val="00722ED5"/>
    <w:rsid w:val="00724C8D"/>
    <w:rsid w:val="00730098"/>
    <w:rsid w:val="00733E19"/>
    <w:rsid w:val="007741E3"/>
    <w:rsid w:val="007846CE"/>
    <w:rsid w:val="007A6228"/>
    <w:rsid w:val="007B51C5"/>
    <w:rsid w:val="007F3330"/>
    <w:rsid w:val="00816DD9"/>
    <w:rsid w:val="00820398"/>
    <w:rsid w:val="00826179"/>
    <w:rsid w:val="0083260B"/>
    <w:rsid w:val="008414E3"/>
    <w:rsid w:val="008810B2"/>
    <w:rsid w:val="00896008"/>
    <w:rsid w:val="008B16EC"/>
    <w:rsid w:val="008C4452"/>
    <w:rsid w:val="00904169"/>
    <w:rsid w:val="00906EF1"/>
    <w:rsid w:val="00923664"/>
    <w:rsid w:val="009300BA"/>
    <w:rsid w:val="00945F0F"/>
    <w:rsid w:val="00963F92"/>
    <w:rsid w:val="00970485"/>
    <w:rsid w:val="00971D6B"/>
    <w:rsid w:val="0098242C"/>
    <w:rsid w:val="009B63F0"/>
    <w:rsid w:val="009B7237"/>
    <w:rsid w:val="009C49BB"/>
    <w:rsid w:val="009C79A8"/>
    <w:rsid w:val="009D01C9"/>
    <w:rsid w:val="009E6C98"/>
    <w:rsid w:val="00A27DA9"/>
    <w:rsid w:val="00A34368"/>
    <w:rsid w:val="00A477E3"/>
    <w:rsid w:val="00A84890"/>
    <w:rsid w:val="00A97D1C"/>
    <w:rsid w:val="00AB5C6E"/>
    <w:rsid w:val="00AD01A3"/>
    <w:rsid w:val="00B41B0D"/>
    <w:rsid w:val="00B45B2B"/>
    <w:rsid w:val="00B5437C"/>
    <w:rsid w:val="00B73C3E"/>
    <w:rsid w:val="00B90C93"/>
    <w:rsid w:val="00BA0209"/>
    <w:rsid w:val="00BA0DEF"/>
    <w:rsid w:val="00BA431C"/>
    <w:rsid w:val="00BB7E5E"/>
    <w:rsid w:val="00BD3F1B"/>
    <w:rsid w:val="00BD5F6C"/>
    <w:rsid w:val="00BF0D99"/>
    <w:rsid w:val="00BF56A6"/>
    <w:rsid w:val="00BF6C04"/>
    <w:rsid w:val="00C1034F"/>
    <w:rsid w:val="00C62EF9"/>
    <w:rsid w:val="00C638DB"/>
    <w:rsid w:val="00C779D1"/>
    <w:rsid w:val="00C83F1A"/>
    <w:rsid w:val="00C916D7"/>
    <w:rsid w:val="00C94A50"/>
    <w:rsid w:val="00CD0004"/>
    <w:rsid w:val="00CF1E54"/>
    <w:rsid w:val="00CF581F"/>
    <w:rsid w:val="00CF73E4"/>
    <w:rsid w:val="00D24E20"/>
    <w:rsid w:val="00D252A6"/>
    <w:rsid w:val="00D63DD4"/>
    <w:rsid w:val="00D84090"/>
    <w:rsid w:val="00D86962"/>
    <w:rsid w:val="00DA4531"/>
    <w:rsid w:val="00DC5088"/>
    <w:rsid w:val="00E14989"/>
    <w:rsid w:val="00E21C2F"/>
    <w:rsid w:val="00E221A1"/>
    <w:rsid w:val="00E35F72"/>
    <w:rsid w:val="00E42006"/>
    <w:rsid w:val="00E444D2"/>
    <w:rsid w:val="00E451DC"/>
    <w:rsid w:val="00E477F5"/>
    <w:rsid w:val="00E51F24"/>
    <w:rsid w:val="00E81B13"/>
    <w:rsid w:val="00E954E5"/>
    <w:rsid w:val="00EB1946"/>
    <w:rsid w:val="00EB3B2F"/>
    <w:rsid w:val="00ED16B3"/>
    <w:rsid w:val="00ED63BA"/>
    <w:rsid w:val="00F13E1F"/>
    <w:rsid w:val="00F27C00"/>
    <w:rsid w:val="00F32033"/>
    <w:rsid w:val="00F46351"/>
    <w:rsid w:val="00F5003A"/>
    <w:rsid w:val="00F9285A"/>
    <w:rsid w:val="00FB1707"/>
    <w:rsid w:val="00F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9C0D"/>
  <w15:docId w15:val="{3F36313A-A26A-094C-846E-4FAB13FF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hAnsi="Calibri Light" w:cs="F"/>
      <w:color w:val="2F5496"/>
      <w:sz w:val="32"/>
      <w:szCs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suppressAutoHyphens w:val="0"/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 w:cs="F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uppressAutoHyphens w:val="0"/>
      <w:spacing w:after="0" w:line="240" w:lineRule="auto"/>
    </w:pPr>
    <w:rPr>
      <w:rFonts w:ascii="Times New Roman" w:hAnsi="Times New Roman" w:cs="F"/>
      <w:sz w:val="24"/>
      <w:szCs w:val="24"/>
      <w:lang w:eastAsia="pl-PL"/>
    </w:rPr>
  </w:style>
  <w:style w:type="paragraph" w:customStyle="1" w:styleId="Style3">
    <w:name w:val="Style3"/>
    <w:basedOn w:val="Standard"/>
    <w:pPr>
      <w:widowControl w:val="0"/>
      <w:suppressAutoHyphens w:val="0"/>
      <w:spacing w:after="0" w:line="240" w:lineRule="auto"/>
    </w:pPr>
    <w:rPr>
      <w:rFonts w:ascii="Times New Roman" w:hAnsi="Times New Roman" w:cs="F"/>
      <w:sz w:val="24"/>
      <w:szCs w:val="24"/>
      <w:lang w:eastAsia="pl-PL"/>
    </w:rPr>
  </w:style>
  <w:style w:type="paragraph" w:customStyle="1" w:styleId="Style4">
    <w:name w:val="Style4"/>
    <w:basedOn w:val="Standard"/>
    <w:pPr>
      <w:widowControl w:val="0"/>
      <w:suppressAutoHyphens w:val="0"/>
      <w:spacing w:after="0" w:line="274" w:lineRule="exact"/>
      <w:jc w:val="both"/>
    </w:pPr>
    <w:rPr>
      <w:rFonts w:ascii="Times New Roman" w:hAnsi="Times New Roman" w:cs="F"/>
      <w:sz w:val="24"/>
      <w:szCs w:val="24"/>
      <w:lang w:eastAsia="pl-PL"/>
    </w:rPr>
  </w:style>
  <w:style w:type="paragraph" w:customStyle="1" w:styleId="Style6">
    <w:name w:val="Style6"/>
    <w:basedOn w:val="Standard"/>
    <w:pPr>
      <w:widowControl w:val="0"/>
      <w:suppressAutoHyphens w:val="0"/>
      <w:spacing w:after="0" w:line="274" w:lineRule="exact"/>
      <w:ind w:hanging="355"/>
      <w:jc w:val="both"/>
    </w:pPr>
    <w:rPr>
      <w:rFonts w:ascii="Times New Roman" w:hAnsi="Times New Roman" w:cs="F"/>
      <w:sz w:val="24"/>
      <w:szCs w:val="24"/>
      <w:lang w:eastAsia="pl-PL"/>
    </w:rPr>
  </w:style>
  <w:style w:type="paragraph" w:customStyle="1" w:styleId="Style7">
    <w:name w:val="Style7"/>
    <w:basedOn w:val="Standard"/>
    <w:pPr>
      <w:widowControl w:val="0"/>
      <w:suppressAutoHyphens w:val="0"/>
      <w:spacing w:after="0" w:line="273" w:lineRule="exact"/>
      <w:ind w:hanging="384"/>
      <w:jc w:val="both"/>
    </w:pPr>
    <w:rPr>
      <w:rFonts w:ascii="Times New Roman" w:hAnsi="Times New Roman" w:cs="F"/>
      <w:sz w:val="24"/>
      <w:szCs w:val="24"/>
      <w:lang w:eastAsia="pl-PL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qFormat/>
    <w:pPr>
      <w:suppressAutoHyphens w:val="0"/>
      <w:spacing w:after="160" w:line="259" w:lineRule="auto"/>
      <w:ind w:left="720"/>
    </w:pPr>
    <w:rPr>
      <w:rFonts w:cs="Calibri"/>
    </w:rPr>
  </w:style>
  <w:style w:type="paragraph" w:customStyle="1" w:styleId="level1">
    <w:name w:val="level1"/>
    <w:basedOn w:val="Standard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Standard"/>
    <w:uiPriority w:val="99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omylnaczcionkaakapitu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omylnaczcionkaakapitu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d9fyld">
    <w:name w:val="d9fyld"/>
    <w:basedOn w:val="Domylnaczcionkaakapitu"/>
  </w:style>
  <w:style w:type="character" w:customStyle="1" w:styleId="hgkelc">
    <w:name w:val="hgkelc"/>
    <w:basedOn w:val="Domylnaczcionkaakapitu"/>
  </w:style>
  <w:style w:type="character" w:customStyle="1" w:styleId="Nagwek3Znak">
    <w:name w:val="Nagłówek 3 Znak"/>
    <w:basedOn w:val="Domylnaczcionkaakapitu"/>
    <w:rPr>
      <w:rFonts w:ascii="Calibri Light" w:hAnsi="Calibri Light" w:cs="F"/>
      <w:color w:val="1F3763"/>
      <w:kern w:val="3"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 Light" w:hAnsi="Calibri Light" w:cs="F"/>
      <w:color w:val="2F5496"/>
      <w:kern w:val="3"/>
      <w:sz w:val="32"/>
      <w:szCs w:val="32"/>
    </w:rPr>
  </w:style>
  <w:style w:type="character" w:customStyle="1" w:styleId="list-content">
    <w:name w:val="list-content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4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31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A8"/>
  </w:style>
  <w:style w:type="paragraph" w:styleId="Stopka">
    <w:name w:val="footer"/>
    <w:basedOn w:val="Normalny"/>
    <w:link w:val="StopkaZnak"/>
    <w:uiPriority w:val="99"/>
    <w:unhideWhenUsed/>
    <w:rsid w:val="009C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BE9F-A5D1-4EE7-BF4E-0A6CDCB7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Zawłocka</dc:creator>
  <cp:lastModifiedBy>Elżbieta Pyz</cp:lastModifiedBy>
  <cp:revision>2</cp:revision>
  <cp:lastPrinted>2025-03-17T13:25:00Z</cp:lastPrinted>
  <dcterms:created xsi:type="dcterms:W3CDTF">2025-06-05T12:16:00Z</dcterms:created>
  <dcterms:modified xsi:type="dcterms:W3CDTF">2025-06-05T12:16:00Z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