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3BB255C8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7A36" w:rsidRPr="009961F4">
        <w:rPr>
          <w:rFonts w:asciiTheme="minorHAnsi" w:hAnsiTheme="minorHAnsi" w:cstheme="minorHAnsi"/>
          <w:b/>
          <w:color w:val="7030A0"/>
          <w:sz w:val="22"/>
          <w:szCs w:val="22"/>
        </w:rPr>
        <w:t>u</w:t>
      </w:r>
      <w:r w:rsidR="0073391F" w:rsidRPr="009961F4">
        <w:rPr>
          <w:rFonts w:asciiTheme="minorHAnsi" w:hAnsiTheme="minorHAnsi" w:cstheme="minorHAnsi"/>
          <w:b/>
          <w:color w:val="7030A0"/>
          <w:sz w:val="22"/>
          <w:szCs w:val="22"/>
        </w:rPr>
        <w:t>sługę</w:t>
      </w:r>
      <w:r w:rsidR="0073391F" w:rsidRPr="009961F4">
        <w:rPr>
          <w:rFonts w:asciiTheme="minorHAnsi" w:hAnsiTheme="minorHAnsi" w:cstheme="minorHAnsi"/>
          <w:b/>
          <w:color w:val="7030A0"/>
          <w:sz w:val="22"/>
          <w:szCs w:val="22"/>
        </w:rPr>
        <w:br/>
        <w:t xml:space="preserve">w zakresie </w:t>
      </w:r>
      <w:r w:rsidR="00E30810" w:rsidRPr="00E30810">
        <w:rPr>
          <w:rFonts w:asciiTheme="minorHAnsi" w:hAnsiTheme="minorHAnsi" w:cstheme="minorHAnsi"/>
          <w:b/>
          <w:color w:val="7030A0"/>
          <w:sz w:val="22"/>
          <w:szCs w:val="22"/>
        </w:rPr>
        <w:t>efektywnego pozyskania studentów na 6 letni program nauczania na kierunku lekarskim prowadzony w języku angielskim na Uniwersytecie Medycznym w Białymstoku według sześcioletniego programu obowiązującego w Unii Europejskiej, na cztery kolejne lata akademickie, z obszarów: Norwegii, Szwecji, Finlandii, Danii, Islandii</w:t>
      </w:r>
      <w:bookmarkStart w:id="0" w:name="_GoBack"/>
      <w:bookmarkEnd w:id="0"/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39C2FE75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A7242D">
        <w:rPr>
          <w:rFonts w:asciiTheme="minorHAnsi" w:hAnsiTheme="minorHAnsi" w:cstheme="minorHAnsi"/>
          <w:sz w:val="22"/>
          <w:szCs w:val="22"/>
        </w:rPr>
        <w:t xml:space="preserve">, </w:t>
      </w:r>
      <w:r w:rsidRPr="001434B4">
        <w:rPr>
          <w:rFonts w:asciiTheme="minorHAnsi" w:hAnsiTheme="minorHAnsi" w:cstheme="minorHAnsi"/>
          <w:strike/>
          <w:sz w:val="22"/>
          <w:szCs w:val="22"/>
        </w:rPr>
        <w:t>ofertę częściową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i konsumentów </w:t>
      </w:r>
      <w:r w:rsidR="00304A21">
        <w:rPr>
          <w:rFonts w:asciiTheme="minorHAnsi" w:hAnsiTheme="minorHAnsi" w:cstheme="minorHAnsi"/>
          <w:sz w:val="22"/>
          <w:szCs w:val="22"/>
        </w:rPr>
        <w:t>(</w:t>
      </w:r>
      <w:r w:rsidR="00304A21" w:rsidRPr="00304A21">
        <w:t xml:space="preserve"> </w:t>
      </w:r>
      <w:r w:rsidR="00304A21" w:rsidRPr="00304A21">
        <w:rPr>
          <w:rFonts w:asciiTheme="minorHAnsi" w:hAnsiTheme="minorHAnsi" w:cstheme="minorHAnsi"/>
          <w:sz w:val="22"/>
          <w:szCs w:val="22"/>
        </w:rPr>
        <w:t>t.j Dz.U.2024.1616. z dnia 2024.11.04</w:t>
      </w:r>
      <w:r w:rsidR="00DF6BE5" w:rsidRPr="00A7242D">
        <w:rPr>
          <w:rFonts w:asciiTheme="minorHAnsi" w:hAnsiTheme="minorHAnsi" w:cstheme="minorHAnsi"/>
          <w:sz w:val="22"/>
          <w:szCs w:val="22"/>
        </w:rPr>
        <w:t>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41497B8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r w:rsidR="00304A21" w:rsidRPr="00304A21">
        <w:rPr>
          <w:rFonts w:asciiTheme="minorHAnsi" w:hAnsiTheme="minorHAnsi" w:cstheme="minorHAnsi"/>
          <w:sz w:val="22"/>
          <w:szCs w:val="22"/>
        </w:rPr>
        <w:t>t.j Dz.U.2024.1616. z dnia 2024.11.04</w:t>
      </w:r>
      <w:r w:rsidRPr="00A7242D">
        <w:rPr>
          <w:rFonts w:asciiTheme="minorHAnsi" w:hAnsiTheme="minorHAnsi" w:cstheme="minorHAnsi"/>
          <w:sz w:val="22"/>
          <w:szCs w:val="22"/>
        </w:rPr>
        <w:t xml:space="preserve">), </w:t>
      </w:r>
      <w:r w:rsidR="00DF6BE5" w:rsidRPr="00A7242D">
        <w:rPr>
          <w:rFonts w:asciiTheme="minorHAnsi" w:hAnsiTheme="minorHAnsi" w:cstheme="minorHAnsi"/>
          <w:sz w:val="22"/>
          <w:szCs w:val="22"/>
        </w:rPr>
        <w:t>w zakresie wynikającym z art. 108 ust. 1 pkt 5 ustawy 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1434B4">
        <w:rPr>
          <w:rFonts w:asciiTheme="minorHAnsi" w:hAnsiTheme="minorHAnsi" w:cstheme="minorHAnsi"/>
          <w:strike/>
          <w:sz w:val="22"/>
          <w:szCs w:val="22"/>
        </w:rPr>
        <w:t>oferty częściowe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43B43" w14:textId="77777777" w:rsidR="00DB6032" w:rsidRDefault="00DB6032" w:rsidP="00A63E1D">
      <w:r>
        <w:separator/>
      </w:r>
    </w:p>
  </w:endnote>
  <w:endnote w:type="continuationSeparator" w:id="0">
    <w:p w14:paraId="62CDC893" w14:textId="77777777" w:rsidR="00DB6032" w:rsidRDefault="00DB6032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6D2F9" w14:textId="77777777" w:rsidR="00DB6032" w:rsidRDefault="00DB6032" w:rsidP="00A63E1D">
      <w:r>
        <w:separator/>
      </w:r>
    </w:p>
  </w:footnote>
  <w:footnote w:type="continuationSeparator" w:id="0">
    <w:p w14:paraId="0E2EC71F" w14:textId="77777777" w:rsidR="00DB6032" w:rsidRDefault="00DB6032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5C49"/>
    <w:rsid w:val="00266558"/>
    <w:rsid w:val="002947C6"/>
    <w:rsid w:val="002B2862"/>
    <w:rsid w:val="002D6B39"/>
    <w:rsid w:val="002F703E"/>
    <w:rsid w:val="00300947"/>
    <w:rsid w:val="00304A21"/>
    <w:rsid w:val="00312705"/>
    <w:rsid w:val="003132F2"/>
    <w:rsid w:val="0032359B"/>
    <w:rsid w:val="00341519"/>
    <w:rsid w:val="003441BC"/>
    <w:rsid w:val="0034746A"/>
    <w:rsid w:val="003535B9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7F257D"/>
    <w:rsid w:val="00827A36"/>
    <w:rsid w:val="00834972"/>
    <w:rsid w:val="00841637"/>
    <w:rsid w:val="0084684A"/>
    <w:rsid w:val="008474D8"/>
    <w:rsid w:val="008509ED"/>
    <w:rsid w:val="00857DEA"/>
    <w:rsid w:val="00860AC4"/>
    <w:rsid w:val="008631FA"/>
    <w:rsid w:val="00872231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63A4B"/>
    <w:rsid w:val="009706BB"/>
    <w:rsid w:val="00975DB0"/>
    <w:rsid w:val="009961F4"/>
    <w:rsid w:val="009B1DA9"/>
    <w:rsid w:val="009B60DD"/>
    <w:rsid w:val="009B72BE"/>
    <w:rsid w:val="009B772D"/>
    <w:rsid w:val="009D16EB"/>
    <w:rsid w:val="009F42BB"/>
    <w:rsid w:val="00A221A9"/>
    <w:rsid w:val="00A63E1D"/>
    <w:rsid w:val="00A67A0A"/>
    <w:rsid w:val="00A7242D"/>
    <w:rsid w:val="00AB4927"/>
    <w:rsid w:val="00AC0CF0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B6032"/>
    <w:rsid w:val="00DC6823"/>
    <w:rsid w:val="00DF6BE5"/>
    <w:rsid w:val="00E30810"/>
    <w:rsid w:val="00E31714"/>
    <w:rsid w:val="00E63B42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C9BBC-861E-4088-80CD-C13E6CBD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33</cp:revision>
  <cp:lastPrinted>2022-10-21T10:14:00Z</cp:lastPrinted>
  <dcterms:created xsi:type="dcterms:W3CDTF">2021-02-03T13:35:00Z</dcterms:created>
  <dcterms:modified xsi:type="dcterms:W3CDTF">2025-03-25T10:58:00Z</dcterms:modified>
</cp:coreProperties>
</file>