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CEB96" w14:textId="77777777" w:rsidR="003E52B3" w:rsidRDefault="003E52B3" w:rsidP="00253718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O P I S   T E C H N I C Z N Y</w:t>
      </w:r>
    </w:p>
    <w:p w14:paraId="4876B115" w14:textId="77777777" w:rsidR="003E52B3" w:rsidRDefault="003E52B3" w:rsidP="00253718">
      <w:pPr>
        <w:rPr>
          <w:rFonts w:ascii="Century Gothic" w:hAnsi="Century Gothic"/>
        </w:rPr>
      </w:pPr>
    </w:p>
    <w:p w14:paraId="0C74596F" w14:textId="260F1B1E" w:rsidR="003E52B3" w:rsidRPr="00253718" w:rsidRDefault="003E52B3" w:rsidP="00253718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  <w:b w:val="0"/>
          <w:sz w:val="28"/>
          <w:szCs w:val="28"/>
        </w:rPr>
      </w:pPr>
      <w:r w:rsidRPr="00253718">
        <w:rPr>
          <w:rFonts w:ascii="Century Gothic" w:hAnsi="Century Gothic"/>
          <w:b w:val="0"/>
          <w:sz w:val="28"/>
          <w:szCs w:val="28"/>
        </w:rPr>
        <w:t>DO P</w:t>
      </w:r>
      <w:r w:rsidR="00253718" w:rsidRPr="00253718">
        <w:rPr>
          <w:rFonts w:ascii="Century Gothic" w:hAnsi="Century Gothic"/>
          <w:b w:val="0"/>
          <w:sz w:val="28"/>
          <w:szCs w:val="28"/>
        </w:rPr>
        <w:t xml:space="preserve">ROJEKTU </w:t>
      </w:r>
      <w:r w:rsidR="007926B4">
        <w:rPr>
          <w:rFonts w:ascii="Century Gothic" w:hAnsi="Century Gothic"/>
          <w:b w:val="0"/>
          <w:sz w:val="28"/>
          <w:szCs w:val="28"/>
        </w:rPr>
        <w:t>ZAGOSPODAROWANIA DZIAŁKI</w:t>
      </w:r>
    </w:p>
    <w:p w14:paraId="6697B2E4" w14:textId="77777777" w:rsidR="003E52B3" w:rsidRDefault="003E52B3" w:rsidP="00253718">
      <w:pPr>
        <w:jc w:val="center"/>
        <w:rPr>
          <w:rFonts w:ascii="Century Gothic" w:hAnsi="Century Gothic"/>
          <w:sz w:val="24"/>
        </w:rPr>
      </w:pPr>
    </w:p>
    <w:p w14:paraId="64B6BE2D" w14:textId="77777777" w:rsidR="003E52B3" w:rsidRDefault="003E52B3" w:rsidP="00253718">
      <w:pPr>
        <w:jc w:val="center"/>
        <w:rPr>
          <w:rFonts w:ascii="Century Gothic" w:hAnsi="Century Gothic"/>
          <w:sz w:val="24"/>
        </w:rPr>
      </w:pPr>
    </w:p>
    <w:p w14:paraId="47147B24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  <w:r w:rsidRPr="00EB0DF3">
        <w:rPr>
          <w:rFonts w:ascii="Century Gothic" w:hAnsi="Century Gothic"/>
          <w:b/>
          <w:i/>
          <w:sz w:val="22"/>
          <w:szCs w:val="22"/>
        </w:rPr>
        <w:t>Inwestycja :</w:t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 xml:space="preserve">ROZBUDOWA, NADBUDOWA i PRZEBUDOWA BUDYNKU </w:t>
      </w:r>
    </w:p>
    <w:p w14:paraId="77C4E513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i/>
          <w:sz w:val="22"/>
          <w:szCs w:val="22"/>
        </w:rPr>
        <w:t xml:space="preserve"> </w:t>
      </w:r>
      <w:r>
        <w:rPr>
          <w:rFonts w:ascii="Century Gothic" w:hAnsi="Century Gothic"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ab/>
        <w:t xml:space="preserve">PRZEDSZKOLA W USTROBNEJ ORAZ ZMIANA SPOSOBU </w:t>
      </w:r>
    </w:p>
    <w:p w14:paraId="5794F14D" w14:textId="77777777" w:rsidR="00501F7F" w:rsidRDefault="00501F7F" w:rsidP="00501F7F">
      <w:pPr>
        <w:ind w:left="1416" w:firstLine="708"/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i/>
          <w:sz w:val="22"/>
          <w:szCs w:val="22"/>
        </w:rPr>
        <w:t>UŻYTKOWANIA TARASU NA POMIESZCZENIA EDUKACYJNE</w:t>
      </w:r>
    </w:p>
    <w:p w14:paraId="07FA0A4B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</w:p>
    <w:p w14:paraId="1E698144" w14:textId="77777777" w:rsidR="00501F7F" w:rsidRPr="00472BA7" w:rsidRDefault="00501F7F" w:rsidP="00501F7F">
      <w:pPr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Kategoria obiektu budowlanego</w:t>
      </w:r>
      <w:r w:rsidRPr="00EB0DF3">
        <w:rPr>
          <w:rFonts w:ascii="Century Gothic" w:hAnsi="Century Gothic"/>
          <w:b/>
          <w:i/>
          <w:sz w:val="22"/>
          <w:szCs w:val="22"/>
        </w:rPr>
        <w:t xml:space="preserve"> :</w:t>
      </w:r>
      <w:r>
        <w:rPr>
          <w:rFonts w:ascii="Century Gothic" w:hAnsi="Century Gothic"/>
          <w:i/>
          <w:sz w:val="22"/>
          <w:szCs w:val="22"/>
        </w:rPr>
        <w:t xml:space="preserve"> </w:t>
      </w:r>
      <w:r>
        <w:rPr>
          <w:rFonts w:ascii="Century Gothic" w:hAnsi="Century Gothic"/>
          <w:b/>
          <w:i/>
          <w:sz w:val="22"/>
          <w:szCs w:val="22"/>
        </w:rPr>
        <w:t>IX</w:t>
      </w:r>
    </w:p>
    <w:p w14:paraId="5090D303" w14:textId="77777777" w:rsidR="00501F7F" w:rsidRPr="00EB0DF3" w:rsidRDefault="00501F7F" w:rsidP="00501F7F">
      <w:pPr>
        <w:ind w:left="1416" w:hanging="1416"/>
        <w:rPr>
          <w:rFonts w:ascii="Century Gothic" w:hAnsi="Century Gothic"/>
          <w:i/>
          <w:sz w:val="22"/>
          <w:szCs w:val="22"/>
        </w:rPr>
      </w:pPr>
    </w:p>
    <w:p w14:paraId="5EFBF49A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  <w:r w:rsidRPr="00EB0DF3">
        <w:rPr>
          <w:rFonts w:ascii="Century Gothic" w:hAnsi="Century Gothic"/>
          <w:b/>
          <w:i/>
          <w:sz w:val="22"/>
          <w:szCs w:val="22"/>
        </w:rPr>
        <w:t>Adres inwestycji :</w:t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 xml:space="preserve">Ustrobna, gmina Wojaszówka, działka nr </w:t>
      </w:r>
      <w:proofErr w:type="spellStart"/>
      <w:r>
        <w:rPr>
          <w:rFonts w:ascii="Century Gothic" w:hAnsi="Century Gothic"/>
          <w:i/>
          <w:sz w:val="22"/>
          <w:szCs w:val="22"/>
        </w:rPr>
        <w:t>ewid</w:t>
      </w:r>
      <w:proofErr w:type="spellEnd"/>
      <w:r>
        <w:rPr>
          <w:rFonts w:ascii="Century Gothic" w:hAnsi="Century Gothic"/>
          <w:i/>
          <w:sz w:val="22"/>
          <w:szCs w:val="22"/>
        </w:rPr>
        <w:t>. 36/2</w:t>
      </w:r>
    </w:p>
    <w:p w14:paraId="02E3A1F9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</w:p>
    <w:p w14:paraId="71C981C1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b/>
          <w:bCs/>
          <w:i/>
          <w:sz w:val="22"/>
          <w:szCs w:val="22"/>
        </w:rPr>
        <w:t>Obręb ewidencyjny:</w:t>
      </w:r>
      <w:r>
        <w:rPr>
          <w:rFonts w:ascii="Century Gothic" w:hAnsi="Century Gothic"/>
          <w:i/>
          <w:sz w:val="22"/>
          <w:szCs w:val="22"/>
        </w:rPr>
        <w:t xml:space="preserve"> </w:t>
      </w:r>
      <w:r>
        <w:rPr>
          <w:rFonts w:ascii="Century Gothic" w:hAnsi="Century Gothic"/>
          <w:i/>
          <w:sz w:val="22"/>
          <w:szCs w:val="22"/>
        </w:rPr>
        <w:tab/>
        <w:t>0009 Ustrobna</w:t>
      </w:r>
    </w:p>
    <w:p w14:paraId="5A83C113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</w:p>
    <w:p w14:paraId="0B92DF54" w14:textId="77777777" w:rsidR="00501F7F" w:rsidRPr="00472BA7" w:rsidRDefault="00501F7F" w:rsidP="00501F7F">
      <w:pPr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b/>
          <w:bCs/>
          <w:i/>
          <w:sz w:val="22"/>
          <w:szCs w:val="22"/>
        </w:rPr>
        <w:t>Identyfikator działki:</w:t>
      </w:r>
      <w:r>
        <w:rPr>
          <w:rFonts w:ascii="Century Gothic" w:hAnsi="Century Gothic"/>
          <w:b/>
          <w:bCs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>180709_2.0009.36/2</w:t>
      </w:r>
    </w:p>
    <w:p w14:paraId="1C8E62CC" w14:textId="77777777" w:rsidR="00501F7F" w:rsidRPr="00EB0DF3" w:rsidRDefault="00501F7F" w:rsidP="00501F7F">
      <w:pPr>
        <w:rPr>
          <w:rFonts w:ascii="Century Gothic" w:hAnsi="Century Gothic"/>
          <w:b/>
          <w:i/>
          <w:sz w:val="22"/>
          <w:szCs w:val="22"/>
        </w:rPr>
      </w:pP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</w:p>
    <w:p w14:paraId="1D70F850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  <w:r w:rsidRPr="00EB0DF3">
        <w:rPr>
          <w:rFonts w:ascii="Century Gothic" w:hAnsi="Century Gothic"/>
          <w:b/>
          <w:i/>
          <w:sz w:val="22"/>
          <w:szCs w:val="22"/>
        </w:rPr>
        <w:t>Inwestor :</w:t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>Gmina Wojaszówka</w:t>
      </w:r>
    </w:p>
    <w:p w14:paraId="11F2E47D" w14:textId="77777777" w:rsidR="00501F7F" w:rsidRPr="00147567" w:rsidRDefault="00501F7F" w:rsidP="00501F7F">
      <w:pPr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ab/>
        <w:t>38-471 Wojaszówka 115</w:t>
      </w:r>
    </w:p>
    <w:p w14:paraId="7BD0967A" w14:textId="77777777" w:rsidR="00501F7F" w:rsidRDefault="00501F7F" w:rsidP="00253718">
      <w:pPr>
        <w:jc w:val="center"/>
        <w:rPr>
          <w:rFonts w:ascii="Century Gothic" w:hAnsi="Century Gothic"/>
          <w:sz w:val="24"/>
        </w:rPr>
      </w:pPr>
    </w:p>
    <w:p w14:paraId="445D7C7A" w14:textId="77777777" w:rsidR="003E52B3" w:rsidRPr="00253718" w:rsidRDefault="003E52B3" w:rsidP="003E52B3">
      <w:pPr>
        <w:rPr>
          <w:rFonts w:ascii="Century Gothic" w:hAnsi="Century Gothic"/>
          <w:sz w:val="22"/>
          <w:szCs w:val="22"/>
        </w:rPr>
      </w:pPr>
    </w:p>
    <w:p w14:paraId="517D2BB0" w14:textId="6069F438" w:rsidR="003E52B3" w:rsidRPr="007D2D3B" w:rsidRDefault="003E52B3" w:rsidP="003E52B3">
      <w:pPr>
        <w:rPr>
          <w:rFonts w:ascii="Century Gothic" w:hAnsi="Century Gothic"/>
          <w:b/>
          <w:iCs/>
          <w:sz w:val="22"/>
          <w:szCs w:val="22"/>
        </w:rPr>
      </w:pPr>
      <w:r w:rsidRPr="007D2D3B">
        <w:rPr>
          <w:rFonts w:ascii="Century Gothic" w:hAnsi="Century Gothic"/>
          <w:b/>
          <w:iCs/>
          <w:sz w:val="22"/>
          <w:szCs w:val="22"/>
        </w:rPr>
        <w:t xml:space="preserve">1. </w:t>
      </w:r>
      <w:r w:rsidRPr="007D2D3B">
        <w:rPr>
          <w:rFonts w:ascii="Century Gothic" w:hAnsi="Century Gothic"/>
          <w:b/>
          <w:iCs/>
          <w:sz w:val="22"/>
          <w:szCs w:val="22"/>
        </w:rPr>
        <w:tab/>
        <w:t>Podstawa opracowani</w:t>
      </w:r>
      <w:r w:rsidR="007D2D3B">
        <w:rPr>
          <w:rFonts w:ascii="Century Gothic" w:hAnsi="Century Gothic"/>
          <w:b/>
          <w:iCs/>
          <w:sz w:val="22"/>
          <w:szCs w:val="22"/>
        </w:rPr>
        <w:t>a</w:t>
      </w:r>
      <w:r w:rsidRPr="007D2D3B">
        <w:rPr>
          <w:rFonts w:ascii="Century Gothic" w:hAnsi="Century Gothic"/>
          <w:b/>
          <w:iCs/>
          <w:sz w:val="22"/>
          <w:szCs w:val="22"/>
        </w:rPr>
        <w:t>.</w:t>
      </w:r>
    </w:p>
    <w:p w14:paraId="4A01D0D5" w14:textId="77777777" w:rsidR="003E52B3" w:rsidRPr="00253718" w:rsidRDefault="003E52B3" w:rsidP="003E52B3">
      <w:pPr>
        <w:rPr>
          <w:rFonts w:ascii="Century Gothic" w:hAnsi="Century Gothic"/>
          <w:sz w:val="22"/>
          <w:szCs w:val="22"/>
        </w:rPr>
      </w:pPr>
    </w:p>
    <w:p w14:paraId="42B569AC" w14:textId="77777777" w:rsidR="003E52B3" w:rsidRPr="00253718" w:rsidRDefault="003E52B3" w:rsidP="003E52B3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Umowa zawarta pomiędzy Inwestorem a Projektantem</w:t>
      </w:r>
    </w:p>
    <w:p w14:paraId="44A3D3B6" w14:textId="77777777" w:rsidR="003E52B3" w:rsidRDefault="003E52B3" w:rsidP="003E52B3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Mapa zasadnicza terenu w skali 1:500</w:t>
      </w:r>
    </w:p>
    <w:p w14:paraId="5BFDB9FE" w14:textId="71DC7030" w:rsidR="00C4169F" w:rsidRPr="00253718" w:rsidRDefault="00C4169F" w:rsidP="003E52B3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Dokumentacja archiwalna</w:t>
      </w:r>
    </w:p>
    <w:p w14:paraId="202E1528" w14:textId="1B1154F9" w:rsidR="003E52B3" w:rsidRPr="009D32CC" w:rsidRDefault="003E52B3" w:rsidP="009D32CC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Przeprowadzone pomiary inwentaryzacyjne</w:t>
      </w:r>
    </w:p>
    <w:p w14:paraId="22EE534F" w14:textId="77777777" w:rsidR="003E52B3" w:rsidRDefault="003E52B3" w:rsidP="003E52B3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Uzgodnienia z Inwestorem</w:t>
      </w:r>
    </w:p>
    <w:p w14:paraId="7A9E64B1" w14:textId="76DDB712" w:rsidR="00501F7F" w:rsidRPr="00253718" w:rsidRDefault="00854E22" w:rsidP="003E52B3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Decyzja o ustaleniu lokalizacji inwestycji celu publicznego nr </w:t>
      </w:r>
      <w:bookmarkStart w:id="0" w:name="_Hlk160638929"/>
      <w:r>
        <w:rPr>
          <w:rFonts w:ascii="Century Gothic" w:hAnsi="Century Gothic"/>
          <w:sz w:val="22"/>
          <w:szCs w:val="22"/>
        </w:rPr>
        <w:t xml:space="preserve">CP-19/23, </w:t>
      </w:r>
      <w:bookmarkEnd w:id="0"/>
      <w:r>
        <w:rPr>
          <w:rFonts w:ascii="Century Gothic" w:hAnsi="Century Gothic"/>
          <w:sz w:val="22"/>
          <w:szCs w:val="22"/>
        </w:rPr>
        <w:t xml:space="preserve">znak </w:t>
      </w:r>
      <w:r w:rsidR="006B3F4A">
        <w:rPr>
          <w:rFonts w:ascii="Century Gothic" w:hAnsi="Century Gothic"/>
          <w:sz w:val="22"/>
          <w:szCs w:val="22"/>
        </w:rPr>
        <w:t>IŚ.6733.19.2023 przez Wójta Gminy Wojaszówka w dniu18.10.2023 r.</w:t>
      </w:r>
    </w:p>
    <w:p w14:paraId="2BFEC4E2" w14:textId="77777777" w:rsidR="003E52B3" w:rsidRPr="00253718" w:rsidRDefault="003E52B3" w:rsidP="003E52B3">
      <w:pPr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ab/>
      </w:r>
    </w:p>
    <w:p w14:paraId="67D3DB01" w14:textId="77777777" w:rsidR="003E52B3" w:rsidRPr="007D2D3B" w:rsidRDefault="003E52B3" w:rsidP="003E52B3">
      <w:pPr>
        <w:rPr>
          <w:rFonts w:ascii="Century Gothic" w:hAnsi="Century Gothic"/>
          <w:b/>
          <w:iCs/>
          <w:sz w:val="22"/>
          <w:szCs w:val="22"/>
        </w:rPr>
      </w:pPr>
      <w:r w:rsidRPr="007D2D3B">
        <w:rPr>
          <w:rFonts w:ascii="Century Gothic" w:hAnsi="Century Gothic"/>
          <w:b/>
          <w:iCs/>
          <w:sz w:val="22"/>
          <w:szCs w:val="22"/>
        </w:rPr>
        <w:t xml:space="preserve">2. </w:t>
      </w:r>
      <w:r w:rsidRPr="007D2D3B">
        <w:rPr>
          <w:rFonts w:ascii="Century Gothic" w:hAnsi="Century Gothic"/>
          <w:b/>
          <w:iCs/>
          <w:sz w:val="22"/>
          <w:szCs w:val="22"/>
        </w:rPr>
        <w:tab/>
        <w:t>Zakres opracowania.</w:t>
      </w:r>
    </w:p>
    <w:p w14:paraId="113F2FA7" w14:textId="61AEF010" w:rsidR="00544299" w:rsidRDefault="003E52B3" w:rsidP="003E52B3">
      <w:pPr>
        <w:pStyle w:val="Tekstpodstawowy"/>
        <w:spacing w:line="240" w:lineRule="auto"/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ab/>
      </w:r>
      <w:r w:rsidR="00CA407E">
        <w:rPr>
          <w:rFonts w:ascii="Century Gothic" w:hAnsi="Century Gothic"/>
          <w:sz w:val="22"/>
          <w:szCs w:val="22"/>
        </w:rPr>
        <w:t>Rozbudowa, nadbudowa i przebudowa budynku przedszkola w Ustrobnej oraz zmiana sposobu użytkowania tarasu na pomieszczenia edukacyjne</w:t>
      </w:r>
      <w:r w:rsidR="00512F9D">
        <w:rPr>
          <w:rFonts w:ascii="Century Gothic" w:hAnsi="Century Gothic"/>
          <w:sz w:val="22"/>
          <w:szCs w:val="22"/>
        </w:rPr>
        <w:t>.</w:t>
      </w:r>
    </w:p>
    <w:p w14:paraId="67D1610F" w14:textId="323F0655" w:rsidR="00F56E87" w:rsidRDefault="00512F9D" w:rsidP="00544299">
      <w:pPr>
        <w:pStyle w:val="Tekstpodstawowy"/>
        <w:spacing w:line="240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Zasadniczą częścią opracowania jest nadbudowa na istniejącym tarasie dwóch pomieszczeń edukacyjnych</w:t>
      </w:r>
      <w:r w:rsidR="008B6AFF">
        <w:rPr>
          <w:rFonts w:ascii="Century Gothic" w:hAnsi="Century Gothic"/>
          <w:sz w:val="22"/>
          <w:szCs w:val="22"/>
        </w:rPr>
        <w:t xml:space="preserve"> - dwie sale przedszkolne dla 50 dzieci (2 x 25)</w:t>
      </w:r>
      <w:r w:rsidR="000B060D">
        <w:rPr>
          <w:rFonts w:ascii="Century Gothic" w:hAnsi="Century Gothic"/>
          <w:sz w:val="22"/>
          <w:szCs w:val="22"/>
        </w:rPr>
        <w:t xml:space="preserve"> + zaplecze sanitarne.</w:t>
      </w:r>
      <w:r w:rsidR="00FE2386">
        <w:rPr>
          <w:rFonts w:ascii="Century Gothic" w:hAnsi="Century Gothic"/>
          <w:sz w:val="22"/>
          <w:szCs w:val="22"/>
        </w:rPr>
        <w:t xml:space="preserve"> D</w:t>
      </w:r>
      <w:r w:rsidR="006B3CBE">
        <w:rPr>
          <w:rFonts w:ascii="Century Gothic" w:hAnsi="Century Gothic"/>
          <w:sz w:val="22"/>
          <w:szCs w:val="22"/>
        </w:rPr>
        <w:t>o</w:t>
      </w:r>
      <w:r w:rsidR="00FE2386">
        <w:rPr>
          <w:rFonts w:ascii="Century Gothic" w:hAnsi="Century Gothic"/>
          <w:sz w:val="22"/>
          <w:szCs w:val="22"/>
        </w:rPr>
        <w:t xml:space="preserve"> zrealizowania w/w zadania konieczna jest częściowa przebudowa istniejących pomieszczeń dla zapewnienia właściwej drogi ewakuacji dzieci</w:t>
      </w:r>
      <w:r w:rsidR="00D11F7D">
        <w:rPr>
          <w:rFonts w:ascii="Century Gothic" w:hAnsi="Century Gothic"/>
          <w:sz w:val="22"/>
          <w:szCs w:val="22"/>
        </w:rPr>
        <w:t xml:space="preserve">. </w:t>
      </w:r>
      <w:r w:rsidR="00F55C3D">
        <w:rPr>
          <w:rFonts w:ascii="Century Gothic" w:hAnsi="Century Gothic"/>
          <w:sz w:val="22"/>
          <w:szCs w:val="22"/>
        </w:rPr>
        <w:t>Przebudowa pozwoli również na udostępnienie części budynku dla dzieci niepełnospra</w:t>
      </w:r>
      <w:r w:rsidR="006F6CD1">
        <w:rPr>
          <w:rFonts w:ascii="Century Gothic" w:hAnsi="Century Gothic"/>
          <w:sz w:val="22"/>
          <w:szCs w:val="22"/>
        </w:rPr>
        <w:t>wnych poruszających się na wózkach</w:t>
      </w:r>
      <w:r w:rsidR="006B3CBE">
        <w:rPr>
          <w:rFonts w:ascii="Century Gothic" w:hAnsi="Century Gothic"/>
          <w:sz w:val="22"/>
          <w:szCs w:val="22"/>
        </w:rPr>
        <w:t xml:space="preserve"> inwalidzkich</w:t>
      </w:r>
      <w:r w:rsidR="006F6CD1">
        <w:rPr>
          <w:rFonts w:ascii="Century Gothic" w:hAnsi="Century Gothic"/>
          <w:sz w:val="22"/>
          <w:szCs w:val="22"/>
        </w:rPr>
        <w:t>.</w:t>
      </w:r>
      <w:r w:rsidR="00B37775">
        <w:rPr>
          <w:rFonts w:ascii="Century Gothic" w:hAnsi="Century Gothic"/>
          <w:sz w:val="22"/>
          <w:szCs w:val="22"/>
        </w:rPr>
        <w:t xml:space="preserve"> Zaplanowano łazienkę dostępn</w:t>
      </w:r>
      <w:r w:rsidR="002926E8">
        <w:rPr>
          <w:rFonts w:ascii="Century Gothic" w:hAnsi="Century Gothic"/>
          <w:sz w:val="22"/>
          <w:szCs w:val="22"/>
        </w:rPr>
        <w:t>ą dla osób niepełnosprawnych</w:t>
      </w:r>
      <w:r w:rsidR="00E43271">
        <w:rPr>
          <w:rFonts w:ascii="Century Gothic" w:hAnsi="Century Gothic"/>
          <w:sz w:val="22"/>
          <w:szCs w:val="22"/>
        </w:rPr>
        <w:t>. Wyeliminowane zostaną także progi blokujące przejazd</w:t>
      </w:r>
      <w:r w:rsidR="00D033B6">
        <w:rPr>
          <w:rFonts w:ascii="Century Gothic" w:hAnsi="Century Gothic"/>
          <w:sz w:val="22"/>
          <w:szCs w:val="22"/>
        </w:rPr>
        <w:t>.</w:t>
      </w:r>
      <w:r w:rsidR="006F6CD1">
        <w:rPr>
          <w:rFonts w:ascii="Century Gothic" w:hAnsi="Century Gothic"/>
          <w:sz w:val="22"/>
          <w:szCs w:val="22"/>
        </w:rPr>
        <w:t xml:space="preserve"> Dla osiągnięcia poziomu dwóch nowych </w:t>
      </w:r>
      <w:proofErr w:type="spellStart"/>
      <w:r w:rsidR="006F6CD1">
        <w:rPr>
          <w:rFonts w:ascii="Century Gothic" w:hAnsi="Century Gothic"/>
          <w:sz w:val="22"/>
          <w:szCs w:val="22"/>
        </w:rPr>
        <w:t>sal</w:t>
      </w:r>
      <w:proofErr w:type="spellEnd"/>
      <w:r w:rsidR="006F6CD1">
        <w:rPr>
          <w:rFonts w:ascii="Century Gothic" w:hAnsi="Century Gothic"/>
          <w:sz w:val="22"/>
          <w:szCs w:val="22"/>
        </w:rPr>
        <w:t xml:space="preserve"> lekcyjnych </w:t>
      </w:r>
      <w:r w:rsidR="00EB7A54">
        <w:rPr>
          <w:rFonts w:ascii="Century Gothic" w:hAnsi="Century Gothic"/>
          <w:sz w:val="22"/>
          <w:szCs w:val="22"/>
        </w:rPr>
        <w:t xml:space="preserve">przy głównym wejściu do budynku zostanie zamontowany </w:t>
      </w:r>
      <w:r w:rsidR="00D033B6">
        <w:rPr>
          <w:rFonts w:ascii="Century Gothic" w:hAnsi="Century Gothic"/>
          <w:sz w:val="22"/>
          <w:szCs w:val="22"/>
        </w:rPr>
        <w:t xml:space="preserve">elektryczny </w:t>
      </w:r>
      <w:r w:rsidR="00EB7A54">
        <w:rPr>
          <w:rFonts w:ascii="Century Gothic" w:hAnsi="Century Gothic"/>
          <w:sz w:val="22"/>
          <w:szCs w:val="22"/>
        </w:rPr>
        <w:t>podnośnik do wózków</w:t>
      </w:r>
      <w:r w:rsidR="00D033B6">
        <w:rPr>
          <w:rFonts w:ascii="Century Gothic" w:hAnsi="Century Gothic"/>
          <w:sz w:val="22"/>
          <w:szCs w:val="22"/>
        </w:rPr>
        <w:t>. Na istniejącym parkingu od strony</w:t>
      </w:r>
      <w:r w:rsidR="009F4BF6">
        <w:rPr>
          <w:rFonts w:ascii="Century Gothic" w:hAnsi="Century Gothic"/>
          <w:sz w:val="22"/>
          <w:szCs w:val="22"/>
        </w:rPr>
        <w:t xml:space="preserve"> północno-wschodniej wyzna</w:t>
      </w:r>
      <w:r w:rsidR="00F56E87">
        <w:rPr>
          <w:rFonts w:ascii="Century Gothic" w:hAnsi="Century Gothic"/>
          <w:sz w:val="22"/>
          <w:szCs w:val="22"/>
        </w:rPr>
        <w:t>czone zostanie miejsce postojowe dla samochodu osoby niepełnosprawnej.</w:t>
      </w:r>
    </w:p>
    <w:p w14:paraId="25719431" w14:textId="43717C2E" w:rsidR="00D96951" w:rsidRDefault="00BF3C62" w:rsidP="00065991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Planowana rozbudowa obejmuje </w:t>
      </w:r>
      <w:r w:rsidR="00FE2386">
        <w:rPr>
          <w:rFonts w:ascii="Century Gothic" w:hAnsi="Century Gothic"/>
          <w:sz w:val="22"/>
          <w:szCs w:val="22"/>
        </w:rPr>
        <w:t>dobudowę od s</w:t>
      </w:r>
      <w:r w:rsidR="00A7643A">
        <w:rPr>
          <w:rFonts w:ascii="Century Gothic" w:hAnsi="Century Gothic"/>
          <w:sz w:val="22"/>
          <w:szCs w:val="22"/>
        </w:rPr>
        <w:t xml:space="preserve">trony południowo-wschodniej balkonu </w:t>
      </w:r>
      <w:r w:rsidR="006F0C0A">
        <w:rPr>
          <w:rFonts w:ascii="Century Gothic" w:hAnsi="Century Gothic"/>
          <w:sz w:val="22"/>
          <w:szCs w:val="22"/>
        </w:rPr>
        <w:t>przeznaczonego dla dzieci przedszkolnych</w:t>
      </w:r>
      <w:r w:rsidR="00BC4586">
        <w:rPr>
          <w:rFonts w:ascii="Century Gothic" w:hAnsi="Century Gothic"/>
          <w:sz w:val="22"/>
          <w:szCs w:val="22"/>
        </w:rPr>
        <w:t xml:space="preserve">, dostępnego z poziomu przedszkola i </w:t>
      </w:r>
      <w:r w:rsidR="00A7643A">
        <w:rPr>
          <w:rFonts w:ascii="Century Gothic" w:hAnsi="Century Gothic"/>
          <w:sz w:val="22"/>
          <w:szCs w:val="22"/>
        </w:rPr>
        <w:t>posadowionego na słupach</w:t>
      </w:r>
      <w:r w:rsidR="006F0C0A">
        <w:rPr>
          <w:rFonts w:ascii="Century Gothic" w:hAnsi="Century Gothic"/>
          <w:sz w:val="22"/>
          <w:szCs w:val="22"/>
        </w:rPr>
        <w:t xml:space="preserve"> </w:t>
      </w:r>
      <w:r w:rsidR="00BC4586">
        <w:rPr>
          <w:rFonts w:ascii="Century Gothic" w:hAnsi="Century Gothic"/>
          <w:sz w:val="22"/>
          <w:szCs w:val="22"/>
        </w:rPr>
        <w:t xml:space="preserve">i stopach </w:t>
      </w:r>
      <w:r w:rsidR="006F0C0A">
        <w:rPr>
          <w:rFonts w:ascii="Century Gothic" w:hAnsi="Century Gothic"/>
          <w:sz w:val="22"/>
          <w:szCs w:val="22"/>
        </w:rPr>
        <w:t>żelbetowych.</w:t>
      </w:r>
    </w:p>
    <w:p w14:paraId="12D1CAE9" w14:textId="77777777" w:rsidR="00653A55" w:rsidRPr="00253718" w:rsidRDefault="00653A55" w:rsidP="00544299">
      <w:pPr>
        <w:pStyle w:val="Tekstpodstawowy"/>
        <w:spacing w:line="240" w:lineRule="auto"/>
        <w:rPr>
          <w:rFonts w:ascii="Century Gothic" w:hAnsi="Century Gothic"/>
          <w:sz w:val="22"/>
          <w:szCs w:val="22"/>
        </w:rPr>
      </w:pPr>
    </w:p>
    <w:p w14:paraId="47E9517B" w14:textId="77777777" w:rsidR="003E52B3" w:rsidRDefault="003E52B3" w:rsidP="003E52B3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</w:p>
    <w:p w14:paraId="391D759C" w14:textId="77777777" w:rsidR="00471991" w:rsidRDefault="00471991" w:rsidP="003E52B3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</w:p>
    <w:p w14:paraId="5CE7C40F" w14:textId="77777777" w:rsidR="003E52B3" w:rsidRPr="007D2D3B" w:rsidRDefault="003E52B3" w:rsidP="003E52B3">
      <w:pPr>
        <w:rPr>
          <w:rFonts w:ascii="Century Gothic" w:hAnsi="Century Gothic"/>
          <w:b/>
          <w:iCs/>
          <w:sz w:val="22"/>
          <w:szCs w:val="22"/>
        </w:rPr>
      </w:pPr>
      <w:r w:rsidRPr="007D2D3B">
        <w:rPr>
          <w:rFonts w:ascii="Century Gothic" w:hAnsi="Century Gothic"/>
          <w:b/>
          <w:iCs/>
          <w:sz w:val="22"/>
          <w:szCs w:val="22"/>
        </w:rPr>
        <w:lastRenderedPageBreak/>
        <w:t xml:space="preserve">3. </w:t>
      </w:r>
      <w:r w:rsidRPr="007D2D3B">
        <w:rPr>
          <w:rFonts w:ascii="Century Gothic" w:hAnsi="Century Gothic"/>
          <w:b/>
          <w:iCs/>
          <w:sz w:val="22"/>
          <w:szCs w:val="22"/>
        </w:rPr>
        <w:tab/>
        <w:t>Opis stanu istniejącego.</w:t>
      </w:r>
    </w:p>
    <w:p w14:paraId="558E268E" w14:textId="77777777" w:rsidR="00DA3140" w:rsidRDefault="003E52B3" w:rsidP="003E52B3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Obecnie działk</w:t>
      </w:r>
      <w:r w:rsidR="00A601E9">
        <w:rPr>
          <w:rFonts w:ascii="Century Gothic" w:hAnsi="Century Gothic"/>
          <w:sz w:val="22"/>
          <w:szCs w:val="22"/>
        </w:rPr>
        <w:t>a</w:t>
      </w:r>
      <w:r w:rsidRPr="00253718">
        <w:rPr>
          <w:rFonts w:ascii="Century Gothic" w:hAnsi="Century Gothic"/>
          <w:sz w:val="22"/>
          <w:szCs w:val="22"/>
        </w:rPr>
        <w:t xml:space="preserve"> nr </w:t>
      </w:r>
      <w:r w:rsidR="00A601E9">
        <w:rPr>
          <w:rFonts w:ascii="Century Gothic" w:hAnsi="Century Gothic"/>
          <w:sz w:val="22"/>
          <w:szCs w:val="22"/>
        </w:rPr>
        <w:t>36/2</w:t>
      </w:r>
      <w:r w:rsidRPr="00253718">
        <w:rPr>
          <w:rFonts w:ascii="Century Gothic" w:hAnsi="Century Gothic"/>
          <w:sz w:val="22"/>
          <w:szCs w:val="22"/>
        </w:rPr>
        <w:t xml:space="preserve"> </w:t>
      </w:r>
      <w:r w:rsidR="00A601E9">
        <w:rPr>
          <w:rFonts w:ascii="Century Gothic" w:hAnsi="Century Gothic"/>
          <w:sz w:val="22"/>
          <w:szCs w:val="22"/>
        </w:rPr>
        <w:t>jest</w:t>
      </w:r>
      <w:r w:rsidRPr="00253718">
        <w:rPr>
          <w:rFonts w:ascii="Century Gothic" w:hAnsi="Century Gothic"/>
          <w:sz w:val="22"/>
          <w:szCs w:val="22"/>
        </w:rPr>
        <w:t xml:space="preserve"> zabudowan</w:t>
      </w:r>
      <w:r w:rsidR="00A601E9">
        <w:rPr>
          <w:rFonts w:ascii="Century Gothic" w:hAnsi="Century Gothic"/>
          <w:sz w:val="22"/>
          <w:szCs w:val="22"/>
        </w:rPr>
        <w:t>a</w:t>
      </w:r>
      <w:r w:rsidRPr="00253718">
        <w:rPr>
          <w:rFonts w:ascii="Century Gothic" w:hAnsi="Century Gothic"/>
          <w:sz w:val="22"/>
          <w:szCs w:val="22"/>
        </w:rPr>
        <w:t xml:space="preserve"> budynkiem </w:t>
      </w:r>
      <w:r w:rsidR="00544299">
        <w:rPr>
          <w:rFonts w:ascii="Century Gothic" w:hAnsi="Century Gothic"/>
          <w:sz w:val="22"/>
          <w:szCs w:val="22"/>
        </w:rPr>
        <w:t>przedszkola oraz żłobka samorządowego.</w:t>
      </w:r>
      <w:r w:rsidR="006F3E76">
        <w:rPr>
          <w:rFonts w:ascii="Century Gothic" w:hAnsi="Century Gothic"/>
          <w:sz w:val="22"/>
          <w:szCs w:val="22"/>
        </w:rPr>
        <w:t xml:space="preserve"> Obiekt wbudowany jest w skarpę terenu</w:t>
      </w:r>
      <w:r w:rsidR="00AA2B62">
        <w:rPr>
          <w:rFonts w:ascii="Century Gothic" w:hAnsi="Century Gothic"/>
          <w:sz w:val="22"/>
          <w:szCs w:val="22"/>
        </w:rPr>
        <w:t>.</w:t>
      </w:r>
      <w:r w:rsidRPr="00253718">
        <w:rPr>
          <w:rFonts w:ascii="Century Gothic" w:hAnsi="Century Gothic"/>
          <w:sz w:val="22"/>
          <w:szCs w:val="22"/>
        </w:rPr>
        <w:t xml:space="preserve"> </w:t>
      </w:r>
      <w:r w:rsidR="00544299">
        <w:rPr>
          <w:rFonts w:ascii="Century Gothic" w:hAnsi="Century Gothic"/>
          <w:sz w:val="22"/>
          <w:szCs w:val="22"/>
        </w:rPr>
        <w:t xml:space="preserve">Do pomieszczeń żłobka, zlokalizowanych na </w:t>
      </w:r>
      <w:r w:rsidR="00AA2B62">
        <w:rPr>
          <w:rFonts w:ascii="Century Gothic" w:hAnsi="Century Gothic"/>
          <w:sz w:val="22"/>
          <w:szCs w:val="22"/>
        </w:rPr>
        <w:t>parterze</w:t>
      </w:r>
      <w:r w:rsidR="00544299">
        <w:rPr>
          <w:rFonts w:ascii="Century Gothic" w:hAnsi="Century Gothic"/>
          <w:sz w:val="22"/>
          <w:szCs w:val="22"/>
        </w:rPr>
        <w:t xml:space="preserve"> obiektu, prowadzi osobne wejście </w:t>
      </w:r>
      <w:r w:rsidR="00AA2B62">
        <w:rPr>
          <w:rFonts w:ascii="Century Gothic" w:hAnsi="Century Gothic"/>
          <w:sz w:val="22"/>
          <w:szCs w:val="22"/>
        </w:rPr>
        <w:t xml:space="preserve">bezpośrednio z </w:t>
      </w:r>
      <w:r w:rsidR="00DA3140">
        <w:rPr>
          <w:rFonts w:ascii="Century Gothic" w:hAnsi="Century Gothic"/>
          <w:sz w:val="22"/>
          <w:szCs w:val="22"/>
        </w:rPr>
        <w:t>terenu, od strony wschodniej, południowej i zachodniej.</w:t>
      </w:r>
    </w:p>
    <w:p w14:paraId="310B8800" w14:textId="492808ED" w:rsidR="00544299" w:rsidRDefault="00305945" w:rsidP="0031342D">
      <w:pPr>
        <w:pStyle w:val="Tekstpodstawowy"/>
        <w:spacing w:line="240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Pomieszczenia przedszkola zlokalizowane są na piętrze budynku i dostępne są </w:t>
      </w:r>
      <w:r w:rsidR="00803189">
        <w:rPr>
          <w:rFonts w:ascii="Century Gothic" w:hAnsi="Century Gothic"/>
          <w:sz w:val="22"/>
          <w:szCs w:val="22"/>
        </w:rPr>
        <w:t xml:space="preserve">bezpośrednim wejściem od strony północnej. </w:t>
      </w:r>
      <w:r w:rsidR="006B6240">
        <w:rPr>
          <w:rFonts w:ascii="Century Gothic" w:hAnsi="Century Gothic"/>
          <w:sz w:val="22"/>
          <w:szCs w:val="22"/>
        </w:rPr>
        <w:t xml:space="preserve">Taras </w:t>
      </w:r>
      <w:r w:rsidR="00516B5E">
        <w:rPr>
          <w:rFonts w:ascii="Century Gothic" w:hAnsi="Century Gothic"/>
          <w:sz w:val="22"/>
          <w:szCs w:val="22"/>
        </w:rPr>
        <w:t>przynależny do przedszkola stanowi jednocześnie stropodach nad odrębnymi pomieszczeniami żłobka.</w:t>
      </w:r>
    </w:p>
    <w:p w14:paraId="771C3FDF" w14:textId="6BBBDBC1" w:rsidR="003E52B3" w:rsidRPr="00253718" w:rsidRDefault="003E52B3" w:rsidP="003E52B3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Budynek jest przyłączony do sieci elektroenergetycznej, gazowej, wodociągowej</w:t>
      </w:r>
      <w:r w:rsidR="008329B6">
        <w:rPr>
          <w:rFonts w:ascii="Century Gothic" w:hAnsi="Century Gothic"/>
          <w:sz w:val="22"/>
          <w:szCs w:val="22"/>
        </w:rPr>
        <w:t>,</w:t>
      </w:r>
      <w:r w:rsidRPr="00253718">
        <w:rPr>
          <w:rFonts w:ascii="Century Gothic" w:hAnsi="Century Gothic"/>
          <w:sz w:val="22"/>
          <w:szCs w:val="22"/>
        </w:rPr>
        <w:t xml:space="preserve"> kanalizac</w:t>
      </w:r>
      <w:r w:rsidR="008329B6">
        <w:rPr>
          <w:rFonts w:ascii="Century Gothic" w:hAnsi="Century Gothic"/>
          <w:sz w:val="22"/>
          <w:szCs w:val="22"/>
        </w:rPr>
        <w:t>ji sanitarnej i kanalizacji deszczowej.</w:t>
      </w:r>
    </w:p>
    <w:p w14:paraId="11CB3E8F" w14:textId="3AF16510" w:rsidR="003E52B3" w:rsidRPr="00253718" w:rsidRDefault="003E52B3" w:rsidP="003E52B3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Do działki istnieje bezpośredni, utwardzony dojazd od gminnej drogi publicznej</w:t>
      </w:r>
      <w:r w:rsidR="004B4BEC">
        <w:rPr>
          <w:rFonts w:ascii="Century Gothic" w:hAnsi="Century Gothic"/>
          <w:sz w:val="22"/>
          <w:szCs w:val="22"/>
        </w:rPr>
        <w:t xml:space="preserve"> poprzez drogę wewnętrzną (działka nr </w:t>
      </w:r>
      <w:r w:rsidR="00C16089">
        <w:rPr>
          <w:rFonts w:ascii="Century Gothic" w:hAnsi="Century Gothic"/>
          <w:sz w:val="22"/>
          <w:szCs w:val="22"/>
        </w:rPr>
        <w:t xml:space="preserve">36/1) oraz przez działkę gminną nr 40/1 na której to działce urządzono plac manewrowy przystosowany do </w:t>
      </w:r>
      <w:r w:rsidR="00C43307">
        <w:rPr>
          <w:rFonts w:ascii="Century Gothic" w:hAnsi="Century Gothic"/>
          <w:sz w:val="22"/>
          <w:szCs w:val="22"/>
        </w:rPr>
        <w:t>ruchu pojazdów straży pożarnej.</w:t>
      </w:r>
      <w:r w:rsidRPr="00253718">
        <w:rPr>
          <w:rFonts w:ascii="Century Gothic" w:hAnsi="Century Gothic"/>
          <w:sz w:val="22"/>
          <w:szCs w:val="22"/>
        </w:rPr>
        <w:t xml:space="preserve"> Budynek posiada także wyasfaltowany plac postojowy przed wejściem</w:t>
      </w:r>
      <w:r w:rsidR="00C43307">
        <w:rPr>
          <w:rFonts w:ascii="Century Gothic" w:hAnsi="Century Gothic"/>
          <w:sz w:val="22"/>
          <w:szCs w:val="22"/>
        </w:rPr>
        <w:t xml:space="preserve"> od strony wschodniej</w:t>
      </w:r>
      <w:r w:rsidRPr="00253718">
        <w:rPr>
          <w:rFonts w:ascii="Century Gothic" w:hAnsi="Century Gothic"/>
          <w:sz w:val="22"/>
          <w:szCs w:val="22"/>
        </w:rPr>
        <w:t>.</w:t>
      </w:r>
    </w:p>
    <w:p w14:paraId="6B1F14CD" w14:textId="77777777" w:rsidR="00E26239" w:rsidRDefault="00E26239">
      <w:pPr>
        <w:pStyle w:val="Tekstpodstawowy"/>
        <w:spacing w:line="240" w:lineRule="auto"/>
        <w:rPr>
          <w:rFonts w:ascii="Century Gothic" w:hAnsi="Century Gothic"/>
          <w:sz w:val="22"/>
        </w:rPr>
      </w:pPr>
    </w:p>
    <w:p w14:paraId="41B178B8" w14:textId="77777777" w:rsidR="003C1914" w:rsidRPr="007D2D3B" w:rsidRDefault="003C1914">
      <w:pPr>
        <w:pStyle w:val="Tekstpodstawowy"/>
        <w:spacing w:line="240" w:lineRule="auto"/>
        <w:rPr>
          <w:rFonts w:ascii="Century Gothic" w:hAnsi="Century Gothic"/>
          <w:sz w:val="22"/>
        </w:rPr>
      </w:pPr>
    </w:p>
    <w:p w14:paraId="22C36A61" w14:textId="77777777" w:rsidR="00E26239" w:rsidRPr="00E26239" w:rsidRDefault="00E26239" w:rsidP="00E26239">
      <w:pPr>
        <w:numPr>
          <w:ilvl w:val="0"/>
          <w:numId w:val="22"/>
        </w:numPr>
        <w:jc w:val="both"/>
        <w:rPr>
          <w:rFonts w:ascii="Century Gothic" w:hAnsi="Century Gothic"/>
          <w:i/>
          <w:sz w:val="22"/>
          <w:szCs w:val="22"/>
          <w:u w:val="single"/>
        </w:rPr>
      </w:pPr>
      <w:r w:rsidRPr="007D2D3B">
        <w:rPr>
          <w:rFonts w:ascii="Century Gothic" w:hAnsi="Century Gothic"/>
          <w:b/>
          <w:sz w:val="22"/>
          <w:szCs w:val="22"/>
        </w:rPr>
        <w:tab/>
        <w:t>Dane ogólne o obiektach kubaturowych.</w:t>
      </w:r>
    </w:p>
    <w:p w14:paraId="3DD4C4A2" w14:textId="2C80EEBC" w:rsidR="00E26239" w:rsidRPr="00E26239" w:rsidRDefault="00E26239" w:rsidP="00E26239">
      <w:pPr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 xml:space="preserve">Planuje się </w:t>
      </w:r>
      <w:r w:rsidR="0050083E">
        <w:rPr>
          <w:rFonts w:ascii="Century Gothic" w:hAnsi="Century Gothic"/>
          <w:sz w:val="22"/>
          <w:szCs w:val="22"/>
        </w:rPr>
        <w:t>nadbudowę, przebudowę i rozbudowę</w:t>
      </w:r>
      <w:r w:rsidRPr="00E26239">
        <w:rPr>
          <w:rFonts w:ascii="Century Gothic" w:hAnsi="Century Gothic"/>
          <w:sz w:val="22"/>
          <w:szCs w:val="22"/>
        </w:rPr>
        <w:t xml:space="preserve"> budynku usługowego o </w:t>
      </w:r>
      <w:r w:rsidR="009950B3">
        <w:rPr>
          <w:rFonts w:ascii="Century Gothic" w:hAnsi="Century Gothic"/>
          <w:sz w:val="22"/>
          <w:szCs w:val="22"/>
        </w:rPr>
        <w:t>dwóch</w:t>
      </w:r>
      <w:r w:rsidRPr="00E26239">
        <w:rPr>
          <w:rFonts w:ascii="Century Gothic" w:hAnsi="Century Gothic"/>
          <w:sz w:val="22"/>
          <w:szCs w:val="22"/>
        </w:rPr>
        <w:t xml:space="preserve"> kondygnacj</w:t>
      </w:r>
      <w:r w:rsidR="009950B3">
        <w:rPr>
          <w:rFonts w:ascii="Century Gothic" w:hAnsi="Century Gothic"/>
          <w:sz w:val="22"/>
          <w:szCs w:val="22"/>
        </w:rPr>
        <w:t>ach</w:t>
      </w:r>
      <w:r w:rsidRPr="00E26239">
        <w:rPr>
          <w:rFonts w:ascii="Century Gothic" w:hAnsi="Century Gothic"/>
          <w:sz w:val="22"/>
          <w:szCs w:val="22"/>
        </w:rPr>
        <w:t xml:space="preserve"> użytkow</w:t>
      </w:r>
      <w:r w:rsidR="009950B3">
        <w:rPr>
          <w:rFonts w:ascii="Century Gothic" w:hAnsi="Century Gothic"/>
          <w:sz w:val="22"/>
          <w:szCs w:val="22"/>
        </w:rPr>
        <w:t>ych</w:t>
      </w:r>
      <w:r w:rsidRPr="00E26239">
        <w:rPr>
          <w:rFonts w:ascii="Century Gothic" w:hAnsi="Century Gothic"/>
          <w:sz w:val="22"/>
          <w:szCs w:val="22"/>
        </w:rPr>
        <w:t>.</w:t>
      </w:r>
    </w:p>
    <w:p w14:paraId="268859F0" w14:textId="77777777" w:rsidR="00E26239" w:rsidRPr="00E26239" w:rsidRDefault="00E26239" w:rsidP="00E26239">
      <w:pPr>
        <w:ind w:firstLine="708"/>
        <w:jc w:val="both"/>
        <w:rPr>
          <w:rFonts w:ascii="Century Gothic" w:hAnsi="Century Gothic"/>
          <w:sz w:val="22"/>
          <w:szCs w:val="22"/>
        </w:rPr>
      </w:pPr>
    </w:p>
    <w:p w14:paraId="57EF12EB" w14:textId="77777777" w:rsidR="00E26239" w:rsidRPr="00E26239" w:rsidRDefault="00E26239" w:rsidP="00E26239">
      <w:pPr>
        <w:jc w:val="both"/>
        <w:rPr>
          <w:rFonts w:ascii="Century Gothic" w:hAnsi="Century Gothic"/>
          <w:b/>
          <w:sz w:val="22"/>
          <w:szCs w:val="22"/>
        </w:rPr>
      </w:pPr>
      <w:r w:rsidRPr="00E26239">
        <w:rPr>
          <w:rFonts w:ascii="Century Gothic" w:hAnsi="Century Gothic"/>
          <w:b/>
          <w:sz w:val="22"/>
          <w:szCs w:val="22"/>
        </w:rPr>
        <w:t xml:space="preserve">Wskaźniki liczbowe: </w:t>
      </w:r>
    </w:p>
    <w:p w14:paraId="09B5AD32" w14:textId="7BE9C8FC" w:rsidR="00E26239" w:rsidRPr="00E26239" w:rsidRDefault="00E26239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Powierzchnia zabudowy:</w:t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</w:p>
    <w:p w14:paraId="6B8566FB" w14:textId="743B039D" w:rsidR="008F2438" w:rsidRDefault="008F2438" w:rsidP="008F2438">
      <w:pPr>
        <w:ind w:left="1416"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istniejąca </w:t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  <w:t>642,10</w:t>
      </w:r>
      <w:r w:rsidRPr="00E26239">
        <w:rPr>
          <w:rFonts w:ascii="Century Gothic" w:hAnsi="Century Gothic"/>
          <w:sz w:val="22"/>
          <w:szCs w:val="22"/>
        </w:rPr>
        <w:t xml:space="preserve"> m</w:t>
      </w:r>
      <w:r w:rsidRPr="00E26239">
        <w:rPr>
          <w:rFonts w:ascii="Century Gothic" w:hAnsi="Century Gothic"/>
          <w:sz w:val="22"/>
          <w:szCs w:val="22"/>
          <w:vertAlign w:val="superscript"/>
        </w:rPr>
        <w:t>2</w:t>
      </w:r>
    </w:p>
    <w:p w14:paraId="77CC9701" w14:textId="57ADEAE8" w:rsidR="008F2438" w:rsidRPr="00E26239" w:rsidRDefault="008F2438" w:rsidP="008F2438">
      <w:pPr>
        <w:ind w:left="1416"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 po przeprowadzonej inwestycji</w:t>
      </w:r>
      <w:r>
        <w:rPr>
          <w:rFonts w:ascii="Century Gothic" w:hAnsi="Century Gothic"/>
          <w:sz w:val="22"/>
          <w:szCs w:val="22"/>
        </w:rPr>
        <w:tab/>
        <w:t>644,60 m</w:t>
      </w:r>
      <w:r>
        <w:rPr>
          <w:rFonts w:ascii="Century Gothic" w:hAnsi="Century Gothic"/>
          <w:sz w:val="22"/>
          <w:szCs w:val="22"/>
          <w:vertAlign w:val="superscript"/>
        </w:rPr>
        <w:t>2</w:t>
      </w:r>
    </w:p>
    <w:p w14:paraId="2EBEB53A" w14:textId="77777777" w:rsidR="00DD7B9B" w:rsidRDefault="00DD7B9B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</w:p>
    <w:p w14:paraId="51173CD7" w14:textId="626A9ABA" w:rsidR="00F800D8" w:rsidRDefault="00E26239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Powierzchnia użytkowa:</w:t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</w:p>
    <w:p w14:paraId="19C21941" w14:textId="2636005F" w:rsidR="00E26239" w:rsidRDefault="00F800D8" w:rsidP="00F800D8">
      <w:pPr>
        <w:ind w:left="1416"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istniejąca </w:t>
      </w:r>
      <w:r w:rsidR="00C20760">
        <w:rPr>
          <w:rFonts w:ascii="Century Gothic" w:hAnsi="Century Gothic"/>
          <w:sz w:val="22"/>
          <w:szCs w:val="22"/>
        </w:rPr>
        <w:tab/>
      </w:r>
      <w:r w:rsidR="00C20760">
        <w:rPr>
          <w:rFonts w:ascii="Century Gothic" w:hAnsi="Century Gothic"/>
          <w:sz w:val="22"/>
          <w:szCs w:val="22"/>
        </w:rPr>
        <w:tab/>
      </w:r>
      <w:r w:rsidR="00C20760">
        <w:rPr>
          <w:rFonts w:ascii="Century Gothic" w:hAnsi="Century Gothic"/>
          <w:sz w:val="22"/>
          <w:szCs w:val="22"/>
        </w:rPr>
        <w:tab/>
      </w:r>
      <w:r w:rsidR="00C20760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>692,35</w:t>
      </w:r>
      <w:r w:rsidR="00E26239" w:rsidRPr="00E26239">
        <w:rPr>
          <w:rFonts w:ascii="Century Gothic" w:hAnsi="Century Gothic"/>
          <w:sz w:val="22"/>
          <w:szCs w:val="22"/>
        </w:rPr>
        <w:t xml:space="preserve"> m</w:t>
      </w:r>
      <w:r w:rsidR="00E26239" w:rsidRPr="00E26239">
        <w:rPr>
          <w:rFonts w:ascii="Century Gothic" w:hAnsi="Century Gothic"/>
          <w:sz w:val="22"/>
          <w:szCs w:val="22"/>
          <w:vertAlign w:val="superscript"/>
        </w:rPr>
        <w:t>2</w:t>
      </w:r>
    </w:p>
    <w:p w14:paraId="619FCBCB" w14:textId="5412704A" w:rsidR="00F800D8" w:rsidRPr="00E26239" w:rsidRDefault="00F800D8" w:rsidP="00F800D8">
      <w:pPr>
        <w:ind w:left="1416"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</w:t>
      </w:r>
      <w:r w:rsidR="00C20760">
        <w:rPr>
          <w:rFonts w:ascii="Century Gothic" w:hAnsi="Century Gothic"/>
          <w:sz w:val="22"/>
          <w:szCs w:val="22"/>
        </w:rPr>
        <w:t>po przeprowadzonej inwestycji</w:t>
      </w:r>
      <w:r w:rsidR="00C20760">
        <w:rPr>
          <w:rFonts w:ascii="Century Gothic" w:hAnsi="Century Gothic"/>
          <w:sz w:val="22"/>
          <w:szCs w:val="22"/>
        </w:rPr>
        <w:tab/>
      </w:r>
      <w:r w:rsidR="00DD7B9B">
        <w:rPr>
          <w:rFonts w:ascii="Century Gothic" w:hAnsi="Century Gothic"/>
          <w:sz w:val="22"/>
          <w:szCs w:val="22"/>
        </w:rPr>
        <w:t>839,55 m</w:t>
      </w:r>
      <w:r w:rsidR="00DD7B9B">
        <w:rPr>
          <w:rFonts w:ascii="Century Gothic" w:hAnsi="Century Gothic"/>
          <w:sz w:val="22"/>
          <w:szCs w:val="22"/>
          <w:vertAlign w:val="superscript"/>
        </w:rPr>
        <w:t>2</w:t>
      </w:r>
    </w:p>
    <w:p w14:paraId="2C74D6FE" w14:textId="77777777" w:rsidR="00DD7B9B" w:rsidRDefault="00DD7B9B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</w:p>
    <w:p w14:paraId="464F8E08" w14:textId="7E83B4EF" w:rsidR="00E26239" w:rsidRDefault="00E26239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Kubatura:</w:t>
      </w:r>
      <w:r w:rsidRPr="00E26239">
        <w:rPr>
          <w:rFonts w:ascii="Century Gothic" w:hAnsi="Century Gothic"/>
          <w:sz w:val="22"/>
          <w:szCs w:val="22"/>
        </w:rPr>
        <w:tab/>
      </w:r>
    </w:p>
    <w:p w14:paraId="197ACF84" w14:textId="0B7919A0" w:rsidR="008F2438" w:rsidRPr="008F2438" w:rsidRDefault="008F2438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  <w:t>- istniejąca</w:t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  <w:t>3313,50 m</w:t>
      </w:r>
      <w:r>
        <w:rPr>
          <w:rFonts w:ascii="Century Gothic" w:hAnsi="Century Gothic"/>
          <w:sz w:val="22"/>
          <w:szCs w:val="22"/>
          <w:vertAlign w:val="superscript"/>
        </w:rPr>
        <w:t>3</w:t>
      </w:r>
    </w:p>
    <w:p w14:paraId="7C82CE44" w14:textId="345C19A2" w:rsidR="008F2438" w:rsidRPr="008F2438" w:rsidRDefault="008F2438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  <w:t>- po przeprowadzonej inwestycji</w:t>
      </w:r>
      <w:r>
        <w:rPr>
          <w:rFonts w:ascii="Century Gothic" w:hAnsi="Century Gothic"/>
          <w:sz w:val="22"/>
          <w:szCs w:val="22"/>
        </w:rPr>
        <w:tab/>
        <w:t>3957,60 m</w:t>
      </w:r>
      <w:r>
        <w:rPr>
          <w:rFonts w:ascii="Century Gothic" w:hAnsi="Century Gothic"/>
          <w:sz w:val="22"/>
          <w:szCs w:val="22"/>
          <w:vertAlign w:val="superscript"/>
        </w:rPr>
        <w:t>3</w:t>
      </w:r>
    </w:p>
    <w:p w14:paraId="5EE3B3C2" w14:textId="77777777" w:rsidR="00DD7B9B" w:rsidRDefault="00DD7B9B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</w:p>
    <w:p w14:paraId="7508A451" w14:textId="4FE43DB3" w:rsidR="00E26239" w:rsidRPr="00E26239" w:rsidRDefault="00E26239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Wysokość do kalenicy dachu:</w:t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="00AD1E14">
        <w:rPr>
          <w:rFonts w:ascii="Century Gothic" w:hAnsi="Century Gothic"/>
          <w:sz w:val="22"/>
          <w:szCs w:val="22"/>
        </w:rPr>
        <w:t>12,11</w:t>
      </w:r>
      <w:r w:rsidRPr="00E26239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E26239">
        <w:rPr>
          <w:rFonts w:ascii="Century Gothic" w:hAnsi="Century Gothic"/>
          <w:sz w:val="22"/>
          <w:szCs w:val="22"/>
        </w:rPr>
        <w:t>mnpt</w:t>
      </w:r>
      <w:proofErr w:type="spellEnd"/>
      <w:r w:rsidR="00AD1E14">
        <w:rPr>
          <w:rFonts w:ascii="Century Gothic" w:hAnsi="Century Gothic"/>
          <w:sz w:val="22"/>
          <w:szCs w:val="22"/>
        </w:rPr>
        <w:t xml:space="preserve"> – bez zmian</w:t>
      </w:r>
    </w:p>
    <w:p w14:paraId="6794A857" w14:textId="5C6508CA" w:rsidR="00E26239" w:rsidRPr="00E26239" w:rsidRDefault="00E26239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Długość:</w:t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="00B21C10">
        <w:rPr>
          <w:rFonts w:ascii="Century Gothic" w:hAnsi="Century Gothic"/>
          <w:sz w:val="22"/>
          <w:szCs w:val="22"/>
        </w:rPr>
        <w:t>25,85</w:t>
      </w:r>
      <w:r w:rsidRPr="00E26239">
        <w:rPr>
          <w:rFonts w:ascii="Century Gothic" w:hAnsi="Century Gothic"/>
          <w:sz w:val="22"/>
          <w:szCs w:val="22"/>
        </w:rPr>
        <w:t xml:space="preserve"> m</w:t>
      </w:r>
    </w:p>
    <w:p w14:paraId="4D0B079E" w14:textId="3BFD9CEE" w:rsidR="00E26239" w:rsidRPr="00E26239" w:rsidRDefault="00E26239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Szerokość:</w:t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="003C1914">
        <w:rPr>
          <w:rFonts w:ascii="Century Gothic" w:hAnsi="Century Gothic"/>
          <w:sz w:val="22"/>
          <w:szCs w:val="22"/>
        </w:rPr>
        <w:t>27,17</w:t>
      </w:r>
      <w:r w:rsidRPr="00E26239">
        <w:rPr>
          <w:rFonts w:ascii="Century Gothic" w:hAnsi="Century Gothic"/>
          <w:sz w:val="22"/>
          <w:szCs w:val="22"/>
        </w:rPr>
        <w:t xml:space="preserve"> m</w:t>
      </w:r>
    </w:p>
    <w:p w14:paraId="3B301576" w14:textId="52C319FD" w:rsidR="00E26239" w:rsidRPr="00E26239" w:rsidRDefault="00E26239" w:rsidP="00E26239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Ilość lokali użytkowych:</w:t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="003C1914">
        <w:rPr>
          <w:rFonts w:ascii="Century Gothic" w:hAnsi="Century Gothic"/>
          <w:sz w:val="22"/>
          <w:szCs w:val="22"/>
        </w:rPr>
        <w:t>2</w:t>
      </w:r>
      <w:r w:rsidR="008F2438">
        <w:rPr>
          <w:rFonts w:ascii="Century Gothic" w:hAnsi="Century Gothic"/>
          <w:sz w:val="22"/>
          <w:szCs w:val="22"/>
        </w:rPr>
        <w:t xml:space="preserve"> (żłobek + przedszkole)</w:t>
      </w:r>
    </w:p>
    <w:p w14:paraId="3EB41A45" w14:textId="77777777" w:rsidR="00E26239" w:rsidRDefault="00E26239" w:rsidP="00E26239">
      <w:pPr>
        <w:jc w:val="both"/>
        <w:rPr>
          <w:rFonts w:ascii="Century Gothic" w:hAnsi="Century Gothic"/>
          <w:sz w:val="22"/>
          <w:szCs w:val="22"/>
        </w:rPr>
      </w:pPr>
    </w:p>
    <w:p w14:paraId="7DE45851" w14:textId="77777777" w:rsidR="003C1914" w:rsidRPr="00E26239" w:rsidRDefault="003C1914" w:rsidP="00E26239">
      <w:pPr>
        <w:jc w:val="both"/>
        <w:rPr>
          <w:rFonts w:ascii="Century Gothic" w:hAnsi="Century Gothic"/>
          <w:sz w:val="22"/>
          <w:szCs w:val="22"/>
        </w:rPr>
      </w:pPr>
    </w:p>
    <w:p w14:paraId="1E60B112" w14:textId="199FACD4" w:rsidR="00E26239" w:rsidRPr="007D2D3B" w:rsidRDefault="003C1914" w:rsidP="00E26239">
      <w:pPr>
        <w:jc w:val="both"/>
        <w:rPr>
          <w:rFonts w:ascii="Century Gothic" w:hAnsi="Century Gothic"/>
          <w:b/>
          <w:sz w:val="22"/>
        </w:rPr>
      </w:pPr>
      <w:r w:rsidRPr="007D2D3B">
        <w:rPr>
          <w:rFonts w:ascii="Century Gothic" w:hAnsi="Century Gothic"/>
          <w:b/>
          <w:bCs/>
          <w:sz w:val="22"/>
          <w:szCs w:val="22"/>
        </w:rPr>
        <w:t>5</w:t>
      </w:r>
      <w:r w:rsidR="00E26239" w:rsidRPr="007D2D3B">
        <w:rPr>
          <w:rFonts w:ascii="Century Gothic" w:hAnsi="Century Gothic"/>
          <w:b/>
          <w:bCs/>
          <w:sz w:val="22"/>
          <w:szCs w:val="22"/>
        </w:rPr>
        <w:t xml:space="preserve">. </w:t>
      </w:r>
      <w:r w:rsidR="00E26239" w:rsidRPr="007D2D3B">
        <w:rPr>
          <w:rFonts w:ascii="Century Gothic" w:hAnsi="Century Gothic"/>
          <w:b/>
          <w:sz w:val="22"/>
        </w:rPr>
        <w:t>Parametry techniczne obiektu budowlanego charakteryzujące jego wpływ na środowisko naturalne.</w:t>
      </w:r>
    </w:p>
    <w:p w14:paraId="7E75B782" w14:textId="41B12641" w:rsidR="00E26239" w:rsidRPr="00E26239" w:rsidRDefault="000B33A5" w:rsidP="00E26239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="00E26239" w:rsidRPr="00E26239">
        <w:rPr>
          <w:rFonts w:ascii="Century Gothic" w:hAnsi="Century Gothic"/>
          <w:sz w:val="22"/>
        </w:rPr>
        <w:t xml:space="preserve">.1. Zapotrzebowanie w wodę – </w:t>
      </w:r>
      <w:r w:rsidR="003C1914">
        <w:rPr>
          <w:rFonts w:ascii="Century Gothic" w:hAnsi="Century Gothic"/>
          <w:sz w:val="22"/>
        </w:rPr>
        <w:t>istniejącym</w:t>
      </w:r>
      <w:r w:rsidR="00E26239" w:rsidRPr="00E26239">
        <w:rPr>
          <w:rFonts w:ascii="Century Gothic" w:hAnsi="Century Gothic"/>
          <w:sz w:val="22"/>
        </w:rPr>
        <w:t xml:space="preserve"> przyłączem z sieci wodociągowej </w:t>
      </w:r>
      <w:r w:rsidR="00033C37">
        <w:rPr>
          <w:rFonts w:ascii="Century Gothic" w:hAnsi="Century Gothic"/>
          <w:sz w:val="22"/>
        </w:rPr>
        <w:t xml:space="preserve">MPGK Krosno - bez </w:t>
      </w:r>
      <w:r w:rsidR="005F64B8">
        <w:rPr>
          <w:rFonts w:ascii="Century Gothic" w:hAnsi="Century Gothic"/>
          <w:sz w:val="22"/>
        </w:rPr>
        <w:t xml:space="preserve">zmian. </w:t>
      </w:r>
      <w:r w:rsidR="00E26239" w:rsidRPr="00E26239">
        <w:rPr>
          <w:rFonts w:ascii="Century Gothic" w:hAnsi="Century Gothic"/>
          <w:sz w:val="22"/>
        </w:rPr>
        <w:t xml:space="preserve">Średnie zapotrzebowanie na wodę do celów </w:t>
      </w:r>
      <w:proofErr w:type="spellStart"/>
      <w:r w:rsidR="00E26239" w:rsidRPr="00E26239">
        <w:rPr>
          <w:rFonts w:ascii="Century Gothic" w:hAnsi="Century Gothic"/>
          <w:sz w:val="22"/>
        </w:rPr>
        <w:t>socjalno</w:t>
      </w:r>
      <w:proofErr w:type="spellEnd"/>
      <w:r w:rsidR="00E26239" w:rsidRPr="00E26239">
        <w:rPr>
          <w:rFonts w:ascii="Century Gothic" w:hAnsi="Century Gothic"/>
          <w:sz w:val="22"/>
        </w:rPr>
        <w:t xml:space="preserve"> bytowych określono w ilości około </w:t>
      </w:r>
      <w:r w:rsidR="005F64B8">
        <w:rPr>
          <w:rFonts w:ascii="Century Gothic" w:hAnsi="Century Gothic"/>
          <w:sz w:val="22"/>
        </w:rPr>
        <w:t>1,0</w:t>
      </w:r>
      <w:r w:rsidR="00E26239" w:rsidRPr="00E26239">
        <w:rPr>
          <w:rFonts w:ascii="Century Gothic" w:hAnsi="Century Gothic"/>
          <w:sz w:val="22"/>
        </w:rPr>
        <w:t xml:space="preserve"> m</w:t>
      </w:r>
      <w:r w:rsidR="00E26239" w:rsidRPr="00E26239">
        <w:rPr>
          <w:rFonts w:ascii="Century Gothic" w:hAnsi="Century Gothic"/>
          <w:sz w:val="22"/>
          <w:vertAlign w:val="superscript"/>
        </w:rPr>
        <w:t>3</w:t>
      </w:r>
      <w:r w:rsidR="00E26239" w:rsidRPr="00E26239">
        <w:rPr>
          <w:rFonts w:ascii="Century Gothic" w:hAnsi="Century Gothic"/>
          <w:sz w:val="22"/>
        </w:rPr>
        <w:t>/24h.</w:t>
      </w:r>
    </w:p>
    <w:p w14:paraId="050DEA5F" w14:textId="02AE52A8" w:rsidR="00E26239" w:rsidRPr="00E26239" w:rsidRDefault="000B33A5" w:rsidP="00E26239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="00E26239" w:rsidRPr="00E26239">
        <w:rPr>
          <w:rFonts w:ascii="Century Gothic" w:hAnsi="Century Gothic"/>
          <w:sz w:val="22"/>
        </w:rPr>
        <w:t xml:space="preserve">.2. Odprowadzenie ścieków bytowych – </w:t>
      </w:r>
      <w:r w:rsidR="005F64B8">
        <w:rPr>
          <w:rFonts w:ascii="Century Gothic" w:hAnsi="Century Gothic"/>
          <w:sz w:val="22"/>
        </w:rPr>
        <w:t>istniejącym</w:t>
      </w:r>
      <w:r w:rsidR="00E26239" w:rsidRPr="00E26239">
        <w:rPr>
          <w:rFonts w:ascii="Century Gothic" w:hAnsi="Century Gothic"/>
          <w:sz w:val="22"/>
        </w:rPr>
        <w:t xml:space="preserve"> </w:t>
      </w:r>
      <w:proofErr w:type="spellStart"/>
      <w:r w:rsidR="00E26239" w:rsidRPr="00E26239">
        <w:rPr>
          <w:rFonts w:ascii="Century Gothic" w:hAnsi="Century Gothic"/>
          <w:sz w:val="22"/>
        </w:rPr>
        <w:t>przykanalikiem</w:t>
      </w:r>
      <w:proofErr w:type="spellEnd"/>
      <w:r w:rsidR="00E26239" w:rsidRPr="00E26239">
        <w:rPr>
          <w:rFonts w:ascii="Century Gothic" w:hAnsi="Century Gothic"/>
          <w:sz w:val="22"/>
        </w:rPr>
        <w:t xml:space="preserve"> do gminnej sieci kanalizacyjnej. Średni dobowy </w:t>
      </w:r>
      <w:proofErr w:type="spellStart"/>
      <w:r w:rsidR="00E26239" w:rsidRPr="00E26239">
        <w:rPr>
          <w:rFonts w:ascii="Century Gothic" w:hAnsi="Century Gothic"/>
          <w:sz w:val="22"/>
        </w:rPr>
        <w:t>zżut</w:t>
      </w:r>
      <w:proofErr w:type="spellEnd"/>
      <w:r w:rsidR="00E26239" w:rsidRPr="00E26239">
        <w:rPr>
          <w:rFonts w:ascii="Century Gothic" w:hAnsi="Century Gothic"/>
          <w:sz w:val="22"/>
        </w:rPr>
        <w:t xml:space="preserve"> ścieków zaplanowano w ilości około </w:t>
      </w:r>
      <w:r w:rsidR="005F64B8">
        <w:rPr>
          <w:rFonts w:ascii="Century Gothic" w:hAnsi="Century Gothic"/>
          <w:sz w:val="22"/>
        </w:rPr>
        <w:t>1,0</w:t>
      </w:r>
      <w:r w:rsidR="00E26239" w:rsidRPr="00E26239">
        <w:rPr>
          <w:rFonts w:ascii="Century Gothic" w:hAnsi="Century Gothic"/>
          <w:sz w:val="22"/>
        </w:rPr>
        <w:t xml:space="preserve"> m</w:t>
      </w:r>
      <w:r w:rsidR="00E26239" w:rsidRPr="00E26239">
        <w:rPr>
          <w:rFonts w:ascii="Century Gothic" w:hAnsi="Century Gothic"/>
          <w:sz w:val="22"/>
          <w:vertAlign w:val="superscript"/>
        </w:rPr>
        <w:t>3</w:t>
      </w:r>
      <w:r w:rsidR="00E26239" w:rsidRPr="00E26239">
        <w:rPr>
          <w:rFonts w:ascii="Century Gothic" w:hAnsi="Century Gothic"/>
          <w:sz w:val="22"/>
        </w:rPr>
        <w:t>.</w:t>
      </w:r>
    </w:p>
    <w:p w14:paraId="01E4E09C" w14:textId="0F91512D" w:rsidR="00E26239" w:rsidRPr="00E26239" w:rsidRDefault="000B33A5" w:rsidP="00E26239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="00E26239" w:rsidRPr="00E26239">
        <w:rPr>
          <w:rFonts w:ascii="Century Gothic" w:hAnsi="Century Gothic"/>
          <w:sz w:val="22"/>
        </w:rPr>
        <w:t xml:space="preserve">.3. Odprowadzenie wód opadowych z dachu budynku </w:t>
      </w:r>
      <w:r>
        <w:rPr>
          <w:rFonts w:ascii="Century Gothic" w:hAnsi="Century Gothic"/>
          <w:sz w:val="22"/>
        </w:rPr>
        <w:t>do sieci kanalizacji deszczowej, bez zmian.</w:t>
      </w:r>
    </w:p>
    <w:p w14:paraId="0B66D157" w14:textId="453892B4" w:rsidR="00E26239" w:rsidRPr="00E26239" w:rsidRDefault="000B33A5" w:rsidP="00E26239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="00E26239" w:rsidRPr="00E26239">
        <w:rPr>
          <w:rFonts w:ascii="Century Gothic" w:hAnsi="Century Gothic"/>
          <w:sz w:val="22"/>
        </w:rPr>
        <w:t>.4. Emisja zanieczyszczeń gazowych, w tym zapachów, pyłowych i płynnych – brak. Obiekt ogrzewany z własnej kotłowni, kocioł opalany gazem ziemnym.</w:t>
      </w:r>
    </w:p>
    <w:p w14:paraId="0279A849" w14:textId="1AD59F59" w:rsidR="00E26239" w:rsidRPr="00E26239" w:rsidRDefault="000B33A5" w:rsidP="00E26239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lastRenderedPageBreak/>
        <w:t>5</w:t>
      </w:r>
      <w:r w:rsidR="00E26239" w:rsidRPr="00E26239">
        <w:rPr>
          <w:rFonts w:ascii="Century Gothic" w:hAnsi="Century Gothic"/>
          <w:sz w:val="22"/>
        </w:rPr>
        <w:t xml:space="preserve">.5. Rodzaj i ilość wytwarzanych odpadów. W obiekcie nie będą wytwarzane żadne odpady przemysłowe i poprodukcyjne. Nieszkodliwe śmieci komunalne wytwarzane w budynku poddawane będą segregacji i odbierane będą na zasadach obowiązujących na terenie gminy </w:t>
      </w:r>
      <w:r w:rsidR="006E16D5">
        <w:rPr>
          <w:rFonts w:ascii="Century Gothic" w:hAnsi="Century Gothic"/>
          <w:sz w:val="22"/>
        </w:rPr>
        <w:t>Wojaszówka</w:t>
      </w:r>
      <w:r w:rsidR="00E26239" w:rsidRPr="00E26239">
        <w:rPr>
          <w:rFonts w:ascii="Century Gothic" w:hAnsi="Century Gothic"/>
          <w:sz w:val="22"/>
        </w:rPr>
        <w:t>.</w:t>
      </w:r>
    </w:p>
    <w:p w14:paraId="1039BC68" w14:textId="3DEDE683" w:rsidR="00E26239" w:rsidRPr="00E26239" w:rsidRDefault="006E16D5" w:rsidP="00E26239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="00E26239" w:rsidRPr="00E26239">
        <w:rPr>
          <w:rFonts w:ascii="Century Gothic" w:hAnsi="Century Gothic"/>
          <w:sz w:val="22"/>
        </w:rPr>
        <w:t xml:space="preserve">.6. Właściwości akustyczne oraz emisja drgań, a także emisja promieniowania. </w:t>
      </w:r>
    </w:p>
    <w:p w14:paraId="11FDAAFE" w14:textId="77777777" w:rsidR="00E26239" w:rsidRPr="00E26239" w:rsidRDefault="00E26239" w:rsidP="00E26239">
      <w:pPr>
        <w:jc w:val="both"/>
        <w:rPr>
          <w:rFonts w:ascii="Century Gothic" w:hAnsi="Century Gothic"/>
          <w:sz w:val="22"/>
        </w:rPr>
      </w:pPr>
      <w:r w:rsidRPr="00E26239">
        <w:rPr>
          <w:rFonts w:ascii="Century Gothic" w:hAnsi="Century Gothic"/>
          <w:sz w:val="22"/>
        </w:rPr>
        <w:t xml:space="preserve">Cały budynek zostanie wybudowany z materiałów zapewniających właściwą izolacyjność akustyczną od strony działki sąsiedniej. W trakcie użytkowania obiektu nie będzie powstawać żadne z wymienionych szkodliwych oddziaływań (promieniowanie jonizujące, pole elektromagnetyczne itp.). </w:t>
      </w:r>
    </w:p>
    <w:p w14:paraId="4B958826" w14:textId="25956932" w:rsidR="00E26239" w:rsidRPr="00E26239" w:rsidRDefault="006E16D5" w:rsidP="00E26239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="00E26239" w:rsidRPr="00E26239">
        <w:rPr>
          <w:rFonts w:ascii="Century Gothic" w:hAnsi="Century Gothic"/>
          <w:sz w:val="22"/>
        </w:rPr>
        <w:t xml:space="preserve">.7. Wpływ obiektu na istniejący drzewostan, pow. ziemi, wody powierzchniowe i </w:t>
      </w:r>
    </w:p>
    <w:p w14:paraId="4294E449" w14:textId="77777777" w:rsidR="00E26239" w:rsidRPr="00E26239" w:rsidRDefault="00E26239" w:rsidP="00E26239">
      <w:pPr>
        <w:jc w:val="both"/>
        <w:rPr>
          <w:rFonts w:ascii="Century Gothic" w:hAnsi="Century Gothic"/>
          <w:b/>
          <w:sz w:val="22"/>
        </w:rPr>
      </w:pPr>
      <w:r w:rsidRPr="00E26239">
        <w:rPr>
          <w:rFonts w:ascii="Century Gothic" w:hAnsi="Century Gothic"/>
          <w:sz w:val="22"/>
        </w:rPr>
        <w:t xml:space="preserve"> </w:t>
      </w:r>
      <w:r w:rsidRPr="00E26239">
        <w:rPr>
          <w:rFonts w:ascii="Century Gothic" w:hAnsi="Century Gothic"/>
          <w:sz w:val="22"/>
        </w:rPr>
        <w:tab/>
        <w:t xml:space="preserve">podziemne – </w:t>
      </w:r>
      <w:r w:rsidRPr="00E26239">
        <w:rPr>
          <w:rFonts w:ascii="Century Gothic" w:hAnsi="Century Gothic"/>
          <w:b/>
          <w:sz w:val="22"/>
        </w:rPr>
        <w:t>brak.</w:t>
      </w:r>
    </w:p>
    <w:p w14:paraId="65068D20" w14:textId="77777777" w:rsidR="00E26239" w:rsidRPr="00E26239" w:rsidRDefault="00E26239" w:rsidP="00E26239">
      <w:pPr>
        <w:jc w:val="both"/>
        <w:rPr>
          <w:rFonts w:ascii="Century Gothic" w:hAnsi="Century Gothic"/>
        </w:rPr>
      </w:pPr>
      <w:r w:rsidRPr="00E26239">
        <w:rPr>
          <w:rFonts w:ascii="Century Gothic" w:hAnsi="Century Gothic"/>
        </w:rPr>
        <w:t xml:space="preserve">Projektowana inwestycja nie kwalifikuje się do inwestycji, które mogą negatywnie wpływać na środowisko i zgodnie z Rozporządzeniem Rady Ministrów z dnia 10.09.2019 r. (Dz. U. 2019, poz. 1839) nie wymaga uzyskania decyzji środowiskowych ani sporządzenia raportu o oddziaływaniu na środowisko. </w:t>
      </w:r>
    </w:p>
    <w:p w14:paraId="4760DED7" w14:textId="77777777" w:rsidR="00E26239" w:rsidRPr="00E26239" w:rsidRDefault="00E26239" w:rsidP="00E26239">
      <w:pPr>
        <w:jc w:val="both"/>
        <w:rPr>
          <w:rFonts w:ascii="Century Gothic" w:hAnsi="Century Gothic"/>
        </w:rPr>
      </w:pPr>
      <w:r w:rsidRPr="00E26239">
        <w:rPr>
          <w:rFonts w:ascii="Century Gothic" w:hAnsi="Century Gothic"/>
        </w:rPr>
        <w:t>Teren inwestycji wolny jest od występowania chronionych gatunków roślin, zwierząt lub grzybów wymienionych w:</w:t>
      </w:r>
    </w:p>
    <w:p w14:paraId="6A51AC41" w14:textId="77777777" w:rsidR="00E26239" w:rsidRPr="00E26239" w:rsidRDefault="00E26239" w:rsidP="00E26239">
      <w:pPr>
        <w:numPr>
          <w:ilvl w:val="0"/>
          <w:numId w:val="24"/>
        </w:numPr>
        <w:jc w:val="both"/>
        <w:rPr>
          <w:rFonts w:ascii="Century Gothic" w:hAnsi="Century Gothic"/>
        </w:rPr>
      </w:pPr>
      <w:r w:rsidRPr="00E26239">
        <w:rPr>
          <w:rFonts w:ascii="Century Gothic" w:hAnsi="Century Gothic"/>
        </w:rPr>
        <w:t>Rozporządzeniu Ministra Środowiska z dnia 16.12.2016 r. w sprawie ochrony gatunkowej zwierząt (Dz. U. 2016, poz. 2183)</w:t>
      </w:r>
    </w:p>
    <w:p w14:paraId="5A4A24C2" w14:textId="77777777" w:rsidR="00E26239" w:rsidRPr="00E26239" w:rsidRDefault="00E26239" w:rsidP="00E26239">
      <w:pPr>
        <w:numPr>
          <w:ilvl w:val="0"/>
          <w:numId w:val="24"/>
        </w:numPr>
        <w:jc w:val="both"/>
        <w:rPr>
          <w:rFonts w:ascii="Century Gothic" w:hAnsi="Century Gothic"/>
        </w:rPr>
      </w:pPr>
      <w:r w:rsidRPr="00E26239">
        <w:rPr>
          <w:rFonts w:ascii="Century Gothic" w:hAnsi="Century Gothic"/>
        </w:rPr>
        <w:t>Rozporządzeniu Ministra Środowiska z dnia 09.10.2014 r. w sprawie ochrony gatunkowej roślin (Dz.U. 2014, poz.1409)</w:t>
      </w:r>
    </w:p>
    <w:p w14:paraId="69711CF0" w14:textId="77777777" w:rsidR="00E26239" w:rsidRPr="00E26239" w:rsidRDefault="00E26239" w:rsidP="00E26239">
      <w:pPr>
        <w:numPr>
          <w:ilvl w:val="0"/>
          <w:numId w:val="24"/>
        </w:numPr>
        <w:jc w:val="both"/>
        <w:rPr>
          <w:rFonts w:ascii="Century Gothic" w:hAnsi="Century Gothic"/>
        </w:rPr>
      </w:pPr>
      <w:r w:rsidRPr="00E26239">
        <w:rPr>
          <w:rFonts w:ascii="Century Gothic" w:hAnsi="Century Gothic"/>
        </w:rPr>
        <w:t>Rozporządzeniu Ministra Środowiska z dnia 09.10.2014 r. w sprawie ochrony gatunkowej grzybów (Dz.U. 2014, poz. 1408).</w:t>
      </w:r>
    </w:p>
    <w:p w14:paraId="337003B2" w14:textId="77777777" w:rsidR="00E26239" w:rsidRPr="00E26239" w:rsidRDefault="00E26239" w:rsidP="00E26239">
      <w:pPr>
        <w:jc w:val="both"/>
        <w:rPr>
          <w:rFonts w:ascii="Century Gothic" w:hAnsi="Century Gothic"/>
        </w:rPr>
      </w:pPr>
    </w:p>
    <w:p w14:paraId="6B4A9BB4" w14:textId="77777777" w:rsidR="00E26239" w:rsidRPr="00E26239" w:rsidRDefault="00E26239" w:rsidP="00E26239">
      <w:pPr>
        <w:jc w:val="both"/>
        <w:rPr>
          <w:rFonts w:ascii="Century Gothic" w:hAnsi="Century Gothic"/>
        </w:rPr>
      </w:pPr>
    </w:p>
    <w:p w14:paraId="284432A4" w14:textId="196D398E" w:rsidR="00E26239" w:rsidRPr="007D2D3B" w:rsidRDefault="006E16D5" w:rsidP="00E26239">
      <w:pPr>
        <w:jc w:val="both"/>
        <w:rPr>
          <w:rFonts w:ascii="Century Gothic" w:hAnsi="Century Gothic"/>
          <w:b/>
          <w:sz w:val="22"/>
        </w:rPr>
      </w:pPr>
      <w:r w:rsidRPr="007D2D3B">
        <w:rPr>
          <w:rFonts w:ascii="Century Gothic" w:hAnsi="Century Gothic"/>
          <w:b/>
          <w:sz w:val="22"/>
        </w:rPr>
        <w:t>6</w:t>
      </w:r>
      <w:r w:rsidR="00E26239" w:rsidRPr="007D2D3B">
        <w:rPr>
          <w:rFonts w:ascii="Century Gothic" w:hAnsi="Century Gothic"/>
          <w:b/>
          <w:sz w:val="22"/>
        </w:rPr>
        <w:t>.</w:t>
      </w:r>
      <w:r w:rsidR="00E26239" w:rsidRPr="007D2D3B">
        <w:rPr>
          <w:rFonts w:ascii="Century Gothic" w:hAnsi="Century Gothic"/>
          <w:b/>
          <w:sz w:val="22"/>
        </w:rPr>
        <w:tab/>
        <w:t>Wpis działki do rejestru zabytków.</w:t>
      </w:r>
    </w:p>
    <w:p w14:paraId="5B5786EE" w14:textId="77777777" w:rsidR="00E26239" w:rsidRPr="00E26239" w:rsidRDefault="00E26239" w:rsidP="00E26239">
      <w:pPr>
        <w:rPr>
          <w:rFonts w:ascii="Century Gothic" w:hAnsi="Century Gothic"/>
          <w:sz w:val="22"/>
        </w:rPr>
      </w:pPr>
      <w:r w:rsidRPr="00E26239">
        <w:rPr>
          <w:rFonts w:ascii="Century Gothic" w:hAnsi="Century Gothic"/>
          <w:sz w:val="22"/>
        </w:rPr>
        <w:t>Teren projektowanej inwestycji nie jest wpisany do rejestru zabytków i nie podlega ochronie na podstawie ustaleń miejscowego planu zagospodarowania przestrzennego.</w:t>
      </w:r>
    </w:p>
    <w:p w14:paraId="47E051FF" w14:textId="77777777" w:rsidR="00E26239" w:rsidRPr="00E26239" w:rsidRDefault="00E26239" w:rsidP="00E26239">
      <w:pPr>
        <w:jc w:val="both"/>
        <w:rPr>
          <w:rFonts w:ascii="Century Gothic" w:hAnsi="Century Gothic"/>
          <w:sz w:val="22"/>
        </w:rPr>
      </w:pPr>
    </w:p>
    <w:p w14:paraId="03B66EF2" w14:textId="221E6BE2" w:rsidR="00E26239" w:rsidRPr="007D2D3B" w:rsidRDefault="006E16D5" w:rsidP="00E26239">
      <w:pPr>
        <w:jc w:val="both"/>
        <w:rPr>
          <w:rFonts w:ascii="Century Gothic" w:hAnsi="Century Gothic"/>
          <w:b/>
          <w:sz w:val="22"/>
        </w:rPr>
      </w:pPr>
      <w:r w:rsidRPr="007D2D3B">
        <w:rPr>
          <w:rFonts w:ascii="Century Gothic" w:hAnsi="Century Gothic"/>
          <w:b/>
          <w:sz w:val="22"/>
        </w:rPr>
        <w:t>7</w:t>
      </w:r>
      <w:r w:rsidR="00E26239" w:rsidRPr="007D2D3B">
        <w:rPr>
          <w:rFonts w:ascii="Century Gothic" w:hAnsi="Century Gothic"/>
          <w:b/>
          <w:sz w:val="22"/>
        </w:rPr>
        <w:t xml:space="preserve">.  </w:t>
      </w:r>
      <w:r w:rsidR="00E26239" w:rsidRPr="007D2D3B">
        <w:rPr>
          <w:rFonts w:ascii="Century Gothic" w:hAnsi="Century Gothic"/>
          <w:b/>
          <w:sz w:val="22"/>
        </w:rPr>
        <w:tab/>
        <w:t>Wpływ eksploatacji górniczej – brak.</w:t>
      </w:r>
    </w:p>
    <w:p w14:paraId="08CADC16" w14:textId="77777777" w:rsidR="00E26239" w:rsidRPr="00E26239" w:rsidRDefault="00E26239" w:rsidP="00E26239">
      <w:pPr>
        <w:jc w:val="both"/>
        <w:rPr>
          <w:rFonts w:ascii="Century Gothic" w:hAnsi="Century Gothic"/>
          <w:b/>
          <w:sz w:val="22"/>
          <w:u w:val="single"/>
        </w:rPr>
      </w:pPr>
    </w:p>
    <w:p w14:paraId="1E7E37A6" w14:textId="76302E2F" w:rsidR="00E26239" w:rsidRPr="007D2D3B" w:rsidRDefault="006E16D5" w:rsidP="00B121BF">
      <w:pPr>
        <w:jc w:val="both"/>
        <w:rPr>
          <w:rFonts w:ascii="Century Gothic" w:hAnsi="Century Gothic"/>
          <w:b/>
          <w:sz w:val="22"/>
          <w:szCs w:val="22"/>
        </w:rPr>
      </w:pPr>
      <w:r w:rsidRPr="007D2D3B">
        <w:rPr>
          <w:rFonts w:ascii="Century Gothic" w:hAnsi="Century Gothic"/>
          <w:b/>
          <w:sz w:val="22"/>
          <w:szCs w:val="22"/>
        </w:rPr>
        <w:t>8</w:t>
      </w:r>
      <w:r w:rsidR="00E26239" w:rsidRPr="007D2D3B">
        <w:rPr>
          <w:rFonts w:ascii="Century Gothic" w:hAnsi="Century Gothic"/>
          <w:b/>
          <w:sz w:val="22"/>
          <w:szCs w:val="22"/>
        </w:rPr>
        <w:t xml:space="preserve">. </w:t>
      </w:r>
      <w:r w:rsidR="00E26239" w:rsidRPr="007D2D3B">
        <w:rPr>
          <w:rFonts w:ascii="Century Gothic" w:hAnsi="Century Gothic"/>
          <w:b/>
          <w:sz w:val="22"/>
          <w:szCs w:val="22"/>
        </w:rPr>
        <w:tab/>
        <w:t>Projektowane uzbrojenie terenu</w:t>
      </w:r>
    </w:p>
    <w:p w14:paraId="6B299FB6" w14:textId="77777777" w:rsidR="00E26239" w:rsidRPr="00E26239" w:rsidRDefault="00E26239" w:rsidP="00E26239">
      <w:pPr>
        <w:ind w:left="360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Elementy uzbrojenia technicznego działki :</w:t>
      </w:r>
    </w:p>
    <w:p w14:paraId="36E1031A" w14:textId="1758FA34" w:rsidR="00E26239" w:rsidRPr="00E26239" w:rsidRDefault="00E26239" w:rsidP="00E26239">
      <w:pPr>
        <w:numPr>
          <w:ilvl w:val="0"/>
          <w:numId w:val="23"/>
        </w:numPr>
        <w:contextualSpacing/>
        <w:rPr>
          <w:rFonts w:ascii="Century Gothic" w:hAnsi="Century Gothic"/>
          <w:sz w:val="22"/>
        </w:rPr>
      </w:pPr>
      <w:r w:rsidRPr="00E26239">
        <w:rPr>
          <w:rFonts w:ascii="Century Gothic" w:hAnsi="Century Gothic"/>
          <w:sz w:val="22"/>
        </w:rPr>
        <w:t>Odprowadzenie ścieków socjalno-bytowych do istniejącej, gminnej sieci kanalizacyjnej</w:t>
      </w:r>
      <w:r w:rsidR="00300F38">
        <w:rPr>
          <w:rFonts w:ascii="Century Gothic" w:hAnsi="Century Gothic"/>
          <w:sz w:val="22"/>
          <w:szCs w:val="22"/>
        </w:rPr>
        <w:t xml:space="preserve"> – bez zmian</w:t>
      </w:r>
    </w:p>
    <w:p w14:paraId="7140CB31" w14:textId="3417CDF1" w:rsidR="00E26239" w:rsidRPr="00E26239" w:rsidRDefault="00E26239" w:rsidP="00E26239">
      <w:pPr>
        <w:numPr>
          <w:ilvl w:val="0"/>
          <w:numId w:val="23"/>
        </w:numPr>
        <w:jc w:val="both"/>
        <w:rPr>
          <w:rFonts w:ascii="Century Gothic" w:hAnsi="Century Gothic"/>
          <w:sz w:val="22"/>
        </w:rPr>
      </w:pPr>
      <w:r w:rsidRPr="00E26239">
        <w:rPr>
          <w:rFonts w:ascii="Century Gothic" w:hAnsi="Century Gothic"/>
          <w:sz w:val="22"/>
        </w:rPr>
        <w:t xml:space="preserve">Instalacja elektryczna. Zasilanie w energię elektryczną – </w:t>
      </w:r>
      <w:r w:rsidR="00300F38">
        <w:rPr>
          <w:rFonts w:ascii="Century Gothic" w:hAnsi="Century Gothic"/>
          <w:sz w:val="22"/>
        </w:rPr>
        <w:t>istniejącym</w:t>
      </w:r>
      <w:r w:rsidRPr="00E26239">
        <w:rPr>
          <w:rFonts w:ascii="Century Gothic" w:hAnsi="Century Gothic"/>
          <w:sz w:val="22"/>
        </w:rPr>
        <w:t xml:space="preserve"> przyłączem z sieci elektroenergetycznej PGE Dystrybucja Rzeszów sp. z o.o. – </w:t>
      </w:r>
      <w:r w:rsidR="00AB01FD">
        <w:rPr>
          <w:rFonts w:ascii="Century Gothic" w:hAnsi="Century Gothic"/>
          <w:sz w:val="22"/>
        </w:rPr>
        <w:t>bez zmian</w:t>
      </w:r>
      <w:r w:rsidRPr="00E26239">
        <w:rPr>
          <w:rFonts w:ascii="Century Gothic" w:hAnsi="Century Gothic"/>
          <w:sz w:val="22"/>
        </w:rPr>
        <w:t>.</w:t>
      </w:r>
    </w:p>
    <w:p w14:paraId="5DC01355" w14:textId="388F66BF" w:rsidR="00E26239" w:rsidRPr="00E26239" w:rsidRDefault="00E26239" w:rsidP="00E26239">
      <w:pPr>
        <w:numPr>
          <w:ilvl w:val="0"/>
          <w:numId w:val="23"/>
        </w:numPr>
        <w:jc w:val="both"/>
        <w:rPr>
          <w:rFonts w:ascii="Century Gothic" w:hAnsi="Century Gothic"/>
          <w:sz w:val="22"/>
        </w:rPr>
      </w:pPr>
      <w:r w:rsidRPr="00E26239">
        <w:rPr>
          <w:rFonts w:ascii="Century Gothic" w:hAnsi="Century Gothic"/>
          <w:sz w:val="22"/>
        </w:rPr>
        <w:t xml:space="preserve">Instalacja gazowa. Zaopatrzenie obiektu w gaz ziemny – </w:t>
      </w:r>
      <w:r w:rsidR="00AB01FD">
        <w:rPr>
          <w:rFonts w:ascii="Century Gothic" w:hAnsi="Century Gothic"/>
          <w:sz w:val="22"/>
        </w:rPr>
        <w:t>istniejącym</w:t>
      </w:r>
      <w:r w:rsidRPr="00E26239">
        <w:rPr>
          <w:rFonts w:ascii="Century Gothic" w:hAnsi="Century Gothic"/>
          <w:sz w:val="22"/>
        </w:rPr>
        <w:t xml:space="preserve"> przyłączem </w:t>
      </w:r>
      <w:r w:rsidR="00AB01FD">
        <w:rPr>
          <w:rFonts w:ascii="Century Gothic" w:hAnsi="Century Gothic"/>
          <w:sz w:val="22"/>
        </w:rPr>
        <w:t>z sieci</w:t>
      </w:r>
      <w:r w:rsidRPr="00E26239">
        <w:rPr>
          <w:rFonts w:ascii="Century Gothic" w:hAnsi="Century Gothic"/>
          <w:sz w:val="22"/>
        </w:rPr>
        <w:t xml:space="preserve"> PSG sp. z o.o. – </w:t>
      </w:r>
      <w:r w:rsidR="00AB01FD">
        <w:rPr>
          <w:rFonts w:ascii="Century Gothic" w:hAnsi="Century Gothic"/>
          <w:sz w:val="22"/>
        </w:rPr>
        <w:t>bez zmian.</w:t>
      </w:r>
    </w:p>
    <w:p w14:paraId="2CB27986" w14:textId="0CA247D4" w:rsidR="00E26239" w:rsidRPr="00E26239" w:rsidRDefault="00E26239" w:rsidP="00E26239">
      <w:pPr>
        <w:numPr>
          <w:ilvl w:val="0"/>
          <w:numId w:val="23"/>
        </w:numPr>
        <w:contextualSpacing/>
        <w:jc w:val="both"/>
        <w:rPr>
          <w:rFonts w:ascii="Century Gothic" w:hAnsi="Century Gothic"/>
          <w:sz w:val="22"/>
        </w:rPr>
      </w:pPr>
      <w:r w:rsidRPr="00E26239">
        <w:rPr>
          <w:rFonts w:ascii="Century Gothic" w:hAnsi="Century Gothic"/>
          <w:sz w:val="22"/>
        </w:rPr>
        <w:t xml:space="preserve">Zaopatrzenie w wodę </w:t>
      </w:r>
      <w:r w:rsidRPr="00E26239">
        <w:rPr>
          <w:rFonts w:ascii="Century Gothic" w:hAnsi="Century Gothic"/>
          <w:sz w:val="22"/>
          <w:szCs w:val="22"/>
        </w:rPr>
        <w:t xml:space="preserve">– przyłączem PE </w:t>
      </w:r>
      <w:r w:rsidR="00DC6E53">
        <w:rPr>
          <w:rFonts w:ascii="Century Gothic" w:hAnsi="Century Gothic"/>
          <w:sz w:val="22"/>
          <w:szCs w:val="22"/>
        </w:rPr>
        <w:t>63</w:t>
      </w:r>
      <w:r w:rsidRPr="00E26239">
        <w:rPr>
          <w:rFonts w:ascii="Century Gothic" w:hAnsi="Century Gothic"/>
          <w:sz w:val="22"/>
          <w:szCs w:val="22"/>
        </w:rPr>
        <w:t xml:space="preserve"> mm z istniejącej sieci wodociągowej – </w:t>
      </w:r>
      <w:r w:rsidR="00DC6E53">
        <w:rPr>
          <w:rFonts w:ascii="Century Gothic" w:hAnsi="Century Gothic"/>
          <w:sz w:val="22"/>
          <w:szCs w:val="22"/>
        </w:rPr>
        <w:t>bez zmian.</w:t>
      </w:r>
    </w:p>
    <w:p w14:paraId="55ECD4C2" w14:textId="28945BBC" w:rsidR="00E26239" w:rsidRPr="00E26239" w:rsidRDefault="00E26239" w:rsidP="00E26239">
      <w:pPr>
        <w:numPr>
          <w:ilvl w:val="0"/>
          <w:numId w:val="23"/>
        </w:numPr>
        <w:contextualSpacing/>
        <w:jc w:val="both"/>
        <w:rPr>
          <w:rFonts w:ascii="Century Gothic" w:hAnsi="Century Gothic"/>
          <w:sz w:val="22"/>
        </w:rPr>
      </w:pPr>
      <w:r w:rsidRPr="00E26239">
        <w:rPr>
          <w:rFonts w:ascii="Century Gothic" w:hAnsi="Century Gothic"/>
          <w:sz w:val="22"/>
          <w:szCs w:val="22"/>
        </w:rPr>
        <w:t>Odprowadzenie wód opadowych z dachu budynku</w:t>
      </w:r>
      <w:r w:rsidR="00DC6E53">
        <w:rPr>
          <w:rFonts w:ascii="Century Gothic" w:hAnsi="Century Gothic"/>
          <w:sz w:val="22"/>
          <w:szCs w:val="22"/>
        </w:rPr>
        <w:t xml:space="preserve"> do sieci kanalizacji deszczowej – bez zmian.</w:t>
      </w:r>
    </w:p>
    <w:p w14:paraId="79AAF076" w14:textId="19AE3191" w:rsidR="00E26239" w:rsidRPr="00E26239" w:rsidRDefault="00E26239" w:rsidP="00E26239">
      <w:pPr>
        <w:numPr>
          <w:ilvl w:val="0"/>
          <w:numId w:val="23"/>
        </w:numPr>
        <w:contextualSpacing/>
        <w:jc w:val="both"/>
        <w:rPr>
          <w:rFonts w:ascii="Century Gothic" w:hAnsi="Century Gothic"/>
          <w:sz w:val="22"/>
        </w:rPr>
      </w:pPr>
      <w:r w:rsidRPr="00E26239">
        <w:rPr>
          <w:rFonts w:ascii="Century Gothic" w:hAnsi="Century Gothic"/>
          <w:sz w:val="22"/>
          <w:szCs w:val="22"/>
        </w:rPr>
        <w:t xml:space="preserve">Dojazd do terenu inwestycji </w:t>
      </w:r>
      <w:r w:rsidR="00B121BF">
        <w:rPr>
          <w:rFonts w:ascii="Century Gothic" w:hAnsi="Century Gothic"/>
          <w:sz w:val="22"/>
          <w:szCs w:val="22"/>
        </w:rPr>
        <w:t>–</w:t>
      </w:r>
      <w:r w:rsidRPr="00E26239">
        <w:rPr>
          <w:rFonts w:ascii="Century Gothic" w:hAnsi="Century Gothic"/>
          <w:sz w:val="22"/>
          <w:szCs w:val="22"/>
        </w:rPr>
        <w:t xml:space="preserve"> istniejącym</w:t>
      </w:r>
      <w:r w:rsidR="00B121BF">
        <w:rPr>
          <w:rFonts w:ascii="Century Gothic" w:hAnsi="Century Gothic"/>
          <w:sz w:val="22"/>
          <w:szCs w:val="22"/>
        </w:rPr>
        <w:t xml:space="preserve"> zjazdem publicznym z drogi powiatowej P1944 na drogę dojazdową wewnętrzną utworzoną na działkach 43/9, 961 (istniejący przejazd nad ciekiem wodnym) i 36/1.</w:t>
      </w:r>
    </w:p>
    <w:p w14:paraId="2DD7E4D7" w14:textId="03081296" w:rsidR="00E26239" w:rsidRPr="00E26239" w:rsidRDefault="00E26239" w:rsidP="00E26239">
      <w:pPr>
        <w:numPr>
          <w:ilvl w:val="0"/>
          <w:numId w:val="23"/>
        </w:numPr>
        <w:jc w:val="both"/>
        <w:rPr>
          <w:rFonts w:ascii="Century Gothic" w:hAnsi="Century Gothic"/>
          <w:b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 xml:space="preserve">Miejsca postojowe – </w:t>
      </w:r>
      <w:r w:rsidR="001A5C29">
        <w:rPr>
          <w:rFonts w:ascii="Century Gothic" w:hAnsi="Century Gothic"/>
          <w:sz w:val="22"/>
          <w:szCs w:val="22"/>
        </w:rPr>
        <w:t>istniejące miejsca postojowe w ilości</w:t>
      </w:r>
      <w:r w:rsidRPr="00E26239">
        <w:rPr>
          <w:rFonts w:ascii="Century Gothic" w:hAnsi="Century Gothic"/>
          <w:sz w:val="22"/>
          <w:szCs w:val="22"/>
        </w:rPr>
        <w:t xml:space="preserve"> </w:t>
      </w:r>
      <w:r w:rsidR="00B121BF">
        <w:rPr>
          <w:rFonts w:ascii="Century Gothic" w:hAnsi="Century Gothic"/>
          <w:sz w:val="22"/>
          <w:szCs w:val="22"/>
        </w:rPr>
        <w:t>10</w:t>
      </w:r>
      <w:r w:rsidR="00BF4425">
        <w:rPr>
          <w:rFonts w:ascii="Century Gothic" w:hAnsi="Century Gothic"/>
          <w:sz w:val="22"/>
          <w:szCs w:val="22"/>
        </w:rPr>
        <w:t xml:space="preserve"> sztuk +</w:t>
      </w:r>
      <w:r w:rsidRPr="00E26239">
        <w:rPr>
          <w:rFonts w:ascii="Century Gothic" w:hAnsi="Century Gothic"/>
          <w:sz w:val="22"/>
          <w:szCs w:val="22"/>
        </w:rPr>
        <w:t xml:space="preserve"> jedno </w:t>
      </w:r>
      <w:r w:rsidR="00B121BF">
        <w:rPr>
          <w:rFonts w:ascii="Century Gothic" w:hAnsi="Century Gothic"/>
          <w:sz w:val="22"/>
          <w:szCs w:val="22"/>
        </w:rPr>
        <w:t xml:space="preserve">nowe miejsce postojowe </w:t>
      </w:r>
      <w:r w:rsidRPr="00E26239">
        <w:rPr>
          <w:rFonts w:ascii="Century Gothic" w:hAnsi="Century Gothic"/>
          <w:sz w:val="22"/>
          <w:szCs w:val="22"/>
        </w:rPr>
        <w:t>przeznaczone dla osoby niepełnosprawnej.</w:t>
      </w:r>
    </w:p>
    <w:p w14:paraId="4E72DD41" w14:textId="77777777" w:rsidR="00E26239" w:rsidRPr="00E26239" w:rsidRDefault="00E26239" w:rsidP="00E26239">
      <w:pPr>
        <w:ind w:left="360"/>
        <w:jc w:val="both"/>
        <w:rPr>
          <w:rFonts w:ascii="Century Gothic" w:hAnsi="Century Gothic"/>
          <w:b/>
          <w:sz w:val="22"/>
          <w:szCs w:val="22"/>
        </w:rPr>
      </w:pPr>
    </w:p>
    <w:p w14:paraId="6FCE32AA" w14:textId="77777777" w:rsidR="00E26239" w:rsidRDefault="00E26239">
      <w:pPr>
        <w:pStyle w:val="Tekstpodstawowy"/>
        <w:spacing w:line="240" w:lineRule="auto"/>
        <w:rPr>
          <w:rFonts w:ascii="Century Gothic" w:hAnsi="Century Gothic"/>
          <w:sz w:val="22"/>
        </w:rPr>
      </w:pPr>
    </w:p>
    <w:p w14:paraId="1308E317" w14:textId="77777777" w:rsidR="007D2D3B" w:rsidRDefault="007D2D3B">
      <w:pPr>
        <w:pStyle w:val="Tekstpodstawowy"/>
        <w:spacing w:line="240" w:lineRule="auto"/>
        <w:rPr>
          <w:rFonts w:ascii="Century Gothic" w:hAnsi="Century Gothic"/>
          <w:sz w:val="22"/>
        </w:rPr>
      </w:pPr>
    </w:p>
    <w:p w14:paraId="29B2EF7B" w14:textId="77777777" w:rsidR="007D2D3B" w:rsidRPr="007D2D3B" w:rsidRDefault="007D2D3B" w:rsidP="007D2D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entury Gothic" w:hAnsi="Century Gothic"/>
          <w:b/>
          <w:bCs/>
          <w:sz w:val="22"/>
          <w:szCs w:val="22"/>
        </w:rPr>
      </w:pPr>
      <w:r w:rsidRPr="007D2D3B">
        <w:rPr>
          <w:rFonts w:ascii="Century Gothic" w:hAnsi="Century Gothic"/>
          <w:b/>
          <w:bCs/>
          <w:sz w:val="22"/>
          <w:szCs w:val="22"/>
        </w:rPr>
        <w:lastRenderedPageBreak/>
        <w:t>9. Analiza technicznych, środowiskowych i ekonomicznych możliwości realizacji wysoce wydajnych systemów alternatywnych zaopatrzenia w energię i ciepło</w:t>
      </w:r>
    </w:p>
    <w:p w14:paraId="509A1D2C" w14:textId="77777777" w:rsidR="007D2D3B" w:rsidRDefault="007D2D3B" w:rsidP="007D2D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</w:p>
    <w:p w14:paraId="435DF282" w14:textId="42B1F3E1" w:rsidR="007D2D3B" w:rsidRDefault="007D2D3B" w:rsidP="007D2D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Budynek zosta</w:t>
      </w:r>
      <w:r w:rsidR="00131950">
        <w:rPr>
          <w:rFonts w:ascii="Century Gothic" w:hAnsi="Century Gothic"/>
          <w:sz w:val="22"/>
          <w:szCs w:val="22"/>
        </w:rPr>
        <w:t>nie</w:t>
      </w:r>
      <w:r>
        <w:rPr>
          <w:rFonts w:ascii="Century Gothic" w:hAnsi="Century Gothic"/>
          <w:sz w:val="22"/>
          <w:szCs w:val="22"/>
        </w:rPr>
        <w:t xml:space="preserve"> wyposażony w ogniwa fotowoltaiczne. </w:t>
      </w:r>
      <w:r w:rsidR="00131950">
        <w:rPr>
          <w:rFonts w:ascii="Century Gothic" w:hAnsi="Century Gothic"/>
          <w:sz w:val="22"/>
          <w:szCs w:val="22"/>
        </w:rPr>
        <w:t>Ze względu na usytuowanie obiektu proponuje się umieszczenie ogniw na południowej i zachodniej połaci dachu. Dokładne rozwiązania techniczne zostaną zamieszczone w odrębnym projekcie technicznym.</w:t>
      </w:r>
    </w:p>
    <w:p w14:paraId="062D30AF" w14:textId="77777777" w:rsidR="007D2D3B" w:rsidRPr="00D6082C" w:rsidRDefault="007D2D3B" w:rsidP="007D2D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Inne rozwiązania techniczne pozwalające na wytwarzanie energii metodami alternatywnymi (wiatraki, pompa ciepła) nie są możliwe do zastosowania ze względu na koszty oraz wielkość działki.</w:t>
      </w:r>
    </w:p>
    <w:p w14:paraId="0EB159AE" w14:textId="77777777" w:rsidR="007D2D3B" w:rsidRDefault="007D2D3B" w:rsidP="007D2D3B">
      <w:pPr>
        <w:jc w:val="both"/>
      </w:pPr>
    </w:p>
    <w:p w14:paraId="1C1B9801" w14:textId="77777777" w:rsidR="007D2D3B" w:rsidRDefault="007D2D3B" w:rsidP="007D2D3B">
      <w:pPr>
        <w:jc w:val="both"/>
      </w:pPr>
    </w:p>
    <w:p w14:paraId="69A31BBA" w14:textId="77777777" w:rsidR="007D2D3B" w:rsidRPr="007D2D3B" w:rsidRDefault="007D2D3B" w:rsidP="007D2D3B">
      <w:pPr>
        <w:jc w:val="both"/>
        <w:rPr>
          <w:rFonts w:ascii="Century Gothic" w:hAnsi="Century Gothic"/>
          <w:b/>
          <w:sz w:val="22"/>
        </w:rPr>
      </w:pPr>
      <w:r w:rsidRPr="007D2D3B">
        <w:rPr>
          <w:rFonts w:ascii="Century Gothic" w:hAnsi="Century Gothic"/>
          <w:b/>
          <w:sz w:val="22"/>
        </w:rPr>
        <w:t xml:space="preserve">10. </w:t>
      </w:r>
      <w:r w:rsidRPr="007D2D3B">
        <w:rPr>
          <w:rFonts w:ascii="Century Gothic" w:hAnsi="Century Gothic"/>
          <w:b/>
          <w:sz w:val="22"/>
        </w:rPr>
        <w:tab/>
        <w:t>Zgodność inwestycji z zapisami decyzji o ustaleniu lokalizacji celu publicznego</w:t>
      </w:r>
    </w:p>
    <w:p w14:paraId="09C0E341" w14:textId="1B40EC97" w:rsidR="007D2D3B" w:rsidRDefault="007D2D3B" w:rsidP="007D2D3B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Inwestycja jest zgodna w wydaną przez Wójta Gminy </w:t>
      </w:r>
      <w:r w:rsidR="00131950">
        <w:rPr>
          <w:rFonts w:ascii="Century Gothic" w:hAnsi="Century Gothic"/>
          <w:sz w:val="22"/>
          <w:szCs w:val="22"/>
        </w:rPr>
        <w:t>Wojaszówka</w:t>
      </w:r>
      <w:r>
        <w:rPr>
          <w:rFonts w:ascii="Century Gothic" w:hAnsi="Century Gothic"/>
          <w:sz w:val="22"/>
          <w:szCs w:val="22"/>
        </w:rPr>
        <w:t xml:space="preserve"> decyzją o ustaleniu lokalizacji inwestycji celu publicznego. Decyzja znak</w:t>
      </w:r>
      <w:r w:rsidR="00131950" w:rsidRPr="00131950">
        <w:rPr>
          <w:rFonts w:ascii="Century Gothic" w:hAnsi="Century Gothic"/>
          <w:sz w:val="22"/>
          <w:szCs w:val="22"/>
        </w:rPr>
        <w:t xml:space="preserve"> </w:t>
      </w:r>
      <w:r w:rsidR="00131950">
        <w:rPr>
          <w:rFonts w:ascii="Century Gothic" w:hAnsi="Century Gothic"/>
          <w:sz w:val="22"/>
          <w:szCs w:val="22"/>
        </w:rPr>
        <w:t>CP-19/23 z dnia 18.10.2023 r.</w:t>
      </w:r>
    </w:p>
    <w:p w14:paraId="47DAE790" w14:textId="77777777" w:rsidR="007D2D3B" w:rsidRDefault="007D2D3B" w:rsidP="007D2D3B">
      <w:pPr>
        <w:jc w:val="both"/>
        <w:rPr>
          <w:rFonts w:ascii="Century Gothic" w:hAnsi="Century Gothic"/>
          <w:sz w:val="22"/>
          <w:szCs w:val="22"/>
        </w:rPr>
      </w:pPr>
    </w:p>
    <w:p w14:paraId="0AA48AA2" w14:textId="24C12DA1" w:rsidR="007D2D3B" w:rsidRPr="007D2D3B" w:rsidRDefault="007D2D3B" w:rsidP="00131950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  <w:r w:rsidRPr="007D2D3B">
        <w:rPr>
          <w:rFonts w:ascii="Century Gothic" w:hAnsi="Century Gothic"/>
          <w:b/>
          <w:sz w:val="22"/>
          <w:szCs w:val="22"/>
        </w:rPr>
        <w:t>11. Obszar oddziaływania projektowanego obiektu</w:t>
      </w:r>
    </w:p>
    <w:p w14:paraId="656726F7" w14:textId="77777777" w:rsidR="007D2D3B" w:rsidRPr="008A7614" w:rsidRDefault="007D2D3B" w:rsidP="007D2D3B">
      <w:pPr>
        <w:rPr>
          <w:rFonts w:ascii="Century Gothic" w:hAnsi="Century Gothic"/>
          <w:sz w:val="22"/>
          <w:szCs w:val="22"/>
        </w:rPr>
      </w:pPr>
    </w:p>
    <w:p w14:paraId="414EC1D3" w14:textId="77777777" w:rsidR="007D2D3B" w:rsidRPr="008A7614" w:rsidRDefault="007D2D3B" w:rsidP="007D2D3B">
      <w:pPr>
        <w:rPr>
          <w:rFonts w:ascii="Century Gothic" w:hAnsi="Century Gothic"/>
          <w:b/>
          <w:sz w:val="22"/>
          <w:szCs w:val="22"/>
        </w:rPr>
      </w:pPr>
      <w:r w:rsidRPr="008A7614">
        <w:rPr>
          <w:rFonts w:ascii="Century Gothic" w:hAnsi="Century Gothic"/>
          <w:b/>
          <w:sz w:val="22"/>
          <w:szCs w:val="22"/>
        </w:rPr>
        <w:t>1</w:t>
      </w:r>
      <w:r>
        <w:rPr>
          <w:rFonts w:ascii="Century Gothic" w:hAnsi="Century Gothic"/>
          <w:b/>
          <w:sz w:val="22"/>
          <w:szCs w:val="22"/>
        </w:rPr>
        <w:t>1</w:t>
      </w:r>
      <w:r w:rsidRPr="008A7614">
        <w:rPr>
          <w:rFonts w:ascii="Century Gothic" w:hAnsi="Century Gothic"/>
          <w:b/>
          <w:sz w:val="22"/>
          <w:szCs w:val="22"/>
        </w:rPr>
        <w:t>.1. Projektowane  zamierzenie  inwestycyjne</w:t>
      </w:r>
      <w:r>
        <w:rPr>
          <w:rFonts w:ascii="Century Gothic" w:hAnsi="Century Gothic"/>
          <w:b/>
          <w:sz w:val="22"/>
          <w:szCs w:val="22"/>
        </w:rPr>
        <w:t>.</w:t>
      </w:r>
    </w:p>
    <w:p w14:paraId="056E8B4E" w14:textId="0A2A6305" w:rsidR="007D2D3B" w:rsidRPr="008A7614" w:rsidRDefault="00131950" w:rsidP="007D2D3B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Rozbudowa, nadbudowa i przebudowa budynku przedszkola w Ustrobnej oraz zmiana sposobu użytkowania tarasu na pomieszczenia edukacyjne.</w:t>
      </w:r>
    </w:p>
    <w:p w14:paraId="7CE2E608" w14:textId="77777777" w:rsidR="007D2D3B" w:rsidRPr="008A7614" w:rsidRDefault="007D2D3B" w:rsidP="007D2D3B">
      <w:pPr>
        <w:rPr>
          <w:rFonts w:ascii="Century Gothic" w:hAnsi="Century Gothic"/>
          <w:sz w:val="22"/>
          <w:szCs w:val="22"/>
        </w:rPr>
      </w:pPr>
    </w:p>
    <w:p w14:paraId="279FB1AD" w14:textId="77777777" w:rsidR="007D2D3B" w:rsidRPr="008A7614" w:rsidRDefault="007D2D3B" w:rsidP="007D2D3B">
      <w:pPr>
        <w:rPr>
          <w:rFonts w:ascii="Century Gothic" w:hAnsi="Century Gothic"/>
          <w:b/>
          <w:sz w:val="22"/>
          <w:szCs w:val="22"/>
        </w:rPr>
      </w:pPr>
      <w:r w:rsidRPr="008A7614">
        <w:rPr>
          <w:rFonts w:ascii="Century Gothic" w:hAnsi="Century Gothic"/>
          <w:b/>
          <w:sz w:val="22"/>
          <w:szCs w:val="22"/>
        </w:rPr>
        <w:t>1</w:t>
      </w:r>
      <w:r>
        <w:rPr>
          <w:rFonts w:ascii="Century Gothic" w:hAnsi="Century Gothic"/>
          <w:b/>
          <w:sz w:val="22"/>
          <w:szCs w:val="22"/>
        </w:rPr>
        <w:t>1</w:t>
      </w:r>
      <w:r w:rsidRPr="008A7614">
        <w:rPr>
          <w:rFonts w:ascii="Century Gothic" w:hAnsi="Century Gothic"/>
          <w:b/>
          <w:sz w:val="22"/>
          <w:szCs w:val="22"/>
        </w:rPr>
        <w:t>.2. Zagadnienia z zakresu planowania przestrzennego.</w:t>
      </w:r>
    </w:p>
    <w:p w14:paraId="346FFB90" w14:textId="2E59D654" w:rsidR="007D2D3B" w:rsidRDefault="007D2D3B" w:rsidP="007D2D3B">
      <w:pPr>
        <w:jc w:val="both"/>
        <w:rPr>
          <w:rFonts w:ascii="Century Gothic" w:hAnsi="Century Gothic"/>
          <w:sz w:val="22"/>
          <w:szCs w:val="22"/>
        </w:rPr>
      </w:pPr>
      <w:r w:rsidRPr="008A7614">
        <w:rPr>
          <w:rFonts w:ascii="Century Gothic" w:hAnsi="Century Gothic"/>
          <w:sz w:val="22"/>
          <w:szCs w:val="22"/>
        </w:rPr>
        <w:t xml:space="preserve">Dla terenu inwestycji </w:t>
      </w:r>
      <w:r>
        <w:rPr>
          <w:rFonts w:ascii="Century Gothic" w:hAnsi="Century Gothic"/>
          <w:sz w:val="22"/>
          <w:szCs w:val="22"/>
        </w:rPr>
        <w:t xml:space="preserve">nie </w:t>
      </w:r>
      <w:r w:rsidRPr="008A7614">
        <w:rPr>
          <w:rFonts w:ascii="Century Gothic" w:hAnsi="Century Gothic"/>
          <w:sz w:val="22"/>
          <w:szCs w:val="22"/>
        </w:rPr>
        <w:t>uchwalono</w:t>
      </w:r>
      <w:r>
        <w:rPr>
          <w:rFonts w:ascii="Century Gothic" w:hAnsi="Century Gothic"/>
          <w:sz w:val="22"/>
          <w:szCs w:val="22"/>
        </w:rPr>
        <w:t xml:space="preserve"> MPZP. Inwestycja będzie prowadzona w oparci o decyzję o ustaleniu lokalizacji inwestycji celu publicznego, wydaną przez Wójta Gminy </w:t>
      </w:r>
      <w:r w:rsidR="00131950">
        <w:rPr>
          <w:rFonts w:ascii="Century Gothic" w:hAnsi="Century Gothic"/>
          <w:sz w:val="22"/>
          <w:szCs w:val="22"/>
        </w:rPr>
        <w:t>Wojaszówka</w:t>
      </w:r>
      <w:r>
        <w:rPr>
          <w:rFonts w:ascii="Century Gothic" w:hAnsi="Century Gothic"/>
          <w:sz w:val="22"/>
          <w:szCs w:val="22"/>
        </w:rPr>
        <w:t>, znak</w:t>
      </w:r>
      <w:r w:rsidRPr="008A7614">
        <w:rPr>
          <w:rFonts w:ascii="Century Gothic" w:hAnsi="Century Gothic"/>
          <w:sz w:val="22"/>
          <w:szCs w:val="22"/>
        </w:rPr>
        <w:t xml:space="preserve"> </w:t>
      </w:r>
      <w:r w:rsidR="00131950">
        <w:rPr>
          <w:rFonts w:ascii="Century Gothic" w:hAnsi="Century Gothic"/>
          <w:sz w:val="22"/>
          <w:szCs w:val="22"/>
        </w:rPr>
        <w:t>IŚ.6733.19.2023.</w:t>
      </w:r>
    </w:p>
    <w:p w14:paraId="47128241" w14:textId="77777777" w:rsidR="007D2D3B" w:rsidRPr="008A7614" w:rsidRDefault="007D2D3B" w:rsidP="007D2D3B">
      <w:pPr>
        <w:rPr>
          <w:rFonts w:ascii="Century Gothic" w:hAnsi="Century Gothic"/>
          <w:sz w:val="22"/>
          <w:szCs w:val="22"/>
        </w:rPr>
      </w:pPr>
    </w:p>
    <w:p w14:paraId="2C1BC145" w14:textId="77777777" w:rsidR="007D2D3B" w:rsidRDefault="007D2D3B" w:rsidP="007D2D3B">
      <w:pPr>
        <w:rPr>
          <w:rFonts w:ascii="Century Gothic" w:hAnsi="Century Gothic"/>
          <w:b/>
          <w:sz w:val="22"/>
          <w:szCs w:val="22"/>
        </w:rPr>
      </w:pPr>
      <w:r w:rsidRPr="008A7614">
        <w:rPr>
          <w:rFonts w:ascii="Century Gothic" w:hAnsi="Century Gothic"/>
          <w:b/>
          <w:sz w:val="22"/>
          <w:szCs w:val="22"/>
        </w:rPr>
        <w:t>1</w:t>
      </w:r>
      <w:r>
        <w:rPr>
          <w:rFonts w:ascii="Century Gothic" w:hAnsi="Century Gothic"/>
          <w:b/>
          <w:sz w:val="22"/>
          <w:szCs w:val="22"/>
        </w:rPr>
        <w:t>1</w:t>
      </w:r>
      <w:r w:rsidRPr="008A7614">
        <w:rPr>
          <w:rFonts w:ascii="Century Gothic" w:hAnsi="Century Gothic"/>
          <w:b/>
          <w:sz w:val="22"/>
          <w:szCs w:val="22"/>
        </w:rPr>
        <w:t xml:space="preserve">.3. Program użytkowy </w:t>
      </w:r>
      <w:r>
        <w:rPr>
          <w:rFonts w:ascii="Century Gothic" w:hAnsi="Century Gothic"/>
          <w:b/>
          <w:sz w:val="22"/>
          <w:szCs w:val="22"/>
        </w:rPr>
        <w:t xml:space="preserve">wydzielonej części </w:t>
      </w:r>
      <w:r w:rsidRPr="008A7614">
        <w:rPr>
          <w:rFonts w:ascii="Century Gothic" w:hAnsi="Century Gothic"/>
          <w:b/>
          <w:sz w:val="22"/>
          <w:szCs w:val="22"/>
        </w:rPr>
        <w:t>budynku</w:t>
      </w:r>
    </w:p>
    <w:p w14:paraId="3FD23CBF" w14:textId="3F107361" w:rsidR="007D2D3B" w:rsidRPr="008A7614" w:rsidRDefault="007D2D3B" w:rsidP="007D2D3B">
      <w:pPr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Żłobek samorządowy dla 20 dzieci </w:t>
      </w:r>
      <w:r w:rsidR="00131950">
        <w:rPr>
          <w:rFonts w:ascii="Century Gothic" w:hAnsi="Century Gothic"/>
          <w:bCs/>
          <w:sz w:val="22"/>
          <w:szCs w:val="22"/>
        </w:rPr>
        <w:t xml:space="preserve">oraz przedszkole dla 90 dzieci </w:t>
      </w:r>
      <w:r>
        <w:rPr>
          <w:rFonts w:ascii="Century Gothic" w:hAnsi="Century Gothic"/>
          <w:bCs/>
          <w:sz w:val="22"/>
          <w:szCs w:val="22"/>
        </w:rPr>
        <w:t>wraz z zapleczem</w:t>
      </w:r>
      <w:r w:rsidR="00131950">
        <w:rPr>
          <w:rFonts w:ascii="Century Gothic" w:hAnsi="Century Gothic"/>
          <w:bCs/>
          <w:sz w:val="22"/>
          <w:szCs w:val="22"/>
        </w:rPr>
        <w:t xml:space="preserve"> </w:t>
      </w:r>
      <w:proofErr w:type="spellStart"/>
      <w:r w:rsidR="00131950">
        <w:rPr>
          <w:rFonts w:ascii="Century Gothic" w:hAnsi="Century Gothic"/>
          <w:bCs/>
          <w:sz w:val="22"/>
          <w:szCs w:val="22"/>
        </w:rPr>
        <w:t>sanitarno</w:t>
      </w:r>
      <w:proofErr w:type="spellEnd"/>
      <w:r w:rsidR="00131950">
        <w:rPr>
          <w:rFonts w:ascii="Century Gothic" w:hAnsi="Century Gothic"/>
          <w:bCs/>
          <w:sz w:val="22"/>
          <w:szCs w:val="22"/>
        </w:rPr>
        <w:t xml:space="preserve"> technicznym.</w:t>
      </w:r>
      <w:r>
        <w:rPr>
          <w:rFonts w:ascii="Century Gothic" w:hAnsi="Century Gothic"/>
          <w:bCs/>
          <w:sz w:val="22"/>
          <w:szCs w:val="22"/>
        </w:rPr>
        <w:t>.</w:t>
      </w:r>
    </w:p>
    <w:p w14:paraId="7F714C91" w14:textId="77777777" w:rsidR="007D2D3B" w:rsidRPr="008A7614" w:rsidRDefault="007D2D3B" w:rsidP="007D2D3B">
      <w:pPr>
        <w:rPr>
          <w:rFonts w:ascii="Century Gothic" w:hAnsi="Century Gothic"/>
          <w:sz w:val="22"/>
          <w:szCs w:val="22"/>
        </w:rPr>
      </w:pPr>
    </w:p>
    <w:p w14:paraId="051A42B4" w14:textId="77777777" w:rsidR="007D2D3B" w:rsidRPr="008A7614" w:rsidRDefault="007D2D3B" w:rsidP="007D2D3B">
      <w:pPr>
        <w:rPr>
          <w:rFonts w:ascii="Century Gothic" w:hAnsi="Century Gothic"/>
          <w:b/>
          <w:sz w:val="22"/>
          <w:szCs w:val="22"/>
        </w:rPr>
      </w:pPr>
      <w:r w:rsidRPr="008A7614">
        <w:rPr>
          <w:rFonts w:ascii="Century Gothic" w:hAnsi="Century Gothic"/>
          <w:b/>
          <w:sz w:val="22"/>
          <w:szCs w:val="22"/>
        </w:rPr>
        <w:t>1</w:t>
      </w:r>
      <w:r>
        <w:rPr>
          <w:rFonts w:ascii="Century Gothic" w:hAnsi="Century Gothic"/>
          <w:b/>
          <w:sz w:val="22"/>
          <w:szCs w:val="22"/>
        </w:rPr>
        <w:t>1</w:t>
      </w:r>
      <w:r w:rsidRPr="008A7614">
        <w:rPr>
          <w:rFonts w:ascii="Century Gothic" w:hAnsi="Century Gothic"/>
          <w:b/>
          <w:sz w:val="22"/>
          <w:szCs w:val="22"/>
        </w:rPr>
        <w:t xml:space="preserve">.4. Lokalizacja </w:t>
      </w:r>
      <w:r>
        <w:rPr>
          <w:rFonts w:ascii="Century Gothic" w:hAnsi="Century Gothic"/>
          <w:b/>
          <w:sz w:val="22"/>
          <w:szCs w:val="22"/>
        </w:rPr>
        <w:t xml:space="preserve">budynku </w:t>
      </w:r>
      <w:r w:rsidRPr="008A7614">
        <w:rPr>
          <w:rFonts w:ascii="Century Gothic" w:hAnsi="Century Gothic"/>
          <w:b/>
          <w:sz w:val="22"/>
          <w:szCs w:val="22"/>
        </w:rPr>
        <w:t xml:space="preserve">w stosunku do granic działek sąsiednich </w:t>
      </w:r>
      <w:r w:rsidRPr="008A7614">
        <w:rPr>
          <w:rFonts w:ascii="Century Gothic" w:hAnsi="Century Gothic"/>
          <w:sz w:val="22"/>
          <w:szCs w:val="22"/>
        </w:rPr>
        <w:t xml:space="preserve">(odległości </w:t>
      </w:r>
      <w:r>
        <w:rPr>
          <w:rFonts w:ascii="Century Gothic" w:hAnsi="Century Gothic"/>
          <w:sz w:val="22"/>
          <w:szCs w:val="22"/>
        </w:rPr>
        <w:t>od granicy działki oraz od budynków sąsiednich nie ulegną zmianie</w:t>
      </w:r>
      <w:r w:rsidRPr="008A7614">
        <w:rPr>
          <w:rFonts w:ascii="Century Gothic" w:hAnsi="Century Gothic"/>
          <w:sz w:val="22"/>
          <w:szCs w:val="22"/>
        </w:rPr>
        <w:t>)</w:t>
      </w:r>
      <w:r w:rsidRPr="008A7614">
        <w:rPr>
          <w:rFonts w:ascii="Century Gothic" w:hAnsi="Century Gothic"/>
          <w:b/>
          <w:sz w:val="22"/>
          <w:szCs w:val="22"/>
        </w:rPr>
        <w:t xml:space="preserve">: </w:t>
      </w:r>
    </w:p>
    <w:p w14:paraId="5B7D999A" w14:textId="1629B97F" w:rsidR="007D2D3B" w:rsidRPr="008A7614" w:rsidRDefault="007D2D3B" w:rsidP="007D2D3B">
      <w:pPr>
        <w:rPr>
          <w:rFonts w:ascii="Century Gothic" w:hAnsi="Century Gothic"/>
          <w:sz w:val="22"/>
          <w:szCs w:val="22"/>
        </w:rPr>
      </w:pPr>
      <w:r w:rsidRPr="008A7614">
        <w:rPr>
          <w:rFonts w:ascii="Century Gothic" w:hAnsi="Century Gothic"/>
          <w:sz w:val="22"/>
          <w:szCs w:val="22"/>
        </w:rPr>
        <w:t xml:space="preserve">   </w:t>
      </w:r>
      <w:r w:rsidR="004D2051">
        <w:rPr>
          <w:rFonts w:ascii="Century Gothic" w:hAnsi="Century Gothic"/>
          <w:sz w:val="22"/>
          <w:szCs w:val="22"/>
        </w:rPr>
        <w:tab/>
      </w:r>
      <w:r w:rsidRPr="008A7614">
        <w:rPr>
          <w:rFonts w:ascii="Century Gothic" w:hAnsi="Century Gothic"/>
          <w:sz w:val="22"/>
          <w:szCs w:val="22"/>
        </w:rPr>
        <w:t xml:space="preserve">-  od strony </w:t>
      </w:r>
      <w:proofErr w:type="spellStart"/>
      <w:r w:rsidR="00131950">
        <w:rPr>
          <w:rFonts w:ascii="Century Gothic" w:hAnsi="Century Gothic"/>
          <w:sz w:val="22"/>
          <w:szCs w:val="22"/>
        </w:rPr>
        <w:t>pn-zach</w:t>
      </w:r>
      <w:proofErr w:type="spellEnd"/>
      <w:r w:rsidRPr="008A7614">
        <w:rPr>
          <w:rFonts w:ascii="Century Gothic" w:hAnsi="Century Gothic"/>
          <w:sz w:val="22"/>
          <w:szCs w:val="22"/>
        </w:rPr>
        <w:t xml:space="preserve">, do granicy dz. nr </w:t>
      </w:r>
      <w:proofErr w:type="spellStart"/>
      <w:r w:rsidRPr="008A7614">
        <w:rPr>
          <w:rFonts w:ascii="Century Gothic" w:hAnsi="Century Gothic"/>
          <w:sz w:val="22"/>
          <w:szCs w:val="22"/>
        </w:rPr>
        <w:t>ewid</w:t>
      </w:r>
      <w:proofErr w:type="spellEnd"/>
      <w:r w:rsidRPr="008A7614">
        <w:rPr>
          <w:rFonts w:ascii="Century Gothic" w:hAnsi="Century Gothic"/>
          <w:sz w:val="22"/>
          <w:szCs w:val="22"/>
        </w:rPr>
        <w:t xml:space="preserve">. </w:t>
      </w:r>
      <w:r w:rsidR="004D2051">
        <w:rPr>
          <w:rFonts w:ascii="Century Gothic" w:hAnsi="Century Gothic"/>
          <w:sz w:val="22"/>
          <w:szCs w:val="22"/>
        </w:rPr>
        <w:t>34/3</w:t>
      </w:r>
      <w:r w:rsidRPr="008A7614">
        <w:rPr>
          <w:rFonts w:ascii="Century Gothic" w:hAnsi="Century Gothic"/>
          <w:sz w:val="22"/>
          <w:szCs w:val="22"/>
        </w:rPr>
        <w:t xml:space="preserve"> </w:t>
      </w:r>
      <w:r w:rsidR="004D2051">
        <w:rPr>
          <w:rFonts w:ascii="Century Gothic" w:hAnsi="Century Gothic"/>
          <w:sz w:val="22"/>
          <w:szCs w:val="22"/>
        </w:rPr>
        <w:t>(</w:t>
      </w:r>
      <w:proofErr w:type="spellStart"/>
      <w:r w:rsidR="004D2051">
        <w:rPr>
          <w:rFonts w:ascii="Century Gothic" w:hAnsi="Century Gothic"/>
          <w:sz w:val="22"/>
          <w:szCs w:val="22"/>
        </w:rPr>
        <w:t>odl</w:t>
      </w:r>
      <w:proofErr w:type="spellEnd"/>
      <w:r w:rsidR="004D2051">
        <w:rPr>
          <w:rFonts w:ascii="Century Gothic" w:hAnsi="Century Gothic"/>
          <w:sz w:val="22"/>
          <w:szCs w:val="22"/>
        </w:rPr>
        <w:t xml:space="preserve">. bez mian) </w:t>
      </w:r>
      <w:r w:rsidRPr="008A7614">
        <w:rPr>
          <w:rFonts w:ascii="Century Gothic" w:hAnsi="Century Gothic"/>
          <w:sz w:val="22"/>
          <w:szCs w:val="22"/>
        </w:rPr>
        <w:t>–</w:t>
      </w:r>
      <w:r w:rsidR="00131950">
        <w:rPr>
          <w:rFonts w:ascii="Century Gothic" w:hAnsi="Century Gothic"/>
          <w:sz w:val="22"/>
          <w:szCs w:val="22"/>
        </w:rPr>
        <w:t xml:space="preserve"> 4,30</w:t>
      </w:r>
      <w:r w:rsidRPr="008A7614">
        <w:rPr>
          <w:rFonts w:ascii="Century Gothic" w:hAnsi="Century Gothic"/>
          <w:sz w:val="22"/>
          <w:szCs w:val="22"/>
        </w:rPr>
        <w:t xml:space="preserve"> m</w:t>
      </w:r>
    </w:p>
    <w:p w14:paraId="4DBC7DC6" w14:textId="02AF324F" w:rsidR="004D2051" w:rsidRPr="008A7614" w:rsidRDefault="007D2D3B" w:rsidP="007D2D3B">
      <w:pPr>
        <w:rPr>
          <w:rFonts w:ascii="Century Gothic" w:hAnsi="Century Gothic"/>
          <w:sz w:val="22"/>
          <w:szCs w:val="22"/>
        </w:rPr>
      </w:pPr>
      <w:r w:rsidRPr="008A7614">
        <w:rPr>
          <w:rFonts w:ascii="Century Gothic" w:hAnsi="Century Gothic"/>
          <w:sz w:val="22"/>
          <w:szCs w:val="22"/>
        </w:rPr>
        <w:t xml:space="preserve">   </w:t>
      </w:r>
      <w:r w:rsidR="004D2051">
        <w:rPr>
          <w:rFonts w:ascii="Century Gothic" w:hAnsi="Century Gothic"/>
          <w:sz w:val="22"/>
          <w:szCs w:val="22"/>
        </w:rPr>
        <w:tab/>
      </w:r>
      <w:r w:rsidRPr="008A7614">
        <w:rPr>
          <w:rFonts w:ascii="Century Gothic" w:hAnsi="Century Gothic"/>
          <w:sz w:val="22"/>
          <w:szCs w:val="22"/>
        </w:rPr>
        <w:t xml:space="preserve">-  od strony </w:t>
      </w:r>
      <w:proofErr w:type="spellStart"/>
      <w:r w:rsidR="004D2051">
        <w:rPr>
          <w:rFonts w:ascii="Century Gothic" w:hAnsi="Century Gothic"/>
          <w:sz w:val="22"/>
          <w:szCs w:val="22"/>
        </w:rPr>
        <w:t>pd-zach</w:t>
      </w:r>
      <w:proofErr w:type="spellEnd"/>
      <w:r w:rsidRPr="008A7614">
        <w:rPr>
          <w:rFonts w:ascii="Century Gothic" w:hAnsi="Century Gothic"/>
          <w:sz w:val="22"/>
          <w:szCs w:val="22"/>
        </w:rPr>
        <w:t xml:space="preserve">,  do granicy dz. nr </w:t>
      </w:r>
      <w:proofErr w:type="spellStart"/>
      <w:r w:rsidRPr="008A7614">
        <w:rPr>
          <w:rFonts w:ascii="Century Gothic" w:hAnsi="Century Gothic"/>
          <w:sz w:val="22"/>
          <w:szCs w:val="22"/>
        </w:rPr>
        <w:t>ewid</w:t>
      </w:r>
      <w:proofErr w:type="spellEnd"/>
      <w:r w:rsidRPr="008A7614">
        <w:rPr>
          <w:rFonts w:ascii="Century Gothic" w:hAnsi="Century Gothic"/>
          <w:sz w:val="22"/>
          <w:szCs w:val="22"/>
        </w:rPr>
        <w:t xml:space="preserve">. </w:t>
      </w:r>
      <w:r w:rsidR="004D2051">
        <w:rPr>
          <w:rFonts w:ascii="Century Gothic" w:hAnsi="Century Gothic"/>
          <w:sz w:val="22"/>
          <w:szCs w:val="22"/>
        </w:rPr>
        <w:t>40/1</w:t>
      </w:r>
      <w:r w:rsidRPr="008A7614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(</w:t>
      </w:r>
      <w:proofErr w:type="spellStart"/>
      <w:r w:rsidR="004D2051">
        <w:rPr>
          <w:rFonts w:ascii="Century Gothic" w:hAnsi="Century Gothic"/>
          <w:sz w:val="22"/>
          <w:szCs w:val="22"/>
        </w:rPr>
        <w:t>odl</w:t>
      </w:r>
      <w:proofErr w:type="spellEnd"/>
      <w:r w:rsidR="004D2051">
        <w:rPr>
          <w:rFonts w:ascii="Century Gothic" w:hAnsi="Century Gothic"/>
          <w:sz w:val="22"/>
          <w:szCs w:val="22"/>
        </w:rPr>
        <w:t>. bez mian</w:t>
      </w:r>
      <w:r>
        <w:rPr>
          <w:rFonts w:ascii="Century Gothic" w:hAnsi="Century Gothic"/>
          <w:sz w:val="22"/>
          <w:szCs w:val="22"/>
        </w:rPr>
        <w:t>)</w:t>
      </w:r>
      <w:r w:rsidRPr="008A7614">
        <w:rPr>
          <w:rFonts w:ascii="Century Gothic" w:hAnsi="Century Gothic"/>
          <w:sz w:val="22"/>
          <w:szCs w:val="22"/>
        </w:rPr>
        <w:t xml:space="preserve">– </w:t>
      </w:r>
      <w:r w:rsidR="004D2051">
        <w:rPr>
          <w:rFonts w:ascii="Century Gothic" w:hAnsi="Century Gothic"/>
          <w:sz w:val="22"/>
          <w:szCs w:val="22"/>
        </w:rPr>
        <w:t>3,10</w:t>
      </w:r>
      <w:r w:rsidRPr="008A7614">
        <w:rPr>
          <w:rFonts w:ascii="Century Gothic" w:hAnsi="Century Gothic"/>
          <w:sz w:val="22"/>
          <w:szCs w:val="22"/>
        </w:rPr>
        <w:t xml:space="preserve"> m</w:t>
      </w:r>
    </w:p>
    <w:p w14:paraId="06A14089" w14:textId="63D1CCEB" w:rsidR="007D2D3B" w:rsidRDefault="007D2D3B" w:rsidP="007D2D3B">
      <w:pPr>
        <w:rPr>
          <w:rFonts w:ascii="Century Gothic" w:hAnsi="Century Gothic"/>
          <w:sz w:val="22"/>
          <w:szCs w:val="22"/>
        </w:rPr>
      </w:pPr>
      <w:r w:rsidRPr="008A7614">
        <w:rPr>
          <w:rFonts w:ascii="Century Gothic" w:hAnsi="Century Gothic"/>
          <w:sz w:val="22"/>
          <w:szCs w:val="22"/>
        </w:rPr>
        <w:t xml:space="preserve">    </w:t>
      </w:r>
      <w:r w:rsidR="004D2051">
        <w:rPr>
          <w:rFonts w:ascii="Century Gothic" w:hAnsi="Century Gothic"/>
          <w:sz w:val="22"/>
          <w:szCs w:val="22"/>
        </w:rPr>
        <w:tab/>
      </w:r>
      <w:r w:rsidRPr="008A7614">
        <w:rPr>
          <w:rFonts w:ascii="Century Gothic" w:hAnsi="Century Gothic"/>
          <w:sz w:val="22"/>
          <w:szCs w:val="22"/>
        </w:rPr>
        <w:t xml:space="preserve">-  od strony </w:t>
      </w:r>
      <w:proofErr w:type="spellStart"/>
      <w:r w:rsidR="004D2051">
        <w:rPr>
          <w:rFonts w:ascii="Century Gothic" w:hAnsi="Century Gothic"/>
          <w:sz w:val="22"/>
          <w:szCs w:val="22"/>
        </w:rPr>
        <w:t>pd-wsch</w:t>
      </w:r>
      <w:proofErr w:type="spellEnd"/>
      <w:r w:rsidRPr="008A7614">
        <w:rPr>
          <w:rFonts w:ascii="Century Gothic" w:hAnsi="Century Gothic"/>
          <w:sz w:val="22"/>
          <w:szCs w:val="22"/>
        </w:rPr>
        <w:t xml:space="preserve">,  do granicy dz. nr </w:t>
      </w:r>
      <w:proofErr w:type="spellStart"/>
      <w:r w:rsidRPr="008A7614">
        <w:rPr>
          <w:rFonts w:ascii="Century Gothic" w:hAnsi="Century Gothic"/>
          <w:sz w:val="22"/>
          <w:szCs w:val="22"/>
        </w:rPr>
        <w:t>ewid</w:t>
      </w:r>
      <w:proofErr w:type="spellEnd"/>
      <w:r w:rsidRPr="008A7614">
        <w:rPr>
          <w:rFonts w:ascii="Century Gothic" w:hAnsi="Century Gothic"/>
          <w:sz w:val="22"/>
          <w:szCs w:val="22"/>
        </w:rPr>
        <w:t xml:space="preserve">. </w:t>
      </w:r>
      <w:r w:rsidR="004D2051">
        <w:rPr>
          <w:rFonts w:ascii="Century Gothic" w:hAnsi="Century Gothic"/>
          <w:sz w:val="22"/>
          <w:szCs w:val="22"/>
        </w:rPr>
        <w:t>42/7</w:t>
      </w:r>
      <w:r w:rsidRPr="008A7614">
        <w:rPr>
          <w:rFonts w:ascii="Century Gothic" w:hAnsi="Century Gothic"/>
          <w:sz w:val="22"/>
          <w:szCs w:val="22"/>
        </w:rPr>
        <w:t xml:space="preserve"> – </w:t>
      </w:r>
      <w:r w:rsidR="004D2051">
        <w:rPr>
          <w:rFonts w:ascii="Century Gothic" w:hAnsi="Century Gothic"/>
          <w:sz w:val="22"/>
          <w:szCs w:val="22"/>
        </w:rPr>
        <w:t>ok. 59,00</w:t>
      </w:r>
      <w:r w:rsidRPr="008A7614">
        <w:rPr>
          <w:rFonts w:ascii="Century Gothic" w:hAnsi="Century Gothic"/>
          <w:sz w:val="22"/>
          <w:szCs w:val="22"/>
        </w:rPr>
        <w:t xml:space="preserve"> m</w:t>
      </w:r>
    </w:p>
    <w:p w14:paraId="47AF5963" w14:textId="5C1B1FD9" w:rsidR="004D2051" w:rsidRDefault="004D2051" w:rsidP="004D2051">
      <w:pPr>
        <w:ind w:firstLine="708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od strony </w:t>
      </w:r>
      <w:proofErr w:type="spellStart"/>
      <w:r>
        <w:rPr>
          <w:rFonts w:ascii="Century Gothic" w:hAnsi="Century Gothic"/>
          <w:sz w:val="22"/>
          <w:szCs w:val="22"/>
        </w:rPr>
        <w:t>pn-wsch</w:t>
      </w:r>
      <w:proofErr w:type="spellEnd"/>
      <w:r>
        <w:rPr>
          <w:rFonts w:ascii="Century Gothic" w:hAnsi="Century Gothic"/>
          <w:sz w:val="22"/>
          <w:szCs w:val="22"/>
        </w:rPr>
        <w:t xml:space="preserve">, do granicy dz. nr </w:t>
      </w:r>
      <w:proofErr w:type="spellStart"/>
      <w:r>
        <w:rPr>
          <w:rFonts w:ascii="Century Gothic" w:hAnsi="Century Gothic"/>
          <w:sz w:val="22"/>
          <w:szCs w:val="22"/>
        </w:rPr>
        <w:t>ewid</w:t>
      </w:r>
      <w:proofErr w:type="spellEnd"/>
      <w:r>
        <w:rPr>
          <w:rFonts w:ascii="Century Gothic" w:hAnsi="Century Gothic"/>
          <w:sz w:val="22"/>
          <w:szCs w:val="22"/>
        </w:rPr>
        <w:t>. 36/1 – 5,90 m</w:t>
      </w:r>
    </w:p>
    <w:p w14:paraId="2B2C07EE" w14:textId="77777777" w:rsidR="004D2051" w:rsidRDefault="004D2051" w:rsidP="007D2D3B">
      <w:pPr>
        <w:rPr>
          <w:rFonts w:ascii="Century Gothic" w:hAnsi="Century Gothic"/>
          <w:sz w:val="22"/>
          <w:szCs w:val="22"/>
        </w:rPr>
      </w:pPr>
    </w:p>
    <w:p w14:paraId="6597F3A0" w14:textId="77777777" w:rsidR="007D2D3B" w:rsidRPr="008A7614" w:rsidRDefault="007D2D3B" w:rsidP="007D2D3B">
      <w:pPr>
        <w:jc w:val="both"/>
        <w:rPr>
          <w:rFonts w:ascii="Century Gothic" w:hAnsi="Century Gothic"/>
          <w:b/>
          <w:sz w:val="22"/>
          <w:szCs w:val="22"/>
        </w:rPr>
      </w:pPr>
      <w:r w:rsidRPr="008A7614">
        <w:rPr>
          <w:rFonts w:ascii="Century Gothic" w:hAnsi="Century Gothic"/>
          <w:b/>
          <w:sz w:val="22"/>
          <w:szCs w:val="22"/>
        </w:rPr>
        <w:t>1</w:t>
      </w:r>
      <w:r>
        <w:rPr>
          <w:rFonts w:ascii="Century Gothic" w:hAnsi="Century Gothic"/>
          <w:b/>
          <w:sz w:val="22"/>
          <w:szCs w:val="22"/>
        </w:rPr>
        <w:t>1</w:t>
      </w:r>
      <w:r w:rsidRPr="008A7614">
        <w:rPr>
          <w:rFonts w:ascii="Century Gothic" w:hAnsi="Century Gothic"/>
          <w:b/>
          <w:sz w:val="22"/>
          <w:szCs w:val="22"/>
        </w:rPr>
        <w:t>.5. Określenie obszaru oddziaływania.</w:t>
      </w:r>
    </w:p>
    <w:p w14:paraId="116A363E" w14:textId="5F5CF401" w:rsidR="007D2D3B" w:rsidRPr="008A7614" w:rsidRDefault="007D2D3B" w:rsidP="007D2D3B">
      <w:pPr>
        <w:rPr>
          <w:rFonts w:ascii="Century Gothic" w:hAnsi="Century Gothic"/>
          <w:sz w:val="22"/>
          <w:szCs w:val="22"/>
        </w:rPr>
      </w:pPr>
      <w:r w:rsidRPr="008A7614">
        <w:rPr>
          <w:rFonts w:ascii="Century Gothic" w:hAnsi="Century Gothic"/>
          <w:sz w:val="22"/>
          <w:szCs w:val="22"/>
        </w:rPr>
        <w:t xml:space="preserve">Uznaję, że obszar oddziaływania inwestycji obejmuje </w:t>
      </w:r>
      <w:r>
        <w:rPr>
          <w:rFonts w:ascii="Century Gothic" w:hAnsi="Century Gothic"/>
          <w:sz w:val="22"/>
          <w:szCs w:val="22"/>
        </w:rPr>
        <w:t xml:space="preserve">jedynie </w:t>
      </w:r>
      <w:r w:rsidRPr="008A7614">
        <w:rPr>
          <w:rFonts w:ascii="Century Gothic" w:hAnsi="Century Gothic"/>
          <w:sz w:val="22"/>
          <w:szCs w:val="22"/>
        </w:rPr>
        <w:t>działk</w:t>
      </w:r>
      <w:r>
        <w:rPr>
          <w:rFonts w:ascii="Century Gothic" w:hAnsi="Century Gothic"/>
          <w:sz w:val="22"/>
          <w:szCs w:val="22"/>
        </w:rPr>
        <w:t>ę</w:t>
      </w:r>
      <w:r w:rsidRPr="008A7614">
        <w:rPr>
          <w:rFonts w:ascii="Century Gothic" w:hAnsi="Century Gothic"/>
          <w:sz w:val="22"/>
          <w:szCs w:val="22"/>
        </w:rPr>
        <w:t xml:space="preserve"> nr </w:t>
      </w:r>
      <w:r w:rsidR="004D2051">
        <w:rPr>
          <w:rFonts w:ascii="Century Gothic" w:hAnsi="Century Gothic"/>
          <w:sz w:val="22"/>
          <w:szCs w:val="22"/>
        </w:rPr>
        <w:t>36/2</w:t>
      </w:r>
      <w:r>
        <w:rPr>
          <w:rFonts w:ascii="Century Gothic" w:hAnsi="Century Gothic"/>
          <w:sz w:val="22"/>
          <w:szCs w:val="22"/>
        </w:rPr>
        <w:t xml:space="preserve"> z</w:t>
      </w:r>
      <w:r w:rsidRPr="008A7614">
        <w:rPr>
          <w:rFonts w:ascii="Century Gothic" w:hAnsi="Century Gothic"/>
          <w:sz w:val="22"/>
          <w:szCs w:val="22"/>
        </w:rPr>
        <w:t>abudow</w:t>
      </w:r>
      <w:r>
        <w:rPr>
          <w:rFonts w:ascii="Century Gothic" w:hAnsi="Century Gothic"/>
          <w:sz w:val="22"/>
          <w:szCs w:val="22"/>
        </w:rPr>
        <w:t>aną istniejącym budynkiem</w:t>
      </w:r>
      <w:r w:rsidRPr="008A7614">
        <w:rPr>
          <w:rFonts w:ascii="Century Gothic" w:hAnsi="Century Gothic"/>
          <w:sz w:val="22"/>
          <w:szCs w:val="22"/>
        </w:rPr>
        <w:t xml:space="preserve"> </w:t>
      </w:r>
      <w:r w:rsidR="004D2051">
        <w:rPr>
          <w:rFonts w:ascii="Century Gothic" w:hAnsi="Century Gothic"/>
          <w:sz w:val="22"/>
          <w:szCs w:val="22"/>
        </w:rPr>
        <w:t>przedszkola samorządowego</w:t>
      </w:r>
      <w:r>
        <w:rPr>
          <w:rFonts w:ascii="Century Gothic" w:hAnsi="Century Gothic"/>
          <w:sz w:val="22"/>
          <w:szCs w:val="22"/>
        </w:rPr>
        <w:t>.</w:t>
      </w:r>
    </w:p>
    <w:p w14:paraId="32AF9854" w14:textId="77777777" w:rsidR="007D2D3B" w:rsidRPr="008A7614" w:rsidRDefault="007D2D3B" w:rsidP="007D2D3B">
      <w:pPr>
        <w:rPr>
          <w:rFonts w:ascii="Century Gothic" w:hAnsi="Century Gothic"/>
          <w:sz w:val="22"/>
          <w:szCs w:val="22"/>
        </w:rPr>
      </w:pPr>
    </w:p>
    <w:p w14:paraId="1573A403" w14:textId="77777777" w:rsidR="007D2D3B" w:rsidRPr="008A7614" w:rsidRDefault="007D2D3B" w:rsidP="007D2D3B">
      <w:pPr>
        <w:rPr>
          <w:rFonts w:ascii="Century Gothic" w:hAnsi="Century Gothic"/>
          <w:sz w:val="22"/>
          <w:szCs w:val="22"/>
        </w:rPr>
      </w:pPr>
      <w:r w:rsidRPr="008A7614">
        <w:rPr>
          <w:rFonts w:ascii="Century Gothic" w:hAnsi="Century Gothic"/>
          <w:b/>
          <w:sz w:val="22"/>
          <w:szCs w:val="22"/>
        </w:rPr>
        <w:t>1</w:t>
      </w:r>
      <w:r>
        <w:rPr>
          <w:rFonts w:ascii="Century Gothic" w:hAnsi="Century Gothic"/>
          <w:b/>
          <w:sz w:val="22"/>
          <w:szCs w:val="22"/>
        </w:rPr>
        <w:t>1</w:t>
      </w:r>
      <w:r w:rsidRPr="008A7614">
        <w:rPr>
          <w:rFonts w:ascii="Century Gothic" w:hAnsi="Century Gothic"/>
          <w:b/>
          <w:sz w:val="22"/>
          <w:szCs w:val="22"/>
        </w:rPr>
        <w:t>.</w:t>
      </w:r>
      <w:r>
        <w:rPr>
          <w:rFonts w:ascii="Century Gothic" w:hAnsi="Century Gothic"/>
          <w:b/>
          <w:sz w:val="22"/>
          <w:szCs w:val="22"/>
        </w:rPr>
        <w:t>6</w:t>
      </w:r>
      <w:r w:rsidRPr="008A7614">
        <w:rPr>
          <w:rFonts w:ascii="Century Gothic" w:hAnsi="Century Gothic"/>
          <w:b/>
          <w:sz w:val="22"/>
          <w:szCs w:val="22"/>
        </w:rPr>
        <w:t>. Przepisy prawne rozpatrywane w momencie ustalania obszaru oddziaływania obiektu:</w:t>
      </w:r>
    </w:p>
    <w:p w14:paraId="1067C43C" w14:textId="77777777" w:rsidR="007D2D3B" w:rsidRPr="008A7614" w:rsidRDefault="007D2D3B" w:rsidP="007D2D3B">
      <w:pPr>
        <w:ind w:left="708"/>
        <w:rPr>
          <w:rFonts w:ascii="Century Gothic" w:hAnsi="Century Gothic"/>
          <w:sz w:val="22"/>
          <w:szCs w:val="22"/>
        </w:rPr>
      </w:pPr>
      <w:r w:rsidRPr="008A7614">
        <w:rPr>
          <w:rFonts w:ascii="Century Gothic" w:hAnsi="Century Gothic"/>
          <w:sz w:val="22"/>
          <w:szCs w:val="22"/>
        </w:rPr>
        <w:t xml:space="preserve">- Rozporządzenie Ministra Infrastruktury w sprawie warunków technicznych, </w:t>
      </w:r>
    </w:p>
    <w:p w14:paraId="77DFEDA9" w14:textId="77777777" w:rsidR="007D2D3B" w:rsidRPr="008A7614" w:rsidRDefault="007D2D3B" w:rsidP="007D2D3B">
      <w:pPr>
        <w:ind w:left="1416"/>
        <w:rPr>
          <w:rFonts w:ascii="Century Gothic" w:hAnsi="Century Gothic"/>
          <w:sz w:val="22"/>
          <w:szCs w:val="22"/>
        </w:rPr>
      </w:pPr>
      <w:r w:rsidRPr="008A7614">
        <w:rPr>
          <w:rFonts w:ascii="Century Gothic" w:hAnsi="Century Gothic"/>
          <w:sz w:val="22"/>
          <w:szCs w:val="22"/>
        </w:rPr>
        <w:t xml:space="preserve">jakim powinny odpowiadać budynki i ich usytuowanie, Dziennik Ustaw z dnia 12 kwietnia 2002r. (Dz.U. nr 75, poz. 690 z późniejszymi zmianami); </w:t>
      </w:r>
    </w:p>
    <w:p w14:paraId="64AD719D" w14:textId="77777777" w:rsidR="007D2D3B" w:rsidRPr="008A7614" w:rsidRDefault="007D2D3B" w:rsidP="007D2D3B">
      <w:pPr>
        <w:numPr>
          <w:ilvl w:val="0"/>
          <w:numId w:val="25"/>
        </w:numPr>
        <w:contextualSpacing/>
        <w:rPr>
          <w:rFonts w:ascii="Century Gothic" w:hAnsi="Century Gothic"/>
          <w:sz w:val="22"/>
          <w:szCs w:val="22"/>
        </w:rPr>
      </w:pPr>
      <w:r w:rsidRPr="008A7614">
        <w:rPr>
          <w:rFonts w:ascii="Century Gothic" w:hAnsi="Century Gothic"/>
          <w:sz w:val="22"/>
          <w:szCs w:val="22"/>
        </w:rPr>
        <w:t xml:space="preserve">Dział I, </w:t>
      </w:r>
      <w:proofErr w:type="spellStart"/>
      <w:r w:rsidRPr="008A7614">
        <w:rPr>
          <w:rFonts w:ascii="Century Gothic" w:hAnsi="Century Gothic"/>
          <w:sz w:val="22"/>
          <w:szCs w:val="22"/>
        </w:rPr>
        <w:t>rodział</w:t>
      </w:r>
      <w:proofErr w:type="spellEnd"/>
      <w:r w:rsidRPr="008A7614">
        <w:rPr>
          <w:rFonts w:ascii="Century Gothic" w:hAnsi="Century Gothic"/>
          <w:sz w:val="22"/>
          <w:szCs w:val="22"/>
        </w:rPr>
        <w:t xml:space="preserve"> 1 – Usytuowanie budynku</w:t>
      </w:r>
    </w:p>
    <w:p w14:paraId="6CEC92BD" w14:textId="77777777" w:rsidR="007D2D3B" w:rsidRPr="008A7614" w:rsidRDefault="007D2D3B" w:rsidP="007D2D3B">
      <w:pPr>
        <w:numPr>
          <w:ilvl w:val="0"/>
          <w:numId w:val="25"/>
        </w:numPr>
        <w:contextualSpacing/>
        <w:rPr>
          <w:rFonts w:ascii="Century Gothic" w:hAnsi="Century Gothic"/>
          <w:sz w:val="22"/>
          <w:szCs w:val="22"/>
        </w:rPr>
      </w:pPr>
      <w:r w:rsidRPr="008A7614">
        <w:rPr>
          <w:rFonts w:ascii="Century Gothic" w:hAnsi="Century Gothic"/>
          <w:sz w:val="22"/>
          <w:szCs w:val="22"/>
        </w:rPr>
        <w:t>Dział I, rozdział 5 – Uzbrojenie techniczne działki i odprowadzenie wód powierzchniowych</w:t>
      </w:r>
    </w:p>
    <w:p w14:paraId="4AC63C6B" w14:textId="77777777" w:rsidR="007D2D3B" w:rsidRPr="008A7614" w:rsidRDefault="007D2D3B" w:rsidP="00750A21">
      <w:pPr>
        <w:numPr>
          <w:ilvl w:val="0"/>
          <w:numId w:val="25"/>
        </w:numPr>
        <w:spacing w:line="360" w:lineRule="auto"/>
        <w:contextualSpacing/>
        <w:jc w:val="both"/>
        <w:rPr>
          <w:rFonts w:ascii="Century Gothic" w:hAnsi="Century Gothic"/>
          <w:sz w:val="22"/>
          <w:szCs w:val="22"/>
        </w:rPr>
      </w:pPr>
      <w:r w:rsidRPr="00131950">
        <w:rPr>
          <w:rFonts w:ascii="Century Gothic" w:hAnsi="Century Gothic"/>
          <w:sz w:val="22"/>
          <w:szCs w:val="22"/>
        </w:rPr>
        <w:t>Dział VI, Bezpieczeństwo pożarowe</w:t>
      </w:r>
    </w:p>
    <w:sectPr w:rsidR="007D2D3B" w:rsidRPr="008A7614" w:rsidSect="00D57B2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89E7E" w14:textId="77777777" w:rsidR="0074769C" w:rsidRDefault="0074769C" w:rsidP="00DD6ED2">
      <w:r>
        <w:separator/>
      </w:r>
    </w:p>
  </w:endnote>
  <w:endnote w:type="continuationSeparator" w:id="0">
    <w:p w14:paraId="35FC0E0A" w14:textId="77777777" w:rsidR="0074769C" w:rsidRDefault="0074769C" w:rsidP="00DD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7BB39" w14:textId="77777777" w:rsidR="0074769C" w:rsidRDefault="0074769C" w:rsidP="00DD6ED2">
      <w:r>
        <w:separator/>
      </w:r>
    </w:p>
  </w:footnote>
  <w:footnote w:type="continuationSeparator" w:id="0">
    <w:p w14:paraId="456237D1" w14:textId="77777777" w:rsidR="0074769C" w:rsidRDefault="0074769C" w:rsidP="00DD6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040406"/>
    <w:multiLevelType w:val="multilevel"/>
    <w:tmpl w:val="1436C4C4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D43C5B"/>
    <w:multiLevelType w:val="multilevel"/>
    <w:tmpl w:val="69A8C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1BA40F7"/>
    <w:multiLevelType w:val="singleLevel"/>
    <w:tmpl w:val="2B90B690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" w15:restartNumberingAfterBreak="0">
    <w:nsid w:val="163100B8"/>
    <w:multiLevelType w:val="hybridMultilevel"/>
    <w:tmpl w:val="6B1A22D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D7426CC"/>
    <w:multiLevelType w:val="hybridMultilevel"/>
    <w:tmpl w:val="1604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E77FB"/>
    <w:multiLevelType w:val="multilevel"/>
    <w:tmpl w:val="8EEEB7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7" w15:restartNumberingAfterBreak="0">
    <w:nsid w:val="23F0703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9803BBC"/>
    <w:multiLevelType w:val="hybridMultilevel"/>
    <w:tmpl w:val="B2645DBE"/>
    <w:lvl w:ilvl="0" w:tplc="FD044DA2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13095"/>
    <w:multiLevelType w:val="hybridMultilevel"/>
    <w:tmpl w:val="E55A7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B481D"/>
    <w:multiLevelType w:val="multilevel"/>
    <w:tmpl w:val="7C5C3B2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9D675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3A395AFF"/>
    <w:multiLevelType w:val="multilevel"/>
    <w:tmpl w:val="552E4188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B0900A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2602D82"/>
    <w:multiLevelType w:val="hybridMultilevel"/>
    <w:tmpl w:val="911C60F0"/>
    <w:lvl w:ilvl="0" w:tplc="37B8DD3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C7E42"/>
    <w:multiLevelType w:val="hybridMultilevel"/>
    <w:tmpl w:val="D7BAB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C323F"/>
    <w:multiLevelType w:val="multilevel"/>
    <w:tmpl w:val="B0702C9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0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51277FB2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8" w15:restartNumberingAfterBreak="0">
    <w:nsid w:val="5E885307"/>
    <w:multiLevelType w:val="hybridMultilevel"/>
    <w:tmpl w:val="FF3EAA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56106ED"/>
    <w:multiLevelType w:val="singleLevel"/>
    <w:tmpl w:val="5204B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5A52D86"/>
    <w:multiLevelType w:val="multilevel"/>
    <w:tmpl w:val="48E84C08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FC33B1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7585732">
    <w:abstractNumId w:val="2"/>
  </w:num>
  <w:num w:numId="2" w16cid:durableId="2120635506">
    <w:abstractNumId w:val="10"/>
  </w:num>
  <w:num w:numId="3" w16cid:durableId="517938040">
    <w:abstractNumId w:val="3"/>
  </w:num>
  <w:num w:numId="4" w16cid:durableId="178672862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596123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6" w16cid:durableId="789979081">
    <w:abstractNumId w:val="16"/>
    <w:lvlOverride w:ilvl="0">
      <w:startOverride w:val="8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4756029">
    <w:abstractNumId w:val="8"/>
  </w:num>
  <w:num w:numId="8" w16cid:durableId="1880166690">
    <w:abstractNumId w:val="1"/>
  </w:num>
  <w:num w:numId="9" w16cid:durableId="345715897">
    <w:abstractNumId w:val="20"/>
  </w:num>
  <w:num w:numId="10" w16cid:durableId="1054350633">
    <w:abstractNumId w:val="12"/>
  </w:num>
  <w:num w:numId="11" w16cid:durableId="1178041486">
    <w:abstractNumId w:val="14"/>
  </w:num>
  <w:num w:numId="12" w16cid:durableId="196164285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88" w:hanging="283"/>
        </w:pPr>
        <w:rPr>
          <w:rFonts w:ascii="Symbol" w:hAnsi="Symbol" w:hint="default"/>
        </w:rPr>
      </w:lvl>
    </w:lvlOverride>
  </w:num>
  <w:num w:numId="13" w16cid:durableId="1175922493">
    <w:abstractNumId w:val="9"/>
  </w:num>
  <w:num w:numId="14" w16cid:durableId="18810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1552378">
    <w:abstractNumId w:val="17"/>
  </w:num>
  <w:num w:numId="16" w16cid:durableId="619800593">
    <w:abstractNumId w:val="18"/>
  </w:num>
  <w:num w:numId="17" w16cid:durableId="1189294042">
    <w:abstractNumId w:val="21"/>
  </w:num>
  <w:num w:numId="18" w16cid:durableId="254437849">
    <w:abstractNumId w:val="5"/>
  </w:num>
  <w:num w:numId="19" w16cid:durableId="55206213">
    <w:abstractNumId w:val="11"/>
  </w:num>
  <w:num w:numId="20" w16cid:durableId="1706827000">
    <w:abstractNumId w:val="19"/>
  </w:num>
  <w:num w:numId="21" w16cid:durableId="113448791">
    <w:abstractNumId w:val="7"/>
  </w:num>
  <w:num w:numId="22" w16cid:durableId="744567619">
    <w:abstractNumId w:val="6"/>
  </w:num>
  <w:num w:numId="23" w16cid:durableId="1440761269">
    <w:abstractNumId w:val="13"/>
  </w:num>
  <w:num w:numId="24" w16cid:durableId="1946300112">
    <w:abstractNumId w:val="15"/>
  </w:num>
  <w:num w:numId="25" w16cid:durableId="181980446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9FF"/>
    <w:rsid w:val="00033C37"/>
    <w:rsid w:val="00065991"/>
    <w:rsid w:val="00075D6B"/>
    <w:rsid w:val="00076F33"/>
    <w:rsid w:val="00077F5E"/>
    <w:rsid w:val="00084857"/>
    <w:rsid w:val="0009293D"/>
    <w:rsid w:val="00094F75"/>
    <w:rsid w:val="000960FE"/>
    <w:rsid w:val="000B060D"/>
    <w:rsid w:val="000B33A5"/>
    <w:rsid w:val="000E14C1"/>
    <w:rsid w:val="000F3C44"/>
    <w:rsid w:val="001064A1"/>
    <w:rsid w:val="0012478E"/>
    <w:rsid w:val="00131950"/>
    <w:rsid w:val="00134863"/>
    <w:rsid w:val="00140F18"/>
    <w:rsid w:val="00144C85"/>
    <w:rsid w:val="0015425B"/>
    <w:rsid w:val="001646E5"/>
    <w:rsid w:val="00173F47"/>
    <w:rsid w:val="00181B04"/>
    <w:rsid w:val="00196A6E"/>
    <w:rsid w:val="001A35A3"/>
    <w:rsid w:val="001A5B83"/>
    <w:rsid w:val="001A5C29"/>
    <w:rsid w:val="001C0403"/>
    <w:rsid w:val="001C4A87"/>
    <w:rsid w:val="001D3112"/>
    <w:rsid w:val="001E198F"/>
    <w:rsid w:val="001F3632"/>
    <w:rsid w:val="001F49BB"/>
    <w:rsid w:val="002038B6"/>
    <w:rsid w:val="00205B06"/>
    <w:rsid w:val="00212D95"/>
    <w:rsid w:val="00213A1B"/>
    <w:rsid w:val="0022461B"/>
    <w:rsid w:val="00234443"/>
    <w:rsid w:val="00246D7F"/>
    <w:rsid w:val="002519FF"/>
    <w:rsid w:val="00253718"/>
    <w:rsid w:val="002621F5"/>
    <w:rsid w:val="002641EA"/>
    <w:rsid w:val="00281186"/>
    <w:rsid w:val="002926E8"/>
    <w:rsid w:val="002A7D07"/>
    <w:rsid w:val="002C4618"/>
    <w:rsid w:val="002D6BE6"/>
    <w:rsid w:val="002F6AF7"/>
    <w:rsid w:val="00300F38"/>
    <w:rsid w:val="00303A79"/>
    <w:rsid w:val="003045A8"/>
    <w:rsid w:val="00305945"/>
    <w:rsid w:val="0031342D"/>
    <w:rsid w:val="00316B87"/>
    <w:rsid w:val="0033274B"/>
    <w:rsid w:val="00355955"/>
    <w:rsid w:val="0036660C"/>
    <w:rsid w:val="003A33D1"/>
    <w:rsid w:val="003C1914"/>
    <w:rsid w:val="003D132D"/>
    <w:rsid w:val="003E52B3"/>
    <w:rsid w:val="003F3040"/>
    <w:rsid w:val="0041097E"/>
    <w:rsid w:val="00420E46"/>
    <w:rsid w:val="004320D6"/>
    <w:rsid w:val="00437F1C"/>
    <w:rsid w:val="004518F8"/>
    <w:rsid w:val="00452C8E"/>
    <w:rsid w:val="004644E2"/>
    <w:rsid w:val="0047125A"/>
    <w:rsid w:val="0047171A"/>
    <w:rsid w:val="00471991"/>
    <w:rsid w:val="00484C59"/>
    <w:rsid w:val="004B1BDA"/>
    <w:rsid w:val="004B37B5"/>
    <w:rsid w:val="004B38D0"/>
    <w:rsid w:val="004B4BEC"/>
    <w:rsid w:val="004B69BB"/>
    <w:rsid w:val="004D2051"/>
    <w:rsid w:val="004E37E7"/>
    <w:rsid w:val="004E5CF9"/>
    <w:rsid w:val="0050083E"/>
    <w:rsid w:val="00501F7F"/>
    <w:rsid w:val="00504960"/>
    <w:rsid w:val="00512F9D"/>
    <w:rsid w:val="00516B5E"/>
    <w:rsid w:val="0054189F"/>
    <w:rsid w:val="00544299"/>
    <w:rsid w:val="0056508B"/>
    <w:rsid w:val="005A7199"/>
    <w:rsid w:val="005D670C"/>
    <w:rsid w:val="005F0290"/>
    <w:rsid w:val="005F64B8"/>
    <w:rsid w:val="00616753"/>
    <w:rsid w:val="00626F78"/>
    <w:rsid w:val="006311F8"/>
    <w:rsid w:val="00636C85"/>
    <w:rsid w:val="00643D5F"/>
    <w:rsid w:val="00653A55"/>
    <w:rsid w:val="006726B5"/>
    <w:rsid w:val="00673C5D"/>
    <w:rsid w:val="00673CC8"/>
    <w:rsid w:val="006863CA"/>
    <w:rsid w:val="006B3CBE"/>
    <w:rsid w:val="006B3F4A"/>
    <w:rsid w:val="006B6240"/>
    <w:rsid w:val="006E16D5"/>
    <w:rsid w:val="006F0C0A"/>
    <w:rsid w:val="006F3682"/>
    <w:rsid w:val="006F3E76"/>
    <w:rsid w:val="006F6CD1"/>
    <w:rsid w:val="00715426"/>
    <w:rsid w:val="00721855"/>
    <w:rsid w:val="007406A0"/>
    <w:rsid w:val="00741B75"/>
    <w:rsid w:val="0074761A"/>
    <w:rsid w:val="0074769C"/>
    <w:rsid w:val="00776ECD"/>
    <w:rsid w:val="00781708"/>
    <w:rsid w:val="00790E99"/>
    <w:rsid w:val="007926B4"/>
    <w:rsid w:val="007B70BC"/>
    <w:rsid w:val="007C42EA"/>
    <w:rsid w:val="007C4DB0"/>
    <w:rsid w:val="007D141D"/>
    <w:rsid w:val="007D2D3B"/>
    <w:rsid w:val="007D622C"/>
    <w:rsid w:val="007E483C"/>
    <w:rsid w:val="007F2942"/>
    <w:rsid w:val="00803189"/>
    <w:rsid w:val="00803DB3"/>
    <w:rsid w:val="0080598E"/>
    <w:rsid w:val="008329B6"/>
    <w:rsid w:val="008528D9"/>
    <w:rsid w:val="00854E22"/>
    <w:rsid w:val="00874625"/>
    <w:rsid w:val="00876591"/>
    <w:rsid w:val="008B6AFF"/>
    <w:rsid w:val="008B6CB2"/>
    <w:rsid w:val="008D0317"/>
    <w:rsid w:val="008D323A"/>
    <w:rsid w:val="008E5E77"/>
    <w:rsid w:val="008F2438"/>
    <w:rsid w:val="00904B34"/>
    <w:rsid w:val="00926824"/>
    <w:rsid w:val="00945DC2"/>
    <w:rsid w:val="00950DB5"/>
    <w:rsid w:val="009950B3"/>
    <w:rsid w:val="009A5C3F"/>
    <w:rsid w:val="009A7F94"/>
    <w:rsid w:val="009B1798"/>
    <w:rsid w:val="009C4408"/>
    <w:rsid w:val="009D32CC"/>
    <w:rsid w:val="009D6A5C"/>
    <w:rsid w:val="009D71F9"/>
    <w:rsid w:val="009F4BF6"/>
    <w:rsid w:val="00A151A1"/>
    <w:rsid w:val="00A26FC7"/>
    <w:rsid w:val="00A369E4"/>
    <w:rsid w:val="00A601E9"/>
    <w:rsid w:val="00A73642"/>
    <w:rsid w:val="00A7643A"/>
    <w:rsid w:val="00A806B7"/>
    <w:rsid w:val="00AA0A28"/>
    <w:rsid w:val="00AA2B62"/>
    <w:rsid w:val="00AA6E38"/>
    <w:rsid w:val="00AB01FD"/>
    <w:rsid w:val="00AB095F"/>
    <w:rsid w:val="00AB2821"/>
    <w:rsid w:val="00AB7AAE"/>
    <w:rsid w:val="00AC24FB"/>
    <w:rsid w:val="00AC6EC4"/>
    <w:rsid w:val="00AD1E14"/>
    <w:rsid w:val="00AD667D"/>
    <w:rsid w:val="00AF22AC"/>
    <w:rsid w:val="00B121BF"/>
    <w:rsid w:val="00B21C10"/>
    <w:rsid w:val="00B37775"/>
    <w:rsid w:val="00B503C6"/>
    <w:rsid w:val="00B6053B"/>
    <w:rsid w:val="00B61A30"/>
    <w:rsid w:val="00B703B3"/>
    <w:rsid w:val="00BA3EAC"/>
    <w:rsid w:val="00BC4586"/>
    <w:rsid w:val="00BC6FE6"/>
    <w:rsid w:val="00BD0005"/>
    <w:rsid w:val="00BF34FB"/>
    <w:rsid w:val="00BF3C62"/>
    <w:rsid w:val="00BF4425"/>
    <w:rsid w:val="00C11E19"/>
    <w:rsid w:val="00C16089"/>
    <w:rsid w:val="00C20760"/>
    <w:rsid w:val="00C4169F"/>
    <w:rsid w:val="00C43307"/>
    <w:rsid w:val="00C51AB6"/>
    <w:rsid w:val="00C53CD9"/>
    <w:rsid w:val="00C57DF5"/>
    <w:rsid w:val="00C650B9"/>
    <w:rsid w:val="00C706F1"/>
    <w:rsid w:val="00C8592C"/>
    <w:rsid w:val="00C85E8B"/>
    <w:rsid w:val="00CA407E"/>
    <w:rsid w:val="00CA5657"/>
    <w:rsid w:val="00CA71D1"/>
    <w:rsid w:val="00CD6BBF"/>
    <w:rsid w:val="00D033B6"/>
    <w:rsid w:val="00D05C00"/>
    <w:rsid w:val="00D11F7D"/>
    <w:rsid w:val="00D22607"/>
    <w:rsid w:val="00D57B21"/>
    <w:rsid w:val="00D635AB"/>
    <w:rsid w:val="00D6671C"/>
    <w:rsid w:val="00D74999"/>
    <w:rsid w:val="00D96951"/>
    <w:rsid w:val="00DA3140"/>
    <w:rsid w:val="00DB5239"/>
    <w:rsid w:val="00DC6E53"/>
    <w:rsid w:val="00DD04D9"/>
    <w:rsid w:val="00DD544F"/>
    <w:rsid w:val="00DD6ED2"/>
    <w:rsid w:val="00DD7B9B"/>
    <w:rsid w:val="00DE1C04"/>
    <w:rsid w:val="00DF2A6B"/>
    <w:rsid w:val="00E21B2A"/>
    <w:rsid w:val="00E26239"/>
    <w:rsid w:val="00E312D0"/>
    <w:rsid w:val="00E3366D"/>
    <w:rsid w:val="00E360DB"/>
    <w:rsid w:val="00E3715E"/>
    <w:rsid w:val="00E43271"/>
    <w:rsid w:val="00E60292"/>
    <w:rsid w:val="00E621D1"/>
    <w:rsid w:val="00E70F36"/>
    <w:rsid w:val="00E734B4"/>
    <w:rsid w:val="00E73B89"/>
    <w:rsid w:val="00E765D6"/>
    <w:rsid w:val="00E8539C"/>
    <w:rsid w:val="00E8789E"/>
    <w:rsid w:val="00E93D93"/>
    <w:rsid w:val="00E93F6B"/>
    <w:rsid w:val="00EB7A54"/>
    <w:rsid w:val="00EE77F6"/>
    <w:rsid w:val="00F14C07"/>
    <w:rsid w:val="00F35C27"/>
    <w:rsid w:val="00F55C3D"/>
    <w:rsid w:val="00F56E87"/>
    <w:rsid w:val="00F650CF"/>
    <w:rsid w:val="00F77F86"/>
    <w:rsid w:val="00F800D8"/>
    <w:rsid w:val="00F852DB"/>
    <w:rsid w:val="00F92E26"/>
    <w:rsid w:val="00F92EB3"/>
    <w:rsid w:val="00FC61DA"/>
    <w:rsid w:val="00FE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24163"/>
  <w15:docId w15:val="{22847DB0-CD25-4428-9135-39F9B805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438"/>
  </w:style>
  <w:style w:type="paragraph" w:styleId="Nagwek1">
    <w:name w:val="heading 1"/>
    <w:basedOn w:val="Normalny"/>
    <w:next w:val="Normalny"/>
    <w:qFormat/>
    <w:rsid w:val="0054189F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qFormat/>
    <w:rsid w:val="0054189F"/>
    <w:pPr>
      <w:keepNext/>
      <w:spacing w:line="360" w:lineRule="auto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54189F"/>
    <w:pPr>
      <w:keepNext/>
      <w:jc w:val="both"/>
      <w:outlineLvl w:val="2"/>
    </w:pPr>
    <w:rPr>
      <w:rFonts w:ascii="Arial Narrow" w:hAnsi="Arial Narrow"/>
      <w:sz w:val="24"/>
    </w:rPr>
  </w:style>
  <w:style w:type="paragraph" w:styleId="Nagwek4">
    <w:name w:val="heading 4"/>
    <w:basedOn w:val="Normalny"/>
    <w:next w:val="Normalny"/>
    <w:qFormat/>
    <w:rsid w:val="0054189F"/>
    <w:pPr>
      <w:keepNext/>
      <w:jc w:val="center"/>
      <w:outlineLvl w:val="3"/>
    </w:pPr>
    <w:rPr>
      <w:rFonts w:ascii="Arial" w:hAnsi="Arial"/>
      <w:b/>
      <w:snapToGrid w:val="0"/>
    </w:rPr>
  </w:style>
  <w:style w:type="paragraph" w:styleId="Nagwek5">
    <w:name w:val="heading 5"/>
    <w:basedOn w:val="Normalny"/>
    <w:next w:val="Normalny"/>
    <w:qFormat/>
    <w:rsid w:val="0054189F"/>
    <w:pPr>
      <w:keepNext/>
      <w:ind w:left="6732" w:firstLine="348"/>
      <w:jc w:val="both"/>
      <w:outlineLvl w:val="4"/>
    </w:pPr>
    <w:rPr>
      <w:rFonts w:ascii="Arial Narrow" w:hAnsi="Arial Narrow"/>
      <w:b/>
      <w:sz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029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4189F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semiHidden/>
    <w:rsid w:val="0054189F"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rsid w:val="0054189F"/>
    <w:pPr>
      <w:spacing w:line="360" w:lineRule="auto"/>
    </w:pPr>
    <w:rPr>
      <w:sz w:val="22"/>
    </w:rPr>
  </w:style>
  <w:style w:type="paragraph" w:styleId="Tekstpodstawowywcity">
    <w:name w:val="Body Text Indent"/>
    <w:basedOn w:val="Normalny"/>
    <w:link w:val="TekstpodstawowywcityZnak"/>
    <w:semiHidden/>
    <w:rsid w:val="0054189F"/>
    <w:pPr>
      <w:ind w:firstLine="708"/>
      <w:jc w:val="both"/>
    </w:pPr>
    <w:rPr>
      <w:rFonts w:ascii="Arial Narrow" w:hAnsi="Arial Narrow"/>
      <w:sz w:val="22"/>
    </w:rPr>
  </w:style>
  <w:style w:type="paragraph" w:styleId="Akapitzlist">
    <w:name w:val="List Paragraph"/>
    <w:basedOn w:val="Normalny"/>
    <w:uiPriority w:val="34"/>
    <w:qFormat/>
    <w:rsid w:val="00C706F1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02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5595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55955"/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55955"/>
    <w:rPr>
      <w:rFonts w:ascii="Arial Narrow" w:hAnsi="Arial Narrow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6ED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6ED2"/>
  </w:style>
  <w:style w:type="character" w:styleId="Odwoanieprzypisudolnego">
    <w:name w:val="footnote reference"/>
    <w:basedOn w:val="Domylnaczcionkaakapitu"/>
    <w:uiPriority w:val="99"/>
    <w:semiHidden/>
    <w:unhideWhenUsed/>
    <w:rsid w:val="00DD6ED2"/>
    <w:rPr>
      <w:vertAlign w:val="superscript"/>
    </w:rPr>
  </w:style>
  <w:style w:type="table" w:styleId="Tabela-Siatka">
    <w:name w:val="Table Grid"/>
    <w:basedOn w:val="Standardowy"/>
    <w:uiPriority w:val="59"/>
    <w:rsid w:val="00420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695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6951"/>
  </w:style>
  <w:style w:type="character" w:styleId="Odwoanieprzypisukocowego">
    <w:name w:val="endnote reference"/>
    <w:basedOn w:val="Domylnaczcionkaakapitu"/>
    <w:uiPriority w:val="99"/>
    <w:semiHidden/>
    <w:unhideWhenUsed/>
    <w:rsid w:val="00D96951"/>
    <w:rPr>
      <w:vertAlign w:val="superscript"/>
    </w:rPr>
  </w:style>
  <w:style w:type="character" w:customStyle="1" w:styleId="hgkelc">
    <w:name w:val="hgkelc"/>
    <w:basedOn w:val="Domylnaczcionkaakapitu"/>
    <w:rsid w:val="00F35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F450E-E07F-4F53-8E6E-97805542B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1366</Words>
  <Characters>8196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ZAGOSPODAROWANIA DZIAŁKI</vt:lpstr>
      <vt:lpstr>PROJEKT ZAGOSPODAROWANIA DZIAŁKI</vt:lpstr>
    </vt:vector>
  </TitlesOfParts>
  <Company> </Company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ZAGOSPODAROWANIA DZIAŁKI</dc:title>
  <dc:subject/>
  <dc:creator>Krzysztof Orzechowicz</dc:creator>
  <cp:keywords/>
  <dc:description/>
  <cp:lastModifiedBy>Przemysław Sznajder</cp:lastModifiedBy>
  <cp:revision>2</cp:revision>
  <cp:lastPrinted>2021-08-22T09:04:00Z</cp:lastPrinted>
  <dcterms:created xsi:type="dcterms:W3CDTF">2024-06-24T08:05:00Z</dcterms:created>
  <dcterms:modified xsi:type="dcterms:W3CDTF">2024-06-24T08:05:00Z</dcterms:modified>
</cp:coreProperties>
</file>