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42EDAA90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842F82">
        <w:rPr>
          <w:rFonts w:ascii="Arial" w:eastAsia="Times New Roman" w:hAnsi="Arial" w:cs="Arial"/>
          <w:snapToGrid w:val="0"/>
          <w:lang w:eastAsia="pl-PL"/>
        </w:rPr>
        <w:t>07</w:t>
      </w:r>
      <w:r w:rsidRPr="00692ACA">
        <w:rPr>
          <w:rFonts w:ascii="Arial" w:eastAsia="Times New Roman" w:hAnsi="Arial" w:cs="Arial"/>
          <w:snapToGrid w:val="0"/>
          <w:lang w:eastAsia="pl-PL"/>
        </w:rPr>
        <w:t>-</w:t>
      </w:r>
      <w:r w:rsidR="00B41943">
        <w:rPr>
          <w:rFonts w:ascii="Arial" w:eastAsia="Times New Roman" w:hAnsi="Arial" w:cs="Arial"/>
          <w:snapToGrid w:val="0"/>
          <w:lang w:eastAsia="pl-PL"/>
        </w:rPr>
        <w:t>1</w:t>
      </w:r>
      <w:r w:rsidR="00842F82">
        <w:rPr>
          <w:rFonts w:ascii="Arial" w:eastAsia="Times New Roman" w:hAnsi="Arial" w:cs="Arial"/>
          <w:snapToGrid w:val="0"/>
          <w:lang w:eastAsia="pl-PL"/>
        </w:rPr>
        <w:t>1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273EEBE4" w14:textId="77777777" w:rsidR="00F7367F" w:rsidRPr="00692ACA" w:rsidRDefault="00F7367F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E8E1B44" w14:textId="77777777" w:rsidR="00842F82" w:rsidRDefault="004B39F5" w:rsidP="00842F82">
      <w:pPr>
        <w:jc w:val="center"/>
        <w:rPr>
          <w:rFonts w:ascii="Arial" w:hAnsi="Arial" w:cs="Arial"/>
          <w:b/>
          <w:bCs/>
          <w:u w:val="single"/>
        </w:rPr>
      </w:pPr>
      <w:r w:rsidRPr="00B4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Dotyczy: </w:t>
      </w:r>
      <w:r w:rsidR="00842F82" w:rsidRPr="003824FB">
        <w:rPr>
          <w:rFonts w:ascii="Arial" w:eastAsia="Times New Roman" w:hAnsi="Arial" w:cs="Arial"/>
          <w:b/>
          <w:bCs/>
          <w:u w:val="single"/>
          <w:lang w:eastAsia="pl-PL"/>
        </w:rPr>
        <w:t>„</w:t>
      </w:r>
      <w:r w:rsidR="00842F82" w:rsidRPr="001C2F35">
        <w:rPr>
          <w:rFonts w:ascii="Arial" w:hAnsi="Arial" w:cs="Arial"/>
          <w:b/>
          <w:bCs/>
          <w:u w:val="single"/>
        </w:rPr>
        <w:t xml:space="preserve">Opracowanie dokumentacji projektowo - kosztorysowej w ramach zadania </w:t>
      </w:r>
      <w:r w:rsidR="00842F82">
        <w:rPr>
          <w:rFonts w:ascii="Arial" w:hAnsi="Arial" w:cs="Arial"/>
          <w:b/>
          <w:bCs/>
          <w:u w:val="single"/>
        </w:rPr>
        <w:t xml:space="preserve">                      </w:t>
      </w:r>
    </w:p>
    <w:p w14:paraId="2CB8F87D" w14:textId="77777777" w:rsidR="00842F82" w:rsidRDefault="00842F82" w:rsidP="00842F82">
      <w:pPr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72B5C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</w:t>
      </w:r>
      <w:r w:rsidRPr="001C2F35">
        <w:rPr>
          <w:rFonts w:ascii="Arial" w:hAnsi="Arial" w:cs="Arial"/>
          <w:b/>
          <w:bCs/>
          <w:u w:val="single"/>
        </w:rPr>
        <w:t>pn.: „Modernizacja energetyczna budynku administracyjnego Gminy Zamość.”</w:t>
      </w:r>
    </w:p>
    <w:p w14:paraId="4DE303EE" w14:textId="0053E35F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 xml:space="preserve">Zamawiający informuje, że w terminie określonym zgodnie z art. </w:t>
      </w:r>
      <w:r w:rsidR="00DB488C">
        <w:rPr>
          <w:rFonts w:ascii="Arial" w:hAnsi="Arial" w:cs="Arial"/>
        </w:rPr>
        <w:t>284</w:t>
      </w:r>
      <w:r w:rsidRPr="00692ACA">
        <w:rPr>
          <w:rFonts w:ascii="Arial" w:hAnsi="Arial" w:cs="Arial"/>
        </w:rPr>
        <w:t xml:space="preserve"> ust. </w:t>
      </w:r>
      <w:r w:rsidR="00DB488C">
        <w:rPr>
          <w:rFonts w:ascii="Arial" w:hAnsi="Arial" w:cs="Arial"/>
        </w:rPr>
        <w:t>1 i 2</w:t>
      </w:r>
      <w:r w:rsidRPr="00692ACA">
        <w:rPr>
          <w:rFonts w:ascii="Arial" w:hAnsi="Arial" w:cs="Arial"/>
        </w:rPr>
        <w:t xml:space="preserve"> ustawy z 11 września 2019 r. – Prawo zamówień publicznych (Dz.U. z 202</w:t>
      </w:r>
      <w:r w:rsidR="00B41943">
        <w:rPr>
          <w:rFonts w:ascii="Arial" w:hAnsi="Arial" w:cs="Arial"/>
        </w:rPr>
        <w:t>4</w:t>
      </w:r>
      <w:r w:rsidRPr="00692ACA">
        <w:rPr>
          <w:rFonts w:ascii="Arial" w:hAnsi="Arial" w:cs="Arial"/>
        </w:rPr>
        <w:t xml:space="preserve"> r. poz.</w:t>
      </w:r>
      <w:r w:rsidR="00B41943">
        <w:rPr>
          <w:rFonts w:ascii="Arial" w:hAnsi="Arial" w:cs="Arial"/>
        </w:rPr>
        <w:t xml:space="preserve">1320) </w:t>
      </w:r>
      <w:r w:rsidRPr="00692ACA">
        <w:rPr>
          <w:rFonts w:ascii="Arial" w:hAnsi="Arial" w:cs="Arial"/>
        </w:rPr>
        <w:t xml:space="preserve">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>dalej: ustawa Pzp,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815EA3A" w:rsidR="00132BA0" w:rsidRPr="0067161D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Pytanie:</w:t>
      </w:r>
    </w:p>
    <w:p w14:paraId="6CF25B89" w14:textId="59A89FFB" w:rsidR="00842F82" w:rsidRDefault="000E3559" w:rsidP="0067161D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0E3559">
        <w:rPr>
          <w:rFonts w:ascii="Arial" w:eastAsia="Times New Roman" w:hAnsi="Arial" w:cs="Arial"/>
          <w:lang w:eastAsia="pl-PL"/>
        </w:rPr>
        <w:t>Zwracam się z prośbą o dołączenie dokumentacji fotograficznej budynku objętego zamówieniem. Z uwagi na brak archiwalnej dokumentacji dołączonej do postępowania ciężko jest oszacować koszt opracowania. W szczególności proszę o dołączenie zdjęć wnętrza i elewacji. Chyba, że Zamawiający dysponuje archiwalną dokumentacją budynku to proszę o dołączenie wszystkich rzutów kondygnacji, przekroje, widoki elewacji oraz część opisu technicznego z którego wynika z czego wykonano budynek wraz z parametrami charakterystycznymi itp. oraz opis istniejących instalacji. Nie musi to być w formie skanu, na tym etapie wystarczą zdjęcia. Umożliwi to w miarę dokładną analizę zadania.</w:t>
      </w:r>
    </w:p>
    <w:p w14:paraId="4CD0D4AE" w14:textId="77777777" w:rsidR="000E3559" w:rsidRPr="000E3559" w:rsidRDefault="000E3559" w:rsidP="0067161D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E1FD557" w14:textId="22FA4BAE" w:rsidR="0067161D" w:rsidRDefault="0067161D" w:rsidP="0067161D">
      <w:pPr>
        <w:spacing w:after="0"/>
        <w:contextualSpacing/>
        <w:jc w:val="both"/>
        <w:rPr>
          <w:rFonts w:ascii="Arial" w:hAnsi="Arial" w:cs="Aria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Odpowiedź:</w:t>
      </w:r>
      <w:r w:rsidRPr="0067161D">
        <w:rPr>
          <w:rFonts w:ascii="Arial" w:hAnsi="Arial" w:cs="Arial"/>
        </w:rPr>
        <w:t xml:space="preserve"> </w:t>
      </w:r>
    </w:p>
    <w:p w14:paraId="15576676" w14:textId="3EE22F84" w:rsidR="000E3559" w:rsidRDefault="000E3559" w:rsidP="000E35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udostępnia dokumentację fotograficzną obiektu wraz </w:t>
      </w:r>
      <w:r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rzutami poszczególnych kondygnacji, będące w posiadaniu Zamawiającego. </w:t>
      </w:r>
    </w:p>
    <w:p w14:paraId="55027284" w14:textId="64C1EDBF" w:rsidR="000E3559" w:rsidRPr="00E02C9E" w:rsidRDefault="000E3559" w:rsidP="000E35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informuję, że Zamawiający udostępni obiekt oferentom do wizji lokalnej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w dniach roboczych w godzinach od 7:00 do 15:00. Wizja lokalna nie jest obligatoryjna.</w:t>
      </w:r>
    </w:p>
    <w:p w14:paraId="25209161" w14:textId="77777777" w:rsidR="00B01ADC" w:rsidRDefault="00B01ADC" w:rsidP="004E5574">
      <w:pPr>
        <w:pStyle w:val="Tekstpodstawowy"/>
        <w:rPr>
          <w:rFonts w:eastAsia="Times New Roman"/>
          <w:u w:val="single"/>
        </w:rPr>
      </w:pPr>
    </w:p>
    <w:p w14:paraId="74497F30" w14:textId="659F2378" w:rsidR="004E5574" w:rsidRDefault="004E5574" w:rsidP="004E5574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>Odpowiedzi na pytania stają się integralną częścią SWZ.</w:t>
      </w:r>
    </w:p>
    <w:p w14:paraId="157186BB" w14:textId="77777777" w:rsidR="00B41943" w:rsidRDefault="00B41943" w:rsidP="004E5574">
      <w:pPr>
        <w:pStyle w:val="Tekstpodstawowy"/>
        <w:rPr>
          <w:rFonts w:eastAsia="Times New Roman"/>
          <w:u w:val="single"/>
        </w:rPr>
      </w:pPr>
    </w:p>
    <w:p w14:paraId="13B9C4F4" w14:textId="77777777" w:rsidR="00B01ADC" w:rsidRDefault="00B01ADC" w:rsidP="00B01ADC">
      <w:pPr>
        <w:pStyle w:val="Tekstpodstawowy"/>
        <w:rPr>
          <w:rFonts w:eastAsia="Times New Roman"/>
          <w:i/>
          <w:iCs/>
          <w:lang w:eastAsia="pl-PL"/>
        </w:rPr>
      </w:pPr>
      <w:r w:rsidRPr="00820FC5">
        <w:rPr>
          <w:rFonts w:eastAsia="Times New Roman"/>
        </w:rPr>
        <w:t>Zamawiający zaktualizował</w:t>
      </w:r>
      <w:r>
        <w:rPr>
          <w:rFonts w:eastAsia="Times New Roman"/>
        </w:rPr>
        <w:t xml:space="preserve"> Specyfikację Warunków Zamówienia (SWZ) – zmienione treści zostały zaznaczone kolorem </w:t>
      </w:r>
      <w:r w:rsidRPr="00E24A5B">
        <w:rPr>
          <w:rFonts w:eastAsia="Times New Roman"/>
          <w:b/>
          <w:bCs/>
          <w:color w:val="00B050"/>
        </w:rPr>
        <w:t>zielonym.</w:t>
      </w:r>
      <w:r>
        <w:rPr>
          <w:rFonts w:eastAsia="Times New Roman"/>
          <w:color w:val="00B050"/>
        </w:rPr>
        <w:t xml:space="preserve"> </w:t>
      </w:r>
    </w:p>
    <w:p w14:paraId="58C56E26" w14:textId="77777777" w:rsidR="00B01ADC" w:rsidRDefault="00B01ADC" w:rsidP="00B01ADC">
      <w:pPr>
        <w:pStyle w:val="Tekstpodstawowy"/>
        <w:rPr>
          <w:rFonts w:eastAsia="Times New Roman"/>
          <w:b/>
          <w:bCs/>
          <w:i/>
          <w:iCs/>
        </w:rPr>
      </w:pPr>
    </w:p>
    <w:p w14:paraId="3C5AFEF9" w14:textId="38445B15" w:rsidR="00B01ADC" w:rsidRDefault="00B01ADC" w:rsidP="000E3559">
      <w:pPr>
        <w:wordWrap w:val="0"/>
        <w:spacing w:after="0" w:line="240" w:lineRule="auto"/>
        <w:jc w:val="both"/>
        <w:rPr>
          <w:rFonts w:ascii="Arial" w:hAnsi="Arial" w:cs="Arial"/>
        </w:rPr>
      </w:pPr>
      <w:r w:rsidRPr="00E24A5B">
        <w:rPr>
          <w:rFonts w:ascii="Arial" w:hAnsi="Arial" w:cs="Arial"/>
        </w:rPr>
        <w:t xml:space="preserve">Zamawiający informuje, że zmianie ulega termin składania i otwarcia ofert oraz termin </w:t>
      </w:r>
      <w:r w:rsidR="000E3559">
        <w:rPr>
          <w:rFonts w:ascii="Arial" w:hAnsi="Arial" w:cs="Arial"/>
        </w:rPr>
        <w:t xml:space="preserve">                          </w:t>
      </w:r>
      <w:r w:rsidRPr="00E24A5B">
        <w:rPr>
          <w:rFonts w:ascii="Arial" w:hAnsi="Arial" w:cs="Arial"/>
        </w:rPr>
        <w:t>związ</w:t>
      </w:r>
      <w:r w:rsidR="000E3559">
        <w:rPr>
          <w:rFonts w:ascii="Arial" w:hAnsi="Arial" w:cs="Arial"/>
        </w:rPr>
        <w:t>a</w:t>
      </w:r>
      <w:r w:rsidRPr="00E24A5B">
        <w:rPr>
          <w:rFonts w:ascii="Arial" w:hAnsi="Arial" w:cs="Arial"/>
        </w:rPr>
        <w:t>nia ofertą.</w:t>
      </w:r>
    </w:p>
    <w:p w14:paraId="09F45939" w14:textId="77777777" w:rsidR="00B01ADC" w:rsidRDefault="00B01ADC" w:rsidP="00B01ADC">
      <w:pPr>
        <w:wordWrap w:val="0"/>
        <w:spacing w:after="0" w:line="240" w:lineRule="auto"/>
        <w:rPr>
          <w:rFonts w:ascii="Arial" w:hAnsi="Arial" w:cs="Arial"/>
        </w:rPr>
      </w:pPr>
    </w:p>
    <w:p w14:paraId="7E0F8D1C" w14:textId="77777777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</w:rPr>
      </w:pPr>
      <w:r w:rsidRPr="00E24A5B">
        <w:rPr>
          <w:rFonts w:eastAsia="Times New Roman"/>
          <w:u w:val="single"/>
        </w:rPr>
        <w:t>Zamawiający informuje, że zmianie ulega</w:t>
      </w:r>
      <w:r>
        <w:rPr>
          <w:rFonts w:eastAsia="Times New Roman"/>
        </w:rPr>
        <w:t>:</w:t>
      </w:r>
    </w:p>
    <w:p w14:paraId="35A56E39" w14:textId="47908257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  <w:color w:val="00B050"/>
        </w:rPr>
      </w:pPr>
      <w:r>
        <w:rPr>
          <w:rFonts w:eastAsia="Times New Roman"/>
        </w:rPr>
        <w:t>T</w:t>
      </w:r>
      <w:r w:rsidRPr="004E5574">
        <w:rPr>
          <w:rFonts w:eastAsia="Times New Roman"/>
        </w:rPr>
        <w:t xml:space="preserve">ermin składania </w:t>
      </w:r>
      <w:r>
        <w:rPr>
          <w:rFonts w:eastAsia="Times New Roman"/>
        </w:rPr>
        <w:t xml:space="preserve">ofert – </w:t>
      </w:r>
      <w:r w:rsidR="00842F82">
        <w:rPr>
          <w:rFonts w:eastAsia="Times New Roman"/>
          <w:color w:val="00B050"/>
        </w:rPr>
        <w:t>14</w:t>
      </w:r>
      <w:r w:rsidRPr="00E24A5B">
        <w:rPr>
          <w:rFonts w:eastAsia="Times New Roman"/>
          <w:color w:val="00B050"/>
        </w:rPr>
        <w:t>.</w:t>
      </w:r>
      <w:r>
        <w:rPr>
          <w:rFonts w:eastAsia="Times New Roman"/>
          <w:color w:val="00B050"/>
        </w:rPr>
        <w:t>1</w:t>
      </w:r>
      <w:r w:rsidR="00842F82">
        <w:rPr>
          <w:rFonts w:eastAsia="Times New Roman"/>
          <w:color w:val="00B050"/>
        </w:rPr>
        <w:t>1</w:t>
      </w:r>
      <w:r w:rsidRPr="00E24A5B">
        <w:rPr>
          <w:rFonts w:eastAsia="Times New Roman"/>
          <w:color w:val="00B050"/>
        </w:rPr>
        <w:t>.2024 r.</w:t>
      </w:r>
      <w:r>
        <w:rPr>
          <w:rFonts w:eastAsia="Times New Roman"/>
          <w:color w:val="00B050"/>
        </w:rPr>
        <w:t xml:space="preserve"> godz.1</w:t>
      </w:r>
      <w:r w:rsidR="00842F82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:</w:t>
      </w:r>
      <w:r w:rsidR="00842F82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0.</w:t>
      </w:r>
    </w:p>
    <w:p w14:paraId="26824EB6" w14:textId="0DE521F2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</w:rPr>
      </w:pPr>
      <w:r w:rsidRPr="00DC2819">
        <w:rPr>
          <w:rFonts w:eastAsia="Times New Roman"/>
        </w:rPr>
        <w:t xml:space="preserve">Termin otwarcia ofert </w:t>
      </w:r>
      <w:r>
        <w:rPr>
          <w:rFonts w:eastAsia="Times New Roman"/>
        </w:rPr>
        <w:t xml:space="preserve">– </w:t>
      </w:r>
      <w:r w:rsidR="00842F82">
        <w:rPr>
          <w:rFonts w:eastAsia="Times New Roman"/>
          <w:color w:val="00B050"/>
        </w:rPr>
        <w:t>14</w:t>
      </w:r>
      <w:r w:rsidRPr="00DC2819">
        <w:rPr>
          <w:rFonts w:eastAsia="Times New Roman"/>
          <w:color w:val="00B050"/>
        </w:rPr>
        <w:t>.</w:t>
      </w:r>
      <w:r>
        <w:rPr>
          <w:rFonts w:eastAsia="Times New Roman"/>
          <w:color w:val="00B050"/>
        </w:rPr>
        <w:t>1</w:t>
      </w:r>
      <w:r w:rsidR="00842F82">
        <w:rPr>
          <w:rFonts w:eastAsia="Times New Roman"/>
          <w:color w:val="00B050"/>
        </w:rPr>
        <w:t>1</w:t>
      </w:r>
      <w:r w:rsidRPr="00DC2819">
        <w:rPr>
          <w:rFonts w:eastAsia="Times New Roman"/>
          <w:color w:val="00B050"/>
        </w:rPr>
        <w:t xml:space="preserve">.2024 r. </w:t>
      </w:r>
      <w:r>
        <w:rPr>
          <w:rFonts w:eastAsia="Times New Roman"/>
          <w:color w:val="00B050"/>
        </w:rPr>
        <w:t>godz.1</w:t>
      </w:r>
      <w:r w:rsidR="00842F82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:</w:t>
      </w:r>
      <w:r w:rsidR="00842F82">
        <w:rPr>
          <w:rFonts w:eastAsia="Times New Roman"/>
          <w:color w:val="00B050"/>
        </w:rPr>
        <w:t>0</w:t>
      </w:r>
      <w:r>
        <w:rPr>
          <w:rFonts w:eastAsia="Times New Roman"/>
          <w:color w:val="00B050"/>
        </w:rPr>
        <w:t>5.</w:t>
      </w:r>
    </w:p>
    <w:p w14:paraId="62766A45" w14:textId="22F0AE43" w:rsidR="00554049" w:rsidRDefault="00B01ADC" w:rsidP="0056222B">
      <w:pPr>
        <w:pStyle w:val="Tekstpodstawowy"/>
        <w:spacing w:line="276" w:lineRule="auto"/>
        <w:jc w:val="left"/>
        <w:rPr>
          <w:b/>
          <w:i/>
        </w:rPr>
      </w:pPr>
      <w:r>
        <w:rPr>
          <w:rFonts w:eastAsia="Times New Roman"/>
        </w:rPr>
        <w:t xml:space="preserve">Termin związania ofertą – </w:t>
      </w:r>
      <w:r w:rsidR="000E3559">
        <w:rPr>
          <w:rFonts w:eastAsia="Times New Roman"/>
          <w:color w:val="00B050"/>
        </w:rPr>
        <w:t>13</w:t>
      </w:r>
      <w:r w:rsidRPr="00E24A5B">
        <w:rPr>
          <w:rFonts w:eastAsia="Times New Roman"/>
          <w:color w:val="00B050"/>
        </w:rPr>
        <w:t>.</w:t>
      </w:r>
      <w:r>
        <w:rPr>
          <w:rFonts w:eastAsia="Times New Roman"/>
          <w:color w:val="00B050"/>
        </w:rPr>
        <w:t>1</w:t>
      </w:r>
      <w:r w:rsidR="000E3559">
        <w:rPr>
          <w:rFonts w:eastAsia="Times New Roman"/>
          <w:color w:val="00B050"/>
        </w:rPr>
        <w:t>2</w:t>
      </w:r>
      <w:r w:rsidRPr="00E24A5B">
        <w:rPr>
          <w:rFonts w:eastAsia="Times New Roman"/>
          <w:color w:val="00B050"/>
        </w:rPr>
        <w:t>.2024 r.</w:t>
      </w:r>
      <w:r w:rsidR="00CA7602" w:rsidRPr="00692ACA">
        <w:rPr>
          <w:rFonts w:eastAsia="Times New Roman"/>
          <w:b/>
          <w:bCs/>
          <w:i/>
          <w:iCs/>
        </w:rPr>
        <w:t xml:space="preserve">                              </w:t>
      </w:r>
      <w:r w:rsidR="00554049">
        <w:rPr>
          <w:b/>
          <w:i/>
        </w:rPr>
        <w:t xml:space="preserve">      </w:t>
      </w:r>
    </w:p>
    <w:p w14:paraId="79463477" w14:textId="77777777" w:rsidR="0056222B" w:rsidRPr="0056222B" w:rsidRDefault="0056222B" w:rsidP="0056222B">
      <w:pPr>
        <w:pStyle w:val="Tekstpodstawowy"/>
        <w:spacing w:line="276" w:lineRule="auto"/>
        <w:jc w:val="left"/>
        <w:rPr>
          <w:rFonts w:eastAsia="Times New Roman"/>
          <w:color w:val="00B050"/>
        </w:rPr>
      </w:pPr>
    </w:p>
    <w:p w14:paraId="710E34C3" w14:textId="1FD8E693" w:rsidR="00554049" w:rsidRDefault="00554049" w:rsidP="00554049">
      <w:pPr>
        <w:pStyle w:val="Tekstpodstawowy"/>
        <w:ind w:left="4248" w:firstLine="708"/>
        <w:jc w:val="center"/>
        <w:rPr>
          <w:b/>
          <w:i/>
        </w:rPr>
      </w:pPr>
      <w:r>
        <w:rPr>
          <w:b/>
          <w:i/>
        </w:rPr>
        <w:t xml:space="preserve">                       Ryszard Gliwiński                                                    </w:t>
      </w:r>
    </w:p>
    <w:p w14:paraId="52F4087A" w14:textId="3C7B0976" w:rsidR="00D75B5A" w:rsidRDefault="00554049" w:rsidP="00554049">
      <w:pPr>
        <w:pStyle w:val="Tekstpodstawowy"/>
        <w:ind w:left="4248" w:firstLine="708"/>
        <w:jc w:val="center"/>
        <w:rPr>
          <w:rFonts w:eastAsia="Times New Roman"/>
          <w:u w:val="single"/>
        </w:rPr>
      </w:pPr>
      <w:r>
        <w:rPr>
          <w:b/>
          <w:i/>
        </w:rPr>
        <w:t xml:space="preserve">                         Wójt Gminy Zamość</w:t>
      </w:r>
    </w:p>
    <w:p w14:paraId="635D394C" w14:textId="558C4493" w:rsidR="007C678F" w:rsidRPr="00821C90" w:rsidRDefault="00994BB8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95B7" w14:textId="77777777" w:rsidR="00074F35" w:rsidRDefault="00074F35" w:rsidP="004C52DA">
      <w:pPr>
        <w:spacing w:after="0" w:line="240" w:lineRule="auto"/>
      </w:pPr>
      <w:r>
        <w:separator/>
      </w:r>
    </w:p>
  </w:endnote>
  <w:endnote w:type="continuationSeparator" w:id="0">
    <w:p w14:paraId="24117C0F" w14:textId="77777777" w:rsidR="00074F35" w:rsidRDefault="00074F35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817C0" w14:textId="77777777" w:rsidR="00074F35" w:rsidRDefault="00074F35" w:rsidP="004C52DA">
      <w:pPr>
        <w:spacing w:after="0" w:line="240" w:lineRule="auto"/>
      </w:pPr>
      <w:r>
        <w:separator/>
      </w:r>
    </w:p>
  </w:footnote>
  <w:footnote w:type="continuationSeparator" w:id="0">
    <w:p w14:paraId="30EEC014" w14:textId="77777777" w:rsidR="00074F35" w:rsidRDefault="00074F35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0A20BD3F" w:rsidR="004C52DA" w:rsidRDefault="00CA7602">
    <w:pPr>
      <w:pStyle w:val="Nagwek"/>
    </w:pPr>
    <w:r>
      <w:t>RI.271.</w:t>
    </w:r>
    <w:r w:rsidR="00842F82">
      <w:t>42</w:t>
    </w:r>
    <w:r>
      <w:t>.202</w:t>
    </w:r>
    <w:r w:rsidR="00000F8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8BA0F8E"/>
    <w:multiLevelType w:val="hybridMultilevel"/>
    <w:tmpl w:val="0ED8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4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45207"/>
    <w:multiLevelType w:val="hybridMultilevel"/>
    <w:tmpl w:val="55806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6"/>
  </w:num>
  <w:num w:numId="2" w16cid:durableId="1528568745">
    <w:abstractNumId w:val="9"/>
  </w:num>
  <w:num w:numId="3" w16cid:durableId="1372144207">
    <w:abstractNumId w:val="10"/>
  </w:num>
  <w:num w:numId="4" w16cid:durableId="281229881">
    <w:abstractNumId w:val="7"/>
  </w:num>
  <w:num w:numId="5" w16cid:durableId="1854030176">
    <w:abstractNumId w:val="4"/>
  </w:num>
  <w:num w:numId="6" w16cid:durableId="1638026689">
    <w:abstractNumId w:val="2"/>
  </w:num>
  <w:num w:numId="7" w16cid:durableId="1738091638">
    <w:abstractNumId w:val="5"/>
  </w:num>
  <w:num w:numId="8" w16cid:durableId="512039456">
    <w:abstractNumId w:val="13"/>
  </w:num>
  <w:num w:numId="9" w16cid:durableId="1665621291">
    <w:abstractNumId w:val="0"/>
  </w:num>
  <w:num w:numId="10" w16cid:durableId="1344624305">
    <w:abstractNumId w:val="14"/>
  </w:num>
  <w:num w:numId="11" w16cid:durableId="2096583920">
    <w:abstractNumId w:val="8"/>
  </w:num>
  <w:num w:numId="12" w16cid:durableId="2091273861">
    <w:abstractNumId w:val="1"/>
  </w:num>
  <w:num w:numId="13" w16cid:durableId="1774665444">
    <w:abstractNumId w:val="11"/>
  </w:num>
  <w:num w:numId="14" w16cid:durableId="1393849615">
    <w:abstractNumId w:val="12"/>
  </w:num>
  <w:num w:numId="15" w16cid:durableId="164130951">
    <w:abstractNumId w:val="15"/>
  </w:num>
  <w:num w:numId="16" w16cid:durableId="522984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74F35"/>
    <w:rsid w:val="00090CD3"/>
    <w:rsid w:val="000A2D4D"/>
    <w:rsid w:val="000B3E49"/>
    <w:rsid w:val="000C0972"/>
    <w:rsid w:val="000C2460"/>
    <w:rsid w:val="000E3559"/>
    <w:rsid w:val="000F5A5B"/>
    <w:rsid w:val="001038DE"/>
    <w:rsid w:val="00132BA0"/>
    <w:rsid w:val="00151013"/>
    <w:rsid w:val="00155F0D"/>
    <w:rsid w:val="00156BFA"/>
    <w:rsid w:val="00174810"/>
    <w:rsid w:val="00191EE2"/>
    <w:rsid w:val="001B38AE"/>
    <w:rsid w:val="001F7661"/>
    <w:rsid w:val="002277A7"/>
    <w:rsid w:val="00231537"/>
    <w:rsid w:val="0026362A"/>
    <w:rsid w:val="00272E7E"/>
    <w:rsid w:val="00290497"/>
    <w:rsid w:val="002935EC"/>
    <w:rsid w:val="0029691E"/>
    <w:rsid w:val="002A2240"/>
    <w:rsid w:val="002B148A"/>
    <w:rsid w:val="002B225D"/>
    <w:rsid w:val="003136E2"/>
    <w:rsid w:val="00330C8A"/>
    <w:rsid w:val="003376EE"/>
    <w:rsid w:val="003442B7"/>
    <w:rsid w:val="00350ACF"/>
    <w:rsid w:val="00352355"/>
    <w:rsid w:val="003527E9"/>
    <w:rsid w:val="00365B2F"/>
    <w:rsid w:val="00383C55"/>
    <w:rsid w:val="003B3204"/>
    <w:rsid w:val="003D1BF1"/>
    <w:rsid w:val="003D4D59"/>
    <w:rsid w:val="003F680A"/>
    <w:rsid w:val="004147BA"/>
    <w:rsid w:val="00427515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A4FAD"/>
    <w:rsid w:val="004B39F5"/>
    <w:rsid w:val="004C0925"/>
    <w:rsid w:val="004C52DA"/>
    <w:rsid w:val="004E483D"/>
    <w:rsid w:val="004E5574"/>
    <w:rsid w:val="004F767B"/>
    <w:rsid w:val="00522042"/>
    <w:rsid w:val="00525E1A"/>
    <w:rsid w:val="00530F3A"/>
    <w:rsid w:val="00534EEA"/>
    <w:rsid w:val="00554049"/>
    <w:rsid w:val="005559D1"/>
    <w:rsid w:val="0056222B"/>
    <w:rsid w:val="0057684C"/>
    <w:rsid w:val="005775FB"/>
    <w:rsid w:val="00577D95"/>
    <w:rsid w:val="005A0379"/>
    <w:rsid w:val="005B1AE2"/>
    <w:rsid w:val="005B3C54"/>
    <w:rsid w:val="005D2C76"/>
    <w:rsid w:val="005F5D58"/>
    <w:rsid w:val="0060563F"/>
    <w:rsid w:val="006067DB"/>
    <w:rsid w:val="006110F1"/>
    <w:rsid w:val="00620EAA"/>
    <w:rsid w:val="00630EAE"/>
    <w:rsid w:val="00631100"/>
    <w:rsid w:val="00632983"/>
    <w:rsid w:val="00641C56"/>
    <w:rsid w:val="00660C46"/>
    <w:rsid w:val="00664A10"/>
    <w:rsid w:val="0067154E"/>
    <w:rsid w:val="0067161D"/>
    <w:rsid w:val="0068252C"/>
    <w:rsid w:val="00692ACA"/>
    <w:rsid w:val="006B376C"/>
    <w:rsid w:val="006C6578"/>
    <w:rsid w:val="006D10C4"/>
    <w:rsid w:val="006F7D8D"/>
    <w:rsid w:val="007047F3"/>
    <w:rsid w:val="00753F2F"/>
    <w:rsid w:val="00763CA0"/>
    <w:rsid w:val="00780913"/>
    <w:rsid w:val="007C678F"/>
    <w:rsid w:val="007C6BDB"/>
    <w:rsid w:val="007D3DA5"/>
    <w:rsid w:val="007E1441"/>
    <w:rsid w:val="008112A6"/>
    <w:rsid w:val="00815B75"/>
    <w:rsid w:val="00821C90"/>
    <w:rsid w:val="008316B6"/>
    <w:rsid w:val="008326DD"/>
    <w:rsid w:val="00842F82"/>
    <w:rsid w:val="00864242"/>
    <w:rsid w:val="00866700"/>
    <w:rsid w:val="00873321"/>
    <w:rsid w:val="0088343D"/>
    <w:rsid w:val="008952A9"/>
    <w:rsid w:val="008C6348"/>
    <w:rsid w:val="008D2D5F"/>
    <w:rsid w:val="008E6821"/>
    <w:rsid w:val="00910E79"/>
    <w:rsid w:val="00925D1C"/>
    <w:rsid w:val="00927E7D"/>
    <w:rsid w:val="009355A9"/>
    <w:rsid w:val="00936B23"/>
    <w:rsid w:val="00956376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75942"/>
    <w:rsid w:val="00A84E51"/>
    <w:rsid w:val="00A91F76"/>
    <w:rsid w:val="00AA4E19"/>
    <w:rsid w:val="00AE6C86"/>
    <w:rsid w:val="00B00219"/>
    <w:rsid w:val="00B01ADC"/>
    <w:rsid w:val="00B13B1B"/>
    <w:rsid w:val="00B27676"/>
    <w:rsid w:val="00B41943"/>
    <w:rsid w:val="00B60E1F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0BE1"/>
    <w:rsid w:val="00D5678B"/>
    <w:rsid w:val="00D71669"/>
    <w:rsid w:val="00D75B5A"/>
    <w:rsid w:val="00D82490"/>
    <w:rsid w:val="00D8493C"/>
    <w:rsid w:val="00D956F4"/>
    <w:rsid w:val="00DB04E1"/>
    <w:rsid w:val="00DB1823"/>
    <w:rsid w:val="00DB488C"/>
    <w:rsid w:val="00DD1A42"/>
    <w:rsid w:val="00DE14D4"/>
    <w:rsid w:val="00DE39EF"/>
    <w:rsid w:val="00DE499B"/>
    <w:rsid w:val="00E001B0"/>
    <w:rsid w:val="00E02DD4"/>
    <w:rsid w:val="00E05741"/>
    <w:rsid w:val="00E24AB4"/>
    <w:rsid w:val="00E24D69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15DEF"/>
    <w:rsid w:val="00F3219E"/>
    <w:rsid w:val="00F460DA"/>
    <w:rsid w:val="00F507A0"/>
    <w:rsid w:val="00F5141B"/>
    <w:rsid w:val="00F60F20"/>
    <w:rsid w:val="00F65C7F"/>
    <w:rsid w:val="00F7367F"/>
    <w:rsid w:val="00F740B7"/>
    <w:rsid w:val="00F95BA7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mwisniewska</cp:lastModifiedBy>
  <cp:revision>4</cp:revision>
  <cp:lastPrinted>2024-10-02T11:33:00Z</cp:lastPrinted>
  <dcterms:created xsi:type="dcterms:W3CDTF">2024-11-07T09:55:00Z</dcterms:created>
  <dcterms:modified xsi:type="dcterms:W3CDTF">2024-11-07T10:18:00Z</dcterms:modified>
</cp:coreProperties>
</file>