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0BCD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 w:rsidR="00317263">
        <w:rPr>
          <w:rFonts w:asciiTheme="minorHAnsi" w:eastAsia="Times New Roman" w:hAnsiTheme="minorHAnsi" w:cstheme="minorHAnsi"/>
          <w:color w:val="auto"/>
          <w:lang w:eastAsia="ar-SA"/>
        </w:rPr>
        <w:t>.26</w:t>
      </w:r>
      <w:r w:rsidR="00511FD6" w:rsidRPr="00E40BC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E40BCD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3A604A">
        <w:rPr>
          <w:rFonts w:asciiTheme="minorHAnsi" w:eastAsia="Times New Roman" w:hAnsiTheme="minorHAnsi" w:cstheme="minorHAnsi"/>
          <w:bCs/>
          <w:color w:val="auto"/>
          <w:lang w:eastAsia="ar-SA"/>
        </w:rPr>
        <w:t>30.10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Default="00EA3F94" w:rsidP="00047717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047717" w:rsidRPr="0073531E" w:rsidRDefault="00047717" w:rsidP="00047717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D11860" w:rsidRDefault="00613535" w:rsidP="00047717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ZAPYTANIE OFERTOWE</w:t>
      </w:r>
    </w:p>
    <w:p w:rsidR="00047717" w:rsidRDefault="00047717" w:rsidP="00047717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047717" w:rsidRPr="0073531E" w:rsidRDefault="00047717" w:rsidP="00047717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4A4102" w:rsidRPr="004A4102">
        <w:rPr>
          <w:b/>
          <w:szCs w:val="24"/>
        </w:rPr>
        <w:t>prenumeratę prasy polskiej dla Książ</w:t>
      </w:r>
      <w:r w:rsidR="004A4102">
        <w:rPr>
          <w:b/>
          <w:szCs w:val="24"/>
        </w:rPr>
        <w:t>nicy Kopernikańskiej za rok 2025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pn</w:t>
      </w:r>
      <w:proofErr w:type="spellEnd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/</w:t>
      </w:r>
      <w:proofErr w:type="spellStart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ksiaznica.torun</w:t>
      </w:r>
      <w:proofErr w:type="spellEnd"/>
    </w:p>
    <w:p w:rsidR="007531F4" w:rsidRPr="00EA3F94" w:rsidRDefault="007531F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EA3F94" w:rsidRDefault="00EA3F94" w:rsidP="005F453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Zamówienie na podstawie art.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ust.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pkt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nie podlega ustawie Prawo Zamówień Publicznych z dnia 11 września 2019 r. (</w:t>
      </w:r>
      <w:proofErr w:type="spellStart"/>
      <w:r w:rsidRPr="0073531E">
        <w:rPr>
          <w:rFonts w:asciiTheme="minorHAnsi" w:eastAsia="Times New Roman" w:hAnsiTheme="minorHAnsi" w:cstheme="minorHAnsi"/>
          <w:color w:val="auto"/>
          <w:lang w:eastAsia="ar-SA"/>
        </w:rPr>
        <w:t>t.j</w:t>
      </w:r>
      <w:proofErr w:type="spellEnd"/>
      <w:r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Dz. U. z 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>202</w:t>
      </w:r>
      <w:r w:rsidR="003A604A">
        <w:rPr>
          <w:rFonts w:asciiTheme="minorHAnsi" w:eastAsia="Times New Roman" w:hAnsiTheme="minorHAnsi" w:cstheme="minorHAnsi"/>
          <w:color w:val="auto"/>
          <w:lang w:eastAsia="ar-SA"/>
        </w:rPr>
        <w:t>4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 xml:space="preserve"> poz. 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3A604A">
        <w:rPr>
          <w:rFonts w:asciiTheme="minorHAnsi" w:eastAsia="Times New Roman" w:hAnsiTheme="minorHAnsi" w:cstheme="minorHAnsi"/>
          <w:color w:val="auto"/>
          <w:lang w:eastAsia="ar-SA"/>
        </w:rPr>
        <w:t>320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</w:t>
      </w:r>
    </w:p>
    <w:p w:rsidR="00EA3F94" w:rsidRPr="00EA3F94" w:rsidRDefault="00EA3F94" w:rsidP="005F453E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3A604A" w:rsidRPr="003A604A" w:rsidRDefault="003A604A" w:rsidP="003A604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t>Przedmiotem umowy jest dostawa prasy polskiej dla jednostek organizacyjnych Wojewódzkiej Biblioteki Publicznej – Książnicy Kopernikańskiej w Toruniu, których wykaz stanowią załączniki nr 3a i 3b do niniejszej Zapytania.</w:t>
      </w:r>
    </w:p>
    <w:p w:rsidR="003A604A" w:rsidRPr="003A604A" w:rsidRDefault="003A604A" w:rsidP="003A604A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Prenumerata prasy za 2025 rok, obejmuje tytuły wskazane w załącznikach nr </w:t>
      </w:r>
      <w:r w:rsidR="00C77C71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2,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3a i 3b do niniejszego</w:t>
      </w:r>
    </w:p>
    <w:p w:rsidR="003A604A" w:rsidRPr="003A604A" w:rsidRDefault="003A604A" w:rsidP="003A604A">
      <w:pPr>
        <w:pStyle w:val="Akapitzlist"/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Zapytania.</w:t>
      </w:r>
    </w:p>
    <w:p w:rsidR="003A604A" w:rsidRPr="003A604A" w:rsidRDefault="003A604A" w:rsidP="003A604A">
      <w:pPr>
        <w:suppressAutoHyphens/>
        <w:spacing w:after="0" w:line="276" w:lineRule="auto"/>
        <w:ind w:left="360" w:hanging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3.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Dostawa będzie odbywać się sukcesywnie, bez opóźnień, zgodnie z częstotliwością ukazywania się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poszczególnych tytułów, odpowiednio dla dzienników, tygodników, dwutygodników, miesięczników,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kwartalników i innych cza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>sopism wymienionych w załącznikach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nr </w:t>
      </w:r>
      <w:r w:rsidR="00C77C71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2, </w:t>
      </w:r>
      <w:bookmarkStart w:id="0" w:name="_GoBack"/>
      <w:bookmarkEnd w:id="0"/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>a i 3b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do Zapytania.</w:t>
      </w:r>
    </w:p>
    <w:p w:rsidR="003A604A" w:rsidRPr="003A604A" w:rsidRDefault="003A604A" w:rsidP="003A604A">
      <w:pPr>
        <w:suppressAutoHyphens/>
        <w:spacing w:after="0" w:line="276" w:lineRule="auto"/>
        <w:ind w:left="360" w:hanging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4.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zastrzega, że faktyczna liczba czasopism składających s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ię na przedmiot umowy może być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mniejsza od liczby podanej w zapytaniu, co będzie skutkowało zmniejszeniem wynagrodzenia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Wykonawcy. Z tego tytułu Wykonawcy nie przysługują żadne roszczenia finansowe lub prawne. 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5.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zastrzega sobie możliwość zmiany liczby zamawianych egzemplarzy, rezygnacji z tytułów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lub zwiększenia ich ilości w trakcie trwania Umowy. Wykonawca będzie informowany o każdej zmianie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z tygodniowym wyprzedzeniem.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6.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Zmniejszenie liczby czasopism, może nastąpić w drodze każdorazowej rezygnacji zgłoszonej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Wykonawcy i obejmującej część przedmiotu umowy.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7.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Zmniejszenie liczby czasopism może również nastąpić w wyniku zaprzestania lub zawieszenia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wydawania czasopisma przez wydawnictwo, o czym Wykonawca niezwłocznie poinformuje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lastRenderedPageBreak/>
        <w:t>Zamawiającego.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8.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Dostarczone tytuły winny być kompletne i nieuszkodzone, a w razie stwierdzenia wad lub braków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prześle reklamacje Oferentowi, który wymieni towar wadliwy na wolny od wad lub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dostarczy brakujące egzemplarze na własny koszt.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9.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 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Zamawiającego oświadcza, że dysponuje skrzynkami przeznaczonymi na prasę umieszczonymi na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budynkach lub w ich okolicach. W razie zamknięcia placówki Zamawiającego czasopisma dostarczane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będą do siedziby Zamawiającego. O zamknięciu danej placówki Zamawiający powiadomi Wykonawcę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bez zbędnej zwłoki.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10. Czasopi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sma ukazujące się w grudniu 2024 r. na styczeń 2025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r. winny być dostarczone nie później niż w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trzecim dniu od momentu podpisania umowy lub ukazania się danego tytułu na rynku prasowym. 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Czasopisma, które ukazują się w wydaniach sobotnio-niedzielnych powinny być dostarczone w sobotę.</w:t>
      </w:r>
    </w:p>
    <w:p w:rsidR="003A604A" w:rsidRPr="003A604A" w:rsidRDefault="003A604A" w:rsidP="003A604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11. 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Każdy tytuł stanowi oddzielną część zamówienia, Zamawiający może złożyć ofertę na wszystkie tytuły </w:t>
      </w:r>
    </w:p>
    <w:p w:rsidR="005F453E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bCs/>
          <w:color w:val="auto"/>
          <w:lang w:eastAsia="ar-SA"/>
        </w:rPr>
        <w:t>lub ich część.</w:t>
      </w:r>
    </w:p>
    <w:p w:rsidR="00047717" w:rsidRPr="005F453E" w:rsidRDefault="00047717" w:rsidP="003A604A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3A604A" w:rsidRPr="003A604A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Termin wykonania </w:t>
      </w:r>
      <w:r w:rsidRPr="00957D00">
        <w:rPr>
          <w:rFonts w:asciiTheme="minorHAnsi" w:eastAsia="Times New Roman" w:hAnsiTheme="minorHAnsi" w:cstheme="minorHAnsi"/>
          <w:b/>
          <w:color w:val="auto"/>
          <w:lang w:eastAsia="ar-SA"/>
        </w:rPr>
        <w:t>zamówienia</w:t>
      </w:r>
      <w:r w:rsidR="0073531E" w:rsidRPr="00957D00">
        <w:rPr>
          <w:rFonts w:asciiTheme="minorHAnsi" w:eastAsia="Times New Roman" w:hAnsiTheme="minorHAnsi" w:cstheme="minorHAnsi"/>
          <w:color w:val="auto"/>
          <w:lang w:eastAsia="ar-SA"/>
        </w:rPr>
        <w:t>:</w:t>
      </w:r>
      <w:r w:rsidR="0073531E" w:rsidRPr="00E40BCD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</w:p>
    <w:p w:rsidR="00EA3F94" w:rsidRPr="00340E57" w:rsidRDefault="003A604A" w:rsidP="003A604A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>
        <w:t>Zamówienie będzie realizowane sukcesywnie od 1.01.2025 r. do 31.12.2025 r., z tym zastrzeżeniem, iż zamówienie obejmuje wszystkie numery każdego tytułu opatrzone datą wydania z 2025 roku, niezależnie od daty ich ukazania się na rynku.</w:t>
      </w:r>
    </w:p>
    <w:p w:rsidR="00511FD6" w:rsidRPr="00EA3F94" w:rsidRDefault="00511FD6" w:rsidP="005F453E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Termin płatności</w:t>
      </w:r>
    </w:p>
    <w:p w:rsidR="00EA3F94" w:rsidRPr="00EA3F94" w:rsidRDefault="00EA3F94" w:rsidP="003A604A">
      <w:pPr>
        <w:suppressAutoHyphens/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73531E" w:rsidRPr="00EA3F94" w:rsidRDefault="0073531E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1. Przy wyborze najkorzystniejszej oferty Zamawiający będzie kierował się niżej opisanym kryterium </w:t>
      </w:r>
    </w:p>
    <w:p w:rsidR="003A604A" w:rsidRDefault="003A604A" w:rsidP="004508DC">
      <w:pPr>
        <w:suppressAutoHyphens/>
        <w:spacing w:after="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>oceny ofert dla każdego tytułu (oddzielnej części zamówienia):</w:t>
      </w:r>
    </w:p>
    <w:p w:rsid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3686"/>
      </w:tblGrid>
      <w:tr w:rsidR="003A604A" w:rsidTr="003A604A">
        <w:tc>
          <w:tcPr>
            <w:tcW w:w="2693" w:type="dxa"/>
          </w:tcPr>
          <w:p w:rsidR="003A604A" w:rsidRDefault="003A604A" w:rsidP="003A604A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3A604A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Kryterium</w:t>
            </w:r>
          </w:p>
        </w:tc>
        <w:tc>
          <w:tcPr>
            <w:tcW w:w="3686" w:type="dxa"/>
          </w:tcPr>
          <w:p w:rsidR="003A604A" w:rsidRDefault="003A604A" w:rsidP="003A604A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3A604A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Waga kryterium</w:t>
            </w:r>
          </w:p>
        </w:tc>
      </w:tr>
      <w:tr w:rsidR="003A604A" w:rsidTr="003A604A">
        <w:tc>
          <w:tcPr>
            <w:tcW w:w="2693" w:type="dxa"/>
          </w:tcPr>
          <w:p w:rsidR="003A604A" w:rsidRDefault="003A604A" w:rsidP="003A604A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3A604A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Cena (C)</w:t>
            </w:r>
          </w:p>
        </w:tc>
        <w:tc>
          <w:tcPr>
            <w:tcW w:w="3686" w:type="dxa"/>
          </w:tcPr>
          <w:p w:rsidR="003A604A" w:rsidRDefault="003A604A" w:rsidP="003A604A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3A604A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100,00 %</w:t>
            </w:r>
          </w:p>
        </w:tc>
      </w:tr>
    </w:tbl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2. Zasady oceny kryterium „Cena” (C ). </w:t>
      </w:r>
    </w:p>
    <w:p w:rsidR="003A604A" w:rsidRPr="003A604A" w:rsidRDefault="003A604A" w:rsidP="004508DC">
      <w:pPr>
        <w:suppressAutoHyphens/>
        <w:spacing w:after="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>W przypadku kryterium „Cena” oferta otrzyma zaokrągloną do dwóch miejsc po przecinku liczby</w:t>
      </w:r>
    </w:p>
    <w:p w:rsidR="004A4102" w:rsidRDefault="004508DC" w:rsidP="004508DC">
      <w:pPr>
        <w:suppressAutoHyphens/>
        <w:spacing w:after="0" w:line="276" w:lineRule="auto"/>
        <w:ind w:left="567" w:hanging="20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    </w:t>
      </w:r>
      <w:r w:rsidR="003A604A"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punktów wynikającą z działania: </w:t>
      </w:r>
    </w:p>
    <w:p w:rsidR="004A4102" w:rsidRDefault="004A4102" w:rsidP="004A4102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3A604A" w:rsidRPr="004A4102" w:rsidRDefault="004A4102" w:rsidP="004A4102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color w:val="000000" w:themeColor="text1"/>
              <w:lang w:eastAsia="ar-SA"/>
            </w:rPr>
            <m:t xml:space="preserve">Cena </m:t>
          </m:r>
          <m:d>
            <m:dPr>
              <m:ctrl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  <m:t>C</m:t>
              </m:r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  <w:color w:val="000000" w:themeColor="text1"/>
              <w:lang w:eastAsia="ar-SA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  <m:t>C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 w:themeColor="text1"/>
                  <w:vertAlign w:val="superscript"/>
                  <w:lang w:eastAsia="ar-SA"/>
                </w:rPr>
                <m:t xml:space="preserve">ena brutto najniższej oferty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  <m:t xml:space="preserve"> 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 w:themeColor="text1"/>
                  <w:lang w:eastAsia="ar-SA"/>
                </w:rPr>
                <m:t>Cena brutto badanej oferty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  <w:color w:val="000000" w:themeColor="text1"/>
              <w:lang w:eastAsia="ar-SA"/>
            </w:rPr>
            <m:t>x 100 pkt</m:t>
          </m:r>
        </m:oMath>
      </m:oMathPara>
    </w:p>
    <w:p w:rsidR="00640CCA" w:rsidRDefault="00640CC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</w:p>
    <w:p w:rsidR="00640CCA" w:rsidRPr="00640CCA" w:rsidRDefault="00640CC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3. Cena ofertowa brutto (w PLN) stanowi całkowite wynagrodzenie netto za wykonanie przedmiotu </w:t>
      </w:r>
    </w:p>
    <w:p w:rsidR="003A604A" w:rsidRPr="003A604A" w:rsidRDefault="003A604A" w:rsidP="004508DC">
      <w:pPr>
        <w:suppressAutoHyphens/>
        <w:spacing w:after="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zamówienia, powiększone o wartość podatku VAT. Cena powinna uwzględniać wszelkie koszty </w:t>
      </w:r>
    </w:p>
    <w:p w:rsidR="003A604A" w:rsidRPr="003A604A" w:rsidRDefault="004508DC" w:rsidP="004508DC">
      <w:pPr>
        <w:suppressAutoHyphens/>
        <w:spacing w:after="0" w:line="276" w:lineRule="auto"/>
        <w:ind w:left="567" w:hanging="20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   </w:t>
      </w:r>
      <w:r w:rsidR="003A604A"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wykonania wszystkich prac i czynności świadczonych przez okres realizacji zamówienia i na </w:t>
      </w:r>
    </w:p>
    <w:p w:rsidR="003A604A" w:rsidRPr="003A604A" w:rsidRDefault="004508DC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 xml:space="preserve">    </w:t>
      </w:r>
      <w:r w:rsidR="003A604A" w:rsidRPr="003A604A">
        <w:rPr>
          <w:rFonts w:asciiTheme="minorHAnsi" w:eastAsia="Times New Roman" w:hAnsiTheme="minorHAnsi" w:cstheme="minorHAnsi"/>
          <w:color w:val="auto"/>
          <w:lang w:eastAsia="ar-SA"/>
        </w:rPr>
        <w:t>warunkach określonych w ofercie.</w:t>
      </w:r>
    </w:p>
    <w:p w:rsidR="003A604A" w:rsidRPr="003A604A" w:rsidRDefault="003A604A" w:rsidP="003A604A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4. Jeżeli nie będzie można wybrać oferty ze względu na fakt, że kilka ofert zostanie złożonych z tą </w:t>
      </w:r>
    </w:p>
    <w:p w:rsidR="003A604A" w:rsidRPr="003A604A" w:rsidRDefault="003A604A" w:rsidP="004508DC">
      <w:pPr>
        <w:suppressAutoHyphens/>
        <w:spacing w:after="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A604A">
        <w:rPr>
          <w:rFonts w:asciiTheme="minorHAnsi" w:eastAsia="Times New Roman" w:hAnsiTheme="minorHAnsi" w:cstheme="minorHAnsi"/>
          <w:color w:val="auto"/>
          <w:lang w:eastAsia="ar-SA"/>
        </w:rPr>
        <w:t xml:space="preserve">samą ceną, Zamawiający wezwie Wykonawców do złożenia ofert dodatkowych lub przeprowadzi </w:t>
      </w:r>
    </w:p>
    <w:p w:rsidR="00511FD6" w:rsidRDefault="004508DC" w:rsidP="004508DC">
      <w:pPr>
        <w:suppressAutoHyphens/>
        <w:spacing w:after="0" w:line="276" w:lineRule="auto"/>
        <w:ind w:left="567" w:hanging="20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   </w:t>
      </w:r>
      <w:r w:rsidR="003A604A" w:rsidRPr="003A604A">
        <w:rPr>
          <w:rFonts w:asciiTheme="minorHAnsi" w:eastAsia="Times New Roman" w:hAnsiTheme="minorHAnsi" w:cstheme="minorHAnsi"/>
          <w:color w:val="auto"/>
          <w:lang w:eastAsia="ar-SA"/>
        </w:rPr>
        <w:t>negocjacje z tymi Wykonawcami.</w:t>
      </w:r>
    </w:p>
    <w:p w:rsidR="004508DC" w:rsidRPr="00EA3F94" w:rsidRDefault="004508DC" w:rsidP="004508DC">
      <w:pPr>
        <w:suppressAutoHyphens/>
        <w:spacing w:after="0" w:line="276" w:lineRule="auto"/>
        <w:ind w:left="567" w:hanging="207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5. Zamawiający zastrzega możliwość negocjacji z Wykonawcami w celu ulepszenia oferty w zakresie kryterium oceny ofert.</w:t>
      </w:r>
    </w:p>
    <w:p w:rsidR="00511FD6" w:rsidRPr="00EA3F94" w:rsidRDefault="00511FD6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640CCA" w:rsidRPr="00640CCA" w:rsidRDefault="00640CCA" w:rsidP="00640CC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bookmarkStart w:id="3" w:name="bookmark22"/>
      <w:bookmarkEnd w:id="2"/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1) 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Formularz </w:t>
      </w:r>
      <w:r w:rsidR="004A4102">
        <w:rPr>
          <w:rFonts w:asciiTheme="minorHAnsi" w:eastAsia="Times New Roman" w:hAnsiTheme="minorHAnsi" w:cstheme="minorHAnsi"/>
          <w:color w:val="auto"/>
          <w:lang w:eastAsia="ar-SA"/>
        </w:rPr>
        <w:t>oferty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 – stanowiący załącznik nr 1 do Zapytania Ofertowego</w:t>
      </w:r>
    </w:p>
    <w:p w:rsidR="00640CCA" w:rsidRDefault="00640CCA" w:rsidP="004508DC">
      <w:pPr>
        <w:suppressAutoHyphens/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2) Formularz cenowy– </w:t>
      </w:r>
      <w:r w:rsidR="004A4102">
        <w:rPr>
          <w:rFonts w:asciiTheme="minorHAnsi" w:eastAsia="Times New Roman" w:hAnsiTheme="minorHAnsi" w:cstheme="minorHAnsi"/>
          <w:color w:val="auto"/>
          <w:lang w:eastAsia="ar-SA"/>
        </w:rPr>
        <w:t xml:space="preserve">prenumerata czasopism/dzienników - 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>stanowiący załączniki nr 2</w:t>
      </w:r>
      <w:r w:rsidR="004A4102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>do Zapytania Ofertowego,</w:t>
      </w:r>
    </w:p>
    <w:p w:rsidR="004A4102" w:rsidRDefault="004A4102" w:rsidP="00640CCA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3) 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ar-SA"/>
        </w:rPr>
        <w:t>Wykaz odbiorców – prenumerata czasopism – stanowiący załącznik nr 3a do Zapytania Ofertowego,</w:t>
      </w:r>
    </w:p>
    <w:p w:rsidR="004A4102" w:rsidRPr="00640CCA" w:rsidRDefault="004A4102" w:rsidP="004508DC">
      <w:pPr>
        <w:suppressAutoHyphens/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4) Wykaz odbiorców – 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t xml:space="preserve">prenumerata </w:t>
      </w:r>
      <w:r>
        <w:rPr>
          <w:rFonts w:asciiTheme="minorHAnsi" w:eastAsia="Times New Roman" w:hAnsiTheme="minorHAnsi" w:cstheme="minorHAnsi"/>
          <w:color w:val="auto"/>
          <w:lang w:eastAsia="ar-SA"/>
        </w:rPr>
        <w:t>dzienniki regionalne – stanowiący załącznik nr 3b do Zapytania Ofertowego,</w:t>
      </w:r>
    </w:p>
    <w:p w:rsidR="00511FD6" w:rsidRPr="00EA3F94" w:rsidRDefault="004A4102" w:rsidP="004508DC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5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t xml:space="preserve">) </w:t>
      </w:r>
      <w:r w:rsidR="00640CCA"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Stosowne pełnomocnictwo(a) – w przypadku gdy upoważnienie podpisania oferty nie wynika 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br/>
        <w:t xml:space="preserve">     </w:t>
      </w:r>
      <w:r w:rsidR="00640CCA" w:rsidRPr="00640CCA">
        <w:rPr>
          <w:rFonts w:asciiTheme="minorHAnsi" w:eastAsia="Times New Roman" w:hAnsiTheme="minorHAnsi" w:cstheme="minorHAnsi"/>
          <w:color w:val="auto"/>
          <w:lang w:eastAsia="ar-SA"/>
        </w:rPr>
        <w:t>bezpośrednio z odpisu z właściwego rejestru albo CEDIG załączyć oryginał.</w:t>
      </w:r>
      <w:r w:rsidR="00640CCA" w:rsidRPr="00640CCA">
        <w:rPr>
          <w:rFonts w:asciiTheme="minorHAnsi" w:eastAsia="Times New Roman" w:hAnsiTheme="minorHAnsi" w:cstheme="minorHAnsi"/>
          <w:color w:val="auto"/>
          <w:lang w:eastAsia="ar-SA"/>
        </w:rPr>
        <w:cr/>
      </w:r>
    </w:p>
    <w:bookmarkEnd w:id="3"/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047717" w:rsidRDefault="00047717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Ofertę należy sporządzić w języku polskim.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wymaga złożenia oferty w postaci lub formie elektronicznej</w:t>
      </w:r>
      <w:r w:rsidR="00E40BCD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6118A6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</w:t>
      </w:r>
      <w:r w:rsidR="00047717">
        <w:rPr>
          <w:rFonts w:asciiTheme="minorHAnsi" w:eastAsia="Times New Roman" w:hAnsiTheme="minorHAnsi" w:cstheme="minorHAnsi"/>
          <w:color w:val="auto"/>
          <w:lang w:eastAsia="ar-SA"/>
        </w:rPr>
        <w:t>wraz z wymaganymi dokumentami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należy składać do </w:t>
      </w:r>
      <w:r w:rsidR="00047717">
        <w:rPr>
          <w:rFonts w:asciiTheme="minorHAnsi" w:eastAsia="Times New Roman" w:hAnsiTheme="minorHAnsi" w:cstheme="minorHAnsi"/>
          <w:b/>
          <w:color w:val="auto"/>
          <w:lang w:eastAsia="ar-SA"/>
        </w:rPr>
        <w:t>8</w:t>
      </w:r>
      <w:r w:rsidR="006118A6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</w:t>
      </w:r>
      <w:r w:rsidR="00047717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listopada </w:t>
      </w:r>
      <w:r w:rsidR="00637354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2024 roku do godz. </w:t>
      </w:r>
      <w:r w:rsidR="006118A6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>12:</w:t>
      </w:r>
      <w:r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>00.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 xml:space="preserve">rzez osobę do tego upoważnioną przy użyciu kwalifikowanego podpisu elektronicznego, podpisu zaufanego lub podpisu osobistego.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Niepodpisana oferta podlega odrzuceniu.</w:t>
      </w:r>
    </w:p>
    <w:p w:rsid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047717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t>Wszelkich informacji w zakresie przedmiotu zapytania ofertowego udziela p. Krystyna Konieczna tel. (56) 622 66 42 wew. 142</w:t>
      </w:r>
      <w:r w:rsidR="00EA3F94"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Default="00EA3F94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047717" w:rsidRPr="00EA3F94" w:rsidRDefault="00047717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t>Zamawiający dopuszcza możliwość prowadzenia negocjacji z Wykonawcami, którzy złożyli najkorzystniejsze oferty w ramach zastosowanych kryteriów ofert</w:t>
      </w:r>
    </w:p>
    <w:p w:rsidR="002761E8" w:rsidRPr="00511FD6" w:rsidRDefault="00EA3F94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9A50ED">
        <w:rPr>
          <w:rFonts w:asciiTheme="minorHAnsi" w:eastAsia="Times New Roman" w:hAnsiTheme="minorHAnsi" w:cstheme="minorHAnsi"/>
          <w:color w:val="auto"/>
          <w:lang w:eastAsia="ar-SA"/>
        </w:rPr>
        <w:t>postępowania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>, w całości lub w części,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</w:p>
    <w:p w:rsid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Danetta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Ryszkowska-Mirowska</w:t>
      </w:r>
    </w:p>
    <w:p w:rsidR="002761E8" w:rsidRP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047717" w:rsidRPr="00640CCA" w:rsidRDefault="00047717" w:rsidP="0004771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1) Formularz </w:t>
      </w:r>
      <w:r>
        <w:rPr>
          <w:rFonts w:asciiTheme="minorHAnsi" w:eastAsia="Times New Roman" w:hAnsiTheme="minorHAnsi" w:cstheme="minorHAnsi"/>
          <w:color w:val="auto"/>
          <w:lang w:eastAsia="ar-SA"/>
        </w:rPr>
        <w:t>oferty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 – stanowiący załącznik </w:t>
      </w:r>
      <w:r>
        <w:rPr>
          <w:rFonts w:asciiTheme="minorHAnsi" w:eastAsia="Times New Roman" w:hAnsiTheme="minorHAnsi" w:cstheme="minorHAnsi"/>
          <w:color w:val="auto"/>
          <w:lang w:eastAsia="ar-SA"/>
        </w:rPr>
        <w:t>nr 1</w:t>
      </w:r>
    </w:p>
    <w:p w:rsidR="00047717" w:rsidRDefault="00047717" w:rsidP="0004771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 xml:space="preserve">2) Formularz cenowy– 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prenumerata czasopism/dzienników - </w:t>
      </w:r>
      <w:r w:rsidRPr="00640CCA">
        <w:rPr>
          <w:rFonts w:asciiTheme="minorHAnsi" w:eastAsia="Times New Roman" w:hAnsiTheme="minorHAnsi" w:cstheme="minorHAnsi"/>
          <w:color w:val="auto"/>
          <w:lang w:eastAsia="ar-SA"/>
        </w:rPr>
        <w:t>stanowiący załączniki nr 2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</w:p>
    <w:p w:rsidR="00047717" w:rsidRDefault="00047717" w:rsidP="0004771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3) Wykaz odbiorców – prenumerata czasopism – stanowiący załącznik nr 3a </w:t>
      </w:r>
    </w:p>
    <w:p w:rsidR="00047717" w:rsidRPr="00640CCA" w:rsidRDefault="00047717" w:rsidP="0004771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4) Wykaz odbiorców –</w:t>
      </w:r>
      <w:r w:rsidR="004508DC">
        <w:rPr>
          <w:rFonts w:asciiTheme="minorHAnsi" w:eastAsia="Times New Roman" w:hAnsiTheme="minorHAnsi" w:cstheme="minorHAnsi"/>
          <w:color w:val="auto"/>
          <w:lang w:eastAsia="ar-SA"/>
        </w:rPr>
        <w:t xml:space="preserve"> prenumerata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dzienniki regionalne – stanowiący załącznik nr 3b </w:t>
      </w:r>
    </w:p>
    <w:p w:rsidR="002761E8" w:rsidRPr="00047717" w:rsidRDefault="00047717" w:rsidP="00047717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5) Projekt umowy – stanowiący załącznik nr 4</w:t>
      </w:r>
    </w:p>
    <w:sectPr w:rsidR="002761E8" w:rsidRPr="00047717" w:rsidSect="008107E9">
      <w:headerReference w:type="default" r:id="rId9"/>
      <w:footerReference w:type="default" r:id="rId10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EE" w:rsidRDefault="00922BEE" w:rsidP="008107E9">
      <w:pPr>
        <w:spacing w:after="0" w:line="240" w:lineRule="auto"/>
      </w:pPr>
      <w:r>
        <w:separator/>
      </w:r>
    </w:p>
  </w:endnote>
  <w:endnote w:type="continuationSeparator" w:id="0">
    <w:p w:rsidR="00922BEE" w:rsidRDefault="00922BEE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776368"/>
      <w:docPartObj>
        <w:docPartGallery w:val="Page Numbers (Bottom of Page)"/>
        <w:docPartUnique/>
      </w:docPartObj>
    </w:sdtPr>
    <w:sdtEndPr/>
    <w:sdtContent>
      <w:p w:rsidR="00047717" w:rsidRDefault="00047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71">
          <w:rPr>
            <w:noProof/>
          </w:rPr>
          <w:t>2</w:t>
        </w:r>
        <w:r>
          <w:fldChar w:fldCharType="end"/>
        </w:r>
      </w:p>
    </w:sdtContent>
  </w:sdt>
  <w:p w:rsidR="008107E9" w:rsidRDefault="00810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EE" w:rsidRDefault="00922BEE" w:rsidP="008107E9">
      <w:pPr>
        <w:spacing w:after="0" w:line="240" w:lineRule="auto"/>
      </w:pPr>
      <w:r>
        <w:separator/>
      </w:r>
    </w:p>
  </w:footnote>
  <w:footnote w:type="continuationSeparator" w:id="0">
    <w:p w:rsidR="00922BEE" w:rsidRDefault="00922BEE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922BEE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47717"/>
    <w:rsid w:val="000528C2"/>
    <w:rsid w:val="00064AD8"/>
    <w:rsid w:val="000703C2"/>
    <w:rsid w:val="0007475C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17263"/>
    <w:rsid w:val="0032229C"/>
    <w:rsid w:val="00326AB0"/>
    <w:rsid w:val="00332548"/>
    <w:rsid w:val="00340E57"/>
    <w:rsid w:val="00347F00"/>
    <w:rsid w:val="00351274"/>
    <w:rsid w:val="0035546A"/>
    <w:rsid w:val="00382B17"/>
    <w:rsid w:val="00385DF4"/>
    <w:rsid w:val="003A604A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08DC"/>
    <w:rsid w:val="0045235E"/>
    <w:rsid w:val="004650F5"/>
    <w:rsid w:val="004669E5"/>
    <w:rsid w:val="00473FD5"/>
    <w:rsid w:val="00476ADF"/>
    <w:rsid w:val="00486F61"/>
    <w:rsid w:val="00495A38"/>
    <w:rsid w:val="004A4102"/>
    <w:rsid w:val="004A43A7"/>
    <w:rsid w:val="004B434F"/>
    <w:rsid w:val="004E2CCC"/>
    <w:rsid w:val="004E6CD0"/>
    <w:rsid w:val="00507684"/>
    <w:rsid w:val="00511FD6"/>
    <w:rsid w:val="00520244"/>
    <w:rsid w:val="00555E66"/>
    <w:rsid w:val="00573C68"/>
    <w:rsid w:val="00582C6A"/>
    <w:rsid w:val="005A36F2"/>
    <w:rsid w:val="005B49EB"/>
    <w:rsid w:val="005B5055"/>
    <w:rsid w:val="005C50C0"/>
    <w:rsid w:val="005D0332"/>
    <w:rsid w:val="005F453E"/>
    <w:rsid w:val="005F6BA6"/>
    <w:rsid w:val="006054D8"/>
    <w:rsid w:val="006063FC"/>
    <w:rsid w:val="00611099"/>
    <w:rsid w:val="006118A6"/>
    <w:rsid w:val="00613535"/>
    <w:rsid w:val="0063698C"/>
    <w:rsid w:val="00637354"/>
    <w:rsid w:val="00640752"/>
    <w:rsid w:val="00640CCA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D180E"/>
    <w:rsid w:val="008F23C2"/>
    <w:rsid w:val="00900DA8"/>
    <w:rsid w:val="00904303"/>
    <w:rsid w:val="00906D12"/>
    <w:rsid w:val="00906D29"/>
    <w:rsid w:val="00922BEE"/>
    <w:rsid w:val="00926126"/>
    <w:rsid w:val="00927E3B"/>
    <w:rsid w:val="00936073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7CB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31E40"/>
    <w:rsid w:val="00C72D6F"/>
    <w:rsid w:val="00C75C7E"/>
    <w:rsid w:val="00C77C71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581F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C1E51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3A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A41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9163-FBFD-42E9-A532-1F9D2B9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7</cp:revision>
  <cp:lastPrinted>2024-05-09T13:31:00Z</cp:lastPrinted>
  <dcterms:created xsi:type="dcterms:W3CDTF">2024-05-16T06:48:00Z</dcterms:created>
  <dcterms:modified xsi:type="dcterms:W3CDTF">2024-10-30T11:30:00Z</dcterms:modified>
</cp:coreProperties>
</file>