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91EF" w14:textId="600DA087" w:rsidR="00D47860" w:rsidRPr="00B54CA4" w:rsidRDefault="00D47860" w:rsidP="004062A4">
      <w:pPr>
        <w:spacing w:before="120"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Zgierz dn.</w:t>
      </w:r>
      <w:r w:rsidR="00F326B6" w:rsidRPr="00B54CA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3A361B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06.03.2025</w:t>
      </w:r>
      <w:r w:rsidRPr="00B54CA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r.</w:t>
      </w:r>
    </w:p>
    <w:p w14:paraId="6A5B472D" w14:textId="379DEC44" w:rsidR="00D47860" w:rsidRPr="00B54CA4" w:rsidRDefault="00D47860" w:rsidP="004062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ZP.272.1.2025.JK/</w:t>
      </w:r>
      <w:r w:rsidR="003A361B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11</w:t>
      </w:r>
    </w:p>
    <w:p w14:paraId="79230C37" w14:textId="77777777" w:rsidR="005A1589" w:rsidRPr="005A1589" w:rsidRDefault="005A1589" w:rsidP="004062A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4AC682E2" w14:textId="1A779886" w:rsidR="00D47860" w:rsidRPr="00B54CA4" w:rsidRDefault="00D47860" w:rsidP="004062A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  <w:t xml:space="preserve">INFORMACJA O PYTANIACH I ODPOWIEDZIACH DO TREŚCI SWZ </w:t>
      </w:r>
    </w:p>
    <w:p w14:paraId="2F38C132" w14:textId="3028C19F" w:rsidR="00E72C43" w:rsidRPr="00B54CA4" w:rsidRDefault="00777F66" w:rsidP="004062A4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54CA4">
        <w:rPr>
          <w:rFonts w:ascii="Times New Roman" w:hAnsi="Times New Roman" w:cs="Times New Roman"/>
          <w:bCs/>
          <w:color w:val="000000" w:themeColor="text1"/>
        </w:rPr>
        <w:tab/>
      </w:r>
      <w:r w:rsidR="00D47860" w:rsidRPr="00B54CA4">
        <w:rPr>
          <w:rFonts w:ascii="Times New Roman" w:hAnsi="Times New Roman" w:cs="Times New Roman"/>
          <w:bCs/>
          <w:color w:val="000000" w:themeColor="text1"/>
        </w:rPr>
        <w:t>Na podstawie art. 284 ustawy</w:t>
      </w:r>
      <w:r w:rsidR="006A105F" w:rsidRPr="00B54CA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47860" w:rsidRPr="00B54CA4">
        <w:rPr>
          <w:rFonts w:ascii="Times New Roman" w:hAnsi="Times New Roman" w:cs="Times New Roman"/>
          <w:bCs/>
          <w:color w:val="000000" w:themeColor="text1"/>
        </w:rPr>
        <w:t xml:space="preserve">z dnia 11 września 2019 r. Prawo zamówień publicznych </w:t>
      </w:r>
      <w:r w:rsidR="00137D2E" w:rsidRPr="00B54CA4">
        <w:rPr>
          <w:rFonts w:ascii="Times New Roman" w:hAnsi="Times New Roman" w:cs="Times New Roman"/>
          <w:bCs/>
          <w:color w:val="000000" w:themeColor="text1"/>
        </w:rPr>
        <w:br/>
      </w:r>
      <w:r w:rsidR="00D47860" w:rsidRPr="00B54CA4">
        <w:rPr>
          <w:rFonts w:ascii="Times New Roman" w:hAnsi="Times New Roman" w:cs="Times New Roman"/>
          <w:bCs/>
          <w:color w:val="000000" w:themeColor="text1"/>
        </w:rPr>
        <w:t xml:space="preserve">(tj. Dz. U. z </w:t>
      </w:r>
      <w:r w:rsidR="00D47860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2024 r., poz. 1320 – zwanej dalej Ustawą) Powiat Zgierski</w:t>
      </w:r>
      <w:r w:rsidR="00E72C43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w imieniu, którego działa Zarząd Powiatu Zgierskiego (dalej zwany Zamawiającym) udziela wyjaśnień d</w:t>
      </w:r>
      <w:r w:rsidR="00F74E5A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o</w:t>
      </w:r>
      <w:r w:rsidR="00E72C43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treści Specyfikacji </w:t>
      </w:r>
      <w:r w:rsidR="00137D2E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="00E72C43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Warunków Zamówienia</w:t>
      </w:r>
      <w:r w:rsidR="006A105F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(dalej zwanej SWZ) </w:t>
      </w:r>
      <w:r w:rsidR="00E72C43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w postępianiu prowadzonym,</w:t>
      </w:r>
      <w:r w:rsidR="00137D2E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E72C43" w:rsidRPr="00B54CA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pn.: </w:t>
      </w:r>
      <w:bookmarkStart w:id="0" w:name="_Hlk189464885"/>
      <w:r w:rsidR="00E72C43" w:rsidRPr="00B54CA4">
        <w:rPr>
          <w:rFonts w:ascii="Times New Roman" w:hAnsi="Times New Roman" w:cs="Times New Roman"/>
          <w:b/>
          <w:bCs/>
          <w:color w:val="000000" w:themeColor="text1"/>
        </w:rPr>
        <w:t xml:space="preserve">„POPRAWA EFEKTYWNOŚCI ENERGETYCZNEJ W BUDYNKACH ZLOKALIZOWANYCH </w:t>
      </w:r>
      <w:r w:rsidR="00533F8C">
        <w:rPr>
          <w:rFonts w:ascii="Times New Roman" w:hAnsi="Times New Roman" w:cs="Times New Roman"/>
          <w:b/>
          <w:bCs/>
          <w:color w:val="000000" w:themeColor="text1"/>
        </w:rPr>
        <w:br/>
      </w:r>
      <w:r w:rsidR="00E72C43" w:rsidRPr="00B54CA4">
        <w:rPr>
          <w:rFonts w:ascii="Times New Roman" w:hAnsi="Times New Roman" w:cs="Times New Roman"/>
          <w:b/>
          <w:bCs/>
          <w:color w:val="000000" w:themeColor="text1"/>
        </w:rPr>
        <w:t xml:space="preserve">W ZGIERZU PRZY UL. A. STRUGA 2-4” (ID </w:t>
      </w:r>
      <w:r w:rsidR="00692597" w:rsidRPr="00B54CA4">
        <w:rPr>
          <w:rFonts w:ascii="Times New Roman" w:hAnsi="Times New Roman" w:cs="Times New Roman"/>
          <w:b/>
          <w:bCs/>
          <w:color w:val="000000" w:themeColor="text1"/>
        </w:rPr>
        <w:t>1057866).</w:t>
      </w:r>
    </w:p>
    <w:bookmarkEnd w:id="0"/>
    <w:p w14:paraId="53F39C2D" w14:textId="2F5864F8" w:rsidR="00D47860" w:rsidRPr="005A1589" w:rsidRDefault="00D47860" w:rsidP="004062A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14"/>
          <w:szCs w:val="14"/>
          <w:lang w:eastAsia="pl-PL"/>
          <w14:ligatures w14:val="none"/>
        </w:rPr>
      </w:pPr>
    </w:p>
    <w:p w14:paraId="53C248D4" w14:textId="16FDDC97" w:rsidR="0008388D" w:rsidRPr="00B54CA4" w:rsidRDefault="00692597" w:rsidP="00120CFD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>PYTANIE WYKONAWCY</w:t>
      </w:r>
      <w:r w:rsidR="00857589"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I</w:t>
      </w:r>
      <w:r w:rsidR="00E23D65"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ODPOWIEDZI ZAMAWIĄCEGO I </w:t>
      </w: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>:</w:t>
      </w:r>
    </w:p>
    <w:p w14:paraId="3375C7FF" w14:textId="53610053" w:rsidR="001D0454" w:rsidRPr="00B54CA4" w:rsidRDefault="001D0454" w:rsidP="00120CFD">
      <w:pPr>
        <w:spacing w:before="120" w:after="0" w:line="276" w:lineRule="auto"/>
        <w:ind w:left="3"/>
        <w:rPr>
          <w:rFonts w:ascii="Times New Roman" w:hAnsi="Times New Roman" w:cs="Times New Roman"/>
          <w:i/>
          <w:color w:val="000000" w:themeColor="text1"/>
        </w:rPr>
      </w:pPr>
      <w:r w:rsidRPr="00B54CA4">
        <w:rPr>
          <w:rFonts w:ascii="Times New Roman" w:hAnsi="Times New Roman" w:cs="Times New Roman"/>
          <w:i/>
          <w:color w:val="000000" w:themeColor="text1"/>
        </w:rPr>
        <w:t>Branża</w:t>
      </w:r>
      <w:r w:rsidRPr="00B54CA4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budowlana</w:t>
      </w:r>
    </w:p>
    <w:p w14:paraId="46FC8A61" w14:textId="77777777" w:rsidR="004213E1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1</w:t>
      </w:r>
      <w:r w:rsidR="008F0994"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 xml:space="preserve"> </w:t>
      </w:r>
    </w:p>
    <w:p w14:paraId="41683BDC" w14:textId="615591F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Czy w ramach zamówienia, Zamawiający oprócz wykonania obróbek blacharskich, przewiduje</w:t>
      </w:r>
      <w:r w:rsidRPr="00B54CA4">
        <w:rPr>
          <w:rFonts w:ascii="Times New Roman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wykonanie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naprawy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gzymsów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na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budynku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Jeśli</w:t>
      </w:r>
      <w:r w:rsidRPr="00B54CA4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tak,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proszę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wskazanie</w:t>
      </w:r>
      <w:r w:rsidRPr="00B54CA4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>ilości gzymsów do naprawy.</w:t>
      </w:r>
    </w:p>
    <w:p w14:paraId="02AC3192" w14:textId="29AB938A" w:rsidR="008F0994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 1</w:t>
      </w:r>
    </w:p>
    <w:p w14:paraId="4FCD00E5" w14:textId="22F65202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Tak, w ramach zamówienia należy wykonać naprawę gzymsów budynk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>ów</w:t>
      </w:r>
      <w:r w:rsidRPr="00B54CA4">
        <w:rPr>
          <w:rFonts w:ascii="Times New Roman" w:eastAsia="Calibri" w:hAnsi="Times New Roman" w:cs="Times New Roman"/>
          <w:color w:val="000000" w:themeColor="text1"/>
        </w:rPr>
        <w:t>.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 xml:space="preserve"> Szacowana i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lość gzymsów 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>do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naprawy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 xml:space="preserve"> około 100 m</w:t>
      </w:r>
      <w:r w:rsidR="008F0994" w:rsidRPr="00B54CA4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 xml:space="preserve"> (50m</w:t>
      </w:r>
      <w:r w:rsidR="008F0994" w:rsidRPr="00B54CA4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 xml:space="preserve"> w części budynku przychodni i 50m</w:t>
      </w:r>
      <w:r w:rsidR="008F0994" w:rsidRPr="00B54CA4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2 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>w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F0994" w:rsidRPr="00B54CA4">
        <w:rPr>
          <w:rFonts w:ascii="Times New Roman" w:eastAsia="Calibri" w:hAnsi="Times New Roman" w:cs="Times New Roman"/>
          <w:color w:val="000000" w:themeColor="text1"/>
        </w:rPr>
        <w:t>części szpitala).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57B16F98" w14:textId="77777777" w:rsidR="008F099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2</w:t>
      </w:r>
    </w:p>
    <w:p w14:paraId="44247DDA" w14:textId="4D12FEEC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</w:pP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PFU</w:t>
      </w:r>
      <w:r w:rsidRPr="00B54CA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zapisano,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że</w:t>
      </w:r>
      <w:r w:rsidRPr="00B54CA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należy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wykonać</w:t>
      </w:r>
      <w:r w:rsidRPr="00B54CA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instalację</w:t>
      </w:r>
      <w:r w:rsidRPr="00B54CA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</w:rPr>
        <w:t>odgromową.</w:t>
      </w:r>
      <w:r w:rsidR="00120CFD" w:rsidRPr="00B54CA4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związku z powyższym proszę o wyjaśnienie, czy należy wykonać nową instalację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odgromową</w:t>
      </w:r>
      <w:r w:rsidRPr="00B54CA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odtworzyć</w:t>
      </w:r>
      <w:r w:rsidRPr="00B54CA4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istniejącą</w:t>
      </w:r>
      <w:r w:rsidRPr="00B54CA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?</w:t>
      </w:r>
      <w:r w:rsidRPr="00B54CA4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należy</w:t>
      </w:r>
      <w:r w:rsidRPr="00B54CA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wykonać</w:t>
      </w:r>
      <w:r w:rsidRPr="00B54CA4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nowy</w:t>
      </w:r>
      <w:r w:rsidRPr="00B54CA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>otok?</w:t>
      </w:r>
    </w:p>
    <w:p w14:paraId="522020A9" w14:textId="77777777" w:rsidR="008F0994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 2</w:t>
      </w:r>
    </w:p>
    <w:p w14:paraId="5F6CE619" w14:textId="6CCA825E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Należy wykonać instalację odgromową zgodnie z obowiązującymi przepisami prawa.</w:t>
      </w:r>
    </w:p>
    <w:p w14:paraId="71D9EEB4" w14:textId="2FF839CC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3</w:t>
      </w:r>
      <w:r w:rsidR="008F0994"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 xml:space="preserve"> </w:t>
      </w:r>
    </w:p>
    <w:p w14:paraId="24509CEE" w14:textId="2DA381A9" w:rsidR="001D0454" w:rsidRPr="00B54CA4" w:rsidRDefault="001D0454" w:rsidP="00B54CA4">
      <w:pPr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  <w:spacing w:val="-2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PFU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zapisano,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że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„istniejąca</w:t>
      </w:r>
      <w:r w:rsidRPr="00B54CA4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instalacja</w:t>
      </w:r>
      <w:r w:rsidRPr="00B54CA4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kolektorów</w:t>
      </w:r>
      <w:r w:rsidRPr="00B54CA4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słonecznych</w:t>
      </w:r>
      <w:r w:rsidRPr="00B54CA4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podlega</w:t>
      </w:r>
      <w:r w:rsidRPr="00B54CA4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demontażowi”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.</w:t>
      </w:r>
      <w:r w:rsidR="00502FE4"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 związku z powyższym zapisem, proszę o informację, czy poszycie dachu po zdemontowaniu konstrukcji pod istniejącymi kolektorami słonecznymi będzie przewidziane do wymiany/naprawy ? Jeśli tak, to proszę o wskazanie na jakiej powierzchni należy dokonać</w:t>
      </w:r>
      <w:r w:rsidRPr="00B54CA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wymiany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poszycia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i</w:t>
      </w:r>
      <w:r w:rsidRPr="00B54CA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przy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użyciu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jakiego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materiału.</w:t>
      </w:r>
    </w:p>
    <w:p w14:paraId="1C9E5E83" w14:textId="77777777" w:rsidR="003811DF" w:rsidRPr="00B54CA4" w:rsidRDefault="00E03933" w:rsidP="00B54CA4">
      <w:pPr>
        <w:pStyle w:val="Tekstpodstawowy"/>
        <w:spacing w:after="120" w:line="276" w:lineRule="auto"/>
        <w:ind w:left="3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3 </w:t>
      </w:r>
    </w:p>
    <w:p w14:paraId="1C282031" w14:textId="6D87A5A0" w:rsidR="00125CF0" w:rsidRPr="00B54CA4" w:rsidRDefault="00125CF0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Zamawiający</w:t>
      </w:r>
      <w:r w:rsidR="002B3C16" w:rsidRPr="00B54CA4">
        <w:rPr>
          <w:rFonts w:ascii="Times New Roman" w:eastAsia="Calibri" w:hAnsi="Times New Roman" w:cs="Times New Roman"/>
          <w:color w:val="000000" w:themeColor="text1"/>
        </w:rPr>
        <w:t xml:space="preserve"> planuje wykonanie pokrycia dachowego z papy na całej powierzchni dachu budynku szpitala około 867 m</w:t>
      </w:r>
      <w:r w:rsidR="002B3C16" w:rsidRPr="00B54CA4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  <w:r w:rsidR="002B3C16" w:rsidRPr="00B54CA4">
        <w:rPr>
          <w:rFonts w:ascii="Times New Roman" w:eastAsia="Calibri" w:hAnsi="Times New Roman" w:cs="Times New Roman"/>
          <w:color w:val="000000" w:themeColor="text1"/>
        </w:rPr>
        <w:t>.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1488680B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4</w:t>
      </w:r>
    </w:p>
    <w:p w14:paraId="7D500669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 xml:space="preserve">Czy Zamawiający wymaga od Wykonawcy przekazania dokumentu utylizacji zdemontowanych </w:t>
      </w:r>
      <w:r w:rsidRPr="00B54CA4">
        <w:rPr>
          <w:rFonts w:ascii="Times New Roman" w:hAnsi="Times New Roman" w:cs="Times New Roman"/>
          <w:color w:val="000000" w:themeColor="text1"/>
        </w:rPr>
        <w:lastRenderedPageBreak/>
        <w:t>kolektorów słonecznych ?</w:t>
      </w:r>
    </w:p>
    <w:p w14:paraId="2AEDA27A" w14:textId="77777777" w:rsidR="002B3C16" w:rsidRPr="00B54CA4" w:rsidRDefault="00E03933" w:rsidP="00B54CA4">
      <w:pPr>
        <w:spacing w:after="120" w:line="276" w:lineRule="auto"/>
        <w:ind w:firstLine="3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4 </w:t>
      </w:r>
    </w:p>
    <w:p w14:paraId="7DB07408" w14:textId="797EE108" w:rsidR="00125CF0" w:rsidRPr="00B54CA4" w:rsidRDefault="00125CF0" w:rsidP="00B54CA4">
      <w:pPr>
        <w:spacing w:after="120" w:line="276" w:lineRule="auto"/>
        <w:ind w:firstLine="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Tak, Zamawiający wymaga od Wykonawcy dostarczenia dokumentu potwierdzającego utylizację zdemontowanych kolektorów słonecznych.</w:t>
      </w:r>
    </w:p>
    <w:p w14:paraId="27D82AFC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5</w:t>
      </w:r>
    </w:p>
    <w:p w14:paraId="26EB6190" w14:textId="6CBB376A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  <w:spacing w:val="-8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ramach</w:t>
      </w:r>
      <w:r w:rsidRPr="00B54CA4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zamówienia</w:t>
      </w:r>
      <w:r w:rsidRPr="00B54CA4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należy</w:t>
      </w:r>
      <w:r w:rsidRPr="00B54CA4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zdemontować</w:t>
      </w:r>
      <w:r w:rsidRPr="00B54CA4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istniejące</w:t>
      </w:r>
      <w:r w:rsidRPr="00B54CA4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instalacje</w:t>
      </w:r>
      <w:r w:rsidRPr="00B54CA4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wewnątrz</w:t>
      </w:r>
      <w:r w:rsidRPr="00B54CA4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>budynku.</w:t>
      </w:r>
      <w:r w:rsidR="00502FE4"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przypadku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demontażu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instalacji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znajdującej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się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trwałej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zabudowie,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Zamawiający będzie</w:t>
      </w:r>
      <w:r w:rsidRPr="00B54CA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wymagał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odtworzenia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istniejącej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zabudowy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?</w:t>
      </w:r>
    </w:p>
    <w:p w14:paraId="0289C701" w14:textId="77777777" w:rsidR="002B3C16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5 </w:t>
      </w:r>
    </w:p>
    <w:p w14:paraId="334E64FB" w14:textId="7AA41FBE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Tak, po demontażu urządzeń podłączonych do CO i C.w.u. wymagane jest ich ponowne przyłączenie, odtworzenie stanu pierwotnego.</w:t>
      </w:r>
    </w:p>
    <w:p w14:paraId="452A01CD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6</w:t>
      </w:r>
    </w:p>
    <w:p w14:paraId="7FB59439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Czy w związku z wykonaniem instalacji fotowoltaicznej na dachu budynku, Zamawiający posiada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ekspertyzę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wytrzymałości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konstrukcji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dachu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oraz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jego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dopuszczalnego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?</w:t>
      </w:r>
    </w:p>
    <w:p w14:paraId="0C8EF62F" w14:textId="77777777" w:rsidR="002B3C16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6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04BFC64A" w14:textId="63871475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Ocena zakresu wytrzymałości dachu budynku leży po stronie Wykonawcy. W przypadku konieczności wykonania ekspertyzy wytrzymałości, co może wyniknąć w czasie prac projektowych wykonanie jej będzie po stronie Wykonawcy . Zamawiający nie posiada takiej ekspertyzy.</w:t>
      </w:r>
    </w:p>
    <w:p w14:paraId="66597B1C" w14:textId="179A3E98" w:rsidR="001D0454" w:rsidRPr="00B54CA4" w:rsidRDefault="001D0454" w:rsidP="00B54CA4">
      <w:pPr>
        <w:spacing w:after="120" w:line="276" w:lineRule="auto"/>
        <w:ind w:left="3"/>
        <w:jc w:val="both"/>
        <w:rPr>
          <w:rFonts w:ascii="Times New Roman" w:hAnsi="Times New Roman" w:cs="Times New Roman"/>
          <w:i/>
          <w:color w:val="000000" w:themeColor="text1"/>
        </w:rPr>
      </w:pPr>
      <w:r w:rsidRPr="00B54CA4">
        <w:rPr>
          <w:rFonts w:ascii="Times New Roman" w:hAnsi="Times New Roman" w:cs="Times New Roman"/>
          <w:i/>
          <w:color w:val="000000" w:themeColor="text1"/>
        </w:rPr>
        <w:t>Branża</w:t>
      </w:r>
      <w:r w:rsidRPr="00B54CA4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i/>
          <w:color w:val="000000" w:themeColor="text1"/>
          <w:spacing w:val="-2"/>
        </w:rPr>
        <w:t>sanitarna</w:t>
      </w:r>
    </w:p>
    <w:p w14:paraId="2DE57C69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7</w:t>
      </w:r>
    </w:p>
    <w:p w14:paraId="57E2A26F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W PFU Zamawiający przewiduje wykonanie regulacji i równoważenia istniejącej instalacji centralnego ogrzewania. Czy Zamawiający może udostępnić projekt powykonawczy wykonanej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instalacji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centralnego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ogrzewania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celu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wykonania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obliczeń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oraz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przygotowania odpowiedniej oferty do zamontowania zaworów termostatycznych i ewentualnie podpionowych ?</w:t>
      </w:r>
    </w:p>
    <w:p w14:paraId="02647CF7" w14:textId="77777777" w:rsidR="002B3C16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7 </w:t>
      </w:r>
    </w:p>
    <w:p w14:paraId="4EF782E2" w14:textId="16241C75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Cs/>
          <w:color w:val="000000" w:themeColor="text1"/>
        </w:rPr>
        <w:t>Tak, Zamawiający może udostępnić projekt powykonawczy istniejącej instalacji co. do wglądu po wcześniejszym umówieniu się podczas wizji lokalnej w obiekcie.</w:t>
      </w:r>
    </w:p>
    <w:p w14:paraId="05074315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8</w:t>
      </w:r>
    </w:p>
    <w:p w14:paraId="14CBFDA6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PFU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Zamawiający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przewiduje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montaż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zaworów</w:t>
      </w:r>
      <w:r w:rsidRPr="00B54CA4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termostatycznych</w:t>
      </w:r>
      <w:r w:rsidRPr="00B54CA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na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instalacji</w:t>
      </w:r>
      <w:r w:rsidRPr="00B54CA4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 xml:space="preserve">cyrkulacji.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Zamawiający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może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udostępnić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projekt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powykonawczy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wykonanej</w:t>
      </w:r>
      <w:r w:rsidRPr="00B54CA4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instalacji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>ciepłej</w:t>
      </w:r>
      <w:r w:rsidRPr="00B54CA4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wody </w:t>
      </w:r>
      <w:r w:rsidRPr="00B54CA4">
        <w:rPr>
          <w:rFonts w:ascii="Times New Roman" w:hAnsi="Times New Roman" w:cs="Times New Roman"/>
          <w:color w:val="000000" w:themeColor="text1"/>
        </w:rPr>
        <w:t>użytkowej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celu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wykonania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koniecznych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obliczeń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?</w:t>
      </w:r>
    </w:p>
    <w:p w14:paraId="2693967C" w14:textId="2EEECE93" w:rsidR="002B3C16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8</w:t>
      </w:r>
    </w:p>
    <w:p w14:paraId="76734FD1" w14:textId="4261374E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Cs/>
          <w:color w:val="000000" w:themeColor="text1"/>
        </w:rPr>
        <w:t>Tak, Zamawiający może udostępnić posiadaną dokumentację, do wglądu po wcześniejszym umówieniu się podczas wizji lokalnej w obiekcie.</w:t>
      </w:r>
    </w:p>
    <w:p w14:paraId="3EFA31C9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>9</w:t>
      </w:r>
    </w:p>
    <w:p w14:paraId="117F62E0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 xml:space="preserve">W PFU Zamawiający określił w wykonaniu zadania wymianę zbiorników na ciepłą wodę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użytkową.</w:t>
      </w:r>
      <w:r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Zamawiający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może</w:t>
      </w:r>
      <w:r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określić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aktualne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parametry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zużycia</w:t>
      </w:r>
      <w:r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ciepłej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wody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>w</w:t>
      </w:r>
      <w:r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6"/>
        </w:rPr>
        <w:t xml:space="preserve">celu </w:t>
      </w:r>
      <w:r w:rsidRPr="00B54CA4">
        <w:rPr>
          <w:rFonts w:ascii="Times New Roman" w:hAnsi="Times New Roman" w:cs="Times New Roman"/>
          <w:color w:val="000000" w:themeColor="text1"/>
        </w:rPr>
        <w:t>doboru zasobników cwu, tj. zużycie ciepłej wody średniodobowe, godzinowe, oraz chwilowe</w:t>
      </w:r>
      <w:r w:rsidRPr="00B54CA4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?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Dodatkowo w</w:t>
      </w:r>
      <w:r w:rsidRPr="00B54CA4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celu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doboru</w:t>
      </w:r>
      <w:r w:rsidRPr="00B54CA4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zasobników</w:t>
      </w:r>
      <w:r w:rsidRPr="00B54CA4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CWU</w:t>
      </w:r>
      <w:r w:rsidRPr="00B54CA4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czy Zamawiający może</w:t>
      </w:r>
      <w:r w:rsidRPr="00B54CA4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określić jakie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parametry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użytkowe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posiada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obiekt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objęty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Inwestycją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tj.:</w:t>
      </w:r>
      <w:r w:rsidRPr="00B54CA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liczba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stałych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pracowników, liczba łóżek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dla pacjentów w szpitalu, liczba przyjmowanych pacjentów dziennie/miesięcznie ?</w:t>
      </w:r>
    </w:p>
    <w:p w14:paraId="5A44686B" w14:textId="77777777" w:rsidR="008F0994" w:rsidRPr="00B54CA4" w:rsidRDefault="00E03933" w:rsidP="00B54CA4">
      <w:pPr>
        <w:spacing w:after="120" w:line="276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 9</w:t>
      </w:r>
    </w:p>
    <w:p w14:paraId="769CBC4C" w14:textId="5A9B49FB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Zużycie  wody cieplej nie jest opomiarowane, Zamawiający posiada jedynie średnie zużycie wody dla całego obiektu które wynosi średnio 6 m³ dziennie. Liczba stałych pracowników wynosi 45, liczba łóżek w szpitalu wynosi 40</w:t>
      </w:r>
      <w:r w:rsidR="00E471B1" w:rsidRPr="00B54CA4">
        <w:rPr>
          <w:rFonts w:ascii="Times New Roman" w:eastAsia="Calibri" w:hAnsi="Times New Roman" w:cs="Times New Roman"/>
          <w:color w:val="000000" w:themeColor="text1"/>
        </w:rPr>
        <w:t>.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Liczba przyjmowanych pacjentów średnio miesięcznie wynosi 6680 łącznie dla szpitala, przychodni i rehabilitacji. </w:t>
      </w:r>
    </w:p>
    <w:p w14:paraId="3EA8EBEC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10</w:t>
      </w:r>
    </w:p>
    <w:p w14:paraId="5E1BF7AA" w14:textId="193DB97F" w:rsidR="001D0454" w:rsidRPr="00B54CA4" w:rsidRDefault="00E471B1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65408" behindDoc="1" locked="0" layoutInCell="1" allowOverlap="1" wp14:anchorId="015A6A44" wp14:editId="4AFEFD77">
            <wp:simplePos x="0" y="0"/>
            <wp:positionH relativeFrom="page">
              <wp:posOffset>3775075</wp:posOffset>
            </wp:positionH>
            <wp:positionV relativeFrom="paragraph">
              <wp:posOffset>1605280</wp:posOffset>
            </wp:positionV>
            <wp:extent cx="2800350" cy="3371850"/>
            <wp:effectExtent l="0" t="0" r="0" b="0"/>
            <wp:wrapTopAndBottom/>
            <wp:docPr id="192951881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CA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64384" behindDoc="1" locked="0" layoutInCell="1" allowOverlap="1" wp14:anchorId="4C4EB2D8" wp14:editId="2298A607">
            <wp:simplePos x="0" y="0"/>
            <wp:positionH relativeFrom="margin">
              <wp:align>left</wp:align>
            </wp:positionH>
            <wp:positionV relativeFrom="paragraph">
              <wp:posOffset>1605280</wp:posOffset>
            </wp:positionV>
            <wp:extent cx="2562225" cy="3362325"/>
            <wp:effectExtent l="0" t="0" r="9525" b="9525"/>
            <wp:wrapTopAndBottom/>
            <wp:docPr id="122693673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54" w:rsidRPr="00B54CA4">
        <w:rPr>
          <w:rFonts w:ascii="Times New Roman" w:hAnsi="Times New Roman" w:cs="Times New Roman"/>
          <w:color w:val="000000" w:themeColor="text1"/>
        </w:rPr>
        <w:t>Zamawiający w PFU w zadaniu przewiduje montaż izolacji na instalacji centralnego ogrzewania. Po wizji lokalnej stwierdzono, w miejscach takich jak korytarze (zdjęcia w załączniku), że nie ma możliwości zamontowania izolacji na instalacji centralnego ogrzewania ze względu na zabudowę, między innymi karton-gips. Co Zamawiający przewiduje w takich przypadkach, gdy nie ma fizycznego dostępu do przewodów instalacji centralnego ogrzewania? Dodatkowo nadmieniamy, że w dużej mierze przypadków instalacja</w:t>
      </w:r>
      <w:r w:rsidR="001D0454" w:rsidRPr="00B54CA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centralnego</w:t>
      </w:r>
      <w:r w:rsidR="001D0454" w:rsidRPr="00B54CA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ogrzewania</w:t>
      </w:r>
      <w:r w:rsidR="001D0454" w:rsidRPr="00B54CA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idzie</w:t>
      </w:r>
      <w:r w:rsidR="001D0454" w:rsidRPr="00B54CA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w</w:t>
      </w:r>
      <w:r w:rsidR="001D0454" w:rsidRPr="00B54CA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sposób</w:t>
      </w:r>
      <w:r w:rsidR="001D0454"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styczny</w:t>
      </w:r>
      <w:r w:rsidR="001D0454"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z</w:t>
      </w:r>
      <w:r w:rsidR="001D0454"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powierzchnią</w:t>
      </w:r>
      <w:r w:rsidR="001D0454"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ścian,</w:t>
      </w:r>
      <w:r w:rsidR="001D0454"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co</w:t>
      </w:r>
      <w:r w:rsidR="001D0454"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również uniemożliwia zamontowanie izolacji zgodnie z Rozporządzeniem w sprawie warunków technicznych.</w:t>
      </w:r>
      <w:r w:rsidR="001D0454"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Jakie</w:t>
      </w:r>
      <w:r w:rsidR="001D0454"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rozwiązanie</w:t>
      </w:r>
      <w:r w:rsidR="001D0454"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dopuszcza</w:t>
      </w:r>
      <w:r w:rsidR="001D0454"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Zamawiający</w:t>
      </w:r>
      <w:r w:rsidR="001D0454"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w</w:t>
      </w:r>
      <w:r w:rsidR="001D0454"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takiej</w:t>
      </w:r>
      <w:r w:rsidR="001D0454"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sytuacji</w:t>
      </w:r>
      <w:r w:rsidR="001D0454"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1D0454" w:rsidRPr="00B54CA4">
        <w:rPr>
          <w:rFonts w:ascii="Times New Roman" w:hAnsi="Times New Roman" w:cs="Times New Roman"/>
          <w:color w:val="000000" w:themeColor="text1"/>
        </w:rPr>
        <w:t>?</w:t>
      </w:r>
    </w:p>
    <w:p w14:paraId="1FADBC82" w14:textId="6D311726" w:rsidR="00444E2A" w:rsidRPr="00B54CA4" w:rsidRDefault="00444E2A" w:rsidP="00120CFD">
      <w:pPr>
        <w:pStyle w:val="Tekstpodstawowy"/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4D6684" w14:textId="5E609066" w:rsidR="00444E2A" w:rsidRPr="00B54CA4" w:rsidRDefault="00E471B1" w:rsidP="00120CFD">
      <w:pPr>
        <w:pStyle w:val="Tekstpodstawowy"/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67456" behindDoc="1" locked="0" layoutInCell="1" allowOverlap="1" wp14:anchorId="53D103B1" wp14:editId="1F082FDF">
            <wp:simplePos x="0" y="0"/>
            <wp:positionH relativeFrom="page">
              <wp:posOffset>3816350</wp:posOffset>
            </wp:positionH>
            <wp:positionV relativeFrom="paragraph">
              <wp:posOffset>3789045</wp:posOffset>
            </wp:positionV>
            <wp:extent cx="2715260" cy="3111500"/>
            <wp:effectExtent l="0" t="0" r="8890" b="0"/>
            <wp:wrapTopAndBottom/>
            <wp:docPr id="98349834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CA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66432" behindDoc="1" locked="0" layoutInCell="1" allowOverlap="1" wp14:anchorId="467A2B80" wp14:editId="087CF5DE">
            <wp:simplePos x="0" y="0"/>
            <wp:positionH relativeFrom="margin">
              <wp:align>left</wp:align>
            </wp:positionH>
            <wp:positionV relativeFrom="paragraph">
              <wp:posOffset>3846195</wp:posOffset>
            </wp:positionV>
            <wp:extent cx="2706370" cy="3054350"/>
            <wp:effectExtent l="0" t="0" r="0" b="0"/>
            <wp:wrapTopAndBottom/>
            <wp:docPr id="173982425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E2A" w:rsidRPr="00B54CA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BBE9AF2" wp14:editId="0DAFB891">
            <wp:extent cx="2733675" cy="3590925"/>
            <wp:effectExtent l="0" t="0" r="9525" b="9525"/>
            <wp:docPr id="13127170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559" cy="360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D65" w:rsidRPr="00B54CA4">
        <w:rPr>
          <w:rFonts w:ascii="Times New Roman" w:hAnsi="Times New Roman" w:cs="Times New Roman"/>
          <w:noProof/>
          <w:color w:val="000000" w:themeColor="text1"/>
        </w:rPr>
        <w:t xml:space="preserve">     </w:t>
      </w:r>
      <w:r w:rsidR="00444E2A" w:rsidRPr="00B54CA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8579356" wp14:editId="770BB151">
            <wp:extent cx="2771775" cy="3547745"/>
            <wp:effectExtent l="0" t="0" r="9525" b="0"/>
            <wp:docPr id="172217795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5277" w14:textId="77777777" w:rsidR="00B54CA4" w:rsidRPr="00B54CA4" w:rsidRDefault="00CB3512" w:rsidP="00E471B1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1" w:name="_Hlk191026881"/>
      <w:r w:rsidRPr="00B54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53D43C63" w14:textId="77777777" w:rsidR="005A1589" w:rsidRDefault="005A1589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ABA6E77" w14:textId="05ACDE2E" w:rsidR="00E471B1" w:rsidRPr="00B54CA4" w:rsidRDefault="00E471B1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10</w:t>
      </w:r>
    </w:p>
    <w:p w14:paraId="1D2C9F61" w14:textId="77777777" w:rsidR="00E471B1" w:rsidRPr="00B54CA4" w:rsidRDefault="00E471B1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W przypadku faktycznego braku możliwości montażu izolacji na instalacji co w przewidzianym standardzie Zamawiający dopuszcza zastosowanie alternatywnych rozwiązań, zgodnych z obowiązującymi  przepisami prawa i warunkami technicznymi. Wykonawca powinien w takim przypadku zaproponować możliwe rozwiązania, a Zamawiający dokona ich akceptacji.</w:t>
      </w:r>
    </w:p>
    <w:bookmarkEnd w:id="1"/>
    <w:p w14:paraId="7B0DD11D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11</w:t>
      </w:r>
    </w:p>
    <w:p w14:paraId="411CD2E5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  <w:spacing w:val="-2"/>
        </w:rPr>
        <w:t>Zgodnie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wytycznymi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COBRTI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INSTAL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braku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konieczności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izolacji</w:t>
      </w:r>
      <w:r w:rsidRPr="00B54CA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podejść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do</w:t>
      </w:r>
      <w:r w:rsidRPr="00B54CA4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grzejników </w:t>
      </w:r>
      <w:r w:rsidRPr="00B54CA4">
        <w:rPr>
          <w:rFonts w:ascii="Times New Roman" w:hAnsi="Times New Roman" w:cs="Times New Roman"/>
          <w:color w:val="000000" w:themeColor="text1"/>
        </w:rPr>
        <w:t>(gałązek) w pomieszczeniach ogrzewanych, w których znajduje się grzejnik. Czy Zamawiający przewiduje odstąpienie od konieczności izolacji przewodów w takich przypadkach ?</w:t>
      </w:r>
    </w:p>
    <w:p w14:paraId="16A60953" w14:textId="77777777" w:rsidR="00B54CA4" w:rsidRPr="00B54CA4" w:rsidRDefault="00E03933" w:rsidP="00B54CA4">
      <w:pPr>
        <w:spacing w:after="120" w:line="276" w:lineRule="auto"/>
        <w:ind w:firstLine="3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11 </w:t>
      </w:r>
    </w:p>
    <w:p w14:paraId="0C8EB635" w14:textId="7AC07450" w:rsidR="00125CF0" w:rsidRPr="00B54CA4" w:rsidRDefault="00125CF0" w:rsidP="00B54CA4">
      <w:pPr>
        <w:spacing w:after="120" w:line="276" w:lineRule="auto"/>
        <w:ind w:firstLine="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Zamawiający dopuszcza odstąpienie od konieczności izolacji przewodów w pomieszczeniach ogrzewanych, zgodnie z wytycznymi, po wcześniejszej akceptacji Inspektora nadzoru.</w:t>
      </w:r>
    </w:p>
    <w:p w14:paraId="0E4C3BF4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12</w:t>
      </w:r>
    </w:p>
    <w:p w14:paraId="1DA4C913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7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Zamawiający</w:t>
      </w:r>
      <w:r w:rsidRPr="00B54CA4">
        <w:rPr>
          <w:rFonts w:ascii="Times New Roman" w:hAnsi="Times New Roman" w:cs="Times New Roman"/>
          <w:color w:val="000000" w:themeColor="text1"/>
          <w:spacing w:val="7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może</w:t>
      </w:r>
      <w:r w:rsidRPr="00B54CA4">
        <w:rPr>
          <w:rFonts w:ascii="Times New Roman" w:hAnsi="Times New Roman" w:cs="Times New Roman"/>
          <w:color w:val="000000" w:themeColor="text1"/>
          <w:spacing w:val="7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wskazać</w:t>
      </w:r>
      <w:r w:rsidRPr="00B54CA4">
        <w:rPr>
          <w:rFonts w:ascii="Times New Roman" w:hAnsi="Times New Roman" w:cs="Times New Roman"/>
          <w:color w:val="000000" w:themeColor="text1"/>
          <w:spacing w:val="7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miejsce</w:t>
      </w:r>
      <w:r w:rsidRPr="00B54CA4">
        <w:rPr>
          <w:rFonts w:ascii="Times New Roman" w:hAnsi="Times New Roman" w:cs="Times New Roman"/>
          <w:color w:val="000000" w:themeColor="text1"/>
          <w:spacing w:val="7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lokalizacji</w:t>
      </w:r>
      <w:r w:rsidRPr="00B54CA4">
        <w:rPr>
          <w:rFonts w:ascii="Times New Roman" w:hAnsi="Times New Roman" w:cs="Times New Roman"/>
          <w:color w:val="000000" w:themeColor="text1"/>
          <w:spacing w:val="7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pomp</w:t>
      </w:r>
      <w:r w:rsidRPr="00B54CA4">
        <w:rPr>
          <w:rFonts w:ascii="Times New Roman" w:hAnsi="Times New Roman" w:cs="Times New Roman"/>
          <w:color w:val="000000" w:themeColor="text1"/>
          <w:spacing w:val="7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ciepła</w:t>
      </w:r>
      <w:r w:rsidRPr="00B54CA4">
        <w:rPr>
          <w:rFonts w:ascii="Times New Roman" w:hAnsi="Times New Roman" w:cs="Times New Roman"/>
          <w:color w:val="000000" w:themeColor="text1"/>
          <w:spacing w:val="7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na</w:t>
      </w:r>
      <w:r w:rsidRPr="00B54CA4">
        <w:rPr>
          <w:rFonts w:ascii="Times New Roman" w:hAnsi="Times New Roman" w:cs="Times New Roman"/>
          <w:color w:val="000000" w:themeColor="text1"/>
          <w:spacing w:val="7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terenie</w:t>
      </w:r>
      <w:r w:rsidRPr="00B54CA4">
        <w:rPr>
          <w:rFonts w:ascii="Times New Roman" w:hAnsi="Times New Roman" w:cs="Times New Roman"/>
          <w:color w:val="000000" w:themeColor="text1"/>
          <w:spacing w:val="7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działki w</w:t>
      </w:r>
      <w:r w:rsidRPr="00B54CA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odpowiedniej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odległości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od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okien</w:t>
      </w:r>
      <w:r w:rsidRPr="00B54C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części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szpitalnej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zapewniając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tym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samym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wymagany przepisami poziom hałasu ?</w:t>
      </w:r>
    </w:p>
    <w:p w14:paraId="06C9ADFF" w14:textId="77777777" w:rsidR="000B3E1D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12 </w:t>
      </w:r>
    </w:p>
    <w:p w14:paraId="041C452A" w14:textId="6B21B27F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Decyzja o instalacji jednostek zewnętrznych zostanie podjęta przy konsultacji Zamawiającego oraz użytkownika obiektu przy odpowiedniej opinii Inspektora nadzoru po wcześniejszym przeanalizowaniu propozycji ze strony Wykonawcy w czasie wykonania projektu.</w:t>
      </w:r>
    </w:p>
    <w:p w14:paraId="55C291AD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13</w:t>
      </w:r>
    </w:p>
    <w:p w14:paraId="245B8765" w14:textId="182691EC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Zamawiający przewiduje montaż powietrznej pompy ciepła na potrzeby C.W.U. Czy Zamawiający wyraża zgodę na montaż kaskady pomp ciepła o łącznej mocy wskazanej w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PFU ? Czy Zamawiający wymaga ogrodzenia jednostek zewnętrznych pomp ciepła ogrodzeniem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systemowym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panelowym,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można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zostawić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pompy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ciepła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</w:rPr>
        <w:t>nieogrodzone?</w:t>
      </w:r>
    </w:p>
    <w:p w14:paraId="36181AA4" w14:textId="77777777" w:rsidR="000B3E1D" w:rsidRPr="00B54CA4" w:rsidRDefault="00E03933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13</w:t>
      </w:r>
    </w:p>
    <w:p w14:paraId="2B4BE9D1" w14:textId="444BA3EF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Zamawiający dopuszcza możliwość</w:t>
      </w:r>
      <w:r w:rsidR="000B3E1D" w:rsidRPr="00B54CA4">
        <w:rPr>
          <w:rFonts w:ascii="Times New Roman" w:eastAsia="Calibri" w:hAnsi="Times New Roman" w:cs="Times New Roman"/>
          <w:color w:val="000000" w:themeColor="text1"/>
        </w:rPr>
        <w:t xml:space="preserve"> zastosowania kaskady pomp </w:t>
      </w:r>
      <w:r w:rsidRPr="00B54CA4">
        <w:rPr>
          <w:rFonts w:ascii="Times New Roman" w:eastAsia="Calibri" w:hAnsi="Times New Roman" w:cs="Times New Roman"/>
          <w:color w:val="000000" w:themeColor="text1"/>
        </w:rPr>
        <w:t>przy odpowiednim zaopiniowaniu zalet takiego rozwiązania</w:t>
      </w:r>
      <w:r w:rsidR="000B3E1D" w:rsidRPr="00B54CA4">
        <w:rPr>
          <w:rFonts w:ascii="Times New Roman" w:eastAsia="Calibri" w:hAnsi="Times New Roman" w:cs="Times New Roman"/>
          <w:color w:val="000000" w:themeColor="text1"/>
        </w:rPr>
        <w:t xml:space="preserve"> w stosunku do projektowanej pompy</w:t>
      </w:r>
      <w:r w:rsidRPr="00B54CA4">
        <w:rPr>
          <w:rFonts w:ascii="Times New Roman" w:eastAsia="Calibri" w:hAnsi="Times New Roman" w:cs="Times New Roman"/>
          <w:color w:val="000000" w:themeColor="text1"/>
        </w:rPr>
        <w:t>. W</w:t>
      </w:r>
      <w:r w:rsidR="000B3E1D" w:rsidRPr="00B54CA4">
        <w:rPr>
          <w:rFonts w:ascii="Times New Roman" w:eastAsia="Calibri" w:hAnsi="Times New Roman" w:cs="Times New Roman"/>
          <w:color w:val="000000" w:themeColor="text1"/>
        </w:rPr>
        <w:t xml:space="preserve">ielkość musi być zgodna z PFU </w:t>
      </w:r>
      <w:r w:rsidR="00B54CA4" w:rsidRPr="00B54CA4">
        <w:rPr>
          <w:rFonts w:ascii="Times New Roman" w:eastAsia="Calibri" w:hAnsi="Times New Roman" w:cs="Times New Roman"/>
          <w:color w:val="000000" w:themeColor="text1"/>
        </w:rPr>
        <w:br/>
      </w:r>
      <w:r w:rsidR="000B3E1D" w:rsidRPr="00B54CA4">
        <w:rPr>
          <w:rFonts w:ascii="Times New Roman" w:eastAsia="Calibri" w:hAnsi="Times New Roman" w:cs="Times New Roman"/>
          <w:color w:val="000000" w:themeColor="text1"/>
        </w:rPr>
        <w:t>tj. 45 kW. W kwestii ogrodzenia jednostek zew</w:t>
      </w:r>
      <w:r w:rsidRPr="00B54CA4">
        <w:rPr>
          <w:rFonts w:ascii="Times New Roman" w:eastAsia="Calibri" w:hAnsi="Times New Roman" w:cs="Times New Roman"/>
          <w:color w:val="000000" w:themeColor="text1"/>
        </w:rPr>
        <w:t>nętrznych pomp ciepła Zamawiający wymaga zastosowania ogrodzenia panelowego.</w:t>
      </w:r>
    </w:p>
    <w:p w14:paraId="70B21B4E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14</w:t>
      </w:r>
    </w:p>
    <w:p w14:paraId="7BCE635D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  <w:spacing w:val="-2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Zamawiający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może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udostępnić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Audyt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Energetyczny,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na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podstawie</w:t>
      </w:r>
      <w:r w:rsidRPr="00B54CA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którego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jest</w:t>
      </w:r>
      <w:r w:rsidRPr="00B54CA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zlecone </w:t>
      </w:r>
      <w:r w:rsidRPr="00B54CA4">
        <w:rPr>
          <w:rFonts w:ascii="Times New Roman" w:hAnsi="Times New Roman" w:cs="Times New Roman"/>
          <w:color w:val="000000" w:themeColor="text1"/>
        </w:rPr>
        <w:t>zadanie termomodernizacyjne ?</w:t>
      </w:r>
    </w:p>
    <w:p w14:paraId="24A32383" w14:textId="77777777" w:rsidR="00126EFE" w:rsidRDefault="00126EFE" w:rsidP="00B54CA4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9EB79B4" w14:textId="77777777" w:rsidR="00126EFE" w:rsidRDefault="00126EFE" w:rsidP="00B54CA4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14EFD24" w14:textId="2196313B" w:rsidR="00CA4FE5" w:rsidRPr="00B54CA4" w:rsidRDefault="00E03933" w:rsidP="00B54CA4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14</w:t>
      </w:r>
    </w:p>
    <w:p w14:paraId="6500D15F" w14:textId="5FDB6377" w:rsidR="00125CF0" w:rsidRPr="00B54CA4" w:rsidRDefault="00125CF0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>Zamawiający załącza</w:t>
      </w:r>
      <w:r w:rsidR="00670789"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 dodatkowy załącznik </w:t>
      </w:r>
      <w:r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670789"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pod nazwą: </w:t>
      </w:r>
      <w:r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audyt energetyczny na stronie </w:t>
      </w:r>
      <w:hyperlink r:id="rId14" w:history="1">
        <w:r w:rsidRPr="00B54CA4">
          <w:rPr>
            <w:rStyle w:val="Hipercze"/>
            <w:rFonts w:ascii="Times New Roman" w:eastAsia="Times New Roman" w:hAnsi="Times New Roman" w:cs="Times New Roman"/>
            <w:bCs/>
            <w:color w:val="000000" w:themeColor="text1"/>
            <w:kern w:val="0"/>
            <w:lang w:eastAsia="pl-PL"/>
            <w14:ligatures w14:val="none"/>
          </w:rPr>
          <w:t>https://platformazakupowa.pl/transakcja/1057866</w:t>
        </w:r>
      </w:hyperlink>
      <w:r w:rsidR="00670789" w:rsidRPr="00B54CA4">
        <w:rPr>
          <w:rFonts w:ascii="Times New Roman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. </w:t>
      </w:r>
    </w:p>
    <w:p w14:paraId="37C6D382" w14:textId="4C471F6A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15</w:t>
      </w:r>
    </w:p>
    <w:p w14:paraId="61ACEB48" w14:textId="200B973F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Zamawiający przewiduje modernizację cwu w PFU tak, aby źródłem głównym były powietrzne pompy ciepła. Czy istniejący węzeł ciepła w budynku ma pozostać źródłem szczytowym na potrzeby wytwarzania ciepłej wody użytkowej ? Jeśli tak, to jaka ma być temperatura biwalentna?</w:t>
      </w:r>
    </w:p>
    <w:p w14:paraId="72061F68" w14:textId="77777777" w:rsidR="00CA4FE5" w:rsidRPr="00B54CA4" w:rsidRDefault="00120CFD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15 </w:t>
      </w:r>
    </w:p>
    <w:p w14:paraId="53BCCB86" w14:textId="5DFF9D54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Tak, Zamawiający przewiduje modernizację w taki sposób</w:t>
      </w:r>
      <w:r w:rsidR="00CA4FE5" w:rsidRPr="00B54CA4">
        <w:rPr>
          <w:rFonts w:ascii="Times New Roman" w:eastAsia="Calibri" w:hAnsi="Times New Roman" w:cs="Times New Roman"/>
          <w:color w:val="000000" w:themeColor="text1"/>
        </w:rPr>
        <w:t>,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aby głównym źródłem ciepła były powietrzne pompy ciepła. Istniejący węzeł ma pozostać źródłem szczytowym na potrzeby wytwarzania ciepłej wody użytkowej. Wszelkie inne ustalenia dotyczące źródła szczytowego winny być konsultowane z Inspektorem nadzoru.</w:t>
      </w:r>
    </w:p>
    <w:p w14:paraId="24D15BB7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16</w:t>
      </w:r>
    </w:p>
    <w:p w14:paraId="4DDC7CEC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Czy Zamawiający wyraża zgodę na wykonanie izolacji z otuliny PE o odpowiedniej klasie reakcji na ogień ?</w:t>
      </w:r>
    </w:p>
    <w:p w14:paraId="3E7ACAF9" w14:textId="77777777" w:rsidR="00416CD9" w:rsidRPr="00B54CA4" w:rsidRDefault="00120CFD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16 </w:t>
      </w:r>
    </w:p>
    <w:p w14:paraId="6ED36101" w14:textId="3C525B06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Zamawiający dopuszcza takie rozwiązanie, jednakże podjęcie takich decyzji będzie zasadne przy opinii Inspektora nadzoru.</w:t>
      </w:r>
    </w:p>
    <w:p w14:paraId="1EB141B4" w14:textId="77777777" w:rsidR="001D0454" w:rsidRPr="00B54CA4" w:rsidRDefault="001D0454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17</w:t>
      </w:r>
    </w:p>
    <w:p w14:paraId="52B2CB06" w14:textId="77777777" w:rsidR="001D0454" w:rsidRPr="00B54CA4" w:rsidRDefault="001D0454" w:rsidP="00B54CA4">
      <w:pPr>
        <w:pStyle w:val="Tekstpodstawowy"/>
        <w:spacing w:after="120" w:line="276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  <w:spacing w:val="-2"/>
        </w:rPr>
        <w:t>Czy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Zamawiający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może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poinformować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jaki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jest</w:t>
      </w:r>
      <w:r w:rsidRPr="00B54CA4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dostęp</w:t>
      </w:r>
      <w:r w:rsidRPr="00B54CA4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do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instalacji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>centralnego</w:t>
      </w:r>
      <w:r w:rsidRPr="00B54CA4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spacing w:val="-2"/>
        </w:rPr>
        <w:t xml:space="preserve">ogrzewania </w:t>
      </w:r>
      <w:r w:rsidRPr="00B54CA4">
        <w:rPr>
          <w:rFonts w:ascii="Times New Roman" w:hAnsi="Times New Roman" w:cs="Times New Roman"/>
          <w:color w:val="000000" w:themeColor="text1"/>
        </w:rPr>
        <w:t>prowadzonych pod posadzkami (w kanałach ciepłowniczych) oraz czy istnieje możliwość zamontowania tam wymaganych przepisami grubości izolacji ?</w:t>
      </w:r>
    </w:p>
    <w:p w14:paraId="0114E6DC" w14:textId="77777777" w:rsidR="00416CD9" w:rsidRPr="00B54CA4" w:rsidRDefault="00120CFD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1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7 </w:t>
      </w:r>
    </w:p>
    <w:p w14:paraId="2D976A74" w14:textId="2B5543C0" w:rsidR="00125CF0" w:rsidRPr="00B54CA4" w:rsidRDefault="00125CF0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Cs/>
          <w:color w:val="000000" w:themeColor="text1"/>
        </w:rPr>
        <w:t>Dostęp do instalacji centralnego ogrzewania i c.w.u w kanałach ciepłowniczych jest możliwa do sprawdzenia podczas wizji lokalnej, grubość izolacji i zakres ocieplenia musi wynikać z projektu technicznego w uzgodnieniu z Inspektorem nadzoru budowlanego.</w:t>
      </w:r>
    </w:p>
    <w:p w14:paraId="2591EBF8" w14:textId="77777777" w:rsidR="00120CFD" w:rsidRPr="00B54CA4" w:rsidRDefault="00120CFD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</w:p>
    <w:p w14:paraId="5FA125AF" w14:textId="4B0F508C" w:rsidR="00857589" w:rsidRPr="00B54CA4" w:rsidRDefault="00857589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>PYTANIE WYKONAWCY</w:t>
      </w:r>
      <w:r w:rsidR="004062A4"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I ODPOWIEDZ ZAMAWIAJĄCEGO</w:t>
      </w: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II:</w:t>
      </w:r>
    </w:p>
    <w:p w14:paraId="11B70130" w14:textId="34B53FBE" w:rsidR="003F4C76" w:rsidRPr="00B54CA4" w:rsidRDefault="003F4C76" w:rsidP="00B54CA4">
      <w:pPr>
        <w:pStyle w:val="Nagwek1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</w:pPr>
      <w:r w:rsidRPr="00B54C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B54CA4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1</w:t>
      </w:r>
    </w:p>
    <w:p w14:paraId="5A6A2BDC" w14:textId="77777777" w:rsidR="0012357E" w:rsidRPr="00B54CA4" w:rsidRDefault="0012357E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Prosimy o załączenie audytu energetycznego wspomnianego w PFU.</w:t>
      </w:r>
    </w:p>
    <w:p w14:paraId="5C4CD3B1" w14:textId="0A6214B5" w:rsidR="003F4C76" w:rsidRPr="00B54CA4" w:rsidRDefault="003F4C76" w:rsidP="00B54CA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Odpowiedź nr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1 </w:t>
      </w:r>
    </w:p>
    <w:p w14:paraId="4B476D88" w14:textId="77DBDF08" w:rsidR="003F4C76" w:rsidRPr="00B54CA4" w:rsidRDefault="003F4C76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Zamawiający załącza dodatkowy załącznik  pod nazwą: audyt energetyczny na stronie </w:t>
      </w:r>
      <w:hyperlink r:id="rId15" w:history="1">
        <w:r w:rsidRPr="00B54CA4">
          <w:rPr>
            <w:rStyle w:val="Hipercze"/>
            <w:rFonts w:ascii="Times New Roman" w:eastAsia="Times New Roman" w:hAnsi="Times New Roman" w:cs="Times New Roman"/>
            <w:bCs/>
            <w:color w:val="000000" w:themeColor="text1"/>
            <w:kern w:val="0"/>
            <w:lang w:eastAsia="pl-PL"/>
            <w14:ligatures w14:val="none"/>
          </w:rPr>
          <w:t>https://platformazakupowa.pl/transakcja/1057866</w:t>
        </w:r>
      </w:hyperlink>
      <w:r w:rsidRPr="00B54CA4">
        <w:rPr>
          <w:rFonts w:ascii="Times New Roman" w:hAnsi="Times New Roman" w:cs="Times New Roman"/>
          <w:color w:val="000000" w:themeColor="text1"/>
        </w:rPr>
        <w:t xml:space="preserve"> </w:t>
      </w:r>
      <w:r w:rsidRPr="00B54CA4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. </w:t>
      </w:r>
    </w:p>
    <w:p w14:paraId="5AB120CB" w14:textId="77777777" w:rsidR="00126EFE" w:rsidRDefault="00126EFE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</w:p>
    <w:p w14:paraId="57D32E88" w14:textId="5843EFED" w:rsidR="0094559D" w:rsidRPr="00B54CA4" w:rsidRDefault="0094559D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lastRenderedPageBreak/>
        <w:t>PYTANIE WYKONAWCY</w:t>
      </w:r>
      <w:r w:rsidR="004062A4"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I </w:t>
      </w:r>
      <w:r w:rsidR="004062A4"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  <w:t>ODPOWIEDŹ ZAMAWIAJĄCEGO III</w:t>
      </w: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>:</w:t>
      </w:r>
    </w:p>
    <w:p w14:paraId="58E6AE1E" w14:textId="77777777" w:rsidR="00B54CA4" w:rsidRPr="00B54CA4" w:rsidRDefault="00120CFD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  <w:t>Pytanie nr 1</w:t>
      </w:r>
    </w:p>
    <w:p w14:paraId="5689CB47" w14:textId="24B2927C" w:rsidR="0094559D" w:rsidRPr="00B54CA4" w:rsidRDefault="0094559D" w:rsidP="00B54CA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Czy zamawiający dopuści kaskadę dwóch pomp ciepła?</w:t>
      </w:r>
    </w:p>
    <w:p w14:paraId="33DC5782" w14:textId="77777777" w:rsidR="00B54CA4" w:rsidRPr="00B54CA4" w:rsidRDefault="00120CFD" w:rsidP="00B54CA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Odpowiedź nr 1 </w:t>
      </w:r>
    </w:p>
    <w:p w14:paraId="5A26D58E" w14:textId="0B326132" w:rsidR="004062A4" w:rsidRPr="00B54CA4" w:rsidRDefault="009476DF" w:rsidP="00B54CA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>Zamawiający dopuszcza</w:t>
      </w:r>
      <w:r w:rsidR="003F4C76" w:rsidRPr="00B54CA4">
        <w:rPr>
          <w:rFonts w:ascii="Times New Roman" w:eastAsia="Calibri" w:hAnsi="Times New Roman" w:cs="Times New Roman"/>
          <w:color w:val="000000" w:themeColor="text1"/>
        </w:rPr>
        <w:t xml:space="preserve"> możliwość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F4C76" w:rsidRPr="00B54CA4">
        <w:rPr>
          <w:rFonts w:ascii="Times New Roman" w:eastAsia="Calibri" w:hAnsi="Times New Roman" w:cs="Times New Roman"/>
          <w:color w:val="000000" w:themeColor="text1"/>
        </w:rPr>
        <w:t xml:space="preserve">zastosowania </w:t>
      </w:r>
      <w:r w:rsidRPr="00B54CA4">
        <w:rPr>
          <w:rFonts w:ascii="Times New Roman" w:eastAsia="Calibri" w:hAnsi="Times New Roman" w:cs="Times New Roman"/>
          <w:color w:val="000000" w:themeColor="text1"/>
        </w:rPr>
        <w:t>kaskad</w:t>
      </w:r>
      <w:r w:rsidR="003F4C76" w:rsidRPr="00B54CA4">
        <w:rPr>
          <w:rFonts w:ascii="Times New Roman" w:eastAsia="Calibri" w:hAnsi="Times New Roman" w:cs="Times New Roman"/>
          <w:color w:val="000000" w:themeColor="text1"/>
        </w:rPr>
        <w:t>y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pomp przy odpowiednim zaopiniowaniu zalet takiego rozwiązania</w:t>
      </w:r>
      <w:r w:rsidR="003F4C76" w:rsidRPr="00B54CA4">
        <w:rPr>
          <w:rFonts w:ascii="Times New Roman" w:eastAsia="Calibri" w:hAnsi="Times New Roman" w:cs="Times New Roman"/>
          <w:color w:val="000000" w:themeColor="text1"/>
        </w:rPr>
        <w:t xml:space="preserve"> w stosunku do projektowanej pompy. Wielkość musi być zgodna z PFU </w:t>
      </w:r>
      <w:r w:rsidR="00B54CA4" w:rsidRPr="00B54CA4">
        <w:rPr>
          <w:rFonts w:ascii="Times New Roman" w:eastAsia="Calibri" w:hAnsi="Times New Roman" w:cs="Times New Roman"/>
          <w:color w:val="000000" w:themeColor="text1"/>
        </w:rPr>
        <w:br/>
      </w:r>
      <w:r w:rsidR="003F4C76" w:rsidRPr="00B54CA4">
        <w:rPr>
          <w:rFonts w:ascii="Times New Roman" w:eastAsia="Calibri" w:hAnsi="Times New Roman" w:cs="Times New Roman"/>
          <w:color w:val="000000" w:themeColor="text1"/>
        </w:rPr>
        <w:t>tj. 45 kW.</w:t>
      </w:r>
    </w:p>
    <w:p w14:paraId="35AC4C96" w14:textId="77777777" w:rsidR="00B54CA4" w:rsidRPr="00B54CA4" w:rsidRDefault="00120CFD" w:rsidP="00B54CA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  <w:t xml:space="preserve">Pytanie nr </w:t>
      </w:r>
      <w:r w:rsidR="0094559D" w:rsidRPr="00B54CA4">
        <w:rPr>
          <w:rFonts w:ascii="Times New Roman" w:hAnsi="Times New Roman" w:cs="Times New Roman"/>
          <w:b/>
          <w:bCs/>
          <w:color w:val="000000" w:themeColor="text1"/>
          <w:kern w:val="0"/>
        </w:rPr>
        <w:t>2</w:t>
      </w:r>
    </w:p>
    <w:p w14:paraId="65178092" w14:textId="2E02F354" w:rsidR="0094559D" w:rsidRPr="00B54CA4" w:rsidRDefault="0094559D" w:rsidP="00B54CA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Zwracamy się z uprzejmą prośbą o zmianę wymagań dotyczących zabezpieczenia należytego</w:t>
      </w:r>
      <w:r w:rsidR="00502FE4" w:rsidRPr="00B54CA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kern w:val="0"/>
        </w:rPr>
        <w:t>wykonania umowy i tym samym zmniejszenia zabezpieczenia należytego wykonania umowy z 5% ceny</w:t>
      </w:r>
      <w:r w:rsidR="005661B1" w:rsidRPr="00B54CA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B54CA4">
        <w:rPr>
          <w:rFonts w:ascii="Times New Roman" w:hAnsi="Times New Roman" w:cs="Times New Roman"/>
          <w:color w:val="000000" w:themeColor="text1"/>
          <w:kern w:val="0"/>
        </w:rPr>
        <w:t>całkowitej podanej w ofercie na 3%.</w:t>
      </w:r>
    </w:p>
    <w:p w14:paraId="1DE1DA8A" w14:textId="77777777" w:rsidR="00100249" w:rsidRPr="00B54CA4" w:rsidRDefault="00120CFD" w:rsidP="00B54CA4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Odpowiedź nr 2 </w:t>
      </w:r>
    </w:p>
    <w:p w14:paraId="71AD12DD" w14:textId="698D2BC5" w:rsidR="0094559D" w:rsidRPr="00B54CA4" w:rsidRDefault="00100249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 xml:space="preserve">Zamawiający nie wyraża zgody na zmianę wysokości </w:t>
      </w:r>
      <w:r w:rsidRPr="00B54CA4">
        <w:rPr>
          <w:rFonts w:ascii="Times New Roman" w:hAnsi="Times New Roman" w:cs="Times New Roman"/>
          <w:color w:val="000000" w:themeColor="text1"/>
          <w:kern w:val="0"/>
        </w:rPr>
        <w:t>zabezpieczenia należytego wykonania umowy.</w:t>
      </w:r>
      <w:r w:rsidRPr="00B54CA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6C51C34" w14:textId="77777777" w:rsidR="00B54CA4" w:rsidRPr="00B54CA4" w:rsidRDefault="00B54CA4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</w:p>
    <w:p w14:paraId="19AFC02A" w14:textId="169F4274" w:rsidR="000A087E" w:rsidRDefault="000A087E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PYTANIE WYKONAWCY I </w:t>
      </w:r>
      <w:r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  <w:t>ODPOWIEDŹ ZAMAWIAJĄCEGO IV</w:t>
      </w:r>
      <w:r w:rsidR="005647F5"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  <w:t>:</w:t>
      </w:r>
    </w:p>
    <w:p w14:paraId="15AE5DDB" w14:textId="77777777" w:rsidR="00B54CA4" w:rsidRPr="00B54CA4" w:rsidRDefault="000A087E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  <w:t>Pytanie nr 1</w:t>
      </w:r>
    </w:p>
    <w:p w14:paraId="7A0CCB8F" w14:textId="5D5353F4" w:rsidR="000A087E" w:rsidRPr="00B54CA4" w:rsidRDefault="000A087E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Czy zamawiający potwierdza, że nie wymaga od wykonawcy zaplecza budowy w postaci kontenerów lub barakowozów oraz, że udostępni wykonawcy na potrzeby zaplecza i magazynowania sprzętu pomieszczenia w budynku?</w:t>
      </w:r>
    </w:p>
    <w:p w14:paraId="13F2AB8B" w14:textId="77777777" w:rsidR="006F68ED" w:rsidRPr="00B54CA4" w:rsidRDefault="000A087E" w:rsidP="00B54CA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Odpowiedź nr </w:t>
      </w:r>
      <w:r w:rsidR="005647F5" w:rsidRPr="00B54CA4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14:paraId="5668AB66" w14:textId="7D02D9E0" w:rsidR="000A087E" w:rsidRPr="00B54CA4" w:rsidRDefault="006F68ED" w:rsidP="00B54CA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lang w:eastAsia="zh-CN" w:bidi="hi-IN"/>
          <w14:ligatures w14:val="none"/>
        </w:rPr>
      </w:pPr>
      <w:r w:rsidRPr="00B54CA4">
        <w:rPr>
          <w:rFonts w:ascii="Times New Roman" w:eastAsia="Calibri" w:hAnsi="Times New Roman" w:cs="Times New Roman"/>
          <w:color w:val="000000" w:themeColor="text1"/>
        </w:rPr>
        <w:t xml:space="preserve">Zamawiający nie udostępni Wykonawcy żadnych pomieszczeń w budynku na potrzeby magazynowania sprzętu. Zgodnie z treścią </w:t>
      </w:r>
      <w:r w:rsidRPr="00B54CA4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  <w14:ligatures w14:val="none"/>
        </w:rPr>
        <w:t>§ 4</w:t>
      </w:r>
      <w:r w:rsidRPr="00B54CA4">
        <w:rPr>
          <w:rFonts w:ascii="Times New Roman" w:hAnsi="Times New Roman" w:cs="Times New Roman"/>
          <w:b/>
          <w:color w:val="000000" w:themeColor="text1"/>
        </w:rPr>
        <w:t xml:space="preserve"> pkt 19 </w:t>
      </w:r>
      <w:r w:rsidRPr="00B54CA4">
        <w:rPr>
          <w:rFonts w:ascii="Times New Roman" w:eastAsia="Calibri" w:hAnsi="Times New Roman" w:cs="Times New Roman"/>
          <w:color w:val="000000" w:themeColor="text1"/>
        </w:rPr>
        <w:t>projektu umowy „</w:t>
      </w:r>
      <w:r w:rsidR="000A087E" w:rsidRPr="00B54CA4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lang w:eastAsia="zh-CN" w:bidi="hi-IN"/>
          <w14:ligatures w14:val="none"/>
        </w:rPr>
        <w:t>Wykonawca na własny koszt zorganizuje zaplecze budowy, zabezpieczenie placu budowy, ustawienie urządzeń niezbędnych do realizacji przedmiotu zamówienia, bieżące utrzymanie dróg wewnętrznych dla potrzeb terenu budowy oraz zapewni miejsce składowania odpadów i ich usunięcie</w:t>
      </w:r>
      <w:r w:rsidRPr="00B54CA4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lang w:eastAsia="zh-CN" w:bidi="hi-IN"/>
          <w14:ligatures w14:val="none"/>
        </w:rPr>
        <w:t>”</w:t>
      </w:r>
      <w:r w:rsidR="000A087E" w:rsidRPr="00B54CA4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lang w:eastAsia="zh-CN" w:bidi="hi-IN"/>
          <w14:ligatures w14:val="none"/>
        </w:rPr>
        <w:t>.</w:t>
      </w:r>
    </w:p>
    <w:p w14:paraId="2481B543" w14:textId="08845168" w:rsidR="000A087E" w:rsidRPr="00B54CA4" w:rsidRDefault="000A087E" w:rsidP="00B54CA4">
      <w:pPr>
        <w:pStyle w:val="Standard"/>
        <w:spacing w:after="120" w:line="276" w:lineRule="auto"/>
        <w:rPr>
          <w:b/>
          <w:color w:val="000000" w:themeColor="text1"/>
          <w:sz w:val="22"/>
          <w:szCs w:val="22"/>
        </w:rPr>
      </w:pPr>
    </w:p>
    <w:p w14:paraId="24ABDB2E" w14:textId="6BA7DF5D" w:rsidR="005647F5" w:rsidRPr="00B54CA4" w:rsidRDefault="005647F5" w:rsidP="00B54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PYTANIE WYKONAWCY I </w:t>
      </w:r>
      <w:r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  <w:t>ODPOWIEDŹ ZAMAWIAJĄCEGO V:</w:t>
      </w:r>
    </w:p>
    <w:p w14:paraId="02EAB39F" w14:textId="77777777" w:rsidR="00416CD9" w:rsidRPr="00B54CA4" w:rsidRDefault="005647F5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  <w:t>Pytanie nr 1</w:t>
      </w:r>
    </w:p>
    <w:p w14:paraId="13F73D3A" w14:textId="00F97F1B" w:rsidR="005647F5" w:rsidRPr="00B54CA4" w:rsidRDefault="005647F5" w:rsidP="00B54CA4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 w:themeColor="text1"/>
          <w:kern w:val="0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Proszę zamawiającego o informację, czy posiada archiwalną inwentaryzację obiektu, jeśli tak proszę o jej udostępnienie.</w:t>
      </w:r>
    </w:p>
    <w:p w14:paraId="4E16AF01" w14:textId="77777777" w:rsidR="00D02651" w:rsidRDefault="00D02651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BE4652B" w14:textId="77777777" w:rsidR="00D02651" w:rsidRDefault="00D02651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0AA4C89" w14:textId="77777777" w:rsidR="00CD777B" w:rsidRDefault="00CD777B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6F3771E1" w14:textId="57448D0F" w:rsidR="005647F5" w:rsidRPr="00B54CA4" w:rsidRDefault="005647F5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54CA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Odpowiedź nr 1 </w:t>
      </w:r>
    </w:p>
    <w:p w14:paraId="5A174578" w14:textId="53E5BDE9" w:rsidR="00416CD9" w:rsidRPr="00B54CA4" w:rsidRDefault="00416CD9" w:rsidP="00CD77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Zamawiający nie posiada archiwalnej inwentaryzacji obiektu, posiada projekt powykonawczy instalacji centralnego ogrzewania dla Powiatowego Zakładu Opieki Zdrowotnej w Zgierzu z 2005 r. do wglądu podczas wizji lokalnej w obiekcie.</w:t>
      </w:r>
    </w:p>
    <w:p w14:paraId="193C259C" w14:textId="77777777" w:rsidR="005647F5" w:rsidRPr="00B54CA4" w:rsidRDefault="005647F5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</w:pPr>
    </w:p>
    <w:p w14:paraId="39220E08" w14:textId="77777777" w:rsidR="002C3612" w:rsidRPr="00B54CA4" w:rsidRDefault="005647F5" w:rsidP="00B54CA4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</w:pPr>
      <w:r w:rsidRPr="00B54CA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  <w14:ligatures w14:val="none"/>
        </w:rPr>
        <w:t>Pytanie nr 2</w:t>
      </w:r>
    </w:p>
    <w:p w14:paraId="311F64D3" w14:textId="6A812B36" w:rsidR="005647F5" w:rsidRPr="00B54CA4" w:rsidRDefault="005647F5" w:rsidP="00CD77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  <w14:ligatures w14:val="none"/>
        </w:rPr>
      </w:pPr>
      <w:r w:rsidRPr="00B54CA4">
        <w:rPr>
          <w:rFonts w:ascii="Times New Roman" w:hAnsi="Times New Roman" w:cs="Times New Roman"/>
          <w:color w:val="000000" w:themeColor="text1"/>
          <w:kern w:val="0"/>
        </w:rPr>
        <w:t>Proszę, zamawiającego o potwierdzenie, że inwentaryzacja wykonana przez wykonawcę ̨ miałaby ograniczać ́ się ̨ tylko do zakresu niezbędnego do wykonania zamówienia, a tym samym nie jest wymagana inwentaryzacja całego obiektu.</w:t>
      </w:r>
    </w:p>
    <w:p w14:paraId="11E03766" w14:textId="78639C71" w:rsidR="005647F5" w:rsidRPr="00B54CA4" w:rsidRDefault="005647F5" w:rsidP="00B54CA4">
      <w:pPr>
        <w:pStyle w:val="Standard"/>
        <w:spacing w:after="120" w:line="276" w:lineRule="auto"/>
        <w:rPr>
          <w:b/>
          <w:color w:val="000000" w:themeColor="text1"/>
          <w:sz w:val="22"/>
          <w:szCs w:val="22"/>
        </w:rPr>
      </w:pPr>
      <w:r w:rsidRPr="00B54CA4">
        <w:rPr>
          <w:rFonts w:eastAsia="Calibri"/>
          <w:b/>
          <w:bCs/>
          <w:color w:val="000000" w:themeColor="text1"/>
          <w:sz w:val="22"/>
          <w:szCs w:val="22"/>
        </w:rPr>
        <w:t>Odpowiedź nr 2</w:t>
      </w:r>
    </w:p>
    <w:p w14:paraId="34D01FCC" w14:textId="6046F511" w:rsidR="005647F5" w:rsidRDefault="002C3612" w:rsidP="00B54CA4">
      <w:pPr>
        <w:pStyle w:val="Standard"/>
        <w:spacing w:after="120" w:line="276" w:lineRule="auto"/>
        <w:rPr>
          <w:bCs/>
          <w:color w:val="000000" w:themeColor="text1"/>
          <w:sz w:val="22"/>
          <w:szCs w:val="22"/>
        </w:rPr>
      </w:pPr>
      <w:r w:rsidRPr="00B54CA4">
        <w:rPr>
          <w:bCs/>
          <w:color w:val="000000" w:themeColor="text1"/>
          <w:sz w:val="22"/>
          <w:szCs w:val="22"/>
        </w:rPr>
        <w:t xml:space="preserve">Zamawiający wymaga inwentaryzacji powykonawczej w zakresie prac, które były realizowane </w:t>
      </w:r>
      <w:r w:rsidR="00CD777B">
        <w:rPr>
          <w:bCs/>
          <w:color w:val="000000" w:themeColor="text1"/>
          <w:sz w:val="22"/>
          <w:szCs w:val="22"/>
        </w:rPr>
        <w:br/>
      </w:r>
      <w:r w:rsidRPr="00B54CA4">
        <w:rPr>
          <w:bCs/>
          <w:color w:val="000000" w:themeColor="text1"/>
          <w:sz w:val="22"/>
          <w:szCs w:val="22"/>
        </w:rPr>
        <w:t>w zamówieniu.</w:t>
      </w:r>
    </w:p>
    <w:p w14:paraId="49D30AD0" w14:textId="77777777" w:rsidR="00CD777B" w:rsidRDefault="00CD777B" w:rsidP="002F7DA4">
      <w:pPr>
        <w:pStyle w:val="Standard"/>
        <w:spacing w:after="120" w:line="276" w:lineRule="auto"/>
        <w:rPr>
          <w:bCs/>
          <w:color w:val="000000" w:themeColor="text1"/>
          <w:sz w:val="22"/>
          <w:szCs w:val="22"/>
        </w:rPr>
      </w:pPr>
    </w:p>
    <w:p w14:paraId="5ED30E38" w14:textId="1D346A17" w:rsidR="002F7DA4" w:rsidRPr="006C3C48" w:rsidRDefault="004213E1" w:rsidP="002F7DA4">
      <w:pPr>
        <w:pStyle w:val="Standard"/>
        <w:spacing w:after="120" w:line="276" w:lineRule="auto"/>
        <w:rPr>
          <w:i/>
          <w:i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ab/>
      </w:r>
      <w:bookmarkStart w:id="2" w:name="_Hlk192155781"/>
      <w:r>
        <w:rPr>
          <w:bCs/>
          <w:color w:val="000000" w:themeColor="text1"/>
          <w:sz w:val="22"/>
          <w:szCs w:val="22"/>
        </w:rPr>
        <w:t>W wyniku udzielonych odpowiedzi Zamawiając</w:t>
      </w:r>
      <w:r w:rsidR="008D0336">
        <w:rPr>
          <w:bCs/>
          <w:color w:val="000000" w:themeColor="text1"/>
          <w:sz w:val="22"/>
          <w:szCs w:val="22"/>
        </w:rPr>
        <w:t xml:space="preserve">y, informuje, że wprowadzone zmiany </w:t>
      </w:r>
      <w:r w:rsidR="00CD777B">
        <w:rPr>
          <w:bCs/>
          <w:color w:val="000000" w:themeColor="text1"/>
          <w:sz w:val="22"/>
          <w:szCs w:val="22"/>
        </w:rPr>
        <w:br/>
      </w:r>
      <w:r w:rsidR="008D0336">
        <w:rPr>
          <w:bCs/>
          <w:color w:val="000000" w:themeColor="text1"/>
          <w:sz w:val="22"/>
          <w:szCs w:val="22"/>
        </w:rPr>
        <w:t>w szczególności prowadzą do zmiany zakresu zamówienia</w:t>
      </w:r>
      <w:r w:rsidR="00907387">
        <w:rPr>
          <w:bCs/>
          <w:color w:val="000000" w:themeColor="text1"/>
          <w:sz w:val="22"/>
          <w:szCs w:val="22"/>
        </w:rPr>
        <w:t xml:space="preserve">. W </w:t>
      </w:r>
      <w:r w:rsidR="008D0336">
        <w:rPr>
          <w:bCs/>
          <w:color w:val="000000" w:themeColor="text1"/>
          <w:sz w:val="22"/>
          <w:szCs w:val="22"/>
        </w:rPr>
        <w:t>związku z art. 256 Ustawy</w:t>
      </w:r>
      <w:r w:rsidR="00907387">
        <w:rPr>
          <w:bCs/>
          <w:color w:val="000000" w:themeColor="text1"/>
          <w:sz w:val="22"/>
          <w:szCs w:val="22"/>
        </w:rPr>
        <w:t xml:space="preserve">, </w:t>
      </w:r>
      <w:r w:rsidR="008D0336">
        <w:rPr>
          <w:bCs/>
          <w:color w:val="000000" w:themeColor="text1"/>
          <w:sz w:val="22"/>
          <w:szCs w:val="22"/>
        </w:rPr>
        <w:t xml:space="preserve">gdy zmiany treści SWZ prowadziłyby do istotnej zmiany charakteru zamówienia w porównaniu z pierwotnie określonym, Zamawiający ma możliwość unieważnienia postępowania. Zgodnie z art. 262 </w:t>
      </w:r>
      <w:r w:rsidR="006C3C48" w:rsidRPr="006C3C48">
        <w:rPr>
          <w:color w:val="000000" w:themeColor="text1"/>
        </w:rPr>
        <w:t xml:space="preserve">ustawy </w:t>
      </w:r>
      <w:r w:rsidR="002F7DA4">
        <w:rPr>
          <w:i/>
          <w:iCs/>
          <w:color w:val="000000" w:themeColor="text1"/>
          <w:sz w:val="22"/>
          <w:szCs w:val="22"/>
        </w:rPr>
        <w:t>Z</w:t>
      </w:r>
      <w:r w:rsidR="002F7DA4" w:rsidRPr="006C3C48">
        <w:rPr>
          <w:i/>
          <w:iCs/>
          <w:color w:val="000000" w:themeColor="text1"/>
          <w:sz w:val="22"/>
          <w:szCs w:val="22"/>
        </w:rPr>
        <w:t>amawiający</w:t>
      </w:r>
      <w:r w:rsidR="002F7DA4">
        <w:rPr>
          <w:i/>
          <w:iCs/>
          <w:color w:val="000000" w:themeColor="text1"/>
          <w:sz w:val="22"/>
          <w:szCs w:val="22"/>
        </w:rPr>
        <w:t xml:space="preserve"> </w:t>
      </w:r>
      <w:r w:rsidR="002F7DA4" w:rsidRPr="006C3C48">
        <w:rPr>
          <w:color w:val="000000" w:themeColor="text1"/>
        </w:rPr>
        <w:t>ma obowiązek</w:t>
      </w:r>
      <w:r w:rsidR="002F7DA4" w:rsidRPr="006C3C48">
        <w:rPr>
          <w:i/>
          <w:iCs/>
          <w:color w:val="000000" w:themeColor="text1"/>
          <w:sz w:val="22"/>
          <w:szCs w:val="22"/>
        </w:rPr>
        <w:t xml:space="preserve"> niezwłocznie zawiad</w:t>
      </w:r>
      <w:r w:rsidR="002F7DA4">
        <w:rPr>
          <w:i/>
          <w:iCs/>
          <w:color w:val="000000" w:themeColor="text1"/>
          <w:sz w:val="22"/>
          <w:szCs w:val="22"/>
        </w:rPr>
        <w:t>omić</w:t>
      </w:r>
      <w:r w:rsidR="002F7DA4" w:rsidRPr="006C3C48">
        <w:rPr>
          <w:i/>
          <w:iCs/>
          <w:color w:val="000000" w:themeColor="text1"/>
          <w:sz w:val="22"/>
          <w:szCs w:val="22"/>
        </w:rPr>
        <w:t xml:space="preserve"> </w:t>
      </w:r>
      <w:r w:rsidR="002F7DA4">
        <w:rPr>
          <w:i/>
          <w:iCs/>
          <w:color w:val="000000" w:themeColor="text1"/>
          <w:sz w:val="22"/>
          <w:szCs w:val="22"/>
        </w:rPr>
        <w:t>W</w:t>
      </w:r>
      <w:r w:rsidR="002F7DA4" w:rsidRPr="006C3C48">
        <w:rPr>
          <w:i/>
          <w:iCs/>
          <w:color w:val="000000" w:themeColor="text1"/>
          <w:sz w:val="22"/>
          <w:szCs w:val="22"/>
        </w:rPr>
        <w:t>ykonawców, którzy ubiegali się o udzielenie zamówienia w tym postępowaniu, o wszczęciu kolejnego postępowania, które dotyczy tego samego przedmiotu zamówienia lub obejmuje ten sam przedmiot zamówienia.</w:t>
      </w:r>
    </w:p>
    <w:bookmarkEnd w:id="2"/>
    <w:p w14:paraId="37A33550" w14:textId="61D566C3" w:rsidR="006C3C48" w:rsidRDefault="006C3C48" w:rsidP="006C3C48">
      <w:pPr>
        <w:pStyle w:val="Standard"/>
        <w:spacing w:after="120" w:line="276" w:lineRule="auto"/>
        <w:rPr>
          <w:color w:val="000000" w:themeColor="text1"/>
        </w:rPr>
      </w:pPr>
    </w:p>
    <w:p w14:paraId="4A4DE979" w14:textId="70F03D93" w:rsidR="00F340F3" w:rsidRPr="00B54CA4" w:rsidRDefault="00F340F3" w:rsidP="004062A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b/>
          <w:color w:val="000000" w:themeColor="text1"/>
          <w:u w:val="single"/>
        </w:rPr>
        <w:t>Pouczenie</w:t>
      </w:r>
    </w:p>
    <w:p w14:paraId="2A02A97D" w14:textId="5B832016" w:rsidR="00F340F3" w:rsidRPr="00B54CA4" w:rsidRDefault="00F340F3" w:rsidP="004062A4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Od niezgodnej z przepisami Ustawy czynności Zamawiającego podjętej w postępowaniu o udzielenie zamówienia lub zaniechania czynności, do której Zamawiający jest zobowiązany na podstawie Ustawy Wykonawcy przysługują środki ochrony prawnej.</w:t>
      </w:r>
      <w:r w:rsidRPr="00B54CA4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2B3B9FCC" w14:textId="77777777" w:rsidR="00F340F3" w:rsidRPr="00B54CA4" w:rsidRDefault="00F340F3" w:rsidP="004062A4">
      <w:pPr>
        <w:pStyle w:val="Nagwek"/>
        <w:snapToGrid w:val="0"/>
        <w:spacing w:before="120" w:line="276" w:lineRule="auto"/>
        <w:ind w:right="-40"/>
        <w:jc w:val="both"/>
        <w:rPr>
          <w:rFonts w:ascii="Times New Roman" w:hAnsi="Times New Roman" w:cs="Times New Roman"/>
          <w:color w:val="000000" w:themeColor="text1"/>
        </w:rPr>
      </w:pPr>
    </w:p>
    <w:p w14:paraId="213CA8F8" w14:textId="74BD268D" w:rsidR="00E23D65" w:rsidRPr="008B018E" w:rsidRDefault="008B018E" w:rsidP="008B018E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B018E">
        <w:rPr>
          <w:rFonts w:ascii="Times New Roman" w:hAnsi="Times New Roman" w:cs="Times New Roman"/>
          <w:b/>
          <w:bCs/>
          <w:i/>
          <w:iCs/>
          <w:color w:val="000000" w:themeColor="text1"/>
        </w:rPr>
        <w:t>Zarząd Powiatu Zgierskiego</w:t>
      </w:r>
    </w:p>
    <w:p w14:paraId="2EB7645D" w14:textId="296E2D14" w:rsidR="00F340F3" w:rsidRPr="00B54CA4" w:rsidRDefault="00F340F3" w:rsidP="008B018E">
      <w:pPr>
        <w:pStyle w:val="Nagwek"/>
        <w:snapToGrid w:val="0"/>
        <w:ind w:right="-40"/>
        <w:jc w:val="right"/>
        <w:rPr>
          <w:rFonts w:ascii="Times New Roman" w:hAnsi="Times New Roman" w:cs="Times New Roman"/>
          <w:color w:val="000000" w:themeColor="text1"/>
        </w:rPr>
      </w:pPr>
      <w:r w:rsidRPr="00B54CA4">
        <w:rPr>
          <w:rFonts w:ascii="Times New Roman" w:hAnsi="Times New Roman" w:cs="Times New Roman"/>
          <w:color w:val="000000" w:themeColor="text1"/>
        </w:rPr>
        <w:t>___________________________________________________</w:t>
      </w:r>
    </w:p>
    <w:p w14:paraId="4C92171B" w14:textId="77777777" w:rsidR="00F340F3" w:rsidRPr="00B54CA4" w:rsidRDefault="00F340F3" w:rsidP="008B018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color w:val="000000" w:themeColor="text1"/>
        </w:rPr>
      </w:pPr>
      <w:r w:rsidRPr="00B54CA4">
        <w:rPr>
          <w:rFonts w:ascii="Times New Roman" w:hAnsi="Times New Roman" w:cs="Times New Roman"/>
          <w:i/>
          <w:color w:val="000000" w:themeColor="text1"/>
        </w:rPr>
        <w:t>( podpis Kierownika Zamawiającego lub osoby upoważnionej)</w:t>
      </w:r>
    </w:p>
    <w:sectPr w:rsidR="00F340F3" w:rsidRPr="00B54CA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7DF3" w14:textId="77777777" w:rsidR="00960545" w:rsidRDefault="00960545" w:rsidP="00D47860">
      <w:pPr>
        <w:spacing w:after="0" w:line="240" w:lineRule="auto"/>
      </w:pPr>
      <w:r>
        <w:separator/>
      </w:r>
    </w:p>
  </w:endnote>
  <w:endnote w:type="continuationSeparator" w:id="0">
    <w:p w14:paraId="6BB9287A" w14:textId="77777777" w:rsidR="00960545" w:rsidRDefault="00960545" w:rsidP="00D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678090"/>
      <w:docPartObj>
        <w:docPartGallery w:val="Page Numbers (Bottom of Page)"/>
        <w:docPartUnique/>
      </w:docPartObj>
    </w:sdtPr>
    <w:sdtEndPr/>
    <w:sdtContent>
      <w:p w14:paraId="4E975A63" w14:textId="6BA8FC00" w:rsidR="006A052F" w:rsidRDefault="006A0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25927" w14:textId="77777777" w:rsidR="006A052F" w:rsidRDefault="006A0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F1B0" w14:textId="77777777" w:rsidR="00960545" w:rsidRDefault="00960545" w:rsidP="00D47860">
      <w:pPr>
        <w:spacing w:after="0" w:line="240" w:lineRule="auto"/>
      </w:pPr>
      <w:r>
        <w:separator/>
      </w:r>
    </w:p>
  </w:footnote>
  <w:footnote w:type="continuationSeparator" w:id="0">
    <w:p w14:paraId="42940B2F" w14:textId="77777777" w:rsidR="00960545" w:rsidRDefault="00960545" w:rsidP="00D4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8949" w14:textId="00FB859A" w:rsidR="00D47860" w:rsidRDefault="00D47860" w:rsidP="00D47860">
    <w:pPr>
      <w:pStyle w:val="Nagwek"/>
      <w:jc w:val="center"/>
    </w:pPr>
    <w:r>
      <w:rPr>
        <w:noProof/>
      </w:rPr>
      <w:drawing>
        <wp:inline distT="0" distB="0" distL="0" distR="0" wp14:anchorId="45560FBD" wp14:editId="67B76070">
          <wp:extent cx="652145" cy="572770"/>
          <wp:effectExtent l="0" t="0" r="0" b="0"/>
          <wp:docPr id="757133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D47860" w:rsidRPr="003632A8" w14:paraId="1B428FD9" w14:textId="77777777" w:rsidTr="00F900D2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07F7BD" w14:textId="77777777" w:rsidR="00D47860" w:rsidRPr="003632A8" w:rsidRDefault="00D47860" w:rsidP="00D47860">
          <w:pPr>
            <w:pStyle w:val="Standard"/>
            <w:tabs>
              <w:tab w:val="center" w:pos="4498"/>
              <w:tab w:val="left" w:pos="6735"/>
            </w:tabs>
            <w:spacing w:line="240" w:lineRule="auto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</w:p>
        <w:p w14:paraId="63B7BFB6" w14:textId="77777777" w:rsidR="00D47860" w:rsidRPr="003632A8" w:rsidRDefault="00D47860" w:rsidP="00D47860">
          <w:pPr>
            <w:pStyle w:val="Standard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  <w:r w:rsidRPr="003632A8">
            <w:rPr>
              <w:sz w:val="22"/>
              <w:szCs w:val="22"/>
            </w:rPr>
            <w:tab/>
            <w:t>ZARZĄD POWIATU ZGIERSKIEGO</w:t>
          </w:r>
        </w:p>
      </w:tc>
    </w:tr>
  </w:tbl>
  <w:p w14:paraId="6395436F" w14:textId="77777777" w:rsidR="00D47860" w:rsidRPr="00777F66" w:rsidRDefault="00D47860" w:rsidP="00D47860">
    <w:pPr>
      <w:pStyle w:val="Nagwek"/>
      <w:rPr>
        <w:sz w:val="10"/>
        <w:szCs w:val="10"/>
      </w:rPr>
    </w:pPr>
  </w:p>
  <w:tbl>
    <w:tblPr>
      <w:tblW w:w="90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8"/>
    </w:tblGrid>
    <w:tr w:rsidR="00D47860" w:rsidRPr="003632A8" w14:paraId="366F11B2" w14:textId="77777777" w:rsidTr="00F900D2">
      <w:trPr>
        <w:trHeight w:val="21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48DDBA" w14:textId="77777777" w:rsidR="00D47860" w:rsidRPr="003632A8" w:rsidRDefault="00D47860" w:rsidP="00D4786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 xml:space="preserve">95-100 Zgierz, ul. Sadowa 6a   </w:t>
          </w:r>
        </w:p>
      </w:tc>
    </w:tr>
    <w:tr w:rsidR="00D47860" w:rsidRPr="003632A8" w14:paraId="413B37E2" w14:textId="77777777" w:rsidTr="00F900D2">
      <w:trPr>
        <w:trHeight w:val="20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06AD82" w14:textId="77777777" w:rsidR="00D47860" w:rsidRPr="003632A8" w:rsidRDefault="00D47860" w:rsidP="00D4786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>tel. (42) 288 81 00, fax (42) 719 08 16</w:t>
          </w:r>
        </w:p>
      </w:tc>
    </w:tr>
    <w:tr w:rsidR="00D47860" w:rsidRPr="003632A8" w14:paraId="4C62747E" w14:textId="77777777" w:rsidTr="00F900D2">
      <w:trPr>
        <w:trHeight w:val="578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DBA2E9" w14:textId="77777777" w:rsidR="00D47860" w:rsidRPr="003632A8" w:rsidRDefault="00D47860" w:rsidP="00D47860">
          <w:pPr>
            <w:pStyle w:val="Nagwek"/>
            <w:snapToGrid w:val="0"/>
            <w:ind w:right="-40"/>
            <w:jc w:val="center"/>
          </w:pPr>
          <w:r w:rsidRPr="003632A8">
            <w:t>zarzad@powiat.zgierz.pl</w:t>
          </w:r>
          <w:r w:rsidRPr="003632A8">
            <w:rPr>
              <w:bCs/>
            </w:rPr>
            <w:t xml:space="preserve">, </w:t>
          </w:r>
          <w:hyperlink r:id="rId2" w:history="1">
            <w:r w:rsidRPr="003632A8">
              <w:rPr>
                <w:rStyle w:val="Hipercze"/>
                <w:bCs/>
              </w:rPr>
              <w:t>www.powiat.zgierz.pl</w:t>
            </w:r>
          </w:hyperlink>
        </w:p>
        <w:p w14:paraId="600574E6" w14:textId="77777777" w:rsidR="00D47860" w:rsidRPr="00777F66" w:rsidRDefault="00D47860" w:rsidP="00D47860">
          <w:pPr>
            <w:pStyle w:val="Nagwek"/>
            <w:snapToGrid w:val="0"/>
            <w:ind w:right="-40"/>
            <w:rPr>
              <w:sz w:val="4"/>
              <w:szCs w:val="4"/>
            </w:rPr>
          </w:pPr>
        </w:p>
      </w:tc>
    </w:tr>
  </w:tbl>
  <w:p w14:paraId="73E187DC" w14:textId="77777777" w:rsidR="00D47860" w:rsidRPr="00777F66" w:rsidRDefault="00D47860" w:rsidP="00D4786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475"/>
    <w:multiLevelType w:val="hybridMultilevel"/>
    <w:tmpl w:val="92F40648"/>
    <w:lvl w:ilvl="0" w:tplc="DBD888E8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75680"/>
    <w:multiLevelType w:val="hybridMultilevel"/>
    <w:tmpl w:val="AA4A7D82"/>
    <w:lvl w:ilvl="0" w:tplc="41DC00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021"/>
    <w:multiLevelType w:val="hybridMultilevel"/>
    <w:tmpl w:val="2AEE525C"/>
    <w:lvl w:ilvl="0" w:tplc="2662EA82">
      <w:start w:val="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119D"/>
    <w:multiLevelType w:val="hybridMultilevel"/>
    <w:tmpl w:val="7514F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11C30"/>
    <w:multiLevelType w:val="hybridMultilevel"/>
    <w:tmpl w:val="0B4CA4D4"/>
    <w:lvl w:ilvl="0" w:tplc="80304998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202A9C"/>
    <w:multiLevelType w:val="hybridMultilevel"/>
    <w:tmpl w:val="5FE68546"/>
    <w:lvl w:ilvl="0" w:tplc="593E243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37ABA"/>
    <w:multiLevelType w:val="hybridMultilevel"/>
    <w:tmpl w:val="754A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E7C31"/>
    <w:multiLevelType w:val="hybridMultilevel"/>
    <w:tmpl w:val="85E04E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01F2"/>
    <w:multiLevelType w:val="hybridMultilevel"/>
    <w:tmpl w:val="E33AE37A"/>
    <w:lvl w:ilvl="0" w:tplc="929C03E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C5FEA"/>
    <w:multiLevelType w:val="hybridMultilevel"/>
    <w:tmpl w:val="16C4D8E2"/>
    <w:lvl w:ilvl="0" w:tplc="D80832E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B502F"/>
    <w:multiLevelType w:val="hybridMultilevel"/>
    <w:tmpl w:val="60D8D246"/>
    <w:lvl w:ilvl="0" w:tplc="40E2AB90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1901"/>
    <w:multiLevelType w:val="hybridMultilevel"/>
    <w:tmpl w:val="38F68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7" w15:restartNumberingAfterBreak="0">
    <w:nsid w:val="425B6140"/>
    <w:multiLevelType w:val="multilevel"/>
    <w:tmpl w:val="CD0E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5DCB7F41"/>
    <w:multiLevelType w:val="hybridMultilevel"/>
    <w:tmpl w:val="DB026B0A"/>
    <w:lvl w:ilvl="0" w:tplc="587615CE">
      <w:start w:val="1"/>
      <w:numFmt w:val="decimal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A11E8"/>
    <w:multiLevelType w:val="hybridMultilevel"/>
    <w:tmpl w:val="CBE25596"/>
    <w:lvl w:ilvl="0" w:tplc="EE1E8C78">
      <w:start w:val="1"/>
      <w:numFmt w:val="lowerLetter"/>
      <w:lvlText w:val="%1)"/>
      <w:lvlJc w:val="left"/>
      <w:pPr>
        <w:ind w:left="1069" w:hanging="360"/>
      </w:pPr>
      <w:rPr>
        <w:b w:val="0"/>
        <w:bCs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6B7573"/>
    <w:multiLevelType w:val="hybridMultilevel"/>
    <w:tmpl w:val="F49EF5F8"/>
    <w:lvl w:ilvl="0" w:tplc="E056F55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822BD"/>
    <w:multiLevelType w:val="hybridMultilevel"/>
    <w:tmpl w:val="62666D28"/>
    <w:lvl w:ilvl="0" w:tplc="97A6611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10190F"/>
    <w:multiLevelType w:val="hybridMultilevel"/>
    <w:tmpl w:val="691A79F2"/>
    <w:lvl w:ilvl="0" w:tplc="2E5253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0C14"/>
    <w:multiLevelType w:val="hybridMultilevel"/>
    <w:tmpl w:val="826E3888"/>
    <w:lvl w:ilvl="0" w:tplc="15EA1E52">
      <w:start w:val="1"/>
      <w:numFmt w:val="decimal"/>
      <w:lvlText w:val="%1."/>
      <w:lvlJc w:val="left"/>
      <w:pPr>
        <w:ind w:left="100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F45D2"/>
    <w:multiLevelType w:val="hybridMultilevel"/>
    <w:tmpl w:val="B106D45A"/>
    <w:lvl w:ilvl="0" w:tplc="E10295B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05700"/>
    <w:multiLevelType w:val="hybridMultilevel"/>
    <w:tmpl w:val="38F68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6091B"/>
    <w:multiLevelType w:val="hybridMultilevel"/>
    <w:tmpl w:val="EE5CEC04"/>
    <w:lvl w:ilvl="0" w:tplc="0868BECA">
      <w:start w:val="24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D62DA"/>
    <w:multiLevelType w:val="hybridMultilevel"/>
    <w:tmpl w:val="7E1A3740"/>
    <w:lvl w:ilvl="0" w:tplc="7E62D33E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EBF49A38">
      <w:start w:val="1"/>
      <w:numFmt w:val="lowerLetter"/>
      <w:lvlText w:val="%3)"/>
      <w:lvlJc w:val="left"/>
      <w:pPr>
        <w:ind w:left="1353" w:hanging="360"/>
      </w:pPr>
      <w:rPr>
        <w:rFonts w:hint="default"/>
        <w:i w:val="0"/>
        <w:iCs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98822E8"/>
    <w:multiLevelType w:val="hybridMultilevel"/>
    <w:tmpl w:val="17882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B40E3"/>
    <w:multiLevelType w:val="multilevel"/>
    <w:tmpl w:val="CBE84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2985124">
    <w:abstractNumId w:val="4"/>
  </w:num>
  <w:num w:numId="2" w16cid:durableId="34420748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86397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807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82241">
    <w:abstractNumId w:val="3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7814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13096">
    <w:abstractNumId w:val="16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194733454">
    <w:abstractNumId w:val="16"/>
  </w:num>
  <w:num w:numId="9" w16cid:durableId="1817645376">
    <w:abstractNumId w:val="1"/>
  </w:num>
  <w:num w:numId="10" w16cid:durableId="1342316973">
    <w:abstractNumId w:val="11"/>
  </w:num>
  <w:num w:numId="11" w16cid:durableId="536625823">
    <w:abstractNumId w:val="3"/>
  </w:num>
  <w:num w:numId="12" w16cid:durableId="423458773">
    <w:abstractNumId w:val="25"/>
  </w:num>
  <w:num w:numId="13" w16cid:durableId="1387030048">
    <w:abstractNumId w:val="28"/>
  </w:num>
  <w:num w:numId="14" w16cid:durableId="818110144">
    <w:abstractNumId w:val="20"/>
  </w:num>
  <w:num w:numId="15" w16cid:durableId="45372483">
    <w:abstractNumId w:val="27"/>
  </w:num>
  <w:num w:numId="16" w16cid:durableId="1020420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082986">
    <w:abstractNumId w:val="12"/>
  </w:num>
  <w:num w:numId="18" w16cid:durableId="510341479">
    <w:abstractNumId w:val="33"/>
  </w:num>
  <w:num w:numId="19" w16cid:durableId="16036042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715479">
    <w:abstractNumId w:val="6"/>
  </w:num>
  <w:num w:numId="21" w16cid:durableId="473563940">
    <w:abstractNumId w:val="32"/>
  </w:num>
  <w:num w:numId="22" w16cid:durableId="1921215285">
    <w:abstractNumId w:val="14"/>
  </w:num>
  <w:num w:numId="23" w16cid:durableId="1729914857">
    <w:abstractNumId w:val="13"/>
  </w:num>
  <w:num w:numId="24" w16cid:durableId="1504397584">
    <w:abstractNumId w:val="22"/>
  </w:num>
  <w:num w:numId="25" w16cid:durableId="22095923">
    <w:abstractNumId w:val="0"/>
  </w:num>
  <w:num w:numId="26" w16cid:durableId="1973517015">
    <w:abstractNumId w:val="34"/>
  </w:num>
  <w:num w:numId="27" w16cid:durableId="36662247">
    <w:abstractNumId w:val="31"/>
  </w:num>
  <w:num w:numId="28" w16cid:durableId="1491095772">
    <w:abstractNumId w:val="8"/>
  </w:num>
  <w:num w:numId="29" w16cid:durableId="146286630">
    <w:abstractNumId w:val="36"/>
  </w:num>
  <w:num w:numId="30" w16cid:durableId="983706562">
    <w:abstractNumId w:val="24"/>
  </w:num>
  <w:num w:numId="31" w16cid:durableId="529226849">
    <w:abstractNumId w:val="19"/>
  </w:num>
  <w:num w:numId="32" w16cid:durableId="934174067">
    <w:abstractNumId w:val="10"/>
  </w:num>
  <w:num w:numId="33" w16cid:durableId="953288428">
    <w:abstractNumId w:val="21"/>
  </w:num>
  <w:num w:numId="34" w16cid:durableId="1028339982">
    <w:abstractNumId w:val="9"/>
  </w:num>
  <w:num w:numId="35" w16cid:durableId="1703087527">
    <w:abstractNumId w:val="26"/>
  </w:num>
  <w:num w:numId="36" w16cid:durableId="1340429137">
    <w:abstractNumId w:val="5"/>
  </w:num>
  <w:num w:numId="37" w16cid:durableId="613175117">
    <w:abstractNumId w:val="7"/>
  </w:num>
  <w:num w:numId="38" w16cid:durableId="572204964">
    <w:abstractNumId w:val="35"/>
  </w:num>
  <w:num w:numId="39" w16cid:durableId="269700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60"/>
    <w:rsid w:val="000167BE"/>
    <w:rsid w:val="000449D0"/>
    <w:rsid w:val="0008388D"/>
    <w:rsid w:val="00091CA7"/>
    <w:rsid w:val="00093A91"/>
    <w:rsid w:val="000A087E"/>
    <w:rsid w:val="000A228C"/>
    <w:rsid w:val="000B28F5"/>
    <w:rsid w:val="000B3E1D"/>
    <w:rsid w:val="000B76E0"/>
    <w:rsid w:val="000C0B78"/>
    <w:rsid w:val="000D3AE5"/>
    <w:rsid w:val="000F65F7"/>
    <w:rsid w:val="00100249"/>
    <w:rsid w:val="001003FA"/>
    <w:rsid w:val="00116694"/>
    <w:rsid w:val="00120CFD"/>
    <w:rsid w:val="0012357E"/>
    <w:rsid w:val="00125CF0"/>
    <w:rsid w:val="00126EFE"/>
    <w:rsid w:val="00137D2E"/>
    <w:rsid w:val="001655B0"/>
    <w:rsid w:val="001C60FD"/>
    <w:rsid w:val="001D0454"/>
    <w:rsid w:val="001D4337"/>
    <w:rsid w:val="001E5C9B"/>
    <w:rsid w:val="001F23F3"/>
    <w:rsid w:val="00207E2F"/>
    <w:rsid w:val="00223107"/>
    <w:rsid w:val="00235508"/>
    <w:rsid w:val="002406C6"/>
    <w:rsid w:val="00250EF3"/>
    <w:rsid w:val="002557A8"/>
    <w:rsid w:val="002558A0"/>
    <w:rsid w:val="002A1D27"/>
    <w:rsid w:val="002B2062"/>
    <w:rsid w:val="002B3C16"/>
    <w:rsid w:val="002C163F"/>
    <w:rsid w:val="002C3612"/>
    <w:rsid w:val="002F7DA4"/>
    <w:rsid w:val="00353F5F"/>
    <w:rsid w:val="00371988"/>
    <w:rsid w:val="003811DF"/>
    <w:rsid w:val="003813E7"/>
    <w:rsid w:val="003A361B"/>
    <w:rsid w:val="003C74CD"/>
    <w:rsid w:val="003F4C76"/>
    <w:rsid w:val="004062A4"/>
    <w:rsid w:val="00416CD9"/>
    <w:rsid w:val="004213E1"/>
    <w:rsid w:val="00444E2A"/>
    <w:rsid w:val="00461EE6"/>
    <w:rsid w:val="004650DB"/>
    <w:rsid w:val="0046527F"/>
    <w:rsid w:val="00467230"/>
    <w:rsid w:val="004740A0"/>
    <w:rsid w:val="0048762F"/>
    <w:rsid w:val="00494389"/>
    <w:rsid w:val="004B1A11"/>
    <w:rsid w:val="004C33DF"/>
    <w:rsid w:val="004E28F9"/>
    <w:rsid w:val="004F13DD"/>
    <w:rsid w:val="00502FE4"/>
    <w:rsid w:val="00510BED"/>
    <w:rsid w:val="00512EDD"/>
    <w:rsid w:val="00531E20"/>
    <w:rsid w:val="00532A87"/>
    <w:rsid w:val="00533F8C"/>
    <w:rsid w:val="005647F5"/>
    <w:rsid w:val="005661B1"/>
    <w:rsid w:val="00594280"/>
    <w:rsid w:val="00596E56"/>
    <w:rsid w:val="005A1589"/>
    <w:rsid w:val="005C1B6F"/>
    <w:rsid w:val="005C5865"/>
    <w:rsid w:val="005D5D50"/>
    <w:rsid w:val="00670789"/>
    <w:rsid w:val="00684991"/>
    <w:rsid w:val="00692597"/>
    <w:rsid w:val="006A052F"/>
    <w:rsid w:val="006A105F"/>
    <w:rsid w:val="006A168E"/>
    <w:rsid w:val="006A3C86"/>
    <w:rsid w:val="006C3C48"/>
    <w:rsid w:val="006F68ED"/>
    <w:rsid w:val="00700B25"/>
    <w:rsid w:val="007057A9"/>
    <w:rsid w:val="0073287E"/>
    <w:rsid w:val="00737DF6"/>
    <w:rsid w:val="00763DBE"/>
    <w:rsid w:val="00770E72"/>
    <w:rsid w:val="00777F66"/>
    <w:rsid w:val="007943D4"/>
    <w:rsid w:val="007B776B"/>
    <w:rsid w:val="007C6E31"/>
    <w:rsid w:val="007F03F1"/>
    <w:rsid w:val="00820E05"/>
    <w:rsid w:val="008306AF"/>
    <w:rsid w:val="00853F73"/>
    <w:rsid w:val="0085456E"/>
    <w:rsid w:val="00857589"/>
    <w:rsid w:val="0086383B"/>
    <w:rsid w:val="00866BC2"/>
    <w:rsid w:val="00877ACD"/>
    <w:rsid w:val="008A5CAC"/>
    <w:rsid w:val="008B018E"/>
    <w:rsid w:val="008B3FC2"/>
    <w:rsid w:val="008D0336"/>
    <w:rsid w:val="008E5552"/>
    <w:rsid w:val="008F0994"/>
    <w:rsid w:val="008F2244"/>
    <w:rsid w:val="008F4CC9"/>
    <w:rsid w:val="00907387"/>
    <w:rsid w:val="0093604B"/>
    <w:rsid w:val="0094559D"/>
    <w:rsid w:val="009476DF"/>
    <w:rsid w:val="009521E0"/>
    <w:rsid w:val="00960545"/>
    <w:rsid w:val="00960C85"/>
    <w:rsid w:val="00973C21"/>
    <w:rsid w:val="009B66EB"/>
    <w:rsid w:val="00A5028A"/>
    <w:rsid w:val="00A53DE5"/>
    <w:rsid w:val="00A743A8"/>
    <w:rsid w:val="00A80AAE"/>
    <w:rsid w:val="00A80B43"/>
    <w:rsid w:val="00A85925"/>
    <w:rsid w:val="00A96570"/>
    <w:rsid w:val="00B05E4A"/>
    <w:rsid w:val="00B24820"/>
    <w:rsid w:val="00B4793A"/>
    <w:rsid w:val="00B532CD"/>
    <w:rsid w:val="00B54CA4"/>
    <w:rsid w:val="00B566A8"/>
    <w:rsid w:val="00B82089"/>
    <w:rsid w:val="00B969E0"/>
    <w:rsid w:val="00BC433A"/>
    <w:rsid w:val="00BE28D7"/>
    <w:rsid w:val="00BF048C"/>
    <w:rsid w:val="00BF29FB"/>
    <w:rsid w:val="00C5194B"/>
    <w:rsid w:val="00C63CE2"/>
    <w:rsid w:val="00CA4FE5"/>
    <w:rsid w:val="00CA74E1"/>
    <w:rsid w:val="00CB3512"/>
    <w:rsid w:val="00CC19F3"/>
    <w:rsid w:val="00CC6440"/>
    <w:rsid w:val="00CD777B"/>
    <w:rsid w:val="00D02651"/>
    <w:rsid w:val="00D02D5B"/>
    <w:rsid w:val="00D15ED0"/>
    <w:rsid w:val="00D17769"/>
    <w:rsid w:val="00D20DEB"/>
    <w:rsid w:val="00D31CC2"/>
    <w:rsid w:val="00D32E83"/>
    <w:rsid w:val="00D47860"/>
    <w:rsid w:val="00D704FE"/>
    <w:rsid w:val="00D71E71"/>
    <w:rsid w:val="00D80854"/>
    <w:rsid w:val="00D8692B"/>
    <w:rsid w:val="00D87CFF"/>
    <w:rsid w:val="00D96E6E"/>
    <w:rsid w:val="00DC13CF"/>
    <w:rsid w:val="00DC4AB6"/>
    <w:rsid w:val="00DD19F9"/>
    <w:rsid w:val="00DE1C57"/>
    <w:rsid w:val="00E03933"/>
    <w:rsid w:val="00E109AB"/>
    <w:rsid w:val="00E175FF"/>
    <w:rsid w:val="00E23D65"/>
    <w:rsid w:val="00E36AF8"/>
    <w:rsid w:val="00E36F16"/>
    <w:rsid w:val="00E471B1"/>
    <w:rsid w:val="00E65F77"/>
    <w:rsid w:val="00E72C43"/>
    <w:rsid w:val="00E778FF"/>
    <w:rsid w:val="00E93FB9"/>
    <w:rsid w:val="00E95E99"/>
    <w:rsid w:val="00EB462E"/>
    <w:rsid w:val="00EF2612"/>
    <w:rsid w:val="00F267A3"/>
    <w:rsid w:val="00F326B6"/>
    <w:rsid w:val="00F340F3"/>
    <w:rsid w:val="00F4696A"/>
    <w:rsid w:val="00F52650"/>
    <w:rsid w:val="00F74E5A"/>
    <w:rsid w:val="00F82B68"/>
    <w:rsid w:val="00F863E6"/>
    <w:rsid w:val="00F92FEC"/>
    <w:rsid w:val="00FA530C"/>
    <w:rsid w:val="00FB4D8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0B30"/>
  <w15:chartTrackingRefBased/>
  <w15:docId w15:val="{7971358F-9CF2-4980-BA1F-ADE5F6A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2A"/>
  </w:style>
  <w:style w:type="paragraph" w:styleId="Nagwek1">
    <w:name w:val="heading 1"/>
    <w:basedOn w:val="Normalny"/>
    <w:next w:val="Normalny"/>
    <w:link w:val="Nagwek1Znak"/>
    <w:uiPriority w:val="9"/>
    <w:qFormat/>
    <w:rsid w:val="00D4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8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8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86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D478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8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8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8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D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7860"/>
  </w:style>
  <w:style w:type="paragraph" w:styleId="Stopka">
    <w:name w:val="footer"/>
    <w:basedOn w:val="Normalny"/>
    <w:link w:val="StopkaZnak"/>
    <w:uiPriority w:val="99"/>
    <w:unhideWhenUsed/>
    <w:rsid w:val="00D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860"/>
  </w:style>
  <w:style w:type="paragraph" w:customStyle="1" w:styleId="Standard">
    <w:name w:val="Standard"/>
    <w:link w:val="StandardZnak"/>
    <w:qFormat/>
    <w:rsid w:val="00D47860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7860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"/>
    <w:rsid w:val="00D47860"/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D47860"/>
    <w:rPr>
      <w:color w:val="0000FF"/>
      <w:u w:val="single"/>
    </w:rPr>
  </w:style>
  <w:style w:type="paragraph" w:customStyle="1" w:styleId="standard0">
    <w:name w:val="standard"/>
    <w:basedOn w:val="Normalny"/>
    <w:rsid w:val="00E72C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umeracjaUrzdowa">
    <w:name w:val="Numeracja Urzędowa"/>
    <w:basedOn w:val="Standard"/>
    <w:qFormat/>
    <w:rsid w:val="009B66EB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9B66EB"/>
  </w:style>
  <w:style w:type="numbering" w:customStyle="1" w:styleId="NumeracjaUrzdowawStarostwie6">
    <w:name w:val="Numeracja Urzędowa w Starostwie6"/>
    <w:basedOn w:val="Bezlisty"/>
    <w:rsid w:val="009B66EB"/>
    <w:pPr>
      <w:numPr>
        <w:numId w:val="8"/>
      </w:numPr>
    </w:pPr>
  </w:style>
  <w:style w:type="paragraph" w:styleId="NormalnyWeb">
    <w:name w:val="Normal (Web)"/>
    <w:basedOn w:val="Standard"/>
    <w:link w:val="NormalnyWebZnak"/>
    <w:uiPriority w:val="99"/>
    <w:rsid w:val="00594280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uiPriority w:val="99"/>
    <w:locked/>
    <w:rsid w:val="00594280"/>
    <w:rPr>
      <w:rFonts w:ascii="Arial Unicode MS" w:eastAsia="Arial Unicode MS" w:hAnsi="Arial Unicode MS" w:cs="Arial Unicode MS"/>
      <w:kern w:val="3"/>
      <w:sz w:val="21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D04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454"/>
    <w:rPr>
      <w:rFonts w:ascii="Arial MT" w:eastAsia="Arial MT" w:hAnsi="Arial MT" w:cs="Arial MT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105786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transakcja/105786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4DC8-3472-415F-B567-7B57E047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Krzewińska</dc:creator>
  <cp:keywords/>
  <dc:description/>
  <cp:lastModifiedBy>Joanna Krzewińska</cp:lastModifiedBy>
  <cp:revision>118</cp:revision>
  <cp:lastPrinted>2025-03-06T11:37:00Z</cp:lastPrinted>
  <dcterms:created xsi:type="dcterms:W3CDTF">2025-02-18T09:53:00Z</dcterms:created>
  <dcterms:modified xsi:type="dcterms:W3CDTF">2025-03-06T12:20:00Z</dcterms:modified>
</cp:coreProperties>
</file>