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A9" w:rsidRDefault="004E35A9" w:rsidP="007A1BA0">
      <w:pPr>
        <w:jc w:val="center"/>
        <w:rPr>
          <w:rFonts w:cstheme="minorHAnsi"/>
          <w:b/>
          <w:i/>
        </w:rPr>
      </w:pPr>
    </w:p>
    <w:p w:rsidR="004E35A9" w:rsidRDefault="004E35A9" w:rsidP="000C6D9D">
      <w:pPr>
        <w:rPr>
          <w:rFonts w:cstheme="minorHAnsi"/>
          <w:b/>
          <w:i/>
        </w:rPr>
      </w:pPr>
    </w:p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6C2666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5D4253" w:rsidRDefault="005D4253" w:rsidP="005D4253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D4253" w:rsidRPr="0078203E" w:rsidRDefault="005D4253" w:rsidP="00FA3A3D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Calibri" w:eastAsiaTheme="minorEastAsia" w:hAnsi="Calibri" w:cs="Calibri"/>
          <w:b/>
          <w:sz w:val="24"/>
          <w:szCs w:val="24"/>
        </w:rPr>
      </w:pPr>
      <w:r w:rsidRPr="004047F6">
        <w:rPr>
          <w:rFonts w:cstheme="minorHAnsi"/>
        </w:rPr>
        <w:t>Na potrzeby postępowania o udziel</w:t>
      </w:r>
      <w:r w:rsidR="000710A0" w:rsidRPr="004047F6">
        <w:rPr>
          <w:rFonts w:cstheme="minorHAnsi"/>
        </w:rPr>
        <w:t>enie zamówienia publicznego</w:t>
      </w:r>
      <w:r w:rsidR="0078203E">
        <w:rPr>
          <w:rFonts w:cstheme="minorHAnsi"/>
        </w:rPr>
        <w:t xml:space="preserve"> nr </w:t>
      </w:r>
      <w:r w:rsidR="008D4CF5">
        <w:rPr>
          <w:rFonts w:ascii="Calibri" w:eastAsiaTheme="minorEastAsia" w:hAnsi="Calibri" w:cs="Calibri"/>
          <w:b/>
          <w:sz w:val="24"/>
          <w:szCs w:val="24"/>
        </w:rPr>
        <w:t>WIR.271.2.</w:t>
      </w:r>
      <w:r w:rsidR="00FA3A3D">
        <w:rPr>
          <w:rFonts w:ascii="Calibri" w:eastAsiaTheme="minorEastAsia" w:hAnsi="Calibri" w:cs="Calibri"/>
          <w:b/>
          <w:sz w:val="24"/>
          <w:szCs w:val="24"/>
        </w:rPr>
        <w:t>1</w:t>
      </w:r>
      <w:r w:rsidR="007E2367">
        <w:rPr>
          <w:rFonts w:ascii="Calibri" w:eastAsiaTheme="minorEastAsia" w:hAnsi="Calibri" w:cs="Calibri"/>
          <w:b/>
          <w:sz w:val="24"/>
          <w:szCs w:val="24"/>
        </w:rPr>
        <w:t>6</w:t>
      </w:r>
      <w:r w:rsidR="0078203E" w:rsidRPr="0078203E">
        <w:rPr>
          <w:rFonts w:ascii="Calibri" w:eastAsiaTheme="minorEastAsia" w:hAnsi="Calibri" w:cs="Calibri"/>
          <w:b/>
          <w:sz w:val="24"/>
          <w:szCs w:val="24"/>
        </w:rPr>
        <w:t>.2025</w:t>
      </w:r>
      <w:r w:rsidR="000710A0" w:rsidRPr="004047F6">
        <w:rPr>
          <w:rFonts w:cstheme="minorHAnsi"/>
        </w:rPr>
        <w:t xml:space="preserve"> </w:t>
      </w:r>
      <w:r w:rsidR="00A66F86">
        <w:rPr>
          <w:rFonts w:cstheme="minorHAnsi"/>
        </w:rPr>
        <w:br/>
      </w:r>
      <w:r w:rsidR="000710A0" w:rsidRPr="004047F6">
        <w:rPr>
          <w:rFonts w:cstheme="minorHAnsi"/>
        </w:rPr>
        <w:t xml:space="preserve">pn. </w:t>
      </w:r>
      <w:r w:rsidRPr="00404591">
        <w:rPr>
          <w:rFonts w:eastAsia="Arial" w:cstheme="minorHAnsi"/>
          <w:b/>
          <w:bCs/>
        </w:rPr>
        <w:t>„</w:t>
      </w:r>
      <w:r w:rsidR="00A66F86">
        <w:rPr>
          <w:rFonts w:eastAsia="Arial" w:cstheme="minorHAnsi"/>
          <w:b/>
          <w:bCs/>
        </w:rPr>
        <w:t>Dostosowanie</w:t>
      </w:r>
      <w:r w:rsidR="00FA3A3D" w:rsidRPr="00FA3A3D">
        <w:rPr>
          <w:rFonts w:eastAsia="Arial" w:cstheme="minorHAnsi"/>
          <w:b/>
          <w:bCs/>
        </w:rPr>
        <w:t xml:space="preserve"> Centrum Aktywności Turystycznej i Kulturalnej „Domku Pastora” w Łomży </w:t>
      </w:r>
      <w:r w:rsidR="00FA3A3D">
        <w:rPr>
          <w:rFonts w:eastAsia="Arial" w:cstheme="minorHAnsi"/>
          <w:b/>
          <w:bCs/>
        </w:rPr>
        <w:t xml:space="preserve"> </w:t>
      </w:r>
      <w:r w:rsidR="00A66F86">
        <w:rPr>
          <w:rFonts w:eastAsia="Arial" w:cstheme="minorHAnsi"/>
          <w:b/>
          <w:bCs/>
        </w:rPr>
        <w:br/>
      </w:r>
      <w:r w:rsidR="00FA3A3D" w:rsidRPr="00FA3A3D">
        <w:rPr>
          <w:rFonts w:eastAsia="Arial" w:cstheme="minorHAnsi"/>
          <w:b/>
          <w:bCs/>
        </w:rPr>
        <w:t>ul. Krzywe Koło 1 na potrzeby Urzędu Stanu Cywilnego</w:t>
      </w:r>
      <w:r w:rsidR="007E2367">
        <w:rPr>
          <w:rFonts w:eastAsia="Arial" w:cstheme="minorHAnsi"/>
          <w:b/>
          <w:bCs/>
        </w:rPr>
        <w:t xml:space="preserve"> – II postępowanie</w:t>
      </w:r>
      <w:bookmarkStart w:id="0" w:name="_GoBack"/>
      <w:bookmarkEnd w:id="0"/>
      <w:r w:rsidR="00FA3A3D" w:rsidRPr="00FA3A3D">
        <w:rPr>
          <w:rFonts w:eastAsia="Arial" w:cstheme="minorHAnsi"/>
          <w:b/>
          <w:bCs/>
        </w:rPr>
        <w:t>„</w:t>
      </w:r>
      <w:r w:rsidRPr="004047F6">
        <w:rPr>
          <w:rFonts w:cstheme="minorHAnsi"/>
        </w:rPr>
        <w:t xml:space="preserve"> prowadzonego przez </w:t>
      </w:r>
      <w:r w:rsidRPr="004047F6">
        <w:rPr>
          <w:rFonts w:cstheme="minorHAnsi"/>
          <w:b/>
          <w:i/>
        </w:rPr>
        <w:t>Miasto Łomża</w:t>
      </w:r>
      <w:r w:rsidRPr="004047F6">
        <w:rPr>
          <w:rFonts w:cstheme="minorHAnsi"/>
          <w:i/>
        </w:rPr>
        <w:t xml:space="preserve">, </w:t>
      </w:r>
      <w:r w:rsidRPr="004047F6">
        <w:rPr>
          <w:rFonts w:cstheme="minorHAnsi"/>
        </w:rPr>
        <w:t>oświadczam, co następuje:</w:t>
      </w:r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Pr="006A5953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EF1977" w:rsidRPr="000710A0" w:rsidRDefault="00EF1977" w:rsidP="000710A0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="0007778E">
        <w:rPr>
          <w:rFonts w:asciiTheme="minorHAnsi" w:hAnsiTheme="minorHAnsi" w:cstheme="minorHAnsi"/>
          <w:iCs/>
          <w:color w:val="222222"/>
          <w:sz w:val="22"/>
          <w:szCs w:val="22"/>
        </w:rPr>
        <w:t>(Dz.</w:t>
      </w:r>
      <w:r w:rsidR="00404591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U. z 2025r. poz. </w:t>
      </w:r>
      <w:r w:rsidR="00282C41">
        <w:rPr>
          <w:rFonts w:asciiTheme="minorHAnsi" w:hAnsiTheme="minorHAnsi" w:cstheme="minorHAnsi"/>
          <w:iCs/>
          <w:color w:val="222222"/>
          <w:sz w:val="22"/>
          <w:szCs w:val="22"/>
        </w:rPr>
        <w:t>514</w:t>
      </w:r>
      <w:r w:rsidR="00404591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1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</w:t>
      </w:r>
      <w:r>
        <w:rPr>
          <w:rFonts w:cstheme="minorHAnsi"/>
        </w:rPr>
        <w:t>u określone przez zamawiającego</w:t>
      </w:r>
      <w:r>
        <w:rPr>
          <w:rFonts w:cstheme="minorHAnsi"/>
        </w:rPr>
        <w:br/>
      </w:r>
      <w:r w:rsidRPr="00ED2C90">
        <w:rPr>
          <w:rFonts w:cstheme="minorHAnsi"/>
        </w:rPr>
        <w:t>w Specyfikacji Wa</w:t>
      </w:r>
      <w:r w:rsidR="003A27B9">
        <w:rPr>
          <w:rFonts w:cstheme="minorHAnsi"/>
        </w:rPr>
        <w:t>runków Zamówienia w Rozdziale VIII</w:t>
      </w:r>
      <w:r w:rsidRPr="00ED2C90">
        <w:rPr>
          <w:rFonts w:cstheme="minorHAnsi"/>
        </w:rPr>
        <w:t>, ust. 2 pkt 4</w:t>
      </w:r>
      <w:bookmarkEnd w:id="1"/>
      <w:r w:rsidRPr="00ED2C90">
        <w:rPr>
          <w:rFonts w:cstheme="minorHAnsi"/>
        </w:rPr>
        <w:t>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F1977" w:rsidRPr="009B38BA" w:rsidRDefault="00EF1977" w:rsidP="00EF1977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    Specyfikacji Warunków Zamówienia w</w:t>
      </w:r>
      <w:r w:rsidR="003A27B9">
        <w:rPr>
          <w:rFonts w:cstheme="minorHAnsi"/>
        </w:rPr>
        <w:t xml:space="preserve"> Rozdziale VIII</w:t>
      </w:r>
      <w:r w:rsidRPr="00ED2C90">
        <w:rPr>
          <w:rFonts w:cstheme="minorHAnsi"/>
        </w:rPr>
        <w:t>, ust. 2 pkt 4</w:t>
      </w:r>
      <w:r w:rsidRPr="00ED2C90">
        <w:rPr>
          <w:rFonts w:cstheme="minorHAnsi"/>
          <w:i/>
        </w:rPr>
        <w:t xml:space="preserve"> </w:t>
      </w:r>
      <w:r w:rsidRPr="00ED2C90">
        <w:rPr>
          <w:rFonts w:cstheme="minorHAnsi"/>
        </w:rPr>
        <w:t xml:space="preserve">w następującym zakresie: </w:t>
      </w:r>
    </w:p>
    <w:p w:rsidR="00EF1977" w:rsidRPr="00ED2C90" w:rsidRDefault="00EF1977" w:rsidP="00EF1977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…………..…………………………………………………..………………………………………………………………………………………….</w:t>
      </w:r>
    </w:p>
    <w:p w:rsidR="00EF1977" w:rsidRPr="006A5953" w:rsidRDefault="00EF1977" w:rsidP="00EF197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1977" w:rsidRPr="00C62FD7" w:rsidRDefault="00EF1977" w:rsidP="00EF1977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EF1977" w:rsidRPr="00C62FD7" w:rsidRDefault="00EF1977" w:rsidP="00EF1977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2" w:name="_Hlk99005462"/>
      <w:r w:rsidRPr="00C62FD7">
        <w:rPr>
          <w:rFonts w:cstheme="minorHAnsi"/>
        </w:rPr>
        <w:t xml:space="preserve">  Specyfikacji Waru</w:t>
      </w:r>
      <w:r w:rsidR="003A27B9">
        <w:rPr>
          <w:rFonts w:cstheme="minorHAnsi"/>
        </w:rPr>
        <w:t>nków Zamówienia w Rozdziale VIIII</w:t>
      </w:r>
      <w:r w:rsidRPr="00C62FD7">
        <w:rPr>
          <w:rFonts w:cstheme="minorHAnsi"/>
        </w:rPr>
        <w:t>, ust</w:t>
      </w:r>
      <w:r w:rsidR="00660E16">
        <w:rPr>
          <w:rFonts w:cstheme="minorHAnsi"/>
        </w:rPr>
        <w:t>.</w:t>
      </w:r>
      <w:r w:rsidRPr="00C62FD7">
        <w:rPr>
          <w:rFonts w:cstheme="minorHAnsi"/>
        </w:rPr>
        <w:t xml:space="preserve"> 2 pkt</w:t>
      </w:r>
      <w:bookmarkEnd w:id="2"/>
      <w:r>
        <w:rPr>
          <w:rFonts w:cstheme="minorHAnsi"/>
        </w:rPr>
        <w:t xml:space="preserve"> 4</w:t>
      </w:r>
      <w:r w:rsidRPr="00C62FD7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3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3"/>
      <w:r w:rsidRPr="00767CA2">
        <w:rPr>
          <w:rFonts w:cstheme="minorHAnsi"/>
          <w:i/>
          <w:sz w:val="18"/>
          <w:szCs w:val="18"/>
        </w:rPr>
        <w:t xml:space="preserve"> </w:t>
      </w:r>
      <w:r w:rsidRPr="00C62FD7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</w:t>
      </w:r>
      <w:r w:rsidRPr="00C62FD7">
        <w:rPr>
          <w:rFonts w:cstheme="minorHAnsi"/>
        </w:rPr>
        <w:t>………………… w następującym zakresie: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</w:t>
      </w:r>
      <w:r w:rsidRPr="00C62FD7">
        <w:rPr>
          <w:rFonts w:cstheme="minorHAnsi"/>
        </w:rPr>
        <w:t>…………..</w:t>
      </w:r>
    </w:p>
    <w:p w:rsidR="00EF1977" w:rsidRPr="00325255" w:rsidRDefault="00EF1977" w:rsidP="00EF197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EF1977" w:rsidRPr="004E1C32" w:rsidRDefault="00EF1977" w:rsidP="00EF197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4E1C32">
        <w:rPr>
          <w:rFonts w:cstheme="minorHAnsi"/>
          <w:b/>
        </w:rPr>
        <w:t>OŚWIADCZENIE DOTYCZĄCE PODANYCH INFORMACJI:</w:t>
      </w:r>
    </w:p>
    <w:bookmarkEnd w:id="4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EF1977" w:rsidRPr="005545A9" w:rsidRDefault="00EF1977" w:rsidP="00EF1977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lastRenderedPageBreak/>
        <w:t xml:space="preserve"> 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EF1977" w:rsidRPr="0092396F" w:rsidRDefault="00EF1977" w:rsidP="00EF1977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>
        <w:rPr>
          <w:rFonts w:cstheme="minorHAnsi"/>
          <w:i/>
          <w:sz w:val="16"/>
          <w:szCs w:val="16"/>
        </w:rPr>
        <w:t xml:space="preserve"> dane referencyjne dokumentacji</w:t>
      </w:r>
    </w:p>
    <w:p w:rsidR="00280666" w:rsidRPr="00F26A21" w:rsidRDefault="00280666" w:rsidP="007A724D">
      <w:pPr>
        <w:spacing w:after="0" w:line="360" w:lineRule="auto"/>
        <w:jc w:val="both"/>
        <w:rPr>
          <w:rFonts w:cstheme="minorHAnsi"/>
        </w:rPr>
      </w:pPr>
    </w:p>
    <w:sectPr w:rsidR="00280666" w:rsidRPr="00F26A21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25" w:rsidRDefault="00E71925">
      <w:pPr>
        <w:spacing w:after="0" w:line="240" w:lineRule="auto"/>
      </w:pPr>
      <w:r>
        <w:separator/>
      </w:r>
    </w:p>
  </w:endnote>
  <w:endnote w:type="continuationSeparator" w:id="0">
    <w:p w:rsidR="00E71925" w:rsidRDefault="00E7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E719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25" w:rsidRDefault="00E71925">
      <w:pPr>
        <w:spacing w:after="0" w:line="240" w:lineRule="auto"/>
      </w:pPr>
      <w:r>
        <w:separator/>
      </w:r>
    </w:p>
  </w:footnote>
  <w:footnote w:type="continuationSeparator" w:id="0">
    <w:p w:rsidR="00E71925" w:rsidRDefault="00E71925">
      <w:pPr>
        <w:spacing w:after="0" w:line="240" w:lineRule="auto"/>
      </w:pPr>
      <w:r>
        <w:continuationSeparator/>
      </w:r>
    </w:p>
  </w:footnote>
  <w:footnote w:id="1">
    <w:p w:rsidR="00EF1977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F1977" w:rsidRPr="005A41F3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5A41F3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0D6DD6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A91416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9C0"/>
    <w:rsid w:val="00044D3A"/>
    <w:rsid w:val="00051E24"/>
    <w:rsid w:val="000710A0"/>
    <w:rsid w:val="0007778E"/>
    <w:rsid w:val="000C2A6E"/>
    <w:rsid w:val="000C6D9D"/>
    <w:rsid w:val="000D6DD6"/>
    <w:rsid w:val="000E67FC"/>
    <w:rsid w:val="00137478"/>
    <w:rsid w:val="00154685"/>
    <w:rsid w:val="001B6F9A"/>
    <w:rsid w:val="001C3557"/>
    <w:rsid w:val="001C76C3"/>
    <w:rsid w:val="001D16C4"/>
    <w:rsid w:val="001E7879"/>
    <w:rsid w:val="00233700"/>
    <w:rsid w:val="002474F9"/>
    <w:rsid w:val="00271A3C"/>
    <w:rsid w:val="00280666"/>
    <w:rsid w:val="00282C41"/>
    <w:rsid w:val="00295C2F"/>
    <w:rsid w:val="002C219A"/>
    <w:rsid w:val="002C5A0C"/>
    <w:rsid w:val="0031161E"/>
    <w:rsid w:val="00323488"/>
    <w:rsid w:val="00326502"/>
    <w:rsid w:val="00376C06"/>
    <w:rsid w:val="00392DBC"/>
    <w:rsid w:val="003A27B9"/>
    <w:rsid w:val="00404591"/>
    <w:rsid w:val="004047F6"/>
    <w:rsid w:val="004336D9"/>
    <w:rsid w:val="00474295"/>
    <w:rsid w:val="0049407D"/>
    <w:rsid w:val="004A4B05"/>
    <w:rsid w:val="004C6D7C"/>
    <w:rsid w:val="004E35A9"/>
    <w:rsid w:val="004E41EF"/>
    <w:rsid w:val="005006C5"/>
    <w:rsid w:val="00505B39"/>
    <w:rsid w:val="00595551"/>
    <w:rsid w:val="005A2492"/>
    <w:rsid w:val="005D4253"/>
    <w:rsid w:val="005F55EC"/>
    <w:rsid w:val="00660E16"/>
    <w:rsid w:val="006C2666"/>
    <w:rsid w:val="006F583C"/>
    <w:rsid w:val="0077017E"/>
    <w:rsid w:val="0077237A"/>
    <w:rsid w:val="0078203E"/>
    <w:rsid w:val="00785E08"/>
    <w:rsid w:val="00787592"/>
    <w:rsid w:val="007A1BA0"/>
    <w:rsid w:val="007A724D"/>
    <w:rsid w:val="007C1134"/>
    <w:rsid w:val="007E2367"/>
    <w:rsid w:val="00844C5D"/>
    <w:rsid w:val="00854EC0"/>
    <w:rsid w:val="008B4CD3"/>
    <w:rsid w:val="008B71CB"/>
    <w:rsid w:val="008D4CF5"/>
    <w:rsid w:val="0094216E"/>
    <w:rsid w:val="009441C5"/>
    <w:rsid w:val="009A2A10"/>
    <w:rsid w:val="009D59AD"/>
    <w:rsid w:val="009E0715"/>
    <w:rsid w:val="009E14B3"/>
    <w:rsid w:val="009E5AEF"/>
    <w:rsid w:val="00A03BF1"/>
    <w:rsid w:val="00A119C8"/>
    <w:rsid w:val="00A54DB5"/>
    <w:rsid w:val="00A66F86"/>
    <w:rsid w:val="00A81A58"/>
    <w:rsid w:val="00AC52A1"/>
    <w:rsid w:val="00AD7E85"/>
    <w:rsid w:val="00B9444D"/>
    <w:rsid w:val="00BC561F"/>
    <w:rsid w:val="00C63C23"/>
    <w:rsid w:val="00C6641E"/>
    <w:rsid w:val="00C820AB"/>
    <w:rsid w:val="00C96C2E"/>
    <w:rsid w:val="00CB341D"/>
    <w:rsid w:val="00CB3F16"/>
    <w:rsid w:val="00CC19B5"/>
    <w:rsid w:val="00CD360A"/>
    <w:rsid w:val="00D65DF2"/>
    <w:rsid w:val="00D66B71"/>
    <w:rsid w:val="00DE6CB6"/>
    <w:rsid w:val="00DF503B"/>
    <w:rsid w:val="00E0317A"/>
    <w:rsid w:val="00E35EAF"/>
    <w:rsid w:val="00E44861"/>
    <w:rsid w:val="00E616AE"/>
    <w:rsid w:val="00E71925"/>
    <w:rsid w:val="00E72B9C"/>
    <w:rsid w:val="00E826C3"/>
    <w:rsid w:val="00E8395D"/>
    <w:rsid w:val="00EA0199"/>
    <w:rsid w:val="00ED1A53"/>
    <w:rsid w:val="00ED2EF5"/>
    <w:rsid w:val="00EF1977"/>
    <w:rsid w:val="00EF41EC"/>
    <w:rsid w:val="00F26A21"/>
    <w:rsid w:val="00FA3A3D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178</cp:revision>
  <cp:lastPrinted>2025-02-20T10:13:00Z</cp:lastPrinted>
  <dcterms:created xsi:type="dcterms:W3CDTF">2021-01-26T08:27:00Z</dcterms:created>
  <dcterms:modified xsi:type="dcterms:W3CDTF">2025-05-28T07:30:00Z</dcterms:modified>
</cp:coreProperties>
</file>