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686B" w14:textId="5FD4AB8A" w:rsidR="00DA67A0" w:rsidRPr="00B649CB" w:rsidRDefault="00000000">
      <w:pPr>
        <w:widowControl w:val="0"/>
        <w:ind w:left="-284"/>
        <w:jc w:val="right"/>
        <w:rPr>
          <w:rFonts w:asciiTheme="minorHAnsi" w:eastAsia="Times New Roman" w:hAnsiTheme="minorHAnsi" w:cstheme="minorHAnsi"/>
          <w:lang w:eastAsia="pl-PL"/>
        </w:rPr>
      </w:pPr>
      <w:r w:rsidRPr="00B649CB">
        <w:rPr>
          <w:rFonts w:asciiTheme="minorHAnsi" w:eastAsia="Times New Roman" w:hAnsiTheme="minorHAnsi" w:cstheme="minorHAnsi"/>
          <w:lang w:eastAsia="pl-PL"/>
        </w:rPr>
        <w:t xml:space="preserve">Włodawa, dnia </w:t>
      </w:r>
      <w:r w:rsidR="006B57F8">
        <w:rPr>
          <w:rFonts w:asciiTheme="minorHAnsi" w:eastAsia="Times New Roman" w:hAnsiTheme="minorHAnsi" w:cstheme="minorHAnsi"/>
          <w:lang w:eastAsia="pl-PL"/>
        </w:rPr>
        <w:t>10</w:t>
      </w:r>
      <w:r w:rsidRPr="00B649CB">
        <w:rPr>
          <w:rFonts w:asciiTheme="minorHAnsi" w:eastAsia="Times New Roman" w:hAnsiTheme="minorHAnsi" w:cstheme="minorHAnsi"/>
          <w:lang w:eastAsia="pl-PL"/>
        </w:rPr>
        <w:t>.0</w:t>
      </w:r>
      <w:r w:rsidR="006B57F8">
        <w:rPr>
          <w:rFonts w:asciiTheme="minorHAnsi" w:eastAsia="Times New Roman" w:hAnsiTheme="minorHAnsi" w:cstheme="minorHAnsi"/>
          <w:lang w:eastAsia="pl-PL"/>
        </w:rPr>
        <w:t>2</w:t>
      </w:r>
      <w:r w:rsidRPr="00B649CB">
        <w:rPr>
          <w:rFonts w:asciiTheme="minorHAnsi" w:eastAsia="Times New Roman" w:hAnsiTheme="minorHAnsi" w:cstheme="minorHAnsi"/>
          <w:lang w:eastAsia="pl-PL"/>
        </w:rPr>
        <w:t>.202</w:t>
      </w:r>
      <w:r w:rsidR="00B649CB" w:rsidRPr="00B649CB">
        <w:rPr>
          <w:rFonts w:asciiTheme="minorHAnsi" w:eastAsia="Times New Roman" w:hAnsiTheme="minorHAnsi" w:cstheme="minorHAnsi"/>
          <w:lang w:eastAsia="pl-PL"/>
        </w:rPr>
        <w:t>5</w:t>
      </w:r>
      <w:r w:rsidRPr="00B649CB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560AB726" w14:textId="3A82FEFC" w:rsidR="00DA67A0" w:rsidRPr="00B649CB" w:rsidRDefault="00B649CB">
      <w:pPr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WA.271.</w:t>
      </w:r>
      <w:r w:rsidR="006B57F8">
        <w:rPr>
          <w:rFonts w:asciiTheme="minorHAnsi" w:eastAsia="Times New Roman" w:hAnsiTheme="minorHAnsi" w:cstheme="minorHAnsi"/>
          <w:b/>
          <w:lang w:eastAsia="pl-PL"/>
        </w:rPr>
        <w:t>4</w:t>
      </w:r>
      <w:r>
        <w:rPr>
          <w:rFonts w:asciiTheme="minorHAnsi" w:eastAsia="Times New Roman" w:hAnsiTheme="minorHAnsi" w:cstheme="minorHAnsi"/>
          <w:b/>
          <w:lang w:eastAsia="pl-PL"/>
        </w:rPr>
        <w:t>.2025.AM</w:t>
      </w:r>
      <w:r w:rsidRPr="00B649CB">
        <w:rPr>
          <w:rFonts w:asciiTheme="minorHAnsi" w:eastAsia="Times New Roman" w:hAnsiTheme="minorHAnsi" w:cstheme="minorHAnsi"/>
          <w:lang w:eastAsia="pl-PL"/>
        </w:rPr>
        <w:t xml:space="preserve">    </w:t>
      </w:r>
    </w:p>
    <w:p w14:paraId="74210465" w14:textId="77777777" w:rsidR="00DA67A0" w:rsidRPr="00B649CB" w:rsidRDefault="00000000">
      <w:pPr>
        <w:ind w:left="4956" w:firstLine="708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B649CB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31B27D7F" w14:textId="77777777" w:rsidR="00DA67A0" w:rsidRPr="00B649CB" w:rsidRDefault="00DA67A0">
      <w:pPr>
        <w:ind w:left="226" w:hanging="226"/>
        <w:rPr>
          <w:rFonts w:asciiTheme="minorHAnsi" w:eastAsia="Times New Roman" w:hAnsiTheme="minorHAnsi" w:cstheme="minorHAnsi"/>
          <w:b/>
          <w:lang w:eastAsia="pl-PL"/>
        </w:rPr>
      </w:pPr>
    </w:p>
    <w:p w14:paraId="27852CB5" w14:textId="77777777" w:rsidR="00DA67A0" w:rsidRPr="00B649CB" w:rsidRDefault="00000000">
      <w:pPr>
        <w:rPr>
          <w:rFonts w:asciiTheme="minorHAnsi" w:eastAsia="Times New Roman" w:hAnsiTheme="minorHAnsi" w:cstheme="minorHAnsi"/>
          <w:b/>
          <w:lang w:eastAsia="pl-PL"/>
        </w:rPr>
      </w:pPr>
      <w:r w:rsidRPr="00B649CB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3B10DEBE" w14:textId="77777777" w:rsidR="00DA67A0" w:rsidRPr="00B649CB" w:rsidRDefault="00000000">
      <w:pPr>
        <w:jc w:val="center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  <w:sz w:val="28"/>
          <w:szCs w:val="28"/>
        </w:rPr>
        <w:t>Zawiadomienie o unieważnieniu postępowania</w:t>
      </w:r>
    </w:p>
    <w:p w14:paraId="113DE157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0DFA7092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5BBD39B9" w14:textId="77777777" w:rsidR="00DA67A0" w:rsidRPr="00B649CB" w:rsidRDefault="00DA67A0">
      <w:pPr>
        <w:jc w:val="center"/>
        <w:rPr>
          <w:rFonts w:asciiTheme="minorHAnsi" w:eastAsia="Calibri" w:hAnsiTheme="minorHAnsi" w:cstheme="minorHAnsi"/>
          <w:b/>
        </w:rPr>
      </w:pPr>
    </w:p>
    <w:p w14:paraId="055C6040" w14:textId="77777777" w:rsidR="00DA67A0" w:rsidRPr="00B649CB" w:rsidRDefault="00000000">
      <w:pPr>
        <w:jc w:val="center"/>
        <w:rPr>
          <w:rFonts w:asciiTheme="minorHAnsi" w:eastAsia="Calibri" w:hAnsiTheme="minorHAnsi" w:cstheme="minorHAnsi"/>
          <w:b/>
          <w:color w:val="002060"/>
        </w:rPr>
      </w:pPr>
      <w:r w:rsidRPr="00B649CB">
        <w:rPr>
          <w:rFonts w:asciiTheme="minorHAnsi" w:eastAsia="Calibri" w:hAnsiTheme="minorHAnsi" w:cstheme="minorHAnsi"/>
        </w:rPr>
        <w:t xml:space="preserve">Dotyczy postępowania o udzielenie zamówienia publicznego pod nazwą: </w:t>
      </w:r>
      <w:r w:rsidRPr="00B649CB">
        <w:rPr>
          <w:rFonts w:asciiTheme="minorHAnsi" w:eastAsia="Calibri" w:hAnsiTheme="minorHAnsi" w:cstheme="minorHAnsi"/>
          <w:b/>
          <w:color w:val="002060"/>
        </w:rPr>
        <w:t xml:space="preserve"> </w:t>
      </w:r>
    </w:p>
    <w:p w14:paraId="5754D480" w14:textId="77777777" w:rsidR="00B649CB" w:rsidRPr="00B649CB" w:rsidRDefault="00B649CB" w:rsidP="00B649CB">
      <w:pPr>
        <w:tabs>
          <w:tab w:val="left" w:pos="708"/>
          <w:tab w:val="center" w:pos="4536"/>
          <w:tab w:val="right" w:pos="9072"/>
        </w:tabs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B649CB">
        <w:rPr>
          <w:rFonts w:asciiTheme="minorHAnsi" w:eastAsia="Times New Roman" w:hAnsiTheme="minorHAnsi" w:cstheme="minorHAnsi"/>
          <w:b/>
          <w:bCs/>
          <w:lang w:eastAsia="pl-PL"/>
        </w:rPr>
        <w:t>„Opracowanie planu ogólnego miasta Włodawa”</w:t>
      </w:r>
    </w:p>
    <w:p w14:paraId="4C4594FB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4713554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617B0AF" w14:textId="77777777" w:rsidR="00DA67A0" w:rsidRPr="00B649CB" w:rsidRDefault="00DA67A0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75E1E2E4" w14:textId="552930A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Działając na podstawie art. 254 pkt. 2 ustawy z 11 września 2019 r. – Prawo zamówień publicznych (Dz.U. 202</w:t>
      </w:r>
      <w:r w:rsidR="00B649CB">
        <w:rPr>
          <w:rFonts w:asciiTheme="minorHAnsi" w:eastAsia="Calibri" w:hAnsiTheme="minorHAnsi" w:cstheme="minorHAnsi"/>
        </w:rPr>
        <w:t>4</w:t>
      </w:r>
      <w:r w:rsidRPr="00B649CB">
        <w:rPr>
          <w:rFonts w:asciiTheme="minorHAnsi" w:eastAsia="Calibri" w:hAnsiTheme="minorHAnsi" w:cstheme="minorHAnsi"/>
        </w:rPr>
        <w:t xml:space="preserve"> poz. 1</w:t>
      </w:r>
      <w:r w:rsidR="00B649CB">
        <w:rPr>
          <w:rFonts w:asciiTheme="minorHAnsi" w:eastAsia="Calibri" w:hAnsiTheme="minorHAnsi" w:cstheme="minorHAnsi"/>
        </w:rPr>
        <w:t>320</w:t>
      </w:r>
      <w:r w:rsidRPr="00B649CB">
        <w:rPr>
          <w:rFonts w:asciiTheme="minorHAnsi" w:eastAsia="Calibri" w:hAnsiTheme="minorHAnsi" w:cstheme="minorHAnsi"/>
        </w:rPr>
        <w:t xml:space="preserve">) – dalej ustawa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>, Zamawiający informuje, że przedmiotowe postępowanie</w:t>
      </w:r>
      <w:r w:rsidR="00B649CB">
        <w:rPr>
          <w:rFonts w:asciiTheme="minorHAnsi" w:eastAsia="Calibri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zakończyło się unieważnieniem postępowania. </w:t>
      </w:r>
    </w:p>
    <w:p w14:paraId="75CA434E" w14:textId="77777777" w:rsidR="00DA67A0" w:rsidRPr="00B649CB" w:rsidRDefault="00DA67A0">
      <w:pPr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B84F88D" w14:textId="7777777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  <w:b/>
        </w:rPr>
        <w:t>Uzasadnienie prawne</w:t>
      </w:r>
    </w:p>
    <w:p w14:paraId="674024BE" w14:textId="77777777" w:rsidR="00DA67A0" w:rsidRPr="00B649CB" w:rsidRDefault="00DA67A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</w:rPr>
      </w:pPr>
    </w:p>
    <w:p w14:paraId="22CE800A" w14:textId="015497A5" w:rsidR="00DA67A0" w:rsidRPr="00B649CB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Postępowanie</w:t>
      </w:r>
      <w:r w:rsidR="00B649CB">
        <w:rPr>
          <w:rFonts w:asciiTheme="minorHAnsi" w:eastAsia="Calibri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podlega unieważnieniu na mocy art. 255 pkt. 1 ustawy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>, który stanowi: „</w:t>
      </w:r>
      <w:r w:rsidRPr="00B649CB">
        <w:rPr>
          <w:rFonts w:asciiTheme="minorHAnsi" w:eastAsia="Calibri" w:hAnsiTheme="minorHAnsi" w:cstheme="minorHAnsi"/>
          <w:i/>
          <w:iCs/>
        </w:rPr>
        <w:t>Zamawiający unieważnia postępowanie o udzielenie zamówienia, jeżeli nie złożono żadnego wniosku o dopuszczenie do udziału w postępowaniu albo żadnej oferty</w:t>
      </w:r>
      <w:r w:rsidRPr="00B649CB">
        <w:rPr>
          <w:rFonts w:asciiTheme="minorHAnsi" w:eastAsia="Calibri" w:hAnsiTheme="minorHAnsi" w:cstheme="minorHAnsi"/>
        </w:rPr>
        <w:t xml:space="preserve">.” </w:t>
      </w:r>
    </w:p>
    <w:p w14:paraId="6712D280" w14:textId="77777777" w:rsidR="00DA67A0" w:rsidRPr="00B649CB" w:rsidRDefault="00000000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</w:r>
    </w:p>
    <w:p w14:paraId="582274A8" w14:textId="77777777" w:rsidR="00DA67A0" w:rsidRPr="00B649CB" w:rsidRDefault="0000000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</w:rPr>
        <w:t>Uzasadnienie faktyczne</w:t>
      </w:r>
    </w:p>
    <w:p w14:paraId="3CE22A0C" w14:textId="77777777" w:rsidR="00DA67A0" w:rsidRPr="00B649CB" w:rsidRDefault="00DA67A0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/>
        </w:rPr>
      </w:pPr>
    </w:p>
    <w:p w14:paraId="4B73E01B" w14:textId="77777777" w:rsidR="00DA67A0" w:rsidRPr="00B649CB" w:rsidRDefault="00000000">
      <w:pPr>
        <w:widowControl w:val="0"/>
        <w:spacing w:line="360" w:lineRule="auto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ab/>
        <w:t>W wyznaczonym terminie składania ofert</w:t>
      </w:r>
      <w:r w:rsidRPr="00B649CB">
        <w:rPr>
          <w:rFonts w:asciiTheme="minorHAnsi" w:eastAsia="Tahoma" w:hAnsiTheme="minorHAnsi" w:cstheme="minorHAnsi"/>
          <w:color w:val="000000"/>
        </w:rPr>
        <w:t xml:space="preserve"> nie wpłynęła żadna oferta.</w:t>
      </w:r>
    </w:p>
    <w:p w14:paraId="37694C2B" w14:textId="77777777" w:rsidR="00DA67A0" w:rsidRPr="00B649CB" w:rsidRDefault="00DA67A0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5D9BD7B9" w14:textId="77777777" w:rsidR="00DA67A0" w:rsidRPr="00B649CB" w:rsidRDefault="00DA67A0">
      <w:pPr>
        <w:widowControl w:val="0"/>
        <w:spacing w:line="360" w:lineRule="auto"/>
        <w:rPr>
          <w:rFonts w:asciiTheme="minorHAnsi" w:eastAsia="Calibri" w:hAnsiTheme="minorHAnsi" w:cstheme="minorHAnsi"/>
        </w:rPr>
      </w:pPr>
    </w:p>
    <w:p w14:paraId="3EAFC6B3" w14:textId="77777777" w:rsidR="00DA67A0" w:rsidRPr="00B649CB" w:rsidRDefault="00000000">
      <w:pPr>
        <w:jc w:val="both"/>
        <w:rPr>
          <w:rFonts w:asciiTheme="minorHAnsi" w:eastAsia="Calibri" w:hAnsiTheme="minorHAnsi" w:cstheme="minorHAnsi"/>
          <w:b/>
        </w:rPr>
      </w:pPr>
      <w:r w:rsidRPr="00B649CB">
        <w:rPr>
          <w:rFonts w:asciiTheme="minorHAnsi" w:eastAsia="Calibri" w:hAnsiTheme="minorHAnsi" w:cstheme="minorHAnsi"/>
          <w:b/>
        </w:rPr>
        <w:t>Pouczenie:</w:t>
      </w:r>
    </w:p>
    <w:p w14:paraId="7866897B" w14:textId="77777777" w:rsidR="00DA67A0" w:rsidRPr="00B649CB" w:rsidRDefault="00000000">
      <w:pPr>
        <w:jc w:val="both"/>
        <w:rPr>
          <w:rFonts w:asciiTheme="minorHAnsi" w:eastAsia="Calibri" w:hAnsiTheme="minorHAnsi" w:cstheme="minorHAnsi"/>
        </w:rPr>
      </w:pPr>
      <w:r w:rsidRPr="00B649CB">
        <w:rPr>
          <w:rFonts w:asciiTheme="minorHAnsi" w:eastAsia="Calibri" w:hAnsiTheme="minorHAnsi" w:cstheme="minorHAnsi"/>
        </w:rPr>
        <w:t>Na czynność unieważnienia postępowania,</w:t>
      </w:r>
      <w:r w:rsidRPr="00B649CB">
        <w:rPr>
          <w:rFonts w:asciiTheme="minorHAnsi" w:eastAsiaTheme="majorEastAsia" w:hAnsiTheme="minorHAnsi" w:cstheme="minorHAnsi"/>
        </w:rPr>
        <w:t xml:space="preserve"> </w:t>
      </w:r>
      <w:r w:rsidRPr="00B649CB">
        <w:rPr>
          <w:rFonts w:asciiTheme="minorHAnsi" w:eastAsia="Calibri" w:hAnsiTheme="minorHAnsi" w:cstheme="minorHAnsi"/>
        </w:rPr>
        <w:t xml:space="preserve">przysługują środki ochrony prawnej na zasadach przewidzianych w Dziale IX ustawy </w:t>
      </w:r>
      <w:proofErr w:type="spellStart"/>
      <w:r w:rsidRPr="00B649CB">
        <w:rPr>
          <w:rFonts w:asciiTheme="minorHAnsi" w:eastAsia="Calibri" w:hAnsiTheme="minorHAnsi" w:cstheme="minorHAnsi"/>
        </w:rPr>
        <w:t>Pzp</w:t>
      </w:r>
      <w:proofErr w:type="spellEnd"/>
      <w:r w:rsidRPr="00B649CB">
        <w:rPr>
          <w:rFonts w:asciiTheme="minorHAnsi" w:eastAsia="Calibri" w:hAnsiTheme="minorHAnsi" w:cstheme="minorHAnsi"/>
        </w:rPr>
        <w:t xml:space="preserve"> (art. 505–590).</w:t>
      </w:r>
    </w:p>
    <w:p w14:paraId="10B52654" w14:textId="77777777" w:rsidR="00DA67A0" w:rsidRPr="00B649CB" w:rsidRDefault="00DA67A0">
      <w:pPr>
        <w:jc w:val="both"/>
        <w:rPr>
          <w:rFonts w:asciiTheme="minorHAnsi" w:eastAsia="Calibri" w:hAnsiTheme="minorHAnsi" w:cstheme="minorHAnsi"/>
          <w:b/>
          <w:i/>
          <w:color w:val="002060"/>
        </w:rPr>
      </w:pPr>
    </w:p>
    <w:p w14:paraId="108C14B3" w14:textId="77777777" w:rsidR="00DA67A0" w:rsidRPr="00B649CB" w:rsidRDefault="00DA67A0">
      <w:pPr>
        <w:jc w:val="both"/>
        <w:rPr>
          <w:rFonts w:asciiTheme="minorHAnsi" w:eastAsia="Calibri" w:hAnsiTheme="minorHAnsi" w:cstheme="minorHAnsi"/>
          <w:b/>
          <w:i/>
          <w:color w:val="002060"/>
        </w:rPr>
      </w:pPr>
    </w:p>
    <w:p w14:paraId="6902C2A2" w14:textId="77777777" w:rsidR="00DA67A0" w:rsidRPr="00B649CB" w:rsidRDefault="00DA67A0">
      <w:pPr>
        <w:jc w:val="both"/>
        <w:rPr>
          <w:rFonts w:asciiTheme="minorHAnsi" w:eastAsia="Times New Roman" w:hAnsiTheme="minorHAnsi" w:cstheme="minorHAnsi"/>
        </w:rPr>
      </w:pPr>
    </w:p>
    <w:p w14:paraId="245DD307" w14:textId="77777777" w:rsidR="001D6881" w:rsidRPr="001D6881" w:rsidRDefault="001C0A5C" w:rsidP="001D6881">
      <w:pPr>
        <w:tabs>
          <w:tab w:val="left" w:pos="6390"/>
          <w:tab w:val="left" w:pos="6524"/>
          <w:tab w:val="right" w:pos="9638"/>
        </w:tabs>
        <w:spacing w:line="360" w:lineRule="auto"/>
        <w:ind w:left="4248" w:firstLine="708"/>
        <w:rPr>
          <w:rFonts w:asciiTheme="minorHAnsi" w:hAnsiTheme="minorHAnsi" w:cstheme="minorHAnsi" w:hint="eastAsia"/>
          <w:b/>
          <w:bCs/>
          <w:i/>
          <w:iCs/>
        </w:rPr>
      </w:pPr>
      <w:r>
        <w:rPr>
          <w:rFonts w:asciiTheme="minorHAnsi" w:hAnsiTheme="minorHAnsi" w:cstheme="minorHAnsi"/>
        </w:rPr>
        <w:tab/>
      </w:r>
    </w:p>
    <w:p w14:paraId="3E757661" w14:textId="77777777" w:rsidR="001D6881" w:rsidRPr="001D6881" w:rsidRDefault="001D6881" w:rsidP="001D6881">
      <w:pPr>
        <w:tabs>
          <w:tab w:val="left" w:pos="6390"/>
          <w:tab w:val="left" w:pos="6524"/>
          <w:tab w:val="right" w:pos="9638"/>
        </w:tabs>
        <w:spacing w:line="360" w:lineRule="auto"/>
        <w:ind w:left="4248" w:firstLine="708"/>
        <w:jc w:val="right"/>
        <w:rPr>
          <w:rFonts w:asciiTheme="minorHAnsi" w:hAnsiTheme="minorHAnsi" w:cstheme="minorHAnsi" w:hint="eastAsia"/>
        </w:rPr>
      </w:pPr>
      <w:r w:rsidRPr="001D6881">
        <w:rPr>
          <w:rFonts w:asciiTheme="minorHAnsi" w:hAnsiTheme="minorHAnsi" w:cstheme="minorHAnsi"/>
          <w:b/>
          <w:bCs/>
          <w:i/>
          <w:iCs/>
        </w:rPr>
        <w:t>(-) Z up. BURMISTRZA</w:t>
      </w:r>
    </w:p>
    <w:p w14:paraId="3B4B41FA" w14:textId="575F244A" w:rsidR="001D6881" w:rsidRPr="001D6881" w:rsidRDefault="001D6881" w:rsidP="001D6881">
      <w:pPr>
        <w:tabs>
          <w:tab w:val="left" w:pos="6390"/>
          <w:tab w:val="left" w:pos="6524"/>
          <w:tab w:val="right" w:pos="9638"/>
        </w:tabs>
        <w:spacing w:line="360" w:lineRule="auto"/>
        <w:ind w:left="4248" w:firstLine="708"/>
        <w:jc w:val="center"/>
        <w:rPr>
          <w:rFonts w:asciiTheme="minorHAnsi" w:hAnsiTheme="minorHAnsi" w:cstheme="minorHAnsi" w:hint="eastAsia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</w:t>
      </w:r>
      <w:r w:rsidRPr="001D6881">
        <w:rPr>
          <w:rFonts w:asciiTheme="minorHAnsi" w:hAnsiTheme="minorHAnsi" w:cstheme="minorHAnsi"/>
          <w:b/>
          <w:bCs/>
          <w:i/>
          <w:iCs/>
        </w:rPr>
        <w:t>Edyta Słabko</w:t>
      </w:r>
    </w:p>
    <w:p w14:paraId="29F1B61E" w14:textId="1B4ADAB9" w:rsidR="00B649CB" w:rsidRDefault="001D6881" w:rsidP="001D6881">
      <w:pPr>
        <w:tabs>
          <w:tab w:val="left" w:pos="6390"/>
          <w:tab w:val="left" w:pos="6524"/>
          <w:tab w:val="right" w:pos="9638"/>
        </w:tabs>
        <w:spacing w:line="360" w:lineRule="auto"/>
        <w:ind w:left="4248" w:firstLine="708"/>
        <w:jc w:val="right"/>
        <w:rPr>
          <w:rFonts w:asciiTheme="majorHAnsi" w:eastAsia="Times New Roman" w:hAnsiTheme="maj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</w:t>
      </w:r>
      <w:r w:rsidRPr="001D6881">
        <w:rPr>
          <w:rFonts w:asciiTheme="minorHAnsi" w:hAnsiTheme="minorHAnsi" w:cstheme="minorHAnsi"/>
          <w:b/>
          <w:bCs/>
          <w:i/>
          <w:iCs/>
        </w:rPr>
        <w:t>Sekretarz</w:t>
      </w:r>
      <w:r>
        <w:rPr>
          <w:rFonts w:asciiTheme="minorHAnsi" w:hAnsiTheme="minorHAnsi" w:cstheme="minorHAnsi"/>
        </w:rPr>
        <w:tab/>
      </w:r>
      <w:r w:rsidR="001C0A5C" w:rsidRPr="00B649CB">
        <w:rPr>
          <w:rFonts w:asciiTheme="minorHAnsi" w:hAnsiTheme="minorHAnsi" w:cstheme="minorHAnsi"/>
        </w:rPr>
        <w:t xml:space="preserve"> </w:t>
      </w:r>
    </w:p>
    <w:p w14:paraId="2B7612D5" w14:textId="01F3D41D" w:rsidR="00DA67A0" w:rsidRDefault="00DA67A0">
      <w:pPr>
        <w:spacing w:line="360" w:lineRule="auto"/>
        <w:ind w:left="4248" w:firstLine="708"/>
        <w:jc w:val="right"/>
        <w:rPr>
          <w:rFonts w:asciiTheme="majorHAnsi" w:eastAsia="Times New Roman" w:hAnsiTheme="majorHAnsi"/>
        </w:rPr>
      </w:pPr>
    </w:p>
    <w:sectPr w:rsidR="00DA67A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A0"/>
    <w:rsid w:val="001C0A5C"/>
    <w:rsid w:val="001D6881"/>
    <w:rsid w:val="002C3C5C"/>
    <w:rsid w:val="006B57F8"/>
    <w:rsid w:val="00781FA6"/>
    <w:rsid w:val="00B649CB"/>
    <w:rsid w:val="00D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EB3"/>
  <w15:docId w15:val="{72C23E2A-0AF4-4C76-B4FB-A4846C7C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cs="Times New Roman"/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10</cp:revision>
  <cp:lastPrinted>2025-02-10T10:05:00Z</cp:lastPrinted>
  <dcterms:created xsi:type="dcterms:W3CDTF">2022-04-19T11:21:00Z</dcterms:created>
  <dcterms:modified xsi:type="dcterms:W3CDTF">2025-02-10T10:41:00Z</dcterms:modified>
  <dc:language>pl-PL</dc:language>
</cp:coreProperties>
</file>