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DB" w:rsidRPr="00137B5D" w:rsidRDefault="00087EDB" w:rsidP="00137B5D">
      <w:pPr>
        <w:spacing w:line="288" w:lineRule="auto"/>
        <w:ind w:left="5664"/>
        <w:jc w:val="right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noProof/>
          <w:color w:val="3366F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8B7660C" wp14:editId="1ED2A3A4">
            <wp:simplePos x="0" y="0"/>
            <wp:positionH relativeFrom="column">
              <wp:posOffset>-112395</wp:posOffset>
            </wp:positionH>
            <wp:positionV relativeFrom="paragraph">
              <wp:posOffset>-266700</wp:posOffset>
            </wp:positionV>
            <wp:extent cx="2057400" cy="1168400"/>
            <wp:effectExtent l="0" t="0" r="0" b="0"/>
            <wp:wrapNone/>
            <wp:docPr id="3" name="Obraz 3" descr="MOPS LH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PS LH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EDB" w:rsidRPr="00137B5D" w:rsidRDefault="00087EDB" w:rsidP="00137B5D">
      <w:pPr>
        <w:pStyle w:val="Nagwek"/>
        <w:spacing w:line="288" w:lineRule="auto"/>
        <w:jc w:val="right"/>
        <w:rPr>
          <w:rFonts w:ascii="Calibri Light" w:hAnsi="Calibri Light" w:cs="Calibri Light"/>
          <w:b/>
          <w:color w:val="3366FF"/>
          <w:sz w:val="22"/>
          <w:szCs w:val="22"/>
        </w:rPr>
      </w:pPr>
      <w:r w:rsidRPr="00137B5D">
        <w:rPr>
          <w:rFonts w:ascii="Calibri Light" w:hAnsi="Calibri Light" w:cs="Calibri Light"/>
          <w:b/>
          <w:color w:val="3366FF"/>
          <w:sz w:val="22"/>
          <w:szCs w:val="22"/>
        </w:rPr>
        <w:t>MIEJSKI OŚRODEK POMOCY SPOŁECZNEJ</w:t>
      </w:r>
    </w:p>
    <w:p w:rsidR="00087EDB" w:rsidRPr="00137B5D" w:rsidRDefault="00087EDB" w:rsidP="00137B5D">
      <w:pPr>
        <w:pStyle w:val="Nagwek"/>
        <w:spacing w:line="288" w:lineRule="auto"/>
        <w:jc w:val="right"/>
        <w:rPr>
          <w:rFonts w:ascii="Calibri Light" w:hAnsi="Calibri Light" w:cs="Calibri Light"/>
          <w:color w:val="3366FF"/>
          <w:sz w:val="22"/>
          <w:szCs w:val="22"/>
        </w:rPr>
      </w:pPr>
      <w:r w:rsidRPr="00137B5D">
        <w:rPr>
          <w:rFonts w:ascii="Calibri Light" w:hAnsi="Calibri Light" w:cs="Calibri Light"/>
          <w:color w:val="3366FF"/>
          <w:sz w:val="22"/>
          <w:szCs w:val="22"/>
        </w:rPr>
        <w:t>ul. Grabowo 2</w:t>
      </w:r>
    </w:p>
    <w:p w:rsidR="00087EDB" w:rsidRPr="00137B5D" w:rsidRDefault="00087EDB" w:rsidP="00137B5D">
      <w:pPr>
        <w:pStyle w:val="Nagwek"/>
        <w:spacing w:line="288" w:lineRule="auto"/>
        <w:jc w:val="right"/>
        <w:rPr>
          <w:rFonts w:ascii="Calibri Light" w:hAnsi="Calibri Light" w:cs="Calibri Light"/>
          <w:color w:val="3366FF"/>
          <w:sz w:val="22"/>
          <w:szCs w:val="22"/>
        </w:rPr>
      </w:pPr>
      <w:r w:rsidRPr="00137B5D">
        <w:rPr>
          <w:rFonts w:ascii="Calibri Light" w:hAnsi="Calibri Light" w:cs="Calibri Light"/>
          <w:color w:val="3366FF"/>
          <w:sz w:val="22"/>
          <w:szCs w:val="22"/>
        </w:rPr>
        <w:t>81-265 Gdynia</w:t>
      </w: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Znak sprawy:</w:t>
      </w:r>
      <w:r w:rsidR="001838B8" w:rsidRPr="001838B8">
        <w:rPr>
          <w:rFonts w:ascii="Calibri Light" w:hAnsi="Calibri Light" w:cs="Calibri Light"/>
          <w:sz w:val="22"/>
          <w:szCs w:val="22"/>
        </w:rPr>
        <w:t xml:space="preserve"> </w:t>
      </w:r>
      <w:r w:rsidR="001838B8" w:rsidRPr="00AA169B">
        <w:rPr>
          <w:rFonts w:ascii="Calibri Light" w:hAnsi="Calibri Light" w:cs="Calibri Light"/>
          <w:sz w:val="22"/>
          <w:szCs w:val="22"/>
        </w:rPr>
        <w:t>MOPS.DZP.322.2.</w:t>
      </w:r>
      <w:r w:rsidR="001838B8">
        <w:rPr>
          <w:rFonts w:ascii="Calibri Light" w:hAnsi="Calibri Light" w:cs="Calibri Light"/>
          <w:sz w:val="22"/>
          <w:szCs w:val="22"/>
        </w:rPr>
        <w:t>40</w:t>
      </w:r>
      <w:r w:rsidR="001838B8" w:rsidRPr="00AA169B">
        <w:rPr>
          <w:rFonts w:ascii="Calibri Light" w:hAnsi="Calibri Light" w:cs="Calibri Light"/>
          <w:sz w:val="22"/>
          <w:szCs w:val="22"/>
        </w:rPr>
        <w:t>/2021</w:t>
      </w:r>
    </w:p>
    <w:p w:rsidR="00087EDB" w:rsidRPr="00137B5D" w:rsidRDefault="00087EDB" w:rsidP="00137B5D">
      <w:pPr>
        <w:shd w:val="clear" w:color="auto" w:fill="FFFFFF"/>
        <w:spacing w:line="288" w:lineRule="auto"/>
        <w:jc w:val="right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Gdynia, dnia </w:t>
      </w:r>
      <w:sdt>
        <w:sdtPr>
          <w:rPr>
            <w:rFonts w:ascii="Calibri Light" w:hAnsi="Calibri Light" w:cs="Calibri Light"/>
            <w:sz w:val="22"/>
            <w:szCs w:val="22"/>
          </w:rPr>
          <w:id w:val="-1700306337"/>
          <w:placeholder>
            <w:docPart w:val="EBC935EBD074433C8F17B6FEE838836C"/>
          </w:placeholder>
          <w:date w:fullDate="2021-06-2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838B8">
            <w:rPr>
              <w:rFonts w:ascii="Calibri Light" w:hAnsi="Calibri Light" w:cs="Calibri Light"/>
              <w:sz w:val="22"/>
              <w:szCs w:val="22"/>
            </w:rPr>
            <w:t>25.06.2021</w:t>
          </w:r>
        </w:sdtContent>
      </w:sdt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>ZAPYTANIE OFERTOWE</w:t>
      </w:r>
      <w:r w:rsidR="008F0D58">
        <w:rPr>
          <w:rFonts w:ascii="Calibri Light" w:hAnsi="Calibri Light" w:cs="Calibri Light"/>
          <w:b/>
          <w:sz w:val="22"/>
          <w:szCs w:val="22"/>
        </w:rPr>
        <w:t xml:space="preserve"> – aktualizacja z dn. 30.06.2021</w:t>
      </w:r>
      <w:bookmarkStart w:id="0" w:name="_GoBack"/>
      <w:bookmarkEnd w:id="0"/>
    </w:p>
    <w:p w:rsidR="00087EDB" w:rsidRPr="00137B5D" w:rsidRDefault="00087EDB" w:rsidP="00137B5D">
      <w:pPr>
        <w:shd w:val="clear" w:color="auto" w:fill="FFFFFF"/>
        <w:spacing w:line="288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087EDB" w:rsidRPr="00137B5D" w:rsidRDefault="00087EDB" w:rsidP="00C523CC">
      <w:pPr>
        <w:shd w:val="clear" w:color="auto" w:fill="FFFFFF"/>
        <w:spacing w:line="288" w:lineRule="auto"/>
        <w:jc w:val="center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Niniejsze postępowanie realizowane jest na podstawie Regulaminu udzielania zamówień publicznych o wartości szacunkowej nie przekraczającej kwoty 130 000 zł w Miejskim Ośrodku Pomocy Społecznej w Gdyni, stanowiącego załącznik do Zarządzenia nr 2/2021 Dyrektora MOPS w Gdyni z dnia 05.01.2021 r.  </w:t>
      </w: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>Zamawiający:</w:t>
      </w:r>
    </w:p>
    <w:p w:rsidR="00087EDB" w:rsidRPr="00137B5D" w:rsidRDefault="00087EDB" w:rsidP="00137B5D">
      <w:pPr>
        <w:tabs>
          <w:tab w:val="num" w:pos="284"/>
        </w:tabs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Miejski Ośrodek Pomocy Społecznej w Gdyni, </w:t>
      </w:r>
    </w:p>
    <w:p w:rsidR="00087EDB" w:rsidRPr="00137B5D" w:rsidRDefault="00087EDB" w:rsidP="00137B5D">
      <w:pPr>
        <w:tabs>
          <w:tab w:val="num" w:pos="284"/>
        </w:tabs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Jednostka Budżetowa Gminy Miasta Gdynia</w:t>
      </w:r>
    </w:p>
    <w:p w:rsidR="00087EDB" w:rsidRPr="00137B5D" w:rsidRDefault="00087EDB" w:rsidP="00137B5D">
      <w:pPr>
        <w:tabs>
          <w:tab w:val="num" w:pos="284"/>
        </w:tabs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ul. Grabowo 2, 81-265 Gdynia, </w:t>
      </w: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uppressAutoHyphens/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Niniejsze postępowanie prowadzone jest w formie elektronicznej za pośrednictwem Platformy zakupowej dostępnej pod adresem strony internetowej:</w:t>
      </w:r>
    </w:p>
    <w:p w:rsidR="00087EDB" w:rsidRPr="00137B5D" w:rsidRDefault="008F0D58" w:rsidP="00137B5D">
      <w:pPr>
        <w:suppressAutoHyphens/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hyperlink r:id="rId9" w:history="1">
        <w:r w:rsidR="00087EDB" w:rsidRPr="00137B5D">
          <w:rPr>
            <w:rStyle w:val="Hipercze"/>
            <w:rFonts w:ascii="Calibri Light" w:hAnsi="Calibri Light" w:cs="Calibri Light"/>
            <w:sz w:val="22"/>
            <w:szCs w:val="22"/>
          </w:rPr>
          <w:t>https://platformazakupowa.pl/pn/mops_gdynia</w:t>
        </w:r>
      </w:hyperlink>
      <w:r w:rsidR="00087EDB" w:rsidRPr="00137B5D">
        <w:rPr>
          <w:rFonts w:ascii="Calibri Light" w:hAnsi="Calibri Light" w:cs="Calibri Light"/>
          <w:sz w:val="22"/>
          <w:szCs w:val="22"/>
        </w:rPr>
        <w:t xml:space="preserve"> </w:t>
      </w: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>Rozdział 1. Opis przedmiotu zamówienia</w:t>
      </w:r>
    </w:p>
    <w:p w:rsidR="00087EDB" w:rsidRDefault="00AA6C78" w:rsidP="00DD6344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Przedmiotem postępowania jest </w:t>
      </w:r>
      <w:r w:rsidR="00DD6344">
        <w:rPr>
          <w:rFonts w:ascii="Calibri Light" w:hAnsi="Calibri Light" w:cs="Calibri Light"/>
          <w:sz w:val="22"/>
          <w:szCs w:val="22"/>
        </w:rPr>
        <w:t>ś</w:t>
      </w:r>
      <w:r w:rsidRPr="00AA6C78">
        <w:rPr>
          <w:rFonts w:ascii="Calibri Light" w:hAnsi="Calibri Light" w:cs="Calibri Light"/>
          <w:sz w:val="22"/>
          <w:szCs w:val="22"/>
        </w:rPr>
        <w:t>wiadczenie usług dostępu do obiektów i zajęć sportowo – rekreacyjnych dla pracowników Miejskiego Ośrodka Pomocy Społecznej w Gdyni, osób towarzyszących i dzieci do lat 15</w:t>
      </w:r>
      <w:r w:rsidR="00DD6344">
        <w:rPr>
          <w:rFonts w:ascii="Calibri Light" w:hAnsi="Calibri Light" w:cs="Calibri Light"/>
          <w:sz w:val="22"/>
          <w:szCs w:val="22"/>
        </w:rPr>
        <w:t xml:space="preserve"> </w:t>
      </w:r>
      <w:r w:rsidR="00DD6344" w:rsidRPr="00DD6344">
        <w:rPr>
          <w:rFonts w:ascii="Calibri Light" w:hAnsi="Calibri Light" w:cs="Calibri Light"/>
          <w:sz w:val="22"/>
          <w:szCs w:val="22"/>
        </w:rPr>
        <w:t>(dalej zwanych użytkownikami)</w:t>
      </w:r>
      <w:r w:rsidRPr="00AA6C78">
        <w:rPr>
          <w:rFonts w:ascii="Calibri Light" w:hAnsi="Calibri Light" w:cs="Calibri Light"/>
          <w:sz w:val="22"/>
          <w:szCs w:val="22"/>
        </w:rPr>
        <w:t>, w ramach pakietu socjalnego</w:t>
      </w:r>
      <w:r>
        <w:rPr>
          <w:rFonts w:ascii="Calibri Light" w:hAnsi="Calibri Light" w:cs="Calibri Light"/>
          <w:sz w:val="22"/>
          <w:szCs w:val="22"/>
        </w:rPr>
        <w:t>.</w:t>
      </w:r>
    </w:p>
    <w:p w:rsidR="00DD6344" w:rsidRPr="00DD6344" w:rsidRDefault="00DD6344" w:rsidP="00DD6344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>Przedmiot zamówienia obejmuje świadczenie usług dla użytkowników polegających na umożliwieniu korzystania z różnorodnych usług/zajęć sportowo-rekreacyjnych, oferowanych w ramach pakietu udostępnianego przez Wykonawcę.</w:t>
      </w:r>
    </w:p>
    <w:p w:rsidR="00DD6344" w:rsidRDefault="00DD6344" w:rsidP="00DD6344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 xml:space="preserve">Pakiet musi obejmować możliwość korzystania z zestawu różnorodnych usług/zajęć sportowo-rekreacyjnych, świadczonych przez obiekty sportowo-rekreacyjne (m.in. baseny, siłownie, kluby fitness, sauna itp.) na terytorium całej Rzeczypospolitej Polskiej, w szczególności przez </w:t>
      </w:r>
      <w:r w:rsidRPr="005F56EE">
        <w:rPr>
          <w:rFonts w:ascii="Calibri Light" w:hAnsi="Calibri Light" w:cs="Calibri Light"/>
          <w:b/>
          <w:sz w:val="22"/>
          <w:szCs w:val="22"/>
        </w:rPr>
        <w:t>co najmniej 130 obiektów sportowo-rekreacyjnych</w:t>
      </w:r>
      <w:r w:rsidRPr="00DD6344">
        <w:rPr>
          <w:rFonts w:ascii="Calibri Light" w:hAnsi="Calibri Light" w:cs="Calibri Light"/>
          <w:sz w:val="22"/>
          <w:szCs w:val="22"/>
        </w:rPr>
        <w:t xml:space="preserve"> </w:t>
      </w:r>
      <w:r w:rsidRPr="005F56EE">
        <w:rPr>
          <w:rFonts w:ascii="Calibri Light" w:hAnsi="Calibri Light" w:cs="Calibri Light"/>
          <w:b/>
          <w:sz w:val="22"/>
          <w:szCs w:val="22"/>
        </w:rPr>
        <w:t>na terenie województwa pomorskiego</w:t>
      </w:r>
      <w:r w:rsidRPr="00DD6344">
        <w:rPr>
          <w:rFonts w:ascii="Calibri Light" w:hAnsi="Calibri Light" w:cs="Calibri Light"/>
          <w:sz w:val="22"/>
          <w:szCs w:val="22"/>
        </w:rPr>
        <w:t xml:space="preserve">, w tym przez </w:t>
      </w:r>
      <w:r w:rsidR="00F77D24">
        <w:rPr>
          <w:rFonts w:ascii="Calibri Light" w:hAnsi="Calibri Light" w:cs="Calibri Light"/>
          <w:b/>
          <w:sz w:val="22"/>
          <w:szCs w:val="22"/>
        </w:rPr>
        <w:t xml:space="preserve">co najmniej 28 </w:t>
      </w:r>
      <w:r w:rsidRPr="005F56EE">
        <w:rPr>
          <w:rFonts w:ascii="Calibri Light" w:hAnsi="Calibri Light" w:cs="Calibri Light"/>
          <w:b/>
          <w:sz w:val="22"/>
          <w:szCs w:val="22"/>
        </w:rPr>
        <w:t>obiektów sportowo-rekreacyjnych na terenie Gdyni</w:t>
      </w:r>
      <w:r w:rsidRPr="00DD6344">
        <w:rPr>
          <w:rFonts w:ascii="Calibri Light" w:hAnsi="Calibri Light" w:cs="Calibri Light"/>
          <w:sz w:val="22"/>
          <w:szCs w:val="22"/>
        </w:rPr>
        <w:t xml:space="preserve">, </w:t>
      </w:r>
      <w:r w:rsidR="00C631CF" w:rsidRPr="00C631CF">
        <w:rPr>
          <w:rFonts w:ascii="Calibri Light" w:hAnsi="Calibri Light" w:cs="Calibri Light"/>
          <w:sz w:val="22"/>
          <w:szCs w:val="22"/>
          <w:highlight w:val="yellow"/>
        </w:rPr>
        <w:t>w tym w obiektach</w:t>
      </w:r>
      <w:r w:rsidR="00C631CF">
        <w:rPr>
          <w:rFonts w:ascii="Calibri Light" w:hAnsi="Calibri Light" w:cs="Calibri Light"/>
          <w:sz w:val="22"/>
          <w:szCs w:val="22"/>
        </w:rPr>
        <w:t xml:space="preserve"> </w:t>
      </w:r>
      <w:r w:rsidRPr="00DD6344">
        <w:rPr>
          <w:rFonts w:ascii="Calibri Light" w:hAnsi="Calibri Light" w:cs="Calibri Light"/>
          <w:sz w:val="22"/>
          <w:szCs w:val="22"/>
        </w:rPr>
        <w:t>przystosowan</w:t>
      </w:r>
      <w:r w:rsidR="005A1904">
        <w:rPr>
          <w:rFonts w:ascii="Calibri Light" w:hAnsi="Calibri Light" w:cs="Calibri Light"/>
          <w:sz w:val="22"/>
          <w:szCs w:val="22"/>
        </w:rPr>
        <w:t xml:space="preserve">ych dla osób niepełnosprawnych. Pakiet </w:t>
      </w:r>
      <w:r w:rsidR="005A1904" w:rsidRPr="005A1904">
        <w:rPr>
          <w:rFonts w:ascii="Calibri Light" w:hAnsi="Calibri Light" w:cs="Calibri Light"/>
          <w:sz w:val="22"/>
          <w:szCs w:val="22"/>
        </w:rPr>
        <w:t>obiektów sportowo-rekreacyjnych na terenie Gdyni</w:t>
      </w:r>
      <w:r w:rsidR="005A1904">
        <w:rPr>
          <w:rFonts w:ascii="Calibri Light" w:hAnsi="Calibri Light" w:cs="Calibri Light"/>
          <w:sz w:val="22"/>
          <w:szCs w:val="22"/>
        </w:rPr>
        <w:t xml:space="preserve"> musi obejmować </w:t>
      </w:r>
      <w:r w:rsidR="005A1904" w:rsidRPr="00CD1235">
        <w:rPr>
          <w:rFonts w:ascii="Calibri Light" w:hAnsi="Calibri Light" w:cs="Calibri Light"/>
          <w:sz w:val="22"/>
          <w:szCs w:val="22"/>
        </w:rPr>
        <w:t xml:space="preserve">możliwość korzystania z minimum </w:t>
      </w:r>
      <w:r w:rsidR="005A1904" w:rsidRPr="00CD1235">
        <w:rPr>
          <w:rFonts w:ascii="Calibri Light" w:hAnsi="Calibri Light" w:cs="Calibri Light"/>
          <w:b/>
          <w:sz w:val="22"/>
          <w:szCs w:val="22"/>
        </w:rPr>
        <w:t>2 obiektów sportowo-rekreacyjnych z basenem</w:t>
      </w:r>
      <w:r w:rsidR="00CD1235" w:rsidRPr="00CD1235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D1235" w:rsidRPr="00CD1235">
        <w:rPr>
          <w:rFonts w:ascii="Calibri Light" w:hAnsi="Calibri Light" w:cs="Calibri Light"/>
          <w:sz w:val="22"/>
          <w:szCs w:val="22"/>
        </w:rPr>
        <w:t>(umożliwiających samodzielne korzystani</w:t>
      </w:r>
      <w:r w:rsidR="00CD1235">
        <w:rPr>
          <w:rFonts w:ascii="Calibri Light" w:hAnsi="Calibri Light" w:cs="Calibri Light"/>
          <w:sz w:val="22"/>
          <w:szCs w:val="22"/>
        </w:rPr>
        <w:t>e</w:t>
      </w:r>
      <w:r w:rsidR="00CD1235" w:rsidRPr="00CD1235">
        <w:rPr>
          <w:rFonts w:ascii="Calibri Light" w:hAnsi="Calibri Light" w:cs="Calibri Light"/>
          <w:sz w:val="22"/>
          <w:szCs w:val="22"/>
        </w:rPr>
        <w:t xml:space="preserve"> z basenu - pływanie).</w:t>
      </w:r>
    </w:p>
    <w:p w:rsidR="00DD6344" w:rsidRPr="00DD6344" w:rsidRDefault="00DD6344" w:rsidP="00DD6344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lastRenderedPageBreak/>
        <w:t>Ww. obiekty muszą udostępniać bez dopłat usługi sportowo-rekreacyjne w ramach pakietu. Aktualny, szczegółowy wykaz obiektów sportowo – rekreacyjnych wraz z dokładną charakterystyką dostępu (informacje na temat usług/zajęć i obiektów, ograniczeń czasowych, ewentualnych dopłatach i limitach) musi być dostępny na stronie internetowej wskazanej przez Wykonawcę przez cały okres świadczenia usługi.</w:t>
      </w:r>
    </w:p>
    <w:p w:rsidR="00DD6344" w:rsidRPr="00DD6344" w:rsidRDefault="00DD6344" w:rsidP="00DD6344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>Pakiet usług/zajęć sportowo-rekreacyjnych powinien być zróżnicowany i dotyczyć różnych form aktywności sportowej.</w:t>
      </w:r>
    </w:p>
    <w:p w:rsidR="00DD6344" w:rsidRPr="00DD6344" w:rsidRDefault="00DD6344" w:rsidP="00DD6344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>Obiekt sportowo-rekreacyjny oznacza obiekt, który świadczy minimum jedną usługę / zajęcia sportowo-rekreacyjne, w danym punkcie adresowym. Usługi / zajęcia sportowo-rekreacyjne oferowane w jednym obiekcie (w jednym punkcie adresowym) przez ten sam podmiot (tą samą firmę) będą traktowane jako jeden obiekt.</w:t>
      </w:r>
    </w:p>
    <w:p w:rsidR="00DD6344" w:rsidRPr="00DD6344" w:rsidRDefault="00DD6344" w:rsidP="00DD6344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 xml:space="preserve">Usługi / zajęcia sportowo-rekreacyjne świadczone w przedstawionych obiektach muszą być oferowane w ramach pakietu OPEN, przez co należy rozumieć brak jakichkolwiek ograniczeń w korzystaniu z obiektów sportowo – rekreacyjnych przez 7 dni w tygodniu, za wyjątkiem ograniczeń wprowadzonych przez dany obiekt sportowo – rekreacyjny wynikający z obowiązujących w obiekcie godzin pracy, regulaminów i grafików. </w:t>
      </w:r>
    </w:p>
    <w:p w:rsidR="00DD6344" w:rsidRPr="00DD6344" w:rsidRDefault="00DD6344" w:rsidP="00DD6344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>Dostęp do usług świadczonych w ramach pakietu odbywać się będzie na podstawie aktywnego abonamentu miesięcznego weryfikowanego poprzez:</w:t>
      </w:r>
    </w:p>
    <w:p w:rsidR="00DD6344" w:rsidRPr="00DD6344" w:rsidRDefault="00DD6344" w:rsidP="00DD6344">
      <w:pPr>
        <w:pStyle w:val="Akapitzlist"/>
        <w:numPr>
          <w:ilvl w:val="0"/>
          <w:numId w:val="23"/>
        </w:numPr>
        <w:shd w:val="clear" w:color="auto" w:fill="FFFFFF"/>
        <w:spacing w:line="288" w:lineRule="auto"/>
        <w:ind w:left="426" w:firstLine="0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 xml:space="preserve">okazanie imiennej karty Użytkownika, aktywnej w danym okresie rozliczeniowym (Zamawiający nie przewiduje podania Wykonawcy więcej danych niż imię i nazwisko użytkowników) oraz poprzez  potwierdzenie tożsamości Użytkownika za pomocą dowodu osobistego lub  innego dokumentu tożsamości ze zdjęciem lub ewentualnym podpisem na liście obecności składanym przez użytkowników; </w:t>
      </w:r>
    </w:p>
    <w:p w:rsidR="00DD6344" w:rsidRPr="00DD6344" w:rsidRDefault="00DD6344" w:rsidP="00DD6344">
      <w:pPr>
        <w:pStyle w:val="Akapitzlist"/>
        <w:numPr>
          <w:ilvl w:val="0"/>
          <w:numId w:val="23"/>
        </w:numPr>
        <w:shd w:val="clear" w:color="auto" w:fill="FFFFFF"/>
        <w:spacing w:line="288" w:lineRule="auto"/>
        <w:ind w:left="426" w:firstLine="0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 xml:space="preserve">sposób weryfikacji użytkowników nie może być związany z koniecznością udostępniania danych biometrycznych i nie może pociągać za sobą żadnych dodatkowych kosztów nakładanych na użytkowników, w tym: opłaty członkowskiej, konieczności posiadania telefonu, dostępu do Internetu, a także w żaden inny sposób powodujący dodatkowe koszty. </w:t>
      </w:r>
    </w:p>
    <w:p w:rsidR="00DD6344" w:rsidRPr="00E50E37" w:rsidRDefault="00E50E37" w:rsidP="00E50E37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</w:t>
      </w:r>
      <w:r w:rsidR="00DD6344" w:rsidRPr="00E50E37">
        <w:rPr>
          <w:rFonts w:ascii="Calibri Light" w:hAnsi="Calibri Light" w:cs="Calibri Light"/>
          <w:sz w:val="22"/>
          <w:szCs w:val="22"/>
        </w:rPr>
        <w:t>bonament mi</w:t>
      </w:r>
      <w:r>
        <w:rPr>
          <w:rFonts w:ascii="Calibri Light" w:hAnsi="Calibri Light" w:cs="Calibri Light"/>
          <w:sz w:val="22"/>
          <w:szCs w:val="22"/>
        </w:rPr>
        <w:t xml:space="preserve">esięczny, o którym mowa w pkt. </w:t>
      </w:r>
      <w:r w:rsidR="003546B4">
        <w:rPr>
          <w:rFonts w:ascii="Calibri Light" w:hAnsi="Calibri Light" w:cs="Calibri Light"/>
          <w:sz w:val="22"/>
          <w:szCs w:val="22"/>
        </w:rPr>
        <w:t>8</w:t>
      </w:r>
      <w:r w:rsidR="00DD6344" w:rsidRPr="00E50E37">
        <w:rPr>
          <w:rFonts w:ascii="Calibri Light" w:hAnsi="Calibri Light" w:cs="Calibri Light"/>
          <w:sz w:val="22"/>
          <w:szCs w:val="22"/>
        </w:rPr>
        <w:t xml:space="preserve"> powyżej, będzie umożliwiał nieograniczony dostęp do usług określonych w </w:t>
      </w:r>
      <w:r w:rsidRPr="00E50E37">
        <w:rPr>
          <w:rFonts w:ascii="Calibri Light" w:hAnsi="Calibri Light" w:cs="Calibri Light"/>
          <w:sz w:val="22"/>
          <w:szCs w:val="22"/>
        </w:rPr>
        <w:t>zapytaniu ofertowym</w:t>
      </w:r>
      <w:r w:rsidR="00DD6344" w:rsidRPr="00E50E37">
        <w:rPr>
          <w:rFonts w:ascii="Calibri Light" w:hAnsi="Calibri Light" w:cs="Calibri Light"/>
          <w:sz w:val="22"/>
          <w:szCs w:val="22"/>
        </w:rPr>
        <w:t xml:space="preserve"> z możliwością korzystania z różnych (dowolnie wybranych) usług tego samego dnia w różnych, dowolnie wybranych przez Użytkownika obiektach, bez wcześniejszego określenia lokalizacji i dodatkowych opłat, za wyjątkiem ograniczeń wprowadzonych przez dany ośrodek wynikających z obowiązujących w ośrodku godzin pracy, regulaminów i grafików.</w:t>
      </w:r>
    </w:p>
    <w:p w:rsidR="00DD6344" w:rsidRPr="00DD6344" w:rsidRDefault="00DD6344" w:rsidP="00E50E37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>Wykonawca, w ramach odrębnych abonamentów miesięcznych, umożliwi dzieciom pracowników do lat 15 korzystanie z pakietu wyboru zawierającego minimum 3 rodzaje  usług tj. nauka tańca, sztuki walki oraz basen, z tym że indywidualny odbiorca usługi wybierze tylko jedną usługę z pakietu i z niej będzie korzystał (nauka tańca lub sztuki walki lub basen). Opłaty za ww. abonament</w:t>
      </w:r>
      <w:r w:rsidR="006013EE">
        <w:rPr>
          <w:rFonts w:ascii="Calibri Light" w:hAnsi="Calibri Light" w:cs="Calibri Light"/>
          <w:sz w:val="22"/>
          <w:szCs w:val="22"/>
        </w:rPr>
        <w:t>y</w:t>
      </w:r>
      <w:r w:rsidRPr="00DD6344">
        <w:rPr>
          <w:rFonts w:ascii="Calibri Light" w:hAnsi="Calibri Light" w:cs="Calibri Light"/>
          <w:sz w:val="22"/>
          <w:szCs w:val="22"/>
        </w:rPr>
        <w:t xml:space="preserve"> będą ustalone oddzielnie od opłat za abonamenty obejmujące pełen zakres usługi. Z powyższych abonamentów korzystać będą mogły zarówno dzieci pracowników korzystających z przedmiotowej usługi,  jak i dzieci pracowników nie korzystających z tej usługi. </w:t>
      </w:r>
    </w:p>
    <w:p w:rsidR="00DD6344" w:rsidRDefault="00DD6344" w:rsidP="00E50E37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>Zamawiający planuje dokonać zakupu abonamentów miesięcznych w szacunkowej liczbie:</w:t>
      </w:r>
    </w:p>
    <w:p w:rsidR="00DD6344" w:rsidRPr="00BD11BE" w:rsidRDefault="00DD6344" w:rsidP="00DD6344">
      <w:pPr>
        <w:pStyle w:val="Akapitzlist"/>
        <w:numPr>
          <w:ilvl w:val="0"/>
          <w:numId w:val="24"/>
        </w:numPr>
        <w:shd w:val="clear" w:color="auto" w:fill="FFFFFF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BD11BE">
        <w:rPr>
          <w:rFonts w:ascii="Calibri Light" w:hAnsi="Calibri Light" w:cs="Calibri Light"/>
          <w:sz w:val="22"/>
          <w:szCs w:val="22"/>
        </w:rPr>
        <w:t xml:space="preserve">dla </w:t>
      </w:r>
      <w:r w:rsidR="00BD11BE" w:rsidRPr="00BD11BE">
        <w:rPr>
          <w:rFonts w:ascii="Calibri Light" w:hAnsi="Calibri Light" w:cs="Calibri Light"/>
          <w:sz w:val="22"/>
          <w:szCs w:val="22"/>
        </w:rPr>
        <w:t>50</w:t>
      </w:r>
      <w:r w:rsidRPr="00BD11BE">
        <w:rPr>
          <w:rFonts w:ascii="Calibri Light" w:hAnsi="Calibri Light" w:cs="Calibri Light"/>
          <w:sz w:val="22"/>
          <w:szCs w:val="22"/>
        </w:rPr>
        <w:t xml:space="preserve">  pracowników,</w:t>
      </w:r>
    </w:p>
    <w:p w:rsidR="00DD6344" w:rsidRPr="00BD11BE" w:rsidRDefault="00DD6344" w:rsidP="00DD6344">
      <w:pPr>
        <w:pStyle w:val="Akapitzlist"/>
        <w:numPr>
          <w:ilvl w:val="0"/>
          <w:numId w:val="24"/>
        </w:numPr>
        <w:shd w:val="clear" w:color="auto" w:fill="FFFFFF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BD11BE">
        <w:rPr>
          <w:rFonts w:ascii="Calibri Light" w:hAnsi="Calibri Light" w:cs="Calibri Light"/>
          <w:sz w:val="22"/>
          <w:szCs w:val="22"/>
        </w:rPr>
        <w:t xml:space="preserve">dla </w:t>
      </w:r>
      <w:r w:rsidR="00BD11BE" w:rsidRPr="00BD11BE">
        <w:rPr>
          <w:rFonts w:ascii="Calibri Light" w:hAnsi="Calibri Light" w:cs="Calibri Light"/>
          <w:sz w:val="22"/>
          <w:szCs w:val="22"/>
        </w:rPr>
        <w:t>10</w:t>
      </w:r>
      <w:r w:rsidRPr="00BD11BE">
        <w:rPr>
          <w:rFonts w:ascii="Calibri Light" w:hAnsi="Calibri Light" w:cs="Calibri Light"/>
          <w:sz w:val="22"/>
          <w:szCs w:val="22"/>
        </w:rPr>
        <w:t xml:space="preserve"> osób towarzyszących powyżej 15 roku życia,</w:t>
      </w:r>
    </w:p>
    <w:p w:rsidR="00DD6344" w:rsidRPr="00DD6344" w:rsidRDefault="00637BD5" w:rsidP="00DD6344">
      <w:pPr>
        <w:pStyle w:val="Akapitzlist"/>
        <w:numPr>
          <w:ilvl w:val="0"/>
          <w:numId w:val="24"/>
        </w:numPr>
        <w:shd w:val="clear" w:color="auto" w:fill="FFFFFF"/>
        <w:spacing w:line="288" w:lineRule="auto"/>
        <w:ind w:left="426" w:firstLine="0"/>
        <w:jc w:val="both"/>
        <w:rPr>
          <w:rFonts w:ascii="Calibri Light" w:hAnsi="Calibri Light" w:cs="Calibri Light"/>
          <w:sz w:val="22"/>
          <w:szCs w:val="22"/>
        </w:rPr>
      </w:pPr>
      <w:r w:rsidRPr="00BD11BE">
        <w:rPr>
          <w:rFonts w:ascii="Calibri Light" w:hAnsi="Calibri Light" w:cs="Calibri Light"/>
          <w:sz w:val="22"/>
          <w:szCs w:val="22"/>
        </w:rPr>
        <w:lastRenderedPageBreak/>
        <w:t xml:space="preserve">  </w:t>
      </w:r>
      <w:r w:rsidR="00DD6344" w:rsidRPr="00BD11BE">
        <w:rPr>
          <w:rFonts w:ascii="Calibri Light" w:hAnsi="Calibri Light" w:cs="Calibri Light"/>
          <w:sz w:val="22"/>
          <w:szCs w:val="22"/>
        </w:rPr>
        <w:t xml:space="preserve">dla </w:t>
      </w:r>
      <w:r w:rsidR="00BD11BE" w:rsidRPr="00BD11BE">
        <w:rPr>
          <w:rFonts w:ascii="Calibri Light" w:hAnsi="Calibri Light" w:cs="Calibri Light"/>
          <w:sz w:val="22"/>
          <w:szCs w:val="22"/>
        </w:rPr>
        <w:t>10</w:t>
      </w:r>
      <w:r w:rsidR="00DD6344" w:rsidRPr="00BD11BE">
        <w:rPr>
          <w:rFonts w:ascii="Calibri Light" w:hAnsi="Calibri Light" w:cs="Calibri Light"/>
          <w:sz w:val="22"/>
          <w:szCs w:val="22"/>
        </w:rPr>
        <w:t xml:space="preserve"> dzieci w wieku do lat 15</w:t>
      </w:r>
      <w:r w:rsidR="00DD6344" w:rsidRPr="00DD6344">
        <w:rPr>
          <w:rFonts w:ascii="Calibri Light" w:hAnsi="Calibri Light" w:cs="Calibri Light"/>
          <w:sz w:val="22"/>
          <w:szCs w:val="22"/>
        </w:rPr>
        <w:t xml:space="preserve"> uprawnionych do korzystania z jednego rodzaju usługi z tzw. pakietu wyboru (np. nauka tańca lub sztuki walki lub basen)</w:t>
      </w:r>
    </w:p>
    <w:p w:rsidR="00DD6344" w:rsidRPr="00DD6344" w:rsidRDefault="00DD6344" w:rsidP="00E50E37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 xml:space="preserve">Przedstawione liczby osób są szacunkowe, mające na celu umożliwienie Wykonawcy oszacowanie ceny oferty. Zamawiający zastrzega możliwość zwiększenia lub zmniejszenia poszczególnej ilości osób korzystających z usług / zajęć sportowo-rekreacyjnych w okresie rozliczeniowym (jeden miesiąc) bez zmiany cen jednostkowych abonamentów zaoferowanych w ofercie Wykonawcy dla Użytkowników, jednak łączna wykorzystana kwota nie może przekroczyć kwoty przewidzianej w umowie. </w:t>
      </w:r>
    </w:p>
    <w:p w:rsidR="00DD6344" w:rsidRPr="00E50E37" w:rsidRDefault="00DD6344" w:rsidP="00E50E37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E50E37">
        <w:rPr>
          <w:rFonts w:ascii="Calibri Light" w:hAnsi="Calibri Light" w:cs="Calibri Light"/>
          <w:sz w:val="22"/>
          <w:szCs w:val="22"/>
        </w:rPr>
        <w:t>Nie później niż w terminie do 2 dni roboczych przed rozpoczęciem okresu rozliczeniowego Wykonawca dostarczy do siedziby Zamawiającego, osobie wskazanej przez Zamawiającego, określoną liczbę imiennych kart, zgodną z przekazaną przez Zamawiającego listą użytkowników  lub przekaże Zamawiającemu inne rozwiązania techniczne umożliwiające korzystanie z usługi przez użytkowników (w zależności od rozwiązań techniczno-organizacyjnych stosowanych przez danego Wykonawcę).</w:t>
      </w:r>
    </w:p>
    <w:p w:rsidR="00DD6344" w:rsidRPr="00DD6344" w:rsidRDefault="00DD6344" w:rsidP="00E50E37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>Obok usług będących przedmiotem zamówienia Wykonawca może zaoferować usługi dodatkowe (np. inne karty, karty rabatowe, kupony), przy czym wszystkie usługi dodatkowe muszą być ujęte w cenie oferty.</w:t>
      </w:r>
    </w:p>
    <w:p w:rsidR="00DD6344" w:rsidRPr="00DD6344" w:rsidRDefault="00DD6344" w:rsidP="00E50E37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DD6344">
        <w:rPr>
          <w:rFonts w:ascii="Calibri Light" w:hAnsi="Calibri Light" w:cs="Calibri Light"/>
          <w:sz w:val="22"/>
          <w:szCs w:val="22"/>
        </w:rPr>
        <w:t xml:space="preserve">Wykonawca w Formularzu ofertowym, </w:t>
      </w:r>
      <w:r w:rsidR="00E50E37">
        <w:rPr>
          <w:rFonts w:ascii="Calibri Light" w:hAnsi="Calibri Light" w:cs="Calibri Light"/>
          <w:sz w:val="22"/>
          <w:szCs w:val="22"/>
        </w:rPr>
        <w:t>dostępnym na Platformie Zakupowej</w:t>
      </w:r>
      <w:r w:rsidRPr="00DD6344">
        <w:rPr>
          <w:rFonts w:ascii="Calibri Light" w:hAnsi="Calibri Light" w:cs="Calibri Light"/>
          <w:sz w:val="22"/>
          <w:szCs w:val="22"/>
        </w:rPr>
        <w:t xml:space="preserve">, zobowiązany jest do wskazania oferowanych ilości obiektów sportowo - rekreacyjnych na terenie województwa pomorskiego oraz ilości obiektów sportowo – rekreacyjnych </w:t>
      </w:r>
      <w:r w:rsidR="006B01FD" w:rsidRPr="00DD6344">
        <w:rPr>
          <w:rFonts w:ascii="Calibri Light" w:hAnsi="Calibri Light" w:cs="Calibri Light"/>
          <w:sz w:val="22"/>
          <w:szCs w:val="22"/>
        </w:rPr>
        <w:t>na terenie miasta Gdyni</w:t>
      </w:r>
      <w:r w:rsidR="006B01FD">
        <w:rPr>
          <w:rFonts w:ascii="Calibri Light" w:hAnsi="Calibri Light" w:cs="Calibri Light"/>
          <w:sz w:val="22"/>
          <w:szCs w:val="22"/>
        </w:rPr>
        <w:t xml:space="preserve"> (w tym ilość obiektów z </w:t>
      </w:r>
      <w:r w:rsidRPr="00DD6344">
        <w:rPr>
          <w:rFonts w:ascii="Calibri Light" w:hAnsi="Calibri Light" w:cs="Calibri Light"/>
          <w:sz w:val="22"/>
          <w:szCs w:val="22"/>
        </w:rPr>
        <w:t>basenem (umożliwiających samodzielne kor</w:t>
      </w:r>
      <w:r w:rsidR="006B01FD">
        <w:rPr>
          <w:rFonts w:ascii="Calibri Light" w:hAnsi="Calibri Light" w:cs="Calibri Light"/>
          <w:sz w:val="22"/>
          <w:szCs w:val="22"/>
        </w:rPr>
        <w:t>zystanie z basenu – pływanie)).</w:t>
      </w:r>
    </w:p>
    <w:p w:rsidR="00087EDB" w:rsidRPr="005B6B63" w:rsidRDefault="005B6B63" w:rsidP="005B6B63">
      <w:pPr>
        <w:pStyle w:val="Akapitzlist"/>
        <w:numPr>
          <w:ilvl w:val="0"/>
          <w:numId w:val="22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B505B">
        <w:rPr>
          <w:rFonts w:ascii="Calibri Light" w:hAnsi="Calibri Light" w:cs="Calibri Light"/>
          <w:b/>
          <w:sz w:val="22"/>
          <w:szCs w:val="22"/>
          <w:u w:val="single"/>
        </w:rPr>
        <w:t>Wykonawca zobowiązany jest złożyć wraz z ofertą</w:t>
      </w:r>
      <w:r w:rsidRPr="005B6B63">
        <w:rPr>
          <w:rFonts w:ascii="Calibri Light" w:hAnsi="Calibri Light" w:cs="Calibri Light"/>
          <w:sz w:val="22"/>
          <w:szCs w:val="22"/>
        </w:rPr>
        <w:t>:</w:t>
      </w:r>
    </w:p>
    <w:p w:rsidR="005B6B63" w:rsidRPr="005B6B63" w:rsidRDefault="00AA502A" w:rsidP="005B6B63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szczegółowy</w:t>
      </w:r>
      <w:r w:rsidR="00E50E37">
        <w:rPr>
          <w:rFonts w:ascii="Calibri Light" w:hAnsi="Calibri Light" w:cs="Calibri Light"/>
          <w:sz w:val="22"/>
          <w:szCs w:val="22"/>
        </w:rPr>
        <w:t xml:space="preserve"> wykaz</w:t>
      </w:r>
      <w:r w:rsidR="005B6B63" w:rsidRPr="005B6B63">
        <w:rPr>
          <w:rFonts w:ascii="Calibri Light" w:hAnsi="Calibri Light" w:cs="Calibri Light"/>
          <w:sz w:val="22"/>
          <w:szCs w:val="22"/>
        </w:rPr>
        <w:t xml:space="preserve"> obiektów sportowo – rekreacyjnych na terenie województwa pomorskiego</w:t>
      </w:r>
      <w:r w:rsidR="00E50E37">
        <w:rPr>
          <w:rFonts w:ascii="Calibri Light" w:hAnsi="Calibri Light" w:cs="Calibri Light"/>
          <w:sz w:val="22"/>
          <w:szCs w:val="22"/>
        </w:rPr>
        <w:t xml:space="preserve"> wraz z dokładną charakterystyką</w:t>
      </w:r>
      <w:r w:rsidR="005B6B63" w:rsidRPr="005B6B63">
        <w:rPr>
          <w:rFonts w:ascii="Calibri Light" w:hAnsi="Calibri Light" w:cs="Calibri Light"/>
          <w:sz w:val="22"/>
          <w:szCs w:val="22"/>
        </w:rPr>
        <w:t xml:space="preserve"> dostępu do obiektów (informacje o ograniczeniach czasowych, ewentualnych dopłatach i limitach), w ilości co najmniej wskazanej w </w:t>
      </w:r>
      <w:r w:rsidR="005F56EE">
        <w:rPr>
          <w:rFonts w:ascii="Calibri Light" w:hAnsi="Calibri Light" w:cs="Calibri Light"/>
          <w:sz w:val="22"/>
          <w:szCs w:val="22"/>
        </w:rPr>
        <w:t xml:space="preserve">pkt. </w:t>
      </w:r>
      <w:r w:rsidR="00B81F3A">
        <w:rPr>
          <w:rFonts w:ascii="Calibri Light" w:hAnsi="Calibri Light" w:cs="Calibri Light"/>
          <w:sz w:val="22"/>
          <w:szCs w:val="22"/>
        </w:rPr>
        <w:t>3</w:t>
      </w:r>
      <w:r w:rsidR="005F56EE">
        <w:rPr>
          <w:rFonts w:ascii="Calibri Light" w:hAnsi="Calibri Light" w:cs="Calibri Light"/>
          <w:sz w:val="22"/>
          <w:szCs w:val="22"/>
        </w:rPr>
        <w:t xml:space="preserve"> powyżej oraz w </w:t>
      </w:r>
      <w:r w:rsidR="005B6B63" w:rsidRPr="005B6B63">
        <w:rPr>
          <w:rFonts w:ascii="Calibri Light" w:hAnsi="Calibri Light" w:cs="Calibri Light"/>
          <w:sz w:val="22"/>
          <w:szCs w:val="22"/>
        </w:rPr>
        <w:t xml:space="preserve">Formularzu ofertowym, </w:t>
      </w:r>
    </w:p>
    <w:p w:rsidR="005B6B63" w:rsidRPr="006B01FD" w:rsidRDefault="005B6B63" w:rsidP="006B01FD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B6B63">
        <w:rPr>
          <w:rFonts w:ascii="Calibri Light" w:hAnsi="Calibri Light" w:cs="Calibri Light"/>
          <w:sz w:val="22"/>
          <w:szCs w:val="22"/>
        </w:rPr>
        <w:t>szczegółow</w:t>
      </w:r>
      <w:r w:rsidR="00AA502A">
        <w:rPr>
          <w:rFonts w:ascii="Calibri Light" w:hAnsi="Calibri Light" w:cs="Calibri Light"/>
          <w:sz w:val="22"/>
          <w:szCs w:val="22"/>
        </w:rPr>
        <w:t>y</w:t>
      </w:r>
      <w:r w:rsidR="005F56EE">
        <w:rPr>
          <w:rFonts w:ascii="Calibri Light" w:hAnsi="Calibri Light" w:cs="Calibri Light"/>
          <w:sz w:val="22"/>
          <w:szCs w:val="22"/>
        </w:rPr>
        <w:t xml:space="preserve"> wykaz</w:t>
      </w:r>
      <w:r w:rsidRPr="005B6B63">
        <w:rPr>
          <w:rFonts w:ascii="Calibri Light" w:hAnsi="Calibri Light" w:cs="Calibri Light"/>
          <w:sz w:val="22"/>
          <w:szCs w:val="22"/>
        </w:rPr>
        <w:t xml:space="preserve"> obiektów sportowo – rekreacyjnych </w:t>
      </w:r>
      <w:r w:rsidR="006B01FD" w:rsidRPr="006B01FD">
        <w:rPr>
          <w:rFonts w:ascii="Calibri Light" w:hAnsi="Calibri Light" w:cs="Calibri Light"/>
          <w:sz w:val="22"/>
          <w:szCs w:val="22"/>
        </w:rPr>
        <w:t>na terenie miasta Gdyni</w:t>
      </w:r>
      <w:r w:rsidR="006B01FD">
        <w:rPr>
          <w:rFonts w:ascii="Calibri Light" w:hAnsi="Calibri Light" w:cs="Calibri Light"/>
          <w:sz w:val="22"/>
          <w:szCs w:val="22"/>
        </w:rPr>
        <w:t xml:space="preserve"> (w tym ilość obiektów z </w:t>
      </w:r>
      <w:r w:rsidR="006B01FD" w:rsidRPr="00DD6344">
        <w:rPr>
          <w:rFonts w:ascii="Calibri Light" w:hAnsi="Calibri Light" w:cs="Calibri Light"/>
          <w:sz w:val="22"/>
          <w:szCs w:val="22"/>
        </w:rPr>
        <w:t>basenem (umożliwiających samodzielne kor</w:t>
      </w:r>
      <w:r w:rsidR="006B01FD">
        <w:rPr>
          <w:rFonts w:ascii="Calibri Light" w:hAnsi="Calibri Light" w:cs="Calibri Light"/>
          <w:sz w:val="22"/>
          <w:szCs w:val="22"/>
        </w:rPr>
        <w:t>zystanie z basenu – pływanie)</w:t>
      </w:r>
      <w:r w:rsidR="006B01FD" w:rsidRPr="006B01FD">
        <w:rPr>
          <w:rFonts w:ascii="Calibri Light" w:hAnsi="Calibri Light" w:cs="Calibri Light"/>
          <w:sz w:val="22"/>
          <w:szCs w:val="22"/>
        </w:rPr>
        <w:t xml:space="preserve"> wraz z dokładną charakterystyką dostępu do obiektów (informacje o ograniczeniach czasowych, ewentualnych dopłatach i limitach),  w ilości co najmniej wskazanej w pkt. 3 powyżej oraz w Formularzu ofertowym.</w:t>
      </w:r>
    </w:p>
    <w:p w:rsidR="005B6B63" w:rsidRPr="005B6B63" w:rsidRDefault="005B6B63" w:rsidP="005B6B63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>Rozdział 2. Termin realizacji zamówienia</w:t>
      </w:r>
    </w:p>
    <w:p w:rsidR="00087EDB" w:rsidRPr="00BD11BE" w:rsidRDefault="0056738E" w:rsidP="00637BD5">
      <w:pPr>
        <w:pStyle w:val="Akapitzlist"/>
        <w:numPr>
          <w:ilvl w:val="0"/>
          <w:numId w:val="25"/>
        </w:numPr>
        <w:shd w:val="clear" w:color="auto" w:fill="FFFFFF"/>
        <w:spacing w:line="288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</w:rPr>
      </w:pPr>
      <w:r w:rsidRPr="00637BD5">
        <w:rPr>
          <w:rFonts w:ascii="Calibri Light" w:hAnsi="Calibri Light" w:cs="Calibri Light"/>
          <w:sz w:val="22"/>
          <w:szCs w:val="22"/>
        </w:rPr>
        <w:t xml:space="preserve">Okres realizacji usługi: od dnia </w:t>
      </w:r>
      <w:r w:rsidRPr="00BD11BE">
        <w:rPr>
          <w:rFonts w:ascii="Calibri Light" w:hAnsi="Calibri Light" w:cs="Calibri Light"/>
          <w:b/>
          <w:sz w:val="22"/>
          <w:szCs w:val="22"/>
        </w:rPr>
        <w:t>01.09.2021 r. do dnia 31.08.2022 r.</w:t>
      </w:r>
    </w:p>
    <w:p w:rsidR="00637BD5" w:rsidRPr="00637BD5" w:rsidRDefault="00637BD5" w:rsidP="00637BD5">
      <w:pPr>
        <w:pStyle w:val="Akapitzlist"/>
        <w:numPr>
          <w:ilvl w:val="0"/>
          <w:numId w:val="25"/>
        </w:numPr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637BD5">
        <w:rPr>
          <w:rFonts w:ascii="Calibri Light" w:hAnsi="Calibri Light" w:cs="Calibri Light"/>
          <w:sz w:val="22"/>
          <w:szCs w:val="22"/>
        </w:rPr>
        <w:t xml:space="preserve">Planowany czas realizacji przedmiotu zamówienia: 12 </w:t>
      </w:r>
      <w:r>
        <w:rPr>
          <w:rFonts w:ascii="Calibri Light" w:hAnsi="Calibri Light" w:cs="Calibri Light"/>
          <w:sz w:val="22"/>
          <w:szCs w:val="22"/>
        </w:rPr>
        <w:t xml:space="preserve">pełnych okresów rozliczeniowych </w:t>
      </w:r>
      <w:r w:rsidRPr="00637BD5">
        <w:rPr>
          <w:rFonts w:ascii="Calibri Light" w:hAnsi="Calibri Light" w:cs="Calibri Light"/>
          <w:sz w:val="22"/>
          <w:szCs w:val="22"/>
        </w:rPr>
        <w:t xml:space="preserve">(miesięcznych), jednak nie później niż do dnia </w:t>
      </w:r>
      <w:r w:rsidR="008D182A">
        <w:rPr>
          <w:rFonts w:ascii="Calibri Light" w:hAnsi="Calibri Light" w:cs="Calibri Light"/>
          <w:sz w:val="22"/>
          <w:szCs w:val="22"/>
        </w:rPr>
        <w:t>31</w:t>
      </w:r>
      <w:r w:rsidRPr="00637BD5">
        <w:rPr>
          <w:rFonts w:ascii="Calibri Light" w:hAnsi="Calibri Light" w:cs="Calibri Light"/>
          <w:sz w:val="22"/>
          <w:szCs w:val="22"/>
        </w:rPr>
        <w:t>.0</w:t>
      </w:r>
      <w:r w:rsidR="008D182A">
        <w:rPr>
          <w:rFonts w:ascii="Calibri Light" w:hAnsi="Calibri Light" w:cs="Calibri Light"/>
          <w:sz w:val="22"/>
          <w:szCs w:val="22"/>
        </w:rPr>
        <w:t>8</w:t>
      </w:r>
      <w:r w:rsidRPr="00637BD5">
        <w:rPr>
          <w:rFonts w:ascii="Calibri Light" w:hAnsi="Calibri Light" w:cs="Calibri Light"/>
          <w:sz w:val="22"/>
          <w:szCs w:val="22"/>
        </w:rPr>
        <w:t>.2021 r.</w:t>
      </w:r>
    </w:p>
    <w:p w:rsidR="0056738E" w:rsidRDefault="0056738E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B81F3A" w:rsidRPr="00137B5D" w:rsidRDefault="00B81F3A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 xml:space="preserve">Rozdział 3. </w:t>
      </w:r>
      <w:r w:rsidRPr="00E50E37">
        <w:rPr>
          <w:rFonts w:ascii="Calibri Light" w:hAnsi="Calibri Light" w:cs="Calibri Light"/>
          <w:b/>
          <w:sz w:val="22"/>
          <w:szCs w:val="22"/>
        </w:rPr>
        <w:t>Warunki udziału w postępowaniu</w:t>
      </w:r>
    </w:p>
    <w:p w:rsidR="00E50E37" w:rsidRPr="00E50E37" w:rsidRDefault="00E50E37" w:rsidP="00E50E37">
      <w:pPr>
        <w:jc w:val="both"/>
        <w:rPr>
          <w:rFonts w:ascii="Calibri Light" w:hAnsi="Calibri Light" w:cs="Calibri Light"/>
          <w:b/>
          <w:spacing w:val="-1"/>
          <w:sz w:val="22"/>
          <w:szCs w:val="22"/>
        </w:rPr>
      </w:pPr>
      <w:r w:rsidRPr="00E50E37">
        <w:rPr>
          <w:rFonts w:ascii="Calibri Light" w:hAnsi="Calibri Light" w:cs="Calibri Light"/>
          <w:sz w:val="22"/>
          <w:szCs w:val="22"/>
        </w:rPr>
        <w:t>Zamawiający nie określa warunków udziału w postępowaniu.</w:t>
      </w:r>
    </w:p>
    <w:p w:rsidR="00E50E37" w:rsidRPr="00137B5D" w:rsidRDefault="00E50E37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>Rozdział 4. Opis kryteriów wyboru oferty najkorzystniejszej</w:t>
      </w:r>
    </w:p>
    <w:p w:rsidR="00923903" w:rsidRPr="00923903" w:rsidRDefault="00923903" w:rsidP="00923903">
      <w:pPr>
        <w:pStyle w:val="Akapitzlist"/>
        <w:widowControl w:val="0"/>
        <w:numPr>
          <w:ilvl w:val="1"/>
          <w:numId w:val="3"/>
        </w:numPr>
        <w:suppressAutoHyphens/>
        <w:autoSpaceDE w:val="0"/>
        <w:spacing w:line="288" w:lineRule="auto"/>
        <w:ind w:left="425" w:hanging="425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923903">
        <w:rPr>
          <w:rFonts w:ascii="Calibri Light" w:hAnsi="Calibri Light" w:cs="Calibri Light"/>
          <w:sz w:val="22"/>
          <w:szCs w:val="22"/>
        </w:rPr>
        <w:t xml:space="preserve">Zamawiający wybierze ofertę najkorzystniejszą spośród ofert podlegających ocenie (spełniających wszystkie warunki określone w niniejszym zapytaniu ofertowym), na podstawie jedynego </w:t>
      </w:r>
      <w:r w:rsidRPr="00923903">
        <w:rPr>
          <w:rFonts w:ascii="Calibri Light" w:hAnsi="Calibri Light" w:cs="Calibri Light"/>
          <w:sz w:val="22"/>
          <w:szCs w:val="22"/>
        </w:rPr>
        <w:lastRenderedPageBreak/>
        <w:t xml:space="preserve">kryterium oceny ofert: </w:t>
      </w:r>
      <w:r w:rsidRPr="00923903">
        <w:rPr>
          <w:rFonts w:ascii="Calibri Light" w:hAnsi="Calibri Light" w:cs="Calibri Light"/>
          <w:b/>
          <w:sz w:val="22"/>
          <w:szCs w:val="22"/>
          <w:u w:val="single"/>
        </w:rPr>
        <w:t xml:space="preserve">cena brutto oferty – waga 100%. </w:t>
      </w:r>
    </w:p>
    <w:p w:rsidR="00923903" w:rsidRPr="00923903" w:rsidRDefault="00923903" w:rsidP="00923903">
      <w:pPr>
        <w:pStyle w:val="Default"/>
        <w:numPr>
          <w:ilvl w:val="1"/>
          <w:numId w:val="3"/>
        </w:numPr>
        <w:spacing w:line="288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923903">
        <w:rPr>
          <w:rFonts w:ascii="Calibri Light" w:hAnsi="Calibri Light" w:cs="Calibri Light"/>
          <w:sz w:val="22"/>
          <w:szCs w:val="22"/>
        </w:rPr>
        <w:t xml:space="preserve">Za ofertę najkorzystniejszą uznana zostanie oferta z najniższą ceną brutto. </w:t>
      </w:r>
    </w:p>
    <w:p w:rsidR="00923903" w:rsidRPr="00923903" w:rsidRDefault="00923903" w:rsidP="00923903">
      <w:pPr>
        <w:pStyle w:val="Default"/>
        <w:numPr>
          <w:ilvl w:val="1"/>
          <w:numId w:val="3"/>
        </w:numPr>
        <w:spacing w:line="288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923903">
        <w:rPr>
          <w:rFonts w:ascii="Calibri Light" w:hAnsi="Calibri Light" w:cs="Calibri Light"/>
          <w:sz w:val="22"/>
          <w:szCs w:val="22"/>
        </w:rPr>
        <w:t xml:space="preserve">W sytuacji, gdy Zamawiający nie będzie mógł wybrać najkorzystniejszej oferty ze względu na to, że zostały złożone oferty o takiej samej cenie, Zamawiający wezwie Wykonawców, którzy złożyli te oferty, do złożenia w terminie określonym przez Zamawiającego ofert dodatkowych. </w:t>
      </w:r>
    </w:p>
    <w:p w:rsidR="00923903" w:rsidRPr="00923903" w:rsidRDefault="00923903" w:rsidP="00923903">
      <w:pPr>
        <w:pStyle w:val="Default"/>
        <w:numPr>
          <w:ilvl w:val="1"/>
          <w:numId w:val="3"/>
        </w:numPr>
        <w:spacing w:line="288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923903">
        <w:rPr>
          <w:rFonts w:ascii="Calibri Light" w:hAnsi="Calibri Light" w:cs="Calibri Light"/>
          <w:sz w:val="22"/>
          <w:szCs w:val="22"/>
        </w:rPr>
        <w:t xml:space="preserve">Wykonawcy, składając oferty dodatkowe, nie mogą zaoferować cen wyższych niż zaoferowane w złożonych ofertach. </w:t>
      </w:r>
    </w:p>
    <w:p w:rsidR="00923903" w:rsidRPr="00923903" w:rsidRDefault="00923903" w:rsidP="00923903">
      <w:pPr>
        <w:pStyle w:val="Default"/>
        <w:numPr>
          <w:ilvl w:val="1"/>
          <w:numId w:val="3"/>
        </w:numPr>
        <w:spacing w:line="288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923903">
        <w:rPr>
          <w:rFonts w:ascii="Calibri Light" w:hAnsi="Calibri Light" w:cs="Calibri Light"/>
          <w:sz w:val="22"/>
          <w:szCs w:val="22"/>
        </w:rPr>
        <w:t>Jeżeli Wykonawca nie złoży wraz z ofertą dokumentów lub oświadczeń wymaganych w treści niniejszego zapytania lub złoży dokumenty lub oświadczenia nieaktualne lub zawierające błędy, Zamawiający wezwie Wykonawcę w terminie przez siebie wskazanym do złożenia, uzupełnienia lub poprawienia tych dokumentów lub oświadczeń.</w:t>
      </w:r>
    </w:p>
    <w:p w:rsidR="00923903" w:rsidRPr="00923903" w:rsidRDefault="00923903" w:rsidP="00923903">
      <w:pPr>
        <w:pStyle w:val="Default"/>
        <w:numPr>
          <w:ilvl w:val="1"/>
          <w:numId w:val="3"/>
        </w:numPr>
        <w:spacing w:line="288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923903">
        <w:rPr>
          <w:rFonts w:ascii="Calibri Light" w:hAnsi="Calibri Light" w:cs="Calibri Light"/>
          <w:sz w:val="22"/>
          <w:szCs w:val="22"/>
        </w:rPr>
        <w:t xml:space="preserve">Informacja o wyniku postępowania zostanie zamieszczona na stronie Platformy zakupowej pod adresem </w:t>
      </w:r>
      <w:hyperlink r:id="rId10" w:history="1">
        <w:r w:rsidRPr="00923903">
          <w:rPr>
            <w:rStyle w:val="Hipercze"/>
            <w:rFonts w:ascii="Calibri Light" w:hAnsi="Calibri Light" w:cs="Calibri Light"/>
            <w:sz w:val="22"/>
            <w:szCs w:val="22"/>
          </w:rPr>
          <w:t>https://platformazakupowa.pl/pn/mops_gdynia</w:t>
        </w:r>
      </w:hyperlink>
      <w:r w:rsidRPr="00923903">
        <w:rPr>
          <w:rFonts w:ascii="Calibri Light" w:hAnsi="Calibri Light" w:cs="Calibri Light"/>
          <w:sz w:val="22"/>
          <w:szCs w:val="22"/>
        </w:rPr>
        <w:t xml:space="preserve"> na stronie dotyczącej niniejszego postępowania w sekcji „Komunikaty”. </w:t>
      </w: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ind w:left="1276" w:hanging="1276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>Rozdział 5. Sposób składania pytań i ofert przez Wykonawców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Oferta musi być sporządzona w języku polskim. W przypadku załączenia dokumentów sporządzonych w innym języku niż dopuszczony, Wykonawca zobowiązany jest załączyć tłumaczenie na język polski. 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  <w:u w:val="single"/>
        </w:rPr>
        <w:t>Forma oferty:</w:t>
      </w:r>
    </w:p>
    <w:p w:rsidR="00087EDB" w:rsidRPr="00137B5D" w:rsidRDefault="00087EDB" w:rsidP="00137B5D">
      <w:pPr>
        <w:tabs>
          <w:tab w:val="left" w:pos="426"/>
        </w:tabs>
        <w:suppressAutoHyphens/>
        <w:spacing w:line="288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Wykonawca składa ofertę w formie elektronicznej za pośrednictwem </w:t>
      </w:r>
      <w:r w:rsidR="00613C6B">
        <w:rPr>
          <w:rFonts w:ascii="Calibri Light" w:hAnsi="Calibri Light" w:cs="Calibri Light"/>
          <w:sz w:val="22"/>
          <w:szCs w:val="22"/>
        </w:rPr>
        <w:t>P</w:t>
      </w:r>
      <w:r w:rsidRPr="00137B5D">
        <w:rPr>
          <w:rFonts w:ascii="Calibri Light" w:hAnsi="Calibri Light" w:cs="Calibri Light"/>
          <w:sz w:val="22"/>
          <w:szCs w:val="22"/>
        </w:rPr>
        <w:t xml:space="preserve">latformy </w:t>
      </w:r>
      <w:r w:rsidR="00613C6B">
        <w:rPr>
          <w:rFonts w:ascii="Calibri Light" w:hAnsi="Calibri Light" w:cs="Calibri Light"/>
          <w:sz w:val="22"/>
          <w:szCs w:val="22"/>
        </w:rPr>
        <w:t>Z</w:t>
      </w:r>
      <w:r w:rsidRPr="00137B5D">
        <w:rPr>
          <w:rFonts w:ascii="Calibri Light" w:hAnsi="Calibri Light" w:cs="Calibri Light"/>
          <w:sz w:val="22"/>
          <w:szCs w:val="22"/>
        </w:rPr>
        <w:t>akupowej, załączając dokumenty wymagan</w:t>
      </w:r>
      <w:r w:rsidR="002F1416" w:rsidRPr="00137B5D">
        <w:rPr>
          <w:rFonts w:ascii="Calibri Light" w:hAnsi="Calibri Light" w:cs="Calibri Light"/>
          <w:sz w:val="22"/>
          <w:szCs w:val="22"/>
        </w:rPr>
        <w:t>e</w:t>
      </w:r>
      <w:r w:rsidRPr="00137B5D">
        <w:rPr>
          <w:rFonts w:ascii="Calibri Light" w:hAnsi="Calibri Light" w:cs="Calibri Light"/>
          <w:sz w:val="22"/>
          <w:szCs w:val="22"/>
        </w:rPr>
        <w:t xml:space="preserve"> przez Zamawiającego, o których mowa w Rozdziale </w:t>
      </w:r>
      <w:r w:rsidR="008D182A">
        <w:rPr>
          <w:rFonts w:ascii="Calibri Light" w:hAnsi="Calibri Light" w:cs="Calibri Light"/>
          <w:sz w:val="22"/>
          <w:szCs w:val="22"/>
        </w:rPr>
        <w:t>1</w:t>
      </w:r>
      <w:r w:rsidRPr="00137B5D">
        <w:rPr>
          <w:rFonts w:ascii="Calibri Light" w:hAnsi="Calibri Light" w:cs="Calibri Light"/>
          <w:sz w:val="22"/>
          <w:szCs w:val="22"/>
        </w:rPr>
        <w:t xml:space="preserve"> ust. </w:t>
      </w:r>
      <w:r w:rsidR="008D182A">
        <w:rPr>
          <w:rFonts w:ascii="Calibri Light" w:hAnsi="Calibri Light" w:cs="Calibri Light"/>
          <w:sz w:val="22"/>
          <w:szCs w:val="22"/>
        </w:rPr>
        <w:t>1</w:t>
      </w:r>
      <w:r w:rsidR="00613C6B">
        <w:rPr>
          <w:rFonts w:ascii="Calibri Light" w:hAnsi="Calibri Light" w:cs="Calibri Light"/>
          <w:sz w:val="22"/>
          <w:szCs w:val="22"/>
        </w:rPr>
        <w:t>6</w:t>
      </w:r>
      <w:r w:rsidR="008D182A">
        <w:rPr>
          <w:rFonts w:ascii="Calibri Light" w:hAnsi="Calibri Light" w:cs="Calibri Light"/>
          <w:sz w:val="22"/>
          <w:szCs w:val="22"/>
        </w:rPr>
        <w:t xml:space="preserve"> zapytania ofertowego</w:t>
      </w:r>
      <w:r w:rsidRPr="00137B5D">
        <w:rPr>
          <w:rFonts w:ascii="Calibri Light" w:hAnsi="Calibri Light" w:cs="Calibri Light"/>
          <w:sz w:val="22"/>
          <w:szCs w:val="22"/>
        </w:rPr>
        <w:t>.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Wykonawca może zwrócić się do Zamawiającego o wyjaśnienie treści niniejszego zapytania za pośrednictwem Platformy zakupowej. Zamawiający jest obowiązany udzielić wyjaśnień niezwłocznie, jednak </w:t>
      </w:r>
      <w:r w:rsidRPr="00137B5D">
        <w:rPr>
          <w:rFonts w:ascii="Calibri Light" w:hAnsi="Calibri Light" w:cs="Calibri Light"/>
          <w:sz w:val="22"/>
          <w:szCs w:val="22"/>
          <w:u w:val="single"/>
        </w:rPr>
        <w:t>nie później niż na 1 dzień</w:t>
      </w:r>
      <w:r w:rsidRPr="00137B5D">
        <w:rPr>
          <w:rFonts w:ascii="Calibri Light" w:hAnsi="Calibri Light" w:cs="Calibri Light"/>
          <w:sz w:val="22"/>
          <w:szCs w:val="22"/>
        </w:rPr>
        <w:t xml:space="preserve"> przed upływem terminu składania ofert pod warunkiem, że wniosek o wyjaśnienie treści zapytania  ofertowego wpłynął do Zamawiającego nie później niż 2 dni przed terminem, w którym upływa wyznaczony termin składania ofert.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Jeżeli wniosek o wyjaśnienie treści niniejszego zapytania wpłynie po upływie terminu, o którym mowa w ust. 2 lub dotyczy udzielonych wyjaśnień, Zamawiający może udzielić wyjaśnień albo pozostawić wniosek bez rozpoznania.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Przedłużenie terminu składania ofert nie wpływa na bieg terminu składania wniosku, o którym mowa w ust. 2.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Jeżeli w wyniku zmiany treści zapytania niezbędny będzie dodatkowy czas na wprowadzenie zmian w ofertach, Zamawiający może przedłużyć termin składania i otwarcia ofert. Informacja o zmianie terminu zostanie przesłana w komunikacie publicznym za pośrednictwem Platformy Zakupowej.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Wykonawca, za pośrednictwem Platformy zakupowej może przed upływem terminu do składania ofert zmienić lub wycofać ofertę. Sposób dokonywania zmiany lub wycofania oferty zamieszczono w instrukcji zamieszczonej na stronie internetowej pod adresem: </w:t>
      </w:r>
      <w:hyperlink r:id="rId11" w:history="1">
        <w:r w:rsidRPr="00137B5D">
          <w:rPr>
            <w:rStyle w:val="Hipercze"/>
            <w:rFonts w:ascii="Calibri Light" w:hAnsi="Calibri Light" w:cs="Calibri Light"/>
            <w:sz w:val="22"/>
            <w:szCs w:val="22"/>
          </w:rPr>
          <w:t>https://platformazakupowa.pl/strona/45-instrukcje</w:t>
        </w:r>
      </w:hyperlink>
      <w:r w:rsidRPr="00137B5D">
        <w:rPr>
          <w:rFonts w:ascii="Calibri Light" w:hAnsi="Calibri Light" w:cs="Calibri Light"/>
          <w:sz w:val="22"/>
          <w:szCs w:val="22"/>
        </w:rPr>
        <w:t xml:space="preserve">. 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lastRenderedPageBreak/>
        <w:t>Maksymalny rozmiar jednego pliku przesyłanego za pośrednictwem dedykowanych formularzy do: złożenia, zmiany, wycofania oferty wynosi 150 MB</w:t>
      </w:r>
      <w:r w:rsidR="00613C6B">
        <w:rPr>
          <w:rFonts w:ascii="Calibri Light" w:hAnsi="Calibri Light" w:cs="Calibri Light"/>
          <w:sz w:val="22"/>
          <w:szCs w:val="22"/>
        </w:rPr>
        <w:t>,</w:t>
      </w:r>
      <w:r w:rsidRPr="00137B5D">
        <w:rPr>
          <w:rFonts w:ascii="Calibri Light" w:hAnsi="Calibri Light" w:cs="Calibri Light"/>
          <w:sz w:val="22"/>
          <w:szCs w:val="22"/>
        </w:rPr>
        <w:t xml:space="preserve"> natomiast przy komunikacji wielkość pliku to maksymalnie 500 MB. </w:t>
      </w:r>
    </w:p>
    <w:p w:rsidR="00087EDB" w:rsidRPr="00137B5D" w:rsidRDefault="00087EDB" w:rsidP="00137B5D">
      <w:pPr>
        <w:pStyle w:val="Default"/>
        <w:numPr>
          <w:ilvl w:val="0"/>
          <w:numId w:val="6"/>
        </w:numPr>
        <w:spacing w:line="288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Po upływie terminu składania ofert, o którym mowa w ust</w:t>
      </w:r>
      <w:r w:rsidR="00613C6B">
        <w:rPr>
          <w:rFonts w:ascii="Calibri Light" w:hAnsi="Calibri Light" w:cs="Calibri Light"/>
          <w:sz w:val="22"/>
          <w:szCs w:val="22"/>
        </w:rPr>
        <w:t>.</w:t>
      </w:r>
      <w:r w:rsidRPr="00137B5D">
        <w:rPr>
          <w:rFonts w:ascii="Calibri Light" w:hAnsi="Calibri Light" w:cs="Calibri Light"/>
          <w:sz w:val="22"/>
          <w:szCs w:val="22"/>
        </w:rPr>
        <w:t xml:space="preserve"> 1, Zamawiający zweryfikuje treść złożonych ofert i dokona wyboru oferty najkorzystniejszej. </w:t>
      </w: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 xml:space="preserve">Rozdział 6. Inne istotne informacje dotyczące postępowania </w:t>
      </w:r>
    </w:p>
    <w:p w:rsidR="00087EDB" w:rsidRPr="00137B5D" w:rsidRDefault="00087EDB" w:rsidP="00137B5D">
      <w:pPr>
        <w:pStyle w:val="Akapitzlist"/>
        <w:numPr>
          <w:ilvl w:val="0"/>
          <w:numId w:val="2"/>
        </w:numPr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Zamawiający zastrzega sobie możliwość unieważnienia niniejszego postępowania, w szczególności, gdy cena najkorzystniejszej oferty będzie przewyższać kwotę, jaka została przeznaczona na sfinansowanie niniejszego zamówienia.</w:t>
      </w:r>
    </w:p>
    <w:p w:rsidR="00087EDB" w:rsidRPr="00137B5D" w:rsidRDefault="00087EDB" w:rsidP="00137B5D">
      <w:pPr>
        <w:pStyle w:val="Akapitzlist"/>
        <w:numPr>
          <w:ilvl w:val="0"/>
          <w:numId w:val="2"/>
        </w:numPr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Osoby reprezentujące Wykonawcę przy zawieraniu umowy muszą posiadać ze sobą dokumenty potwierdzające ich umocowanie do zawarcia umowy, o ile umocowanie to nie będzie wynikało z dokumentów załączonych do oferty lub dokumentów rejestracyjnych (nie będzie wynikało wprost z KRS lub Centralnej Ewidencji i Informacji o Działalności Gospodarczej).</w:t>
      </w:r>
    </w:p>
    <w:p w:rsidR="00087EDB" w:rsidRPr="00137B5D" w:rsidRDefault="00087EDB" w:rsidP="00137B5D">
      <w:pPr>
        <w:pStyle w:val="Akapitzlist"/>
        <w:numPr>
          <w:ilvl w:val="0"/>
          <w:numId w:val="2"/>
        </w:numPr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UWAGA: Zamawiający przed zawarciem umowy z wybranym Wykonawcą, wymaga przedłożenia </w:t>
      </w:r>
      <w:r w:rsidRPr="00137B5D">
        <w:rPr>
          <w:rFonts w:ascii="Calibri Light" w:hAnsi="Calibri Light" w:cs="Calibri Light"/>
          <w:b/>
          <w:bCs/>
          <w:sz w:val="22"/>
          <w:szCs w:val="22"/>
        </w:rPr>
        <w:t>pełnomocnictwa w oryginale lub kserokopii poświadczonej notarialnie</w:t>
      </w:r>
      <w:r w:rsidRPr="00137B5D">
        <w:rPr>
          <w:rFonts w:ascii="Calibri Light" w:hAnsi="Calibri Light" w:cs="Calibri Light"/>
          <w:sz w:val="22"/>
          <w:szCs w:val="22"/>
        </w:rPr>
        <w:t>.</w:t>
      </w:r>
    </w:p>
    <w:p w:rsidR="00087EDB" w:rsidRPr="00137B5D" w:rsidRDefault="00087EDB" w:rsidP="00137B5D">
      <w:pPr>
        <w:pStyle w:val="Akapitzlist"/>
        <w:numPr>
          <w:ilvl w:val="0"/>
          <w:numId w:val="2"/>
        </w:numPr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Jeżeli zaoferowana cena lub jej istotne części składowe wydają się rażąco niskie w stosunku do przedmiotu zamówienia i budzą wątpliwości Zamawiającego co do możliwości wykonania przedmiotu zamówienia zgodnie z wymaganiami określonymi przez Zamawiającego lub wynikającymi z odrębnych przepisów, Zamawiający zwróci się o udzielenie wyjaśnień, w tym złożenie dowodów, dotyczących wyliczenia ceny. </w:t>
      </w:r>
    </w:p>
    <w:p w:rsidR="00087EDB" w:rsidRPr="00137B5D" w:rsidRDefault="00087EDB" w:rsidP="00137B5D">
      <w:pPr>
        <w:pStyle w:val="Akapitzlist"/>
        <w:numPr>
          <w:ilvl w:val="0"/>
          <w:numId w:val="2"/>
        </w:numPr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Obowiązek wykazania, że oferta nie zawiera rażąco niskiej ceny, spoczywa na Wykonawcy. </w:t>
      </w:r>
    </w:p>
    <w:p w:rsidR="00087EDB" w:rsidRPr="00137B5D" w:rsidRDefault="00087EDB" w:rsidP="00137B5D">
      <w:pPr>
        <w:pStyle w:val="Akapitzlist"/>
        <w:numPr>
          <w:ilvl w:val="0"/>
          <w:numId w:val="2"/>
        </w:numPr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  <w:u w:val="single"/>
        </w:rPr>
        <w:t>Oferta Wykonawcy nie podlega ocenie jeżeli:</w:t>
      </w:r>
    </w:p>
    <w:p w:rsidR="00087EDB" w:rsidRPr="00137B5D" w:rsidRDefault="00087EDB" w:rsidP="00137B5D">
      <w:pPr>
        <w:pStyle w:val="Akapitzlist"/>
        <w:numPr>
          <w:ilvl w:val="2"/>
          <w:numId w:val="4"/>
        </w:numPr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Wykonawca wystąpi z wnioskiem o zmianę cen jednostkowych po upływie terminu składania ofert,</w:t>
      </w:r>
    </w:p>
    <w:p w:rsidR="00087EDB" w:rsidRPr="00137B5D" w:rsidRDefault="00087EDB" w:rsidP="00137B5D">
      <w:pPr>
        <w:pStyle w:val="Akapitzlist"/>
        <w:numPr>
          <w:ilvl w:val="2"/>
          <w:numId w:val="4"/>
        </w:numPr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zawiera rażąco niską cenę w stosunku do przedmiotu zamówienia lub jeśli na wezwanie Zamawiającego Wykonawca nie złoży wyjaśnień dotyczących rażąco niskiej ceny;</w:t>
      </w:r>
    </w:p>
    <w:p w:rsidR="00087EDB" w:rsidRPr="00137B5D" w:rsidRDefault="00087EDB" w:rsidP="00137B5D">
      <w:pPr>
        <w:pStyle w:val="Akapitzlist"/>
        <w:numPr>
          <w:ilvl w:val="2"/>
          <w:numId w:val="4"/>
        </w:numPr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złożył więcej niż jedną ofertę,</w:t>
      </w:r>
    </w:p>
    <w:p w:rsidR="00087EDB" w:rsidRPr="00137B5D" w:rsidRDefault="00087EDB" w:rsidP="00137B5D">
      <w:pPr>
        <w:pStyle w:val="Akapitzlist"/>
        <w:numPr>
          <w:ilvl w:val="2"/>
          <w:numId w:val="4"/>
        </w:numPr>
        <w:suppressAutoHyphens/>
        <w:spacing w:line="288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jest nieważna na podstawie odrębnych przepisów.</w:t>
      </w:r>
    </w:p>
    <w:p w:rsidR="00087EDB" w:rsidRPr="00137B5D" w:rsidRDefault="00087EDB" w:rsidP="00137B5D">
      <w:pPr>
        <w:pStyle w:val="Akapitzlist"/>
        <w:numPr>
          <w:ilvl w:val="0"/>
          <w:numId w:val="2"/>
        </w:numPr>
        <w:spacing w:line="288" w:lineRule="auto"/>
        <w:ind w:left="426" w:hanging="426"/>
        <w:contextualSpacing/>
        <w:rPr>
          <w:rFonts w:ascii="Calibri Light" w:hAnsi="Calibri Light" w:cs="Calibri Light"/>
          <w:sz w:val="22"/>
          <w:szCs w:val="22"/>
          <w:u w:val="single"/>
        </w:rPr>
      </w:pPr>
      <w:r w:rsidRPr="00137B5D">
        <w:rPr>
          <w:rFonts w:ascii="Calibri Light" w:hAnsi="Calibri Light" w:cs="Calibri Light"/>
          <w:sz w:val="22"/>
          <w:szCs w:val="22"/>
          <w:u w:val="single"/>
        </w:rPr>
        <w:t>Zamawiający unieważnia postępowanie o udzielenie zamówienia jeżeli:</w:t>
      </w:r>
    </w:p>
    <w:p w:rsidR="00087EDB" w:rsidRPr="00137B5D" w:rsidRDefault="00087EDB" w:rsidP="00137B5D">
      <w:pPr>
        <w:pStyle w:val="Akapitzlist"/>
        <w:numPr>
          <w:ilvl w:val="2"/>
          <w:numId w:val="5"/>
        </w:numPr>
        <w:spacing w:line="288" w:lineRule="auto"/>
        <w:ind w:left="851" w:hanging="425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nie złożono żadnej oferty niepodlegającej ocenie,</w:t>
      </w:r>
    </w:p>
    <w:p w:rsidR="00087EDB" w:rsidRPr="00137B5D" w:rsidRDefault="00087EDB" w:rsidP="00137B5D">
      <w:pPr>
        <w:pStyle w:val="Akapitzlist"/>
        <w:numPr>
          <w:ilvl w:val="2"/>
          <w:numId w:val="5"/>
        </w:numPr>
        <w:spacing w:line="288" w:lineRule="auto"/>
        <w:ind w:left="851" w:hanging="425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cena najkorzystniejszej oferty lub oferta z najniższą ceną przewyższa kwotę, którą Zamawiający zamierza przeznaczyć na sfinansowanie zamówienia, chyba że Zamawiający podejmie decyzję o zwiększeniu tej kwoty do ceny najkorzystniejszej oferty;</w:t>
      </w:r>
    </w:p>
    <w:p w:rsidR="00087EDB" w:rsidRPr="00137B5D" w:rsidRDefault="00087EDB" w:rsidP="00137B5D">
      <w:pPr>
        <w:pStyle w:val="Akapitzlist"/>
        <w:numPr>
          <w:ilvl w:val="2"/>
          <w:numId w:val="5"/>
        </w:numPr>
        <w:spacing w:line="288" w:lineRule="auto"/>
        <w:ind w:left="851" w:hanging="425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w przypadku, o który</w:t>
      </w:r>
      <w:r w:rsidR="00613C6B">
        <w:rPr>
          <w:rFonts w:ascii="Calibri Light" w:hAnsi="Calibri Light" w:cs="Calibri Light"/>
          <w:sz w:val="22"/>
          <w:szCs w:val="22"/>
        </w:rPr>
        <w:t>m</w:t>
      </w:r>
      <w:r w:rsidRPr="00137B5D">
        <w:rPr>
          <w:rFonts w:ascii="Calibri Light" w:hAnsi="Calibri Light" w:cs="Calibri Light"/>
          <w:sz w:val="22"/>
          <w:szCs w:val="22"/>
        </w:rPr>
        <w:t xml:space="preserve"> mowa w Rozdziale 4 ust. </w:t>
      </w:r>
      <w:r w:rsidR="00832306">
        <w:rPr>
          <w:rFonts w:ascii="Calibri Light" w:hAnsi="Calibri Light" w:cs="Calibri Light"/>
          <w:sz w:val="22"/>
          <w:szCs w:val="22"/>
        </w:rPr>
        <w:t>3</w:t>
      </w:r>
      <w:r w:rsidRPr="00137B5D">
        <w:rPr>
          <w:rFonts w:ascii="Calibri Light" w:hAnsi="Calibri Light" w:cs="Calibri Light"/>
          <w:sz w:val="22"/>
          <w:szCs w:val="22"/>
        </w:rPr>
        <w:t xml:space="preserve"> zostały złożone oferty dodatkowe o takiej samej cenie, </w:t>
      </w:r>
    </w:p>
    <w:p w:rsidR="00087EDB" w:rsidRPr="00137B5D" w:rsidRDefault="00087EDB" w:rsidP="00137B5D">
      <w:pPr>
        <w:pStyle w:val="Akapitzlist"/>
        <w:numPr>
          <w:ilvl w:val="2"/>
          <w:numId w:val="5"/>
        </w:numPr>
        <w:spacing w:line="288" w:lineRule="auto"/>
        <w:ind w:left="851" w:hanging="425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>wystąpiła istotna zmiana okoliczności powodująca, że przeprowadzenie postępowania lub wykonanie zamówienia nie leży w interesie publicznym, czego nie można było wcześniej przewidzieć,</w:t>
      </w:r>
    </w:p>
    <w:p w:rsidR="00087EDB" w:rsidRPr="00137B5D" w:rsidRDefault="00087EDB" w:rsidP="00137B5D">
      <w:pPr>
        <w:pStyle w:val="Akapitzlist"/>
        <w:numPr>
          <w:ilvl w:val="2"/>
          <w:numId w:val="5"/>
        </w:numPr>
        <w:spacing w:line="288" w:lineRule="auto"/>
        <w:ind w:left="851" w:hanging="425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137B5D">
        <w:rPr>
          <w:rFonts w:ascii="Calibri Light" w:hAnsi="Calibri Light" w:cs="Calibri Light"/>
          <w:sz w:val="22"/>
          <w:szCs w:val="22"/>
        </w:rPr>
        <w:t xml:space="preserve">postępowanie obarczone jest niemożliwą do usunięcia wadą uniemożliwiającą zawarcie umowy w sprawie niniejszego zamówienia publicznego.   </w:t>
      </w:r>
    </w:p>
    <w:p w:rsidR="00087EDB" w:rsidRPr="00137B5D" w:rsidRDefault="00137B5D" w:rsidP="00137B5D">
      <w:pPr>
        <w:pStyle w:val="Akapitzlist"/>
        <w:numPr>
          <w:ilvl w:val="0"/>
          <w:numId w:val="2"/>
        </w:numPr>
        <w:suppressAutoHyphens/>
        <w:spacing w:line="288" w:lineRule="auto"/>
        <w:ind w:left="426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Wzór</w:t>
      </w:r>
      <w:r w:rsidR="00087EDB" w:rsidRPr="00137B5D">
        <w:rPr>
          <w:rFonts w:ascii="Calibri Light" w:hAnsi="Calibri Light" w:cs="Calibri Light"/>
          <w:b/>
          <w:sz w:val="22"/>
          <w:szCs w:val="22"/>
        </w:rPr>
        <w:t xml:space="preserve"> umowy</w:t>
      </w:r>
      <w:r w:rsidR="00087EDB" w:rsidRPr="00137B5D">
        <w:rPr>
          <w:rFonts w:ascii="Calibri Light" w:hAnsi="Calibri Light" w:cs="Calibri Light"/>
          <w:sz w:val="22"/>
          <w:szCs w:val="22"/>
        </w:rPr>
        <w:t xml:space="preserve"> w sprawie zamówienia publicznego stanowi </w:t>
      </w:r>
      <w:r w:rsidR="00087EDB" w:rsidRPr="00137B5D">
        <w:rPr>
          <w:rFonts w:ascii="Calibri Light" w:hAnsi="Calibri Light" w:cs="Calibri Light"/>
          <w:b/>
          <w:sz w:val="22"/>
          <w:szCs w:val="22"/>
        </w:rPr>
        <w:t xml:space="preserve">załącznik nr </w:t>
      </w:r>
      <w:r w:rsidR="00832306">
        <w:rPr>
          <w:rFonts w:ascii="Calibri Light" w:hAnsi="Calibri Light" w:cs="Calibri Light"/>
          <w:b/>
          <w:sz w:val="22"/>
          <w:szCs w:val="22"/>
        </w:rPr>
        <w:t>1</w:t>
      </w:r>
      <w:r w:rsidR="00087EDB" w:rsidRPr="00137B5D">
        <w:rPr>
          <w:rFonts w:ascii="Calibri Light" w:hAnsi="Calibri Light" w:cs="Calibri Light"/>
          <w:b/>
          <w:sz w:val="22"/>
          <w:szCs w:val="22"/>
        </w:rPr>
        <w:t xml:space="preserve"> do zapytania</w:t>
      </w:r>
      <w:r w:rsidR="00087EDB" w:rsidRPr="00137B5D">
        <w:rPr>
          <w:rFonts w:ascii="Calibri Light" w:hAnsi="Calibri Light" w:cs="Calibri Light"/>
          <w:sz w:val="22"/>
          <w:szCs w:val="22"/>
        </w:rPr>
        <w:t xml:space="preserve">. Umowa zostanie zawarta w formie pisemnej pod rygorem nieważności. Umowa jest jawna i podlega </w:t>
      </w:r>
      <w:r w:rsidR="00087EDB" w:rsidRPr="00137B5D">
        <w:rPr>
          <w:rFonts w:ascii="Calibri Light" w:hAnsi="Calibri Light" w:cs="Calibri Light"/>
          <w:sz w:val="22"/>
          <w:szCs w:val="22"/>
        </w:rPr>
        <w:lastRenderedPageBreak/>
        <w:t>udostępnieniu na zasadach ogólnych określonych w przepisach o dostępie do informacji publicznej.</w:t>
      </w: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sz w:val="22"/>
          <w:szCs w:val="22"/>
        </w:rPr>
      </w:pPr>
    </w:p>
    <w:p w:rsidR="00087EDB" w:rsidRPr="00137B5D" w:rsidRDefault="00137B5D" w:rsidP="00137B5D">
      <w:pPr>
        <w:shd w:val="clear" w:color="auto" w:fill="FFFFFF"/>
        <w:spacing w:line="288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>Rozdział 7</w:t>
      </w:r>
      <w:r w:rsidR="00087EDB" w:rsidRPr="00137B5D">
        <w:rPr>
          <w:rFonts w:ascii="Calibri Light" w:hAnsi="Calibri Light" w:cs="Calibri Light"/>
          <w:b/>
          <w:sz w:val="22"/>
          <w:szCs w:val="22"/>
        </w:rPr>
        <w:t>. Informacja dotycząca ochrony i przetwarzania danych osobowych</w:t>
      </w:r>
    </w:p>
    <w:p w:rsidR="00834B8C" w:rsidRPr="00834B8C" w:rsidRDefault="00834B8C" w:rsidP="00002CA1">
      <w:pPr>
        <w:spacing w:line="288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>Miejski Ośrodek Pomocy Społecznej z siedzibą w Gdyni, zgodnie z art. 13 ust. 1 i 2 Rozporządzenia Parlamentu Europejskiego i Rady (UE) 2016/679 z dnia 27 kwietnia 2016 r. w sprawie och</w:t>
      </w:r>
      <w:r w:rsidR="00324308">
        <w:rPr>
          <w:rFonts w:ascii="Calibri Light" w:hAnsi="Calibri Light" w:cs="Calibri Light"/>
          <w:sz w:val="22"/>
          <w:szCs w:val="22"/>
        </w:rPr>
        <w:t xml:space="preserve">rony osób fizycznych w związku </w:t>
      </w:r>
      <w:r w:rsidRPr="00834B8C">
        <w:rPr>
          <w:rFonts w:ascii="Calibri Light" w:hAnsi="Calibri Light" w:cs="Calibri Light"/>
          <w:sz w:val="22"/>
          <w:szCs w:val="22"/>
        </w:rPr>
        <w:t>z przetwarzaniem danych osobowych i w sprawie swobodnego przepływu takich danych oraz uchylenia dyrektywy 95/46/WE (Dz. Urz. UE L 119 z 04.05.2016 r. s 1 z późn.zm.) zwanego dalej RODO przedstawia następujące informacje:</w:t>
      </w:r>
      <w:r w:rsidRPr="00834B8C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834B8C" w:rsidRPr="00834B8C" w:rsidRDefault="00834B8C" w:rsidP="00002CA1">
      <w:pPr>
        <w:spacing w:line="288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4B8C">
        <w:rPr>
          <w:rFonts w:ascii="Calibri Light" w:hAnsi="Calibri Light" w:cs="Calibri Light"/>
          <w:color w:val="000000"/>
          <w:sz w:val="22"/>
          <w:szCs w:val="22"/>
        </w:rPr>
        <w:t xml:space="preserve">Administratorem Pani/Pana danych osobowych jest Miejski Ośrodek Pomocy Społecznej  z siedzibą w Gdyni (81-265) ul. Grabowo 2, reprezentowany przez Dyrektora MOPS. 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4B8C">
        <w:rPr>
          <w:rFonts w:ascii="Calibri Light" w:hAnsi="Calibri Light" w:cs="Calibri Light"/>
          <w:color w:val="000000"/>
          <w:sz w:val="22"/>
          <w:szCs w:val="22"/>
        </w:rPr>
        <w:t>W sprawach związanych z ochroną danych osobowych można kontaktować się z inspektorem ochrony danych pod numerem tel. 58 782-01-20, od poniedziałku do piątku, w godz. 7.30 - 15.30, za pośrednictwem poczty elektronicznej pod adresem e-mail: iod@mopsgdynia.pl lub poczty tradycyjnej pod adresem siedziby Administratora.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4B8C">
        <w:rPr>
          <w:rFonts w:ascii="Calibri Light" w:hAnsi="Calibri Light" w:cs="Calibri Light"/>
          <w:color w:val="000000"/>
          <w:sz w:val="22"/>
          <w:szCs w:val="22"/>
        </w:rPr>
        <w:t xml:space="preserve">Pani /Pana dane osobowe przetwarzane będą na podstawie </w:t>
      </w:r>
      <w:r w:rsidRPr="00834B8C">
        <w:rPr>
          <w:rFonts w:ascii="Calibri Light" w:hAnsi="Calibri Light" w:cs="Calibri Light"/>
          <w:b/>
          <w:color w:val="000000"/>
          <w:sz w:val="22"/>
          <w:szCs w:val="22"/>
        </w:rPr>
        <w:t xml:space="preserve">art. 6 ust. 1 lit. c RODO: </w:t>
      </w:r>
      <w:r w:rsidRPr="00834B8C">
        <w:rPr>
          <w:rFonts w:ascii="Calibri Light" w:hAnsi="Calibri Light" w:cs="Calibri Light"/>
          <w:color w:val="000000"/>
          <w:sz w:val="22"/>
          <w:szCs w:val="22"/>
        </w:rPr>
        <w:t>obowiązek prawny stosowania sformalizowanych procedur udzielenia zamówień publicznych spoczywających na Zamawiającym</w:t>
      </w:r>
      <w:r w:rsidRPr="00834B8C">
        <w:rPr>
          <w:rFonts w:ascii="Calibri Light" w:hAnsi="Calibri Light" w:cs="Calibri Light"/>
          <w:sz w:val="22"/>
          <w:szCs w:val="22"/>
        </w:rPr>
        <w:t xml:space="preserve"> w celu prowadzenia przedmiotowego postępowania  o udzielenie zamówienia oraz zawarcia umowy.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4B8C">
        <w:rPr>
          <w:rFonts w:ascii="Calibri Light" w:hAnsi="Calibri Light" w:cs="Calibri Light"/>
          <w:color w:val="000000"/>
          <w:sz w:val="22"/>
          <w:szCs w:val="22"/>
        </w:rPr>
        <w:t xml:space="preserve">Odbiorcami Pani/Pana danych osobowych będą podmioty, którym udostępniana zostanie dokumentacja postępowania w oparciu o art. 18 oraz art. 74 ust. 1 ustawy </w:t>
      </w:r>
      <w:proofErr w:type="spellStart"/>
      <w:r w:rsidRPr="00834B8C">
        <w:rPr>
          <w:rFonts w:ascii="Calibri Light" w:hAnsi="Calibri Light" w:cs="Calibri Light"/>
          <w:color w:val="000000"/>
          <w:sz w:val="22"/>
          <w:szCs w:val="22"/>
        </w:rPr>
        <w:t>Pzp</w:t>
      </w:r>
      <w:proofErr w:type="spellEnd"/>
      <w:r w:rsidRPr="00834B8C">
        <w:rPr>
          <w:rFonts w:ascii="Calibri Light" w:hAnsi="Calibri Light" w:cs="Calibri Light"/>
          <w:color w:val="000000"/>
          <w:sz w:val="22"/>
          <w:szCs w:val="22"/>
        </w:rPr>
        <w:t>.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4B8C">
        <w:rPr>
          <w:rFonts w:ascii="Calibri Light" w:hAnsi="Calibri Light" w:cs="Calibri Light"/>
          <w:color w:val="000000"/>
          <w:sz w:val="22"/>
          <w:szCs w:val="22"/>
        </w:rPr>
        <w:t xml:space="preserve">Pani/Pana dane osobowe będą przechowywane, zgodnie z art. 78 ust. 1 ustawy </w:t>
      </w:r>
      <w:proofErr w:type="spellStart"/>
      <w:r w:rsidRPr="00834B8C">
        <w:rPr>
          <w:rFonts w:ascii="Calibri Light" w:hAnsi="Calibri Light" w:cs="Calibri Light"/>
          <w:color w:val="000000"/>
          <w:sz w:val="22"/>
          <w:szCs w:val="22"/>
        </w:rPr>
        <w:t>Pzp</w:t>
      </w:r>
      <w:proofErr w:type="spellEnd"/>
      <w:r w:rsidRPr="00834B8C">
        <w:rPr>
          <w:rFonts w:ascii="Calibri Light" w:hAnsi="Calibri Light" w:cs="Calibri Light"/>
          <w:color w:val="000000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>Pani/Pana dane osobowe nie będą przekazywane do państw trzecich i organizacji międzynarodowych.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>W odniesieniu do Pani/Pana danych osobowych decyzje nie będą podejmowane w sposób zautomatyzowany, stosowanie do art. 22 RODO.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 xml:space="preserve">W związku z przetwarzaniem Pani/Pana danych osobowych przysługują Pani/Panu uprawnienia: </w:t>
      </w:r>
    </w:p>
    <w:p w:rsidR="00834B8C" w:rsidRPr="00834B8C" w:rsidRDefault="00834B8C" w:rsidP="00002CA1">
      <w:pPr>
        <w:numPr>
          <w:ilvl w:val="0"/>
          <w:numId w:val="18"/>
        </w:numPr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>na podstawie art. 15 RODO prawo dostępu do danych osobowych Pani/Pana dotyczących;</w:t>
      </w:r>
    </w:p>
    <w:p w:rsidR="00834B8C" w:rsidRPr="00834B8C" w:rsidRDefault="00834B8C" w:rsidP="00002CA1">
      <w:pPr>
        <w:numPr>
          <w:ilvl w:val="0"/>
          <w:numId w:val="18"/>
        </w:numPr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 xml:space="preserve">na podstawie art. 16 RODO prawo do sprostowania lub uzupełnienia  Pani/Pana danych osobowych, przy czym skorzystanie z prawa do sprostowania lub uzupełnienia nie może skutkować zmianą wyniku postępowania o udzielenie zamówienia publicznego ani zamianą postępowań umowy w zakresie niezgodnym z ustawą </w:t>
      </w:r>
      <w:proofErr w:type="spellStart"/>
      <w:r w:rsidRPr="00834B8C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834B8C">
        <w:rPr>
          <w:rFonts w:ascii="Calibri Light" w:hAnsi="Calibri Light" w:cs="Calibri Light"/>
          <w:sz w:val="22"/>
          <w:szCs w:val="22"/>
        </w:rPr>
        <w:t xml:space="preserve"> oraz nie może naruszać integralności protokołu oraz jego załączników;</w:t>
      </w:r>
    </w:p>
    <w:p w:rsidR="00834B8C" w:rsidRPr="00834B8C" w:rsidRDefault="00834B8C" w:rsidP="00002CA1">
      <w:pPr>
        <w:numPr>
          <w:ilvl w:val="0"/>
          <w:numId w:val="18"/>
        </w:numPr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RODO, przy czym do ograniczenia przetwarzania nie ma zastosowania w odniesieniu do przechowywania w celu zapewnienia korzystania ze środków ochrony prawnej lub w celu ochrony praw innej osoby fizycznej lub prawnej, lub z uwagi na ważne względy interesu publicznego Unii Europejskiej lub państwa członkowskiego, a także nie ogranicza </w:t>
      </w:r>
      <w:r w:rsidRPr="00834B8C">
        <w:rPr>
          <w:rFonts w:ascii="Calibri Light" w:hAnsi="Calibri Light" w:cs="Calibri Light"/>
          <w:sz w:val="22"/>
          <w:szCs w:val="22"/>
        </w:rPr>
        <w:lastRenderedPageBreak/>
        <w:t xml:space="preserve">przetwarzania danych osobowych do czasu zakończenia postępowania o udzielenie zamówienia;  </w:t>
      </w:r>
    </w:p>
    <w:p w:rsidR="00834B8C" w:rsidRPr="00834B8C" w:rsidRDefault="00834B8C" w:rsidP="00002CA1">
      <w:pPr>
        <w:numPr>
          <w:ilvl w:val="0"/>
          <w:numId w:val="18"/>
        </w:numPr>
        <w:spacing w:line="288" w:lineRule="auto"/>
        <w:contextualSpacing/>
        <w:jc w:val="both"/>
        <w:rPr>
          <w:rFonts w:ascii="Calibri Light" w:hAnsi="Calibri Light" w:cs="Calibri Light"/>
          <w:i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 xml:space="preserve">prawo do wniesienia skargi do Prezesa Urzędu Ochrony Danych Osobowych (adres: 00-193 Warszawa ul. Stawki 2), gdy uzna Pani/Pan, iż przetwarzanie danych osobowych przez Administratora narusza przepisy prawa, w tym RODO. 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>Nie przysługuje Pani/Panu:</w:t>
      </w:r>
    </w:p>
    <w:p w:rsidR="00834B8C" w:rsidRPr="00834B8C" w:rsidRDefault="00834B8C" w:rsidP="00002CA1">
      <w:pPr>
        <w:numPr>
          <w:ilvl w:val="0"/>
          <w:numId w:val="19"/>
        </w:numPr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>w związku z art. 17 ust. 3 lit. b, d lub e RODO prawo do usunięcia danych osobowych;</w:t>
      </w:r>
    </w:p>
    <w:p w:rsidR="00834B8C" w:rsidRPr="00834B8C" w:rsidRDefault="00834B8C" w:rsidP="00002CA1">
      <w:pPr>
        <w:numPr>
          <w:ilvl w:val="0"/>
          <w:numId w:val="19"/>
        </w:numPr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>prawo do przenoszenia danych osobowych, o którym mowa w art. 20 RODO;</w:t>
      </w:r>
    </w:p>
    <w:p w:rsidR="00834B8C" w:rsidRPr="00834B8C" w:rsidRDefault="00834B8C" w:rsidP="00002CA1">
      <w:pPr>
        <w:numPr>
          <w:ilvl w:val="0"/>
          <w:numId w:val="19"/>
        </w:numPr>
        <w:spacing w:line="288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34B8C" w:rsidRPr="00834B8C" w:rsidRDefault="00834B8C" w:rsidP="00002CA1">
      <w:pPr>
        <w:numPr>
          <w:ilvl w:val="0"/>
          <w:numId w:val="17"/>
        </w:numPr>
        <w:spacing w:line="288" w:lineRule="auto"/>
        <w:ind w:left="64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834B8C">
        <w:rPr>
          <w:rFonts w:ascii="Calibri Light" w:hAnsi="Calibri Light" w:cs="Calibri Light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34B8C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834B8C">
        <w:rPr>
          <w:rFonts w:ascii="Calibri Light" w:hAnsi="Calibri Light" w:cs="Calibri Light"/>
          <w:sz w:val="22"/>
          <w:szCs w:val="22"/>
        </w:rPr>
        <w:t>, związ</w:t>
      </w:r>
      <w:r w:rsidR="00002CA1">
        <w:rPr>
          <w:rFonts w:ascii="Calibri Light" w:hAnsi="Calibri Light" w:cs="Calibri Light"/>
          <w:sz w:val="22"/>
          <w:szCs w:val="22"/>
        </w:rPr>
        <w:t xml:space="preserve">anym z udziałem w postepowaniu </w:t>
      </w:r>
      <w:r w:rsidRPr="00834B8C">
        <w:rPr>
          <w:rFonts w:ascii="Calibri Light" w:hAnsi="Calibri Light" w:cs="Calibri Light"/>
          <w:sz w:val="22"/>
          <w:szCs w:val="22"/>
        </w:rPr>
        <w:t xml:space="preserve">o udzielenie zamówienia publicznego, konsekwencje niepodania określonych danych wynikają z ustawy </w:t>
      </w:r>
      <w:proofErr w:type="spellStart"/>
      <w:r w:rsidRPr="00834B8C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834B8C">
        <w:rPr>
          <w:rFonts w:ascii="Calibri Light" w:hAnsi="Calibri Light" w:cs="Calibri Light"/>
          <w:sz w:val="22"/>
          <w:szCs w:val="22"/>
        </w:rPr>
        <w:t xml:space="preserve">. </w:t>
      </w:r>
    </w:p>
    <w:p w:rsidR="00087EDB" w:rsidRPr="00137B5D" w:rsidRDefault="00087EDB" w:rsidP="00137B5D">
      <w:pPr>
        <w:shd w:val="clear" w:color="auto" w:fill="FFFFFF"/>
        <w:spacing w:line="288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294578" w:rsidRPr="00137B5D" w:rsidRDefault="00294578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</w:p>
    <w:p w:rsidR="00087EDB" w:rsidRPr="00137B5D" w:rsidRDefault="00137B5D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  <w:r w:rsidRPr="00137B5D">
        <w:rPr>
          <w:rFonts w:ascii="Calibri Light" w:hAnsi="Calibri Light" w:cs="Calibri Light"/>
          <w:b/>
          <w:sz w:val="22"/>
          <w:szCs w:val="22"/>
        </w:rPr>
        <w:t>Rozdział 8</w:t>
      </w:r>
      <w:r w:rsidR="00087EDB" w:rsidRPr="00137B5D">
        <w:rPr>
          <w:rFonts w:ascii="Calibri Light" w:hAnsi="Calibri Light" w:cs="Calibri Light"/>
          <w:b/>
          <w:sz w:val="22"/>
          <w:szCs w:val="22"/>
        </w:rPr>
        <w:t>. Załączniki do zapytania ofertowe</w:t>
      </w:r>
      <w:r w:rsidR="00834B8C">
        <w:rPr>
          <w:rFonts w:ascii="Calibri Light" w:hAnsi="Calibri Light" w:cs="Calibri Light"/>
          <w:b/>
          <w:sz w:val="22"/>
          <w:szCs w:val="22"/>
        </w:rPr>
        <w:t>go</w:t>
      </w:r>
    </w:p>
    <w:p w:rsidR="00087EDB" w:rsidRPr="00137B5D" w:rsidRDefault="00137B5D" w:rsidP="00137B5D">
      <w:pPr>
        <w:numPr>
          <w:ilvl w:val="0"/>
          <w:numId w:val="1"/>
        </w:numPr>
        <w:shd w:val="clear" w:color="auto" w:fill="FFFFFF"/>
        <w:spacing w:line="288" w:lineRule="auto"/>
        <w:ind w:left="426" w:hanging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Wzór</w:t>
      </w:r>
      <w:r w:rsidR="00087EDB" w:rsidRPr="00137B5D">
        <w:rPr>
          <w:rFonts w:ascii="Calibri Light" w:hAnsi="Calibri Light" w:cs="Calibri Light"/>
          <w:sz w:val="22"/>
          <w:szCs w:val="22"/>
        </w:rPr>
        <w:t xml:space="preserve"> umowy</w:t>
      </w: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</w:p>
    <w:p w:rsidR="00087EDB" w:rsidRPr="00137B5D" w:rsidRDefault="00087EDB" w:rsidP="00137B5D">
      <w:pPr>
        <w:shd w:val="clear" w:color="auto" w:fill="FFFFFF"/>
        <w:spacing w:line="288" w:lineRule="auto"/>
        <w:rPr>
          <w:rFonts w:ascii="Calibri Light" w:hAnsi="Calibri Light" w:cs="Calibri Light"/>
          <w:b/>
          <w:sz w:val="22"/>
          <w:szCs w:val="22"/>
        </w:rPr>
      </w:pPr>
    </w:p>
    <w:p w:rsidR="000E5E52" w:rsidRPr="00137B5D" w:rsidRDefault="000E5E52" w:rsidP="00137B5D">
      <w:pPr>
        <w:spacing w:line="288" w:lineRule="auto"/>
        <w:rPr>
          <w:rFonts w:ascii="Calibri Light" w:hAnsi="Calibri Light" w:cs="Calibri Light"/>
          <w:sz w:val="22"/>
          <w:szCs w:val="22"/>
        </w:rPr>
      </w:pPr>
    </w:p>
    <w:sectPr w:rsidR="000E5E52" w:rsidRPr="00137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DB" w:rsidRDefault="00087EDB" w:rsidP="00087EDB">
      <w:r>
        <w:separator/>
      </w:r>
    </w:p>
  </w:endnote>
  <w:endnote w:type="continuationSeparator" w:id="0">
    <w:p w:rsidR="00087EDB" w:rsidRDefault="00087EDB" w:rsidP="0008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DB" w:rsidRDefault="00087EDB" w:rsidP="00087EDB">
      <w:r>
        <w:separator/>
      </w:r>
    </w:p>
  </w:footnote>
  <w:footnote w:type="continuationSeparator" w:id="0">
    <w:p w:rsidR="00087EDB" w:rsidRDefault="00087EDB" w:rsidP="0008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50C"/>
    <w:multiLevelType w:val="hybridMultilevel"/>
    <w:tmpl w:val="D5AEEAD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3F4D2A"/>
    <w:multiLevelType w:val="multilevel"/>
    <w:tmpl w:val="1CBCBEA8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 Light" w:eastAsia="Times New Roman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C972FF5"/>
    <w:multiLevelType w:val="hybridMultilevel"/>
    <w:tmpl w:val="6616DD2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040657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600F95"/>
    <w:multiLevelType w:val="hybridMultilevel"/>
    <w:tmpl w:val="AC50FE1C"/>
    <w:lvl w:ilvl="0" w:tplc="4CDC17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B78B4"/>
    <w:multiLevelType w:val="hybridMultilevel"/>
    <w:tmpl w:val="EA36E1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673D4"/>
    <w:multiLevelType w:val="hybridMultilevel"/>
    <w:tmpl w:val="AC188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D043CA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925AC"/>
    <w:multiLevelType w:val="hybridMultilevel"/>
    <w:tmpl w:val="E6FA8668"/>
    <w:lvl w:ilvl="0" w:tplc="A33830B6">
      <w:start w:val="1"/>
      <w:numFmt w:val="decimal"/>
      <w:lvlText w:val="%1)"/>
      <w:lvlJc w:val="left"/>
      <w:pPr>
        <w:ind w:left="1011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31" w:hanging="360"/>
      </w:pPr>
    </w:lvl>
    <w:lvl w:ilvl="2" w:tplc="0415001B" w:tentative="1">
      <w:start w:val="1"/>
      <w:numFmt w:val="lowerRoman"/>
      <w:lvlText w:val="%3."/>
      <w:lvlJc w:val="right"/>
      <w:pPr>
        <w:ind w:left="2451" w:hanging="180"/>
      </w:pPr>
    </w:lvl>
    <w:lvl w:ilvl="3" w:tplc="0415000F" w:tentative="1">
      <w:start w:val="1"/>
      <w:numFmt w:val="decimal"/>
      <w:lvlText w:val="%4."/>
      <w:lvlJc w:val="left"/>
      <w:pPr>
        <w:ind w:left="3171" w:hanging="360"/>
      </w:pPr>
    </w:lvl>
    <w:lvl w:ilvl="4" w:tplc="04150019" w:tentative="1">
      <w:start w:val="1"/>
      <w:numFmt w:val="lowerLetter"/>
      <w:lvlText w:val="%5."/>
      <w:lvlJc w:val="left"/>
      <w:pPr>
        <w:ind w:left="3891" w:hanging="360"/>
      </w:pPr>
    </w:lvl>
    <w:lvl w:ilvl="5" w:tplc="0415001B" w:tentative="1">
      <w:start w:val="1"/>
      <w:numFmt w:val="lowerRoman"/>
      <w:lvlText w:val="%6."/>
      <w:lvlJc w:val="right"/>
      <w:pPr>
        <w:ind w:left="4611" w:hanging="180"/>
      </w:pPr>
    </w:lvl>
    <w:lvl w:ilvl="6" w:tplc="0415000F" w:tentative="1">
      <w:start w:val="1"/>
      <w:numFmt w:val="decimal"/>
      <w:lvlText w:val="%7."/>
      <w:lvlJc w:val="left"/>
      <w:pPr>
        <w:ind w:left="5331" w:hanging="360"/>
      </w:pPr>
    </w:lvl>
    <w:lvl w:ilvl="7" w:tplc="04150019" w:tentative="1">
      <w:start w:val="1"/>
      <w:numFmt w:val="lowerLetter"/>
      <w:lvlText w:val="%8."/>
      <w:lvlJc w:val="left"/>
      <w:pPr>
        <w:ind w:left="6051" w:hanging="360"/>
      </w:pPr>
    </w:lvl>
    <w:lvl w:ilvl="8" w:tplc="041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7">
    <w:nsid w:val="23EE0FA7"/>
    <w:multiLevelType w:val="hybridMultilevel"/>
    <w:tmpl w:val="4C00140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4E053F"/>
    <w:multiLevelType w:val="hybridMultilevel"/>
    <w:tmpl w:val="DB80782A"/>
    <w:lvl w:ilvl="0" w:tplc="F7D2E35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B62ECB"/>
    <w:multiLevelType w:val="multilevel"/>
    <w:tmpl w:val="74AC6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F4471F8"/>
    <w:multiLevelType w:val="hybridMultilevel"/>
    <w:tmpl w:val="17C41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70EDA"/>
    <w:multiLevelType w:val="hybridMultilevel"/>
    <w:tmpl w:val="D1E6F5A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015E0"/>
    <w:multiLevelType w:val="hybridMultilevel"/>
    <w:tmpl w:val="6E34496A"/>
    <w:lvl w:ilvl="0" w:tplc="B9A6A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A51E5"/>
    <w:multiLevelType w:val="hybridMultilevel"/>
    <w:tmpl w:val="579EC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80F0D"/>
    <w:multiLevelType w:val="hybridMultilevel"/>
    <w:tmpl w:val="A0765ED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F613F"/>
    <w:multiLevelType w:val="hybridMultilevel"/>
    <w:tmpl w:val="839C9B06"/>
    <w:lvl w:ilvl="0" w:tplc="D8888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0536A"/>
    <w:multiLevelType w:val="hybridMultilevel"/>
    <w:tmpl w:val="21065744"/>
    <w:lvl w:ilvl="0" w:tplc="41F60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5F1AD3EC">
      <w:start w:val="2"/>
      <w:numFmt w:val="decimal"/>
      <w:lvlText w:val="%3)"/>
      <w:lvlJc w:val="left"/>
      <w:pPr>
        <w:ind w:left="3060" w:hanging="360"/>
      </w:pPr>
    </w:lvl>
    <w:lvl w:ilvl="3" w:tplc="751C4C72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DC2D50"/>
    <w:multiLevelType w:val="hybridMultilevel"/>
    <w:tmpl w:val="B694E050"/>
    <w:lvl w:ilvl="0" w:tplc="A3627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064CC"/>
    <w:multiLevelType w:val="hybridMultilevel"/>
    <w:tmpl w:val="7736C0E2"/>
    <w:lvl w:ilvl="0" w:tplc="5A42F814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76141"/>
    <w:multiLevelType w:val="hybridMultilevel"/>
    <w:tmpl w:val="740C5632"/>
    <w:lvl w:ilvl="0" w:tplc="33D2900C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641E14BA"/>
    <w:multiLevelType w:val="hybridMultilevel"/>
    <w:tmpl w:val="862CE97C"/>
    <w:lvl w:ilvl="0" w:tplc="E2F0B41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1FE05C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05FA6"/>
    <w:multiLevelType w:val="hybridMultilevel"/>
    <w:tmpl w:val="9F5E5240"/>
    <w:lvl w:ilvl="0" w:tplc="DEDE9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736CC"/>
    <w:multiLevelType w:val="hybridMultilevel"/>
    <w:tmpl w:val="7CAC6270"/>
    <w:lvl w:ilvl="0" w:tplc="C34A9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53360"/>
    <w:multiLevelType w:val="hybridMultilevel"/>
    <w:tmpl w:val="74844CB0"/>
    <w:lvl w:ilvl="0" w:tplc="68C00A76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B78722C"/>
    <w:multiLevelType w:val="hybridMultilevel"/>
    <w:tmpl w:val="0D4C8A0A"/>
    <w:lvl w:ilvl="0" w:tplc="489E5DF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521938"/>
    <w:multiLevelType w:val="hybridMultilevel"/>
    <w:tmpl w:val="0B46F086"/>
    <w:lvl w:ilvl="0" w:tplc="ABA44866">
      <w:start w:val="7"/>
      <w:numFmt w:val="decimal"/>
      <w:lvlText w:val="ROZDZIAŁ %1"/>
      <w:lvlJc w:val="left"/>
      <w:pPr>
        <w:ind w:left="786" w:hanging="360"/>
      </w:pPr>
      <w:rPr>
        <w:rFonts w:hint="default"/>
        <w:b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4B8164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13"/>
  </w:num>
  <w:num w:numId="11">
    <w:abstractNumId w:val="2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9"/>
  </w:num>
  <w:num w:numId="18">
    <w:abstractNumId w:val="23"/>
  </w:num>
  <w:num w:numId="19">
    <w:abstractNumId w:val="8"/>
  </w:num>
  <w:num w:numId="20">
    <w:abstractNumId w:val="1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0"/>
  </w:num>
  <w:num w:numId="24">
    <w:abstractNumId w:val="3"/>
  </w:num>
  <w:num w:numId="25">
    <w:abstractNumId w:val="21"/>
  </w:num>
  <w:num w:numId="26">
    <w:abstractNumId w:val="17"/>
  </w:num>
  <w:num w:numId="27">
    <w:abstractNumId w:val="15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DB"/>
    <w:rsid w:val="00002CA1"/>
    <w:rsid w:val="0002374B"/>
    <w:rsid w:val="00087EDB"/>
    <w:rsid w:val="000E5E52"/>
    <w:rsid w:val="00137B5D"/>
    <w:rsid w:val="001838B8"/>
    <w:rsid w:val="00294578"/>
    <w:rsid w:val="002F1416"/>
    <w:rsid w:val="00324308"/>
    <w:rsid w:val="003546B4"/>
    <w:rsid w:val="003833DC"/>
    <w:rsid w:val="0056738E"/>
    <w:rsid w:val="005706DC"/>
    <w:rsid w:val="00580775"/>
    <w:rsid w:val="005A1904"/>
    <w:rsid w:val="005B6B63"/>
    <w:rsid w:val="005F56EE"/>
    <w:rsid w:val="006013EE"/>
    <w:rsid w:val="00607DE7"/>
    <w:rsid w:val="00613C6B"/>
    <w:rsid w:val="00637BD5"/>
    <w:rsid w:val="006B01FD"/>
    <w:rsid w:val="006D003A"/>
    <w:rsid w:val="007663D7"/>
    <w:rsid w:val="007C6239"/>
    <w:rsid w:val="00832306"/>
    <w:rsid w:val="00834B8C"/>
    <w:rsid w:val="008D182A"/>
    <w:rsid w:val="008F0D58"/>
    <w:rsid w:val="00923903"/>
    <w:rsid w:val="00942458"/>
    <w:rsid w:val="009B505B"/>
    <w:rsid w:val="00A77FAD"/>
    <w:rsid w:val="00AA502A"/>
    <w:rsid w:val="00AA6C78"/>
    <w:rsid w:val="00B81F3A"/>
    <w:rsid w:val="00BD11BE"/>
    <w:rsid w:val="00C523CC"/>
    <w:rsid w:val="00C631CF"/>
    <w:rsid w:val="00CD1235"/>
    <w:rsid w:val="00DC74F2"/>
    <w:rsid w:val="00DD6344"/>
    <w:rsid w:val="00E055D9"/>
    <w:rsid w:val="00E50E37"/>
    <w:rsid w:val="00EE0A7A"/>
    <w:rsid w:val="00F77D24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EDB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qFormat/>
    <w:rsid w:val="00087EDB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087EDB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87EDB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087EDB"/>
    <w:pPr>
      <w:ind w:left="708"/>
    </w:pPr>
  </w:style>
  <w:style w:type="paragraph" w:styleId="Nagwek">
    <w:name w:val="header"/>
    <w:basedOn w:val="Normalny"/>
    <w:link w:val="NagwekZnak"/>
    <w:rsid w:val="00087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7EDB"/>
    <w:rPr>
      <w:rFonts w:ascii="Verdana" w:eastAsia="Times New Roman" w:hAnsi="Verdana" w:cs="Times New Roman"/>
      <w:sz w:val="24"/>
      <w:szCs w:val="24"/>
      <w:lang w:eastAsia="pl-PL"/>
    </w:rPr>
  </w:style>
  <w:style w:type="character" w:styleId="Hipercze">
    <w:name w:val="Hyperlink"/>
    <w:uiPriority w:val="99"/>
    <w:rsid w:val="00087EDB"/>
    <w:rPr>
      <w:color w:val="0000FF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087EDB"/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Default">
    <w:name w:val="Default"/>
    <w:rsid w:val="00087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ED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EDB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qFormat/>
    <w:rsid w:val="00087EDB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087EDB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87EDB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087EDB"/>
    <w:pPr>
      <w:ind w:left="708"/>
    </w:pPr>
  </w:style>
  <w:style w:type="paragraph" w:styleId="Nagwek">
    <w:name w:val="header"/>
    <w:basedOn w:val="Normalny"/>
    <w:link w:val="NagwekZnak"/>
    <w:rsid w:val="00087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7EDB"/>
    <w:rPr>
      <w:rFonts w:ascii="Verdana" w:eastAsia="Times New Roman" w:hAnsi="Verdana" w:cs="Times New Roman"/>
      <w:sz w:val="24"/>
      <w:szCs w:val="24"/>
      <w:lang w:eastAsia="pl-PL"/>
    </w:rPr>
  </w:style>
  <w:style w:type="character" w:styleId="Hipercze">
    <w:name w:val="Hyperlink"/>
    <w:uiPriority w:val="99"/>
    <w:rsid w:val="00087EDB"/>
    <w:rPr>
      <w:color w:val="0000FF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087EDB"/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Default">
    <w:name w:val="Default"/>
    <w:rsid w:val="00087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E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mops_gdy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ops_gdyni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C935EBD074433C8F17B6FEE83883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D4F0E-C43C-4AA6-8F0E-BAEC74209D11}"/>
      </w:docPartPr>
      <w:docPartBody>
        <w:p w:rsidR="004C45B6" w:rsidRDefault="00A55F74" w:rsidP="00A55F74">
          <w:pPr>
            <w:pStyle w:val="EBC935EBD074433C8F17B6FEE838836C"/>
          </w:pPr>
          <w:r w:rsidRPr="003755E4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74"/>
    <w:rsid w:val="004C45B6"/>
    <w:rsid w:val="00A5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5F74"/>
    <w:rPr>
      <w:color w:val="808080"/>
    </w:rPr>
  </w:style>
  <w:style w:type="paragraph" w:customStyle="1" w:styleId="EBC935EBD074433C8F17B6FEE838836C">
    <w:name w:val="EBC935EBD074433C8F17B6FEE838836C"/>
    <w:rsid w:val="00A55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5F74"/>
    <w:rPr>
      <w:color w:val="808080"/>
    </w:rPr>
  </w:style>
  <w:style w:type="paragraph" w:customStyle="1" w:styleId="EBC935EBD074433C8F17B6FEE838836C">
    <w:name w:val="EBC935EBD074433C8F17B6FEE838836C"/>
    <w:rsid w:val="00A55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2626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Wroblewska</dc:creator>
  <cp:lastModifiedBy>Paulina Wroblewska</cp:lastModifiedBy>
  <cp:revision>5</cp:revision>
  <dcterms:created xsi:type="dcterms:W3CDTF">2021-06-30T08:50:00Z</dcterms:created>
  <dcterms:modified xsi:type="dcterms:W3CDTF">2021-06-30T10:29:00Z</dcterms:modified>
</cp:coreProperties>
</file>