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D5D5" w14:textId="34572DF1" w:rsidR="005938DC" w:rsidRPr="005938DC" w:rsidRDefault="005938DC" w:rsidP="005938DC">
      <w:pPr>
        <w:jc w:val="right"/>
        <w:rPr>
          <w:rFonts w:asciiTheme="minorHAnsi" w:hAnsiTheme="minorHAnsi"/>
          <w:b/>
          <w:bCs/>
        </w:rPr>
      </w:pPr>
      <w:r w:rsidRPr="005938DC">
        <w:rPr>
          <w:rFonts w:asciiTheme="minorHAnsi" w:hAnsiTheme="minorHAnsi" w:cs="Arial"/>
          <w:b/>
          <w:bCs/>
        </w:rPr>
        <w:t xml:space="preserve">INS/FT – </w:t>
      </w:r>
      <w:r w:rsidR="00CE614F">
        <w:rPr>
          <w:rFonts w:asciiTheme="minorHAnsi" w:hAnsiTheme="minorHAnsi" w:cs="Arial"/>
          <w:b/>
          <w:bCs/>
        </w:rPr>
        <w:t>12</w:t>
      </w:r>
      <w:r w:rsidRPr="005938DC">
        <w:rPr>
          <w:rFonts w:asciiTheme="minorHAnsi" w:hAnsiTheme="minorHAnsi" w:cs="Arial"/>
          <w:b/>
          <w:bCs/>
        </w:rPr>
        <w:t>/2025</w:t>
      </w:r>
    </w:p>
    <w:p w14:paraId="698817E8" w14:textId="77777777" w:rsidR="005938DC" w:rsidRPr="005938DC" w:rsidRDefault="005938DC" w:rsidP="005938DC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  <w:t xml:space="preserve">       Załącznik nr 3 do SWZ</w:t>
      </w:r>
      <w:r w:rsidRPr="005938DC">
        <w:rPr>
          <w:rFonts w:asciiTheme="minorHAnsi" w:hAnsiTheme="minorHAnsi" w:cs="Tahoma"/>
          <w:b/>
          <w:bCs/>
          <w:kern w:val="3"/>
          <w:szCs w:val="24"/>
        </w:rPr>
        <w:t xml:space="preserve"> </w:t>
      </w:r>
    </w:p>
    <w:p w14:paraId="250A13B9" w14:textId="77777777" w:rsidR="005938DC" w:rsidRPr="005938DC" w:rsidRDefault="005938DC" w:rsidP="005938DC">
      <w:pPr>
        <w:ind w:left="2832" w:firstLine="708"/>
        <w:jc w:val="right"/>
        <w:rPr>
          <w:rFonts w:asciiTheme="minorHAnsi" w:hAnsiTheme="minorHAnsi" w:cs="Tahoma"/>
          <w:szCs w:val="18"/>
        </w:rPr>
      </w:pPr>
    </w:p>
    <w:p w14:paraId="0EA35E07" w14:textId="77777777" w:rsidR="005938DC" w:rsidRPr="005938DC" w:rsidRDefault="005938DC" w:rsidP="005938DC">
      <w:pPr>
        <w:spacing w:line="259" w:lineRule="auto"/>
        <w:rPr>
          <w:rFonts w:asciiTheme="minorHAnsi" w:eastAsia="Calibri" w:hAnsiTheme="minorHAnsi"/>
          <w:sz w:val="22"/>
        </w:rPr>
      </w:pPr>
      <w:r w:rsidRPr="005938DC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2C5AE067" w14:textId="77777777" w:rsidR="005938DC" w:rsidRPr="005938DC" w:rsidRDefault="005938DC" w:rsidP="005938DC">
      <w:pPr>
        <w:spacing w:line="360" w:lineRule="auto"/>
        <w:rPr>
          <w:rFonts w:asciiTheme="minorHAnsi" w:eastAsia="Calibri" w:hAnsiTheme="minorHAnsi"/>
        </w:rPr>
      </w:pPr>
      <w:r w:rsidRPr="005938DC">
        <w:rPr>
          <w:rFonts w:asciiTheme="minorHAnsi" w:eastAsia="Calibri" w:hAnsiTheme="minorHAnsi"/>
        </w:rPr>
        <w:t>Niniejsza oferta została złożona przez:</w:t>
      </w:r>
    </w:p>
    <w:p w14:paraId="355F8930" w14:textId="77777777" w:rsidR="005938DC" w:rsidRPr="005938DC" w:rsidRDefault="005938DC" w:rsidP="005938DC">
      <w:pPr>
        <w:spacing w:line="360" w:lineRule="auto"/>
        <w:rPr>
          <w:rFonts w:asciiTheme="minorHAnsi" w:hAnsiTheme="minorHAnsi"/>
          <w:bCs/>
        </w:rPr>
      </w:pPr>
    </w:p>
    <w:p w14:paraId="2D1ED200" w14:textId="77777777" w:rsidR="005938DC" w:rsidRPr="005938DC" w:rsidRDefault="005938DC" w:rsidP="005938DC">
      <w:pPr>
        <w:spacing w:line="360" w:lineRule="auto"/>
        <w:rPr>
          <w:rFonts w:asciiTheme="minorHAnsi" w:hAnsiTheme="minorHAnsi"/>
          <w:bCs/>
        </w:rPr>
      </w:pPr>
      <w:r w:rsidRPr="005938DC">
        <w:rPr>
          <w:rFonts w:asciiTheme="minorHAnsi" w:hAnsiTheme="minorHAnsi"/>
          <w:bCs/>
        </w:rPr>
        <w:t>Ja / My, niżej podpisany/i</w:t>
      </w:r>
    </w:p>
    <w:p w14:paraId="126B227E" w14:textId="77777777" w:rsidR="005938DC" w:rsidRPr="005938DC" w:rsidRDefault="005938DC" w:rsidP="005938DC">
      <w:pPr>
        <w:rPr>
          <w:rFonts w:asciiTheme="minorHAnsi" w:hAnsiTheme="minorHAnsi"/>
          <w:bCs/>
        </w:rPr>
      </w:pPr>
      <w:r w:rsidRPr="005938DC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3317031B" w14:textId="77777777" w:rsidR="005938DC" w:rsidRPr="005938DC" w:rsidRDefault="005938DC" w:rsidP="005938DC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5938DC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5938DC" w:rsidRPr="005938DC" w14:paraId="50A5B576" w14:textId="77777777" w:rsidTr="001F44BA">
        <w:tc>
          <w:tcPr>
            <w:tcW w:w="568" w:type="dxa"/>
          </w:tcPr>
          <w:p w14:paraId="14DEF9A7" w14:textId="77777777" w:rsidR="005938DC" w:rsidRPr="005938DC" w:rsidRDefault="005938DC" w:rsidP="001F44B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38D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91C4326" w14:textId="77777777" w:rsidR="005938DC" w:rsidRPr="005938DC" w:rsidRDefault="005938DC" w:rsidP="001F44B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38DC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5C48ED95" w14:textId="77777777" w:rsidR="005938DC" w:rsidRPr="005938DC" w:rsidRDefault="005938DC" w:rsidP="001F44B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38DC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74CF52BB" w14:textId="77777777" w:rsidR="005938DC" w:rsidRPr="005938DC" w:rsidRDefault="005938DC" w:rsidP="001F44B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38DC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5938DC" w:rsidRPr="005938DC" w14:paraId="61C97BBD" w14:textId="77777777" w:rsidTr="001F44BA">
        <w:tc>
          <w:tcPr>
            <w:tcW w:w="568" w:type="dxa"/>
          </w:tcPr>
          <w:p w14:paraId="002F4E81" w14:textId="77777777" w:rsidR="005938DC" w:rsidRPr="005938DC" w:rsidRDefault="005938DC" w:rsidP="001F44B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31E36E26" w14:textId="77777777" w:rsidR="005938DC" w:rsidRPr="005938DC" w:rsidRDefault="005938DC" w:rsidP="001F44B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7D0585FD" w14:textId="77777777" w:rsidR="005938DC" w:rsidRPr="005938DC" w:rsidRDefault="005938DC" w:rsidP="001F44B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57F22F7F" w14:textId="77777777" w:rsidR="005938DC" w:rsidRPr="005938DC" w:rsidRDefault="005938DC" w:rsidP="001F44B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5938DC">
              <w:rPr>
                <w:rFonts w:asciiTheme="minorHAnsi" w:hAnsiTheme="minorHAnsi" w:cs="Arial"/>
                <w:bCs/>
              </w:rPr>
              <w:t>NIP:</w:t>
            </w:r>
          </w:p>
          <w:p w14:paraId="01150D42" w14:textId="77777777" w:rsidR="005938DC" w:rsidRPr="005938DC" w:rsidRDefault="005938DC" w:rsidP="001F44B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5938DC">
              <w:rPr>
                <w:rFonts w:asciiTheme="minorHAnsi" w:hAnsiTheme="minorHAnsi" w:cs="Arial"/>
                <w:bCs/>
              </w:rPr>
              <w:t>REGON:</w:t>
            </w:r>
          </w:p>
          <w:p w14:paraId="1FAA4298" w14:textId="77777777" w:rsidR="005938DC" w:rsidRPr="005938DC" w:rsidRDefault="005938DC" w:rsidP="001F44B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5938DC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099CE1AF" w14:textId="77777777" w:rsidR="005938DC" w:rsidRPr="005938DC" w:rsidRDefault="005938DC" w:rsidP="005938DC">
      <w:pPr>
        <w:spacing w:line="360" w:lineRule="auto"/>
        <w:ind w:left="360"/>
        <w:rPr>
          <w:rFonts w:asciiTheme="minorHAnsi" w:hAnsiTheme="minorHAnsi"/>
          <w:bCs/>
        </w:rPr>
      </w:pPr>
    </w:p>
    <w:p w14:paraId="628AB477" w14:textId="77777777" w:rsidR="005938DC" w:rsidRPr="005938DC" w:rsidRDefault="005938DC" w:rsidP="005938DC">
      <w:pPr>
        <w:ind w:left="360"/>
        <w:rPr>
          <w:rFonts w:asciiTheme="minorHAnsi" w:eastAsia="Calibri" w:hAnsiTheme="minorHAnsi"/>
          <w:b/>
          <w:bCs/>
          <w:sz w:val="22"/>
        </w:rPr>
      </w:pPr>
      <w:r w:rsidRPr="005938DC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5938DC" w:rsidRPr="005938DC" w14:paraId="26E3420A" w14:textId="77777777" w:rsidTr="001F44BA">
        <w:tc>
          <w:tcPr>
            <w:tcW w:w="2972" w:type="dxa"/>
          </w:tcPr>
          <w:p w14:paraId="7E3A146A" w14:textId="77777777" w:rsidR="005938DC" w:rsidRPr="005938DC" w:rsidRDefault="005938DC" w:rsidP="001F44B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5938DC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152E28E3" w14:textId="77777777" w:rsidR="005938DC" w:rsidRPr="005938DC" w:rsidRDefault="005938DC" w:rsidP="001F44B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5938DC" w:rsidRPr="005938DC" w14:paraId="7E8D890E" w14:textId="77777777" w:rsidTr="001F44BA">
        <w:tc>
          <w:tcPr>
            <w:tcW w:w="2972" w:type="dxa"/>
          </w:tcPr>
          <w:p w14:paraId="77694E99" w14:textId="77777777" w:rsidR="005938DC" w:rsidRPr="005938DC" w:rsidRDefault="005938DC" w:rsidP="001F44B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5938DC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DF9430A" w14:textId="77777777" w:rsidR="005938DC" w:rsidRPr="005938DC" w:rsidRDefault="005938DC" w:rsidP="001F44B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16CFE7A8" w14:textId="77777777" w:rsidR="005938DC" w:rsidRPr="005938DC" w:rsidRDefault="005938DC" w:rsidP="005938DC">
      <w:pPr>
        <w:ind w:right="285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14:paraId="40F6DE64" w14:textId="77777777" w:rsidR="005938DC" w:rsidRPr="005938DC" w:rsidRDefault="005938DC" w:rsidP="005938DC">
      <w:pPr>
        <w:ind w:right="285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5938DC">
        <w:rPr>
          <w:rFonts w:asciiTheme="minorHAnsi" w:hAnsiTheme="minorHAnsi" w:cs="Tahoma"/>
          <w:b/>
          <w:bCs/>
          <w:sz w:val="24"/>
          <w:szCs w:val="24"/>
        </w:rPr>
        <w:t xml:space="preserve">Formularz parametrów </w:t>
      </w:r>
      <w:proofErr w:type="spellStart"/>
      <w:r w:rsidRPr="005938DC">
        <w:rPr>
          <w:rFonts w:asciiTheme="minorHAnsi" w:hAnsiTheme="minorHAnsi" w:cs="Tahoma"/>
          <w:b/>
          <w:bCs/>
          <w:sz w:val="24"/>
          <w:szCs w:val="24"/>
        </w:rPr>
        <w:t>techniczno</w:t>
      </w:r>
      <w:proofErr w:type="spellEnd"/>
      <w:r w:rsidRPr="005938DC">
        <w:rPr>
          <w:rFonts w:asciiTheme="minorHAnsi" w:hAnsiTheme="minorHAnsi" w:cs="Tahoma"/>
          <w:b/>
          <w:bCs/>
          <w:sz w:val="24"/>
          <w:szCs w:val="24"/>
        </w:rPr>
        <w:t xml:space="preserve"> – użytkowych</w:t>
      </w:r>
    </w:p>
    <w:p w14:paraId="59BE6B4F" w14:textId="77777777" w:rsidR="005938DC" w:rsidRPr="005938DC" w:rsidRDefault="005938DC" w:rsidP="005938DC">
      <w:pPr>
        <w:ind w:right="285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14:paraId="79278C63" w14:textId="77777777" w:rsidR="005938DC" w:rsidRPr="005938DC" w:rsidRDefault="005938DC" w:rsidP="005938DC">
      <w:pPr>
        <w:ind w:right="285"/>
        <w:jc w:val="center"/>
        <w:rPr>
          <w:rFonts w:asciiTheme="minorHAnsi" w:hAnsiTheme="minorHAnsi" w:cs="Tahoma"/>
          <w:color w:val="FF0000"/>
          <w:sz w:val="24"/>
          <w:szCs w:val="24"/>
        </w:rPr>
      </w:pPr>
      <w:r w:rsidRPr="005938DC">
        <w:rPr>
          <w:rFonts w:asciiTheme="minorHAnsi" w:hAnsiTheme="minorHAnsi" w:cs="Tahoma"/>
          <w:color w:val="FF0000"/>
          <w:sz w:val="24"/>
          <w:szCs w:val="24"/>
        </w:rPr>
        <w:t>UWAGA! Wykonawca zobowiązany jest wypełnić wszystkie pola</w:t>
      </w:r>
      <w:r w:rsidRPr="005938DC">
        <w:rPr>
          <w:rFonts w:asciiTheme="minorHAnsi" w:hAnsiTheme="minorHAnsi" w:cs="Tahoma"/>
          <w:color w:val="FF0000"/>
          <w:sz w:val="24"/>
          <w:szCs w:val="24"/>
        </w:rPr>
        <w:br/>
        <w:t>w kolorze szarym</w:t>
      </w:r>
    </w:p>
    <w:p w14:paraId="7D41B83C" w14:textId="77777777" w:rsidR="005938DC" w:rsidRPr="005938DC" w:rsidRDefault="005938DC" w:rsidP="005938DC">
      <w:pPr>
        <w:autoSpaceDE w:val="0"/>
        <w:autoSpaceDN w:val="0"/>
        <w:adjustRightInd w:val="0"/>
        <w:jc w:val="both"/>
        <w:rPr>
          <w:rFonts w:asciiTheme="minorHAnsi" w:hAnsiTheme="minorHAnsi" w:cs="Tahoma"/>
          <w:szCs w:val="18"/>
        </w:rPr>
      </w:pPr>
      <w:bookmarkStart w:id="0" w:name="_Hlk34724033"/>
    </w:p>
    <w:p w14:paraId="5D45C2D1" w14:textId="77777777" w:rsidR="005938DC" w:rsidRPr="005938DC" w:rsidRDefault="005938DC" w:rsidP="005938DC">
      <w:pPr>
        <w:autoSpaceDE w:val="0"/>
        <w:autoSpaceDN w:val="0"/>
        <w:adjustRightInd w:val="0"/>
        <w:jc w:val="both"/>
        <w:rPr>
          <w:rFonts w:asciiTheme="minorHAnsi" w:hAnsiTheme="minorHAnsi" w:cs="Tahoma"/>
          <w:szCs w:val="18"/>
        </w:rPr>
      </w:pPr>
    </w:p>
    <w:tbl>
      <w:tblPr>
        <w:tblpPr w:leftFromText="141" w:rightFromText="141" w:vertAnchor="text" w:horzAnchor="margin" w:tblpXSpec="center" w:tblpY="19"/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036"/>
        <w:gridCol w:w="3113"/>
        <w:gridCol w:w="24"/>
      </w:tblGrid>
      <w:tr w:rsidR="005938DC" w:rsidRPr="005938DC" w14:paraId="14890254" w14:textId="77777777" w:rsidTr="005938DC">
        <w:trPr>
          <w:gridAfter w:val="1"/>
          <w:wAfter w:w="24" w:type="dxa"/>
          <w:cantSplit/>
          <w:trHeight w:val="1183"/>
          <w:jc w:val="center"/>
        </w:trPr>
        <w:tc>
          <w:tcPr>
            <w:tcW w:w="1488" w:type="dxa"/>
            <w:shd w:val="clear" w:color="auto" w:fill="FFF2CC"/>
            <w:vAlign w:val="center"/>
          </w:tcPr>
          <w:p w14:paraId="584FB0DA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b/>
                <w:bCs/>
                <w:szCs w:val="18"/>
              </w:rPr>
            </w:pPr>
            <w:bookmarkStart w:id="1" w:name="_Hlk5025392"/>
            <w:r w:rsidRPr="005938DC">
              <w:rPr>
                <w:rFonts w:asciiTheme="minorHAnsi" w:hAnsiTheme="minorHAnsi" w:cs="Tahoma"/>
                <w:b/>
                <w:bCs/>
                <w:szCs w:val="18"/>
              </w:rPr>
              <w:t>Lp.</w:t>
            </w:r>
          </w:p>
        </w:tc>
        <w:tc>
          <w:tcPr>
            <w:tcW w:w="4036" w:type="dxa"/>
            <w:shd w:val="clear" w:color="auto" w:fill="FFF2CC"/>
            <w:vAlign w:val="center"/>
          </w:tcPr>
          <w:p w14:paraId="04408EBD" w14:textId="77777777" w:rsidR="005938DC" w:rsidRPr="005938DC" w:rsidRDefault="005938DC" w:rsidP="001F44BA">
            <w:pPr>
              <w:pStyle w:val="Tekstpodstawowy3"/>
              <w:spacing w:after="0"/>
              <w:ind w:left="360"/>
              <w:jc w:val="center"/>
              <w:rPr>
                <w:rFonts w:asciiTheme="minorHAnsi" w:hAnsiTheme="minorHAnsi" w:cs="Tahoma"/>
                <w:b/>
                <w:sz w:val="20"/>
                <w:szCs w:val="4"/>
              </w:rPr>
            </w:pPr>
            <w:r w:rsidRPr="005938DC">
              <w:rPr>
                <w:rFonts w:asciiTheme="minorHAnsi" w:hAnsiTheme="minorHAnsi" w:cs="Tahoma"/>
                <w:b/>
                <w:sz w:val="20"/>
                <w:szCs w:val="18"/>
              </w:rPr>
              <w:t xml:space="preserve">Projektowane parametry </w:t>
            </w:r>
            <w:r w:rsidRPr="005938DC">
              <w:rPr>
                <w:rFonts w:asciiTheme="minorHAnsi" w:hAnsiTheme="minorHAnsi"/>
                <w:b/>
                <w:sz w:val="20"/>
                <w:szCs w:val="18"/>
              </w:rPr>
              <w:t>klimatyzatorów:</w:t>
            </w:r>
          </w:p>
        </w:tc>
        <w:tc>
          <w:tcPr>
            <w:tcW w:w="3113" w:type="dxa"/>
            <w:shd w:val="clear" w:color="auto" w:fill="FFF2CC"/>
            <w:vAlign w:val="center"/>
          </w:tcPr>
          <w:p w14:paraId="3BB09F95" w14:textId="77777777" w:rsidR="005938DC" w:rsidRPr="005938DC" w:rsidRDefault="005938DC" w:rsidP="001F44BA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5938DC">
              <w:rPr>
                <w:rFonts w:asciiTheme="minorHAnsi" w:hAnsiTheme="minorHAnsi" w:cs="Tahoma"/>
                <w:b/>
                <w:bCs/>
                <w:szCs w:val="18"/>
              </w:rPr>
              <w:t xml:space="preserve">Proponowane </w:t>
            </w:r>
            <w:r w:rsidRPr="005938DC">
              <w:rPr>
                <w:rFonts w:asciiTheme="minorHAnsi" w:hAnsiTheme="minorHAnsi" w:cs="Tahoma"/>
                <w:b/>
                <w:szCs w:val="18"/>
              </w:rPr>
              <w:t xml:space="preserve"> parametry </w:t>
            </w:r>
            <w:r w:rsidRPr="005938DC">
              <w:rPr>
                <w:rFonts w:asciiTheme="minorHAnsi" w:hAnsiTheme="minorHAnsi"/>
                <w:b/>
                <w:szCs w:val="18"/>
              </w:rPr>
              <w:t xml:space="preserve"> klimatyzatorów</w:t>
            </w:r>
          </w:p>
          <w:p w14:paraId="01E6F67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Cs w:val="14"/>
              </w:rPr>
            </w:pPr>
            <w:r w:rsidRPr="005938DC">
              <w:rPr>
                <w:rFonts w:asciiTheme="minorHAnsi" w:hAnsiTheme="minorHAnsi"/>
                <w:b/>
                <w:color w:val="FF0000"/>
                <w:szCs w:val="14"/>
              </w:rPr>
              <w:t>[Wykonawca zobowiązany jest uzupełnić]</w:t>
            </w:r>
          </w:p>
        </w:tc>
      </w:tr>
      <w:tr w:rsidR="005938DC" w:rsidRPr="005938DC" w14:paraId="5D493B47" w14:textId="77777777" w:rsidTr="005938DC">
        <w:trPr>
          <w:gridAfter w:val="1"/>
          <w:wAfter w:w="24" w:type="dxa"/>
          <w:cantSplit/>
          <w:trHeight w:val="410"/>
          <w:jc w:val="center"/>
        </w:trPr>
        <w:tc>
          <w:tcPr>
            <w:tcW w:w="1488" w:type="dxa"/>
            <w:vMerge w:val="restart"/>
            <w:vAlign w:val="center"/>
          </w:tcPr>
          <w:p w14:paraId="672B099C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wew. 1 – szt.7</w:t>
            </w:r>
          </w:p>
        </w:tc>
        <w:tc>
          <w:tcPr>
            <w:tcW w:w="4036" w:type="dxa"/>
            <w:vAlign w:val="center"/>
          </w:tcPr>
          <w:p w14:paraId="791CA63F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B22B366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1CDD343" w14:textId="77777777" w:rsidTr="005938DC">
        <w:trPr>
          <w:gridAfter w:val="1"/>
          <w:wAfter w:w="24" w:type="dxa"/>
          <w:cantSplit/>
          <w:trHeight w:val="410"/>
          <w:jc w:val="center"/>
        </w:trPr>
        <w:tc>
          <w:tcPr>
            <w:tcW w:w="1488" w:type="dxa"/>
            <w:vMerge/>
            <w:vAlign w:val="center"/>
          </w:tcPr>
          <w:p w14:paraId="5D73E9DC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42DF794F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całkowita:</w:t>
            </w:r>
            <w:r w:rsidRPr="005938DC">
              <w:rPr>
                <w:rFonts w:asciiTheme="minorHAnsi" w:eastAsia="Times New Roman" w:hAnsiTheme="minorHAnsi" w:cs="Tahoma"/>
                <w:sz w:val="20"/>
                <w:szCs w:val="20"/>
                <w:lang w:eastAsia="zh-CN"/>
              </w:rPr>
              <w:t xml:space="preserve"> </w:t>
            </w:r>
            <w:r w:rsidRPr="005938DC">
              <w:rPr>
                <w:rFonts w:asciiTheme="minorHAnsi" w:hAnsiTheme="minorHAnsi" w:cs="Tahoma"/>
                <w:bCs/>
                <w:sz w:val="18"/>
              </w:rPr>
              <w:t>chłodzenie: min. 2,8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23DA41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434968B" w14:textId="77777777" w:rsidTr="005938DC">
        <w:trPr>
          <w:gridAfter w:val="1"/>
          <w:wAfter w:w="24" w:type="dxa"/>
          <w:cantSplit/>
          <w:trHeight w:val="277"/>
          <w:jc w:val="center"/>
        </w:trPr>
        <w:tc>
          <w:tcPr>
            <w:tcW w:w="1488" w:type="dxa"/>
            <w:vMerge/>
            <w:vAlign w:val="center"/>
          </w:tcPr>
          <w:p w14:paraId="302E8C4E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04C95372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całkowita: grzanie: min. 3,2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3A92FE5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59FEC08" w14:textId="77777777" w:rsidTr="005938DC">
        <w:trPr>
          <w:gridAfter w:val="1"/>
          <w:wAfter w:w="24" w:type="dxa"/>
          <w:cantSplit/>
          <w:trHeight w:val="415"/>
          <w:jc w:val="center"/>
        </w:trPr>
        <w:tc>
          <w:tcPr>
            <w:tcW w:w="1488" w:type="dxa"/>
            <w:vMerge/>
            <w:vAlign w:val="center"/>
          </w:tcPr>
          <w:p w14:paraId="60800FC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2BEA8230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wentylatora: chłodzenie: nie więcej niż 0,03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E91420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CCDFEC3" w14:textId="77777777" w:rsidTr="005938DC">
        <w:trPr>
          <w:gridAfter w:val="1"/>
          <w:wAfter w:w="24" w:type="dxa"/>
          <w:cantSplit/>
          <w:trHeight w:val="422"/>
          <w:jc w:val="center"/>
        </w:trPr>
        <w:tc>
          <w:tcPr>
            <w:tcW w:w="1488" w:type="dxa"/>
            <w:vMerge/>
            <w:vAlign w:val="center"/>
          </w:tcPr>
          <w:p w14:paraId="632E9352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0CD69545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wentylatora: grzanie: nie więcej niż 0,03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F2941CC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490F7E6" w14:textId="77777777" w:rsidTr="005938DC">
        <w:trPr>
          <w:gridAfter w:val="1"/>
          <w:wAfter w:w="24" w:type="dxa"/>
          <w:cantSplit/>
          <w:trHeight w:val="553"/>
          <w:jc w:val="center"/>
        </w:trPr>
        <w:tc>
          <w:tcPr>
            <w:tcW w:w="1488" w:type="dxa"/>
            <w:vMerge/>
            <w:vAlign w:val="center"/>
          </w:tcPr>
          <w:p w14:paraId="55B3358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5719B989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Poziom ciśnienia akustycznego: </w:t>
            </w:r>
            <w:r w:rsidRPr="005938DC">
              <w:rPr>
                <w:rFonts w:asciiTheme="minorHAnsi" w:hAnsiTheme="minorHAnsi" w:cs="Tahoma"/>
                <w:bCs/>
                <w:sz w:val="18"/>
              </w:rPr>
              <w:br/>
              <w:t xml:space="preserve"> - chłodzenie przy dużej prędkości </w:t>
            </w:r>
            <w:r w:rsidRPr="005938DC">
              <w:rPr>
                <w:rFonts w:asciiTheme="minorHAnsi" w:hAnsiTheme="minorHAnsi" w:cs="Tahoma"/>
                <w:bCs/>
                <w:sz w:val="18"/>
              </w:rPr>
              <w:lastRenderedPageBreak/>
              <w:t xml:space="preserve">wentylatora / przy niskiej prędkości wentylatora: nie więcej niż 35,0 / 28,5 </w:t>
            </w:r>
            <w:proofErr w:type="spellStart"/>
            <w:r w:rsidRPr="005938DC">
              <w:rPr>
                <w:rFonts w:asciiTheme="minorHAnsi" w:hAnsiTheme="minorHAnsi" w:cs="Tahoma"/>
                <w:bCs/>
                <w:sz w:val="18"/>
              </w:rPr>
              <w:t>dBA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10EFA4C6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AF55ABF" w14:textId="77777777" w:rsidTr="005938DC">
        <w:trPr>
          <w:gridAfter w:val="1"/>
          <w:wAfter w:w="24" w:type="dxa"/>
          <w:cantSplit/>
          <w:trHeight w:val="553"/>
          <w:jc w:val="center"/>
        </w:trPr>
        <w:tc>
          <w:tcPr>
            <w:tcW w:w="1488" w:type="dxa"/>
            <w:vMerge/>
            <w:vAlign w:val="center"/>
          </w:tcPr>
          <w:p w14:paraId="588326B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3A7042F8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Poziom ciśnienia akustycznego:</w:t>
            </w:r>
          </w:p>
          <w:p w14:paraId="7FC608CB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- grzanie przy dużej prędkości wentylatora / przy niskiej prędkości wentylatora: nie więcej niż 36,0 / 28,5 </w:t>
            </w:r>
            <w:proofErr w:type="spellStart"/>
            <w:r w:rsidRPr="005938DC">
              <w:rPr>
                <w:rFonts w:asciiTheme="minorHAnsi" w:hAnsiTheme="minorHAnsi" w:cs="Tahoma"/>
                <w:bCs/>
                <w:sz w:val="18"/>
              </w:rPr>
              <w:t>dBA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6B4C58BE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49A6C7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61A7369D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66E70E28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12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9170EA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27A222DA" w14:textId="77777777" w:rsidTr="005938DC">
        <w:trPr>
          <w:cantSplit/>
          <w:trHeight w:val="74"/>
          <w:jc w:val="center"/>
        </w:trPr>
        <w:tc>
          <w:tcPr>
            <w:tcW w:w="8661" w:type="dxa"/>
            <w:gridSpan w:val="4"/>
            <w:vAlign w:val="center"/>
          </w:tcPr>
          <w:p w14:paraId="033F1F5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70B62A7D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 w:val="restart"/>
            <w:vAlign w:val="center"/>
          </w:tcPr>
          <w:p w14:paraId="121FBB4D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wew. 2 – szt.3</w:t>
            </w:r>
          </w:p>
        </w:tc>
        <w:tc>
          <w:tcPr>
            <w:tcW w:w="4036" w:type="dxa"/>
            <w:vAlign w:val="center"/>
          </w:tcPr>
          <w:p w14:paraId="666122A1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377A7A64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4DD4E52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788E74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7A1DA851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całkowita: chłodzenie: min. 3,6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ECF329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CC8C33A" w14:textId="77777777" w:rsidTr="005938DC">
        <w:trPr>
          <w:gridAfter w:val="1"/>
          <w:wAfter w:w="24" w:type="dxa"/>
          <w:cantSplit/>
          <w:trHeight w:val="84"/>
          <w:jc w:val="center"/>
        </w:trPr>
        <w:tc>
          <w:tcPr>
            <w:tcW w:w="1488" w:type="dxa"/>
            <w:vMerge/>
            <w:vAlign w:val="center"/>
          </w:tcPr>
          <w:p w14:paraId="7B67231D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3EBB009A" w14:textId="77777777" w:rsidR="005938DC" w:rsidRPr="005938DC" w:rsidRDefault="005938DC" w:rsidP="001F44BA">
            <w:pPr>
              <w:pStyle w:val="Tekstpodstawowy3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całkowita: grzanie: min. 4,0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712F18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C18C57C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5CF6533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70E392A9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wentylatora: chłodzenie: nie więcej niż 0,03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57E5F3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67D8EF5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D5CF878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12B4E5F1" w14:textId="330793AA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491A1C">
              <w:rPr>
                <w:rFonts w:asciiTheme="minorHAnsi" w:hAnsiTheme="minorHAnsi" w:cs="Tahoma"/>
                <w:bCs/>
                <w:sz w:val="18"/>
              </w:rPr>
              <w:t>Pobór mocy przy wysokiej prędkości wentylatora: grzanie: nie więcej niż</w:t>
            </w:r>
            <w:r w:rsidRPr="005C342A">
              <w:rPr>
                <w:rFonts w:asciiTheme="minorHAnsi" w:hAnsiTheme="minorHAnsi" w:cs="Tahoma"/>
                <w:bCs/>
                <w:color w:val="FF0000"/>
                <w:sz w:val="18"/>
              </w:rPr>
              <w:t xml:space="preserve"> </w:t>
            </w:r>
            <w:r w:rsidRPr="00491A1C">
              <w:rPr>
                <w:rFonts w:asciiTheme="minorHAnsi" w:hAnsiTheme="minorHAnsi" w:cs="Tahoma"/>
                <w:bCs/>
                <w:strike/>
                <w:color w:val="FF0000"/>
                <w:sz w:val="18"/>
              </w:rPr>
              <w:t>0,03</w:t>
            </w:r>
            <w:r w:rsidR="00491A1C">
              <w:rPr>
                <w:rFonts w:asciiTheme="minorHAnsi" w:hAnsiTheme="minorHAnsi" w:cs="Tahoma"/>
                <w:bCs/>
                <w:color w:val="FF0000"/>
                <w:sz w:val="18"/>
              </w:rPr>
              <w:t xml:space="preserve"> 0,04</w:t>
            </w:r>
            <w:r w:rsidRPr="005C342A">
              <w:rPr>
                <w:rFonts w:asciiTheme="minorHAnsi" w:hAnsiTheme="minorHAnsi" w:cs="Tahoma"/>
                <w:bCs/>
                <w:color w:val="FF0000"/>
                <w:sz w:val="18"/>
              </w:rPr>
              <w:t xml:space="preserve">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0E619E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AF858A4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29E2427E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681DAE6B" w14:textId="1632634E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491A1C">
              <w:rPr>
                <w:rFonts w:asciiTheme="minorHAnsi" w:hAnsiTheme="minorHAnsi" w:cs="Tahoma"/>
                <w:bCs/>
                <w:sz w:val="18"/>
              </w:rPr>
              <w:t xml:space="preserve">Poziom ciśnienia akustycznego: </w:t>
            </w:r>
            <w:r w:rsidRPr="00491A1C">
              <w:rPr>
                <w:rFonts w:asciiTheme="minorHAnsi" w:hAnsiTheme="minorHAnsi" w:cs="Tahoma"/>
                <w:bCs/>
                <w:sz w:val="18"/>
              </w:rPr>
              <w:br/>
              <w:t xml:space="preserve"> - chłodzenie przy dużej prędkości wentylatora / przy niskiej prędkości wentylatora: nie więcej niż</w:t>
            </w:r>
            <w:r w:rsidRPr="005C342A">
              <w:rPr>
                <w:rFonts w:asciiTheme="minorHAnsi" w:hAnsiTheme="minorHAnsi" w:cs="Tahoma"/>
                <w:bCs/>
                <w:color w:val="FF0000"/>
                <w:sz w:val="18"/>
              </w:rPr>
              <w:t xml:space="preserve"> </w:t>
            </w:r>
            <w:r w:rsidRPr="00491A1C">
              <w:rPr>
                <w:rFonts w:asciiTheme="minorHAnsi" w:hAnsiTheme="minorHAnsi" w:cs="Tahoma"/>
                <w:bCs/>
                <w:strike/>
                <w:color w:val="FF0000"/>
                <w:sz w:val="18"/>
              </w:rPr>
              <w:t xml:space="preserve">35,0 / 28,5 </w:t>
            </w:r>
            <w:proofErr w:type="spellStart"/>
            <w:r w:rsidRPr="00491A1C">
              <w:rPr>
                <w:rFonts w:asciiTheme="minorHAnsi" w:hAnsiTheme="minorHAnsi" w:cs="Tahoma"/>
                <w:bCs/>
                <w:strike/>
                <w:color w:val="FF0000"/>
                <w:sz w:val="18"/>
              </w:rPr>
              <w:t>dBA</w:t>
            </w:r>
            <w:proofErr w:type="spellEnd"/>
            <w:r w:rsidR="00491A1C">
              <w:rPr>
                <w:rFonts w:asciiTheme="minorHAnsi" w:hAnsiTheme="minorHAnsi" w:cs="Tahoma"/>
                <w:bCs/>
                <w:strike/>
                <w:color w:val="FF0000"/>
                <w:sz w:val="18"/>
              </w:rPr>
              <w:t xml:space="preserve"> </w:t>
            </w:r>
            <w:r w:rsidR="00491A1C" w:rsidRPr="00491A1C">
              <w:rPr>
                <w:rFonts w:asciiTheme="minorHAnsi" w:hAnsiTheme="minorHAnsi" w:cs="Tahoma"/>
                <w:bCs/>
                <w:color w:val="FF0000"/>
                <w:sz w:val="18"/>
              </w:rPr>
              <w:t>37,5 / 28,5</w:t>
            </w:r>
            <w:r w:rsidR="00491A1C">
              <w:rPr>
                <w:rFonts w:asciiTheme="minorHAnsi" w:hAnsiTheme="minorHAnsi" w:cs="Tahoma"/>
                <w:bCs/>
                <w:color w:val="FF0000"/>
                <w:sz w:val="18"/>
              </w:rPr>
              <w:t xml:space="preserve"> </w:t>
            </w:r>
            <w:proofErr w:type="spellStart"/>
            <w:r w:rsidR="00491A1C" w:rsidRPr="00491A1C">
              <w:rPr>
                <w:rFonts w:asciiTheme="minorHAnsi" w:hAnsiTheme="minorHAnsi" w:cs="Tahoma"/>
                <w:bCs/>
                <w:color w:val="FF0000"/>
                <w:sz w:val="18"/>
              </w:rPr>
              <w:t>d</w:t>
            </w:r>
            <w:r w:rsidR="00491A1C">
              <w:rPr>
                <w:rFonts w:asciiTheme="minorHAnsi" w:hAnsiTheme="minorHAnsi" w:cs="Tahoma"/>
                <w:bCs/>
                <w:color w:val="FF0000"/>
                <w:sz w:val="18"/>
              </w:rPr>
              <w:t>B</w:t>
            </w:r>
            <w:r w:rsidR="00491A1C" w:rsidRPr="00491A1C">
              <w:rPr>
                <w:rFonts w:asciiTheme="minorHAnsi" w:hAnsiTheme="minorHAnsi" w:cs="Tahoma"/>
                <w:bCs/>
                <w:color w:val="FF0000"/>
                <w:sz w:val="18"/>
              </w:rPr>
              <w:t>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55B9261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D0AADAA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646D5C33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5276FB73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Poziom ciśnienia akustycznego:</w:t>
            </w:r>
          </w:p>
          <w:p w14:paraId="39994C56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- grzanie przy dużej prędkości wentylatora / przy niskiej prędkości wentylatora: nie więcej niż 38,5 / 28,5 </w:t>
            </w:r>
            <w:proofErr w:type="spellStart"/>
            <w:r w:rsidRPr="005938DC">
              <w:rPr>
                <w:rFonts w:asciiTheme="minorHAnsi" w:hAnsiTheme="minorHAnsi" w:cs="Tahoma"/>
                <w:bCs/>
                <w:sz w:val="18"/>
              </w:rPr>
              <w:t>dBA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491245C0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7002B53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7DB5479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2E878CB3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12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12D6ECB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4A3B5160" w14:textId="77777777" w:rsidTr="005938DC">
        <w:trPr>
          <w:cantSplit/>
          <w:trHeight w:val="206"/>
          <w:jc w:val="center"/>
        </w:trPr>
        <w:tc>
          <w:tcPr>
            <w:tcW w:w="8661" w:type="dxa"/>
            <w:gridSpan w:val="4"/>
            <w:vAlign w:val="center"/>
          </w:tcPr>
          <w:p w14:paraId="0C8AF73B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399D874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 w:val="restart"/>
            <w:vAlign w:val="center"/>
          </w:tcPr>
          <w:p w14:paraId="60AD9987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bookmarkStart w:id="2" w:name="_Hlk195614454"/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wew. 3 – szt.9</w:t>
            </w:r>
          </w:p>
        </w:tc>
        <w:tc>
          <w:tcPr>
            <w:tcW w:w="4036" w:type="dxa"/>
            <w:vAlign w:val="center"/>
          </w:tcPr>
          <w:p w14:paraId="7EE7BF15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B9A902D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B758266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011A645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10246D86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 chłodzenie: min. 4,5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08A79F4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2A39C91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26184717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0C6C1480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 grzanie: min. 5,0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95B2F7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4B48E69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05E37848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028A133D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 chłodzenie: nie więcej niż. 0,02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0610BDA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A34FCA4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46C24845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265B566F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 grzanie: nie więcej niż. 0,02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90FB239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5D671CE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2DCCE17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27F178EE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Poziom ciśnienia akustycznego chłodzenie przy dużej prędkości wentylatora / przy niskiej prędkości wentylatora: nie więcej niż 37,0 / 33,5 </w:t>
            </w:r>
            <w:proofErr w:type="spellStart"/>
            <w:r w:rsidRPr="005938DC">
              <w:rPr>
                <w:rFonts w:asciiTheme="minorHAnsi" w:hAnsiTheme="minorHAnsi" w:cs="Tahoma"/>
                <w:bCs/>
                <w:sz w:val="18"/>
              </w:rPr>
              <w:t>dBA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75B903D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1A080DD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ED8C5FA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7D2FCF00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Poziom ciśnienia akustycznego grzanie przy dużej prędkości wentylatora / przy niskiej prędkości wentylatora: nie więcej niż 38,0 / 33,5 </w:t>
            </w:r>
            <w:proofErr w:type="spellStart"/>
            <w:r w:rsidRPr="005938DC">
              <w:rPr>
                <w:rFonts w:asciiTheme="minorHAnsi" w:hAnsiTheme="minorHAnsi" w:cs="Tahoma"/>
                <w:bCs/>
                <w:sz w:val="18"/>
              </w:rPr>
              <w:t>dBA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2E252245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51852D0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657C8948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75AB77AE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15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E1B36F6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F9557FD" w14:textId="77777777" w:rsidTr="005938DC">
        <w:trPr>
          <w:cantSplit/>
          <w:trHeight w:val="192"/>
          <w:jc w:val="center"/>
        </w:trPr>
        <w:tc>
          <w:tcPr>
            <w:tcW w:w="8661" w:type="dxa"/>
            <w:gridSpan w:val="4"/>
            <w:vAlign w:val="center"/>
          </w:tcPr>
          <w:p w14:paraId="112DA811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bookmarkEnd w:id="0"/>
      <w:bookmarkEnd w:id="1"/>
      <w:tr w:rsidR="005938DC" w:rsidRPr="005938DC" w14:paraId="0E5F65A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 w:val="restart"/>
            <w:vAlign w:val="center"/>
          </w:tcPr>
          <w:p w14:paraId="3F5D4726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Jednostka wew. 4 – szt.2</w:t>
            </w:r>
          </w:p>
        </w:tc>
        <w:tc>
          <w:tcPr>
            <w:tcW w:w="4036" w:type="dxa"/>
            <w:vAlign w:val="center"/>
          </w:tcPr>
          <w:p w14:paraId="787F4628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5B36611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2DD0FAFD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7CCAA7F4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059A2D03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Wydajność całkowita chłodzenie: min. 7,1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06BD78D3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561404AA" w14:textId="77777777" w:rsidTr="005938DC">
        <w:trPr>
          <w:gridAfter w:val="1"/>
          <w:wAfter w:w="24" w:type="dxa"/>
          <w:cantSplit/>
          <w:trHeight w:val="520"/>
          <w:jc w:val="center"/>
        </w:trPr>
        <w:tc>
          <w:tcPr>
            <w:tcW w:w="1488" w:type="dxa"/>
            <w:vMerge/>
            <w:vAlign w:val="center"/>
          </w:tcPr>
          <w:p w14:paraId="45398890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4B38CF2F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 xml:space="preserve">Wydajność całkowita </w:t>
            </w:r>
            <w:r w:rsidRPr="005938DC">
              <w:rPr>
                <w:rFonts w:asciiTheme="minorHAnsi" w:hAnsiTheme="minorHAnsi" w:cs="Tahoma"/>
                <w:lang w:eastAsia="zh-CN"/>
              </w:rPr>
              <w:t xml:space="preserve"> </w:t>
            </w: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grzanie: min. 8,0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D7113D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5218D3C4" w14:textId="77777777" w:rsidTr="005938DC">
        <w:trPr>
          <w:gridAfter w:val="1"/>
          <w:wAfter w:w="24" w:type="dxa"/>
          <w:cantSplit/>
          <w:trHeight w:val="842"/>
          <w:jc w:val="center"/>
        </w:trPr>
        <w:tc>
          <w:tcPr>
            <w:tcW w:w="1488" w:type="dxa"/>
            <w:vMerge/>
            <w:vAlign w:val="center"/>
          </w:tcPr>
          <w:p w14:paraId="5903BF81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7FD6983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Pobór mocy przy wysokiej prędkości wentylatora chłodzenie: nie więcej niż 0,05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69A8CCF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7B5BA7C7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D80D5A1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729049A4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Poziom ciśnienia akustycznego </w:t>
            </w: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br/>
              <w:t xml:space="preserve"> chłodzenie przy dużej prędkości wentylatora / przy niskiej prędkości wentylatora: nie więcej niż 46,5 / 38,5 </w:t>
            </w:r>
            <w:proofErr w:type="spellStart"/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dBA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246615B6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7B7191AA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06407422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71B3F31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Poziom ciśnienia akustycznego grzanie przy dużej prędkości wentylatora / przy niskiej prędkości wentylatora: nie więcej niż 47,0 / 38,5 </w:t>
            </w:r>
            <w:proofErr w:type="spellStart"/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dBA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1F82E400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13C53D44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4EEE1367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1E6B3EF2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Ciężar: nie więcej niż 15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35A8C4E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</w:tbl>
    <w:p w14:paraId="10CC24A2" w14:textId="77777777" w:rsidR="005938DC" w:rsidRPr="005938DC" w:rsidRDefault="005938DC" w:rsidP="005938D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Tahoma"/>
          <w:bCs/>
          <w:szCs w:val="18"/>
        </w:rPr>
      </w:pPr>
    </w:p>
    <w:bookmarkEnd w:id="2"/>
    <w:p w14:paraId="3B2F53C5" w14:textId="77777777" w:rsidR="005938DC" w:rsidRPr="005938DC" w:rsidRDefault="005938DC" w:rsidP="005938DC">
      <w:pPr>
        <w:autoSpaceDE w:val="0"/>
        <w:autoSpaceDN w:val="0"/>
        <w:adjustRightInd w:val="0"/>
        <w:spacing w:line="720" w:lineRule="auto"/>
        <w:jc w:val="both"/>
        <w:rPr>
          <w:rFonts w:asciiTheme="minorHAnsi" w:hAnsiTheme="minorHAnsi" w:cs="Tahoma"/>
          <w:bCs/>
          <w:vanish/>
          <w:szCs w:val="18"/>
          <w:specVanish/>
        </w:rPr>
      </w:pPr>
    </w:p>
    <w:p w14:paraId="21AD7CF8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  <w:r w:rsidRPr="005938DC">
        <w:rPr>
          <w:rFonts w:asciiTheme="minorHAnsi" w:hAnsiTheme="minorHAnsi" w:cs="Tahoma"/>
          <w:bCs/>
          <w:szCs w:val="18"/>
        </w:rPr>
        <w:t xml:space="preserve"> </w:t>
      </w:r>
    </w:p>
    <w:tbl>
      <w:tblPr>
        <w:tblpPr w:leftFromText="141" w:rightFromText="141" w:vertAnchor="text" w:horzAnchor="margin" w:tblpXSpec="center" w:tblpY="19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998"/>
        <w:gridCol w:w="3113"/>
      </w:tblGrid>
      <w:tr w:rsidR="005938DC" w:rsidRPr="005938DC" w14:paraId="0CF5FB3B" w14:textId="77777777" w:rsidTr="005938DC">
        <w:trPr>
          <w:cantSplit/>
          <w:trHeight w:val="1183"/>
          <w:jc w:val="center"/>
        </w:trPr>
        <w:tc>
          <w:tcPr>
            <w:tcW w:w="1531" w:type="dxa"/>
            <w:shd w:val="clear" w:color="auto" w:fill="FFF2CC"/>
            <w:vAlign w:val="center"/>
          </w:tcPr>
          <w:p w14:paraId="179FFCC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b/>
                <w:bCs/>
                <w:szCs w:val="18"/>
              </w:rPr>
            </w:pPr>
            <w:r w:rsidRPr="005938DC">
              <w:rPr>
                <w:rFonts w:asciiTheme="minorHAnsi" w:hAnsiTheme="minorHAnsi" w:cs="Tahoma"/>
                <w:b/>
                <w:bCs/>
                <w:szCs w:val="18"/>
              </w:rPr>
              <w:t>Lp.</w:t>
            </w:r>
          </w:p>
        </w:tc>
        <w:tc>
          <w:tcPr>
            <w:tcW w:w="3998" w:type="dxa"/>
            <w:shd w:val="clear" w:color="auto" w:fill="FFF2CC"/>
            <w:vAlign w:val="center"/>
          </w:tcPr>
          <w:p w14:paraId="6FB0369A" w14:textId="77777777" w:rsidR="005938DC" w:rsidRPr="005938DC" w:rsidRDefault="005938DC" w:rsidP="001F44BA">
            <w:pPr>
              <w:pStyle w:val="Tekstpodstawowy3"/>
              <w:spacing w:after="0"/>
              <w:ind w:left="360"/>
              <w:jc w:val="center"/>
              <w:rPr>
                <w:rFonts w:asciiTheme="minorHAnsi" w:hAnsiTheme="minorHAnsi" w:cs="Tahoma"/>
                <w:b/>
                <w:sz w:val="22"/>
                <w:szCs w:val="4"/>
              </w:rPr>
            </w:pPr>
            <w:r w:rsidRPr="005938DC">
              <w:rPr>
                <w:rFonts w:asciiTheme="minorHAnsi" w:hAnsiTheme="minorHAnsi" w:cs="Tahoma"/>
                <w:b/>
                <w:sz w:val="20"/>
                <w:szCs w:val="18"/>
              </w:rPr>
              <w:t xml:space="preserve">Projektowane parametry </w:t>
            </w:r>
            <w:r w:rsidRPr="005938DC">
              <w:rPr>
                <w:rFonts w:asciiTheme="minorHAnsi" w:hAnsiTheme="minorHAnsi"/>
                <w:b/>
                <w:sz w:val="20"/>
                <w:szCs w:val="18"/>
              </w:rPr>
              <w:t>jednostek zewnętrznych</w:t>
            </w:r>
            <w:r w:rsidRPr="005938DC">
              <w:rPr>
                <w:rFonts w:asciiTheme="minorHAnsi" w:hAnsiTheme="minorHAnsi"/>
                <w:b/>
                <w:sz w:val="20"/>
                <w:szCs w:val="18"/>
              </w:rPr>
              <w:br/>
              <w:t>(z podstawami do montażu na gruncie)</w:t>
            </w:r>
          </w:p>
        </w:tc>
        <w:tc>
          <w:tcPr>
            <w:tcW w:w="3113" w:type="dxa"/>
            <w:shd w:val="clear" w:color="auto" w:fill="FFF2CC"/>
            <w:vAlign w:val="center"/>
          </w:tcPr>
          <w:p w14:paraId="562B9E84" w14:textId="77777777" w:rsidR="005938DC" w:rsidRPr="005938DC" w:rsidRDefault="005938DC" w:rsidP="001F44BA">
            <w:pPr>
              <w:jc w:val="center"/>
              <w:rPr>
                <w:rFonts w:asciiTheme="minorHAnsi" w:hAnsiTheme="minorHAnsi"/>
                <w:b/>
              </w:rPr>
            </w:pPr>
            <w:r w:rsidRPr="005938DC">
              <w:rPr>
                <w:rFonts w:asciiTheme="minorHAnsi" w:hAnsiTheme="minorHAnsi" w:cs="Tahoma"/>
                <w:b/>
                <w:bCs/>
              </w:rPr>
              <w:t xml:space="preserve">Proponowane </w:t>
            </w:r>
            <w:r w:rsidRPr="005938DC">
              <w:rPr>
                <w:rFonts w:asciiTheme="minorHAnsi" w:hAnsiTheme="minorHAnsi" w:cs="Tahoma"/>
                <w:b/>
              </w:rPr>
              <w:t xml:space="preserve"> parametry </w:t>
            </w:r>
            <w:r w:rsidRPr="005938DC">
              <w:rPr>
                <w:rFonts w:asciiTheme="minorHAnsi" w:hAnsiTheme="minorHAnsi"/>
                <w:b/>
              </w:rPr>
              <w:t>jednostek zewnętrznych</w:t>
            </w:r>
          </w:p>
          <w:p w14:paraId="626D0F6F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Cs w:val="14"/>
              </w:rPr>
            </w:pPr>
            <w:r w:rsidRPr="005938DC">
              <w:rPr>
                <w:rFonts w:asciiTheme="minorHAnsi" w:hAnsiTheme="minorHAnsi"/>
                <w:b/>
                <w:color w:val="FF0000"/>
              </w:rPr>
              <w:t>[Wykonawca zobowiązany jest uzupełnić]</w:t>
            </w:r>
          </w:p>
        </w:tc>
      </w:tr>
      <w:tr w:rsidR="005938DC" w:rsidRPr="005938DC" w14:paraId="3DBDE865" w14:textId="77777777" w:rsidTr="005938DC">
        <w:trPr>
          <w:cantSplit/>
          <w:trHeight w:val="410"/>
          <w:jc w:val="center"/>
        </w:trPr>
        <w:tc>
          <w:tcPr>
            <w:tcW w:w="1531" w:type="dxa"/>
            <w:vMerge w:val="restart"/>
            <w:vAlign w:val="center"/>
          </w:tcPr>
          <w:p w14:paraId="53B3BB1B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zew. 1 – szt.1</w:t>
            </w:r>
          </w:p>
        </w:tc>
        <w:tc>
          <w:tcPr>
            <w:tcW w:w="3998" w:type="dxa"/>
            <w:vAlign w:val="center"/>
          </w:tcPr>
          <w:p w14:paraId="311DEF40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4702810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2488234A" w14:textId="77777777" w:rsidTr="005938DC">
        <w:trPr>
          <w:cantSplit/>
          <w:trHeight w:val="410"/>
          <w:jc w:val="center"/>
        </w:trPr>
        <w:tc>
          <w:tcPr>
            <w:tcW w:w="1531" w:type="dxa"/>
            <w:vMerge/>
            <w:vAlign w:val="center"/>
          </w:tcPr>
          <w:p w14:paraId="39894AD3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63085C37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chłodnicza: min. 40,0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2C6827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B7D821B" w14:textId="77777777" w:rsidTr="005938DC">
        <w:trPr>
          <w:cantSplit/>
          <w:trHeight w:val="415"/>
          <w:jc w:val="center"/>
        </w:trPr>
        <w:tc>
          <w:tcPr>
            <w:tcW w:w="1531" w:type="dxa"/>
            <w:vMerge/>
            <w:vAlign w:val="center"/>
          </w:tcPr>
          <w:p w14:paraId="15BEA4BA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4DC23B0D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grzewcza: min. 40,0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F604681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B6301A8" w14:textId="77777777" w:rsidTr="005938DC">
        <w:trPr>
          <w:cantSplit/>
          <w:trHeight w:val="422"/>
          <w:jc w:val="center"/>
        </w:trPr>
        <w:tc>
          <w:tcPr>
            <w:tcW w:w="1531" w:type="dxa"/>
            <w:vMerge/>
            <w:vAlign w:val="center"/>
          </w:tcPr>
          <w:p w14:paraId="38F504F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2ACCA305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SCOP: min. 4,0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0796B323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2038766" w14:textId="77777777" w:rsidTr="005938DC">
        <w:trPr>
          <w:cantSplit/>
          <w:trHeight w:val="414"/>
          <w:jc w:val="center"/>
        </w:trPr>
        <w:tc>
          <w:tcPr>
            <w:tcW w:w="1531" w:type="dxa"/>
            <w:vMerge/>
            <w:vAlign w:val="center"/>
          </w:tcPr>
          <w:p w14:paraId="60436FDB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16271EFF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275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5DCC87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221A86" w14:paraId="1B954366" w14:textId="77777777" w:rsidTr="005938DC">
        <w:trPr>
          <w:cantSplit/>
          <w:trHeight w:val="414"/>
          <w:jc w:val="center"/>
        </w:trPr>
        <w:tc>
          <w:tcPr>
            <w:tcW w:w="1531" w:type="dxa"/>
            <w:vMerge/>
            <w:vAlign w:val="center"/>
          </w:tcPr>
          <w:p w14:paraId="4C6E2BCC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3992FF7C" w14:textId="77777777" w:rsidR="005938DC" w:rsidRPr="00221A86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trike/>
                <w:sz w:val="18"/>
              </w:rPr>
            </w:pPr>
            <w:r w:rsidRPr="00221A86">
              <w:rPr>
                <w:rFonts w:asciiTheme="minorHAnsi" w:hAnsiTheme="minorHAnsi" w:cs="Tahoma"/>
                <w:bCs/>
                <w:strike/>
                <w:color w:val="FF0000"/>
                <w:sz w:val="18"/>
              </w:rPr>
              <w:t>Maksymalna waga: 138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76011BC" w14:textId="1532B2D6" w:rsidR="005938DC" w:rsidRPr="00221A86" w:rsidRDefault="00221A86" w:rsidP="00221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trike/>
                <w:sz w:val="14"/>
                <w:szCs w:val="12"/>
              </w:rPr>
            </w:pPr>
            <w:r>
              <w:rPr>
                <w:rFonts w:asciiTheme="minorHAnsi" w:hAnsiTheme="minorHAnsi" w:cs="Tahoma"/>
                <w:bCs/>
                <w:strike/>
                <w:sz w:val="14"/>
                <w:szCs w:val="12"/>
              </w:rPr>
              <w:t>-------------------</w:t>
            </w:r>
          </w:p>
        </w:tc>
      </w:tr>
      <w:tr w:rsidR="005938DC" w:rsidRPr="005938DC" w14:paraId="08ECB26C" w14:textId="77777777" w:rsidTr="005938DC">
        <w:trPr>
          <w:cantSplit/>
          <w:trHeight w:val="414"/>
          <w:jc w:val="center"/>
        </w:trPr>
        <w:tc>
          <w:tcPr>
            <w:tcW w:w="1531" w:type="dxa"/>
            <w:vMerge/>
            <w:vAlign w:val="center"/>
          </w:tcPr>
          <w:p w14:paraId="48475B53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74874CA0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Czynnik chłodniczy: R410A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05938F4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B92F6CE" w14:textId="77777777" w:rsidTr="005938DC">
        <w:trPr>
          <w:cantSplit/>
          <w:trHeight w:val="414"/>
          <w:jc w:val="center"/>
        </w:trPr>
        <w:tc>
          <w:tcPr>
            <w:tcW w:w="1531" w:type="dxa"/>
            <w:vMerge/>
            <w:vAlign w:val="center"/>
          </w:tcPr>
          <w:p w14:paraId="7B8596F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4EFDC212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SEER: min. 6,3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80B10DD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714BF9F" w14:textId="77777777" w:rsidTr="005938DC">
        <w:trPr>
          <w:cantSplit/>
          <w:trHeight w:val="50"/>
          <w:jc w:val="center"/>
        </w:trPr>
        <w:tc>
          <w:tcPr>
            <w:tcW w:w="8642" w:type="dxa"/>
            <w:gridSpan w:val="3"/>
            <w:vAlign w:val="center"/>
          </w:tcPr>
          <w:p w14:paraId="301314E1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70AEB968" w14:textId="77777777" w:rsidTr="005938DC">
        <w:trPr>
          <w:cantSplit/>
          <w:trHeight w:val="419"/>
          <w:jc w:val="center"/>
        </w:trPr>
        <w:tc>
          <w:tcPr>
            <w:tcW w:w="1531" w:type="dxa"/>
            <w:vMerge w:val="restart"/>
            <w:vAlign w:val="center"/>
          </w:tcPr>
          <w:p w14:paraId="22082655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zew. 2 – szt.1</w:t>
            </w:r>
          </w:p>
        </w:tc>
        <w:tc>
          <w:tcPr>
            <w:tcW w:w="3998" w:type="dxa"/>
            <w:vAlign w:val="center"/>
          </w:tcPr>
          <w:p w14:paraId="2DB3501D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3153C14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EC43D81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7A0BCB6E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31883685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chłodnicza: min. 28,0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1A05406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064A8AD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197830BE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32F2A950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grzewcza: min. 28,0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256360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499B05C2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10A7DCC7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12CD6F4D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Poziom ciśnienia akustycznego:</w:t>
            </w:r>
          </w:p>
          <w:p w14:paraId="6E338881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 - chłodzenie moc nom.: nie więcej niż 55,0 </w:t>
            </w:r>
            <w:proofErr w:type="spellStart"/>
            <w:r w:rsidRPr="005938DC">
              <w:rPr>
                <w:rFonts w:asciiTheme="minorHAnsi" w:hAnsiTheme="minorHAnsi" w:cs="Tahoma"/>
                <w:bCs/>
                <w:sz w:val="18"/>
              </w:rPr>
              <w:t>dBA</w:t>
            </w:r>
            <w:proofErr w:type="spellEnd"/>
          </w:p>
        </w:tc>
        <w:tc>
          <w:tcPr>
            <w:tcW w:w="3113" w:type="dxa"/>
            <w:shd w:val="clear" w:color="auto" w:fill="D9D9D9"/>
            <w:vAlign w:val="center"/>
          </w:tcPr>
          <w:p w14:paraId="4A08AB2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D61031B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5B38B05A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28D25479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SCOP: min. 4,1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7FF6F63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938DC" w:rsidRPr="005938DC" w14:paraId="3FEBD85B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5DC0E9FD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4CDD7E2E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175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83E7A6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938DC" w:rsidRPr="005938DC" w14:paraId="7F7CEF2B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55D7E157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55ECAEFB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Czynnik chłodniczy: R410A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401ADF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938DC" w:rsidRPr="005938DC" w14:paraId="3CD48B62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76F0353C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78373F4C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SEER: min. 6,3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A84343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938DC" w:rsidRPr="005938DC" w14:paraId="6BE0B523" w14:textId="77777777" w:rsidTr="005938DC">
        <w:trPr>
          <w:cantSplit/>
          <w:trHeight w:val="50"/>
          <w:jc w:val="center"/>
        </w:trPr>
        <w:tc>
          <w:tcPr>
            <w:tcW w:w="8642" w:type="dxa"/>
            <w:gridSpan w:val="3"/>
            <w:vAlign w:val="center"/>
          </w:tcPr>
          <w:p w14:paraId="40F4013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14:paraId="2691E518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460E9A6B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6B36147D" w14:textId="1B51267D" w:rsidR="005938DC" w:rsidRPr="005938DC" w:rsidRDefault="005938DC" w:rsidP="005938DC">
      <w:pPr>
        <w:widowControl w:val="0"/>
        <w:jc w:val="both"/>
        <w:rPr>
          <w:rFonts w:asciiTheme="minorHAnsi" w:hAnsiTheme="minorHAnsi" w:cs="Aptos"/>
          <w:bCs/>
          <w:szCs w:val="24"/>
        </w:rPr>
      </w:pPr>
      <w:r>
        <w:rPr>
          <w:rFonts w:asciiTheme="minorHAnsi" w:hAnsiTheme="minorHAnsi"/>
          <w:b/>
        </w:rPr>
        <w:t xml:space="preserve">Na potwierdzenie powyższych paramentów Wykonawca zobowiązany jest </w:t>
      </w:r>
      <w:r w:rsidR="00CE614F">
        <w:rPr>
          <w:rFonts w:asciiTheme="minorHAnsi" w:hAnsiTheme="minorHAnsi"/>
          <w:b/>
        </w:rPr>
        <w:t>załączyć</w:t>
      </w:r>
      <w:r>
        <w:rPr>
          <w:rFonts w:asciiTheme="minorHAnsi" w:hAnsiTheme="minorHAnsi"/>
          <w:b/>
        </w:rPr>
        <w:t xml:space="preserve"> k</w:t>
      </w:r>
      <w:r w:rsidRPr="005938DC">
        <w:rPr>
          <w:rFonts w:asciiTheme="minorHAnsi" w:hAnsiTheme="minorHAnsi"/>
          <w:b/>
        </w:rPr>
        <w:t xml:space="preserve">arty katalogowe lub charakterystyki </w:t>
      </w:r>
      <w:r w:rsidRPr="005938DC">
        <w:rPr>
          <w:rFonts w:asciiTheme="minorHAnsi" w:hAnsiTheme="minorHAnsi" w:cs="Calibri"/>
        </w:rPr>
        <w:t>zaoferowanych urządzeń  na podstawie, których będzie można dokonać sprawdzenia założeń i wymagań technicznych określonych w „Dokumentacji Technicznej”</w:t>
      </w:r>
      <w:r w:rsidRPr="005938DC">
        <w:rPr>
          <w:rFonts w:asciiTheme="minorHAnsi" w:hAnsiTheme="minorHAnsi" w:cs="Aptos"/>
          <w:bCs/>
          <w:szCs w:val="24"/>
        </w:rPr>
        <w:t xml:space="preserve">. </w:t>
      </w:r>
    </w:p>
    <w:p w14:paraId="14BCECA9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2ECFBC94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7282418B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0A197227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0D3CF100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75F654A1" w14:textId="77777777" w:rsidR="005938DC" w:rsidRPr="005938DC" w:rsidRDefault="005938DC" w:rsidP="005938DC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5938DC">
        <w:rPr>
          <w:rFonts w:asciiTheme="minorHAnsi" w:hAnsiTheme="minorHAnsi" w:cs="Arial"/>
          <w:b/>
          <w:i/>
          <w:sz w:val="20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580FD96E" w14:textId="77777777" w:rsidR="00FA798F" w:rsidRPr="005938DC" w:rsidRDefault="00FA798F" w:rsidP="00FE114A">
      <w:pPr>
        <w:adjustRightInd w:val="0"/>
        <w:ind w:left="4963"/>
        <w:rPr>
          <w:rFonts w:asciiTheme="minorHAnsi" w:hAnsiTheme="minorHAnsi" w:cs="Arial"/>
          <w:b/>
          <w:i/>
          <w:sz w:val="18"/>
        </w:rPr>
      </w:pPr>
    </w:p>
    <w:sectPr w:rsidR="00FA798F" w:rsidRPr="005938DC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D2AF9">
      <w:fldChar w:fldCharType="begin"/>
    </w:r>
    <w:r w:rsidR="003D2AF9">
      <w:instrText>NUMPAGES  \* Arabic  \* MERGEFORMAT</w:instrText>
    </w:r>
    <w:r w:rsidR="003D2AF9">
      <w:fldChar w:fldCharType="separate"/>
    </w:r>
    <w:r w:rsidR="00FF5901">
      <w:rPr>
        <w:noProof/>
      </w:rPr>
      <w:t>1</w:t>
    </w:r>
    <w:r w:rsidR="003D2AF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132776">
    <w:abstractNumId w:val="9"/>
  </w:num>
  <w:num w:numId="2" w16cid:durableId="40519700">
    <w:abstractNumId w:val="8"/>
  </w:num>
  <w:num w:numId="3" w16cid:durableId="2113816090">
    <w:abstractNumId w:val="3"/>
  </w:num>
  <w:num w:numId="4" w16cid:durableId="871304136">
    <w:abstractNumId w:val="2"/>
  </w:num>
  <w:num w:numId="5" w16cid:durableId="1274167200">
    <w:abstractNumId w:val="1"/>
  </w:num>
  <w:num w:numId="6" w16cid:durableId="2032678512">
    <w:abstractNumId w:val="0"/>
  </w:num>
  <w:num w:numId="7" w16cid:durableId="967323003">
    <w:abstractNumId w:val="7"/>
  </w:num>
  <w:num w:numId="8" w16cid:durableId="873225025">
    <w:abstractNumId w:val="6"/>
  </w:num>
  <w:num w:numId="9" w16cid:durableId="1726953171">
    <w:abstractNumId w:val="5"/>
  </w:num>
  <w:num w:numId="10" w16cid:durableId="1577200694">
    <w:abstractNumId w:val="4"/>
  </w:num>
  <w:num w:numId="11" w16cid:durableId="1016421922">
    <w:abstractNumId w:val="29"/>
  </w:num>
  <w:num w:numId="12" w16cid:durableId="615328934">
    <w:abstractNumId w:val="20"/>
  </w:num>
  <w:num w:numId="13" w16cid:durableId="1037051031">
    <w:abstractNumId w:val="14"/>
  </w:num>
  <w:num w:numId="14" w16cid:durableId="959603965">
    <w:abstractNumId w:val="19"/>
  </w:num>
  <w:num w:numId="15" w16cid:durableId="356201819">
    <w:abstractNumId w:val="35"/>
  </w:num>
  <w:num w:numId="16" w16cid:durableId="1538202975">
    <w:abstractNumId w:val="18"/>
  </w:num>
  <w:num w:numId="17" w16cid:durableId="1229422459">
    <w:abstractNumId w:val="36"/>
  </w:num>
  <w:num w:numId="18" w16cid:durableId="2017268441">
    <w:abstractNumId w:val="30"/>
  </w:num>
  <w:num w:numId="19" w16cid:durableId="884951323">
    <w:abstractNumId w:val="17"/>
  </w:num>
  <w:num w:numId="20" w16cid:durableId="1166825818">
    <w:abstractNumId w:val="37"/>
  </w:num>
  <w:num w:numId="21" w16cid:durableId="575241869">
    <w:abstractNumId w:val="24"/>
  </w:num>
  <w:num w:numId="22" w16cid:durableId="1093091396">
    <w:abstractNumId w:val="21"/>
  </w:num>
  <w:num w:numId="23" w16cid:durableId="1480534418">
    <w:abstractNumId w:val="28"/>
  </w:num>
  <w:num w:numId="24" w16cid:durableId="523983026">
    <w:abstractNumId w:val="13"/>
  </w:num>
  <w:num w:numId="25" w16cid:durableId="123885604">
    <w:abstractNumId w:val="16"/>
  </w:num>
  <w:num w:numId="26" w16cid:durableId="685791993">
    <w:abstractNumId w:val="12"/>
  </w:num>
  <w:num w:numId="27" w16cid:durableId="1436363520">
    <w:abstractNumId w:val="33"/>
  </w:num>
  <w:num w:numId="28" w16cid:durableId="1738280550">
    <w:abstractNumId w:val="10"/>
  </w:num>
  <w:num w:numId="29" w16cid:durableId="1478036526">
    <w:abstractNumId w:val="15"/>
  </w:num>
  <w:num w:numId="30" w16cid:durableId="916744099">
    <w:abstractNumId w:val="25"/>
  </w:num>
  <w:num w:numId="31" w16cid:durableId="2090957887">
    <w:abstractNumId w:val="26"/>
  </w:num>
  <w:num w:numId="32" w16cid:durableId="468717186">
    <w:abstractNumId w:val="32"/>
  </w:num>
  <w:num w:numId="33" w16cid:durableId="1084497585">
    <w:abstractNumId w:val="22"/>
  </w:num>
  <w:num w:numId="34" w16cid:durableId="1167935601">
    <w:abstractNumId w:val="34"/>
  </w:num>
  <w:num w:numId="35" w16cid:durableId="35129155">
    <w:abstractNumId w:val="11"/>
  </w:num>
  <w:num w:numId="36" w16cid:durableId="1071852402">
    <w:abstractNumId w:val="27"/>
  </w:num>
  <w:num w:numId="37" w16cid:durableId="868493361">
    <w:abstractNumId w:val="23"/>
  </w:num>
  <w:num w:numId="38" w16cid:durableId="3159603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77F3D"/>
    <w:rsid w:val="000B0E4A"/>
    <w:rsid w:val="000D32DC"/>
    <w:rsid w:val="000D7478"/>
    <w:rsid w:val="001064D1"/>
    <w:rsid w:val="00111A82"/>
    <w:rsid w:val="001134FB"/>
    <w:rsid w:val="0019377E"/>
    <w:rsid w:val="001A7C4E"/>
    <w:rsid w:val="00205EA0"/>
    <w:rsid w:val="00211348"/>
    <w:rsid w:val="002131FC"/>
    <w:rsid w:val="00213384"/>
    <w:rsid w:val="00215782"/>
    <w:rsid w:val="00221A86"/>
    <w:rsid w:val="00231524"/>
    <w:rsid w:val="002B2395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D43E9"/>
    <w:rsid w:val="003F4BA3"/>
    <w:rsid w:val="00402FBD"/>
    <w:rsid w:val="00460487"/>
    <w:rsid w:val="00491A1C"/>
    <w:rsid w:val="004939A7"/>
    <w:rsid w:val="004C3112"/>
    <w:rsid w:val="004F1EA3"/>
    <w:rsid w:val="004F5805"/>
    <w:rsid w:val="00500F46"/>
    <w:rsid w:val="00526A30"/>
    <w:rsid w:val="00526CDD"/>
    <w:rsid w:val="00583476"/>
    <w:rsid w:val="00585C01"/>
    <w:rsid w:val="005938DC"/>
    <w:rsid w:val="00593B68"/>
    <w:rsid w:val="00597F45"/>
    <w:rsid w:val="005A2B16"/>
    <w:rsid w:val="005B60BB"/>
    <w:rsid w:val="005C342A"/>
    <w:rsid w:val="005D1495"/>
    <w:rsid w:val="005E5194"/>
    <w:rsid w:val="005F7611"/>
    <w:rsid w:val="0061538D"/>
    <w:rsid w:val="006747BD"/>
    <w:rsid w:val="006A7B13"/>
    <w:rsid w:val="006B4607"/>
    <w:rsid w:val="006D6DE5"/>
    <w:rsid w:val="006E03D8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54B7B"/>
    <w:rsid w:val="00861BA3"/>
    <w:rsid w:val="00893AB1"/>
    <w:rsid w:val="00893CEA"/>
    <w:rsid w:val="008A29BD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B4C69"/>
    <w:rsid w:val="009D26A1"/>
    <w:rsid w:val="009D3BFB"/>
    <w:rsid w:val="009D4C4D"/>
    <w:rsid w:val="009F11F9"/>
    <w:rsid w:val="009F2295"/>
    <w:rsid w:val="00A34B9C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06FF"/>
    <w:rsid w:val="00BF6327"/>
    <w:rsid w:val="00C11541"/>
    <w:rsid w:val="00C22B6C"/>
    <w:rsid w:val="00C37310"/>
    <w:rsid w:val="00C51599"/>
    <w:rsid w:val="00C736D5"/>
    <w:rsid w:val="00C75E8A"/>
    <w:rsid w:val="00C90714"/>
    <w:rsid w:val="00CA46BD"/>
    <w:rsid w:val="00CD22AC"/>
    <w:rsid w:val="00CE614F"/>
    <w:rsid w:val="00D005B3"/>
    <w:rsid w:val="00D06D36"/>
    <w:rsid w:val="00D40690"/>
    <w:rsid w:val="00D64C25"/>
    <w:rsid w:val="00DA52A1"/>
    <w:rsid w:val="00DD69C0"/>
    <w:rsid w:val="00DF5E23"/>
    <w:rsid w:val="00DF5ECD"/>
    <w:rsid w:val="00EA105E"/>
    <w:rsid w:val="00EA6B73"/>
    <w:rsid w:val="00ED306C"/>
    <w:rsid w:val="00EE493C"/>
    <w:rsid w:val="00EE4C36"/>
    <w:rsid w:val="00EF098F"/>
    <w:rsid w:val="00F30B11"/>
    <w:rsid w:val="00F70AAE"/>
    <w:rsid w:val="00F92ECB"/>
    <w:rsid w:val="00FA798F"/>
    <w:rsid w:val="00FE114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938DC"/>
    <w:pPr>
      <w:spacing w:after="120" w:line="276" w:lineRule="auto"/>
      <w:contextualSpacing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938DC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9FE63-2249-4E0B-A2B0-1F4F800D1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36</TotalTime>
  <Pages>4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2020-08-03T06:10:00Z</cp:lastPrinted>
  <dcterms:created xsi:type="dcterms:W3CDTF">2025-05-27T08:36:00Z</dcterms:created>
  <dcterms:modified xsi:type="dcterms:W3CDTF">2025-05-27T09:20:00Z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