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215BFB">
        <w:rPr>
          <w:rFonts w:ascii="Times New Roman" w:hAnsi="Times New Roman" w:cs="Times New Roman"/>
          <w:b/>
          <w:sz w:val="24"/>
          <w:szCs w:val="24"/>
        </w:rPr>
        <w:t>na dostawę zup, sosów, przypraw oraz kaw i herbat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111730">
        <w:rPr>
          <w:rFonts w:ascii="Times New Roman" w:hAnsi="Times New Roman" w:cs="Times New Roman"/>
          <w:b/>
          <w:sz w:val="24"/>
          <w:szCs w:val="24"/>
        </w:rPr>
        <w:t>nr referencyjny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2039" w:rsidRPr="00111730">
        <w:rPr>
          <w:rFonts w:ascii="Times New Roman" w:hAnsi="Times New Roman" w:cs="Times New Roman"/>
          <w:b/>
          <w:sz w:val="24"/>
          <w:szCs w:val="24"/>
        </w:rPr>
        <w:t>D</w:t>
      </w:r>
      <w:r w:rsidR="003E54DF" w:rsidRPr="00111730">
        <w:rPr>
          <w:rFonts w:ascii="Times New Roman" w:hAnsi="Times New Roman" w:cs="Times New Roman"/>
          <w:b/>
          <w:sz w:val="24"/>
          <w:szCs w:val="24"/>
        </w:rPr>
        <w:t>/</w:t>
      </w:r>
      <w:r w:rsidR="00215BFB">
        <w:rPr>
          <w:rFonts w:ascii="Times New Roman" w:hAnsi="Times New Roman" w:cs="Times New Roman"/>
          <w:b/>
          <w:sz w:val="24"/>
          <w:szCs w:val="24"/>
        </w:rPr>
        <w:t>122</w:t>
      </w:r>
      <w:r w:rsidR="00634A25" w:rsidRPr="00111730">
        <w:rPr>
          <w:rFonts w:ascii="Times New Roman" w:hAnsi="Times New Roman" w:cs="Times New Roman"/>
          <w:b/>
          <w:sz w:val="24"/>
          <w:szCs w:val="24"/>
        </w:rPr>
        <w:t>/202</w:t>
      </w:r>
      <w:r w:rsidR="0093336C" w:rsidRPr="00111730">
        <w:rPr>
          <w:rFonts w:ascii="Times New Roman" w:hAnsi="Times New Roman" w:cs="Times New Roman"/>
          <w:b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</w:t>
      </w:r>
      <w:r w:rsidR="00215BFB">
        <w:rPr>
          <w:rFonts w:ascii="Times New Roman" w:hAnsi="Times New Roman" w:cs="Times New Roman"/>
          <w:i/>
          <w:sz w:val="24"/>
          <w:szCs w:val="24"/>
        </w:rPr>
        <w:br/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z dnia 11 września 2019</w:t>
      </w:r>
      <w:r w:rsidR="000F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że informacje zawarte w Jednolitym Europejskim Dokumencie Zamówienia (JEDZ), o których mowa w art. 125 ust. 1 ustawy Prawo Zamówień Publicznych, w zakresie podstaw wykluczenia z postępowania </w:t>
      </w:r>
      <w:r w:rsidR="00215BFB">
        <w:rPr>
          <w:rFonts w:ascii="Times New Roman" w:hAnsi="Times New Roman" w:cs="Times New Roman"/>
          <w:sz w:val="24"/>
          <w:szCs w:val="24"/>
        </w:rPr>
        <w:br/>
      </w:r>
      <w:r w:rsidR="00D77BEF" w:rsidRPr="005D36D8">
        <w:rPr>
          <w:rFonts w:ascii="Times New Roman" w:hAnsi="Times New Roman" w:cs="Times New Roman"/>
          <w:sz w:val="24"/>
          <w:szCs w:val="24"/>
        </w:rPr>
        <w:t>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312EFC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bookmarkStart w:id="0" w:name="_GoBack"/>
      <w:bookmarkEnd w:id="0"/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lastRenderedPageBreak/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12EFC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 xml:space="preserve">niniejsze oświadczenie składa każdy z Wykonawców wspólnie ubiegających się </w:t>
      </w:r>
      <w:r w:rsidR="000151E3">
        <w:rPr>
          <w:rFonts w:ascii="Arial" w:hAnsi="Arial" w:cs="Arial"/>
          <w:b/>
          <w:sz w:val="20"/>
          <w:szCs w:val="24"/>
        </w:rPr>
        <w:br/>
      </w:r>
      <w:r w:rsidRPr="007904BD">
        <w:rPr>
          <w:rFonts w:ascii="Arial" w:hAnsi="Arial" w:cs="Arial"/>
          <w:b/>
          <w:sz w:val="20"/>
          <w:szCs w:val="24"/>
        </w:rPr>
        <w:t>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tab/>
      </w:r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C5" w:rsidRDefault="00CC66C5" w:rsidP="0038231F">
      <w:pPr>
        <w:spacing w:after="0" w:line="240" w:lineRule="auto"/>
      </w:pPr>
      <w:r>
        <w:separator/>
      </w:r>
    </w:p>
  </w:endnote>
  <w:endnote w:type="continuationSeparator" w:id="0">
    <w:p w:rsidR="00CC66C5" w:rsidRDefault="00CC66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0F2039">
      <w:rPr>
        <w:rFonts w:ascii="Times New Roman" w:hAnsi="Times New Roman" w:cs="Times New Roman"/>
        <w:b/>
        <w:i/>
      </w:rPr>
      <w:t>D</w:t>
    </w:r>
    <w:r w:rsidR="000C7912" w:rsidRPr="005D36D8">
      <w:rPr>
        <w:rFonts w:ascii="Times New Roman" w:hAnsi="Times New Roman" w:cs="Times New Roman"/>
        <w:b/>
        <w:i/>
      </w:rPr>
      <w:t>/</w:t>
    </w:r>
    <w:r w:rsidR="00215BFB">
      <w:rPr>
        <w:rFonts w:ascii="Times New Roman" w:hAnsi="Times New Roman" w:cs="Times New Roman"/>
        <w:b/>
        <w:i/>
      </w:rPr>
      <w:t>122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215BFB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215BFB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C5" w:rsidRDefault="00CC66C5" w:rsidP="0038231F">
      <w:pPr>
        <w:spacing w:after="0" w:line="240" w:lineRule="auto"/>
      </w:pPr>
      <w:r>
        <w:separator/>
      </w:r>
    </w:p>
  </w:footnote>
  <w:footnote w:type="continuationSeparator" w:id="0">
    <w:p w:rsidR="00CC66C5" w:rsidRDefault="00CC66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1E3"/>
    <w:rsid w:val="00025C8D"/>
    <w:rsid w:val="000303EE"/>
    <w:rsid w:val="00034C23"/>
    <w:rsid w:val="00073C3D"/>
    <w:rsid w:val="000809B6"/>
    <w:rsid w:val="000836DD"/>
    <w:rsid w:val="00084E41"/>
    <w:rsid w:val="0009519E"/>
    <w:rsid w:val="000B1025"/>
    <w:rsid w:val="000B54D1"/>
    <w:rsid w:val="000C021E"/>
    <w:rsid w:val="000C7912"/>
    <w:rsid w:val="000D6F17"/>
    <w:rsid w:val="000D73C4"/>
    <w:rsid w:val="000E4D37"/>
    <w:rsid w:val="000F0B65"/>
    <w:rsid w:val="000F2039"/>
    <w:rsid w:val="0010608D"/>
    <w:rsid w:val="00111730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5BFB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951B7"/>
    <w:rsid w:val="002A79F0"/>
    <w:rsid w:val="002C1C7B"/>
    <w:rsid w:val="002C4948"/>
    <w:rsid w:val="002E3F18"/>
    <w:rsid w:val="002E641A"/>
    <w:rsid w:val="002F6C2E"/>
    <w:rsid w:val="003079AE"/>
    <w:rsid w:val="00312EFC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E2B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83B02"/>
    <w:rsid w:val="00685E08"/>
    <w:rsid w:val="00696540"/>
    <w:rsid w:val="006A3A1F"/>
    <w:rsid w:val="006A52B6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C66C5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7C3B8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3D43-BF0C-448D-AF96-F95A554EAA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4D1B3C-CA93-440B-BCCE-73D2DE84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Gil Ewelina</cp:lastModifiedBy>
  <cp:revision>9</cp:revision>
  <cp:lastPrinted>2022-05-12T12:30:00Z</cp:lastPrinted>
  <dcterms:created xsi:type="dcterms:W3CDTF">2024-04-24T06:13:00Z</dcterms:created>
  <dcterms:modified xsi:type="dcterms:W3CDTF">2024-10-07T12:22:00Z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