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7E02" w14:textId="54B0CE73" w:rsidR="00920669" w:rsidRPr="00920669" w:rsidRDefault="00920669" w:rsidP="00920669">
      <w:pPr>
        <w:jc w:val="right"/>
        <w:rPr>
          <w:rFonts w:ascii="Times New Roman" w:eastAsia="Times New Roman" w:hAnsi="Times New Roman" w:cs="Times New Roman"/>
          <w:color w:val="000000"/>
          <w:sz w:val="24"/>
          <w:szCs w:val="24"/>
        </w:rPr>
      </w:pPr>
      <w:r w:rsidRPr="00920669">
        <w:rPr>
          <w:rFonts w:ascii="Times New Roman" w:eastAsia="Times New Roman" w:hAnsi="Times New Roman" w:cs="Times New Roman"/>
          <w:color w:val="000000"/>
          <w:sz w:val="24"/>
          <w:szCs w:val="24"/>
        </w:rPr>
        <w:t>Załącznik Nr</w:t>
      </w:r>
      <w:r w:rsidR="00F5737B">
        <w:rPr>
          <w:rFonts w:ascii="Times New Roman" w:eastAsia="Times New Roman" w:hAnsi="Times New Roman" w:cs="Times New Roman"/>
          <w:color w:val="000000"/>
          <w:sz w:val="24"/>
          <w:szCs w:val="24"/>
        </w:rPr>
        <w:t xml:space="preserve"> 5 </w:t>
      </w:r>
      <w:r w:rsidRPr="00920669">
        <w:rPr>
          <w:rFonts w:ascii="Times New Roman" w:eastAsia="Times New Roman" w:hAnsi="Times New Roman" w:cs="Times New Roman"/>
          <w:color w:val="000000"/>
          <w:sz w:val="24"/>
          <w:szCs w:val="24"/>
        </w:rPr>
        <w:t>do SWZ</w:t>
      </w:r>
    </w:p>
    <w:p w14:paraId="127A35BA" w14:textId="77777777" w:rsidR="00920669" w:rsidRDefault="00920669" w:rsidP="000760BD">
      <w:pPr>
        <w:jc w:val="center"/>
        <w:rPr>
          <w:rFonts w:ascii="Times New Roman" w:eastAsia="Times New Roman" w:hAnsi="Times New Roman" w:cs="Times New Roman"/>
          <w:b/>
          <w:bCs/>
          <w:color w:val="000000"/>
          <w:sz w:val="32"/>
          <w:szCs w:val="32"/>
        </w:rPr>
      </w:pPr>
    </w:p>
    <w:p w14:paraId="2248720A" w14:textId="0ACA110F" w:rsidR="006D6872" w:rsidRPr="00C84ECE" w:rsidRDefault="006D6872" w:rsidP="000760BD">
      <w:pPr>
        <w:jc w:val="center"/>
        <w:rPr>
          <w:rFonts w:ascii="Times New Roman" w:eastAsia="Times New Roman" w:hAnsi="Times New Roman" w:cs="Times New Roman"/>
          <w:b/>
          <w:bCs/>
          <w:color w:val="000000"/>
        </w:rPr>
      </w:pPr>
      <w:r w:rsidRPr="00321111">
        <w:rPr>
          <w:rFonts w:ascii="Times New Roman" w:eastAsia="Times New Roman" w:hAnsi="Times New Roman" w:cs="Times New Roman"/>
          <w:b/>
          <w:bCs/>
          <w:color w:val="000000"/>
        </w:rPr>
        <w:t>Roboty budowlane</w:t>
      </w:r>
      <w:r w:rsidR="000760BD" w:rsidRPr="00321111">
        <w:rPr>
          <w:rFonts w:ascii="Times New Roman" w:eastAsia="Times New Roman" w:hAnsi="Times New Roman" w:cs="Times New Roman"/>
          <w:b/>
          <w:bCs/>
          <w:color w:val="000000"/>
        </w:rPr>
        <w:t xml:space="preserve"> </w:t>
      </w:r>
      <w:r w:rsidRPr="00321111">
        <w:rPr>
          <w:rFonts w:ascii="Times New Roman" w:eastAsia="Times New Roman" w:hAnsi="Times New Roman" w:cs="Times New Roman"/>
          <w:b/>
          <w:bCs/>
          <w:color w:val="000000"/>
        </w:rPr>
        <w:t>polegające na przygotowaniu</w:t>
      </w:r>
      <w:r w:rsidR="00BE0DED" w:rsidRPr="00321111">
        <w:rPr>
          <w:rFonts w:ascii="Times New Roman" w:eastAsia="Times New Roman" w:hAnsi="Times New Roman" w:cs="Times New Roman"/>
          <w:b/>
          <w:bCs/>
          <w:color w:val="000000"/>
        </w:rPr>
        <w:t xml:space="preserve"> terenu </w:t>
      </w:r>
      <w:r w:rsidR="002C6A06">
        <w:rPr>
          <w:rFonts w:ascii="Times New Roman" w:eastAsia="Times New Roman" w:hAnsi="Times New Roman" w:cs="Times New Roman"/>
          <w:b/>
          <w:bCs/>
          <w:color w:val="000000"/>
        </w:rPr>
        <w:t>w</w:t>
      </w:r>
      <w:r w:rsidR="002C6A06" w:rsidRPr="00C84ECE">
        <w:rPr>
          <w:rFonts w:ascii="Times New Roman" w:eastAsia="Times New Roman" w:hAnsi="Times New Roman" w:cs="Times New Roman"/>
          <w:b/>
          <w:bCs/>
          <w:color w:val="000000"/>
        </w:rPr>
        <w:t xml:space="preserve"> ramach zadania inwestycyjnego pn. „Budowa hali magazynowej z zagospodarowaniem terenu”</w:t>
      </w:r>
      <w:r w:rsidR="00377023" w:rsidRPr="00C84ECE">
        <w:rPr>
          <w:rFonts w:ascii="Times New Roman" w:eastAsia="Times New Roman" w:hAnsi="Times New Roman" w:cs="Times New Roman"/>
          <w:b/>
          <w:bCs/>
          <w:color w:val="000000"/>
        </w:rPr>
        <w:t xml:space="preserve"> </w:t>
      </w:r>
      <w:r w:rsidR="00BE0DED" w:rsidRPr="00C84ECE">
        <w:rPr>
          <w:rFonts w:ascii="Times New Roman" w:eastAsia="Times New Roman" w:hAnsi="Times New Roman" w:cs="Times New Roman"/>
          <w:b/>
          <w:bCs/>
          <w:color w:val="000000"/>
        </w:rPr>
        <w:t xml:space="preserve">na terenie </w:t>
      </w:r>
      <w:r w:rsidR="000760BD" w:rsidRPr="00C84ECE">
        <w:rPr>
          <w:rFonts w:ascii="Times New Roman" w:eastAsia="Times New Roman" w:hAnsi="Times New Roman" w:cs="Times New Roman"/>
          <w:b/>
          <w:bCs/>
          <w:color w:val="000000"/>
        </w:rPr>
        <w:t>W</w:t>
      </w:r>
      <w:r w:rsidR="00366E92" w:rsidRPr="00C84ECE">
        <w:rPr>
          <w:rFonts w:ascii="Times New Roman" w:eastAsia="Times New Roman" w:hAnsi="Times New Roman" w:cs="Times New Roman"/>
          <w:b/>
          <w:bCs/>
          <w:color w:val="000000"/>
        </w:rPr>
        <w:t>ARR</w:t>
      </w:r>
      <w:r w:rsidR="000760BD" w:rsidRPr="00C84ECE">
        <w:rPr>
          <w:rFonts w:ascii="Times New Roman" w:eastAsia="Times New Roman" w:hAnsi="Times New Roman" w:cs="Times New Roman"/>
          <w:b/>
          <w:bCs/>
          <w:color w:val="000000"/>
        </w:rPr>
        <w:t xml:space="preserve"> S.A. - dz. nr ew. 2/34 </w:t>
      </w:r>
      <w:proofErr w:type="spellStart"/>
      <w:r w:rsidR="000760BD" w:rsidRPr="00C84ECE">
        <w:rPr>
          <w:rFonts w:ascii="Times New Roman" w:eastAsia="Times New Roman" w:hAnsi="Times New Roman" w:cs="Times New Roman"/>
          <w:b/>
          <w:bCs/>
          <w:color w:val="000000"/>
        </w:rPr>
        <w:t>obr</w:t>
      </w:r>
      <w:proofErr w:type="spellEnd"/>
      <w:r w:rsidR="000760BD" w:rsidRPr="00C84ECE">
        <w:rPr>
          <w:rFonts w:ascii="Times New Roman" w:eastAsia="Times New Roman" w:hAnsi="Times New Roman" w:cs="Times New Roman"/>
          <w:b/>
          <w:bCs/>
          <w:color w:val="000000"/>
        </w:rPr>
        <w:t xml:space="preserve">. 0040 Oporów </w:t>
      </w:r>
    </w:p>
    <w:p w14:paraId="0AFF1BE8" w14:textId="62F812F3" w:rsidR="00D83E32" w:rsidRPr="00C84ECE" w:rsidRDefault="000760BD" w:rsidP="00D83E32">
      <w:pPr>
        <w:jc w:val="center"/>
        <w:rPr>
          <w:rFonts w:ascii="Times New Roman" w:eastAsia="Times New Roman" w:hAnsi="Times New Roman" w:cs="Times New Roman"/>
          <w:b/>
          <w:bCs/>
          <w:color w:val="000000"/>
        </w:rPr>
      </w:pPr>
      <w:r w:rsidRPr="00C84ECE">
        <w:rPr>
          <w:rFonts w:ascii="Times New Roman" w:eastAsia="Times New Roman" w:hAnsi="Times New Roman" w:cs="Times New Roman"/>
          <w:b/>
          <w:bCs/>
          <w:color w:val="000000"/>
        </w:rPr>
        <w:t>we Wrocławiu</w:t>
      </w:r>
      <w:r w:rsidR="00D83E32" w:rsidRPr="00C84ECE">
        <w:rPr>
          <w:rFonts w:ascii="Times New Roman" w:eastAsia="Times New Roman" w:hAnsi="Times New Roman" w:cs="Times New Roman"/>
          <w:b/>
          <w:bCs/>
          <w:color w:val="000000"/>
        </w:rPr>
        <w:t xml:space="preserve"> </w:t>
      </w:r>
    </w:p>
    <w:p w14:paraId="0D55FCB7" w14:textId="77777777" w:rsidR="00C84ECE" w:rsidRPr="00C84ECE" w:rsidRDefault="00C84ECE" w:rsidP="00C84ECE">
      <w:pPr>
        <w:pBdr>
          <w:top w:val="nil"/>
          <w:left w:val="nil"/>
          <w:bottom w:val="nil"/>
          <w:right w:val="nil"/>
          <w:between w:val="nil"/>
        </w:pBdr>
        <w:jc w:val="center"/>
        <w:rPr>
          <w:rFonts w:ascii="Times New Roman" w:hAnsi="Times New Roman" w:cs="Times New Roman"/>
          <w:b/>
          <w:bCs/>
          <w:sz w:val="24"/>
          <w:szCs w:val="24"/>
        </w:rPr>
      </w:pPr>
    </w:p>
    <w:p w14:paraId="36CCB805" w14:textId="77777777" w:rsidR="00C84ECE" w:rsidRPr="00C84ECE" w:rsidRDefault="00C84ECE" w:rsidP="00C84ECE">
      <w:pPr>
        <w:pBdr>
          <w:top w:val="nil"/>
          <w:left w:val="nil"/>
          <w:bottom w:val="nil"/>
          <w:right w:val="nil"/>
          <w:between w:val="nil"/>
        </w:pBdr>
        <w:jc w:val="center"/>
        <w:rPr>
          <w:rFonts w:ascii="Times New Roman" w:hAnsi="Times New Roman" w:cs="Times New Roman"/>
          <w:b/>
          <w:bCs/>
          <w:color w:val="000000"/>
          <w:sz w:val="22"/>
          <w:szCs w:val="22"/>
        </w:rPr>
      </w:pPr>
      <w:r w:rsidRPr="00C84ECE">
        <w:rPr>
          <w:rFonts w:ascii="Times New Roman" w:hAnsi="Times New Roman" w:cs="Times New Roman"/>
          <w:b/>
          <w:bCs/>
          <w:sz w:val="24"/>
          <w:szCs w:val="24"/>
        </w:rPr>
        <w:tab/>
        <w:t>Znak sprawy: 1/2025 z dn. 26.03.2025</w:t>
      </w:r>
    </w:p>
    <w:p w14:paraId="578B77EB" w14:textId="77DE4F12" w:rsidR="000760BD" w:rsidRPr="00880CD6" w:rsidRDefault="000760BD" w:rsidP="000760BD">
      <w:pPr>
        <w:jc w:val="center"/>
        <w:rPr>
          <w:rFonts w:ascii="Times New Roman" w:eastAsia="Times New Roman" w:hAnsi="Times New Roman" w:cs="Times New Roman"/>
          <w:b/>
          <w:bCs/>
          <w:sz w:val="32"/>
          <w:szCs w:val="32"/>
        </w:rPr>
      </w:pPr>
    </w:p>
    <w:p w14:paraId="1C844937" w14:textId="77777777" w:rsidR="000760BD" w:rsidRDefault="000760BD" w:rsidP="000760BD">
      <w:pPr>
        <w:rPr>
          <w:rFonts w:ascii="Times New Roman" w:eastAsia="Times New Roman" w:hAnsi="Times New Roman" w:cs="Times New Roman"/>
          <w:sz w:val="24"/>
          <w:szCs w:val="24"/>
        </w:rPr>
      </w:pPr>
    </w:p>
    <w:p w14:paraId="19F98A77" w14:textId="77777777" w:rsidR="000760BD" w:rsidRDefault="000760BD" w:rsidP="000760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41B5A6" w14:textId="77777777" w:rsidR="000760BD" w:rsidRDefault="000760BD" w:rsidP="000760BD">
      <w:pPr>
        <w:rPr>
          <w:rFonts w:ascii="Times New Roman" w:eastAsia="Times New Roman" w:hAnsi="Times New Roman" w:cs="Times New Roman"/>
          <w:b/>
          <w:sz w:val="22"/>
          <w:szCs w:val="22"/>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2"/>
          <w:szCs w:val="22"/>
        </w:rPr>
        <w:t xml:space="preserve">  </w:t>
      </w:r>
    </w:p>
    <w:p w14:paraId="14E2608C" w14:textId="77777777" w:rsidR="000760BD" w:rsidRDefault="000760BD" w:rsidP="000760BD">
      <w:pPr>
        <w:rPr>
          <w:rFonts w:ascii="Times New Roman" w:eastAsia="Times New Roman" w:hAnsi="Times New Roman" w:cs="Times New Roman"/>
          <w:b/>
          <w:sz w:val="22"/>
          <w:szCs w:val="22"/>
        </w:rPr>
      </w:pPr>
    </w:p>
    <w:p w14:paraId="4B9E9A06" w14:textId="77777777" w:rsidR="000760BD" w:rsidRDefault="000760BD" w:rsidP="000760BD">
      <w:pPr>
        <w:rPr>
          <w:rFonts w:ascii="Times New Roman" w:eastAsia="Times New Roman" w:hAnsi="Times New Roman" w:cs="Times New Roman"/>
          <w:sz w:val="22"/>
          <w:szCs w:val="22"/>
        </w:rPr>
      </w:pPr>
    </w:p>
    <w:p w14:paraId="58196767" w14:textId="77777777" w:rsidR="0050211D" w:rsidRDefault="0050211D" w:rsidP="000760BD">
      <w:pPr>
        <w:rPr>
          <w:rFonts w:ascii="Times New Roman" w:eastAsia="Times New Roman" w:hAnsi="Times New Roman" w:cs="Times New Roman"/>
          <w:sz w:val="22"/>
          <w:szCs w:val="22"/>
        </w:rPr>
      </w:pPr>
    </w:p>
    <w:p w14:paraId="6EFC04F4" w14:textId="77777777" w:rsidR="0050211D" w:rsidRDefault="0050211D" w:rsidP="000760BD">
      <w:pPr>
        <w:rPr>
          <w:rFonts w:ascii="Times New Roman" w:eastAsia="Times New Roman" w:hAnsi="Times New Roman" w:cs="Times New Roman"/>
          <w:sz w:val="22"/>
          <w:szCs w:val="22"/>
        </w:rPr>
      </w:pPr>
    </w:p>
    <w:p w14:paraId="053C7169" w14:textId="77777777" w:rsidR="0050211D" w:rsidRDefault="0050211D" w:rsidP="000760BD">
      <w:pPr>
        <w:rPr>
          <w:rFonts w:ascii="Times New Roman" w:eastAsia="Times New Roman" w:hAnsi="Times New Roman" w:cs="Times New Roman"/>
          <w:sz w:val="22"/>
          <w:szCs w:val="22"/>
        </w:rPr>
      </w:pPr>
    </w:p>
    <w:p w14:paraId="1E87B6BE" w14:textId="77777777" w:rsidR="000760BD" w:rsidRDefault="000760BD" w:rsidP="000760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7A5357" w14:textId="77777777" w:rsidR="000760BD" w:rsidRDefault="000760BD" w:rsidP="000760BD">
      <w:pPr>
        <w:jc w:val="both"/>
        <w:rPr>
          <w:rFonts w:ascii="Times New Roman" w:eastAsia="Times New Roman" w:hAnsi="Times New Roman" w:cs="Times New Roman"/>
          <w:b/>
          <w:sz w:val="22"/>
          <w:szCs w:val="22"/>
        </w:rPr>
      </w:pPr>
    </w:p>
    <w:p w14:paraId="0ADC12EA" w14:textId="77777777" w:rsidR="000760BD" w:rsidRDefault="000760BD" w:rsidP="000760BD">
      <w:pPr>
        <w:jc w:val="both"/>
        <w:rPr>
          <w:rFonts w:ascii="Times New Roman" w:eastAsia="Times New Roman" w:hAnsi="Times New Roman" w:cs="Times New Roman"/>
          <w:b/>
          <w:sz w:val="32"/>
          <w:szCs w:val="32"/>
        </w:rPr>
      </w:pPr>
      <w:r>
        <w:rPr>
          <w:rFonts w:ascii="Times New Roman" w:eastAsia="Times New Roman" w:hAnsi="Times New Roman" w:cs="Times New Roman"/>
          <w:b/>
          <w:sz w:val="22"/>
          <w:szCs w:val="22"/>
        </w:rPr>
        <w:t xml:space="preserve">  </w:t>
      </w:r>
    </w:p>
    <w:p w14:paraId="37CE5A79" w14:textId="1171C8CB" w:rsidR="000760BD" w:rsidRDefault="006D6872" w:rsidP="000760B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OPIS PRZEDMIOTU ZAMÓWIENIA</w:t>
      </w:r>
    </w:p>
    <w:p w14:paraId="0271A808" w14:textId="77777777" w:rsidR="000760BD" w:rsidRDefault="000760BD" w:rsidP="000760BD">
      <w:pPr>
        <w:tabs>
          <w:tab w:val="left" w:pos="5355"/>
        </w:tabs>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p>
    <w:p w14:paraId="5D47E6BD" w14:textId="77777777" w:rsidR="000760BD" w:rsidRDefault="000760BD" w:rsidP="000760BD">
      <w:pPr>
        <w:jc w:val="both"/>
        <w:rPr>
          <w:rFonts w:ascii="Times New Roman" w:eastAsia="Times New Roman" w:hAnsi="Times New Roman" w:cs="Times New Roman"/>
          <w:b/>
          <w:sz w:val="24"/>
          <w:szCs w:val="24"/>
        </w:rPr>
      </w:pPr>
    </w:p>
    <w:p w14:paraId="2A6BC478" w14:textId="77777777" w:rsidR="000760BD" w:rsidRDefault="000760BD" w:rsidP="000760BD">
      <w:pPr>
        <w:widowControl w:val="0"/>
        <w:jc w:val="both"/>
        <w:rPr>
          <w:rFonts w:ascii="Times New Roman" w:eastAsia="Times New Roman" w:hAnsi="Times New Roman" w:cs="Times New Roman"/>
          <w:sz w:val="24"/>
          <w:szCs w:val="24"/>
        </w:rPr>
      </w:pPr>
    </w:p>
    <w:p w14:paraId="035CF7FA" w14:textId="77777777" w:rsidR="000760BD" w:rsidRDefault="000760BD" w:rsidP="000760BD">
      <w:pPr>
        <w:tabs>
          <w:tab w:val="left" w:pos="5070"/>
        </w:tabs>
        <w:jc w:val="both"/>
        <w:rPr>
          <w:rFonts w:ascii="Times New Roman" w:eastAsia="Times New Roman" w:hAnsi="Times New Roman" w:cs="Times New Roman"/>
          <w:b/>
          <w:sz w:val="24"/>
          <w:szCs w:val="24"/>
        </w:rPr>
      </w:pPr>
    </w:p>
    <w:p w14:paraId="20A1F722" w14:textId="77777777" w:rsidR="000760BD" w:rsidRDefault="000760BD" w:rsidP="000760BD">
      <w:pPr>
        <w:tabs>
          <w:tab w:val="left" w:pos="5070"/>
        </w:tabs>
        <w:jc w:val="both"/>
        <w:rPr>
          <w:rFonts w:ascii="Times New Roman" w:eastAsia="Times New Roman" w:hAnsi="Times New Roman" w:cs="Times New Roman"/>
          <w:b/>
          <w:sz w:val="24"/>
          <w:szCs w:val="24"/>
        </w:rPr>
      </w:pPr>
    </w:p>
    <w:p w14:paraId="00928781" w14:textId="77777777" w:rsidR="000760BD" w:rsidRDefault="000760BD" w:rsidP="000760BD">
      <w:pPr>
        <w:tabs>
          <w:tab w:val="left" w:pos="5070"/>
        </w:tabs>
        <w:jc w:val="both"/>
        <w:rPr>
          <w:rFonts w:ascii="Times New Roman" w:eastAsia="Times New Roman" w:hAnsi="Times New Roman" w:cs="Times New Roman"/>
          <w:b/>
          <w:sz w:val="24"/>
          <w:szCs w:val="24"/>
        </w:rPr>
      </w:pPr>
    </w:p>
    <w:p w14:paraId="10652387" w14:textId="77777777" w:rsidR="000760BD" w:rsidRDefault="000760BD" w:rsidP="000760BD">
      <w:pPr>
        <w:tabs>
          <w:tab w:val="left" w:pos="5070"/>
        </w:tabs>
        <w:jc w:val="both"/>
        <w:rPr>
          <w:rFonts w:ascii="Times New Roman" w:eastAsia="Times New Roman" w:hAnsi="Times New Roman" w:cs="Times New Roman"/>
          <w:b/>
          <w:sz w:val="24"/>
          <w:szCs w:val="24"/>
        </w:rPr>
      </w:pPr>
    </w:p>
    <w:p w14:paraId="1310A659" w14:textId="77777777" w:rsidR="000760BD" w:rsidRDefault="000760BD" w:rsidP="000760BD">
      <w:pPr>
        <w:tabs>
          <w:tab w:val="left" w:pos="5070"/>
        </w:tabs>
        <w:jc w:val="both"/>
        <w:rPr>
          <w:rFonts w:ascii="Times New Roman" w:eastAsia="Times New Roman" w:hAnsi="Times New Roman" w:cs="Times New Roman"/>
          <w:b/>
          <w:sz w:val="24"/>
          <w:szCs w:val="24"/>
        </w:rPr>
      </w:pPr>
    </w:p>
    <w:p w14:paraId="6E147C3E" w14:textId="77777777" w:rsidR="000760BD" w:rsidRDefault="000760BD" w:rsidP="000760BD">
      <w:pPr>
        <w:jc w:val="both"/>
        <w:rPr>
          <w:rFonts w:ascii="Times New Roman" w:eastAsia="Times New Roman" w:hAnsi="Times New Roman" w:cs="Times New Roman"/>
          <w:sz w:val="24"/>
          <w:szCs w:val="24"/>
        </w:rPr>
      </w:pPr>
    </w:p>
    <w:p w14:paraId="22EF4FA6" w14:textId="77777777" w:rsidR="000760BD" w:rsidRDefault="000760BD" w:rsidP="000760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 inwestycji:</w:t>
      </w:r>
    </w:p>
    <w:p w14:paraId="51CF56F7" w14:textId="77777777" w:rsidR="000760BD" w:rsidRDefault="000760BD" w:rsidP="000760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Działka ewidencyjna nr 2/34, </w:t>
      </w:r>
      <w:r w:rsidRPr="00A72AE9">
        <w:rPr>
          <w:rFonts w:ascii="Times New Roman" w:eastAsia="Times New Roman" w:hAnsi="Times New Roman" w:cs="Times New Roman"/>
          <w:sz w:val="24"/>
          <w:szCs w:val="24"/>
        </w:rPr>
        <w:t>AM11</w:t>
      </w:r>
      <w:r>
        <w:rPr>
          <w:rFonts w:ascii="Times New Roman" w:eastAsia="Times New Roman" w:hAnsi="Times New Roman" w:cs="Times New Roman"/>
          <w:sz w:val="24"/>
          <w:szCs w:val="24"/>
        </w:rPr>
        <w:t xml:space="preserve"> obręb Oporów </w:t>
      </w:r>
    </w:p>
    <w:p w14:paraId="1A481C65" w14:textId="77777777" w:rsidR="000760BD" w:rsidRDefault="000760BD" w:rsidP="000760BD">
      <w:pPr>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762049" w14:textId="77777777" w:rsidR="000760BD" w:rsidRPr="00725E3E" w:rsidRDefault="000760BD" w:rsidP="000760BD">
      <w:pPr>
        <w:jc w:val="both"/>
        <w:rPr>
          <w:rFonts w:ascii="Times New Roman" w:eastAsia="Times New Roman" w:hAnsi="Times New Roman" w:cs="Times New Roman"/>
          <w:sz w:val="24"/>
          <w:szCs w:val="24"/>
        </w:rPr>
      </w:pPr>
      <w:r w:rsidRPr="00725E3E">
        <w:rPr>
          <w:rFonts w:ascii="Times New Roman" w:eastAsia="Times New Roman" w:hAnsi="Times New Roman" w:cs="Times New Roman"/>
          <w:sz w:val="24"/>
          <w:szCs w:val="24"/>
        </w:rPr>
        <w:t xml:space="preserve">Nazwa i kod według CPV: </w:t>
      </w:r>
    </w:p>
    <w:p w14:paraId="4DE2477C" w14:textId="707E344F" w:rsidR="00BE0DED" w:rsidRPr="002E25A8" w:rsidRDefault="00BE0DED" w:rsidP="000760BD">
      <w:pPr>
        <w:jc w:val="both"/>
        <w:rPr>
          <w:rFonts w:ascii="Times New Roman" w:eastAsia="Times New Roman" w:hAnsi="Times New Roman" w:cs="Times New Roman"/>
          <w:sz w:val="24"/>
          <w:szCs w:val="24"/>
        </w:rPr>
      </w:pPr>
      <w:bookmarkStart w:id="0" w:name="_Hlk166486096"/>
      <w:r w:rsidRPr="002E25A8">
        <w:rPr>
          <w:rFonts w:ascii="Times New Roman" w:eastAsia="Times New Roman" w:hAnsi="Times New Roman" w:cs="Times New Roman"/>
          <w:sz w:val="24"/>
          <w:szCs w:val="24"/>
        </w:rPr>
        <w:t>45233200-1 roboty w zakresie różnych nawierzchni</w:t>
      </w:r>
    </w:p>
    <w:p w14:paraId="6F6E167C" w14:textId="28C0679D" w:rsidR="00BE0DED" w:rsidRPr="002E25A8" w:rsidRDefault="00BE0DED" w:rsidP="000760BD">
      <w:pPr>
        <w:jc w:val="both"/>
        <w:rPr>
          <w:rFonts w:ascii="Times New Roman" w:eastAsia="Times New Roman" w:hAnsi="Times New Roman" w:cs="Times New Roman"/>
          <w:sz w:val="24"/>
          <w:szCs w:val="24"/>
        </w:rPr>
      </w:pPr>
      <w:r w:rsidRPr="002E25A8">
        <w:rPr>
          <w:rFonts w:ascii="Times New Roman" w:eastAsia="Times New Roman" w:hAnsi="Times New Roman" w:cs="Times New Roman"/>
          <w:sz w:val="24"/>
          <w:szCs w:val="24"/>
        </w:rPr>
        <w:t>45112700-2 roboty w zakresie kształtowania terenu</w:t>
      </w:r>
    </w:p>
    <w:p w14:paraId="0225DDA8" w14:textId="77777777" w:rsidR="00333058" w:rsidRDefault="00BE0DED" w:rsidP="00333058">
      <w:pPr>
        <w:jc w:val="both"/>
        <w:rPr>
          <w:rFonts w:ascii="Times New Roman" w:eastAsia="Times New Roman" w:hAnsi="Times New Roman" w:cs="Times New Roman"/>
          <w:sz w:val="24"/>
          <w:szCs w:val="24"/>
        </w:rPr>
      </w:pPr>
      <w:r w:rsidRPr="002E25A8">
        <w:rPr>
          <w:rFonts w:ascii="Times New Roman" w:eastAsia="Times New Roman" w:hAnsi="Times New Roman" w:cs="Times New Roman"/>
          <w:sz w:val="24"/>
          <w:szCs w:val="24"/>
        </w:rPr>
        <w:t>45111200-0 roboty w zakresie przygotowania terenu pod budowę i roboty ziemne</w:t>
      </w:r>
    </w:p>
    <w:p w14:paraId="299E72C7" w14:textId="77777777" w:rsidR="00966227" w:rsidRPr="00966227" w:rsidRDefault="00966227" w:rsidP="00966227">
      <w:pPr>
        <w:jc w:val="both"/>
        <w:rPr>
          <w:rFonts w:ascii="Times New Roman" w:eastAsia="Times New Roman" w:hAnsi="Times New Roman" w:cs="Times New Roman"/>
          <w:sz w:val="24"/>
          <w:szCs w:val="24"/>
        </w:rPr>
      </w:pPr>
      <w:r w:rsidRPr="00966227">
        <w:rPr>
          <w:rFonts w:ascii="Times New Roman" w:eastAsia="Times New Roman" w:hAnsi="Times New Roman" w:cs="Times New Roman"/>
          <w:sz w:val="24"/>
          <w:szCs w:val="24"/>
        </w:rPr>
        <w:t>45232130-2 roboty budowlane w zakresie rurociągów do odprowadzania wody burzowej</w:t>
      </w:r>
    </w:p>
    <w:p w14:paraId="1CF02430" w14:textId="77777777" w:rsidR="00966227" w:rsidRPr="002E25A8" w:rsidRDefault="00966227" w:rsidP="00333058">
      <w:pPr>
        <w:jc w:val="both"/>
        <w:rPr>
          <w:rFonts w:ascii="Times New Roman" w:eastAsia="Times New Roman" w:hAnsi="Times New Roman" w:cs="Times New Roman"/>
          <w:sz w:val="24"/>
          <w:szCs w:val="24"/>
        </w:rPr>
      </w:pPr>
    </w:p>
    <w:bookmarkEnd w:id="0"/>
    <w:p w14:paraId="0B3DD2EB" w14:textId="77777777" w:rsidR="005D7DE7" w:rsidRPr="002E25A8" w:rsidRDefault="005D7DE7" w:rsidP="000760BD">
      <w:pPr>
        <w:jc w:val="both"/>
        <w:rPr>
          <w:rFonts w:ascii="Times New Roman" w:eastAsia="Times New Roman" w:hAnsi="Times New Roman" w:cs="Times New Roman"/>
          <w:sz w:val="24"/>
          <w:szCs w:val="24"/>
        </w:rPr>
      </w:pPr>
    </w:p>
    <w:p w14:paraId="4C73CFF4" w14:textId="77777777" w:rsidR="000760BD" w:rsidRPr="00725E3E" w:rsidRDefault="000760BD" w:rsidP="000760BD">
      <w:pPr>
        <w:jc w:val="both"/>
        <w:rPr>
          <w:rFonts w:ascii="Times New Roman" w:eastAsia="Times New Roman" w:hAnsi="Times New Roman" w:cs="Times New Roman"/>
          <w:sz w:val="24"/>
          <w:szCs w:val="24"/>
        </w:rPr>
      </w:pPr>
    </w:p>
    <w:p w14:paraId="11FD9325" w14:textId="77777777" w:rsidR="000760BD" w:rsidRPr="00725E3E" w:rsidRDefault="000760BD" w:rsidP="000760BD">
      <w:pPr>
        <w:jc w:val="both"/>
        <w:rPr>
          <w:rFonts w:ascii="Times New Roman" w:eastAsia="Times New Roman" w:hAnsi="Times New Roman" w:cs="Times New Roman"/>
          <w:sz w:val="24"/>
          <w:szCs w:val="24"/>
        </w:rPr>
      </w:pPr>
      <w:r w:rsidRPr="00725E3E">
        <w:rPr>
          <w:rFonts w:ascii="Times New Roman" w:eastAsia="Times New Roman" w:hAnsi="Times New Roman" w:cs="Times New Roman"/>
          <w:sz w:val="24"/>
          <w:szCs w:val="24"/>
        </w:rPr>
        <w:t xml:space="preserve">Zamawiający: </w:t>
      </w:r>
    </w:p>
    <w:p w14:paraId="48029B34" w14:textId="77777777" w:rsidR="000760BD" w:rsidRDefault="000760BD" w:rsidP="000760BD">
      <w:pPr>
        <w:jc w:val="both"/>
        <w:rPr>
          <w:rFonts w:ascii="Times New Roman" w:eastAsia="Times New Roman" w:hAnsi="Times New Roman" w:cs="Times New Roman"/>
          <w:sz w:val="24"/>
          <w:szCs w:val="24"/>
        </w:rPr>
      </w:pPr>
      <w:r w:rsidRPr="00725E3E">
        <w:rPr>
          <w:rFonts w:ascii="Times New Roman" w:eastAsia="Times New Roman" w:hAnsi="Times New Roman" w:cs="Times New Roman"/>
          <w:sz w:val="24"/>
          <w:szCs w:val="24"/>
        </w:rPr>
        <w:t xml:space="preserve">Wrocławska Agencja Rozwoju </w:t>
      </w:r>
      <w:r>
        <w:rPr>
          <w:rFonts w:ascii="Times New Roman" w:eastAsia="Times New Roman" w:hAnsi="Times New Roman" w:cs="Times New Roman"/>
          <w:sz w:val="24"/>
          <w:szCs w:val="24"/>
        </w:rPr>
        <w:t xml:space="preserve">Regionalnego S.A. </w:t>
      </w:r>
    </w:p>
    <w:p w14:paraId="2708EC8A" w14:textId="77777777" w:rsidR="000760BD" w:rsidRDefault="000760BD" w:rsidP="000760BD">
      <w:pPr>
        <w:tabs>
          <w:tab w:val="center" w:pos="4536"/>
          <w:tab w:val="right" w:pos="90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 52-437 Wrocław, ul. Karmelkowa 29</w:t>
      </w:r>
    </w:p>
    <w:p w14:paraId="1C672B06" w14:textId="77777777" w:rsidR="000760BD" w:rsidRDefault="000760BD" w:rsidP="000760BD">
      <w:pPr>
        <w:tabs>
          <w:tab w:val="center" w:pos="4536"/>
          <w:tab w:val="right" w:pos="90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NIP: 894-23-16-144; KRS: 0000055657</w:t>
      </w:r>
    </w:p>
    <w:p w14:paraId="039D7E19" w14:textId="77777777" w:rsidR="00B3303F" w:rsidRDefault="00B3303F" w:rsidP="000760BD">
      <w:pPr>
        <w:tabs>
          <w:tab w:val="center" w:pos="4536"/>
          <w:tab w:val="right" w:pos="9072"/>
        </w:tabs>
        <w:jc w:val="both"/>
        <w:rPr>
          <w:rFonts w:ascii="Times New Roman" w:eastAsia="Times New Roman" w:hAnsi="Times New Roman" w:cs="Times New Roman"/>
          <w:sz w:val="24"/>
          <w:szCs w:val="24"/>
        </w:rPr>
      </w:pPr>
    </w:p>
    <w:p w14:paraId="00061401" w14:textId="77777777" w:rsidR="00B3303F" w:rsidRDefault="00B3303F" w:rsidP="000760BD">
      <w:pPr>
        <w:tabs>
          <w:tab w:val="center" w:pos="4536"/>
          <w:tab w:val="right" w:pos="9072"/>
        </w:tabs>
        <w:jc w:val="both"/>
        <w:rPr>
          <w:rFonts w:ascii="Times New Roman" w:eastAsia="Times New Roman" w:hAnsi="Times New Roman" w:cs="Times New Roman"/>
          <w:sz w:val="24"/>
          <w:szCs w:val="24"/>
        </w:rPr>
      </w:pPr>
    </w:p>
    <w:p w14:paraId="3CEA4432" w14:textId="77777777" w:rsidR="000760BD" w:rsidRDefault="000760BD" w:rsidP="000760BD">
      <w:pPr>
        <w:jc w:val="both"/>
        <w:rPr>
          <w:rFonts w:ascii="Times New Roman" w:eastAsia="Times New Roman" w:hAnsi="Times New Roman" w:cs="Times New Roman"/>
          <w:sz w:val="24"/>
          <w:szCs w:val="24"/>
        </w:rPr>
      </w:pPr>
    </w:p>
    <w:p w14:paraId="2611549B" w14:textId="77777777" w:rsidR="00216203" w:rsidRDefault="00216203" w:rsidP="000760BD">
      <w:pPr>
        <w:jc w:val="both"/>
        <w:rPr>
          <w:rFonts w:ascii="Times New Roman" w:eastAsia="Times New Roman" w:hAnsi="Times New Roman" w:cs="Times New Roman"/>
          <w:sz w:val="24"/>
          <w:szCs w:val="24"/>
        </w:rPr>
      </w:pPr>
    </w:p>
    <w:p w14:paraId="283B6FBA" w14:textId="77777777" w:rsidR="00216203" w:rsidRDefault="00216203" w:rsidP="000760BD">
      <w:pPr>
        <w:jc w:val="both"/>
        <w:rPr>
          <w:rFonts w:ascii="Times New Roman" w:eastAsia="Times New Roman" w:hAnsi="Times New Roman" w:cs="Times New Roman"/>
          <w:sz w:val="24"/>
          <w:szCs w:val="24"/>
        </w:rPr>
      </w:pPr>
    </w:p>
    <w:p w14:paraId="7E11F395" w14:textId="1BAAA888" w:rsidR="000760BD" w:rsidRPr="0069192B" w:rsidRDefault="008C24AB" w:rsidP="000760BD">
      <w:pPr>
        <w:pStyle w:val="Nagwek2"/>
        <w:rPr>
          <w:b/>
          <w:bCs/>
          <w:sz w:val="28"/>
          <w:szCs w:val="28"/>
        </w:rPr>
      </w:pPr>
      <w:bookmarkStart w:id="1" w:name="_Toc162524130"/>
      <w:r w:rsidRPr="0069192B">
        <w:rPr>
          <w:b/>
          <w:bCs/>
          <w:sz w:val="28"/>
          <w:szCs w:val="28"/>
        </w:rPr>
        <w:t xml:space="preserve">Rozdział </w:t>
      </w:r>
      <w:r w:rsidR="000760BD" w:rsidRPr="0069192B">
        <w:rPr>
          <w:b/>
          <w:bCs/>
          <w:sz w:val="28"/>
          <w:szCs w:val="28"/>
        </w:rPr>
        <w:t>I. Opis ogólny przedmiotu zamówienia</w:t>
      </w:r>
      <w:bookmarkEnd w:id="1"/>
      <w:r w:rsidR="000760BD" w:rsidRPr="0069192B">
        <w:rPr>
          <w:b/>
          <w:bCs/>
          <w:sz w:val="28"/>
          <w:szCs w:val="28"/>
        </w:rPr>
        <w:t xml:space="preserve"> </w:t>
      </w:r>
    </w:p>
    <w:p w14:paraId="4058ACDE" w14:textId="77777777" w:rsidR="000760BD" w:rsidRPr="00D307C8" w:rsidRDefault="000760BD" w:rsidP="000760BD"/>
    <w:p w14:paraId="16AC9006" w14:textId="6FB62A49" w:rsidR="00FF1B22" w:rsidRPr="00FF1B22" w:rsidRDefault="00FF1B22" w:rsidP="00FF1B22">
      <w:pPr>
        <w:jc w:val="both"/>
        <w:rPr>
          <w:rFonts w:ascii="Times New Roman" w:hAnsi="Times New Roman" w:cs="Times New Roman"/>
          <w:sz w:val="24"/>
          <w:szCs w:val="24"/>
        </w:rPr>
      </w:pPr>
      <w:r w:rsidRPr="00FF1B22">
        <w:rPr>
          <w:rFonts w:ascii="Times New Roman" w:hAnsi="Times New Roman" w:cs="Times New Roman"/>
          <w:sz w:val="24"/>
          <w:szCs w:val="24"/>
        </w:rPr>
        <w:t>Teren objęty inwestycją znajduje się na obszarze części działki nr 026401_1.0040.AR_11.2/34 obręb Oporów w południowej części miejscowości Wrocław.</w:t>
      </w:r>
      <w:r>
        <w:rPr>
          <w:rFonts w:ascii="Times New Roman" w:hAnsi="Times New Roman" w:cs="Times New Roman"/>
          <w:sz w:val="24"/>
          <w:szCs w:val="24"/>
        </w:rPr>
        <w:t xml:space="preserve"> </w:t>
      </w:r>
      <w:r w:rsidRPr="00FF1B22">
        <w:rPr>
          <w:rFonts w:ascii="Times New Roman" w:hAnsi="Times New Roman" w:cs="Times New Roman"/>
          <w:sz w:val="24"/>
          <w:szCs w:val="24"/>
        </w:rPr>
        <w:t>Teren przeznaczony pod planowaną budowę hali magazynowej jest zlokalizowany w centralnej części działki, pomiędzy istniejącymi budynkami o funkcji</w:t>
      </w:r>
      <w:r>
        <w:rPr>
          <w:rFonts w:ascii="Times New Roman" w:hAnsi="Times New Roman" w:cs="Times New Roman"/>
          <w:sz w:val="24"/>
          <w:szCs w:val="24"/>
        </w:rPr>
        <w:t xml:space="preserve"> </w:t>
      </w:r>
      <w:r w:rsidRPr="00FF1B22">
        <w:rPr>
          <w:rFonts w:ascii="Times New Roman" w:hAnsi="Times New Roman" w:cs="Times New Roman"/>
          <w:sz w:val="24"/>
          <w:szCs w:val="24"/>
        </w:rPr>
        <w:t>magazynowej i produkcyjnej. Teren jest połączony bezpośrednio z droga publiczną (ul. Karmelkowa) od strony północnej. Ukształtowanie terenu jest</w:t>
      </w:r>
      <w:r>
        <w:rPr>
          <w:rFonts w:ascii="Times New Roman" w:hAnsi="Times New Roman" w:cs="Times New Roman"/>
          <w:sz w:val="24"/>
          <w:szCs w:val="24"/>
        </w:rPr>
        <w:t xml:space="preserve"> </w:t>
      </w:r>
      <w:r w:rsidRPr="00FF1B22">
        <w:rPr>
          <w:rFonts w:ascii="Times New Roman" w:hAnsi="Times New Roman" w:cs="Times New Roman"/>
          <w:sz w:val="24"/>
          <w:szCs w:val="24"/>
        </w:rPr>
        <w:t>praktycznie płaskie ze średnią rzędną terenu 123,50</w:t>
      </w:r>
      <w:r>
        <w:rPr>
          <w:rFonts w:ascii="Times New Roman" w:hAnsi="Times New Roman" w:cs="Times New Roman"/>
          <w:sz w:val="24"/>
          <w:szCs w:val="24"/>
        </w:rPr>
        <w:t xml:space="preserve"> </w:t>
      </w:r>
      <w:proofErr w:type="spellStart"/>
      <w:r w:rsidRPr="00FF1B22">
        <w:rPr>
          <w:rFonts w:ascii="Times New Roman" w:hAnsi="Times New Roman" w:cs="Times New Roman"/>
          <w:sz w:val="24"/>
          <w:szCs w:val="24"/>
        </w:rPr>
        <w:t>mnpm</w:t>
      </w:r>
      <w:proofErr w:type="spellEnd"/>
      <w:r w:rsidRPr="00FF1B22">
        <w:rPr>
          <w:rFonts w:ascii="Times New Roman" w:hAnsi="Times New Roman" w:cs="Times New Roman"/>
          <w:sz w:val="24"/>
          <w:szCs w:val="24"/>
        </w:rPr>
        <w:t>. Teren opracowania posiada kształt zbliżony do prostokąta i ograniczony jest:</w:t>
      </w:r>
    </w:p>
    <w:p w14:paraId="0A444C5E" w14:textId="77777777" w:rsidR="00FF1B22" w:rsidRDefault="00FF1B22" w:rsidP="00FF1B22">
      <w:pPr>
        <w:jc w:val="both"/>
        <w:rPr>
          <w:rFonts w:ascii="Times New Roman" w:hAnsi="Times New Roman" w:cs="Times New Roman"/>
          <w:sz w:val="24"/>
          <w:szCs w:val="24"/>
        </w:rPr>
      </w:pPr>
    </w:p>
    <w:p w14:paraId="1B5118E6" w14:textId="1E549295" w:rsidR="00FF1B22" w:rsidRDefault="00FF1B22" w:rsidP="00FF1B22">
      <w:pPr>
        <w:jc w:val="both"/>
        <w:rPr>
          <w:rFonts w:ascii="Times New Roman" w:hAnsi="Times New Roman" w:cs="Times New Roman"/>
          <w:sz w:val="24"/>
          <w:szCs w:val="24"/>
        </w:rPr>
      </w:pPr>
      <w:r w:rsidRPr="00FF1B22">
        <w:rPr>
          <w:rFonts w:ascii="Times New Roman" w:hAnsi="Times New Roman" w:cs="Times New Roman"/>
          <w:sz w:val="24"/>
          <w:szCs w:val="24"/>
        </w:rPr>
        <w:t>od północny - istniejąca zabudową w obrębie działki 026401_1.0040.AR_11.2/34 - budynek magazynowy jednokondygnacyjny i budynki</w:t>
      </w:r>
      <w:r>
        <w:rPr>
          <w:rFonts w:ascii="Times New Roman" w:hAnsi="Times New Roman" w:cs="Times New Roman"/>
          <w:sz w:val="24"/>
          <w:szCs w:val="24"/>
        </w:rPr>
        <w:t xml:space="preserve"> </w:t>
      </w:r>
      <w:r w:rsidRPr="00FF1B22">
        <w:rPr>
          <w:rFonts w:ascii="Times New Roman" w:hAnsi="Times New Roman" w:cs="Times New Roman"/>
          <w:sz w:val="24"/>
          <w:szCs w:val="24"/>
        </w:rPr>
        <w:t>kontenerowe dwukondygnacyjne</w:t>
      </w:r>
    </w:p>
    <w:p w14:paraId="5AFDD79D" w14:textId="77777777" w:rsidR="00FF1B22" w:rsidRPr="00FF1B22" w:rsidRDefault="00FF1B22" w:rsidP="00FF1B22">
      <w:pPr>
        <w:jc w:val="both"/>
        <w:rPr>
          <w:rFonts w:ascii="Times New Roman" w:hAnsi="Times New Roman" w:cs="Times New Roman"/>
          <w:sz w:val="24"/>
          <w:szCs w:val="24"/>
        </w:rPr>
      </w:pPr>
    </w:p>
    <w:p w14:paraId="1134F3AB" w14:textId="77777777" w:rsidR="00FF1B22" w:rsidRDefault="00FF1B22" w:rsidP="00FF1B22">
      <w:pPr>
        <w:jc w:val="both"/>
        <w:rPr>
          <w:rFonts w:ascii="Times New Roman" w:hAnsi="Times New Roman" w:cs="Times New Roman"/>
          <w:sz w:val="24"/>
          <w:szCs w:val="24"/>
        </w:rPr>
      </w:pPr>
      <w:r w:rsidRPr="00FF1B22">
        <w:rPr>
          <w:rFonts w:ascii="Times New Roman" w:hAnsi="Times New Roman" w:cs="Times New Roman"/>
          <w:sz w:val="24"/>
          <w:szCs w:val="24"/>
        </w:rPr>
        <w:t>od wschodu - istniejąca zabudową w obrębie działki 026401_1.0040.AR_11.2/34 - budynek magazynowy jednokondygnacyjny</w:t>
      </w:r>
    </w:p>
    <w:p w14:paraId="21407FF2" w14:textId="77777777" w:rsidR="00FF1B22" w:rsidRPr="00FF1B22" w:rsidRDefault="00FF1B22" w:rsidP="00FF1B22">
      <w:pPr>
        <w:jc w:val="both"/>
        <w:rPr>
          <w:rFonts w:ascii="Times New Roman" w:hAnsi="Times New Roman" w:cs="Times New Roman"/>
          <w:sz w:val="24"/>
          <w:szCs w:val="24"/>
        </w:rPr>
      </w:pPr>
    </w:p>
    <w:p w14:paraId="0FFF89E3" w14:textId="3AAB835D" w:rsidR="00FF1B22" w:rsidRPr="00FF1B22" w:rsidRDefault="00FF1B22" w:rsidP="00FF1B22">
      <w:pPr>
        <w:jc w:val="both"/>
        <w:rPr>
          <w:rFonts w:ascii="Times New Roman" w:hAnsi="Times New Roman" w:cs="Times New Roman"/>
          <w:sz w:val="24"/>
          <w:szCs w:val="24"/>
        </w:rPr>
      </w:pPr>
      <w:r w:rsidRPr="00FF1B22">
        <w:rPr>
          <w:rFonts w:ascii="Times New Roman" w:hAnsi="Times New Roman" w:cs="Times New Roman"/>
          <w:sz w:val="24"/>
          <w:szCs w:val="24"/>
        </w:rPr>
        <w:t>od południa - granicą z działkami budowlanymi: działka nr 026401_1.0040.AR_11.2/37 - zabudowana budynkami magazynowymi i</w:t>
      </w:r>
      <w:r>
        <w:rPr>
          <w:rFonts w:ascii="Times New Roman" w:hAnsi="Times New Roman" w:cs="Times New Roman"/>
          <w:sz w:val="24"/>
          <w:szCs w:val="24"/>
        </w:rPr>
        <w:t xml:space="preserve"> </w:t>
      </w:r>
      <w:r w:rsidRPr="00FF1B22">
        <w:rPr>
          <w:rFonts w:ascii="Times New Roman" w:hAnsi="Times New Roman" w:cs="Times New Roman"/>
          <w:sz w:val="24"/>
          <w:szCs w:val="24"/>
        </w:rPr>
        <w:t>produkcyjnymi</w:t>
      </w:r>
    </w:p>
    <w:p w14:paraId="59D4BA48" w14:textId="77777777" w:rsidR="00FF1B22" w:rsidRDefault="00FF1B22" w:rsidP="00FF1B22">
      <w:pPr>
        <w:jc w:val="both"/>
        <w:rPr>
          <w:rFonts w:ascii="Times New Roman" w:hAnsi="Times New Roman" w:cs="Times New Roman"/>
          <w:sz w:val="24"/>
          <w:szCs w:val="24"/>
        </w:rPr>
      </w:pPr>
    </w:p>
    <w:p w14:paraId="5DADAAF1" w14:textId="60DB583B" w:rsidR="00D872C9" w:rsidRDefault="00FF1B22" w:rsidP="00FF1B22">
      <w:pPr>
        <w:jc w:val="both"/>
        <w:rPr>
          <w:rFonts w:ascii="Times New Roman" w:hAnsi="Times New Roman" w:cs="Times New Roman"/>
          <w:sz w:val="24"/>
          <w:szCs w:val="24"/>
        </w:rPr>
      </w:pPr>
      <w:r w:rsidRPr="00FF1B22">
        <w:rPr>
          <w:rFonts w:ascii="Times New Roman" w:hAnsi="Times New Roman" w:cs="Times New Roman"/>
          <w:sz w:val="24"/>
          <w:szCs w:val="24"/>
        </w:rPr>
        <w:t>od zachodu - istniejąca zabudową w obrębie działki 026401_1.0040.AR_11.2/34 - budynek magazynowy jednokondygnacyjny</w:t>
      </w:r>
    </w:p>
    <w:p w14:paraId="5CE186AD" w14:textId="77777777" w:rsidR="00D872C9" w:rsidRDefault="00D872C9" w:rsidP="000760BD">
      <w:pPr>
        <w:jc w:val="both"/>
        <w:rPr>
          <w:rFonts w:ascii="Times New Roman" w:hAnsi="Times New Roman" w:cs="Times New Roman"/>
          <w:sz w:val="24"/>
          <w:szCs w:val="24"/>
        </w:rPr>
      </w:pPr>
    </w:p>
    <w:p w14:paraId="234A96F6" w14:textId="77777777" w:rsidR="00D872C9" w:rsidRDefault="00D872C9" w:rsidP="000760BD">
      <w:pPr>
        <w:jc w:val="both"/>
        <w:rPr>
          <w:rFonts w:ascii="Times New Roman" w:hAnsi="Times New Roman" w:cs="Times New Roman"/>
          <w:sz w:val="24"/>
          <w:szCs w:val="24"/>
        </w:rPr>
      </w:pPr>
    </w:p>
    <w:p w14:paraId="0AE74319" w14:textId="77777777" w:rsidR="00D872C9" w:rsidRDefault="00D872C9" w:rsidP="000760BD">
      <w:pPr>
        <w:jc w:val="both"/>
        <w:rPr>
          <w:rFonts w:ascii="Times New Roman" w:hAnsi="Times New Roman" w:cs="Times New Roman"/>
          <w:sz w:val="24"/>
          <w:szCs w:val="24"/>
        </w:rPr>
      </w:pPr>
    </w:p>
    <w:p w14:paraId="24B0166B" w14:textId="77777777" w:rsidR="000760BD" w:rsidRPr="00CD0D11" w:rsidRDefault="000760BD" w:rsidP="000760BD"/>
    <w:p w14:paraId="1258D8B2" w14:textId="62B694D8" w:rsidR="000760BD" w:rsidRDefault="00087A6F" w:rsidP="000760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14:ligatures w14:val="standardContextual"/>
        </w:rPr>
        <w:lastRenderedPageBreak/>
        <w:drawing>
          <wp:inline distT="0" distB="0" distL="0" distR="0" wp14:anchorId="117900F5" wp14:editId="680CD211">
            <wp:extent cx="5742122" cy="4260554"/>
            <wp:effectExtent l="0" t="0" r="0" b="6985"/>
            <wp:docPr id="3165071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07102" name="Obraz 316507102"/>
                    <pic:cNvPicPr/>
                  </pic:nvPicPr>
                  <pic:blipFill>
                    <a:blip r:embed="rId11">
                      <a:extLst>
                        <a:ext uri="{28A0092B-C50C-407E-A947-70E740481C1C}">
                          <a14:useLocalDpi xmlns:a14="http://schemas.microsoft.com/office/drawing/2010/main" val="0"/>
                        </a:ext>
                      </a:extLst>
                    </a:blip>
                    <a:stretch>
                      <a:fillRect/>
                    </a:stretch>
                  </pic:blipFill>
                  <pic:spPr>
                    <a:xfrm>
                      <a:off x="0" y="0"/>
                      <a:ext cx="5750130" cy="4266495"/>
                    </a:xfrm>
                    <a:prstGeom prst="rect">
                      <a:avLst/>
                    </a:prstGeom>
                  </pic:spPr>
                </pic:pic>
              </a:graphicData>
            </a:graphic>
          </wp:inline>
        </w:drawing>
      </w:r>
    </w:p>
    <w:p w14:paraId="511CC818" w14:textId="3E305880" w:rsidR="006D6872" w:rsidRPr="0009187C" w:rsidRDefault="006D6872" w:rsidP="003D04B2">
      <w:pPr>
        <w:spacing w:line="276" w:lineRule="auto"/>
        <w:jc w:val="center"/>
        <w:rPr>
          <w:rFonts w:ascii="Times New Roman" w:eastAsia="Times New Roman" w:hAnsi="Times New Roman" w:cs="Times New Roman"/>
          <w:i/>
          <w:iCs/>
          <w:sz w:val="20"/>
          <w:szCs w:val="20"/>
        </w:rPr>
      </w:pPr>
      <w:r w:rsidRPr="0009187C">
        <w:rPr>
          <w:rFonts w:ascii="Times New Roman" w:eastAsia="Times New Roman" w:hAnsi="Times New Roman" w:cs="Times New Roman"/>
          <w:i/>
          <w:iCs/>
          <w:sz w:val="20"/>
          <w:szCs w:val="20"/>
        </w:rPr>
        <w:t xml:space="preserve">Rys.1. </w:t>
      </w:r>
      <w:r w:rsidR="00FF1B22" w:rsidRPr="0009187C">
        <w:rPr>
          <w:rFonts w:ascii="Times New Roman" w:eastAsia="Times New Roman" w:hAnsi="Times New Roman" w:cs="Times New Roman"/>
          <w:i/>
          <w:iCs/>
          <w:sz w:val="20"/>
          <w:szCs w:val="20"/>
        </w:rPr>
        <w:t>L</w:t>
      </w:r>
      <w:r w:rsidRPr="0009187C">
        <w:rPr>
          <w:rFonts w:ascii="Times New Roman" w:eastAsia="Times New Roman" w:hAnsi="Times New Roman" w:cs="Times New Roman"/>
          <w:i/>
          <w:iCs/>
          <w:sz w:val="20"/>
          <w:szCs w:val="20"/>
        </w:rPr>
        <w:t>okalizacja robót budowalnych.</w:t>
      </w:r>
    </w:p>
    <w:p w14:paraId="50700804" w14:textId="77777777" w:rsidR="00FF1B22" w:rsidRDefault="00FF1B22" w:rsidP="000760BD">
      <w:pPr>
        <w:spacing w:line="276" w:lineRule="auto"/>
        <w:jc w:val="both"/>
        <w:rPr>
          <w:rFonts w:ascii="Times New Roman" w:eastAsia="Times New Roman" w:hAnsi="Times New Roman" w:cs="Times New Roman"/>
          <w:sz w:val="24"/>
          <w:szCs w:val="24"/>
        </w:rPr>
      </w:pPr>
    </w:p>
    <w:p w14:paraId="17EA92E3" w14:textId="14E7B83F" w:rsidR="00FF1B22" w:rsidRDefault="00FF1B22" w:rsidP="00FF1B22">
      <w:pPr>
        <w:spacing w:line="276" w:lineRule="auto"/>
        <w:jc w:val="both"/>
        <w:rPr>
          <w:rFonts w:ascii="Times New Roman" w:eastAsia="Times New Roman" w:hAnsi="Times New Roman" w:cs="Times New Roman"/>
          <w:sz w:val="24"/>
          <w:szCs w:val="24"/>
        </w:rPr>
      </w:pPr>
      <w:r w:rsidRPr="00FF1B22">
        <w:rPr>
          <w:rFonts w:ascii="Times New Roman" w:eastAsia="Times New Roman" w:hAnsi="Times New Roman" w:cs="Times New Roman"/>
          <w:sz w:val="24"/>
          <w:szCs w:val="24"/>
        </w:rPr>
        <w:t>Inwestycja w zakresie zagospodarowania terenu i obiektów budowlanych została zaprojektowana i dostosowana do: lokalnych warunków terenowych,</w:t>
      </w:r>
      <w:r>
        <w:rPr>
          <w:rFonts w:ascii="Times New Roman" w:eastAsia="Times New Roman" w:hAnsi="Times New Roman" w:cs="Times New Roman"/>
          <w:sz w:val="24"/>
          <w:szCs w:val="24"/>
        </w:rPr>
        <w:t xml:space="preserve"> </w:t>
      </w:r>
      <w:r w:rsidRPr="00FF1B22">
        <w:rPr>
          <w:rFonts w:ascii="Times New Roman" w:eastAsia="Times New Roman" w:hAnsi="Times New Roman" w:cs="Times New Roman"/>
          <w:sz w:val="24"/>
          <w:szCs w:val="24"/>
        </w:rPr>
        <w:t>istniejących połączeń komunikacyjnych, dostępu do infrastruktury technicznej, wytycznych inwestora. Zasadniczo teren w obrębie planowanej realizacji hali</w:t>
      </w:r>
      <w:r>
        <w:rPr>
          <w:rFonts w:ascii="Times New Roman" w:eastAsia="Times New Roman" w:hAnsi="Times New Roman" w:cs="Times New Roman"/>
          <w:sz w:val="24"/>
          <w:szCs w:val="24"/>
        </w:rPr>
        <w:t xml:space="preserve"> </w:t>
      </w:r>
      <w:r w:rsidRPr="00FF1B22">
        <w:rPr>
          <w:rFonts w:ascii="Times New Roman" w:eastAsia="Times New Roman" w:hAnsi="Times New Roman" w:cs="Times New Roman"/>
          <w:sz w:val="24"/>
          <w:szCs w:val="24"/>
        </w:rPr>
        <w:t>magazynowej nie ulegnie znaczącym zmianom. Przy wschodniej ścianie zewnętrznej istniejącego budynku B4 zostanie zlokalizowana zewnętrzna szafka</w:t>
      </w:r>
      <w:r>
        <w:rPr>
          <w:rFonts w:ascii="Times New Roman" w:eastAsia="Times New Roman" w:hAnsi="Times New Roman" w:cs="Times New Roman"/>
          <w:sz w:val="24"/>
          <w:szCs w:val="24"/>
        </w:rPr>
        <w:t xml:space="preserve"> </w:t>
      </w:r>
      <w:r w:rsidRPr="00FF1B22">
        <w:rPr>
          <w:rFonts w:ascii="Times New Roman" w:eastAsia="Times New Roman" w:hAnsi="Times New Roman" w:cs="Times New Roman"/>
          <w:sz w:val="24"/>
          <w:szCs w:val="24"/>
        </w:rPr>
        <w:t>elektryczna na potrzeby zasilania projektowanej hali magazynowej i oświetlenia terenu. W pierwszym etapie zostanie rozebrana istniejąca nawierzchnia</w:t>
      </w:r>
      <w:r>
        <w:rPr>
          <w:rFonts w:ascii="Times New Roman" w:eastAsia="Times New Roman" w:hAnsi="Times New Roman" w:cs="Times New Roman"/>
          <w:sz w:val="24"/>
          <w:szCs w:val="24"/>
        </w:rPr>
        <w:t xml:space="preserve"> </w:t>
      </w:r>
      <w:r w:rsidRPr="00FF1B22">
        <w:rPr>
          <w:rFonts w:ascii="Times New Roman" w:eastAsia="Times New Roman" w:hAnsi="Times New Roman" w:cs="Times New Roman"/>
          <w:sz w:val="24"/>
          <w:szCs w:val="24"/>
        </w:rPr>
        <w:t>utwardzona wraz z podbudową, następnie wykonane roboty ziemne w zakresie fundamentów i wykonania instalacji zewnętrznych kanalizacji deszczowej,</w:t>
      </w:r>
      <w:r>
        <w:rPr>
          <w:rFonts w:ascii="Times New Roman" w:eastAsia="Times New Roman" w:hAnsi="Times New Roman" w:cs="Times New Roman"/>
          <w:sz w:val="24"/>
          <w:szCs w:val="24"/>
        </w:rPr>
        <w:t xml:space="preserve"> </w:t>
      </w:r>
      <w:r w:rsidRPr="00FF1B22">
        <w:rPr>
          <w:rFonts w:ascii="Times New Roman" w:eastAsia="Times New Roman" w:hAnsi="Times New Roman" w:cs="Times New Roman"/>
          <w:sz w:val="24"/>
          <w:szCs w:val="24"/>
        </w:rPr>
        <w:t>wodociągowej i kabli elektrycznych, kolejnym etapem wykonanie nowej nawierzchni utwardzonej z postaci kostki betonowej w bezpośrednim sąsiedztwie</w:t>
      </w:r>
      <w:r>
        <w:rPr>
          <w:rFonts w:ascii="Times New Roman" w:eastAsia="Times New Roman" w:hAnsi="Times New Roman" w:cs="Times New Roman"/>
          <w:sz w:val="24"/>
          <w:szCs w:val="24"/>
        </w:rPr>
        <w:t xml:space="preserve"> </w:t>
      </w:r>
      <w:r w:rsidRPr="00FF1B22">
        <w:rPr>
          <w:rFonts w:ascii="Times New Roman" w:eastAsia="Times New Roman" w:hAnsi="Times New Roman" w:cs="Times New Roman"/>
          <w:sz w:val="24"/>
          <w:szCs w:val="24"/>
        </w:rPr>
        <w:t>hali, jako strefy dojazdowej i manewrowej, a na końcu montaż systemowej hali magazynowej. Nie przewiduje się dodatkowego wygrodzenia tej strefy terenu.</w:t>
      </w:r>
    </w:p>
    <w:p w14:paraId="09C5818B" w14:textId="77777777" w:rsidR="004D7FC1" w:rsidRPr="0069192B" w:rsidRDefault="004D7FC1" w:rsidP="00FF1B22">
      <w:pPr>
        <w:spacing w:line="276" w:lineRule="auto"/>
        <w:jc w:val="both"/>
        <w:rPr>
          <w:rFonts w:ascii="Times New Roman" w:eastAsia="Times New Roman" w:hAnsi="Times New Roman" w:cs="Times New Roman"/>
        </w:rPr>
      </w:pPr>
    </w:p>
    <w:p w14:paraId="2882D568" w14:textId="21ED0686" w:rsidR="004D7FC1" w:rsidRPr="0069192B" w:rsidRDefault="008C24AB" w:rsidP="004D7FC1">
      <w:pPr>
        <w:pStyle w:val="Nagwek2"/>
        <w:rPr>
          <w:b/>
          <w:bCs/>
          <w:sz w:val="28"/>
          <w:szCs w:val="28"/>
        </w:rPr>
      </w:pPr>
      <w:r w:rsidRPr="0069192B">
        <w:rPr>
          <w:b/>
          <w:bCs/>
          <w:sz w:val="28"/>
          <w:szCs w:val="28"/>
        </w:rPr>
        <w:t xml:space="preserve">Rozdział </w:t>
      </w:r>
      <w:r w:rsidR="004D7FC1" w:rsidRPr="0069192B">
        <w:rPr>
          <w:b/>
          <w:bCs/>
          <w:sz w:val="28"/>
          <w:szCs w:val="28"/>
        </w:rPr>
        <w:t xml:space="preserve">II. Wycena oferty przez Wykonawców </w:t>
      </w:r>
    </w:p>
    <w:p w14:paraId="2BFE7307" w14:textId="77777777" w:rsidR="004D7FC1" w:rsidRDefault="004D7FC1" w:rsidP="00FF1B22">
      <w:pPr>
        <w:spacing w:line="276" w:lineRule="auto"/>
        <w:jc w:val="both"/>
        <w:rPr>
          <w:rFonts w:ascii="Times New Roman" w:eastAsia="Times New Roman" w:hAnsi="Times New Roman" w:cs="Times New Roman"/>
          <w:sz w:val="24"/>
          <w:szCs w:val="24"/>
        </w:rPr>
      </w:pPr>
    </w:p>
    <w:p w14:paraId="5B563226" w14:textId="62A153FD" w:rsidR="004D7FC1" w:rsidRPr="004D7FC1" w:rsidRDefault="004D7FC1" w:rsidP="004D7FC1">
      <w:pPr>
        <w:spacing w:line="276" w:lineRule="auto"/>
        <w:jc w:val="both"/>
        <w:rPr>
          <w:rFonts w:ascii="Times New Roman" w:eastAsia="Times New Roman" w:hAnsi="Times New Roman" w:cs="Times New Roman"/>
          <w:sz w:val="24"/>
          <w:szCs w:val="24"/>
        </w:rPr>
      </w:pPr>
      <w:r w:rsidRPr="004D7FC1">
        <w:rPr>
          <w:rFonts w:ascii="Times New Roman" w:eastAsia="Times New Roman" w:hAnsi="Times New Roman" w:cs="Times New Roman"/>
          <w:sz w:val="24"/>
          <w:szCs w:val="24"/>
        </w:rPr>
        <w:t>Ofertę należy opracować na podstawie dokumentów składających się na całość Specyfikacji Warunków Zamówienia, a wymagania i ilości wyszczególnione w choćby jednym z nich są obowiązujące dla Wykonawcy tak, jakby zawarte były w całej dokumentacji</w:t>
      </w:r>
      <w:r>
        <w:rPr>
          <w:rFonts w:ascii="Times New Roman" w:eastAsia="Times New Roman" w:hAnsi="Times New Roman" w:cs="Times New Roman"/>
          <w:sz w:val="24"/>
          <w:szCs w:val="24"/>
        </w:rPr>
        <w:t xml:space="preserve">, z zastrzeżeniem </w:t>
      </w:r>
      <w:proofErr w:type="spellStart"/>
      <w:r>
        <w:rPr>
          <w:rFonts w:ascii="Times New Roman" w:eastAsia="Times New Roman" w:hAnsi="Times New Roman" w:cs="Times New Roman"/>
          <w:sz w:val="24"/>
          <w:szCs w:val="24"/>
        </w:rPr>
        <w:t>wyłączeń</w:t>
      </w:r>
      <w:proofErr w:type="spellEnd"/>
      <w:r>
        <w:rPr>
          <w:rFonts w:ascii="Times New Roman" w:eastAsia="Times New Roman" w:hAnsi="Times New Roman" w:cs="Times New Roman"/>
          <w:sz w:val="24"/>
          <w:szCs w:val="24"/>
        </w:rPr>
        <w:t xml:space="preserve"> poszczególnych zakresów robót wskazanych przez Zamawiającego w niniejszym dokumencie, które nie podlegają wycenie w ramach oferty.</w:t>
      </w:r>
      <w:r w:rsidR="0069192B">
        <w:rPr>
          <w:rFonts w:ascii="Times New Roman" w:eastAsia="Times New Roman" w:hAnsi="Times New Roman" w:cs="Times New Roman"/>
          <w:sz w:val="24"/>
          <w:szCs w:val="24"/>
        </w:rPr>
        <w:t xml:space="preserve"> Ilości wskazane w przedmiarach </w:t>
      </w:r>
      <w:r w:rsidR="0069192B">
        <w:rPr>
          <w:rFonts w:ascii="Times New Roman" w:eastAsia="Times New Roman" w:hAnsi="Times New Roman" w:cs="Times New Roman"/>
          <w:sz w:val="24"/>
          <w:szCs w:val="24"/>
        </w:rPr>
        <w:lastRenderedPageBreak/>
        <w:t>mają charakter szacunkowy i zostały wykonane przez Projektanta przy zachowaniu należytej staranności, jednak w przypadku rozbieżności z pozostałą częścią Dokumentacji Projektowej nie stanowią podstawy do dodatkowego wynagrodzenia dla Wykonawcy po podpisaniu umowy.</w:t>
      </w:r>
    </w:p>
    <w:p w14:paraId="14CEC90E" w14:textId="77777777" w:rsidR="004D7FC1" w:rsidRPr="004D7FC1" w:rsidRDefault="004D7FC1" w:rsidP="004D7FC1">
      <w:pPr>
        <w:spacing w:line="276" w:lineRule="auto"/>
        <w:jc w:val="both"/>
        <w:rPr>
          <w:rFonts w:ascii="Times New Roman" w:eastAsia="Times New Roman" w:hAnsi="Times New Roman" w:cs="Times New Roman"/>
          <w:sz w:val="24"/>
          <w:szCs w:val="24"/>
        </w:rPr>
      </w:pPr>
      <w:r w:rsidRPr="004D7FC1">
        <w:rPr>
          <w:rFonts w:ascii="Times New Roman" w:eastAsia="Times New Roman" w:hAnsi="Times New Roman" w:cs="Times New Roman"/>
          <w:sz w:val="24"/>
          <w:szCs w:val="24"/>
        </w:rPr>
        <w:t xml:space="preserve"> </w:t>
      </w:r>
    </w:p>
    <w:p w14:paraId="5C03CB1E" w14:textId="04835018" w:rsidR="004D7FC1" w:rsidRDefault="004D7FC1" w:rsidP="004D7FC1">
      <w:pPr>
        <w:spacing w:line="276" w:lineRule="auto"/>
        <w:jc w:val="both"/>
        <w:rPr>
          <w:rFonts w:ascii="Times New Roman" w:eastAsia="Times New Roman" w:hAnsi="Times New Roman" w:cs="Times New Roman"/>
          <w:sz w:val="24"/>
          <w:szCs w:val="24"/>
        </w:rPr>
      </w:pPr>
      <w:r w:rsidRPr="004D7FC1">
        <w:rPr>
          <w:rFonts w:ascii="Times New Roman" w:eastAsia="Times New Roman" w:hAnsi="Times New Roman" w:cs="Times New Roman"/>
          <w:sz w:val="24"/>
          <w:szCs w:val="24"/>
        </w:rPr>
        <w:t xml:space="preserve">W cenie ofertowej Wykonawca winien uwzględnić wszystkie koszty bezpośrednie i  pośrednie związane z wszelkimi badaniami, pomiarami oraz działaniami, obowiązkami i czynnościami Wykonawcy wynikającymi z </w:t>
      </w:r>
      <w:r w:rsidR="0007392C">
        <w:rPr>
          <w:rFonts w:ascii="Times New Roman" w:eastAsia="Times New Roman" w:hAnsi="Times New Roman" w:cs="Times New Roman"/>
          <w:sz w:val="24"/>
          <w:szCs w:val="24"/>
        </w:rPr>
        <w:t xml:space="preserve">całości </w:t>
      </w:r>
      <w:r w:rsidRPr="004D7FC1">
        <w:rPr>
          <w:rFonts w:ascii="Times New Roman" w:eastAsia="Times New Roman" w:hAnsi="Times New Roman" w:cs="Times New Roman"/>
          <w:sz w:val="24"/>
          <w:szCs w:val="24"/>
        </w:rPr>
        <w:t>SWZ</w:t>
      </w:r>
      <w:r w:rsidR="0007392C">
        <w:rPr>
          <w:rFonts w:ascii="Times New Roman" w:eastAsia="Times New Roman" w:hAnsi="Times New Roman" w:cs="Times New Roman"/>
          <w:sz w:val="24"/>
          <w:szCs w:val="24"/>
        </w:rPr>
        <w:t xml:space="preserve"> (OPZ, Dokumentacja Projektowa, Umowa)</w:t>
      </w:r>
      <w:r w:rsidRPr="004D7FC1">
        <w:rPr>
          <w:rFonts w:ascii="Times New Roman" w:eastAsia="Times New Roman" w:hAnsi="Times New Roman" w:cs="Times New Roman"/>
          <w:sz w:val="24"/>
          <w:szCs w:val="24"/>
        </w:rPr>
        <w:t xml:space="preserve"> i zmierzającymi do wykonania Przedmiotu Zamówienia w sposób kompletny dla celu jakiemu ma służyć. Wykonawca we własnym zakresie pozyska materiały niezbędne do realizacji przedsięwzięcia. </w:t>
      </w:r>
    </w:p>
    <w:p w14:paraId="4C85092F" w14:textId="77777777" w:rsidR="0007392C" w:rsidRDefault="0007392C" w:rsidP="004D7FC1">
      <w:pPr>
        <w:spacing w:line="276" w:lineRule="auto"/>
        <w:jc w:val="both"/>
        <w:rPr>
          <w:rFonts w:ascii="Times New Roman" w:eastAsia="Times New Roman" w:hAnsi="Times New Roman" w:cs="Times New Roman"/>
          <w:sz w:val="24"/>
          <w:szCs w:val="24"/>
        </w:rPr>
      </w:pPr>
    </w:p>
    <w:p w14:paraId="6A68D003" w14:textId="051A9F0C" w:rsidR="0007392C" w:rsidRPr="004D7FC1" w:rsidRDefault="0007392C" w:rsidP="004D7FC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wymaga na etapie składania ofert przeprowadzenia przez Wykonawców wizji lokalnej.</w:t>
      </w:r>
    </w:p>
    <w:p w14:paraId="18941E1C" w14:textId="77777777" w:rsidR="004D7FC1" w:rsidRPr="004D7FC1" w:rsidRDefault="004D7FC1" w:rsidP="004D7FC1">
      <w:pPr>
        <w:spacing w:line="276" w:lineRule="auto"/>
        <w:jc w:val="both"/>
        <w:rPr>
          <w:rFonts w:ascii="Times New Roman" w:eastAsia="Times New Roman" w:hAnsi="Times New Roman" w:cs="Times New Roman"/>
          <w:sz w:val="24"/>
          <w:szCs w:val="24"/>
        </w:rPr>
      </w:pPr>
    </w:p>
    <w:p w14:paraId="0553D458" w14:textId="77777777" w:rsidR="004D7FC1" w:rsidRDefault="004D7FC1" w:rsidP="004D7FC1">
      <w:pPr>
        <w:spacing w:line="276" w:lineRule="auto"/>
        <w:jc w:val="both"/>
        <w:rPr>
          <w:rFonts w:ascii="Times New Roman" w:eastAsia="Times New Roman" w:hAnsi="Times New Roman" w:cs="Times New Roman"/>
          <w:sz w:val="24"/>
          <w:szCs w:val="24"/>
        </w:rPr>
      </w:pPr>
      <w:r w:rsidRPr="004D7FC1">
        <w:rPr>
          <w:rFonts w:ascii="Times New Roman" w:eastAsia="Times New Roman" w:hAnsi="Times New Roman" w:cs="Times New Roman"/>
          <w:sz w:val="24"/>
          <w:szCs w:val="24"/>
        </w:rPr>
        <w:t xml:space="preserve">Wykonawca ponosić będzie skutki wynikające z nieuwzględnienia okoliczności, które mogą wpłynąć na cenę zamówienia. W związku z powyższym od Wykonawcy wymagane jest bardzo szczegółowe zapoznanie się z przedmiotem zamówienia, które umożliwi pełne i należyte zrealizowanie przedmiotu zamówienia, a także sprawdzenie warunków wykonania zamówienia i skalkulowania całkowitej ceny łącznej brutto oferty za wykonanie całego przedmiotu zamówienia z należytą starannością. Do porównania i oceny ofert Zamawiający będzie brał pod uwagę całkowitą cenę łączną brutto oferty za wykonanie całego przedmiotu zamówienia podaną przez Wykonawcę. W przypadku pominięcia przez Wykonawcę przy wycenie jakiejkolwiek części zamówienia i jej nie ujęcia w wynagrodzeniu, Wykonawcy nie przysługują względem Zamawiającego żadne roszczenia z powyższego tytułu, a w szczególności roszczenie o dodatkowe wynagrodzenie. </w:t>
      </w:r>
    </w:p>
    <w:p w14:paraId="087A5B74" w14:textId="77777777" w:rsidR="0007392C" w:rsidRPr="004D7FC1" w:rsidRDefault="0007392C" w:rsidP="004D7FC1">
      <w:pPr>
        <w:spacing w:line="276" w:lineRule="auto"/>
        <w:jc w:val="both"/>
        <w:rPr>
          <w:rFonts w:ascii="Times New Roman" w:eastAsia="Times New Roman" w:hAnsi="Times New Roman" w:cs="Times New Roman"/>
          <w:sz w:val="24"/>
          <w:szCs w:val="24"/>
        </w:rPr>
      </w:pPr>
    </w:p>
    <w:p w14:paraId="01C831B0" w14:textId="549E07B1" w:rsidR="004D7FC1" w:rsidRPr="0069192B" w:rsidRDefault="008C24AB" w:rsidP="00FF1B22">
      <w:pPr>
        <w:spacing w:line="276" w:lineRule="auto"/>
        <w:jc w:val="both"/>
        <w:rPr>
          <w:rFonts w:ascii="Times New Roman" w:eastAsia="Times New Roman" w:hAnsi="Times New Roman" w:cs="Times New Roman"/>
          <w:sz w:val="24"/>
          <w:szCs w:val="24"/>
        </w:rPr>
      </w:pPr>
      <w:r w:rsidRPr="0069192B">
        <w:rPr>
          <w:rFonts w:ascii="Times New Roman" w:hAnsi="Times New Roman" w:cs="Times New Roman"/>
          <w:b/>
          <w:bCs/>
        </w:rPr>
        <w:t xml:space="preserve">Rozdział </w:t>
      </w:r>
      <w:r w:rsidR="00FA7F36" w:rsidRPr="0069192B">
        <w:rPr>
          <w:rFonts w:ascii="Times New Roman" w:hAnsi="Times New Roman" w:cs="Times New Roman"/>
          <w:b/>
          <w:bCs/>
        </w:rPr>
        <w:t>III. Etapy realizacji</w:t>
      </w:r>
      <w:r w:rsidR="00406C3E" w:rsidRPr="0069192B">
        <w:rPr>
          <w:rFonts w:ascii="Times New Roman" w:hAnsi="Times New Roman" w:cs="Times New Roman"/>
          <w:b/>
          <w:bCs/>
        </w:rPr>
        <w:t xml:space="preserve"> inwestycji</w:t>
      </w:r>
    </w:p>
    <w:p w14:paraId="1BD59DD2" w14:textId="77777777" w:rsidR="007B6E27" w:rsidRDefault="007B6E27" w:rsidP="000760BD">
      <w:pPr>
        <w:spacing w:line="276" w:lineRule="auto"/>
        <w:jc w:val="both"/>
        <w:rPr>
          <w:rFonts w:ascii="Times New Roman" w:eastAsia="Times New Roman" w:hAnsi="Times New Roman" w:cs="Times New Roman"/>
          <w:sz w:val="24"/>
          <w:szCs w:val="24"/>
        </w:rPr>
      </w:pPr>
    </w:p>
    <w:p w14:paraId="401B7525" w14:textId="4BA4D3F9" w:rsidR="006D6872" w:rsidRPr="00EA6DCB" w:rsidRDefault="00BC0A0F" w:rsidP="006D6872">
      <w:pPr>
        <w:spacing w:line="276" w:lineRule="auto"/>
        <w:jc w:val="both"/>
        <w:rPr>
          <w:rFonts w:ascii="Times New Roman" w:eastAsia="Times New Roman" w:hAnsi="Times New Roman" w:cs="Times New Roman"/>
          <w:b/>
          <w:bCs/>
          <w:sz w:val="24"/>
          <w:szCs w:val="24"/>
          <w:u w:val="single"/>
        </w:rPr>
      </w:pPr>
      <w:r w:rsidRPr="00EA6DCB">
        <w:rPr>
          <w:rFonts w:ascii="Times New Roman" w:eastAsia="Times New Roman" w:hAnsi="Times New Roman" w:cs="Times New Roman"/>
          <w:b/>
          <w:bCs/>
          <w:sz w:val="24"/>
          <w:szCs w:val="24"/>
          <w:u w:val="single"/>
        </w:rPr>
        <w:t>Etap I</w:t>
      </w:r>
    </w:p>
    <w:p w14:paraId="5C8EB167" w14:textId="77777777" w:rsidR="00BC0A0F" w:rsidRDefault="00BC0A0F" w:rsidP="006D6872">
      <w:pPr>
        <w:spacing w:line="276" w:lineRule="auto"/>
        <w:jc w:val="both"/>
        <w:rPr>
          <w:rFonts w:ascii="Times New Roman" w:eastAsia="Times New Roman" w:hAnsi="Times New Roman" w:cs="Times New Roman"/>
          <w:sz w:val="24"/>
          <w:szCs w:val="24"/>
          <w:u w:val="single"/>
        </w:rPr>
      </w:pPr>
    </w:p>
    <w:p w14:paraId="3E72AAE9" w14:textId="477AC2F9" w:rsidR="00BC0A0F" w:rsidRDefault="008A5570" w:rsidP="008A5570">
      <w:pPr>
        <w:spacing w:line="276" w:lineRule="auto"/>
        <w:jc w:val="both"/>
        <w:rPr>
          <w:rFonts w:ascii="Times New Roman" w:eastAsia="Times New Roman" w:hAnsi="Times New Roman" w:cs="Times New Roman"/>
          <w:sz w:val="24"/>
          <w:szCs w:val="24"/>
        </w:rPr>
      </w:pPr>
      <w:r w:rsidRPr="008A5570">
        <w:rPr>
          <w:rFonts w:ascii="Times New Roman" w:eastAsia="Times New Roman" w:hAnsi="Times New Roman" w:cs="Times New Roman"/>
          <w:sz w:val="24"/>
          <w:szCs w:val="24"/>
        </w:rPr>
        <w:t xml:space="preserve">Wykonanie rozbiórek i przygotowania terenu m.in. profilowanie, karczowanie zieleni niskiej, rozbiórka ogrodzenia zewnętrznego z siatki, rozbiórka nawierzchni utwardzonej z kostki betonowej wraz z podbudową wraz z wywozem i utylizacją gruzu, korytowanie </w:t>
      </w:r>
      <w:r w:rsidR="00A56E9E">
        <w:rPr>
          <w:rFonts w:ascii="Times New Roman" w:eastAsia="Times New Roman" w:hAnsi="Times New Roman" w:cs="Times New Roman"/>
          <w:sz w:val="24"/>
          <w:szCs w:val="24"/>
        </w:rPr>
        <w:t xml:space="preserve">całości </w:t>
      </w:r>
      <w:r w:rsidRPr="008A5570">
        <w:rPr>
          <w:rFonts w:ascii="Times New Roman" w:eastAsia="Times New Roman" w:hAnsi="Times New Roman" w:cs="Times New Roman"/>
          <w:sz w:val="24"/>
          <w:szCs w:val="24"/>
        </w:rPr>
        <w:t xml:space="preserve">terenu </w:t>
      </w:r>
      <w:r w:rsidR="00A56E9E">
        <w:rPr>
          <w:rFonts w:ascii="Times New Roman" w:eastAsia="Times New Roman" w:hAnsi="Times New Roman" w:cs="Times New Roman"/>
          <w:sz w:val="24"/>
          <w:szCs w:val="24"/>
        </w:rPr>
        <w:t>na głębokość 7</w:t>
      </w:r>
      <w:r w:rsidR="006E6B9E">
        <w:rPr>
          <w:rFonts w:ascii="Times New Roman" w:eastAsia="Times New Roman" w:hAnsi="Times New Roman" w:cs="Times New Roman"/>
          <w:sz w:val="24"/>
          <w:szCs w:val="24"/>
        </w:rPr>
        <w:t>2</w:t>
      </w:r>
      <w:r w:rsidR="00A56E9E">
        <w:rPr>
          <w:rFonts w:ascii="Times New Roman" w:eastAsia="Times New Roman" w:hAnsi="Times New Roman" w:cs="Times New Roman"/>
          <w:sz w:val="24"/>
          <w:szCs w:val="24"/>
        </w:rPr>
        <w:t xml:space="preserve"> cm </w:t>
      </w:r>
      <w:r w:rsidR="006E6B9E">
        <w:rPr>
          <w:rFonts w:ascii="Times New Roman" w:eastAsia="Times New Roman" w:hAnsi="Times New Roman" w:cs="Times New Roman"/>
          <w:sz w:val="24"/>
          <w:szCs w:val="24"/>
        </w:rPr>
        <w:t xml:space="preserve">(52 cm pod halą) </w:t>
      </w:r>
      <w:r w:rsidR="00A56E9E">
        <w:rPr>
          <w:rFonts w:ascii="Times New Roman" w:eastAsia="Times New Roman" w:hAnsi="Times New Roman" w:cs="Times New Roman"/>
          <w:sz w:val="24"/>
          <w:szCs w:val="24"/>
        </w:rPr>
        <w:t>wraz z wywozem i utylizacją urobku.</w:t>
      </w:r>
    </w:p>
    <w:p w14:paraId="13B1D6D1" w14:textId="77777777" w:rsidR="00732592" w:rsidRDefault="00732592" w:rsidP="008A5570">
      <w:pPr>
        <w:spacing w:line="276" w:lineRule="auto"/>
        <w:jc w:val="both"/>
        <w:rPr>
          <w:rFonts w:ascii="Times New Roman" w:eastAsia="Times New Roman" w:hAnsi="Times New Roman" w:cs="Times New Roman"/>
          <w:sz w:val="24"/>
          <w:szCs w:val="24"/>
        </w:rPr>
      </w:pPr>
    </w:p>
    <w:p w14:paraId="6CE1CA53" w14:textId="21A8A796" w:rsidR="00732592" w:rsidRPr="006328C4" w:rsidRDefault="00732592" w:rsidP="008A5570">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 xml:space="preserve">Etap ten </w:t>
      </w:r>
      <w:r w:rsidRPr="006328C4">
        <w:rPr>
          <w:rFonts w:ascii="Times New Roman" w:eastAsia="Times New Roman" w:hAnsi="Times New Roman" w:cs="Times New Roman"/>
          <w:b/>
          <w:bCs/>
          <w:sz w:val="24"/>
          <w:szCs w:val="24"/>
          <w:u w:val="single"/>
        </w:rPr>
        <w:t>nie stanowi przedmiotu wyceny</w:t>
      </w:r>
      <w:r w:rsidRPr="006328C4">
        <w:rPr>
          <w:rFonts w:ascii="Times New Roman" w:eastAsia="Times New Roman" w:hAnsi="Times New Roman" w:cs="Times New Roman"/>
          <w:sz w:val="24"/>
          <w:szCs w:val="24"/>
        </w:rPr>
        <w:t xml:space="preserve"> przez Wykonawców i zostanie zrealizowany przez Zamawiającego przed przekazaniem terenu Wykonawcy wyłonionemu w ramach niniejszego postępowania</w:t>
      </w:r>
      <w:r w:rsidR="00FD1AA9" w:rsidRPr="006328C4">
        <w:rPr>
          <w:rFonts w:ascii="Times New Roman" w:eastAsia="Times New Roman" w:hAnsi="Times New Roman" w:cs="Times New Roman"/>
          <w:sz w:val="24"/>
          <w:szCs w:val="24"/>
        </w:rPr>
        <w:t xml:space="preserve">, z zastrzeżeniem wskazanym w </w:t>
      </w:r>
      <w:r w:rsidR="004A7571">
        <w:rPr>
          <w:rFonts w:ascii="Times New Roman" w:eastAsia="Times New Roman" w:hAnsi="Times New Roman" w:cs="Times New Roman"/>
          <w:sz w:val="24"/>
          <w:szCs w:val="24"/>
        </w:rPr>
        <w:t xml:space="preserve">Rozdziale IV </w:t>
      </w:r>
      <w:r w:rsidR="00005FE8">
        <w:rPr>
          <w:rFonts w:ascii="Times New Roman" w:eastAsia="Times New Roman" w:hAnsi="Times New Roman" w:cs="Times New Roman"/>
          <w:sz w:val="24"/>
          <w:szCs w:val="24"/>
        </w:rPr>
        <w:t>pkt</w:t>
      </w:r>
      <w:r w:rsidR="004A7571">
        <w:rPr>
          <w:rFonts w:ascii="Times New Roman" w:eastAsia="Times New Roman" w:hAnsi="Times New Roman" w:cs="Times New Roman"/>
          <w:sz w:val="24"/>
          <w:szCs w:val="24"/>
        </w:rPr>
        <w:t xml:space="preserve"> 2 </w:t>
      </w:r>
      <w:r w:rsidR="00FD1AA9" w:rsidRPr="006328C4">
        <w:rPr>
          <w:rFonts w:ascii="Times New Roman" w:eastAsia="Times New Roman" w:hAnsi="Times New Roman" w:cs="Times New Roman"/>
          <w:sz w:val="24"/>
          <w:szCs w:val="24"/>
        </w:rPr>
        <w:t>poniżej.</w:t>
      </w:r>
    </w:p>
    <w:p w14:paraId="6ECF8D03" w14:textId="77777777" w:rsidR="00BC0A0F" w:rsidRDefault="00BC0A0F" w:rsidP="006D6872">
      <w:pPr>
        <w:spacing w:line="276" w:lineRule="auto"/>
        <w:jc w:val="both"/>
        <w:rPr>
          <w:rFonts w:ascii="Times New Roman" w:eastAsia="Times New Roman" w:hAnsi="Times New Roman" w:cs="Times New Roman"/>
          <w:sz w:val="24"/>
          <w:szCs w:val="24"/>
        </w:rPr>
      </w:pPr>
    </w:p>
    <w:p w14:paraId="47603586" w14:textId="50F240C0" w:rsidR="00732592" w:rsidRPr="00EA6DCB" w:rsidRDefault="00732592" w:rsidP="00732592">
      <w:pPr>
        <w:spacing w:line="276" w:lineRule="auto"/>
        <w:jc w:val="both"/>
        <w:rPr>
          <w:rFonts w:ascii="Times New Roman" w:eastAsia="Times New Roman" w:hAnsi="Times New Roman" w:cs="Times New Roman"/>
          <w:b/>
          <w:bCs/>
          <w:sz w:val="24"/>
          <w:szCs w:val="24"/>
          <w:u w:val="single"/>
        </w:rPr>
      </w:pPr>
      <w:r w:rsidRPr="00EA6DCB">
        <w:rPr>
          <w:rFonts w:ascii="Times New Roman" w:eastAsia="Times New Roman" w:hAnsi="Times New Roman" w:cs="Times New Roman"/>
          <w:b/>
          <w:bCs/>
          <w:sz w:val="24"/>
          <w:szCs w:val="24"/>
          <w:u w:val="single"/>
        </w:rPr>
        <w:t>Etap II</w:t>
      </w:r>
    </w:p>
    <w:p w14:paraId="3D0E1D8A" w14:textId="77777777" w:rsidR="006328C4" w:rsidRDefault="006328C4" w:rsidP="00732592">
      <w:pPr>
        <w:spacing w:line="276" w:lineRule="auto"/>
        <w:jc w:val="both"/>
        <w:rPr>
          <w:rFonts w:ascii="Times New Roman" w:eastAsia="Times New Roman" w:hAnsi="Times New Roman" w:cs="Times New Roman"/>
          <w:sz w:val="24"/>
          <w:szCs w:val="24"/>
          <w:u w:val="single"/>
        </w:rPr>
      </w:pPr>
    </w:p>
    <w:p w14:paraId="6B83D92F" w14:textId="09715A39" w:rsidR="006328C4" w:rsidRPr="006328C4" w:rsidRDefault="006328C4" w:rsidP="00732592">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Wykonanie</w:t>
      </w:r>
      <w:r>
        <w:rPr>
          <w:rFonts w:ascii="Times New Roman" w:eastAsia="Times New Roman" w:hAnsi="Times New Roman" w:cs="Times New Roman"/>
          <w:sz w:val="24"/>
          <w:szCs w:val="24"/>
        </w:rPr>
        <w:t xml:space="preserve"> robót budowlanych w zakresie zagospodarowania terenu pod budowę hali magazynowej</w:t>
      </w:r>
      <w:r w:rsidR="008E33A3">
        <w:rPr>
          <w:rFonts w:ascii="Times New Roman" w:eastAsia="Times New Roman" w:hAnsi="Times New Roman" w:cs="Times New Roman"/>
          <w:sz w:val="24"/>
          <w:szCs w:val="24"/>
        </w:rPr>
        <w:t xml:space="preserve"> zgodnie z Dokumentacją Projektową</w:t>
      </w:r>
      <w:r>
        <w:rPr>
          <w:rFonts w:ascii="Times New Roman" w:eastAsia="Times New Roman" w:hAnsi="Times New Roman" w:cs="Times New Roman"/>
          <w:sz w:val="24"/>
          <w:szCs w:val="24"/>
        </w:rPr>
        <w:t>, w szczególności:</w:t>
      </w:r>
    </w:p>
    <w:p w14:paraId="518F3027" w14:textId="77777777" w:rsidR="00732592" w:rsidRDefault="00732592" w:rsidP="00732592">
      <w:pPr>
        <w:spacing w:line="276" w:lineRule="auto"/>
        <w:jc w:val="both"/>
        <w:rPr>
          <w:rFonts w:ascii="Times New Roman" w:eastAsia="Times New Roman" w:hAnsi="Times New Roman" w:cs="Times New Roman"/>
          <w:sz w:val="24"/>
          <w:szCs w:val="24"/>
          <w:u w:val="single"/>
        </w:rPr>
      </w:pPr>
    </w:p>
    <w:p w14:paraId="34C9AE91" w14:textId="5400BB1C" w:rsidR="006328C4" w:rsidRDefault="006328C4" w:rsidP="006328C4">
      <w:pPr>
        <w:pStyle w:val="Akapitzlist"/>
        <w:numPr>
          <w:ilvl w:val="0"/>
          <w:numId w:val="37"/>
        </w:num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 xml:space="preserve">wykonanie nawierzchni utwardzonej uwzględniając: </w:t>
      </w:r>
      <w:r w:rsidR="008E33A3">
        <w:rPr>
          <w:rFonts w:ascii="Times New Roman" w:eastAsia="Times New Roman" w:hAnsi="Times New Roman" w:cs="Times New Roman"/>
          <w:sz w:val="24"/>
          <w:szCs w:val="24"/>
        </w:rPr>
        <w:t xml:space="preserve">warstwy konstrukcyjne </w:t>
      </w:r>
      <w:r w:rsidRPr="006328C4">
        <w:rPr>
          <w:rFonts w:ascii="Times New Roman" w:eastAsia="Times New Roman" w:hAnsi="Times New Roman" w:cs="Times New Roman"/>
          <w:sz w:val="24"/>
          <w:szCs w:val="24"/>
        </w:rPr>
        <w:t>podbudow</w:t>
      </w:r>
      <w:r w:rsidR="008E33A3">
        <w:rPr>
          <w:rFonts w:ascii="Times New Roman" w:eastAsia="Times New Roman" w:hAnsi="Times New Roman" w:cs="Times New Roman"/>
          <w:sz w:val="24"/>
          <w:szCs w:val="24"/>
        </w:rPr>
        <w:t>y</w:t>
      </w:r>
      <w:r w:rsidRPr="006328C4">
        <w:rPr>
          <w:rFonts w:ascii="Times New Roman" w:eastAsia="Times New Roman" w:hAnsi="Times New Roman" w:cs="Times New Roman"/>
          <w:sz w:val="24"/>
          <w:szCs w:val="24"/>
        </w:rPr>
        <w:t>, nawierzchnie właściwą</w:t>
      </w:r>
      <w:r w:rsidR="008E33A3">
        <w:rPr>
          <w:rFonts w:ascii="Times New Roman" w:eastAsia="Times New Roman" w:hAnsi="Times New Roman" w:cs="Times New Roman"/>
          <w:sz w:val="24"/>
          <w:szCs w:val="24"/>
        </w:rPr>
        <w:t xml:space="preserve"> (kostka brukowa)</w:t>
      </w:r>
      <w:r w:rsidRPr="006328C4">
        <w:rPr>
          <w:rFonts w:ascii="Times New Roman" w:eastAsia="Times New Roman" w:hAnsi="Times New Roman" w:cs="Times New Roman"/>
          <w:sz w:val="24"/>
          <w:szCs w:val="24"/>
        </w:rPr>
        <w:t>, krawężniki</w:t>
      </w:r>
      <w:r>
        <w:rPr>
          <w:rFonts w:ascii="Times New Roman" w:eastAsia="Times New Roman" w:hAnsi="Times New Roman" w:cs="Times New Roman"/>
          <w:sz w:val="24"/>
          <w:szCs w:val="24"/>
        </w:rPr>
        <w:t>;</w:t>
      </w:r>
    </w:p>
    <w:p w14:paraId="3822BF35" w14:textId="77777777" w:rsidR="006328C4" w:rsidRDefault="006328C4" w:rsidP="006328C4">
      <w:pPr>
        <w:pStyle w:val="Akapitzlist"/>
        <w:numPr>
          <w:ilvl w:val="0"/>
          <w:numId w:val="37"/>
        </w:num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 xml:space="preserve">wykonanie robót ziemnych </w:t>
      </w:r>
      <w:r>
        <w:rPr>
          <w:rFonts w:ascii="Times New Roman" w:eastAsia="Times New Roman" w:hAnsi="Times New Roman" w:cs="Times New Roman"/>
          <w:sz w:val="24"/>
          <w:szCs w:val="24"/>
        </w:rPr>
        <w:t>p</w:t>
      </w:r>
      <w:r w:rsidRPr="006328C4">
        <w:rPr>
          <w:rFonts w:ascii="Times New Roman" w:eastAsia="Times New Roman" w:hAnsi="Times New Roman" w:cs="Times New Roman"/>
          <w:sz w:val="24"/>
          <w:szCs w:val="24"/>
        </w:rPr>
        <w:t>od posadowienie hali uwzględniając: wykopy, wymianę gruntu pod stopami fundamentowymi, zasypanie wykopów pod fundamenty</w:t>
      </w:r>
      <w:r>
        <w:rPr>
          <w:rFonts w:ascii="Times New Roman" w:eastAsia="Times New Roman" w:hAnsi="Times New Roman" w:cs="Times New Roman"/>
          <w:sz w:val="24"/>
          <w:szCs w:val="24"/>
        </w:rPr>
        <w:t>;</w:t>
      </w:r>
    </w:p>
    <w:p w14:paraId="5387FF14" w14:textId="77777777" w:rsidR="008E33A3" w:rsidRDefault="006328C4" w:rsidP="008E33A3">
      <w:pPr>
        <w:pStyle w:val="Akapitzlist"/>
        <w:numPr>
          <w:ilvl w:val="0"/>
          <w:numId w:val="37"/>
        </w:num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wykonanie robót konstrukcyjnych dla posadowienia hali uwzględniając: podkłady, stopy fundamentowe, zbrojenie konstrukcji żelbetowej;</w:t>
      </w:r>
    </w:p>
    <w:p w14:paraId="4B21CF51" w14:textId="77777777" w:rsidR="008E33A3" w:rsidRDefault="006328C4" w:rsidP="008E33A3">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wykonanie zewnętrznej instalacji wodociągowej uwzględniając: roboty ziemne, roboty montażowe</w:t>
      </w:r>
      <w:r w:rsidR="008E33A3">
        <w:rPr>
          <w:rFonts w:ascii="Times New Roman" w:eastAsia="Times New Roman" w:hAnsi="Times New Roman" w:cs="Times New Roman"/>
          <w:sz w:val="24"/>
          <w:szCs w:val="24"/>
        </w:rPr>
        <w:t>;</w:t>
      </w:r>
    </w:p>
    <w:p w14:paraId="1C9D0E1E" w14:textId="5399B782" w:rsidR="006328C4" w:rsidRDefault="006328C4" w:rsidP="008E33A3">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wykonanie zewnętrznej instalacji kanalizacji deszczowej zgodnie z przedmiarem robót uwzględniając: roboty ziemne, roboty montażowe</w:t>
      </w:r>
      <w:r w:rsidR="008E33A3" w:rsidRPr="008E33A3">
        <w:rPr>
          <w:rFonts w:ascii="Times New Roman" w:eastAsia="Times New Roman" w:hAnsi="Times New Roman" w:cs="Times New Roman"/>
          <w:sz w:val="24"/>
          <w:szCs w:val="24"/>
        </w:rPr>
        <w:t>;</w:t>
      </w:r>
    </w:p>
    <w:p w14:paraId="720079C1" w14:textId="340093D0" w:rsidR="008E33A3" w:rsidRPr="008E33A3" w:rsidRDefault="008E33A3" w:rsidP="008E33A3">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 xml:space="preserve">wykonanie zewnętrznej instalacji </w:t>
      </w:r>
      <w:r>
        <w:rPr>
          <w:rFonts w:ascii="Times New Roman" w:eastAsia="Times New Roman" w:hAnsi="Times New Roman" w:cs="Times New Roman"/>
          <w:sz w:val="24"/>
          <w:szCs w:val="24"/>
        </w:rPr>
        <w:t>elektrycznej (bez oświetlenia zewnętrznego)</w:t>
      </w:r>
      <w:r w:rsidRPr="008E33A3">
        <w:rPr>
          <w:rFonts w:ascii="Times New Roman" w:eastAsia="Times New Roman" w:hAnsi="Times New Roman" w:cs="Times New Roman"/>
          <w:sz w:val="24"/>
          <w:szCs w:val="24"/>
        </w:rPr>
        <w:t xml:space="preserve"> uwzględniając: roboty ziemne, roboty montażowe;</w:t>
      </w:r>
    </w:p>
    <w:p w14:paraId="161FABD5" w14:textId="77777777" w:rsidR="008E33A3" w:rsidRDefault="006328C4" w:rsidP="008E33A3">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roboty wykończeniowe, w tym uporządkowanie terenu w rejonie prowadzonych robót</w:t>
      </w:r>
      <w:r w:rsidR="008E33A3">
        <w:rPr>
          <w:rFonts w:ascii="Times New Roman" w:eastAsia="Times New Roman" w:hAnsi="Times New Roman" w:cs="Times New Roman"/>
          <w:sz w:val="24"/>
          <w:szCs w:val="24"/>
        </w:rPr>
        <w:t>;</w:t>
      </w:r>
    </w:p>
    <w:p w14:paraId="75CC176E" w14:textId="580C28F1" w:rsidR="006328C4" w:rsidRPr="008E33A3" w:rsidRDefault="008E33A3" w:rsidP="008E33A3">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zapewnienie przez cały okres realizacji robót</w:t>
      </w:r>
      <w:r w:rsidR="006328C4" w:rsidRPr="008E33A3">
        <w:rPr>
          <w:rFonts w:ascii="Times New Roman" w:eastAsia="Times New Roman" w:hAnsi="Times New Roman" w:cs="Times New Roman"/>
          <w:sz w:val="24"/>
          <w:szCs w:val="24"/>
        </w:rPr>
        <w:t xml:space="preserve"> kierownika budowy z uprawnieniami konstrukcyjno-budowlanymi bez ograniczeń</w:t>
      </w:r>
      <w:r w:rsidR="002B1D31">
        <w:rPr>
          <w:rFonts w:ascii="Times New Roman" w:eastAsia="Times New Roman" w:hAnsi="Times New Roman" w:cs="Times New Roman"/>
          <w:sz w:val="24"/>
          <w:szCs w:val="24"/>
        </w:rPr>
        <w:t xml:space="preserve"> i sprawowanie przez niego nadzoru nad robotami budowlanymi</w:t>
      </w:r>
      <w:r w:rsidRPr="008E33A3">
        <w:rPr>
          <w:rFonts w:ascii="Times New Roman" w:eastAsia="Times New Roman" w:hAnsi="Times New Roman" w:cs="Times New Roman"/>
          <w:sz w:val="24"/>
          <w:szCs w:val="24"/>
        </w:rPr>
        <w:t>;</w:t>
      </w:r>
    </w:p>
    <w:p w14:paraId="43879318" w14:textId="77777777" w:rsidR="008E33A3" w:rsidRDefault="008E33A3" w:rsidP="008E33A3">
      <w:pPr>
        <w:spacing w:line="276" w:lineRule="auto"/>
        <w:jc w:val="both"/>
        <w:rPr>
          <w:rFonts w:ascii="Times New Roman" w:eastAsia="Times New Roman" w:hAnsi="Times New Roman" w:cs="Times New Roman"/>
          <w:sz w:val="24"/>
          <w:szCs w:val="24"/>
          <w:u w:val="single"/>
        </w:rPr>
      </w:pPr>
    </w:p>
    <w:p w14:paraId="2DA1B65C" w14:textId="3B73FC19" w:rsidR="008E33A3" w:rsidRDefault="008E33A3" w:rsidP="008E33A3">
      <w:p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Termin realizacji:</w:t>
      </w:r>
      <w:r>
        <w:rPr>
          <w:rFonts w:ascii="Times New Roman" w:eastAsia="Times New Roman" w:hAnsi="Times New Roman" w:cs="Times New Roman"/>
          <w:sz w:val="24"/>
          <w:szCs w:val="24"/>
        </w:rPr>
        <w:t xml:space="preserve"> </w:t>
      </w:r>
      <w:r w:rsidRPr="0007392C">
        <w:rPr>
          <w:rFonts w:ascii="Times New Roman" w:eastAsia="Times New Roman" w:hAnsi="Times New Roman" w:cs="Times New Roman"/>
          <w:b/>
          <w:bCs/>
          <w:sz w:val="24"/>
          <w:szCs w:val="24"/>
        </w:rPr>
        <w:t>12 tygodni</w:t>
      </w:r>
      <w:r>
        <w:rPr>
          <w:rFonts w:ascii="Times New Roman" w:eastAsia="Times New Roman" w:hAnsi="Times New Roman" w:cs="Times New Roman"/>
          <w:sz w:val="24"/>
          <w:szCs w:val="24"/>
        </w:rPr>
        <w:t xml:space="preserve"> od dnia podpisania umowy.</w:t>
      </w:r>
    </w:p>
    <w:p w14:paraId="3B2634EC" w14:textId="77777777" w:rsidR="008E33A3" w:rsidRDefault="008E33A3" w:rsidP="008E33A3">
      <w:pPr>
        <w:spacing w:line="276" w:lineRule="auto"/>
        <w:jc w:val="both"/>
        <w:rPr>
          <w:rFonts w:ascii="Times New Roman" w:eastAsia="Times New Roman" w:hAnsi="Times New Roman" w:cs="Times New Roman"/>
          <w:sz w:val="24"/>
          <w:szCs w:val="24"/>
        </w:rPr>
      </w:pPr>
    </w:p>
    <w:p w14:paraId="1ADFC919" w14:textId="707E07A7" w:rsidR="008E33A3" w:rsidRPr="006328C4" w:rsidRDefault="008E33A3" w:rsidP="008E33A3">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Etap ten</w:t>
      </w:r>
      <w:r>
        <w:rPr>
          <w:rFonts w:ascii="Times New Roman" w:eastAsia="Times New Roman" w:hAnsi="Times New Roman" w:cs="Times New Roman"/>
          <w:sz w:val="24"/>
          <w:szCs w:val="24"/>
        </w:rPr>
        <w:t xml:space="preserve"> stanowi zasadniczą część przedmiotu niniejszego zamówienia i</w:t>
      </w:r>
      <w:r w:rsidRPr="006328C4">
        <w:rPr>
          <w:rFonts w:ascii="Times New Roman" w:eastAsia="Times New Roman" w:hAnsi="Times New Roman" w:cs="Times New Roman"/>
          <w:sz w:val="24"/>
          <w:szCs w:val="24"/>
        </w:rPr>
        <w:t xml:space="preserve"> </w:t>
      </w:r>
      <w:r w:rsidRPr="006328C4">
        <w:rPr>
          <w:rFonts w:ascii="Times New Roman" w:eastAsia="Times New Roman" w:hAnsi="Times New Roman" w:cs="Times New Roman"/>
          <w:b/>
          <w:bCs/>
          <w:sz w:val="24"/>
          <w:szCs w:val="24"/>
          <w:u w:val="single"/>
        </w:rPr>
        <w:t>stanowi przedmiot wyceny</w:t>
      </w:r>
      <w:r w:rsidRPr="006328C4">
        <w:rPr>
          <w:rFonts w:ascii="Times New Roman" w:eastAsia="Times New Roman" w:hAnsi="Times New Roman" w:cs="Times New Roman"/>
          <w:sz w:val="24"/>
          <w:szCs w:val="24"/>
        </w:rPr>
        <w:t xml:space="preserve"> przez Wykonawców, z zastrzeżeni</w:t>
      </w:r>
      <w:r w:rsidR="006F052D">
        <w:rPr>
          <w:rFonts w:ascii="Times New Roman" w:eastAsia="Times New Roman" w:hAnsi="Times New Roman" w:cs="Times New Roman"/>
          <w:sz w:val="24"/>
          <w:szCs w:val="24"/>
        </w:rPr>
        <w:t>ami</w:t>
      </w:r>
      <w:r w:rsidRPr="006328C4">
        <w:rPr>
          <w:rFonts w:ascii="Times New Roman" w:eastAsia="Times New Roman" w:hAnsi="Times New Roman" w:cs="Times New Roman"/>
          <w:sz w:val="24"/>
          <w:szCs w:val="24"/>
        </w:rPr>
        <w:t xml:space="preserve"> wskazanym</w:t>
      </w:r>
      <w:r w:rsidR="006F052D">
        <w:rPr>
          <w:rFonts w:ascii="Times New Roman" w:eastAsia="Times New Roman" w:hAnsi="Times New Roman" w:cs="Times New Roman"/>
          <w:sz w:val="24"/>
          <w:szCs w:val="24"/>
        </w:rPr>
        <w:t>i</w:t>
      </w:r>
      <w:r w:rsidRPr="006328C4">
        <w:rPr>
          <w:rFonts w:ascii="Times New Roman" w:eastAsia="Times New Roman" w:hAnsi="Times New Roman" w:cs="Times New Roman"/>
          <w:sz w:val="24"/>
          <w:szCs w:val="24"/>
        </w:rPr>
        <w:t xml:space="preserve"> w </w:t>
      </w:r>
      <w:r w:rsidR="00E924BB">
        <w:rPr>
          <w:rFonts w:ascii="Times New Roman" w:eastAsia="Times New Roman" w:hAnsi="Times New Roman" w:cs="Times New Roman"/>
          <w:sz w:val="24"/>
          <w:szCs w:val="24"/>
        </w:rPr>
        <w:t>Rozdziale IV pkt 3.6</w:t>
      </w:r>
      <w:r w:rsidR="006F052D">
        <w:rPr>
          <w:rFonts w:ascii="Times New Roman" w:eastAsia="Times New Roman" w:hAnsi="Times New Roman" w:cs="Times New Roman"/>
          <w:sz w:val="24"/>
          <w:szCs w:val="24"/>
        </w:rPr>
        <w:t xml:space="preserve"> oraz 3.7</w:t>
      </w:r>
      <w:r w:rsidR="00E924BB">
        <w:rPr>
          <w:rFonts w:ascii="Times New Roman" w:eastAsia="Times New Roman" w:hAnsi="Times New Roman" w:cs="Times New Roman"/>
          <w:sz w:val="24"/>
          <w:szCs w:val="24"/>
        </w:rPr>
        <w:t xml:space="preserve"> </w:t>
      </w:r>
      <w:r w:rsidR="00E924BB" w:rsidRPr="006328C4">
        <w:rPr>
          <w:rFonts w:ascii="Times New Roman" w:eastAsia="Times New Roman" w:hAnsi="Times New Roman" w:cs="Times New Roman"/>
          <w:sz w:val="24"/>
          <w:szCs w:val="24"/>
        </w:rPr>
        <w:t>poniżej</w:t>
      </w:r>
      <w:r w:rsidR="00E924BB">
        <w:rPr>
          <w:rFonts w:ascii="Times New Roman" w:eastAsia="Times New Roman" w:hAnsi="Times New Roman" w:cs="Times New Roman"/>
          <w:sz w:val="24"/>
          <w:szCs w:val="24"/>
        </w:rPr>
        <w:t xml:space="preserve">. </w:t>
      </w:r>
    </w:p>
    <w:p w14:paraId="253B98E0" w14:textId="77777777" w:rsidR="006F052D" w:rsidRDefault="006F052D" w:rsidP="008E33A3">
      <w:pPr>
        <w:spacing w:line="276" w:lineRule="auto"/>
        <w:jc w:val="both"/>
        <w:rPr>
          <w:rFonts w:ascii="Times New Roman" w:eastAsia="Times New Roman" w:hAnsi="Times New Roman" w:cs="Times New Roman"/>
          <w:sz w:val="24"/>
          <w:szCs w:val="24"/>
        </w:rPr>
      </w:pPr>
    </w:p>
    <w:p w14:paraId="5B6ACA79" w14:textId="2AE671CE" w:rsidR="008E33A3" w:rsidRPr="00EA6DCB" w:rsidRDefault="008E33A3" w:rsidP="008E33A3">
      <w:pPr>
        <w:spacing w:line="276" w:lineRule="auto"/>
        <w:jc w:val="both"/>
        <w:rPr>
          <w:rFonts w:ascii="Times New Roman" w:eastAsia="Times New Roman" w:hAnsi="Times New Roman" w:cs="Times New Roman"/>
          <w:b/>
          <w:bCs/>
          <w:sz w:val="24"/>
          <w:szCs w:val="24"/>
          <w:u w:val="single"/>
        </w:rPr>
      </w:pPr>
      <w:r w:rsidRPr="00EA6DCB">
        <w:rPr>
          <w:rFonts w:ascii="Times New Roman" w:eastAsia="Times New Roman" w:hAnsi="Times New Roman" w:cs="Times New Roman"/>
          <w:b/>
          <w:bCs/>
          <w:sz w:val="24"/>
          <w:szCs w:val="24"/>
          <w:u w:val="single"/>
        </w:rPr>
        <w:t>Etap III</w:t>
      </w:r>
    </w:p>
    <w:p w14:paraId="12983EDB" w14:textId="77777777" w:rsidR="008E33A3" w:rsidRDefault="008E33A3" w:rsidP="008E33A3">
      <w:pPr>
        <w:spacing w:line="276" w:lineRule="auto"/>
        <w:jc w:val="both"/>
        <w:rPr>
          <w:rFonts w:ascii="Times New Roman" w:eastAsia="Times New Roman" w:hAnsi="Times New Roman" w:cs="Times New Roman"/>
          <w:sz w:val="24"/>
          <w:szCs w:val="24"/>
          <w:u w:val="single"/>
        </w:rPr>
      </w:pPr>
    </w:p>
    <w:p w14:paraId="23D9A20C" w14:textId="121682BA" w:rsidR="00091987" w:rsidRPr="00091987" w:rsidRDefault="00A856A9" w:rsidP="00091987">
      <w:pPr>
        <w:spacing w:line="276" w:lineRule="auto"/>
        <w:jc w:val="both"/>
        <w:rPr>
          <w:rFonts w:ascii="Times New Roman" w:eastAsia="Times New Roman" w:hAnsi="Times New Roman" w:cs="Times New Roman"/>
          <w:sz w:val="24"/>
          <w:szCs w:val="24"/>
        </w:rPr>
      </w:pPr>
      <w:r w:rsidRPr="00A856A9">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na</w:t>
      </w:r>
      <w:r w:rsidR="001B6CA3">
        <w:rPr>
          <w:rFonts w:ascii="Times New Roman" w:eastAsia="Times New Roman" w:hAnsi="Times New Roman" w:cs="Times New Roman"/>
          <w:sz w:val="24"/>
          <w:szCs w:val="24"/>
        </w:rPr>
        <w:t xml:space="preserve"> obszarze</w:t>
      </w:r>
      <w:r>
        <w:rPr>
          <w:rFonts w:ascii="Times New Roman" w:eastAsia="Times New Roman" w:hAnsi="Times New Roman" w:cs="Times New Roman"/>
          <w:sz w:val="24"/>
          <w:szCs w:val="24"/>
        </w:rPr>
        <w:t xml:space="preserve"> zagospodarowani</w:t>
      </w:r>
      <w:r w:rsidR="001B6CA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terenu wykonanym w Etapie II powyżej </w:t>
      </w:r>
      <w:r w:rsidRPr="00A856A9">
        <w:rPr>
          <w:rFonts w:ascii="Times New Roman" w:eastAsia="Times New Roman" w:hAnsi="Times New Roman" w:cs="Times New Roman"/>
          <w:sz w:val="24"/>
          <w:szCs w:val="24"/>
        </w:rPr>
        <w:t xml:space="preserve">obiektu hali magazynowej </w:t>
      </w:r>
      <w:r>
        <w:rPr>
          <w:rFonts w:ascii="Times New Roman" w:eastAsia="Times New Roman" w:hAnsi="Times New Roman" w:cs="Times New Roman"/>
          <w:sz w:val="24"/>
          <w:szCs w:val="24"/>
        </w:rPr>
        <w:t>o konstrukcji lekkiej</w:t>
      </w:r>
      <w:r w:rsidR="001B6CA3">
        <w:rPr>
          <w:rFonts w:ascii="Times New Roman" w:eastAsia="Times New Roman" w:hAnsi="Times New Roman" w:cs="Times New Roman"/>
          <w:sz w:val="24"/>
          <w:szCs w:val="24"/>
        </w:rPr>
        <w:t xml:space="preserve"> zgodnie </w:t>
      </w:r>
      <w:r w:rsidR="00091987">
        <w:rPr>
          <w:rFonts w:ascii="Times New Roman" w:eastAsia="Times New Roman" w:hAnsi="Times New Roman" w:cs="Times New Roman"/>
          <w:sz w:val="24"/>
          <w:szCs w:val="24"/>
        </w:rPr>
        <w:t>z Dokumentacją Projektową tj.</w:t>
      </w:r>
      <w:r>
        <w:rPr>
          <w:rFonts w:ascii="Times New Roman" w:eastAsia="Times New Roman" w:hAnsi="Times New Roman" w:cs="Times New Roman"/>
          <w:sz w:val="24"/>
          <w:szCs w:val="24"/>
        </w:rPr>
        <w:t xml:space="preserve"> </w:t>
      </w:r>
      <w:r w:rsidR="00091987">
        <w:rPr>
          <w:rFonts w:ascii="Times New Roman" w:eastAsia="Times New Roman" w:hAnsi="Times New Roman" w:cs="Times New Roman"/>
          <w:sz w:val="24"/>
          <w:szCs w:val="24"/>
        </w:rPr>
        <w:t>o</w:t>
      </w:r>
      <w:r w:rsidR="00091987" w:rsidRPr="00091987">
        <w:rPr>
          <w:rFonts w:ascii="Times New Roman" w:eastAsia="Times New Roman" w:hAnsi="Times New Roman" w:cs="Times New Roman"/>
          <w:sz w:val="24"/>
          <w:szCs w:val="24"/>
        </w:rPr>
        <w:t xml:space="preserve">biekt na planie prostokąta, </w:t>
      </w:r>
      <w:proofErr w:type="spellStart"/>
      <w:r w:rsidR="00091987" w:rsidRPr="00091987">
        <w:rPr>
          <w:rFonts w:ascii="Times New Roman" w:eastAsia="Times New Roman" w:hAnsi="Times New Roman" w:cs="Times New Roman"/>
          <w:sz w:val="24"/>
          <w:szCs w:val="24"/>
        </w:rPr>
        <w:t>przekryty</w:t>
      </w:r>
      <w:proofErr w:type="spellEnd"/>
      <w:r w:rsidR="00091987" w:rsidRPr="00091987">
        <w:rPr>
          <w:rFonts w:ascii="Times New Roman" w:eastAsia="Times New Roman" w:hAnsi="Times New Roman" w:cs="Times New Roman"/>
          <w:sz w:val="24"/>
          <w:szCs w:val="24"/>
        </w:rPr>
        <w:t xml:space="preserve"> dachem dwuspadowym o nachyleniu 12 stopni, o 1 kondygnacji nadziemnej, konstrukcja stalowa</w:t>
      </w:r>
      <w:r w:rsidR="00091987">
        <w:rPr>
          <w:rFonts w:ascii="Times New Roman" w:eastAsia="Times New Roman" w:hAnsi="Times New Roman" w:cs="Times New Roman"/>
          <w:sz w:val="24"/>
          <w:szCs w:val="24"/>
        </w:rPr>
        <w:t xml:space="preserve"> </w:t>
      </w:r>
      <w:r w:rsidR="00091987" w:rsidRPr="00091987">
        <w:rPr>
          <w:rFonts w:ascii="Times New Roman" w:eastAsia="Times New Roman" w:hAnsi="Times New Roman" w:cs="Times New Roman"/>
          <w:sz w:val="24"/>
          <w:szCs w:val="24"/>
        </w:rPr>
        <w:t xml:space="preserve">ramowa. Rozwiązania elewacyjne budynku hali, ściany z płyt warstwowych PIR80 w kolorze szarym RAL 7035, dach </w:t>
      </w:r>
      <w:proofErr w:type="spellStart"/>
      <w:r w:rsidR="00091987" w:rsidRPr="00091987">
        <w:rPr>
          <w:rFonts w:ascii="Times New Roman" w:eastAsia="Times New Roman" w:hAnsi="Times New Roman" w:cs="Times New Roman"/>
          <w:sz w:val="24"/>
          <w:szCs w:val="24"/>
        </w:rPr>
        <w:t>przekryty</w:t>
      </w:r>
      <w:proofErr w:type="spellEnd"/>
      <w:r w:rsidR="00091987" w:rsidRPr="00091987">
        <w:rPr>
          <w:rFonts w:ascii="Times New Roman" w:eastAsia="Times New Roman" w:hAnsi="Times New Roman" w:cs="Times New Roman"/>
          <w:sz w:val="24"/>
          <w:szCs w:val="24"/>
        </w:rPr>
        <w:t xml:space="preserve"> z dwu warstwowej powłoki</w:t>
      </w:r>
    </w:p>
    <w:p w14:paraId="7B151A04" w14:textId="30D131E0" w:rsidR="008E33A3" w:rsidRDefault="00091987" w:rsidP="00091987">
      <w:pPr>
        <w:spacing w:line="276" w:lineRule="auto"/>
        <w:jc w:val="both"/>
        <w:rPr>
          <w:rFonts w:ascii="Times New Roman" w:eastAsia="Times New Roman" w:hAnsi="Times New Roman" w:cs="Times New Roman"/>
          <w:sz w:val="24"/>
          <w:szCs w:val="24"/>
        </w:rPr>
      </w:pPr>
      <w:r w:rsidRPr="00091987">
        <w:rPr>
          <w:rFonts w:ascii="Times New Roman" w:eastAsia="Times New Roman" w:hAnsi="Times New Roman" w:cs="Times New Roman"/>
          <w:sz w:val="24"/>
          <w:szCs w:val="24"/>
        </w:rPr>
        <w:t>syntetycznej z tkanin</w:t>
      </w:r>
      <w:r w:rsidR="00FF7ADF">
        <w:rPr>
          <w:rFonts w:ascii="Times New Roman" w:eastAsia="Times New Roman" w:hAnsi="Times New Roman" w:cs="Times New Roman"/>
          <w:sz w:val="24"/>
          <w:szCs w:val="24"/>
        </w:rPr>
        <w:t>ą</w:t>
      </w:r>
      <w:r w:rsidRPr="00091987">
        <w:rPr>
          <w:rFonts w:ascii="Times New Roman" w:eastAsia="Times New Roman" w:hAnsi="Times New Roman" w:cs="Times New Roman"/>
          <w:sz w:val="24"/>
          <w:szCs w:val="24"/>
        </w:rPr>
        <w:t xml:space="preserve"> obustronnie powlekan</w:t>
      </w:r>
      <w:r w:rsidR="00FF7ADF">
        <w:rPr>
          <w:rFonts w:ascii="Times New Roman" w:eastAsia="Times New Roman" w:hAnsi="Times New Roman" w:cs="Times New Roman"/>
          <w:sz w:val="24"/>
          <w:szCs w:val="24"/>
        </w:rPr>
        <w:t>ą</w:t>
      </w:r>
      <w:r w:rsidRPr="00091987">
        <w:rPr>
          <w:rFonts w:ascii="Times New Roman" w:eastAsia="Times New Roman" w:hAnsi="Times New Roman" w:cs="Times New Roman"/>
          <w:sz w:val="24"/>
          <w:szCs w:val="24"/>
        </w:rPr>
        <w:t xml:space="preserve"> PCV w kolorze jasno szary RAL 9002.</w:t>
      </w:r>
    </w:p>
    <w:p w14:paraId="120B984C" w14:textId="77777777" w:rsidR="008E33A3" w:rsidRDefault="008E33A3" w:rsidP="008E33A3">
      <w:pPr>
        <w:spacing w:line="276" w:lineRule="auto"/>
        <w:jc w:val="both"/>
        <w:rPr>
          <w:rFonts w:ascii="Times New Roman" w:eastAsia="Times New Roman" w:hAnsi="Times New Roman" w:cs="Times New Roman"/>
          <w:sz w:val="24"/>
          <w:szCs w:val="24"/>
        </w:rPr>
      </w:pPr>
    </w:p>
    <w:p w14:paraId="65AB64E6" w14:textId="1337D6C8" w:rsidR="00091987" w:rsidRDefault="00091987" w:rsidP="00091987">
      <w:p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Termin realizacji:</w:t>
      </w:r>
      <w:r>
        <w:rPr>
          <w:rFonts w:ascii="Times New Roman" w:eastAsia="Times New Roman" w:hAnsi="Times New Roman" w:cs="Times New Roman"/>
          <w:sz w:val="24"/>
          <w:szCs w:val="24"/>
        </w:rPr>
        <w:t xml:space="preserve"> </w:t>
      </w:r>
      <w:r w:rsidRPr="0007392C">
        <w:rPr>
          <w:rFonts w:ascii="Times New Roman" w:eastAsia="Times New Roman" w:hAnsi="Times New Roman" w:cs="Times New Roman"/>
          <w:b/>
          <w:bCs/>
          <w:sz w:val="24"/>
          <w:szCs w:val="24"/>
        </w:rPr>
        <w:t>4 tygodnie</w:t>
      </w:r>
      <w:r>
        <w:rPr>
          <w:rFonts w:ascii="Times New Roman" w:eastAsia="Times New Roman" w:hAnsi="Times New Roman" w:cs="Times New Roman"/>
          <w:sz w:val="24"/>
          <w:szCs w:val="24"/>
        </w:rPr>
        <w:t xml:space="preserve"> od dnia zakończenia Etapu II (potwierdzonego podpisaniem protokołu odbioru częściowego</w:t>
      </w:r>
      <w:r w:rsidR="00CE6A3D">
        <w:rPr>
          <w:rFonts w:ascii="Times New Roman" w:eastAsia="Times New Roman" w:hAnsi="Times New Roman" w:cs="Times New Roman"/>
          <w:sz w:val="24"/>
          <w:szCs w:val="24"/>
        </w:rPr>
        <w:t xml:space="preserve"> dla Etapu II</w:t>
      </w:r>
      <w:r>
        <w:rPr>
          <w:rFonts w:ascii="Times New Roman" w:eastAsia="Times New Roman" w:hAnsi="Times New Roman" w:cs="Times New Roman"/>
          <w:sz w:val="24"/>
          <w:szCs w:val="24"/>
        </w:rPr>
        <w:t>).</w:t>
      </w:r>
    </w:p>
    <w:p w14:paraId="2705E241" w14:textId="77777777" w:rsidR="008E33A3" w:rsidRDefault="008E33A3" w:rsidP="008E33A3">
      <w:pPr>
        <w:spacing w:line="276" w:lineRule="auto"/>
        <w:jc w:val="both"/>
        <w:rPr>
          <w:rFonts w:ascii="Times New Roman" w:eastAsia="Times New Roman" w:hAnsi="Times New Roman" w:cs="Times New Roman"/>
          <w:sz w:val="24"/>
          <w:szCs w:val="24"/>
        </w:rPr>
      </w:pPr>
    </w:p>
    <w:p w14:paraId="5677D621" w14:textId="06827D58" w:rsidR="00091987" w:rsidRDefault="00091987" w:rsidP="00091987">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Etap ten</w:t>
      </w:r>
      <w:r w:rsidR="002B1D31">
        <w:rPr>
          <w:rFonts w:ascii="Times New Roman" w:eastAsia="Times New Roman" w:hAnsi="Times New Roman" w:cs="Times New Roman"/>
          <w:sz w:val="24"/>
          <w:szCs w:val="24"/>
        </w:rPr>
        <w:t xml:space="preserve"> w zakresie powyżej wskazanych robót budowlanych</w:t>
      </w:r>
      <w:r w:rsidR="0069192B">
        <w:rPr>
          <w:rFonts w:ascii="Times New Roman" w:eastAsia="Times New Roman" w:hAnsi="Times New Roman" w:cs="Times New Roman"/>
          <w:sz w:val="24"/>
          <w:szCs w:val="24"/>
        </w:rPr>
        <w:t xml:space="preserve"> dot. budowy hali</w:t>
      </w:r>
      <w:r w:rsidRPr="006328C4">
        <w:rPr>
          <w:rFonts w:ascii="Times New Roman" w:eastAsia="Times New Roman" w:hAnsi="Times New Roman" w:cs="Times New Roman"/>
          <w:sz w:val="24"/>
          <w:szCs w:val="24"/>
        </w:rPr>
        <w:t xml:space="preserve"> </w:t>
      </w:r>
      <w:r w:rsidRPr="006328C4">
        <w:rPr>
          <w:rFonts w:ascii="Times New Roman" w:eastAsia="Times New Roman" w:hAnsi="Times New Roman" w:cs="Times New Roman"/>
          <w:b/>
          <w:bCs/>
          <w:sz w:val="24"/>
          <w:szCs w:val="24"/>
          <w:u w:val="single"/>
        </w:rPr>
        <w:t>nie stanowi przedmiotu wyceny</w:t>
      </w:r>
      <w:r w:rsidRPr="006328C4">
        <w:rPr>
          <w:rFonts w:ascii="Times New Roman" w:eastAsia="Times New Roman" w:hAnsi="Times New Roman" w:cs="Times New Roman"/>
          <w:sz w:val="24"/>
          <w:szCs w:val="24"/>
        </w:rPr>
        <w:t xml:space="preserve"> przez Wykonawców i zostanie zrealizowany przez </w:t>
      </w:r>
      <w:r>
        <w:rPr>
          <w:rFonts w:ascii="Times New Roman" w:eastAsia="Times New Roman" w:hAnsi="Times New Roman" w:cs="Times New Roman"/>
          <w:sz w:val="24"/>
          <w:szCs w:val="24"/>
        </w:rPr>
        <w:t xml:space="preserve">podwykonawcę </w:t>
      </w:r>
      <w:r w:rsidRPr="006328C4">
        <w:rPr>
          <w:rFonts w:ascii="Times New Roman" w:eastAsia="Times New Roman" w:hAnsi="Times New Roman" w:cs="Times New Roman"/>
          <w:sz w:val="24"/>
          <w:szCs w:val="24"/>
        </w:rPr>
        <w:t>Zamawiającego</w:t>
      </w:r>
      <w:r>
        <w:rPr>
          <w:rFonts w:ascii="Times New Roman" w:eastAsia="Times New Roman" w:hAnsi="Times New Roman" w:cs="Times New Roman"/>
          <w:sz w:val="24"/>
          <w:szCs w:val="24"/>
        </w:rPr>
        <w:t xml:space="preserve">: </w:t>
      </w:r>
      <w:r w:rsidR="002B1D31">
        <w:rPr>
          <w:rFonts w:ascii="Times New Roman" w:eastAsia="Times New Roman" w:hAnsi="Times New Roman" w:cs="Times New Roman"/>
          <w:sz w:val="24"/>
          <w:szCs w:val="24"/>
        </w:rPr>
        <w:t xml:space="preserve">spółkę pod firmą </w:t>
      </w:r>
      <w:r w:rsidRPr="00091987">
        <w:rPr>
          <w:rFonts w:ascii="Times New Roman" w:eastAsia="Times New Roman" w:hAnsi="Times New Roman" w:cs="Times New Roman"/>
          <w:sz w:val="24"/>
          <w:szCs w:val="24"/>
        </w:rPr>
        <w:t>Marco Marek Witowski Spółka Jawna z siedzibą w Mosinie, ul. Leszczyńska 91, wpisaną do Krajowego Rejestru Sądowego pod nr 0000799298</w:t>
      </w:r>
      <w:r w:rsidR="002B1D31">
        <w:rPr>
          <w:rFonts w:ascii="Times New Roman" w:eastAsia="Times New Roman" w:hAnsi="Times New Roman" w:cs="Times New Roman"/>
          <w:sz w:val="24"/>
          <w:szCs w:val="24"/>
        </w:rPr>
        <w:t>, która zapewnia wszystkie materiały do budowy hali, wykonanie robót montażowych, wykonanie dokumentacji powykonawczej w zakresie budowy hali.</w:t>
      </w:r>
    </w:p>
    <w:p w14:paraId="409709FC" w14:textId="77777777" w:rsidR="00091987" w:rsidRDefault="00091987" w:rsidP="00091987">
      <w:pPr>
        <w:spacing w:line="276" w:lineRule="auto"/>
        <w:jc w:val="both"/>
        <w:rPr>
          <w:rFonts w:ascii="Times New Roman" w:eastAsia="Times New Roman" w:hAnsi="Times New Roman" w:cs="Times New Roman"/>
          <w:sz w:val="24"/>
          <w:szCs w:val="24"/>
        </w:rPr>
      </w:pPr>
    </w:p>
    <w:p w14:paraId="33C28F94" w14:textId="7E0325FC" w:rsidR="002B1D31" w:rsidRPr="002B1D31" w:rsidRDefault="00091987" w:rsidP="002B1D31">
      <w:pPr>
        <w:spacing w:line="276" w:lineRule="auto"/>
        <w:jc w:val="both"/>
        <w:rPr>
          <w:rFonts w:ascii="Times New Roman" w:eastAsia="Times New Roman" w:hAnsi="Times New Roman" w:cs="Times New Roman"/>
          <w:sz w:val="24"/>
          <w:szCs w:val="24"/>
        </w:rPr>
      </w:pPr>
      <w:r w:rsidRPr="002B1D31">
        <w:rPr>
          <w:rFonts w:ascii="Times New Roman" w:eastAsia="Times New Roman" w:hAnsi="Times New Roman" w:cs="Times New Roman"/>
          <w:sz w:val="24"/>
          <w:szCs w:val="24"/>
        </w:rPr>
        <w:lastRenderedPageBreak/>
        <w:t xml:space="preserve">W </w:t>
      </w:r>
      <w:r w:rsidR="002B1D31" w:rsidRPr="002B1D31">
        <w:rPr>
          <w:rFonts w:ascii="Times New Roman" w:eastAsia="Times New Roman" w:hAnsi="Times New Roman" w:cs="Times New Roman"/>
          <w:sz w:val="24"/>
          <w:szCs w:val="24"/>
        </w:rPr>
        <w:t>trakcie realizacji</w:t>
      </w:r>
      <w:r w:rsidRPr="002B1D31">
        <w:rPr>
          <w:rFonts w:ascii="Times New Roman" w:eastAsia="Times New Roman" w:hAnsi="Times New Roman" w:cs="Times New Roman"/>
          <w:sz w:val="24"/>
          <w:szCs w:val="24"/>
        </w:rPr>
        <w:t xml:space="preserve"> Etapu</w:t>
      </w:r>
      <w:r w:rsidR="002B1D31" w:rsidRPr="002B1D31">
        <w:rPr>
          <w:rFonts w:ascii="Times New Roman" w:eastAsia="Times New Roman" w:hAnsi="Times New Roman" w:cs="Times New Roman"/>
          <w:sz w:val="24"/>
          <w:szCs w:val="24"/>
        </w:rPr>
        <w:t xml:space="preserve"> III obowiązkiem Wykonawcy jest zapewnienie przez cały okres realizacji robót kierownika budowy z uprawnieniami konstrukcyjno-budowlanymi bez ograniczeń i sprawowanie przez niego nadzoru nad robotami budowlanymi</w:t>
      </w:r>
      <w:r w:rsidR="002B1D31">
        <w:rPr>
          <w:rFonts w:ascii="Times New Roman" w:eastAsia="Times New Roman" w:hAnsi="Times New Roman" w:cs="Times New Roman"/>
          <w:sz w:val="24"/>
          <w:szCs w:val="24"/>
        </w:rPr>
        <w:t xml:space="preserve"> w zakresie budowy hali i ten obowiązek </w:t>
      </w:r>
      <w:r w:rsidR="002B1D31" w:rsidRPr="006328C4">
        <w:rPr>
          <w:rFonts w:ascii="Times New Roman" w:eastAsia="Times New Roman" w:hAnsi="Times New Roman" w:cs="Times New Roman"/>
          <w:b/>
          <w:bCs/>
          <w:sz w:val="24"/>
          <w:szCs w:val="24"/>
          <w:u w:val="single"/>
        </w:rPr>
        <w:t>stanowi przedmiot wyceny</w:t>
      </w:r>
      <w:r w:rsidR="002B1D31" w:rsidRPr="006328C4">
        <w:rPr>
          <w:rFonts w:ascii="Times New Roman" w:eastAsia="Times New Roman" w:hAnsi="Times New Roman" w:cs="Times New Roman"/>
          <w:sz w:val="24"/>
          <w:szCs w:val="24"/>
        </w:rPr>
        <w:t xml:space="preserve"> przez Wykonawców</w:t>
      </w:r>
      <w:r w:rsidR="002B1D31">
        <w:rPr>
          <w:rFonts w:ascii="Times New Roman" w:eastAsia="Times New Roman" w:hAnsi="Times New Roman" w:cs="Times New Roman"/>
          <w:sz w:val="24"/>
          <w:szCs w:val="24"/>
        </w:rPr>
        <w:t>.</w:t>
      </w:r>
    </w:p>
    <w:p w14:paraId="701035BC" w14:textId="4A0AF330" w:rsidR="00091987" w:rsidRPr="006328C4" w:rsidRDefault="00091987" w:rsidP="00091987">
      <w:pPr>
        <w:spacing w:line="276" w:lineRule="auto"/>
        <w:jc w:val="both"/>
        <w:rPr>
          <w:rFonts w:ascii="Times New Roman" w:eastAsia="Times New Roman" w:hAnsi="Times New Roman" w:cs="Times New Roman"/>
          <w:sz w:val="24"/>
          <w:szCs w:val="24"/>
        </w:rPr>
      </w:pPr>
    </w:p>
    <w:p w14:paraId="10E608A2" w14:textId="60D5393A" w:rsidR="00144714" w:rsidRPr="00EA6DCB" w:rsidRDefault="00144714" w:rsidP="00144714">
      <w:pPr>
        <w:spacing w:line="276" w:lineRule="auto"/>
        <w:jc w:val="both"/>
        <w:rPr>
          <w:rFonts w:ascii="Times New Roman" w:eastAsia="Times New Roman" w:hAnsi="Times New Roman" w:cs="Times New Roman"/>
          <w:b/>
          <w:bCs/>
          <w:sz w:val="24"/>
          <w:szCs w:val="24"/>
          <w:u w:val="single"/>
        </w:rPr>
      </w:pPr>
      <w:r w:rsidRPr="00EA6DCB">
        <w:rPr>
          <w:rFonts w:ascii="Times New Roman" w:eastAsia="Times New Roman" w:hAnsi="Times New Roman" w:cs="Times New Roman"/>
          <w:b/>
          <w:bCs/>
          <w:sz w:val="24"/>
          <w:szCs w:val="24"/>
          <w:u w:val="single"/>
        </w:rPr>
        <w:t>Etap IV</w:t>
      </w:r>
    </w:p>
    <w:p w14:paraId="63E55B74" w14:textId="77777777" w:rsidR="008E33A3" w:rsidRDefault="008E33A3" w:rsidP="008E33A3">
      <w:pPr>
        <w:spacing w:line="276" w:lineRule="auto"/>
        <w:jc w:val="both"/>
        <w:rPr>
          <w:rFonts w:ascii="Times New Roman" w:eastAsia="Times New Roman" w:hAnsi="Times New Roman" w:cs="Times New Roman"/>
          <w:sz w:val="24"/>
          <w:szCs w:val="24"/>
        </w:rPr>
      </w:pPr>
    </w:p>
    <w:p w14:paraId="4E8913ED" w14:textId="77777777" w:rsidR="00717282" w:rsidRDefault="00717282" w:rsidP="008E33A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 niniejszego Etapu wchodzą następujące czynności:</w:t>
      </w:r>
    </w:p>
    <w:p w14:paraId="4290820E" w14:textId="77777777" w:rsidR="00717282" w:rsidRDefault="00717282" w:rsidP="008E33A3">
      <w:pPr>
        <w:spacing w:line="276" w:lineRule="auto"/>
        <w:jc w:val="both"/>
        <w:rPr>
          <w:rFonts w:ascii="Times New Roman" w:eastAsia="Times New Roman" w:hAnsi="Times New Roman" w:cs="Times New Roman"/>
          <w:sz w:val="24"/>
          <w:szCs w:val="24"/>
        </w:rPr>
      </w:pPr>
    </w:p>
    <w:p w14:paraId="4B103EE7" w14:textId="59E9D515" w:rsidR="009173F4" w:rsidRDefault="009173F4" w:rsidP="00717282">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zakończenie wszystkich pozostałych robót (dot. instalacje elektryczne konieczne do wykonania po budowie hali w Etapie III lub w trakcie Etapu III: elementy uziemienia, </w:t>
      </w:r>
      <w:r w:rsidRPr="00080E0D">
        <w:rPr>
          <w:rFonts w:ascii="Times New Roman" w:eastAsia="Times New Roman" w:hAnsi="Times New Roman" w:cs="Times New Roman"/>
          <w:sz w:val="24"/>
          <w:szCs w:val="24"/>
        </w:rPr>
        <w:t>zasilanie hali magazynowej w energię elektryczną</w:t>
      </w:r>
      <w:r>
        <w:rPr>
          <w:rFonts w:ascii="Times New Roman" w:eastAsia="Times New Roman" w:hAnsi="Times New Roman" w:cs="Times New Roman"/>
          <w:sz w:val="24"/>
          <w:szCs w:val="24"/>
        </w:rPr>
        <w:t>);</w:t>
      </w:r>
    </w:p>
    <w:p w14:paraId="00A7158C" w14:textId="1192E2B7" w:rsidR="00717282" w:rsidRDefault="00717282" w:rsidP="00717282">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717282">
        <w:rPr>
          <w:rFonts w:ascii="Times New Roman" w:eastAsia="Times New Roman" w:hAnsi="Times New Roman" w:cs="Times New Roman"/>
          <w:sz w:val="24"/>
          <w:szCs w:val="24"/>
        </w:rPr>
        <w:t>ystąpienie z kompletnym wnioskiem do właściwego dla terenu inwestycji Powiatowego Inspektoratu Nadzoru Budowlanego z wnioskiem o wydanie decyzji administracyjnej udzielającej pozwolenia na użytkowanie wraz z uzyskaniem ostatecznej decyzji administracyjnej udzielającej pozwolenia na użytkowanie</w:t>
      </w:r>
      <w:r>
        <w:rPr>
          <w:rFonts w:ascii="Times New Roman" w:eastAsia="Times New Roman" w:hAnsi="Times New Roman" w:cs="Times New Roman"/>
          <w:sz w:val="24"/>
          <w:szCs w:val="24"/>
        </w:rPr>
        <w:t>;</w:t>
      </w:r>
    </w:p>
    <w:p w14:paraId="52376E78" w14:textId="6BF182B9" w:rsidR="00080A69" w:rsidRDefault="00080A69" w:rsidP="00717282">
      <w:pPr>
        <w:pStyle w:val="Akapitzlist"/>
        <w:numPr>
          <w:ilvl w:val="0"/>
          <w:numId w:val="38"/>
        </w:numPr>
        <w:spacing w:line="276" w:lineRule="auto"/>
        <w:jc w:val="both"/>
        <w:rPr>
          <w:rFonts w:ascii="Times New Roman" w:eastAsia="Times New Roman" w:hAnsi="Times New Roman" w:cs="Times New Roman"/>
          <w:sz w:val="24"/>
          <w:szCs w:val="24"/>
        </w:rPr>
      </w:pPr>
      <w:r w:rsidRPr="002B1D31">
        <w:rPr>
          <w:rFonts w:ascii="Times New Roman" w:eastAsia="Times New Roman" w:hAnsi="Times New Roman" w:cs="Times New Roman"/>
          <w:sz w:val="24"/>
          <w:szCs w:val="24"/>
        </w:rPr>
        <w:t xml:space="preserve">zapewnienie kierownika budowy z uprawnieniami konstrukcyjno-budowlanymi bez ograniczeń </w:t>
      </w:r>
      <w:r>
        <w:rPr>
          <w:rFonts w:ascii="Times New Roman" w:eastAsia="Times New Roman" w:hAnsi="Times New Roman" w:cs="Times New Roman"/>
          <w:sz w:val="24"/>
          <w:szCs w:val="24"/>
        </w:rPr>
        <w:t>przez cały okres trwania niniejszego etapu (w szczególności w trakcie kontroli organów) aż do momentu podpisania protokołu odbioru końcowego;</w:t>
      </w:r>
    </w:p>
    <w:p w14:paraId="401E2335" w14:textId="1280BF5B" w:rsidR="00717282" w:rsidRDefault="00717282" w:rsidP="00717282">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skompletowanie Dokumentacji Powykonawczej (zgodnie z </w:t>
      </w:r>
      <w:r w:rsidR="00EF10B4">
        <w:rPr>
          <w:rFonts w:ascii="Times New Roman" w:eastAsia="Times New Roman" w:hAnsi="Times New Roman" w:cs="Times New Roman"/>
          <w:sz w:val="24"/>
          <w:szCs w:val="24"/>
        </w:rPr>
        <w:t>Rozdział IV pkt 5 poniżej</w:t>
      </w:r>
      <w:r>
        <w:rPr>
          <w:rFonts w:ascii="Times New Roman" w:eastAsia="Times New Roman" w:hAnsi="Times New Roman" w:cs="Times New Roman"/>
          <w:sz w:val="24"/>
          <w:szCs w:val="24"/>
        </w:rPr>
        <w:t>);</w:t>
      </w:r>
    </w:p>
    <w:p w14:paraId="3228D020" w14:textId="245500F2" w:rsidR="00717282" w:rsidRDefault="00717282" w:rsidP="00717282">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zgłoszenie Zamawiającemu gotowości do odbioru końcowego wraz z przekazaniem kompletu dokumentów;</w:t>
      </w:r>
    </w:p>
    <w:p w14:paraId="08D0C30E" w14:textId="0CCE5446" w:rsidR="00717282" w:rsidRDefault="00717282" w:rsidP="00717282">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przeprowadzenie odbioru końcowego i podpisanie protokołu odbioru końcowego z Zamawiającym.</w:t>
      </w:r>
    </w:p>
    <w:p w14:paraId="727511CE" w14:textId="77777777" w:rsidR="00717282" w:rsidRDefault="00717282" w:rsidP="00717282">
      <w:pPr>
        <w:spacing w:line="276" w:lineRule="auto"/>
        <w:jc w:val="both"/>
        <w:rPr>
          <w:rFonts w:ascii="Times New Roman" w:eastAsia="Times New Roman" w:hAnsi="Times New Roman" w:cs="Times New Roman"/>
          <w:sz w:val="24"/>
          <w:szCs w:val="24"/>
        </w:rPr>
      </w:pPr>
    </w:p>
    <w:p w14:paraId="0DA84554" w14:textId="3D271CF0" w:rsidR="00080A69" w:rsidRDefault="00080A69" w:rsidP="00717282">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Etap ten</w:t>
      </w:r>
      <w:r>
        <w:rPr>
          <w:rFonts w:ascii="Times New Roman" w:eastAsia="Times New Roman" w:hAnsi="Times New Roman" w:cs="Times New Roman"/>
          <w:sz w:val="24"/>
          <w:szCs w:val="24"/>
        </w:rPr>
        <w:t xml:space="preserve"> n</w:t>
      </w:r>
      <w:r w:rsidR="0009187C">
        <w:rPr>
          <w:rFonts w:ascii="Times New Roman" w:eastAsia="Times New Roman" w:hAnsi="Times New Roman" w:cs="Times New Roman"/>
          <w:sz w:val="24"/>
          <w:szCs w:val="24"/>
        </w:rPr>
        <w:t>ależy do obowiązków Wykonawcy</w:t>
      </w:r>
      <w:r>
        <w:rPr>
          <w:rFonts w:ascii="Times New Roman" w:eastAsia="Times New Roman" w:hAnsi="Times New Roman" w:cs="Times New Roman"/>
          <w:sz w:val="24"/>
          <w:szCs w:val="24"/>
        </w:rPr>
        <w:t xml:space="preserve"> </w:t>
      </w:r>
      <w:r w:rsidR="0009187C">
        <w:rPr>
          <w:rFonts w:ascii="Times New Roman" w:eastAsia="Times New Roman" w:hAnsi="Times New Roman" w:cs="Times New Roman"/>
          <w:sz w:val="24"/>
          <w:szCs w:val="24"/>
        </w:rPr>
        <w:t>w zakresie</w:t>
      </w:r>
      <w:r>
        <w:rPr>
          <w:rFonts w:ascii="Times New Roman" w:eastAsia="Times New Roman" w:hAnsi="Times New Roman" w:cs="Times New Roman"/>
          <w:sz w:val="24"/>
          <w:szCs w:val="24"/>
        </w:rPr>
        <w:t xml:space="preserve"> przedmiotu niniejszego zamówienia i</w:t>
      </w:r>
      <w:r w:rsidRPr="006328C4">
        <w:rPr>
          <w:rFonts w:ascii="Times New Roman" w:eastAsia="Times New Roman" w:hAnsi="Times New Roman" w:cs="Times New Roman"/>
          <w:sz w:val="24"/>
          <w:szCs w:val="24"/>
        </w:rPr>
        <w:t xml:space="preserve"> </w:t>
      </w:r>
      <w:r w:rsidRPr="006328C4">
        <w:rPr>
          <w:rFonts w:ascii="Times New Roman" w:eastAsia="Times New Roman" w:hAnsi="Times New Roman" w:cs="Times New Roman"/>
          <w:b/>
          <w:bCs/>
          <w:sz w:val="24"/>
          <w:szCs w:val="24"/>
          <w:u w:val="single"/>
        </w:rPr>
        <w:t>stanowi przedmiot wyceny</w:t>
      </w:r>
      <w:r w:rsidRPr="006328C4">
        <w:rPr>
          <w:rFonts w:ascii="Times New Roman" w:eastAsia="Times New Roman" w:hAnsi="Times New Roman" w:cs="Times New Roman"/>
          <w:sz w:val="24"/>
          <w:szCs w:val="24"/>
        </w:rPr>
        <w:t xml:space="preserve"> przez Wykonawców</w:t>
      </w:r>
      <w:r w:rsidR="0009187C">
        <w:rPr>
          <w:rFonts w:ascii="Times New Roman" w:eastAsia="Times New Roman" w:hAnsi="Times New Roman" w:cs="Times New Roman"/>
          <w:sz w:val="24"/>
          <w:szCs w:val="24"/>
        </w:rPr>
        <w:t>.</w:t>
      </w:r>
    </w:p>
    <w:p w14:paraId="25DF9613" w14:textId="77777777" w:rsidR="00080A69" w:rsidRDefault="00080A69" w:rsidP="00717282">
      <w:pPr>
        <w:spacing w:line="276" w:lineRule="auto"/>
        <w:jc w:val="both"/>
        <w:rPr>
          <w:rFonts w:ascii="Times New Roman" w:eastAsia="Times New Roman" w:hAnsi="Times New Roman" w:cs="Times New Roman"/>
          <w:sz w:val="24"/>
          <w:szCs w:val="24"/>
        </w:rPr>
      </w:pPr>
    </w:p>
    <w:p w14:paraId="1A27078C" w14:textId="3A37E711" w:rsidR="00717282" w:rsidRDefault="00717282" w:rsidP="00717282">
      <w:p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Termin realizacji:</w:t>
      </w:r>
      <w:r>
        <w:rPr>
          <w:rFonts w:ascii="Times New Roman" w:eastAsia="Times New Roman" w:hAnsi="Times New Roman" w:cs="Times New Roman"/>
          <w:sz w:val="24"/>
          <w:szCs w:val="24"/>
        </w:rPr>
        <w:t xml:space="preserve"> </w:t>
      </w:r>
      <w:r w:rsidRPr="0007392C">
        <w:rPr>
          <w:rFonts w:ascii="Times New Roman" w:eastAsia="Times New Roman" w:hAnsi="Times New Roman" w:cs="Times New Roman"/>
          <w:b/>
          <w:bCs/>
          <w:sz w:val="24"/>
          <w:szCs w:val="24"/>
        </w:rPr>
        <w:t>6 tygodni</w:t>
      </w:r>
      <w:r>
        <w:rPr>
          <w:rFonts w:ascii="Times New Roman" w:eastAsia="Times New Roman" w:hAnsi="Times New Roman" w:cs="Times New Roman"/>
          <w:sz w:val="24"/>
          <w:szCs w:val="24"/>
        </w:rPr>
        <w:t xml:space="preserve"> od dnia zakończenia Etapu III (potwierdzonego podpisaniem protokołu odbioru częściowego dla Etapu III).</w:t>
      </w:r>
    </w:p>
    <w:p w14:paraId="71F582F2" w14:textId="77777777" w:rsidR="00080A69" w:rsidRDefault="00080A69" w:rsidP="00717282">
      <w:pPr>
        <w:spacing w:line="276" w:lineRule="auto"/>
        <w:jc w:val="both"/>
        <w:rPr>
          <w:rFonts w:ascii="Times New Roman" w:eastAsia="Times New Roman" w:hAnsi="Times New Roman" w:cs="Times New Roman"/>
          <w:sz w:val="24"/>
          <w:szCs w:val="24"/>
        </w:rPr>
      </w:pPr>
    </w:p>
    <w:p w14:paraId="0402DFB4" w14:textId="6954392B" w:rsidR="00080A69" w:rsidRDefault="00080A69" w:rsidP="0071728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Łączny termin realizacji</w:t>
      </w:r>
      <w:r w:rsidR="0009187C">
        <w:rPr>
          <w:rFonts w:ascii="Times New Roman" w:eastAsia="Times New Roman" w:hAnsi="Times New Roman" w:cs="Times New Roman"/>
          <w:sz w:val="24"/>
          <w:szCs w:val="24"/>
        </w:rPr>
        <w:t xml:space="preserve"> uwzględniający czas trwania wszystkich Etapów</w:t>
      </w:r>
      <w:r w:rsidR="006F052D">
        <w:rPr>
          <w:rFonts w:ascii="Times New Roman" w:eastAsia="Times New Roman" w:hAnsi="Times New Roman" w:cs="Times New Roman"/>
          <w:sz w:val="24"/>
          <w:szCs w:val="24"/>
        </w:rPr>
        <w:t xml:space="preserve"> II-IV</w:t>
      </w:r>
      <w:r w:rsidR="0009187C">
        <w:rPr>
          <w:rFonts w:ascii="Times New Roman" w:eastAsia="Times New Roman" w:hAnsi="Times New Roman" w:cs="Times New Roman"/>
          <w:sz w:val="24"/>
          <w:szCs w:val="24"/>
        </w:rPr>
        <w:t xml:space="preserve">: </w:t>
      </w:r>
      <w:r w:rsidR="0009187C" w:rsidRPr="0007392C">
        <w:rPr>
          <w:rFonts w:ascii="Times New Roman" w:eastAsia="Times New Roman" w:hAnsi="Times New Roman" w:cs="Times New Roman"/>
          <w:b/>
          <w:bCs/>
          <w:sz w:val="24"/>
          <w:szCs w:val="24"/>
        </w:rPr>
        <w:t>22 tygodni</w:t>
      </w:r>
      <w:r w:rsidR="0007392C" w:rsidRPr="0007392C">
        <w:rPr>
          <w:rFonts w:ascii="Times New Roman" w:eastAsia="Times New Roman" w:hAnsi="Times New Roman" w:cs="Times New Roman"/>
          <w:b/>
          <w:bCs/>
          <w:sz w:val="24"/>
          <w:szCs w:val="24"/>
        </w:rPr>
        <w:t>e</w:t>
      </w:r>
      <w:r w:rsidR="0009187C">
        <w:rPr>
          <w:rFonts w:ascii="Times New Roman" w:eastAsia="Times New Roman" w:hAnsi="Times New Roman" w:cs="Times New Roman"/>
          <w:sz w:val="24"/>
          <w:szCs w:val="24"/>
        </w:rPr>
        <w:t xml:space="preserve"> od dnia podpisania umowy.</w:t>
      </w:r>
    </w:p>
    <w:p w14:paraId="020B568C" w14:textId="77777777" w:rsidR="0069192B" w:rsidRDefault="0069192B" w:rsidP="00717282">
      <w:pPr>
        <w:spacing w:line="276" w:lineRule="auto"/>
        <w:jc w:val="both"/>
        <w:rPr>
          <w:rFonts w:ascii="Times New Roman" w:eastAsia="Times New Roman" w:hAnsi="Times New Roman" w:cs="Times New Roman"/>
          <w:sz w:val="24"/>
          <w:szCs w:val="24"/>
        </w:rPr>
      </w:pPr>
    </w:p>
    <w:p w14:paraId="02A8EFCE" w14:textId="078F84B6" w:rsidR="0009187C" w:rsidRPr="0069192B" w:rsidRDefault="008C24AB" w:rsidP="0009187C">
      <w:pPr>
        <w:spacing w:line="276" w:lineRule="auto"/>
        <w:jc w:val="both"/>
        <w:rPr>
          <w:rFonts w:ascii="Times New Roman" w:eastAsia="Times New Roman" w:hAnsi="Times New Roman" w:cs="Times New Roman"/>
          <w:sz w:val="24"/>
          <w:szCs w:val="24"/>
        </w:rPr>
      </w:pPr>
      <w:r w:rsidRPr="0069192B">
        <w:rPr>
          <w:rFonts w:ascii="Times New Roman" w:hAnsi="Times New Roman" w:cs="Times New Roman"/>
          <w:b/>
          <w:bCs/>
        </w:rPr>
        <w:t xml:space="preserve">Rozdział </w:t>
      </w:r>
      <w:r w:rsidR="0009187C" w:rsidRPr="0069192B">
        <w:rPr>
          <w:rFonts w:ascii="Times New Roman" w:hAnsi="Times New Roman" w:cs="Times New Roman"/>
          <w:b/>
          <w:bCs/>
        </w:rPr>
        <w:t>IV. Zakres przedmiotu zamówienia</w:t>
      </w:r>
    </w:p>
    <w:p w14:paraId="23FC1E66" w14:textId="77777777" w:rsidR="00717282" w:rsidRPr="00717282" w:rsidRDefault="00717282" w:rsidP="00717282">
      <w:pPr>
        <w:spacing w:line="276" w:lineRule="auto"/>
        <w:jc w:val="both"/>
        <w:rPr>
          <w:rFonts w:ascii="Times New Roman" w:eastAsia="Times New Roman" w:hAnsi="Times New Roman" w:cs="Times New Roman"/>
          <w:sz w:val="24"/>
          <w:szCs w:val="24"/>
        </w:rPr>
      </w:pPr>
    </w:p>
    <w:p w14:paraId="596E27B8" w14:textId="2B1AC836" w:rsidR="00091987" w:rsidRPr="008C24AB" w:rsidRDefault="008C24AB" w:rsidP="008C24AB">
      <w:pPr>
        <w:pStyle w:val="Akapitzlist"/>
        <w:numPr>
          <w:ilvl w:val="0"/>
          <w:numId w:val="39"/>
        </w:numPr>
        <w:spacing w:line="276" w:lineRule="auto"/>
        <w:ind w:left="284" w:hanging="284"/>
        <w:jc w:val="both"/>
        <w:rPr>
          <w:rFonts w:ascii="Times New Roman" w:eastAsia="Times New Roman" w:hAnsi="Times New Roman" w:cs="Times New Roman"/>
          <w:b/>
          <w:bCs/>
          <w:sz w:val="24"/>
          <w:szCs w:val="24"/>
        </w:rPr>
      </w:pPr>
      <w:r w:rsidRPr="008C24AB">
        <w:rPr>
          <w:rFonts w:ascii="Times New Roman" w:eastAsia="Times New Roman" w:hAnsi="Times New Roman" w:cs="Times New Roman"/>
          <w:b/>
          <w:bCs/>
          <w:sz w:val="24"/>
          <w:szCs w:val="24"/>
        </w:rPr>
        <w:t>Dokumentacja Projektowa</w:t>
      </w:r>
    </w:p>
    <w:p w14:paraId="1C84C1FB" w14:textId="77777777" w:rsidR="00091987" w:rsidRDefault="00091987" w:rsidP="008E33A3">
      <w:pPr>
        <w:spacing w:line="276" w:lineRule="auto"/>
        <w:jc w:val="both"/>
        <w:rPr>
          <w:rFonts w:ascii="Times New Roman" w:eastAsia="Times New Roman" w:hAnsi="Times New Roman" w:cs="Times New Roman"/>
          <w:sz w:val="24"/>
          <w:szCs w:val="24"/>
        </w:rPr>
      </w:pPr>
    </w:p>
    <w:p w14:paraId="464EE293" w14:textId="37494922" w:rsidR="008C24AB" w:rsidRDefault="0004117E" w:rsidP="008E33A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Szczegółowy opis przedmiotu zamówienia stanowi Dokumentacja Projektowa, w której skład wchodzą następujące elementy:</w:t>
      </w:r>
    </w:p>
    <w:p w14:paraId="15789E87" w14:textId="77777777" w:rsidR="0004117E" w:rsidRDefault="0004117E" w:rsidP="008E33A3">
      <w:pPr>
        <w:spacing w:line="276" w:lineRule="auto"/>
        <w:jc w:val="both"/>
        <w:rPr>
          <w:rFonts w:ascii="Times New Roman" w:eastAsia="Times New Roman" w:hAnsi="Times New Roman" w:cs="Times New Roman"/>
          <w:sz w:val="24"/>
          <w:szCs w:val="24"/>
        </w:rPr>
      </w:pPr>
    </w:p>
    <w:p w14:paraId="240A40E3" w14:textId="01D6E5BA" w:rsidR="0004117E" w:rsidRDefault="0004117E"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Decyzja administracyjna udzielająca pozwolenia na budowę nr 2254/2024 z dnia 12.11.2024 r.</w:t>
      </w:r>
    </w:p>
    <w:p w14:paraId="71B0DA4F" w14:textId="3ED9215D" w:rsidR="0004117E" w:rsidRDefault="0004117E"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Zaświadczenie nr 1377/2025 z dnia 06.02.2025 r. o ostateczności decyzji udzielającej pozwolenia na budowę nr 2254/2024 z dnia 12.11.2024 r.</w:t>
      </w:r>
    </w:p>
    <w:p w14:paraId="3096B06E" w14:textId="3FFF1C0A" w:rsidR="0004117E" w:rsidRDefault="0004117E"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r w:rsidR="006E737C">
        <w:rPr>
          <w:rFonts w:ascii="Times New Roman" w:eastAsia="Times New Roman" w:hAnsi="Times New Roman" w:cs="Times New Roman"/>
          <w:sz w:val="24"/>
          <w:szCs w:val="24"/>
        </w:rPr>
        <w:t>budowlany: projekt zagospodarowania terenu (PB01).</w:t>
      </w:r>
    </w:p>
    <w:p w14:paraId="09EEF6DE" w14:textId="4A1DF01C" w:rsidR="006E737C" w:rsidRDefault="006E737C"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budowlany: projekt architektoniczno-budowlany (PB02).</w:t>
      </w:r>
    </w:p>
    <w:p w14:paraId="53115843" w14:textId="288C3E15" w:rsidR="006E737C" w:rsidRDefault="006E737C"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techniczny: </w:t>
      </w:r>
      <w:r w:rsidR="000F6E5F">
        <w:rPr>
          <w:rFonts w:ascii="Times New Roman" w:eastAsia="Times New Roman" w:hAnsi="Times New Roman" w:cs="Times New Roman"/>
          <w:sz w:val="24"/>
          <w:szCs w:val="24"/>
        </w:rPr>
        <w:t>branża sanitarna</w:t>
      </w:r>
      <w:r>
        <w:rPr>
          <w:rFonts w:ascii="Times New Roman" w:eastAsia="Times New Roman" w:hAnsi="Times New Roman" w:cs="Times New Roman"/>
          <w:sz w:val="24"/>
          <w:szCs w:val="24"/>
        </w:rPr>
        <w:t xml:space="preserve"> (PT01).</w:t>
      </w:r>
    </w:p>
    <w:p w14:paraId="31EC1C1A" w14:textId="6C289F9E" w:rsidR="006E737C" w:rsidRDefault="006E737C"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techniczny: branża konstrukcyjna (PT02).</w:t>
      </w:r>
    </w:p>
    <w:p w14:paraId="71E5A747" w14:textId="7BE9E8D9" w:rsidR="006E737C" w:rsidRDefault="006E737C"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techniczny: branża elektryczna (PT03).</w:t>
      </w:r>
    </w:p>
    <w:p w14:paraId="51887294" w14:textId="67C09D04" w:rsidR="006E737C" w:rsidRDefault="00285879"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Specyfikacja techniczna wykonania i odbioru robót: branża sanitarna (ST01).</w:t>
      </w:r>
    </w:p>
    <w:p w14:paraId="5F2F6256" w14:textId="656924C0" w:rsidR="00285879" w:rsidRDefault="00285879"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Specyfikacja techniczna wykonania i odbioru robót: branża </w:t>
      </w:r>
      <w:r w:rsidR="0006422B">
        <w:rPr>
          <w:rFonts w:ascii="Times New Roman" w:eastAsia="Times New Roman" w:hAnsi="Times New Roman" w:cs="Times New Roman"/>
          <w:sz w:val="24"/>
          <w:szCs w:val="24"/>
        </w:rPr>
        <w:t>konstrukcyjna</w:t>
      </w:r>
      <w:r>
        <w:rPr>
          <w:rFonts w:ascii="Times New Roman" w:eastAsia="Times New Roman" w:hAnsi="Times New Roman" w:cs="Times New Roman"/>
          <w:sz w:val="24"/>
          <w:szCs w:val="24"/>
        </w:rPr>
        <w:t xml:space="preserve"> (ST0</w:t>
      </w:r>
      <w:r w:rsidR="0006422B">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37DC6398" w14:textId="44E01EED" w:rsidR="00285879" w:rsidRDefault="00285879"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Specyfikacja techniczna wykonania i odbioru robót: branża </w:t>
      </w:r>
      <w:r w:rsidR="0006422B">
        <w:rPr>
          <w:rFonts w:ascii="Times New Roman" w:eastAsia="Times New Roman" w:hAnsi="Times New Roman" w:cs="Times New Roman"/>
          <w:sz w:val="24"/>
          <w:szCs w:val="24"/>
        </w:rPr>
        <w:t>elektryczna</w:t>
      </w:r>
      <w:r>
        <w:rPr>
          <w:rFonts w:ascii="Times New Roman" w:eastAsia="Times New Roman" w:hAnsi="Times New Roman" w:cs="Times New Roman"/>
          <w:sz w:val="24"/>
          <w:szCs w:val="24"/>
        </w:rPr>
        <w:t xml:space="preserve"> (ST0</w:t>
      </w:r>
      <w:r w:rsidR="0006422B">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3DEB9B7E" w14:textId="273667C2" w:rsidR="00285879" w:rsidRDefault="000F6E5F"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Przedmiar robót: branża sanitarna.</w:t>
      </w:r>
    </w:p>
    <w:p w14:paraId="1168EF3F" w14:textId="01E6F9A8" w:rsidR="000F6E5F" w:rsidRDefault="000F6E5F"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Przedmiar robót: branża budowlana.</w:t>
      </w:r>
    </w:p>
    <w:p w14:paraId="15045057" w14:textId="1C47923E" w:rsidR="000F6E5F" w:rsidRDefault="000F6E5F"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Przedmiar robót: branża elektryczna.</w:t>
      </w:r>
    </w:p>
    <w:p w14:paraId="6F17CF65" w14:textId="0709F2BC" w:rsidR="003F7DAB" w:rsidRDefault="00DA2A50"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Geotechniczne warunki posadowienia (lipiec 2023).</w:t>
      </w:r>
    </w:p>
    <w:p w14:paraId="7690C2DB" w14:textId="10C2B887" w:rsidR="00DA2A50" w:rsidRDefault="00DA2A50"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Opinia geotechniczna (</w:t>
      </w:r>
      <w:r w:rsidR="00461D8B">
        <w:rPr>
          <w:rFonts w:ascii="Times New Roman" w:eastAsia="Times New Roman" w:hAnsi="Times New Roman" w:cs="Times New Roman"/>
          <w:sz w:val="24"/>
          <w:szCs w:val="24"/>
        </w:rPr>
        <w:t>lipiec 2024).</w:t>
      </w:r>
    </w:p>
    <w:p w14:paraId="0B3438DB" w14:textId="014B2513" w:rsidR="00461D8B" w:rsidRDefault="00461D8B" w:rsidP="000F6E5F">
      <w:pPr>
        <w:pStyle w:val="Akapitzlist"/>
        <w:numPr>
          <w:ilvl w:val="0"/>
          <w:numId w:val="40"/>
        </w:numPr>
        <w:spacing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Opinia Konstruktora w sprawie warunków posadowienia (luty 2025).</w:t>
      </w:r>
    </w:p>
    <w:p w14:paraId="596F91AD" w14:textId="77777777" w:rsidR="00461D8B" w:rsidRDefault="00461D8B" w:rsidP="00461D8B">
      <w:pPr>
        <w:spacing w:line="276" w:lineRule="auto"/>
        <w:jc w:val="both"/>
        <w:rPr>
          <w:rFonts w:ascii="Times New Roman" w:eastAsia="Times New Roman" w:hAnsi="Times New Roman" w:cs="Times New Roman"/>
          <w:sz w:val="24"/>
          <w:szCs w:val="24"/>
        </w:rPr>
      </w:pPr>
    </w:p>
    <w:p w14:paraId="529AA236" w14:textId="27DF97B6" w:rsidR="00461D8B" w:rsidRDefault="00461D8B" w:rsidP="00461D8B">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Dokumentacja Projektowa stanowi</w:t>
      </w:r>
      <w:r w:rsidRPr="00461D8B">
        <w:rPr>
          <w:rFonts w:ascii="Times New Roman" w:eastAsia="Times New Roman" w:hAnsi="Times New Roman" w:cs="Times New Roman"/>
          <w:b/>
          <w:bCs/>
          <w:sz w:val="24"/>
          <w:szCs w:val="24"/>
        </w:rPr>
        <w:t xml:space="preserve"> Załącznik nr 6 do SWZ</w:t>
      </w:r>
      <w:r>
        <w:rPr>
          <w:rFonts w:ascii="Times New Roman" w:eastAsia="Times New Roman" w:hAnsi="Times New Roman" w:cs="Times New Roman"/>
          <w:b/>
          <w:bCs/>
          <w:sz w:val="24"/>
          <w:szCs w:val="24"/>
        </w:rPr>
        <w:t>.</w:t>
      </w:r>
    </w:p>
    <w:p w14:paraId="3883A901" w14:textId="77777777" w:rsidR="0007392C" w:rsidRDefault="0007392C" w:rsidP="00461D8B">
      <w:pPr>
        <w:spacing w:line="276" w:lineRule="auto"/>
        <w:jc w:val="both"/>
        <w:rPr>
          <w:rFonts w:ascii="Times New Roman" w:eastAsia="Times New Roman" w:hAnsi="Times New Roman" w:cs="Times New Roman"/>
          <w:b/>
          <w:bCs/>
          <w:sz w:val="24"/>
          <w:szCs w:val="24"/>
        </w:rPr>
      </w:pPr>
    </w:p>
    <w:p w14:paraId="03B672D0" w14:textId="77777777" w:rsidR="0007392C" w:rsidRPr="00461D8B" w:rsidRDefault="0007392C" w:rsidP="00461D8B">
      <w:pPr>
        <w:spacing w:line="276" w:lineRule="auto"/>
        <w:jc w:val="both"/>
        <w:rPr>
          <w:rFonts w:ascii="Times New Roman" w:eastAsia="Times New Roman" w:hAnsi="Times New Roman" w:cs="Times New Roman"/>
          <w:sz w:val="24"/>
          <w:szCs w:val="24"/>
        </w:rPr>
      </w:pPr>
    </w:p>
    <w:p w14:paraId="79C0FDD9" w14:textId="77777777" w:rsidR="000F6E5F" w:rsidRPr="000F6E5F" w:rsidRDefault="000F6E5F" w:rsidP="000F6E5F">
      <w:pPr>
        <w:spacing w:line="276" w:lineRule="auto"/>
        <w:ind w:left="360"/>
        <w:jc w:val="both"/>
        <w:rPr>
          <w:rFonts w:ascii="Times New Roman" w:eastAsia="Times New Roman" w:hAnsi="Times New Roman" w:cs="Times New Roman"/>
          <w:sz w:val="24"/>
          <w:szCs w:val="24"/>
        </w:rPr>
      </w:pPr>
    </w:p>
    <w:p w14:paraId="5F41C226" w14:textId="58CB27A2" w:rsidR="004E2DAA" w:rsidRDefault="00D82204" w:rsidP="004E2DAA">
      <w:pPr>
        <w:pStyle w:val="Akapitzlist"/>
        <w:numPr>
          <w:ilvl w:val="0"/>
          <w:numId w:val="39"/>
        </w:numPr>
        <w:spacing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Etap I</w:t>
      </w:r>
    </w:p>
    <w:p w14:paraId="2AD18DC8" w14:textId="77777777" w:rsidR="00D82204" w:rsidRDefault="00D82204" w:rsidP="00D82204">
      <w:pPr>
        <w:spacing w:line="276" w:lineRule="auto"/>
        <w:jc w:val="both"/>
        <w:rPr>
          <w:rFonts w:ascii="Times New Roman" w:eastAsia="Times New Roman" w:hAnsi="Times New Roman" w:cs="Times New Roman"/>
          <w:b/>
          <w:bCs/>
          <w:sz w:val="24"/>
          <w:szCs w:val="24"/>
        </w:rPr>
      </w:pPr>
    </w:p>
    <w:p w14:paraId="2084CB6B" w14:textId="286AF260" w:rsidR="00D82204" w:rsidRDefault="00D82204" w:rsidP="00D8220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zakres Etapu I </w:t>
      </w:r>
      <w:r w:rsidR="00666188">
        <w:rPr>
          <w:rFonts w:ascii="Times New Roman" w:eastAsia="Times New Roman" w:hAnsi="Times New Roman" w:cs="Times New Roman"/>
          <w:sz w:val="24"/>
          <w:szCs w:val="24"/>
        </w:rPr>
        <w:t>wchodzi w</w:t>
      </w:r>
      <w:r w:rsidRPr="008A5570">
        <w:rPr>
          <w:rFonts w:ascii="Times New Roman" w:eastAsia="Times New Roman" w:hAnsi="Times New Roman" w:cs="Times New Roman"/>
          <w:sz w:val="24"/>
          <w:szCs w:val="24"/>
        </w:rPr>
        <w:t>ykonanie rozbiórek i przygotowania terenu</w:t>
      </w:r>
      <w:r w:rsidR="00666188">
        <w:rPr>
          <w:rFonts w:ascii="Times New Roman" w:eastAsia="Times New Roman" w:hAnsi="Times New Roman" w:cs="Times New Roman"/>
          <w:sz w:val="24"/>
          <w:szCs w:val="24"/>
        </w:rPr>
        <w:t xml:space="preserve"> inwestycji</w:t>
      </w:r>
      <w:r w:rsidRPr="008A5570">
        <w:rPr>
          <w:rFonts w:ascii="Times New Roman" w:eastAsia="Times New Roman" w:hAnsi="Times New Roman" w:cs="Times New Roman"/>
          <w:sz w:val="24"/>
          <w:szCs w:val="24"/>
        </w:rPr>
        <w:t xml:space="preserve"> m.in. profilowanie, karczowanie zieleni niskiej, rozbiórka ogrodzenia zewnętrznego z siatki, rozbiórka nawierzchni utwardzonej z kostki betonowej wraz z podbudową wraz z wywozem i utylizacją gruzu, korytowanie </w:t>
      </w:r>
      <w:r>
        <w:rPr>
          <w:rFonts w:ascii="Times New Roman" w:eastAsia="Times New Roman" w:hAnsi="Times New Roman" w:cs="Times New Roman"/>
          <w:sz w:val="24"/>
          <w:szCs w:val="24"/>
        </w:rPr>
        <w:t xml:space="preserve">całości </w:t>
      </w:r>
      <w:r w:rsidRPr="008A5570">
        <w:rPr>
          <w:rFonts w:ascii="Times New Roman" w:eastAsia="Times New Roman" w:hAnsi="Times New Roman" w:cs="Times New Roman"/>
          <w:sz w:val="24"/>
          <w:szCs w:val="24"/>
        </w:rPr>
        <w:t xml:space="preserve">terenu </w:t>
      </w:r>
      <w:r>
        <w:rPr>
          <w:rFonts w:ascii="Times New Roman" w:eastAsia="Times New Roman" w:hAnsi="Times New Roman" w:cs="Times New Roman"/>
          <w:sz w:val="24"/>
          <w:szCs w:val="24"/>
        </w:rPr>
        <w:t>na głębokość 7</w:t>
      </w:r>
      <w:r w:rsidR="0066618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cm</w:t>
      </w:r>
      <w:r w:rsidR="006E6B9E">
        <w:rPr>
          <w:rFonts w:ascii="Times New Roman" w:eastAsia="Times New Roman" w:hAnsi="Times New Roman" w:cs="Times New Roman"/>
          <w:sz w:val="24"/>
          <w:szCs w:val="24"/>
        </w:rPr>
        <w:t xml:space="preserve"> (52 cm pod halą)</w:t>
      </w:r>
      <w:r>
        <w:rPr>
          <w:rFonts w:ascii="Times New Roman" w:eastAsia="Times New Roman" w:hAnsi="Times New Roman" w:cs="Times New Roman"/>
          <w:sz w:val="24"/>
          <w:szCs w:val="24"/>
        </w:rPr>
        <w:t xml:space="preserve"> wraz z wywozem i utylizacją urobku.</w:t>
      </w:r>
    </w:p>
    <w:p w14:paraId="217C7C96" w14:textId="77777777" w:rsidR="00D82204" w:rsidRDefault="00D82204" w:rsidP="00D82204">
      <w:pPr>
        <w:spacing w:line="276" w:lineRule="auto"/>
        <w:jc w:val="both"/>
        <w:rPr>
          <w:rFonts w:ascii="Times New Roman" w:eastAsia="Times New Roman" w:hAnsi="Times New Roman" w:cs="Times New Roman"/>
          <w:sz w:val="24"/>
          <w:szCs w:val="24"/>
        </w:rPr>
      </w:pPr>
    </w:p>
    <w:p w14:paraId="0EBCA10D" w14:textId="4BC0E8C5" w:rsidR="00666188" w:rsidRPr="006328C4" w:rsidRDefault="00D82204" w:rsidP="004A7571">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 xml:space="preserve">Etap ten </w:t>
      </w:r>
      <w:r w:rsidRPr="006328C4">
        <w:rPr>
          <w:rFonts w:ascii="Times New Roman" w:eastAsia="Times New Roman" w:hAnsi="Times New Roman" w:cs="Times New Roman"/>
          <w:b/>
          <w:bCs/>
          <w:sz w:val="24"/>
          <w:szCs w:val="24"/>
          <w:u w:val="single"/>
        </w:rPr>
        <w:t>nie stanowi przedmiotu wyceny</w:t>
      </w:r>
      <w:r w:rsidRPr="006328C4">
        <w:rPr>
          <w:rFonts w:ascii="Times New Roman" w:eastAsia="Times New Roman" w:hAnsi="Times New Roman" w:cs="Times New Roman"/>
          <w:sz w:val="24"/>
          <w:szCs w:val="24"/>
        </w:rPr>
        <w:t xml:space="preserve"> przez Wykonawców i zostanie zrealizowany przez Zamawiającego przed przekazaniem terenu Wykonawcy wyłonionemu w ramach niniejszego postępowania, </w:t>
      </w:r>
      <w:r w:rsidRPr="004A7571">
        <w:rPr>
          <w:rFonts w:ascii="Times New Roman" w:eastAsia="Times New Roman" w:hAnsi="Times New Roman" w:cs="Times New Roman"/>
          <w:sz w:val="24"/>
          <w:szCs w:val="24"/>
          <w:u w:val="single"/>
        </w:rPr>
        <w:t xml:space="preserve">z </w:t>
      </w:r>
      <w:r w:rsidR="00666188" w:rsidRPr="004A7571">
        <w:rPr>
          <w:rFonts w:ascii="Times New Roman" w:eastAsia="Times New Roman" w:hAnsi="Times New Roman" w:cs="Times New Roman"/>
          <w:sz w:val="24"/>
          <w:szCs w:val="24"/>
          <w:u w:val="single"/>
        </w:rPr>
        <w:t xml:space="preserve">następującym </w:t>
      </w:r>
      <w:r w:rsidRPr="004A7571">
        <w:rPr>
          <w:rFonts w:ascii="Times New Roman" w:eastAsia="Times New Roman" w:hAnsi="Times New Roman" w:cs="Times New Roman"/>
          <w:sz w:val="24"/>
          <w:szCs w:val="24"/>
          <w:u w:val="single"/>
        </w:rPr>
        <w:t>zastrzeżeniem</w:t>
      </w:r>
      <w:r w:rsidR="00666188">
        <w:rPr>
          <w:rFonts w:ascii="Times New Roman" w:eastAsia="Times New Roman" w:hAnsi="Times New Roman" w:cs="Times New Roman"/>
          <w:sz w:val="24"/>
          <w:szCs w:val="24"/>
        </w:rPr>
        <w:t xml:space="preserve">: obowiązkiem Wykonawcy po przejęciu terenu budowy jest wykonanie pomiarów geodezyjnych w ramach </w:t>
      </w:r>
      <w:r w:rsidR="00666188" w:rsidRPr="00666188">
        <w:rPr>
          <w:rFonts w:ascii="Times New Roman" w:eastAsia="Times New Roman" w:hAnsi="Times New Roman" w:cs="Times New Roman"/>
          <w:sz w:val="24"/>
          <w:szCs w:val="24"/>
        </w:rPr>
        <w:t>zapewni</w:t>
      </w:r>
      <w:r w:rsidR="00666188">
        <w:rPr>
          <w:rFonts w:ascii="Times New Roman" w:eastAsia="Times New Roman" w:hAnsi="Times New Roman" w:cs="Times New Roman"/>
          <w:sz w:val="24"/>
          <w:szCs w:val="24"/>
        </w:rPr>
        <w:t>a</w:t>
      </w:r>
      <w:r w:rsidR="00666188" w:rsidRPr="00666188">
        <w:rPr>
          <w:rFonts w:ascii="Times New Roman" w:eastAsia="Times New Roman" w:hAnsi="Times New Roman" w:cs="Times New Roman"/>
          <w:sz w:val="24"/>
          <w:szCs w:val="24"/>
        </w:rPr>
        <w:t>ni</w:t>
      </w:r>
      <w:r w:rsidR="00666188">
        <w:rPr>
          <w:rFonts w:ascii="Times New Roman" w:eastAsia="Times New Roman" w:hAnsi="Times New Roman" w:cs="Times New Roman"/>
          <w:sz w:val="24"/>
          <w:szCs w:val="24"/>
        </w:rPr>
        <w:t>a</w:t>
      </w:r>
      <w:r w:rsidR="00666188" w:rsidRPr="00666188">
        <w:rPr>
          <w:rFonts w:ascii="Times New Roman" w:eastAsia="Times New Roman" w:hAnsi="Times New Roman" w:cs="Times New Roman"/>
          <w:sz w:val="24"/>
          <w:szCs w:val="24"/>
        </w:rPr>
        <w:t xml:space="preserve"> obsługi geodezyjnej</w:t>
      </w:r>
      <w:r w:rsidR="00666188">
        <w:rPr>
          <w:rFonts w:ascii="Times New Roman" w:eastAsia="Times New Roman" w:hAnsi="Times New Roman" w:cs="Times New Roman"/>
          <w:sz w:val="24"/>
          <w:szCs w:val="24"/>
        </w:rPr>
        <w:t xml:space="preserve"> dla realizacji inwestycji i wykonanie odpowiednich korekt</w:t>
      </w:r>
      <w:r w:rsidR="004A7571">
        <w:rPr>
          <w:rFonts w:ascii="Times New Roman" w:eastAsia="Times New Roman" w:hAnsi="Times New Roman" w:cs="Times New Roman"/>
          <w:sz w:val="24"/>
          <w:szCs w:val="24"/>
        </w:rPr>
        <w:t xml:space="preserve"> dla prawidłowej rzędnej terenu w ramach m</w:t>
      </w:r>
      <w:r w:rsidR="004A7571" w:rsidRPr="004A7571">
        <w:rPr>
          <w:rFonts w:ascii="Times New Roman" w:eastAsia="Times New Roman" w:hAnsi="Times New Roman" w:cs="Times New Roman"/>
          <w:sz w:val="24"/>
          <w:szCs w:val="24"/>
        </w:rPr>
        <w:t>echaniczne</w:t>
      </w:r>
      <w:r w:rsidR="004A7571">
        <w:rPr>
          <w:rFonts w:ascii="Times New Roman" w:eastAsia="Times New Roman" w:hAnsi="Times New Roman" w:cs="Times New Roman"/>
          <w:sz w:val="24"/>
          <w:szCs w:val="24"/>
        </w:rPr>
        <w:t>go</w:t>
      </w:r>
      <w:r w:rsidR="004A7571" w:rsidRPr="004A7571">
        <w:rPr>
          <w:rFonts w:ascii="Times New Roman" w:eastAsia="Times New Roman" w:hAnsi="Times New Roman" w:cs="Times New Roman"/>
          <w:sz w:val="24"/>
          <w:szCs w:val="24"/>
        </w:rPr>
        <w:t xml:space="preserve"> profilowani</w:t>
      </w:r>
      <w:r w:rsidR="004A7571">
        <w:rPr>
          <w:rFonts w:ascii="Times New Roman" w:eastAsia="Times New Roman" w:hAnsi="Times New Roman" w:cs="Times New Roman"/>
          <w:sz w:val="24"/>
          <w:szCs w:val="24"/>
        </w:rPr>
        <w:t>a</w:t>
      </w:r>
      <w:r w:rsidR="004A7571" w:rsidRPr="004A7571">
        <w:rPr>
          <w:rFonts w:ascii="Times New Roman" w:eastAsia="Times New Roman" w:hAnsi="Times New Roman" w:cs="Times New Roman"/>
          <w:sz w:val="24"/>
          <w:szCs w:val="24"/>
        </w:rPr>
        <w:t xml:space="preserve"> i zagęszczenie podłoża pod</w:t>
      </w:r>
      <w:r w:rsidR="004A7571">
        <w:rPr>
          <w:rFonts w:ascii="Times New Roman" w:eastAsia="Times New Roman" w:hAnsi="Times New Roman" w:cs="Times New Roman"/>
          <w:sz w:val="24"/>
          <w:szCs w:val="24"/>
        </w:rPr>
        <w:t xml:space="preserve"> </w:t>
      </w:r>
      <w:r w:rsidR="004A7571" w:rsidRPr="004A7571">
        <w:rPr>
          <w:rFonts w:ascii="Times New Roman" w:eastAsia="Times New Roman" w:hAnsi="Times New Roman" w:cs="Times New Roman"/>
          <w:sz w:val="24"/>
          <w:szCs w:val="24"/>
        </w:rPr>
        <w:t>warstwy konstrukcyjne</w:t>
      </w:r>
      <w:r w:rsidR="004A7571">
        <w:rPr>
          <w:rFonts w:ascii="Times New Roman" w:eastAsia="Times New Roman" w:hAnsi="Times New Roman" w:cs="Times New Roman"/>
          <w:sz w:val="24"/>
          <w:szCs w:val="24"/>
        </w:rPr>
        <w:t>. Ewentualny wywóz dodatkowego urobku powstałego w ramach korekty terenu leży po stronie Wykonawcy, przy czym Zamawiający zobowiązuje się do udostępnienia terenu w odległości maksymalnie 500 metrów od terenu budowy, gdzie Wykonawca będzie mógł wywieźć i zeskładować urobek – w takim przypadku dalsze jego zagospodarowanie lub utylizacja leży po stronie Zamawiającego.</w:t>
      </w:r>
    </w:p>
    <w:p w14:paraId="1B3377BA" w14:textId="77777777" w:rsidR="00D82204" w:rsidRDefault="00D82204" w:rsidP="00D82204">
      <w:pPr>
        <w:spacing w:line="276" w:lineRule="auto"/>
        <w:jc w:val="both"/>
        <w:rPr>
          <w:rFonts w:ascii="Times New Roman" w:eastAsia="Times New Roman" w:hAnsi="Times New Roman" w:cs="Times New Roman"/>
          <w:b/>
          <w:bCs/>
          <w:sz w:val="24"/>
          <w:szCs w:val="24"/>
        </w:rPr>
      </w:pPr>
    </w:p>
    <w:p w14:paraId="1B79AB94" w14:textId="25B8068A" w:rsidR="00005FE8" w:rsidRDefault="00005FE8" w:rsidP="00005FE8">
      <w:pPr>
        <w:pStyle w:val="Akapitzlist"/>
        <w:numPr>
          <w:ilvl w:val="0"/>
          <w:numId w:val="39"/>
        </w:numPr>
        <w:spacing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Etap II</w:t>
      </w:r>
    </w:p>
    <w:p w14:paraId="53E2A9CC" w14:textId="77777777" w:rsidR="00EA6DCB" w:rsidRDefault="00EA6DCB" w:rsidP="00EA6DCB">
      <w:pPr>
        <w:spacing w:line="276" w:lineRule="auto"/>
        <w:jc w:val="both"/>
        <w:rPr>
          <w:rFonts w:ascii="Times New Roman" w:eastAsia="Times New Roman" w:hAnsi="Times New Roman" w:cs="Times New Roman"/>
          <w:b/>
          <w:bCs/>
          <w:sz w:val="24"/>
          <w:szCs w:val="24"/>
        </w:rPr>
      </w:pPr>
    </w:p>
    <w:p w14:paraId="5392B091" w14:textId="08A14A82" w:rsidR="00EA6DCB" w:rsidRPr="006328C4" w:rsidRDefault="00EA6DCB" w:rsidP="00EA6DCB">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lastRenderedPageBreak/>
        <w:t xml:space="preserve">Etap </w:t>
      </w:r>
      <w:r>
        <w:rPr>
          <w:rFonts w:ascii="Times New Roman" w:eastAsia="Times New Roman" w:hAnsi="Times New Roman" w:cs="Times New Roman"/>
          <w:sz w:val="24"/>
          <w:szCs w:val="24"/>
        </w:rPr>
        <w:t>II stanowi zasadniczą część przedmiotu niniejszego zamówienia i</w:t>
      </w:r>
      <w:r w:rsidRPr="006328C4">
        <w:rPr>
          <w:rFonts w:ascii="Times New Roman" w:eastAsia="Times New Roman" w:hAnsi="Times New Roman" w:cs="Times New Roman"/>
          <w:sz w:val="24"/>
          <w:szCs w:val="24"/>
        </w:rPr>
        <w:t xml:space="preserve"> </w:t>
      </w:r>
      <w:r w:rsidRPr="006328C4">
        <w:rPr>
          <w:rFonts w:ascii="Times New Roman" w:eastAsia="Times New Roman" w:hAnsi="Times New Roman" w:cs="Times New Roman"/>
          <w:b/>
          <w:bCs/>
          <w:sz w:val="24"/>
          <w:szCs w:val="24"/>
          <w:u w:val="single"/>
        </w:rPr>
        <w:t>stanowi przedmiot wyceny</w:t>
      </w:r>
      <w:r w:rsidRPr="006328C4">
        <w:rPr>
          <w:rFonts w:ascii="Times New Roman" w:eastAsia="Times New Roman" w:hAnsi="Times New Roman" w:cs="Times New Roman"/>
          <w:sz w:val="24"/>
          <w:szCs w:val="24"/>
        </w:rPr>
        <w:t xml:space="preserve"> przez Wykonawców</w:t>
      </w:r>
      <w:r w:rsidR="00ED77CB">
        <w:rPr>
          <w:rFonts w:ascii="Times New Roman" w:eastAsia="Times New Roman" w:hAnsi="Times New Roman" w:cs="Times New Roman"/>
          <w:sz w:val="24"/>
          <w:szCs w:val="24"/>
        </w:rPr>
        <w:t xml:space="preserve"> (poza </w:t>
      </w:r>
      <w:proofErr w:type="spellStart"/>
      <w:r w:rsidR="00ED77CB">
        <w:rPr>
          <w:rFonts w:ascii="Times New Roman" w:eastAsia="Times New Roman" w:hAnsi="Times New Roman" w:cs="Times New Roman"/>
          <w:sz w:val="24"/>
          <w:szCs w:val="24"/>
        </w:rPr>
        <w:t>wyłączeniami</w:t>
      </w:r>
      <w:proofErr w:type="spellEnd"/>
      <w:r w:rsidR="00ED77CB">
        <w:rPr>
          <w:rFonts w:ascii="Times New Roman" w:eastAsia="Times New Roman" w:hAnsi="Times New Roman" w:cs="Times New Roman"/>
          <w:sz w:val="24"/>
          <w:szCs w:val="24"/>
        </w:rPr>
        <w:t xml:space="preserve"> zakresów robót opisanymi w uwagach do punktu 3.6 i 3.7 poniżej)</w:t>
      </w:r>
      <w:r>
        <w:rPr>
          <w:rFonts w:ascii="Times New Roman" w:eastAsia="Times New Roman" w:hAnsi="Times New Roman" w:cs="Times New Roman"/>
          <w:sz w:val="24"/>
          <w:szCs w:val="24"/>
        </w:rPr>
        <w:t>. W zakres Etapu II wchodzi w</w:t>
      </w:r>
      <w:r w:rsidRPr="006328C4">
        <w:rPr>
          <w:rFonts w:ascii="Times New Roman" w:eastAsia="Times New Roman" w:hAnsi="Times New Roman" w:cs="Times New Roman"/>
          <w:sz w:val="24"/>
          <w:szCs w:val="24"/>
        </w:rPr>
        <w:t>ykonanie</w:t>
      </w:r>
      <w:r>
        <w:rPr>
          <w:rFonts w:ascii="Times New Roman" w:eastAsia="Times New Roman" w:hAnsi="Times New Roman" w:cs="Times New Roman"/>
          <w:sz w:val="24"/>
          <w:szCs w:val="24"/>
        </w:rPr>
        <w:t xml:space="preserve"> robót budowlanych w zakresie zagospodarowania terenu pod budowę hali magazynowej zgodnie z Dokumentacją Projektową, w szczególności:</w:t>
      </w:r>
    </w:p>
    <w:p w14:paraId="3D8C9A78" w14:textId="77777777" w:rsidR="00EA6DCB" w:rsidRDefault="00EA6DCB" w:rsidP="00EA6DCB">
      <w:pPr>
        <w:spacing w:line="276" w:lineRule="auto"/>
        <w:jc w:val="both"/>
        <w:rPr>
          <w:rFonts w:ascii="Times New Roman" w:eastAsia="Times New Roman" w:hAnsi="Times New Roman" w:cs="Times New Roman"/>
          <w:sz w:val="24"/>
          <w:szCs w:val="24"/>
          <w:u w:val="single"/>
        </w:rPr>
      </w:pPr>
    </w:p>
    <w:p w14:paraId="560EC7BB" w14:textId="77777777" w:rsidR="00EA6DCB"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 xml:space="preserve">wykonanie nawierzchni utwardzonej uwzględniając: </w:t>
      </w:r>
      <w:r>
        <w:rPr>
          <w:rFonts w:ascii="Times New Roman" w:eastAsia="Times New Roman" w:hAnsi="Times New Roman" w:cs="Times New Roman"/>
          <w:sz w:val="24"/>
          <w:szCs w:val="24"/>
        </w:rPr>
        <w:t xml:space="preserve">warstwy konstrukcyjne </w:t>
      </w:r>
      <w:r w:rsidRPr="006328C4">
        <w:rPr>
          <w:rFonts w:ascii="Times New Roman" w:eastAsia="Times New Roman" w:hAnsi="Times New Roman" w:cs="Times New Roman"/>
          <w:sz w:val="24"/>
          <w:szCs w:val="24"/>
        </w:rPr>
        <w:t>podbudow</w:t>
      </w:r>
      <w:r>
        <w:rPr>
          <w:rFonts w:ascii="Times New Roman" w:eastAsia="Times New Roman" w:hAnsi="Times New Roman" w:cs="Times New Roman"/>
          <w:sz w:val="24"/>
          <w:szCs w:val="24"/>
        </w:rPr>
        <w:t>y</w:t>
      </w:r>
      <w:r w:rsidRPr="006328C4">
        <w:rPr>
          <w:rFonts w:ascii="Times New Roman" w:eastAsia="Times New Roman" w:hAnsi="Times New Roman" w:cs="Times New Roman"/>
          <w:sz w:val="24"/>
          <w:szCs w:val="24"/>
        </w:rPr>
        <w:t>, nawierzchnie właściwą</w:t>
      </w:r>
      <w:r>
        <w:rPr>
          <w:rFonts w:ascii="Times New Roman" w:eastAsia="Times New Roman" w:hAnsi="Times New Roman" w:cs="Times New Roman"/>
          <w:sz w:val="24"/>
          <w:szCs w:val="24"/>
        </w:rPr>
        <w:t xml:space="preserve"> (kostka brukowa)</w:t>
      </w:r>
      <w:r w:rsidRPr="006328C4">
        <w:rPr>
          <w:rFonts w:ascii="Times New Roman" w:eastAsia="Times New Roman" w:hAnsi="Times New Roman" w:cs="Times New Roman"/>
          <w:sz w:val="24"/>
          <w:szCs w:val="24"/>
        </w:rPr>
        <w:t>, krawężniki</w:t>
      </w:r>
      <w:r>
        <w:rPr>
          <w:rFonts w:ascii="Times New Roman" w:eastAsia="Times New Roman" w:hAnsi="Times New Roman" w:cs="Times New Roman"/>
          <w:sz w:val="24"/>
          <w:szCs w:val="24"/>
        </w:rPr>
        <w:t>;</w:t>
      </w:r>
    </w:p>
    <w:p w14:paraId="10113E7B" w14:textId="77777777" w:rsidR="00EA6DCB"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 xml:space="preserve">wykonanie robót ziemnych </w:t>
      </w:r>
      <w:r>
        <w:rPr>
          <w:rFonts w:ascii="Times New Roman" w:eastAsia="Times New Roman" w:hAnsi="Times New Roman" w:cs="Times New Roman"/>
          <w:sz w:val="24"/>
          <w:szCs w:val="24"/>
        </w:rPr>
        <w:t>p</w:t>
      </w:r>
      <w:r w:rsidRPr="006328C4">
        <w:rPr>
          <w:rFonts w:ascii="Times New Roman" w:eastAsia="Times New Roman" w:hAnsi="Times New Roman" w:cs="Times New Roman"/>
          <w:sz w:val="24"/>
          <w:szCs w:val="24"/>
        </w:rPr>
        <w:t>od posadowienie hali uwzględniając: wykopy, wymianę gruntu pod stopami fundamentowymi, zasypanie wykopów pod fundamenty</w:t>
      </w:r>
      <w:r>
        <w:rPr>
          <w:rFonts w:ascii="Times New Roman" w:eastAsia="Times New Roman" w:hAnsi="Times New Roman" w:cs="Times New Roman"/>
          <w:sz w:val="24"/>
          <w:szCs w:val="24"/>
        </w:rPr>
        <w:t>;</w:t>
      </w:r>
    </w:p>
    <w:p w14:paraId="0096BD98" w14:textId="77777777" w:rsidR="00EA6DCB"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wykonanie robót konstrukcyjnych dla posadowienia hali uwzględniając: podkłady, stopy fundamentowe, zbrojenie konstrukcji żelbetowej;</w:t>
      </w:r>
    </w:p>
    <w:p w14:paraId="31F41995" w14:textId="77777777" w:rsidR="00EA6DCB"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wykonanie zewnętrznej instalacji wodociągowej uwzględniając: roboty ziemne, roboty montażowe</w:t>
      </w:r>
      <w:r>
        <w:rPr>
          <w:rFonts w:ascii="Times New Roman" w:eastAsia="Times New Roman" w:hAnsi="Times New Roman" w:cs="Times New Roman"/>
          <w:sz w:val="24"/>
          <w:szCs w:val="24"/>
        </w:rPr>
        <w:t>;</w:t>
      </w:r>
    </w:p>
    <w:p w14:paraId="7C8626CB" w14:textId="77777777" w:rsidR="00EA6DCB"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wykonanie zewnętrznej instalacji kanalizacji deszczowej zgodnie z przedmiarem robót uwzględniając: roboty ziemne, roboty montażowe;</w:t>
      </w:r>
    </w:p>
    <w:p w14:paraId="418B31E5" w14:textId="77777777" w:rsidR="00EA6DCB" w:rsidRPr="008E33A3"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 xml:space="preserve">wykonanie zewnętrznej instalacji </w:t>
      </w:r>
      <w:r>
        <w:rPr>
          <w:rFonts w:ascii="Times New Roman" w:eastAsia="Times New Roman" w:hAnsi="Times New Roman" w:cs="Times New Roman"/>
          <w:sz w:val="24"/>
          <w:szCs w:val="24"/>
        </w:rPr>
        <w:t>elektrycznej (bez oświetlenia zewnętrznego)</w:t>
      </w:r>
      <w:r w:rsidRPr="008E33A3">
        <w:rPr>
          <w:rFonts w:ascii="Times New Roman" w:eastAsia="Times New Roman" w:hAnsi="Times New Roman" w:cs="Times New Roman"/>
          <w:sz w:val="24"/>
          <w:szCs w:val="24"/>
        </w:rPr>
        <w:t xml:space="preserve"> uwzględniając: roboty ziemne, roboty montażowe;</w:t>
      </w:r>
    </w:p>
    <w:p w14:paraId="1405EEE4" w14:textId="77777777" w:rsidR="00EA6DCB"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roboty wykończeniowe, w tym uporządkowanie terenu w rejonie prowadzonych robót</w:t>
      </w:r>
      <w:r>
        <w:rPr>
          <w:rFonts w:ascii="Times New Roman" w:eastAsia="Times New Roman" w:hAnsi="Times New Roman" w:cs="Times New Roman"/>
          <w:sz w:val="24"/>
          <w:szCs w:val="24"/>
        </w:rPr>
        <w:t>;</w:t>
      </w:r>
    </w:p>
    <w:p w14:paraId="42AA6C5B" w14:textId="77777777" w:rsidR="00EA6DCB" w:rsidRPr="008E33A3" w:rsidRDefault="00EA6DCB" w:rsidP="00EA6DCB">
      <w:pPr>
        <w:pStyle w:val="Akapitzlist"/>
        <w:numPr>
          <w:ilvl w:val="0"/>
          <w:numId w:val="37"/>
        </w:numPr>
        <w:spacing w:line="276" w:lineRule="auto"/>
        <w:jc w:val="both"/>
        <w:rPr>
          <w:rFonts w:ascii="Times New Roman" w:eastAsia="Times New Roman" w:hAnsi="Times New Roman" w:cs="Times New Roman"/>
          <w:sz w:val="24"/>
          <w:szCs w:val="24"/>
        </w:rPr>
      </w:pPr>
      <w:r w:rsidRPr="008E33A3">
        <w:rPr>
          <w:rFonts w:ascii="Times New Roman" w:eastAsia="Times New Roman" w:hAnsi="Times New Roman" w:cs="Times New Roman"/>
          <w:sz w:val="24"/>
          <w:szCs w:val="24"/>
        </w:rPr>
        <w:t>zapewnienie przez cały okres realizacji robót kierownika budowy z uprawnieniami konstrukcyjno-budowlanymi bez ograniczeń</w:t>
      </w:r>
      <w:r>
        <w:rPr>
          <w:rFonts w:ascii="Times New Roman" w:eastAsia="Times New Roman" w:hAnsi="Times New Roman" w:cs="Times New Roman"/>
          <w:sz w:val="24"/>
          <w:szCs w:val="24"/>
        </w:rPr>
        <w:t xml:space="preserve"> i sprawowanie przez niego nadzoru nad robotami budowlanymi</w:t>
      </w:r>
      <w:r w:rsidRPr="008E33A3">
        <w:rPr>
          <w:rFonts w:ascii="Times New Roman" w:eastAsia="Times New Roman" w:hAnsi="Times New Roman" w:cs="Times New Roman"/>
          <w:sz w:val="24"/>
          <w:szCs w:val="24"/>
        </w:rPr>
        <w:t>;</w:t>
      </w:r>
    </w:p>
    <w:p w14:paraId="72993047" w14:textId="41AFC84C" w:rsidR="00EA6DCB" w:rsidRDefault="00052DAD" w:rsidP="00052DAD">
      <w:pPr>
        <w:pStyle w:val="Akapitzlist"/>
        <w:numPr>
          <w:ilvl w:val="1"/>
          <w:numId w:val="39"/>
        </w:numPr>
        <w:spacing w:line="276"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Nawierzchnie utwardzone: podbudowa, nawierzchnia właściwa, krawężniki</w:t>
      </w:r>
    </w:p>
    <w:p w14:paraId="1CF40678" w14:textId="77777777" w:rsidR="00052DAD" w:rsidRDefault="00052DAD" w:rsidP="00052DAD">
      <w:pPr>
        <w:spacing w:line="276" w:lineRule="auto"/>
        <w:jc w:val="both"/>
        <w:rPr>
          <w:rFonts w:ascii="Times New Roman" w:eastAsia="Times New Roman" w:hAnsi="Times New Roman" w:cs="Times New Roman"/>
          <w:b/>
          <w:bCs/>
          <w:sz w:val="24"/>
          <w:szCs w:val="24"/>
        </w:rPr>
      </w:pPr>
    </w:p>
    <w:p w14:paraId="51D21805" w14:textId="78CAE561" w:rsidR="00052DAD" w:rsidRDefault="00626B34" w:rsidP="00626B34">
      <w:pPr>
        <w:spacing w:line="276" w:lineRule="auto"/>
        <w:jc w:val="both"/>
        <w:rPr>
          <w:rFonts w:ascii="Times New Roman" w:eastAsia="Times New Roman" w:hAnsi="Times New Roman" w:cs="Times New Roman"/>
          <w:sz w:val="24"/>
          <w:szCs w:val="24"/>
        </w:rPr>
      </w:pPr>
      <w:r w:rsidRPr="00626B34">
        <w:rPr>
          <w:rFonts w:ascii="Times New Roman" w:eastAsia="Times New Roman" w:hAnsi="Times New Roman" w:cs="Times New Roman"/>
          <w:sz w:val="24"/>
          <w:szCs w:val="24"/>
        </w:rPr>
        <w:t>W celu zapewnienia komunikacji kołowej i obsługi strefy hali magazynowej projektuje się ciąg pieszo-jezdny powiązany od strony północnej i południowej z</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drogami wewnętrznymi. W celu połączenia krawędzi ciągów kołowych zastosowano promienie wyokrąglające o wartości min. R=3,0m. Parametry techniczne</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ciągu pieszo-jezdnego: kategoria drogi - droga wewnętrzna | klasa techniczna - D | prędkość projektowa - 30km/h | nawierzchnia – kostka betonowa</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prostokątna gr. 8.0cm | przekrój - jednojezdniowy, dwupasowy (2x3,0m) | szerokość pasa ruchu - 3,0m | szerokość jezdni - 6,0m | pochylenie poprzeczne</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nawierzchni - 1%, jednostronne. Do ograniczenia nawierzchni ciągu zaprojektowano po obydwu stronach krawężnik 15x30 z ławie betonowej z oporem</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wyniesiony na wysokość 12cm ponad nawierzchnie drogi.</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W celu zapewnienia miejsc postojowych dla obsługi obiektu budowlanego i zapisów MPZP zaprojektowano parkingi dla pojazdów osobowych z w łącznej</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ilości 15szt. Wymiary miejsc postojowych przyjęto 2,5x5,0m i 2.5x6.0m. Miejsca postojowe zlokalizowano w układzie prostopadłym i równoległym do drogi</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manewrowej. Nawierzchnia miejsc postojowych zaprojektowano z kostki betonowej prostokątnej gr. 8.0cm. Wszystkie miejsca postojowe zostaną wydzielone</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poprzez ułożenie w nawierzchni jednego rzędu z kostki betonowej w kolorze grafitowym w rozstawie jak na rysunkach w części rysunkowej odpowiadające</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przeznaczeniu dla poszczególnych typów pojazdów. Od strony zewnętrznej zostanie ograniczona krawężnikami betonowymi 15x30 posadowionymi na</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ławach betonowych z oporem. Pochylenie nawierzchni na parkingu zaprojektowano ze spadkiem do 2,5% wpustów drogowych.</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 xml:space="preserve">Posadowienia warstw konstrukcji nawierzchni można dokonać po wyrównaniu i </w:t>
      </w:r>
      <w:r w:rsidRPr="00626B34">
        <w:rPr>
          <w:rFonts w:ascii="Times New Roman" w:eastAsia="Times New Roman" w:hAnsi="Times New Roman" w:cs="Times New Roman"/>
          <w:sz w:val="24"/>
          <w:szCs w:val="24"/>
        </w:rPr>
        <w:lastRenderedPageBreak/>
        <w:t>zagęszczeniu warstwy dolnej koryta do uzyskania na jej powierzchni wartość</w:t>
      </w:r>
      <w:r>
        <w:rPr>
          <w:rFonts w:ascii="Times New Roman" w:eastAsia="Times New Roman" w:hAnsi="Times New Roman" w:cs="Times New Roman"/>
          <w:sz w:val="24"/>
          <w:szCs w:val="24"/>
        </w:rPr>
        <w:t xml:space="preserve"> </w:t>
      </w:r>
      <w:r w:rsidRPr="00626B34">
        <w:rPr>
          <w:rFonts w:ascii="Times New Roman" w:eastAsia="Times New Roman" w:hAnsi="Times New Roman" w:cs="Times New Roman"/>
          <w:sz w:val="24"/>
          <w:szCs w:val="24"/>
        </w:rPr>
        <w:t xml:space="preserve">KR3 min. 180MPa dla nawierzchni pod ruch kołowy. </w:t>
      </w:r>
    </w:p>
    <w:p w14:paraId="243C258B" w14:textId="77777777" w:rsidR="002B7CE8" w:rsidRDefault="002B7CE8" w:rsidP="00626B34">
      <w:pPr>
        <w:spacing w:line="276" w:lineRule="auto"/>
        <w:jc w:val="both"/>
        <w:rPr>
          <w:rFonts w:ascii="Times New Roman" w:eastAsia="Times New Roman" w:hAnsi="Times New Roman" w:cs="Times New Roman"/>
          <w:sz w:val="24"/>
          <w:szCs w:val="24"/>
        </w:rPr>
      </w:pPr>
    </w:p>
    <w:p w14:paraId="665315DC" w14:textId="1718FD65" w:rsidR="002B7CE8" w:rsidRDefault="002B7CE8" w:rsidP="00626B34">
      <w:pPr>
        <w:spacing w:line="276" w:lineRule="auto"/>
        <w:jc w:val="both"/>
        <w:rPr>
          <w:rFonts w:ascii="Times New Roman" w:eastAsia="Times New Roman" w:hAnsi="Times New Roman" w:cs="Times New Roman"/>
          <w:sz w:val="24"/>
          <w:szCs w:val="24"/>
        </w:rPr>
      </w:pPr>
      <w:r w:rsidRPr="002B7CE8">
        <w:rPr>
          <w:rFonts w:ascii="Times New Roman" w:eastAsia="Times New Roman" w:hAnsi="Times New Roman" w:cs="Times New Roman"/>
          <w:b/>
          <w:bCs/>
          <w:sz w:val="24"/>
          <w:szCs w:val="24"/>
        </w:rPr>
        <w:t>UWAGA!</w:t>
      </w:r>
      <w:r>
        <w:rPr>
          <w:rFonts w:ascii="Times New Roman" w:eastAsia="Times New Roman" w:hAnsi="Times New Roman" w:cs="Times New Roman"/>
          <w:sz w:val="24"/>
          <w:szCs w:val="24"/>
        </w:rPr>
        <w:t xml:space="preserve"> </w:t>
      </w:r>
      <w:r w:rsidR="004F4E99">
        <w:rPr>
          <w:rFonts w:ascii="Times New Roman" w:eastAsia="Times New Roman" w:hAnsi="Times New Roman" w:cs="Times New Roman"/>
          <w:sz w:val="24"/>
          <w:szCs w:val="24"/>
        </w:rPr>
        <w:t>Zamawiający wskazuje, że w</w:t>
      </w:r>
      <w:r>
        <w:rPr>
          <w:rFonts w:ascii="Times New Roman" w:eastAsia="Times New Roman" w:hAnsi="Times New Roman" w:cs="Times New Roman"/>
          <w:sz w:val="24"/>
          <w:szCs w:val="24"/>
        </w:rPr>
        <w:t>arstwy konstrukcyjne posadowienia</w:t>
      </w:r>
      <w:r w:rsidR="004F4E99">
        <w:rPr>
          <w:rFonts w:ascii="Times New Roman" w:eastAsia="Times New Roman" w:hAnsi="Times New Roman" w:cs="Times New Roman"/>
          <w:sz w:val="24"/>
          <w:szCs w:val="24"/>
        </w:rPr>
        <w:t xml:space="preserve"> na terenie inwestycji</w:t>
      </w:r>
      <w:r>
        <w:rPr>
          <w:rFonts w:ascii="Times New Roman" w:eastAsia="Times New Roman" w:hAnsi="Times New Roman" w:cs="Times New Roman"/>
          <w:sz w:val="24"/>
          <w:szCs w:val="24"/>
        </w:rPr>
        <w:t xml:space="preserve"> </w:t>
      </w:r>
      <w:r w:rsidR="004F4E99">
        <w:rPr>
          <w:rFonts w:ascii="Times New Roman" w:eastAsia="Times New Roman" w:hAnsi="Times New Roman" w:cs="Times New Roman"/>
          <w:sz w:val="24"/>
          <w:szCs w:val="24"/>
        </w:rPr>
        <w:t>należy wykonać w podzi</w:t>
      </w:r>
      <w:r w:rsidR="00FE0CC8">
        <w:rPr>
          <w:rFonts w:ascii="Times New Roman" w:eastAsia="Times New Roman" w:hAnsi="Times New Roman" w:cs="Times New Roman"/>
          <w:sz w:val="24"/>
          <w:szCs w:val="24"/>
        </w:rPr>
        <w:t>a</w:t>
      </w:r>
      <w:r w:rsidR="004F4E9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w:t>
      </w:r>
      <w:r w:rsidR="0076461E">
        <w:rPr>
          <w:rFonts w:ascii="Times New Roman" w:eastAsia="Times New Roman" w:hAnsi="Times New Roman" w:cs="Times New Roman"/>
          <w:sz w:val="24"/>
          <w:szCs w:val="24"/>
        </w:rPr>
        <w:t>na 2 zakresy o różnych grubościach poszczególnych warstw</w:t>
      </w:r>
      <w:r w:rsidR="004F4E99">
        <w:rPr>
          <w:rFonts w:ascii="Times New Roman" w:eastAsia="Times New Roman" w:hAnsi="Times New Roman" w:cs="Times New Roman"/>
          <w:sz w:val="24"/>
          <w:szCs w:val="24"/>
        </w:rPr>
        <w:t xml:space="preserve"> (pomimo, że projekt budowlany</w:t>
      </w:r>
      <w:r w:rsidR="002C6A06">
        <w:rPr>
          <w:rFonts w:ascii="Times New Roman" w:eastAsia="Times New Roman" w:hAnsi="Times New Roman" w:cs="Times New Roman"/>
          <w:sz w:val="24"/>
          <w:szCs w:val="24"/>
        </w:rPr>
        <w:t xml:space="preserve"> w części zapisów</w:t>
      </w:r>
      <w:r w:rsidR="004F4E99">
        <w:rPr>
          <w:rFonts w:ascii="Times New Roman" w:eastAsia="Times New Roman" w:hAnsi="Times New Roman" w:cs="Times New Roman"/>
          <w:sz w:val="24"/>
          <w:szCs w:val="24"/>
        </w:rPr>
        <w:t xml:space="preserve"> </w:t>
      </w:r>
      <w:r w:rsidR="00FE0CC8">
        <w:rPr>
          <w:rFonts w:ascii="Times New Roman" w:eastAsia="Times New Roman" w:hAnsi="Times New Roman" w:cs="Times New Roman"/>
          <w:sz w:val="24"/>
          <w:szCs w:val="24"/>
        </w:rPr>
        <w:t>uwzględnia na całym terenie jeden zakres)</w:t>
      </w:r>
      <w:r w:rsidR="0076461E">
        <w:rPr>
          <w:rFonts w:ascii="Times New Roman" w:eastAsia="Times New Roman" w:hAnsi="Times New Roman" w:cs="Times New Roman"/>
          <w:sz w:val="24"/>
          <w:szCs w:val="24"/>
        </w:rPr>
        <w:t>:</w:t>
      </w:r>
    </w:p>
    <w:p w14:paraId="44A47EC8" w14:textId="77777777" w:rsidR="0007392C" w:rsidRDefault="0007392C" w:rsidP="00626B34">
      <w:pPr>
        <w:spacing w:line="276" w:lineRule="auto"/>
        <w:jc w:val="both"/>
        <w:rPr>
          <w:rFonts w:ascii="Times New Roman" w:eastAsia="Times New Roman" w:hAnsi="Times New Roman" w:cs="Times New Roman"/>
          <w:sz w:val="24"/>
          <w:szCs w:val="24"/>
        </w:rPr>
      </w:pPr>
    </w:p>
    <w:p w14:paraId="64DF3DBF" w14:textId="4B78F18E" w:rsidR="0076461E" w:rsidRDefault="0076461E" w:rsidP="00626B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Zakres 1</w:t>
      </w:r>
    </w:p>
    <w:tbl>
      <w:tblPr>
        <w:tblStyle w:val="Tabela-Siatka"/>
        <w:tblW w:w="0" w:type="auto"/>
        <w:tblLook w:val="04A0" w:firstRow="1" w:lastRow="0" w:firstColumn="1" w:lastColumn="0" w:noHBand="0" w:noVBand="1"/>
      </w:tblPr>
      <w:tblGrid>
        <w:gridCol w:w="7225"/>
        <w:gridCol w:w="1837"/>
      </w:tblGrid>
      <w:tr w:rsidR="0076461E" w14:paraId="0663FA79" w14:textId="77777777" w:rsidTr="003911F2">
        <w:tc>
          <w:tcPr>
            <w:tcW w:w="9062" w:type="dxa"/>
            <w:gridSpan w:val="2"/>
          </w:tcPr>
          <w:p w14:paraId="48051784" w14:textId="465A69CE" w:rsidR="0076461E" w:rsidRPr="0076461E" w:rsidRDefault="0076461E" w:rsidP="00626B34">
            <w:pPr>
              <w:spacing w:line="276" w:lineRule="auto"/>
              <w:jc w:val="both"/>
              <w:rPr>
                <w:rFonts w:ascii="Times New Roman" w:eastAsia="Times New Roman" w:hAnsi="Times New Roman" w:cs="Times New Roman"/>
                <w:b/>
                <w:bCs/>
                <w:sz w:val="22"/>
                <w:szCs w:val="22"/>
                <w:u w:val="single"/>
              </w:rPr>
            </w:pPr>
            <w:r w:rsidRPr="0076461E">
              <w:rPr>
                <w:rFonts w:ascii="Times New Roman" w:eastAsia="Times New Roman" w:hAnsi="Times New Roman" w:cs="Times New Roman"/>
                <w:b/>
                <w:bCs/>
                <w:sz w:val="22"/>
                <w:szCs w:val="22"/>
                <w:u w:val="single"/>
              </w:rPr>
              <w:t>Plac manewrowy, ciągi jezdne, miejsca parkingowe:</w:t>
            </w:r>
          </w:p>
        </w:tc>
      </w:tr>
      <w:tr w:rsidR="0076461E" w14:paraId="0CB30D48" w14:textId="77777777" w:rsidTr="0076461E">
        <w:tc>
          <w:tcPr>
            <w:tcW w:w="7225" w:type="dxa"/>
          </w:tcPr>
          <w:p w14:paraId="448CAD6D" w14:textId="4D8BE87B"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warstwa ścieralna z kostki betonowej prostokątnej szarej</w:t>
            </w:r>
          </w:p>
        </w:tc>
        <w:tc>
          <w:tcPr>
            <w:tcW w:w="1837" w:type="dxa"/>
          </w:tcPr>
          <w:p w14:paraId="63E614A6" w14:textId="1AA922A0"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8 cm</w:t>
            </w:r>
          </w:p>
        </w:tc>
      </w:tr>
      <w:tr w:rsidR="0076461E" w14:paraId="3AEF6348" w14:textId="77777777" w:rsidTr="0076461E">
        <w:tc>
          <w:tcPr>
            <w:tcW w:w="7225" w:type="dxa"/>
          </w:tcPr>
          <w:p w14:paraId="4C1148FD" w14:textId="3A243A3F"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podsypka z miału kamiennego fr.0-8 mm</w:t>
            </w:r>
          </w:p>
        </w:tc>
        <w:tc>
          <w:tcPr>
            <w:tcW w:w="1837" w:type="dxa"/>
          </w:tcPr>
          <w:p w14:paraId="4E29F6D7" w14:textId="5B9CBAE7"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4 cm</w:t>
            </w:r>
          </w:p>
        </w:tc>
      </w:tr>
      <w:tr w:rsidR="0076461E" w14:paraId="7B64890E" w14:textId="77777777" w:rsidTr="0076461E">
        <w:tc>
          <w:tcPr>
            <w:tcW w:w="7225" w:type="dxa"/>
          </w:tcPr>
          <w:p w14:paraId="0CC09E72" w14:textId="785B064D"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warstwa podbudowy zasadniczej z mieszanki niezwiązanej z kruszywa C90/30 o frakcji 0/31,5 mm</w:t>
            </w:r>
          </w:p>
        </w:tc>
        <w:tc>
          <w:tcPr>
            <w:tcW w:w="1837" w:type="dxa"/>
          </w:tcPr>
          <w:p w14:paraId="548B345C" w14:textId="6A877B99"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25 cm</w:t>
            </w:r>
          </w:p>
        </w:tc>
      </w:tr>
      <w:tr w:rsidR="0076461E" w14:paraId="38367C84" w14:textId="77777777" w:rsidTr="0076461E">
        <w:tc>
          <w:tcPr>
            <w:tcW w:w="7225" w:type="dxa"/>
          </w:tcPr>
          <w:p w14:paraId="5AEAE3E8" w14:textId="16AED88F"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warstwa ulepszonego podłoża z mieszanki związanej cementem C3/4≤6,0MPa</w:t>
            </w:r>
          </w:p>
        </w:tc>
        <w:tc>
          <w:tcPr>
            <w:tcW w:w="1837" w:type="dxa"/>
          </w:tcPr>
          <w:p w14:paraId="00362502" w14:textId="3CF8EA17" w:rsidR="0076461E" w:rsidRPr="0076461E" w:rsidRDefault="0076461E" w:rsidP="00626B34">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3</w:t>
            </w:r>
            <w:r w:rsidR="00B426CF">
              <w:rPr>
                <w:rFonts w:ascii="Times New Roman" w:eastAsia="Times New Roman" w:hAnsi="Times New Roman" w:cs="Times New Roman"/>
                <w:sz w:val="22"/>
                <w:szCs w:val="22"/>
              </w:rPr>
              <w:t>5</w:t>
            </w:r>
            <w:r w:rsidRPr="0076461E">
              <w:rPr>
                <w:rFonts w:ascii="Times New Roman" w:eastAsia="Times New Roman" w:hAnsi="Times New Roman" w:cs="Times New Roman"/>
                <w:sz w:val="22"/>
                <w:szCs w:val="22"/>
              </w:rPr>
              <w:t xml:space="preserve"> cm</w:t>
            </w:r>
          </w:p>
        </w:tc>
      </w:tr>
      <w:tr w:rsidR="0076461E" w14:paraId="29B54768" w14:textId="77777777" w:rsidTr="002A0697">
        <w:tc>
          <w:tcPr>
            <w:tcW w:w="9062" w:type="dxa"/>
            <w:gridSpan w:val="2"/>
          </w:tcPr>
          <w:p w14:paraId="2F7B5694" w14:textId="10FB14A4" w:rsidR="0076461E" w:rsidRPr="0076461E" w:rsidRDefault="0076461E" w:rsidP="0076461E">
            <w:pPr>
              <w:spacing w:line="276" w:lineRule="auto"/>
              <w:jc w:val="right"/>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 xml:space="preserve">grunt rodzimy, wyprofilowany i zgęszczony do </w:t>
            </w:r>
            <w:proofErr w:type="spellStart"/>
            <w:r w:rsidRPr="0076461E">
              <w:rPr>
                <w:rFonts w:ascii="Times New Roman" w:eastAsia="Times New Roman" w:hAnsi="Times New Roman" w:cs="Times New Roman"/>
                <w:sz w:val="22"/>
                <w:szCs w:val="22"/>
              </w:rPr>
              <w:t>Is</w:t>
            </w:r>
            <w:proofErr w:type="spellEnd"/>
            <w:r w:rsidRPr="0076461E">
              <w:rPr>
                <w:rFonts w:ascii="Times New Roman" w:eastAsia="Times New Roman" w:hAnsi="Times New Roman" w:cs="Times New Roman"/>
                <w:sz w:val="22"/>
                <w:szCs w:val="22"/>
              </w:rPr>
              <w:t>=0,97</w:t>
            </w:r>
          </w:p>
        </w:tc>
      </w:tr>
      <w:tr w:rsidR="0076461E" w14:paraId="5DF7CDB7" w14:textId="77777777" w:rsidTr="0076461E">
        <w:tc>
          <w:tcPr>
            <w:tcW w:w="7225" w:type="dxa"/>
          </w:tcPr>
          <w:p w14:paraId="798D37A8" w14:textId="075DAB6D" w:rsidR="0076461E" w:rsidRPr="0076461E" w:rsidRDefault="0076461E" w:rsidP="0076461E">
            <w:pPr>
              <w:spacing w:line="276" w:lineRule="auto"/>
              <w:jc w:val="right"/>
              <w:rPr>
                <w:rFonts w:ascii="Times New Roman" w:eastAsia="Times New Roman" w:hAnsi="Times New Roman" w:cs="Times New Roman"/>
                <w:b/>
                <w:bCs/>
                <w:sz w:val="22"/>
                <w:szCs w:val="22"/>
              </w:rPr>
            </w:pPr>
            <w:r w:rsidRPr="0076461E">
              <w:rPr>
                <w:rFonts w:ascii="Times New Roman" w:eastAsia="Times New Roman" w:hAnsi="Times New Roman" w:cs="Times New Roman"/>
                <w:b/>
                <w:bCs/>
                <w:sz w:val="22"/>
                <w:szCs w:val="22"/>
              </w:rPr>
              <w:t>Razem:</w:t>
            </w:r>
          </w:p>
        </w:tc>
        <w:tc>
          <w:tcPr>
            <w:tcW w:w="1837" w:type="dxa"/>
          </w:tcPr>
          <w:p w14:paraId="399D2DEE" w14:textId="69408EDE" w:rsidR="0076461E" w:rsidRPr="0076461E" w:rsidRDefault="0076461E" w:rsidP="00626B34">
            <w:pPr>
              <w:spacing w:line="276" w:lineRule="auto"/>
              <w:jc w:val="both"/>
              <w:rPr>
                <w:rFonts w:ascii="Times New Roman" w:eastAsia="Times New Roman" w:hAnsi="Times New Roman" w:cs="Times New Roman"/>
                <w:b/>
                <w:bCs/>
                <w:sz w:val="22"/>
                <w:szCs w:val="22"/>
              </w:rPr>
            </w:pPr>
            <w:r w:rsidRPr="0076461E">
              <w:rPr>
                <w:rFonts w:ascii="Times New Roman" w:eastAsia="Times New Roman" w:hAnsi="Times New Roman" w:cs="Times New Roman"/>
                <w:b/>
                <w:bCs/>
                <w:sz w:val="22"/>
                <w:szCs w:val="22"/>
              </w:rPr>
              <w:t>72 cm</w:t>
            </w:r>
          </w:p>
        </w:tc>
      </w:tr>
    </w:tbl>
    <w:p w14:paraId="65856773" w14:textId="77777777" w:rsidR="0076461E" w:rsidRDefault="0076461E" w:rsidP="00626B34">
      <w:pPr>
        <w:spacing w:line="276" w:lineRule="auto"/>
        <w:jc w:val="both"/>
        <w:rPr>
          <w:rFonts w:ascii="Times New Roman" w:eastAsia="Times New Roman" w:hAnsi="Times New Roman" w:cs="Times New Roman"/>
          <w:sz w:val="24"/>
          <w:szCs w:val="24"/>
        </w:rPr>
      </w:pPr>
    </w:p>
    <w:p w14:paraId="3F783A4B" w14:textId="61A0F9A7" w:rsidR="0076461E" w:rsidRDefault="0076461E" w:rsidP="00626B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Zakres 2</w:t>
      </w:r>
    </w:p>
    <w:tbl>
      <w:tblPr>
        <w:tblStyle w:val="Tabela-Siatka"/>
        <w:tblW w:w="0" w:type="auto"/>
        <w:tblLook w:val="04A0" w:firstRow="1" w:lastRow="0" w:firstColumn="1" w:lastColumn="0" w:noHBand="0" w:noVBand="1"/>
      </w:tblPr>
      <w:tblGrid>
        <w:gridCol w:w="7225"/>
        <w:gridCol w:w="1837"/>
      </w:tblGrid>
      <w:tr w:rsidR="0076461E" w14:paraId="1C41D087" w14:textId="77777777" w:rsidTr="00EB7A6D">
        <w:tc>
          <w:tcPr>
            <w:tcW w:w="9062" w:type="dxa"/>
            <w:gridSpan w:val="2"/>
          </w:tcPr>
          <w:p w14:paraId="23DE2518" w14:textId="16743D5D" w:rsidR="0076461E" w:rsidRPr="0076461E" w:rsidRDefault="0076461E" w:rsidP="00EB7A6D">
            <w:pPr>
              <w:spacing w:line="276" w:lineRule="auto"/>
              <w:jc w:val="both"/>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Hala magazynowa</w:t>
            </w:r>
            <w:r w:rsidR="00B426CF">
              <w:rPr>
                <w:rFonts w:ascii="Times New Roman" w:eastAsia="Times New Roman" w:hAnsi="Times New Roman" w:cs="Times New Roman"/>
                <w:b/>
                <w:bCs/>
                <w:sz w:val="22"/>
                <w:szCs w:val="22"/>
                <w:u w:val="single"/>
              </w:rPr>
              <w:t>:</w:t>
            </w:r>
          </w:p>
        </w:tc>
      </w:tr>
      <w:tr w:rsidR="0076461E" w14:paraId="5A63D1E4" w14:textId="77777777" w:rsidTr="00EB7A6D">
        <w:tc>
          <w:tcPr>
            <w:tcW w:w="7225" w:type="dxa"/>
          </w:tcPr>
          <w:p w14:paraId="23E99779" w14:textId="77777777" w:rsidR="0076461E" w:rsidRPr="0076461E" w:rsidRDefault="0076461E" w:rsidP="00EB7A6D">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warstwa ścieralna z kostki betonowej prostokątnej szarej</w:t>
            </w:r>
          </w:p>
        </w:tc>
        <w:tc>
          <w:tcPr>
            <w:tcW w:w="1837" w:type="dxa"/>
          </w:tcPr>
          <w:p w14:paraId="5364BAEC" w14:textId="77777777" w:rsidR="0076461E" w:rsidRPr="0076461E" w:rsidRDefault="0076461E" w:rsidP="00EB7A6D">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8 cm</w:t>
            </w:r>
          </w:p>
        </w:tc>
      </w:tr>
      <w:tr w:rsidR="0076461E" w14:paraId="05DAC9FB" w14:textId="77777777" w:rsidTr="00EB7A6D">
        <w:tc>
          <w:tcPr>
            <w:tcW w:w="7225" w:type="dxa"/>
          </w:tcPr>
          <w:p w14:paraId="4277EFB8" w14:textId="77777777" w:rsidR="0076461E" w:rsidRPr="0076461E" w:rsidRDefault="0076461E" w:rsidP="00EB7A6D">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podsypka z miału kamiennego fr.0-8 mm</w:t>
            </w:r>
          </w:p>
        </w:tc>
        <w:tc>
          <w:tcPr>
            <w:tcW w:w="1837" w:type="dxa"/>
          </w:tcPr>
          <w:p w14:paraId="0E344229" w14:textId="77777777" w:rsidR="0076461E" w:rsidRPr="0076461E" w:rsidRDefault="0076461E" w:rsidP="00EB7A6D">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4 cm</w:t>
            </w:r>
          </w:p>
        </w:tc>
      </w:tr>
      <w:tr w:rsidR="0076461E" w14:paraId="4EB778BF" w14:textId="77777777" w:rsidTr="00EB7A6D">
        <w:tc>
          <w:tcPr>
            <w:tcW w:w="7225" w:type="dxa"/>
          </w:tcPr>
          <w:p w14:paraId="358366AB" w14:textId="77777777" w:rsidR="0076461E" w:rsidRPr="0076461E" w:rsidRDefault="0076461E" w:rsidP="00EB7A6D">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warstwa podbudowy zasadniczej z mieszanki niezwiązanej z kruszywa C90/30 o frakcji 0/31,5 mm</w:t>
            </w:r>
          </w:p>
        </w:tc>
        <w:tc>
          <w:tcPr>
            <w:tcW w:w="1837" w:type="dxa"/>
          </w:tcPr>
          <w:p w14:paraId="0D0688B6" w14:textId="606D938A" w:rsidR="0076461E" w:rsidRPr="0076461E" w:rsidRDefault="0076461E" w:rsidP="00EB7A6D">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2</w:t>
            </w:r>
            <w:r w:rsidR="00B426CF">
              <w:rPr>
                <w:rFonts w:ascii="Times New Roman" w:eastAsia="Times New Roman" w:hAnsi="Times New Roman" w:cs="Times New Roman"/>
                <w:sz w:val="22"/>
                <w:szCs w:val="22"/>
              </w:rPr>
              <w:t>0</w:t>
            </w:r>
            <w:r w:rsidRPr="0076461E">
              <w:rPr>
                <w:rFonts w:ascii="Times New Roman" w:eastAsia="Times New Roman" w:hAnsi="Times New Roman" w:cs="Times New Roman"/>
                <w:sz w:val="22"/>
                <w:szCs w:val="22"/>
              </w:rPr>
              <w:t xml:space="preserve"> cm</w:t>
            </w:r>
          </w:p>
        </w:tc>
      </w:tr>
      <w:tr w:rsidR="0076461E" w14:paraId="2F65B260" w14:textId="77777777" w:rsidTr="00EB7A6D">
        <w:tc>
          <w:tcPr>
            <w:tcW w:w="7225" w:type="dxa"/>
          </w:tcPr>
          <w:p w14:paraId="6FA00DED" w14:textId="77777777" w:rsidR="0076461E" w:rsidRPr="0076461E" w:rsidRDefault="0076461E" w:rsidP="00EB7A6D">
            <w:pPr>
              <w:spacing w:line="276" w:lineRule="auto"/>
              <w:jc w:val="both"/>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warstwa ulepszonego podłoża z mieszanki związanej cementem C3/4≤6,0MPa</w:t>
            </w:r>
          </w:p>
        </w:tc>
        <w:tc>
          <w:tcPr>
            <w:tcW w:w="1837" w:type="dxa"/>
          </w:tcPr>
          <w:p w14:paraId="6A43356E" w14:textId="50CAA0FC" w:rsidR="0076461E" w:rsidRPr="0076461E" w:rsidRDefault="001C623D" w:rsidP="00EB7A6D">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76461E" w:rsidRPr="0076461E">
              <w:rPr>
                <w:rFonts w:ascii="Times New Roman" w:eastAsia="Times New Roman" w:hAnsi="Times New Roman" w:cs="Times New Roman"/>
                <w:sz w:val="22"/>
                <w:szCs w:val="22"/>
              </w:rPr>
              <w:t>0 cm</w:t>
            </w:r>
          </w:p>
        </w:tc>
      </w:tr>
      <w:tr w:rsidR="0076461E" w14:paraId="16188499" w14:textId="77777777" w:rsidTr="00EB7A6D">
        <w:tc>
          <w:tcPr>
            <w:tcW w:w="9062" w:type="dxa"/>
            <w:gridSpan w:val="2"/>
          </w:tcPr>
          <w:p w14:paraId="6B78D88D" w14:textId="77777777" w:rsidR="0076461E" w:rsidRPr="0076461E" w:rsidRDefault="0076461E" w:rsidP="00EB7A6D">
            <w:pPr>
              <w:spacing w:line="276" w:lineRule="auto"/>
              <w:jc w:val="right"/>
              <w:rPr>
                <w:rFonts w:ascii="Times New Roman" w:eastAsia="Times New Roman" w:hAnsi="Times New Roman" w:cs="Times New Roman"/>
                <w:sz w:val="22"/>
                <w:szCs w:val="22"/>
              </w:rPr>
            </w:pPr>
            <w:r w:rsidRPr="0076461E">
              <w:rPr>
                <w:rFonts w:ascii="Times New Roman" w:eastAsia="Times New Roman" w:hAnsi="Times New Roman" w:cs="Times New Roman"/>
                <w:sz w:val="22"/>
                <w:szCs w:val="22"/>
              </w:rPr>
              <w:t xml:space="preserve">grunt rodzimy, wyprofilowany i zgęszczony do </w:t>
            </w:r>
            <w:proofErr w:type="spellStart"/>
            <w:r w:rsidRPr="0076461E">
              <w:rPr>
                <w:rFonts w:ascii="Times New Roman" w:eastAsia="Times New Roman" w:hAnsi="Times New Roman" w:cs="Times New Roman"/>
                <w:sz w:val="22"/>
                <w:szCs w:val="22"/>
              </w:rPr>
              <w:t>Is</w:t>
            </w:r>
            <w:proofErr w:type="spellEnd"/>
            <w:r w:rsidRPr="0076461E">
              <w:rPr>
                <w:rFonts w:ascii="Times New Roman" w:eastAsia="Times New Roman" w:hAnsi="Times New Roman" w:cs="Times New Roman"/>
                <w:sz w:val="22"/>
                <w:szCs w:val="22"/>
              </w:rPr>
              <w:t>=0,97</w:t>
            </w:r>
          </w:p>
        </w:tc>
      </w:tr>
      <w:tr w:rsidR="0076461E" w14:paraId="66C3B440" w14:textId="77777777" w:rsidTr="00EB7A6D">
        <w:tc>
          <w:tcPr>
            <w:tcW w:w="7225" w:type="dxa"/>
          </w:tcPr>
          <w:p w14:paraId="45A3A04C" w14:textId="77777777" w:rsidR="0076461E" w:rsidRPr="0076461E" w:rsidRDefault="0076461E" w:rsidP="00EB7A6D">
            <w:pPr>
              <w:spacing w:line="276" w:lineRule="auto"/>
              <w:jc w:val="right"/>
              <w:rPr>
                <w:rFonts w:ascii="Times New Roman" w:eastAsia="Times New Roman" w:hAnsi="Times New Roman" w:cs="Times New Roman"/>
                <w:b/>
                <w:bCs/>
                <w:sz w:val="22"/>
                <w:szCs w:val="22"/>
              </w:rPr>
            </w:pPr>
            <w:r w:rsidRPr="0076461E">
              <w:rPr>
                <w:rFonts w:ascii="Times New Roman" w:eastAsia="Times New Roman" w:hAnsi="Times New Roman" w:cs="Times New Roman"/>
                <w:b/>
                <w:bCs/>
                <w:sz w:val="22"/>
                <w:szCs w:val="22"/>
              </w:rPr>
              <w:t>Razem:</w:t>
            </w:r>
          </w:p>
        </w:tc>
        <w:tc>
          <w:tcPr>
            <w:tcW w:w="1837" w:type="dxa"/>
          </w:tcPr>
          <w:p w14:paraId="31495EB9" w14:textId="685A613F" w:rsidR="0076461E" w:rsidRPr="0076461E" w:rsidRDefault="001C623D" w:rsidP="00EB7A6D">
            <w:pPr>
              <w:spacing w:line="276"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w:t>
            </w:r>
            <w:r w:rsidR="0076461E" w:rsidRPr="0076461E">
              <w:rPr>
                <w:rFonts w:ascii="Times New Roman" w:eastAsia="Times New Roman" w:hAnsi="Times New Roman" w:cs="Times New Roman"/>
                <w:b/>
                <w:bCs/>
                <w:sz w:val="22"/>
                <w:szCs w:val="22"/>
              </w:rPr>
              <w:t>2 cm</w:t>
            </w:r>
          </w:p>
        </w:tc>
      </w:tr>
    </w:tbl>
    <w:p w14:paraId="7D7F3F70" w14:textId="77777777" w:rsidR="0076461E" w:rsidRDefault="0076461E" w:rsidP="00626B34">
      <w:pPr>
        <w:spacing w:line="276" w:lineRule="auto"/>
        <w:jc w:val="both"/>
        <w:rPr>
          <w:rFonts w:ascii="Times New Roman" w:eastAsia="Times New Roman" w:hAnsi="Times New Roman" w:cs="Times New Roman"/>
          <w:sz w:val="24"/>
          <w:szCs w:val="24"/>
        </w:rPr>
      </w:pPr>
    </w:p>
    <w:p w14:paraId="3EB07A65" w14:textId="4493788B" w:rsidR="00FE0CC8" w:rsidRPr="005A3904" w:rsidRDefault="00AB56CE" w:rsidP="00626B34">
      <w:pPr>
        <w:spacing w:line="276" w:lineRule="auto"/>
        <w:jc w:val="both"/>
        <w:rPr>
          <w:rFonts w:ascii="Times New Roman" w:eastAsia="Times New Roman" w:hAnsi="Times New Roman" w:cs="Times New Roman"/>
          <w:sz w:val="24"/>
          <w:szCs w:val="24"/>
          <w:u w:val="single"/>
        </w:rPr>
      </w:pPr>
      <w:r w:rsidRPr="005A3904">
        <w:rPr>
          <w:rFonts w:ascii="Times New Roman" w:eastAsia="Times New Roman" w:hAnsi="Times New Roman" w:cs="Times New Roman"/>
          <w:sz w:val="24"/>
          <w:szCs w:val="24"/>
          <w:u w:val="single"/>
        </w:rPr>
        <w:t xml:space="preserve">Szczegółowy opis </w:t>
      </w:r>
      <w:r w:rsidR="00AD128E" w:rsidRPr="005A3904">
        <w:rPr>
          <w:rFonts w:ascii="Times New Roman" w:eastAsia="Times New Roman" w:hAnsi="Times New Roman" w:cs="Times New Roman"/>
          <w:sz w:val="24"/>
          <w:szCs w:val="24"/>
          <w:u w:val="single"/>
        </w:rPr>
        <w:t>robót w zakresie</w:t>
      </w:r>
      <w:r w:rsidRPr="005A3904">
        <w:rPr>
          <w:rFonts w:ascii="Times New Roman" w:eastAsia="Times New Roman" w:hAnsi="Times New Roman" w:cs="Times New Roman"/>
          <w:sz w:val="24"/>
          <w:szCs w:val="24"/>
          <w:u w:val="single"/>
        </w:rPr>
        <w:t xml:space="preserve"> nawierzchni utwardzonych</w:t>
      </w:r>
      <w:r w:rsidR="00AD128E" w:rsidRPr="005A3904">
        <w:rPr>
          <w:rFonts w:ascii="Times New Roman" w:eastAsia="Times New Roman" w:hAnsi="Times New Roman" w:cs="Times New Roman"/>
          <w:sz w:val="24"/>
          <w:szCs w:val="24"/>
          <w:u w:val="single"/>
        </w:rPr>
        <w:t xml:space="preserve"> oraz</w:t>
      </w:r>
      <w:r w:rsidRPr="005A3904">
        <w:rPr>
          <w:rFonts w:ascii="Times New Roman" w:eastAsia="Times New Roman" w:hAnsi="Times New Roman" w:cs="Times New Roman"/>
          <w:sz w:val="24"/>
          <w:szCs w:val="24"/>
          <w:u w:val="single"/>
        </w:rPr>
        <w:t xml:space="preserve"> warunki wykonania i odbioru</w:t>
      </w:r>
      <w:r w:rsidR="00AD128E" w:rsidRPr="005A3904">
        <w:rPr>
          <w:rFonts w:ascii="Times New Roman" w:eastAsia="Times New Roman" w:hAnsi="Times New Roman" w:cs="Times New Roman"/>
          <w:sz w:val="24"/>
          <w:szCs w:val="24"/>
          <w:u w:val="single"/>
        </w:rPr>
        <w:t xml:space="preserve"> tych</w:t>
      </w:r>
      <w:r w:rsidRPr="005A3904">
        <w:rPr>
          <w:rFonts w:ascii="Times New Roman" w:eastAsia="Times New Roman" w:hAnsi="Times New Roman" w:cs="Times New Roman"/>
          <w:sz w:val="24"/>
          <w:szCs w:val="24"/>
          <w:u w:val="single"/>
        </w:rPr>
        <w:t xml:space="preserve"> robót znajdują się w Dokumentacji Projektowej.</w:t>
      </w:r>
    </w:p>
    <w:p w14:paraId="260EA917" w14:textId="77777777" w:rsidR="00005FE8" w:rsidRPr="00D82204" w:rsidRDefault="00005FE8" w:rsidP="0076461E">
      <w:pPr>
        <w:spacing w:line="276" w:lineRule="auto"/>
        <w:jc w:val="right"/>
        <w:rPr>
          <w:rFonts w:ascii="Times New Roman" w:eastAsia="Times New Roman" w:hAnsi="Times New Roman" w:cs="Times New Roman"/>
          <w:b/>
          <w:bCs/>
          <w:sz w:val="24"/>
          <w:szCs w:val="24"/>
        </w:rPr>
      </w:pPr>
    </w:p>
    <w:p w14:paraId="756F8874" w14:textId="4026F8D4" w:rsidR="00AB56CE" w:rsidRDefault="007B414A" w:rsidP="00AB56CE">
      <w:pPr>
        <w:pStyle w:val="Akapitzlist"/>
        <w:numPr>
          <w:ilvl w:val="1"/>
          <w:numId w:val="39"/>
        </w:numPr>
        <w:spacing w:line="276"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Roboty</w:t>
      </w:r>
      <w:r w:rsidRPr="007B414A">
        <w:rPr>
          <w:rFonts w:ascii="Times New Roman" w:eastAsia="Times New Roman" w:hAnsi="Times New Roman" w:cs="Times New Roman"/>
          <w:b/>
          <w:bCs/>
          <w:sz w:val="24"/>
          <w:szCs w:val="24"/>
        </w:rPr>
        <w:t xml:space="preserve"> ziemn</w:t>
      </w:r>
      <w:r>
        <w:rPr>
          <w:rFonts w:ascii="Times New Roman" w:eastAsia="Times New Roman" w:hAnsi="Times New Roman" w:cs="Times New Roman"/>
          <w:b/>
          <w:bCs/>
          <w:sz w:val="24"/>
          <w:szCs w:val="24"/>
        </w:rPr>
        <w:t>e</w:t>
      </w:r>
      <w:r w:rsidRPr="007B414A">
        <w:rPr>
          <w:rFonts w:ascii="Times New Roman" w:eastAsia="Times New Roman" w:hAnsi="Times New Roman" w:cs="Times New Roman"/>
          <w:b/>
          <w:bCs/>
          <w:sz w:val="24"/>
          <w:szCs w:val="24"/>
        </w:rPr>
        <w:t xml:space="preserve"> pod posadowienie hali</w:t>
      </w:r>
    </w:p>
    <w:p w14:paraId="5DA71ABD" w14:textId="77777777" w:rsidR="00312C4C" w:rsidRDefault="00312C4C" w:rsidP="00312C4C">
      <w:pPr>
        <w:spacing w:line="276" w:lineRule="auto"/>
        <w:jc w:val="both"/>
        <w:rPr>
          <w:rFonts w:ascii="Times New Roman" w:eastAsia="Times New Roman" w:hAnsi="Times New Roman" w:cs="Times New Roman"/>
          <w:b/>
          <w:bCs/>
          <w:sz w:val="24"/>
          <w:szCs w:val="24"/>
        </w:rPr>
      </w:pPr>
    </w:p>
    <w:p w14:paraId="4A954CD6" w14:textId="77777777" w:rsidR="00312C4C" w:rsidRPr="00312C4C" w:rsidRDefault="00312C4C" w:rsidP="00773C51">
      <w:pPr>
        <w:spacing w:after="120" w:line="276" w:lineRule="auto"/>
        <w:jc w:val="both"/>
        <w:rPr>
          <w:rFonts w:ascii="Times New Roman" w:eastAsia="Times New Roman" w:hAnsi="Times New Roman" w:cs="Times New Roman"/>
          <w:sz w:val="24"/>
          <w:szCs w:val="24"/>
        </w:rPr>
      </w:pPr>
      <w:r w:rsidRPr="00312C4C">
        <w:rPr>
          <w:rFonts w:ascii="Times New Roman" w:eastAsia="Times New Roman" w:hAnsi="Times New Roman" w:cs="Times New Roman"/>
          <w:sz w:val="24"/>
          <w:szCs w:val="24"/>
        </w:rPr>
        <w:t>Ze wzgl</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du na wyst</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powanie grunt</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w o niskiej no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no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ci pod cz</w:t>
      </w:r>
      <w:r w:rsidRPr="00312C4C">
        <w:rPr>
          <w:rFonts w:ascii="Times New Roman" w:eastAsia="Times New Roman" w:hAnsi="Times New Roman" w:cs="Times New Roman" w:hint="eastAsia"/>
          <w:sz w:val="24"/>
          <w:szCs w:val="24"/>
        </w:rPr>
        <w:t>ęś</w:t>
      </w:r>
      <w:r w:rsidRPr="00312C4C">
        <w:rPr>
          <w:rFonts w:ascii="Times New Roman" w:eastAsia="Times New Roman" w:hAnsi="Times New Roman" w:cs="Times New Roman"/>
          <w:sz w:val="24"/>
          <w:szCs w:val="24"/>
        </w:rPr>
        <w:t>ci</w:t>
      </w:r>
      <w:r w:rsidRPr="00312C4C">
        <w:rPr>
          <w:rFonts w:ascii="Times New Roman" w:eastAsia="Times New Roman" w:hAnsi="Times New Roman" w:cs="Times New Roman" w:hint="eastAsia"/>
          <w:sz w:val="24"/>
          <w:szCs w:val="24"/>
        </w:rPr>
        <w:t>ą</w:t>
      </w:r>
      <w:r w:rsidRPr="00312C4C">
        <w:rPr>
          <w:rFonts w:ascii="Times New Roman" w:eastAsia="Times New Roman" w:hAnsi="Times New Roman" w:cs="Times New Roman"/>
          <w:sz w:val="24"/>
          <w:szCs w:val="24"/>
        </w:rPr>
        <w:t xml:space="preserve"> projektowanego budynku:</w:t>
      </w:r>
    </w:p>
    <w:p w14:paraId="5CB18987" w14:textId="75E7FD5F" w:rsidR="00312C4C" w:rsidRPr="00312C4C" w:rsidRDefault="00312C4C" w:rsidP="001118B9">
      <w:pPr>
        <w:spacing w:after="120" w:line="276" w:lineRule="auto"/>
        <w:jc w:val="both"/>
        <w:rPr>
          <w:rFonts w:ascii="Times New Roman" w:eastAsia="Times New Roman" w:hAnsi="Times New Roman" w:cs="Times New Roman"/>
          <w:sz w:val="24"/>
          <w:szCs w:val="24"/>
        </w:rPr>
      </w:pPr>
      <w:r w:rsidRPr="00312C4C">
        <w:rPr>
          <w:rFonts w:ascii="Times New Roman" w:eastAsia="Times New Roman" w:hAnsi="Times New Roman" w:cs="Times New Roman" w:hint="eastAsia"/>
          <w:sz w:val="24"/>
          <w:szCs w:val="24"/>
        </w:rPr>
        <w:t>•</w:t>
      </w:r>
      <w:r w:rsidRPr="00312C4C">
        <w:rPr>
          <w:rFonts w:ascii="Times New Roman" w:eastAsia="Times New Roman" w:hAnsi="Times New Roman" w:cs="Times New Roman"/>
          <w:sz w:val="24"/>
          <w:szCs w:val="24"/>
        </w:rPr>
        <w:t xml:space="preserve"> Warstwa NN od 0,00 do g</w:t>
      </w:r>
      <w:r w:rsidRPr="00312C4C">
        <w:rPr>
          <w:rFonts w:ascii="Times New Roman" w:eastAsia="Times New Roman" w:hAnsi="Times New Roman" w:cs="Times New Roman" w:hint="eastAsia"/>
          <w:sz w:val="24"/>
          <w:szCs w:val="24"/>
        </w:rPr>
        <w:t>łę</w:t>
      </w:r>
      <w:r w:rsidRPr="00312C4C">
        <w:rPr>
          <w:rFonts w:ascii="Times New Roman" w:eastAsia="Times New Roman" w:hAnsi="Times New Roman" w:cs="Times New Roman"/>
          <w:sz w:val="24"/>
          <w:szCs w:val="24"/>
        </w:rPr>
        <w:t>boko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 xml:space="preserve">ci 2,30 m p.p.t (121.05 m </w:t>
      </w:r>
      <w:proofErr w:type="spellStart"/>
      <w:r w:rsidRPr="00312C4C">
        <w:rPr>
          <w:rFonts w:ascii="Times New Roman" w:eastAsia="Times New Roman" w:hAnsi="Times New Roman" w:cs="Times New Roman"/>
          <w:sz w:val="24"/>
          <w:szCs w:val="24"/>
        </w:rPr>
        <w:t>n.p.m</w:t>
      </w:r>
      <w:proofErr w:type="spellEnd"/>
      <w:r w:rsidRPr="00312C4C">
        <w:rPr>
          <w:rFonts w:ascii="Times New Roman" w:eastAsia="Times New Roman" w:hAnsi="Times New Roman" w:cs="Times New Roman"/>
          <w:sz w:val="24"/>
          <w:szCs w:val="24"/>
        </w:rPr>
        <w:t>),</w:t>
      </w:r>
    </w:p>
    <w:p w14:paraId="21F5ED71" w14:textId="5FF01CF2" w:rsidR="00312C4C" w:rsidRPr="00312C4C" w:rsidRDefault="00312C4C" w:rsidP="001118B9">
      <w:pPr>
        <w:spacing w:after="120" w:line="276" w:lineRule="auto"/>
        <w:jc w:val="both"/>
        <w:rPr>
          <w:rFonts w:ascii="Times New Roman" w:eastAsia="Times New Roman" w:hAnsi="Times New Roman" w:cs="Times New Roman"/>
          <w:sz w:val="24"/>
          <w:szCs w:val="24"/>
        </w:rPr>
      </w:pPr>
      <w:r w:rsidRPr="00312C4C">
        <w:rPr>
          <w:rFonts w:ascii="Times New Roman" w:eastAsia="Times New Roman" w:hAnsi="Times New Roman" w:cs="Times New Roman" w:hint="eastAsia"/>
          <w:sz w:val="24"/>
          <w:szCs w:val="24"/>
        </w:rPr>
        <w:t>•</w:t>
      </w:r>
      <w:r w:rsidRPr="00312C4C">
        <w:rPr>
          <w:rFonts w:ascii="Times New Roman" w:eastAsia="Times New Roman" w:hAnsi="Times New Roman" w:cs="Times New Roman"/>
          <w:sz w:val="24"/>
          <w:szCs w:val="24"/>
        </w:rPr>
        <w:t xml:space="preserve"> Warstwa D2 od 2.30 (121.05 m </w:t>
      </w:r>
      <w:proofErr w:type="spellStart"/>
      <w:r w:rsidRPr="00312C4C">
        <w:rPr>
          <w:rFonts w:ascii="Times New Roman" w:eastAsia="Times New Roman" w:hAnsi="Times New Roman" w:cs="Times New Roman"/>
          <w:sz w:val="24"/>
          <w:szCs w:val="24"/>
        </w:rPr>
        <w:t>n.p.m</w:t>
      </w:r>
      <w:proofErr w:type="spellEnd"/>
      <w:r w:rsidRPr="00312C4C">
        <w:rPr>
          <w:rFonts w:ascii="Times New Roman" w:eastAsia="Times New Roman" w:hAnsi="Times New Roman" w:cs="Times New Roman"/>
          <w:sz w:val="24"/>
          <w:szCs w:val="24"/>
        </w:rPr>
        <w:t>) do g</w:t>
      </w:r>
      <w:r w:rsidRPr="00312C4C">
        <w:rPr>
          <w:rFonts w:ascii="Times New Roman" w:eastAsia="Times New Roman" w:hAnsi="Times New Roman" w:cs="Times New Roman" w:hint="eastAsia"/>
          <w:sz w:val="24"/>
          <w:szCs w:val="24"/>
        </w:rPr>
        <w:t>łę</w:t>
      </w:r>
      <w:r w:rsidRPr="00312C4C">
        <w:rPr>
          <w:rFonts w:ascii="Times New Roman" w:eastAsia="Times New Roman" w:hAnsi="Times New Roman" w:cs="Times New Roman"/>
          <w:sz w:val="24"/>
          <w:szCs w:val="24"/>
        </w:rPr>
        <w:t>boko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 xml:space="preserve">ci 2,70 m p.p.t (120.65 m </w:t>
      </w:r>
      <w:proofErr w:type="spellStart"/>
      <w:r w:rsidRPr="00312C4C">
        <w:rPr>
          <w:rFonts w:ascii="Times New Roman" w:eastAsia="Times New Roman" w:hAnsi="Times New Roman" w:cs="Times New Roman"/>
          <w:sz w:val="24"/>
          <w:szCs w:val="24"/>
        </w:rPr>
        <w:t>n.p.m</w:t>
      </w:r>
      <w:proofErr w:type="spellEnd"/>
      <w:r w:rsidRPr="00312C4C">
        <w:rPr>
          <w:rFonts w:ascii="Times New Roman" w:eastAsia="Times New Roman" w:hAnsi="Times New Roman" w:cs="Times New Roman"/>
          <w:sz w:val="24"/>
          <w:szCs w:val="24"/>
        </w:rPr>
        <w:t>),</w:t>
      </w:r>
    </w:p>
    <w:p w14:paraId="72A2C304" w14:textId="19935E70" w:rsidR="00312C4C" w:rsidRPr="00312C4C" w:rsidRDefault="00312C4C" w:rsidP="001118B9">
      <w:pPr>
        <w:spacing w:after="120" w:line="276" w:lineRule="auto"/>
        <w:jc w:val="both"/>
        <w:rPr>
          <w:rFonts w:ascii="Times New Roman" w:eastAsia="Times New Roman" w:hAnsi="Times New Roman" w:cs="Times New Roman"/>
          <w:sz w:val="24"/>
          <w:szCs w:val="24"/>
        </w:rPr>
      </w:pPr>
      <w:r w:rsidRPr="00312C4C">
        <w:rPr>
          <w:rFonts w:ascii="Times New Roman" w:eastAsia="Times New Roman" w:hAnsi="Times New Roman" w:cs="Times New Roman" w:hint="eastAsia"/>
          <w:sz w:val="24"/>
          <w:szCs w:val="24"/>
        </w:rPr>
        <w:t>•</w:t>
      </w:r>
      <w:r w:rsidRPr="00312C4C">
        <w:rPr>
          <w:rFonts w:ascii="Times New Roman" w:eastAsia="Times New Roman" w:hAnsi="Times New Roman" w:cs="Times New Roman"/>
          <w:sz w:val="24"/>
          <w:szCs w:val="24"/>
        </w:rPr>
        <w:t xml:space="preserve"> Warstwa D3 od 2,7 (120.65 m </w:t>
      </w:r>
      <w:proofErr w:type="spellStart"/>
      <w:r w:rsidRPr="00312C4C">
        <w:rPr>
          <w:rFonts w:ascii="Times New Roman" w:eastAsia="Times New Roman" w:hAnsi="Times New Roman" w:cs="Times New Roman"/>
          <w:sz w:val="24"/>
          <w:szCs w:val="24"/>
        </w:rPr>
        <w:t>n.p.m</w:t>
      </w:r>
      <w:proofErr w:type="spellEnd"/>
      <w:r w:rsidRPr="00312C4C">
        <w:rPr>
          <w:rFonts w:ascii="Times New Roman" w:eastAsia="Times New Roman" w:hAnsi="Times New Roman" w:cs="Times New Roman"/>
          <w:sz w:val="24"/>
          <w:szCs w:val="24"/>
        </w:rPr>
        <w:t>) m p.p.t do g</w:t>
      </w:r>
      <w:r w:rsidRPr="00312C4C">
        <w:rPr>
          <w:rFonts w:ascii="Times New Roman" w:eastAsia="Times New Roman" w:hAnsi="Times New Roman" w:cs="Times New Roman" w:hint="eastAsia"/>
          <w:sz w:val="24"/>
          <w:szCs w:val="24"/>
        </w:rPr>
        <w:t>łę</w:t>
      </w:r>
      <w:r w:rsidRPr="00312C4C">
        <w:rPr>
          <w:rFonts w:ascii="Times New Roman" w:eastAsia="Times New Roman" w:hAnsi="Times New Roman" w:cs="Times New Roman"/>
          <w:sz w:val="24"/>
          <w:szCs w:val="24"/>
        </w:rPr>
        <w:t>boko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 xml:space="preserve">ci 3.70 m p.p.t (119.65 m </w:t>
      </w:r>
      <w:proofErr w:type="spellStart"/>
      <w:r w:rsidRPr="00312C4C">
        <w:rPr>
          <w:rFonts w:ascii="Times New Roman" w:eastAsia="Times New Roman" w:hAnsi="Times New Roman" w:cs="Times New Roman"/>
          <w:sz w:val="24"/>
          <w:szCs w:val="24"/>
        </w:rPr>
        <w:t>n.p.m</w:t>
      </w:r>
      <w:proofErr w:type="spellEnd"/>
      <w:r w:rsidRPr="00312C4C">
        <w:rPr>
          <w:rFonts w:ascii="Times New Roman" w:eastAsia="Times New Roman" w:hAnsi="Times New Roman" w:cs="Times New Roman"/>
          <w:sz w:val="24"/>
          <w:szCs w:val="24"/>
        </w:rPr>
        <w:t>),</w:t>
      </w:r>
    </w:p>
    <w:p w14:paraId="23D7E51F" w14:textId="4812A250" w:rsidR="00312C4C" w:rsidRPr="00312C4C" w:rsidRDefault="00312C4C" w:rsidP="00312C4C">
      <w:pPr>
        <w:spacing w:line="276" w:lineRule="auto"/>
        <w:jc w:val="both"/>
        <w:rPr>
          <w:rFonts w:ascii="Times New Roman" w:eastAsia="Times New Roman" w:hAnsi="Times New Roman" w:cs="Times New Roman"/>
          <w:sz w:val="24"/>
          <w:szCs w:val="24"/>
        </w:rPr>
      </w:pPr>
      <w:r w:rsidRPr="00312C4C">
        <w:rPr>
          <w:rFonts w:ascii="Times New Roman" w:eastAsia="Times New Roman" w:hAnsi="Times New Roman" w:cs="Times New Roman"/>
          <w:sz w:val="24"/>
          <w:szCs w:val="24"/>
        </w:rPr>
        <w:t>zalegaj</w:t>
      </w:r>
      <w:r w:rsidRPr="00312C4C">
        <w:rPr>
          <w:rFonts w:ascii="Times New Roman" w:eastAsia="Times New Roman" w:hAnsi="Times New Roman" w:cs="Times New Roman" w:hint="eastAsia"/>
          <w:sz w:val="24"/>
          <w:szCs w:val="24"/>
        </w:rPr>
        <w:t>ą</w:t>
      </w:r>
      <w:r w:rsidRPr="00312C4C">
        <w:rPr>
          <w:rFonts w:ascii="Times New Roman" w:eastAsia="Times New Roman" w:hAnsi="Times New Roman" w:cs="Times New Roman"/>
          <w:sz w:val="24"/>
          <w:szCs w:val="24"/>
        </w:rPr>
        <w:t>cym do g</w:t>
      </w:r>
      <w:r w:rsidRPr="00312C4C">
        <w:rPr>
          <w:rFonts w:ascii="Times New Roman" w:eastAsia="Times New Roman" w:hAnsi="Times New Roman" w:cs="Times New Roman" w:hint="eastAsia"/>
          <w:sz w:val="24"/>
          <w:szCs w:val="24"/>
        </w:rPr>
        <w:t>łę</w:t>
      </w:r>
      <w:r w:rsidRPr="00312C4C">
        <w:rPr>
          <w:rFonts w:ascii="Times New Roman" w:eastAsia="Times New Roman" w:hAnsi="Times New Roman" w:cs="Times New Roman"/>
          <w:sz w:val="24"/>
          <w:szCs w:val="24"/>
        </w:rPr>
        <w:t>boko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ci oko</w:t>
      </w:r>
      <w:r w:rsidRPr="00312C4C">
        <w:rPr>
          <w:rFonts w:ascii="Times New Roman" w:eastAsia="Times New Roman" w:hAnsi="Times New Roman" w:cs="Times New Roman" w:hint="eastAsia"/>
          <w:sz w:val="24"/>
          <w:szCs w:val="24"/>
        </w:rPr>
        <w:t>ł</w:t>
      </w:r>
      <w:r w:rsidRPr="00312C4C">
        <w:rPr>
          <w:rFonts w:ascii="Times New Roman" w:eastAsia="Times New Roman" w:hAnsi="Times New Roman" w:cs="Times New Roman"/>
          <w:sz w:val="24"/>
          <w:szCs w:val="24"/>
        </w:rPr>
        <w:t>o 3,7</w:t>
      </w:r>
      <w:r w:rsidR="00773C51">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m poni</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ej poziomu terenu zaprojektowano wymian</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gruntu pod</w:t>
      </w:r>
      <w:r>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projektowanym budynkiem od poziomu stropu 2,5</w:t>
      </w:r>
      <w:r w:rsidR="00773C51">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m p.p.t. do poziomu projektowanego posadowienia</w:t>
      </w:r>
      <w:r>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budynku. Warstw</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grunt</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w nieno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nych nale</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 wymieni</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na posp</w:t>
      </w:r>
      <w:r w:rsidRPr="00312C4C">
        <w:rPr>
          <w:rFonts w:ascii="Times New Roman" w:eastAsia="Times New Roman" w:hAnsi="Times New Roman" w:cs="Times New Roman" w:hint="eastAsia"/>
          <w:sz w:val="24"/>
          <w:szCs w:val="24"/>
        </w:rPr>
        <w:t>ół</w:t>
      </w:r>
      <w:r w:rsidRPr="00312C4C">
        <w:rPr>
          <w:rFonts w:ascii="Times New Roman" w:eastAsia="Times New Roman" w:hAnsi="Times New Roman" w:cs="Times New Roman"/>
          <w:sz w:val="24"/>
          <w:szCs w:val="24"/>
        </w:rPr>
        <w:t>k</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zag</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szczaj</w:t>
      </w:r>
      <w:r w:rsidRPr="00312C4C">
        <w:rPr>
          <w:rFonts w:ascii="Times New Roman" w:eastAsia="Times New Roman" w:hAnsi="Times New Roman" w:cs="Times New Roman" w:hint="eastAsia"/>
          <w:sz w:val="24"/>
          <w:szCs w:val="24"/>
        </w:rPr>
        <w:t>ą</w:t>
      </w:r>
      <w:r w:rsidRPr="00312C4C">
        <w:rPr>
          <w:rFonts w:ascii="Times New Roman" w:eastAsia="Times New Roman" w:hAnsi="Times New Roman" w:cs="Times New Roman"/>
          <w:sz w:val="24"/>
          <w:szCs w:val="24"/>
        </w:rPr>
        <w:t>c j</w:t>
      </w:r>
      <w:r w:rsidRPr="00312C4C">
        <w:rPr>
          <w:rFonts w:ascii="Times New Roman" w:eastAsia="Times New Roman" w:hAnsi="Times New Roman" w:cs="Times New Roman" w:hint="eastAsia"/>
          <w:sz w:val="24"/>
          <w:szCs w:val="24"/>
        </w:rPr>
        <w:t>ą</w:t>
      </w:r>
      <w:r w:rsidRPr="00312C4C">
        <w:rPr>
          <w:rFonts w:ascii="Times New Roman" w:eastAsia="Times New Roman" w:hAnsi="Times New Roman" w:cs="Times New Roman"/>
          <w:sz w:val="24"/>
          <w:szCs w:val="24"/>
        </w:rPr>
        <w:t xml:space="preserve"> do wska</w:t>
      </w:r>
      <w:r w:rsidRPr="00312C4C">
        <w:rPr>
          <w:rFonts w:ascii="Times New Roman" w:eastAsia="Times New Roman" w:hAnsi="Times New Roman" w:cs="Times New Roman" w:hint="eastAsia"/>
          <w:sz w:val="24"/>
          <w:szCs w:val="24"/>
        </w:rPr>
        <w:t>ź</w:t>
      </w:r>
      <w:r w:rsidRPr="00312C4C">
        <w:rPr>
          <w:rFonts w:ascii="Times New Roman" w:eastAsia="Times New Roman" w:hAnsi="Times New Roman" w:cs="Times New Roman"/>
          <w:sz w:val="24"/>
          <w:szCs w:val="24"/>
        </w:rPr>
        <w:t>niku</w:t>
      </w:r>
      <w:r>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zag</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szczenia </w:t>
      </w:r>
      <w:proofErr w:type="spellStart"/>
      <w:r w:rsidRPr="00312C4C">
        <w:rPr>
          <w:rFonts w:ascii="Times New Roman" w:eastAsia="Times New Roman" w:hAnsi="Times New Roman" w:cs="Times New Roman"/>
          <w:sz w:val="24"/>
          <w:szCs w:val="24"/>
        </w:rPr>
        <w:t>Is</w:t>
      </w:r>
      <w:proofErr w:type="spellEnd"/>
      <w:r w:rsidRPr="00312C4C">
        <w:rPr>
          <w:rFonts w:ascii="Times New Roman" w:eastAsia="Times New Roman" w:hAnsi="Times New Roman" w:cs="Times New Roman"/>
          <w:sz w:val="24"/>
          <w:szCs w:val="24"/>
        </w:rPr>
        <w:t xml:space="preserve"> </w:t>
      </w:r>
      <w:r w:rsidRPr="00312C4C">
        <w:rPr>
          <w:rFonts w:ascii="Times New Roman" w:eastAsia="Times New Roman" w:hAnsi="Times New Roman" w:cs="Times New Roman" w:hint="eastAsia"/>
          <w:sz w:val="24"/>
          <w:szCs w:val="24"/>
        </w:rPr>
        <w:t>≥</w:t>
      </w:r>
      <w:r w:rsidRPr="00312C4C">
        <w:rPr>
          <w:rFonts w:ascii="Times New Roman" w:eastAsia="Times New Roman" w:hAnsi="Times New Roman" w:cs="Times New Roman"/>
          <w:sz w:val="24"/>
          <w:szCs w:val="24"/>
        </w:rPr>
        <w:t xml:space="preserve"> 0,98.</w:t>
      </w:r>
      <w:r>
        <w:rPr>
          <w:rFonts w:ascii="Times New Roman" w:eastAsia="Times New Roman" w:hAnsi="Times New Roman" w:cs="Times New Roman"/>
          <w:sz w:val="24"/>
          <w:szCs w:val="24"/>
        </w:rPr>
        <w:t xml:space="preserve"> </w:t>
      </w:r>
      <w:r w:rsidR="001118B9" w:rsidRPr="00312C4C">
        <w:rPr>
          <w:rFonts w:ascii="Times New Roman" w:eastAsia="Times New Roman" w:hAnsi="Times New Roman" w:cs="Times New Roman"/>
          <w:sz w:val="24"/>
          <w:szCs w:val="24"/>
        </w:rPr>
        <w:t>Dopuszcza si</w:t>
      </w:r>
      <w:r w:rsidR="001118B9" w:rsidRPr="00312C4C">
        <w:rPr>
          <w:rFonts w:ascii="Times New Roman" w:eastAsia="Times New Roman" w:hAnsi="Times New Roman" w:cs="Times New Roman" w:hint="eastAsia"/>
          <w:sz w:val="24"/>
          <w:szCs w:val="24"/>
        </w:rPr>
        <w:t>ę</w:t>
      </w:r>
      <w:r w:rsidR="001118B9" w:rsidRPr="00312C4C">
        <w:rPr>
          <w:rFonts w:ascii="Times New Roman" w:eastAsia="Times New Roman" w:hAnsi="Times New Roman" w:cs="Times New Roman"/>
          <w:sz w:val="24"/>
          <w:szCs w:val="24"/>
        </w:rPr>
        <w:t xml:space="preserve"> wykonanie wymiany gruntu wy</w:t>
      </w:r>
      <w:r w:rsidR="001118B9" w:rsidRPr="00312C4C">
        <w:rPr>
          <w:rFonts w:ascii="Times New Roman" w:eastAsia="Times New Roman" w:hAnsi="Times New Roman" w:cs="Times New Roman" w:hint="eastAsia"/>
          <w:sz w:val="24"/>
          <w:szCs w:val="24"/>
        </w:rPr>
        <w:t>łą</w:t>
      </w:r>
      <w:r w:rsidR="001118B9" w:rsidRPr="00312C4C">
        <w:rPr>
          <w:rFonts w:ascii="Times New Roman" w:eastAsia="Times New Roman" w:hAnsi="Times New Roman" w:cs="Times New Roman"/>
          <w:sz w:val="24"/>
          <w:szCs w:val="24"/>
        </w:rPr>
        <w:t>czenie po obrysie st</w:t>
      </w:r>
      <w:r w:rsidR="001118B9" w:rsidRPr="00312C4C">
        <w:rPr>
          <w:rFonts w:ascii="Times New Roman" w:eastAsia="Times New Roman" w:hAnsi="Times New Roman" w:cs="Times New Roman" w:hint="eastAsia"/>
          <w:sz w:val="24"/>
          <w:szCs w:val="24"/>
        </w:rPr>
        <w:t>ó</w:t>
      </w:r>
      <w:r w:rsidR="001118B9" w:rsidRPr="00312C4C">
        <w:rPr>
          <w:rFonts w:ascii="Times New Roman" w:eastAsia="Times New Roman" w:hAnsi="Times New Roman" w:cs="Times New Roman"/>
          <w:sz w:val="24"/>
          <w:szCs w:val="24"/>
        </w:rPr>
        <w:t>p fundamentowych powi</w:t>
      </w:r>
      <w:r w:rsidR="001118B9" w:rsidRPr="00312C4C">
        <w:rPr>
          <w:rFonts w:ascii="Times New Roman" w:eastAsia="Times New Roman" w:hAnsi="Times New Roman" w:cs="Times New Roman" w:hint="eastAsia"/>
          <w:sz w:val="24"/>
          <w:szCs w:val="24"/>
        </w:rPr>
        <w:t>ę</w:t>
      </w:r>
      <w:r w:rsidR="001118B9" w:rsidRPr="00312C4C">
        <w:rPr>
          <w:rFonts w:ascii="Times New Roman" w:eastAsia="Times New Roman" w:hAnsi="Times New Roman" w:cs="Times New Roman"/>
          <w:sz w:val="24"/>
          <w:szCs w:val="24"/>
        </w:rPr>
        <w:t>kszonym o</w:t>
      </w:r>
      <w:r w:rsidR="001118B9">
        <w:rPr>
          <w:rFonts w:ascii="Times New Roman" w:eastAsia="Times New Roman" w:hAnsi="Times New Roman" w:cs="Times New Roman"/>
          <w:sz w:val="24"/>
          <w:szCs w:val="24"/>
        </w:rPr>
        <w:t xml:space="preserve"> </w:t>
      </w:r>
      <w:r w:rsidR="001118B9" w:rsidRPr="00312C4C">
        <w:rPr>
          <w:rFonts w:ascii="Times New Roman" w:eastAsia="Times New Roman" w:hAnsi="Times New Roman" w:cs="Times New Roman"/>
          <w:sz w:val="24"/>
          <w:szCs w:val="24"/>
        </w:rPr>
        <w:t>1,0m z ka</w:t>
      </w:r>
      <w:r w:rsidR="001118B9" w:rsidRPr="00312C4C">
        <w:rPr>
          <w:rFonts w:ascii="Times New Roman" w:eastAsia="Times New Roman" w:hAnsi="Times New Roman" w:cs="Times New Roman" w:hint="eastAsia"/>
          <w:sz w:val="24"/>
          <w:szCs w:val="24"/>
        </w:rPr>
        <w:t>ż</w:t>
      </w:r>
      <w:r w:rsidR="001118B9" w:rsidRPr="00312C4C">
        <w:rPr>
          <w:rFonts w:ascii="Times New Roman" w:eastAsia="Times New Roman" w:hAnsi="Times New Roman" w:cs="Times New Roman"/>
          <w:sz w:val="24"/>
          <w:szCs w:val="24"/>
        </w:rPr>
        <w:t>dej strony stopy. Ze wzgl</w:t>
      </w:r>
      <w:r w:rsidR="001118B9" w:rsidRPr="00312C4C">
        <w:rPr>
          <w:rFonts w:ascii="Times New Roman" w:eastAsia="Times New Roman" w:hAnsi="Times New Roman" w:cs="Times New Roman" w:hint="eastAsia"/>
          <w:sz w:val="24"/>
          <w:szCs w:val="24"/>
        </w:rPr>
        <w:t>ę</w:t>
      </w:r>
      <w:r w:rsidR="001118B9" w:rsidRPr="00312C4C">
        <w:rPr>
          <w:rFonts w:ascii="Times New Roman" w:eastAsia="Times New Roman" w:hAnsi="Times New Roman" w:cs="Times New Roman"/>
          <w:sz w:val="24"/>
          <w:szCs w:val="24"/>
        </w:rPr>
        <w:t>du na wykonywanie rob</w:t>
      </w:r>
      <w:r w:rsidR="001118B9" w:rsidRPr="00312C4C">
        <w:rPr>
          <w:rFonts w:ascii="Times New Roman" w:eastAsia="Times New Roman" w:hAnsi="Times New Roman" w:cs="Times New Roman" w:hint="eastAsia"/>
          <w:sz w:val="24"/>
          <w:szCs w:val="24"/>
        </w:rPr>
        <w:t>ó</w:t>
      </w:r>
      <w:r w:rsidR="001118B9" w:rsidRPr="00312C4C">
        <w:rPr>
          <w:rFonts w:ascii="Times New Roman" w:eastAsia="Times New Roman" w:hAnsi="Times New Roman" w:cs="Times New Roman"/>
          <w:sz w:val="24"/>
          <w:szCs w:val="24"/>
        </w:rPr>
        <w:t>t w takim przypadku w wykopie</w:t>
      </w:r>
      <w:r w:rsidR="001118B9">
        <w:rPr>
          <w:rFonts w:ascii="Times New Roman" w:eastAsia="Times New Roman" w:hAnsi="Times New Roman" w:cs="Times New Roman"/>
          <w:sz w:val="24"/>
          <w:szCs w:val="24"/>
        </w:rPr>
        <w:t xml:space="preserve"> </w:t>
      </w:r>
      <w:proofErr w:type="spellStart"/>
      <w:r w:rsidR="001118B9" w:rsidRPr="00312C4C">
        <w:rPr>
          <w:rFonts w:ascii="Times New Roman" w:eastAsia="Times New Roman" w:hAnsi="Times New Roman" w:cs="Times New Roman"/>
          <w:sz w:val="24"/>
          <w:szCs w:val="24"/>
        </w:rPr>
        <w:lastRenderedPageBreak/>
        <w:t>w</w:t>
      </w:r>
      <w:r w:rsidR="001118B9" w:rsidRPr="00312C4C">
        <w:rPr>
          <w:rFonts w:ascii="Times New Roman" w:eastAsia="Times New Roman" w:hAnsi="Times New Roman" w:cs="Times New Roman" w:hint="eastAsia"/>
          <w:sz w:val="24"/>
          <w:szCs w:val="24"/>
        </w:rPr>
        <w:t>ą</w:t>
      </w:r>
      <w:r w:rsidR="001118B9" w:rsidRPr="00312C4C">
        <w:rPr>
          <w:rFonts w:ascii="Times New Roman" w:eastAsia="Times New Roman" w:hAnsi="Times New Roman" w:cs="Times New Roman"/>
          <w:sz w:val="24"/>
          <w:szCs w:val="24"/>
        </w:rPr>
        <w:t>skoprzestrzennym</w:t>
      </w:r>
      <w:proofErr w:type="spellEnd"/>
      <w:r w:rsidR="001118B9" w:rsidRPr="00312C4C">
        <w:rPr>
          <w:rFonts w:ascii="Times New Roman" w:eastAsia="Times New Roman" w:hAnsi="Times New Roman" w:cs="Times New Roman"/>
          <w:sz w:val="24"/>
          <w:szCs w:val="24"/>
        </w:rPr>
        <w:t xml:space="preserve"> nale</w:t>
      </w:r>
      <w:r w:rsidR="001118B9" w:rsidRPr="00312C4C">
        <w:rPr>
          <w:rFonts w:ascii="Times New Roman" w:eastAsia="Times New Roman" w:hAnsi="Times New Roman" w:cs="Times New Roman" w:hint="eastAsia"/>
          <w:sz w:val="24"/>
          <w:szCs w:val="24"/>
        </w:rPr>
        <w:t>ż</w:t>
      </w:r>
      <w:r w:rsidR="001118B9" w:rsidRPr="00312C4C">
        <w:rPr>
          <w:rFonts w:ascii="Times New Roman" w:eastAsia="Times New Roman" w:hAnsi="Times New Roman" w:cs="Times New Roman"/>
          <w:sz w:val="24"/>
          <w:szCs w:val="24"/>
        </w:rPr>
        <w:t>y zastosowa</w:t>
      </w:r>
      <w:r w:rsidR="001118B9" w:rsidRPr="00312C4C">
        <w:rPr>
          <w:rFonts w:ascii="Times New Roman" w:eastAsia="Times New Roman" w:hAnsi="Times New Roman" w:cs="Times New Roman" w:hint="eastAsia"/>
          <w:sz w:val="24"/>
          <w:szCs w:val="24"/>
        </w:rPr>
        <w:t>ć</w:t>
      </w:r>
      <w:r w:rsidR="001118B9" w:rsidRPr="00312C4C">
        <w:rPr>
          <w:rFonts w:ascii="Times New Roman" w:eastAsia="Times New Roman" w:hAnsi="Times New Roman" w:cs="Times New Roman"/>
          <w:sz w:val="24"/>
          <w:szCs w:val="24"/>
        </w:rPr>
        <w:t xml:space="preserve"> niezb</w:t>
      </w:r>
      <w:r w:rsidR="001118B9" w:rsidRPr="00312C4C">
        <w:rPr>
          <w:rFonts w:ascii="Times New Roman" w:eastAsia="Times New Roman" w:hAnsi="Times New Roman" w:cs="Times New Roman" w:hint="eastAsia"/>
          <w:sz w:val="24"/>
          <w:szCs w:val="24"/>
        </w:rPr>
        <w:t>ę</w:t>
      </w:r>
      <w:r w:rsidR="001118B9" w:rsidRPr="00312C4C">
        <w:rPr>
          <w:rFonts w:ascii="Times New Roman" w:eastAsia="Times New Roman" w:hAnsi="Times New Roman" w:cs="Times New Roman"/>
          <w:sz w:val="24"/>
          <w:szCs w:val="24"/>
        </w:rPr>
        <w:t xml:space="preserve">dne zabezpieczenia </w:t>
      </w:r>
      <w:r w:rsidR="001118B9" w:rsidRPr="00312C4C">
        <w:rPr>
          <w:rFonts w:ascii="Times New Roman" w:eastAsia="Times New Roman" w:hAnsi="Times New Roman" w:cs="Times New Roman" w:hint="eastAsia"/>
          <w:sz w:val="24"/>
          <w:szCs w:val="24"/>
        </w:rPr>
        <w:t>ś</w:t>
      </w:r>
      <w:r w:rsidR="001118B9" w:rsidRPr="00312C4C">
        <w:rPr>
          <w:rFonts w:ascii="Times New Roman" w:eastAsia="Times New Roman" w:hAnsi="Times New Roman" w:cs="Times New Roman"/>
          <w:sz w:val="24"/>
          <w:szCs w:val="24"/>
        </w:rPr>
        <w:t>cian wykopu.</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Dno</w:t>
      </w:r>
      <w:r>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wykopu na ca</w:t>
      </w:r>
      <w:r w:rsidRPr="00312C4C">
        <w:rPr>
          <w:rFonts w:ascii="Times New Roman" w:eastAsia="Times New Roman" w:hAnsi="Times New Roman" w:cs="Times New Roman" w:hint="eastAsia"/>
          <w:sz w:val="24"/>
          <w:szCs w:val="24"/>
        </w:rPr>
        <w:t>ł</w:t>
      </w:r>
      <w:r w:rsidRPr="00312C4C">
        <w:rPr>
          <w:rFonts w:ascii="Times New Roman" w:eastAsia="Times New Roman" w:hAnsi="Times New Roman" w:cs="Times New Roman"/>
          <w:sz w:val="24"/>
          <w:szCs w:val="24"/>
        </w:rPr>
        <w:t>ej jego powierzchni nale</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 wykona</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w poziomie. Posp</w:t>
      </w:r>
      <w:r w:rsidRPr="00312C4C">
        <w:rPr>
          <w:rFonts w:ascii="Times New Roman" w:eastAsia="Times New Roman" w:hAnsi="Times New Roman" w:cs="Times New Roman" w:hint="eastAsia"/>
          <w:sz w:val="24"/>
          <w:szCs w:val="24"/>
        </w:rPr>
        <w:t>ół</w:t>
      </w:r>
      <w:r w:rsidRPr="00312C4C">
        <w:rPr>
          <w:rFonts w:ascii="Times New Roman" w:eastAsia="Times New Roman" w:hAnsi="Times New Roman" w:cs="Times New Roman"/>
          <w:sz w:val="24"/>
          <w:szCs w:val="24"/>
        </w:rPr>
        <w:t>k</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w uprzednio wykonanym</w:t>
      </w:r>
      <w:r>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wykopie nale</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 sypa</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poziomymi warstwami o maksymalnej mi</w:t>
      </w:r>
      <w:r w:rsidRPr="00312C4C">
        <w:rPr>
          <w:rFonts w:ascii="Times New Roman" w:eastAsia="Times New Roman" w:hAnsi="Times New Roman" w:cs="Times New Roman" w:hint="eastAsia"/>
          <w:sz w:val="24"/>
          <w:szCs w:val="24"/>
        </w:rPr>
        <w:t>ąż</w:t>
      </w:r>
      <w:r w:rsidRPr="00312C4C">
        <w:rPr>
          <w:rFonts w:ascii="Times New Roman" w:eastAsia="Times New Roman" w:hAnsi="Times New Roman" w:cs="Times New Roman"/>
          <w:sz w:val="24"/>
          <w:szCs w:val="24"/>
        </w:rPr>
        <w:t>szo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ci 30cm wraz z sukcesywnym ich</w:t>
      </w:r>
      <w:r w:rsidRPr="00312C4C">
        <w:rPr>
          <w:rFonts w:ascii="CIDFont+F3" w:eastAsia="CIDFont+F3" w:hAnsiTheme="minorHAnsi" w:cs="CIDFont+F3"/>
          <w:sz w:val="20"/>
          <w:szCs w:val="20"/>
          <w:lang w:eastAsia="en-US"/>
          <w14:ligatures w14:val="standardContextual"/>
        </w:rPr>
        <w:t xml:space="preserve"> </w:t>
      </w:r>
      <w:r w:rsidRPr="00312C4C">
        <w:rPr>
          <w:rFonts w:ascii="Times New Roman" w:eastAsia="Times New Roman" w:hAnsi="Times New Roman" w:cs="Times New Roman"/>
          <w:sz w:val="24"/>
          <w:szCs w:val="24"/>
        </w:rPr>
        <w:t>zag</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szczeniem. Szczeg</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ln</w:t>
      </w:r>
      <w:r w:rsidRPr="00312C4C">
        <w:rPr>
          <w:rFonts w:ascii="Times New Roman" w:eastAsia="Times New Roman" w:hAnsi="Times New Roman" w:cs="Times New Roman" w:hint="eastAsia"/>
          <w:sz w:val="24"/>
          <w:szCs w:val="24"/>
        </w:rPr>
        <w:t>ą</w:t>
      </w:r>
      <w:r w:rsidRPr="00312C4C">
        <w:rPr>
          <w:rFonts w:ascii="Times New Roman" w:eastAsia="Times New Roman" w:hAnsi="Times New Roman" w:cs="Times New Roman"/>
          <w:sz w:val="24"/>
          <w:szCs w:val="24"/>
        </w:rPr>
        <w:t xml:space="preserve"> ostro</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no</w:t>
      </w:r>
      <w:r w:rsidRPr="00312C4C">
        <w:rPr>
          <w:rFonts w:ascii="Times New Roman" w:eastAsia="Times New Roman" w:hAnsi="Times New Roman" w:cs="Times New Roman" w:hint="eastAsia"/>
          <w:sz w:val="24"/>
          <w:szCs w:val="24"/>
        </w:rPr>
        <w:t>ść</w:t>
      </w:r>
      <w:r w:rsidRPr="00312C4C">
        <w:rPr>
          <w:rFonts w:ascii="Times New Roman" w:eastAsia="Times New Roman" w:hAnsi="Times New Roman" w:cs="Times New Roman"/>
          <w:sz w:val="24"/>
          <w:szCs w:val="24"/>
        </w:rPr>
        <w:t xml:space="preserve"> nale</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 zwr</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ci</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przy wykonywaniu pierwszych warstw z posp</w:t>
      </w:r>
      <w:r w:rsidRPr="00312C4C">
        <w:rPr>
          <w:rFonts w:ascii="Times New Roman" w:eastAsia="Times New Roman" w:hAnsi="Times New Roman" w:cs="Times New Roman" w:hint="eastAsia"/>
          <w:sz w:val="24"/>
          <w:szCs w:val="24"/>
        </w:rPr>
        <w:t>ół</w:t>
      </w:r>
      <w:r w:rsidRPr="00312C4C">
        <w:rPr>
          <w:rFonts w:ascii="Times New Roman" w:eastAsia="Times New Roman" w:hAnsi="Times New Roman" w:cs="Times New Roman"/>
          <w:sz w:val="24"/>
          <w:szCs w:val="24"/>
        </w:rPr>
        <w:t>ki na</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stropie warstwy II</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W celu uniemo</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liwienia zasypania wykopu przez osuwaj</w:t>
      </w:r>
      <w:r w:rsidRPr="00312C4C">
        <w:rPr>
          <w:rFonts w:ascii="Times New Roman" w:eastAsia="Times New Roman" w:hAnsi="Times New Roman" w:cs="Times New Roman" w:hint="eastAsia"/>
          <w:sz w:val="24"/>
          <w:szCs w:val="24"/>
        </w:rPr>
        <w:t>ą</w:t>
      </w:r>
      <w:r w:rsidRPr="00312C4C">
        <w:rPr>
          <w:rFonts w:ascii="Times New Roman" w:eastAsia="Times New Roman" w:hAnsi="Times New Roman" w:cs="Times New Roman"/>
          <w:sz w:val="24"/>
          <w:szCs w:val="24"/>
        </w:rPr>
        <w:t>cy si</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grunt zaleca si</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odpowiednie</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wyprofilowanie skarp wykopu, dopuszcza si</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inny spos</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b zabezpieczenia skarp wykopu zaproponowany</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przez Wykonawc</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wykonany w uzgodnieniu z Kierownikiem Budowy.</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Ze wzgl</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du na mo</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liwo</w:t>
      </w:r>
      <w:r w:rsidRPr="00312C4C">
        <w:rPr>
          <w:rFonts w:ascii="Times New Roman" w:eastAsia="Times New Roman" w:hAnsi="Times New Roman" w:cs="Times New Roman" w:hint="eastAsia"/>
          <w:sz w:val="24"/>
          <w:szCs w:val="24"/>
        </w:rPr>
        <w:t>ść</w:t>
      </w:r>
      <w:r w:rsidRPr="00312C4C">
        <w:rPr>
          <w:rFonts w:ascii="Times New Roman" w:eastAsia="Times New Roman" w:hAnsi="Times New Roman" w:cs="Times New Roman"/>
          <w:sz w:val="24"/>
          <w:szCs w:val="24"/>
        </w:rPr>
        <w:t xml:space="preserve"> pojawienia si</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w</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d gruntowych w wykopie Wykonawca musi zapewni</w:t>
      </w:r>
      <w:r w:rsidRPr="00312C4C">
        <w:rPr>
          <w:rFonts w:ascii="Times New Roman" w:eastAsia="Times New Roman" w:hAnsi="Times New Roman" w:cs="Times New Roman" w:hint="eastAsia"/>
          <w:sz w:val="24"/>
          <w:szCs w:val="24"/>
        </w:rPr>
        <w:t>ć</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odwodnienie wykop</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w</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Roboty ziemne pod fundamenty nale</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 wykona</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bezpo</w:t>
      </w:r>
      <w:r w:rsidRPr="00312C4C">
        <w:rPr>
          <w:rFonts w:ascii="Times New Roman" w:eastAsia="Times New Roman" w:hAnsi="Times New Roman" w:cs="Times New Roman" w:hint="eastAsia"/>
          <w:sz w:val="24"/>
          <w:szCs w:val="24"/>
        </w:rPr>
        <w:t>ś</w:t>
      </w:r>
      <w:r w:rsidRPr="00312C4C">
        <w:rPr>
          <w:rFonts w:ascii="Times New Roman" w:eastAsia="Times New Roman" w:hAnsi="Times New Roman" w:cs="Times New Roman"/>
          <w:sz w:val="24"/>
          <w:szCs w:val="24"/>
        </w:rPr>
        <w:t>rednio przed robotami konstrukcyjnymi. Po</w:t>
      </w:r>
      <w:r w:rsidR="001118B9">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wykonaniu wykop</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w nale</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 sprawdzi</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ich warunki gruntowe z za</w:t>
      </w:r>
      <w:r w:rsidRPr="00312C4C">
        <w:rPr>
          <w:rFonts w:ascii="Times New Roman" w:eastAsia="Times New Roman" w:hAnsi="Times New Roman" w:cs="Times New Roman" w:hint="eastAsia"/>
          <w:sz w:val="24"/>
          <w:szCs w:val="24"/>
        </w:rPr>
        <w:t>ł</w:t>
      </w:r>
      <w:r w:rsidRPr="00312C4C">
        <w:rPr>
          <w:rFonts w:ascii="Times New Roman" w:eastAsia="Times New Roman" w:hAnsi="Times New Roman" w:cs="Times New Roman"/>
          <w:sz w:val="24"/>
          <w:szCs w:val="24"/>
        </w:rPr>
        <w:t>o</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eniami i natychmiast u</w:t>
      </w:r>
      <w:r w:rsidRPr="00312C4C">
        <w:rPr>
          <w:rFonts w:ascii="Times New Roman" w:eastAsia="Times New Roman" w:hAnsi="Times New Roman" w:cs="Times New Roman" w:hint="eastAsia"/>
          <w:sz w:val="24"/>
          <w:szCs w:val="24"/>
        </w:rPr>
        <w:t>ł</w:t>
      </w:r>
      <w:r w:rsidRPr="00312C4C">
        <w:rPr>
          <w:rFonts w:ascii="Times New Roman" w:eastAsia="Times New Roman" w:hAnsi="Times New Roman" w:cs="Times New Roman"/>
          <w:sz w:val="24"/>
          <w:szCs w:val="24"/>
        </w:rPr>
        <w:t>o</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warstw</w:t>
      </w:r>
      <w:r w:rsidRPr="00312C4C">
        <w:rPr>
          <w:rFonts w:ascii="Times New Roman" w:eastAsia="Times New Roman" w:hAnsi="Times New Roman" w:cs="Times New Roman" w:hint="eastAsia"/>
          <w:sz w:val="24"/>
          <w:szCs w:val="24"/>
        </w:rPr>
        <w:t>ę</w:t>
      </w:r>
      <w:r w:rsidR="001118B9" w:rsidRPr="00773C51">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chudego betonu. Piaski lu</w:t>
      </w:r>
      <w:r w:rsidRPr="00312C4C">
        <w:rPr>
          <w:rFonts w:ascii="Times New Roman" w:eastAsia="Times New Roman" w:hAnsi="Times New Roman" w:cs="Times New Roman" w:hint="eastAsia"/>
          <w:sz w:val="24"/>
          <w:szCs w:val="24"/>
        </w:rPr>
        <w:t>ź</w:t>
      </w:r>
      <w:r w:rsidRPr="00312C4C">
        <w:rPr>
          <w:rFonts w:ascii="Times New Roman" w:eastAsia="Times New Roman" w:hAnsi="Times New Roman" w:cs="Times New Roman"/>
          <w:sz w:val="24"/>
          <w:szCs w:val="24"/>
        </w:rPr>
        <w:t>ne dog</w:t>
      </w:r>
      <w:r w:rsidRPr="00312C4C">
        <w:rPr>
          <w:rFonts w:ascii="Times New Roman" w:eastAsia="Times New Roman" w:hAnsi="Times New Roman" w:cs="Times New Roman" w:hint="eastAsia"/>
          <w:sz w:val="24"/>
          <w:szCs w:val="24"/>
        </w:rPr>
        <w:t>ęś</w:t>
      </w:r>
      <w:r w:rsidRPr="00312C4C">
        <w:rPr>
          <w:rFonts w:ascii="Times New Roman" w:eastAsia="Times New Roman" w:hAnsi="Times New Roman" w:cs="Times New Roman"/>
          <w:sz w:val="24"/>
          <w:szCs w:val="24"/>
        </w:rPr>
        <w:t>ci</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min do </w:t>
      </w:r>
      <w:proofErr w:type="spellStart"/>
      <w:r w:rsidR="001118B9" w:rsidRPr="0076461E">
        <w:rPr>
          <w:rFonts w:ascii="Times New Roman" w:eastAsia="Times New Roman" w:hAnsi="Times New Roman" w:cs="Times New Roman"/>
          <w:sz w:val="24"/>
          <w:szCs w:val="24"/>
        </w:rPr>
        <w:t>Is</w:t>
      </w:r>
      <w:proofErr w:type="spellEnd"/>
      <w:r w:rsidR="001118B9" w:rsidRPr="0076461E">
        <w:rPr>
          <w:rFonts w:ascii="Times New Roman" w:eastAsia="Times New Roman" w:hAnsi="Times New Roman" w:cs="Times New Roman"/>
          <w:sz w:val="24"/>
          <w:szCs w:val="24"/>
        </w:rPr>
        <w:t>=0,97</w:t>
      </w:r>
      <w:r w:rsidR="001118B9" w:rsidRPr="00773C51">
        <w:rPr>
          <w:rFonts w:ascii="Times New Roman" w:eastAsia="Times New Roman" w:hAnsi="Times New Roman" w:cs="Times New Roman"/>
          <w:sz w:val="24"/>
          <w:szCs w:val="24"/>
        </w:rPr>
        <w:t>,</w:t>
      </w:r>
      <w:r w:rsidRPr="00312C4C">
        <w:rPr>
          <w:rFonts w:ascii="Times New Roman" w:eastAsia="Times New Roman" w:hAnsi="Times New Roman" w:cs="Times New Roman"/>
          <w:sz w:val="24"/>
          <w:szCs w:val="24"/>
        </w:rPr>
        <w:t xml:space="preserve"> a w przypadku posadowienia na glinach nale</w:t>
      </w:r>
      <w:r w:rsidRPr="00312C4C">
        <w:rPr>
          <w:rFonts w:ascii="Times New Roman" w:eastAsia="Times New Roman" w:hAnsi="Times New Roman" w:cs="Times New Roman" w:hint="eastAsia"/>
          <w:sz w:val="24"/>
          <w:szCs w:val="24"/>
        </w:rPr>
        <w:t>ż</w:t>
      </w:r>
      <w:r w:rsidRPr="00312C4C">
        <w:rPr>
          <w:rFonts w:ascii="Times New Roman" w:eastAsia="Times New Roman" w:hAnsi="Times New Roman" w:cs="Times New Roman"/>
          <w:sz w:val="24"/>
          <w:szCs w:val="24"/>
        </w:rPr>
        <w:t>y</w:t>
      </w:r>
      <w:r w:rsidR="001118B9" w:rsidRPr="00773C51">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wykona</w:t>
      </w:r>
      <w:r w:rsidRPr="00312C4C">
        <w:rPr>
          <w:rFonts w:ascii="Times New Roman" w:eastAsia="Times New Roman" w:hAnsi="Times New Roman" w:cs="Times New Roman" w:hint="eastAsia"/>
          <w:sz w:val="24"/>
          <w:szCs w:val="24"/>
        </w:rPr>
        <w:t>ć</w:t>
      </w:r>
      <w:r w:rsidRPr="00312C4C">
        <w:rPr>
          <w:rFonts w:ascii="Times New Roman" w:eastAsia="Times New Roman" w:hAnsi="Times New Roman" w:cs="Times New Roman"/>
          <w:sz w:val="24"/>
          <w:szCs w:val="24"/>
        </w:rPr>
        <w:t xml:space="preserve"> podbudow</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 xml:space="preserve"> oko</w:t>
      </w:r>
      <w:r w:rsidRPr="00312C4C">
        <w:rPr>
          <w:rFonts w:ascii="Times New Roman" w:eastAsia="Times New Roman" w:hAnsi="Times New Roman" w:cs="Times New Roman" w:hint="eastAsia"/>
          <w:sz w:val="24"/>
          <w:szCs w:val="24"/>
        </w:rPr>
        <w:t>ł</w:t>
      </w:r>
      <w:r w:rsidRPr="00312C4C">
        <w:rPr>
          <w:rFonts w:ascii="Times New Roman" w:eastAsia="Times New Roman" w:hAnsi="Times New Roman" w:cs="Times New Roman"/>
          <w:sz w:val="24"/>
          <w:szCs w:val="24"/>
        </w:rPr>
        <w:t>o 30</w:t>
      </w:r>
      <w:r w:rsidR="001118B9" w:rsidRPr="00773C51">
        <w:rPr>
          <w:rFonts w:ascii="Times New Roman" w:eastAsia="Times New Roman" w:hAnsi="Times New Roman" w:cs="Times New Roman"/>
          <w:sz w:val="24"/>
          <w:szCs w:val="24"/>
        </w:rPr>
        <w:t xml:space="preserve"> </w:t>
      </w:r>
      <w:r w:rsidRPr="00312C4C">
        <w:rPr>
          <w:rFonts w:ascii="Times New Roman" w:eastAsia="Times New Roman" w:hAnsi="Times New Roman" w:cs="Times New Roman"/>
          <w:sz w:val="24"/>
          <w:szCs w:val="24"/>
        </w:rPr>
        <w:t>cm z grunt</w:t>
      </w:r>
      <w:r w:rsidRPr="00312C4C">
        <w:rPr>
          <w:rFonts w:ascii="Times New Roman" w:eastAsia="Times New Roman" w:hAnsi="Times New Roman" w:cs="Times New Roman" w:hint="eastAsia"/>
          <w:sz w:val="24"/>
          <w:szCs w:val="24"/>
        </w:rPr>
        <w:t>ó</w:t>
      </w:r>
      <w:r w:rsidRPr="00312C4C">
        <w:rPr>
          <w:rFonts w:ascii="Times New Roman" w:eastAsia="Times New Roman" w:hAnsi="Times New Roman" w:cs="Times New Roman"/>
          <w:sz w:val="24"/>
          <w:szCs w:val="24"/>
        </w:rPr>
        <w:t>w sypkich zag</w:t>
      </w:r>
      <w:r w:rsidRPr="00312C4C">
        <w:rPr>
          <w:rFonts w:ascii="Times New Roman" w:eastAsia="Times New Roman" w:hAnsi="Times New Roman" w:cs="Times New Roman" w:hint="eastAsia"/>
          <w:sz w:val="24"/>
          <w:szCs w:val="24"/>
        </w:rPr>
        <w:t>ę</w:t>
      </w:r>
      <w:r w:rsidRPr="00312C4C">
        <w:rPr>
          <w:rFonts w:ascii="Times New Roman" w:eastAsia="Times New Roman" w:hAnsi="Times New Roman" w:cs="Times New Roman"/>
          <w:sz w:val="24"/>
          <w:szCs w:val="24"/>
        </w:rPr>
        <w:t>szczanych do</w:t>
      </w:r>
      <w:r w:rsidR="00773C51" w:rsidRPr="00773C51">
        <w:rPr>
          <w:rFonts w:ascii="Times New Roman" w:eastAsia="Times New Roman" w:hAnsi="Times New Roman" w:cs="Times New Roman"/>
          <w:sz w:val="24"/>
          <w:szCs w:val="24"/>
        </w:rPr>
        <w:t xml:space="preserve"> min</w:t>
      </w:r>
      <w:r w:rsidRPr="00312C4C">
        <w:rPr>
          <w:rFonts w:ascii="Times New Roman" w:eastAsia="Times New Roman" w:hAnsi="Times New Roman" w:cs="Times New Roman"/>
          <w:sz w:val="24"/>
          <w:szCs w:val="24"/>
        </w:rPr>
        <w:t xml:space="preserve"> </w:t>
      </w:r>
      <w:proofErr w:type="spellStart"/>
      <w:r w:rsidR="00773C51" w:rsidRPr="0076461E">
        <w:rPr>
          <w:rFonts w:ascii="Times New Roman" w:eastAsia="Times New Roman" w:hAnsi="Times New Roman" w:cs="Times New Roman"/>
          <w:sz w:val="24"/>
          <w:szCs w:val="24"/>
        </w:rPr>
        <w:t>Is</w:t>
      </w:r>
      <w:proofErr w:type="spellEnd"/>
      <w:r w:rsidR="00773C51" w:rsidRPr="0076461E">
        <w:rPr>
          <w:rFonts w:ascii="Times New Roman" w:eastAsia="Times New Roman" w:hAnsi="Times New Roman" w:cs="Times New Roman"/>
          <w:sz w:val="24"/>
          <w:szCs w:val="24"/>
        </w:rPr>
        <w:t>=0,97</w:t>
      </w:r>
      <w:r w:rsidRPr="00312C4C">
        <w:rPr>
          <w:rFonts w:ascii="Times New Roman" w:eastAsia="Times New Roman" w:hAnsi="Times New Roman" w:cs="Times New Roman"/>
          <w:sz w:val="24"/>
          <w:szCs w:val="24"/>
        </w:rPr>
        <w:t>. Poziom dolny</w:t>
      </w:r>
      <w:r w:rsidR="001118B9" w:rsidRPr="00773C51">
        <w:rPr>
          <w:rFonts w:ascii="Times New Roman" w:eastAsia="Times New Roman" w:hAnsi="Times New Roman" w:cs="Times New Roman"/>
          <w:sz w:val="24"/>
          <w:szCs w:val="24"/>
        </w:rPr>
        <w:t xml:space="preserve"> </w:t>
      </w:r>
      <w:r w:rsidRPr="00773C51">
        <w:rPr>
          <w:rFonts w:ascii="Times New Roman" w:eastAsia="Times New Roman" w:hAnsi="Times New Roman" w:cs="Times New Roman"/>
          <w:sz w:val="24"/>
          <w:szCs w:val="24"/>
        </w:rPr>
        <w:t>fundament</w:t>
      </w:r>
      <w:r w:rsidRPr="00773C51">
        <w:rPr>
          <w:rFonts w:ascii="Times New Roman" w:eastAsia="Times New Roman" w:hAnsi="Times New Roman" w:cs="Times New Roman" w:hint="eastAsia"/>
          <w:sz w:val="24"/>
          <w:szCs w:val="24"/>
        </w:rPr>
        <w:t>ó</w:t>
      </w:r>
      <w:r w:rsidRPr="00773C51">
        <w:rPr>
          <w:rFonts w:ascii="Times New Roman" w:eastAsia="Times New Roman" w:hAnsi="Times New Roman" w:cs="Times New Roman"/>
          <w:sz w:val="24"/>
          <w:szCs w:val="24"/>
        </w:rPr>
        <w:t>w w ka</w:t>
      </w:r>
      <w:r w:rsidRPr="00773C51">
        <w:rPr>
          <w:rFonts w:ascii="Times New Roman" w:eastAsia="Times New Roman" w:hAnsi="Times New Roman" w:cs="Times New Roman" w:hint="eastAsia"/>
          <w:sz w:val="24"/>
          <w:szCs w:val="24"/>
        </w:rPr>
        <w:t>ż</w:t>
      </w:r>
      <w:r w:rsidRPr="00773C51">
        <w:rPr>
          <w:rFonts w:ascii="Times New Roman" w:eastAsia="Times New Roman" w:hAnsi="Times New Roman" w:cs="Times New Roman"/>
          <w:sz w:val="24"/>
          <w:szCs w:val="24"/>
        </w:rPr>
        <w:t>dym przypadku musi znajdowa</w:t>
      </w:r>
      <w:r w:rsidRPr="00773C51">
        <w:rPr>
          <w:rFonts w:ascii="Times New Roman" w:eastAsia="Times New Roman" w:hAnsi="Times New Roman" w:cs="Times New Roman" w:hint="eastAsia"/>
          <w:sz w:val="24"/>
          <w:szCs w:val="24"/>
        </w:rPr>
        <w:t>ć</w:t>
      </w:r>
      <w:r w:rsidRPr="00773C51">
        <w:rPr>
          <w:rFonts w:ascii="Times New Roman" w:eastAsia="Times New Roman" w:hAnsi="Times New Roman" w:cs="Times New Roman"/>
          <w:sz w:val="24"/>
          <w:szCs w:val="24"/>
        </w:rPr>
        <w:t xml:space="preserve"> si</w:t>
      </w:r>
      <w:r w:rsidRPr="00773C51">
        <w:rPr>
          <w:rFonts w:ascii="Times New Roman" w:eastAsia="Times New Roman" w:hAnsi="Times New Roman" w:cs="Times New Roman" w:hint="eastAsia"/>
          <w:sz w:val="24"/>
          <w:szCs w:val="24"/>
        </w:rPr>
        <w:t>ę</w:t>
      </w:r>
      <w:r w:rsidRPr="00773C51">
        <w:rPr>
          <w:rFonts w:ascii="Times New Roman" w:eastAsia="Times New Roman" w:hAnsi="Times New Roman" w:cs="Times New Roman"/>
          <w:sz w:val="24"/>
          <w:szCs w:val="24"/>
        </w:rPr>
        <w:t xml:space="preserve"> min 0,8m pod poziomem projektowanego terenu</w:t>
      </w:r>
      <w:r w:rsidRPr="00312C4C">
        <w:rPr>
          <w:rFonts w:ascii="Times New Roman" w:eastAsia="Times New Roman" w:hAnsi="Times New Roman" w:cs="Times New Roman"/>
          <w:sz w:val="24"/>
          <w:szCs w:val="24"/>
        </w:rPr>
        <w:t>.</w:t>
      </w:r>
    </w:p>
    <w:p w14:paraId="6986CD65" w14:textId="77777777" w:rsidR="00312C4C" w:rsidRDefault="00312C4C" w:rsidP="00312C4C">
      <w:pPr>
        <w:spacing w:line="276" w:lineRule="auto"/>
        <w:jc w:val="both"/>
        <w:rPr>
          <w:rFonts w:ascii="Times New Roman" w:eastAsia="Times New Roman" w:hAnsi="Times New Roman" w:cs="Times New Roman"/>
          <w:b/>
          <w:bCs/>
          <w:sz w:val="24"/>
          <w:szCs w:val="24"/>
        </w:rPr>
      </w:pPr>
    </w:p>
    <w:p w14:paraId="73674016" w14:textId="2EB408C3" w:rsidR="00312C4C" w:rsidRDefault="00CC47AE" w:rsidP="00312C4C">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Wywóz urobku powstałego w ramach wykopów pod wymianę gruntu i fundamenty hali  leży po stronie Wykonawcy, przy czym Zamawiający zobowiązuje się do udostępnienia terenu w odległości maksymalnie 500 metrów od terenu budowy, gdzie Wykonawca będzie mógł wywieźć i zeskładować urobek – w takim przypadku dalsze jego zagospodarowanie lub utylizacja leży po stronie Zamawiającego.</w:t>
      </w:r>
    </w:p>
    <w:p w14:paraId="7079B8D7" w14:textId="77777777" w:rsidR="00312C4C" w:rsidRDefault="00312C4C" w:rsidP="00312C4C">
      <w:pPr>
        <w:spacing w:line="276" w:lineRule="auto"/>
        <w:jc w:val="both"/>
        <w:rPr>
          <w:rFonts w:ascii="Times New Roman" w:eastAsia="Times New Roman" w:hAnsi="Times New Roman" w:cs="Times New Roman"/>
          <w:b/>
          <w:bCs/>
          <w:sz w:val="24"/>
          <w:szCs w:val="24"/>
        </w:rPr>
      </w:pPr>
    </w:p>
    <w:p w14:paraId="0CF54C9C" w14:textId="5D165F79" w:rsidR="00CC47AE" w:rsidRPr="005A3904" w:rsidRDefault="00CC47AE" w:rsidP="00CC47AE">
      <w:pPr>
        <w:spacing w:line="276" w:lineRule="auto"/>
        <w:jc w:val="both"/>
        <w:rPr>
          <w:rFonts w:ascii="Times New Roman" w:eastAsia="Times New Roman" w:hAnsi="Times New Roman" w:cs="Times New Roman"/>
          <w:sz w:val="24"/>
          <w:szCs w:val="24"/>
          <w:u w:val="single"/>
        </w:rPr>
      </w:pPr>
      <w:r w:rsidRPr="005A3904">
        <w:rPr>
          <w:rFonts w:ascii="Times New Roman" w:eastAsia="Times New Roman" w:hAnsi="Times New Roman" w:cs="Times New Roman"/>
          <w:sz w:val="24"/>
          <w:szCs w:val="24"/>
          <w:u w:val="single"/>
        </w:rPr>
        <w:t>Szczegółowy opis robót w zakresie robót ziemnych pod posadowienie hali oraz warunki wykonania i odbioru tych robót znajdują się w Dokumentacji Projektowej.</w:t>
      </w:r>
    </w:p>
    <w:p w14:paraId="24BE1E58" w14:textId="77777777" w:rsidR="00312C4C" w:rsidRDefault="00312C4C" w:rsidP="00312C4C">
      <w:pPr>
        <w:spacing w:line="276" w:lineRule="auto"/>
        <w:jc w:val="both"/>
        <w:rPr>
          <w:rFonts w:ascii="Times New Roman" w:eastAsia="Times New Roman" w:hAnsi="Times New Roman" w:cs="Times New Roman"/>
          <w:b/>
          <w:bCs/>
          <w:sz w:val="24"/>
          <w:szCs w:val="24"/>
        </w:rPr>
      </w:pPr>
    </w:p>
    <w:p w14:paraId="0E1C7ED9" w14:textId="7FBCD61C" w:rsidR="00CC47AE" w:rsidRDefault="00CC47AE" w:rsidP="00CC47AE">
      <w:pPr>
        <w:pStyle w:val="Akapitzlist"/>
        <w:numPr>
          <w:ilvl w:val="1"/>
          <w:numId w:val="39"/>
        </w:numPr>
        <w:spacing w:line="276" w:lineRule="auto"/>
        <w:ind w:left="567" w:hanging="567"/>
        <w:jc w:val="both"/>
        <w:rPr>
          <w:rFonts w:ascii="Times New Roman" w:eastAsia="Times New Roman" w:hAnsi="Times New Roman" w:cs="Times New Roman"/>
          <w:b/>
          <w:bCs/>
          <w:sz w:val="24"/>
          <w:szCs w:val="24"/>
        </w:rPr>
      </w:pPr>
      <w:r w:rsidRPr="00CC47AE">
        <w:rPr>
          <w:rFonts w:ascii="Times New Roman" w:eastAsia="Times New Roman" w:hAnsi="Times New Roman" w:cs="Times New Roman"/>
          <w:b/>
          <w:bCs/>
          <w:sz w:val="24"/>
          <w:szCs w:val="24"/>
        </w:rPr>
        <w:t>Roboty konstrukcyjne dla posadowienia hali</w:t>
      </w:r>
    </w:p>
    <w:p w14:paraId="5BB822A9" w14:textId="77777777" w:rsidR="00CC47AE" w:rsidRDefault="00CC47AE" w:rsidP="00CC47AE">
      <w:pPr>
        <w:spacing w:line="276" w:lineRule="auto"/>
        <w:jc w:val="both"/>
        <w:rPr>
          <w:rFonts w:ascii="Times New Roman" w:eastAsia="Times New Roman" w:hAnsi="Times New Roman" w:cs="Times New Roman"/>
          <w:b/>
          <w:bCs/>
          <w:sz w:val="24"/>
          <w:szCs w:val="24"/>
        </w:rPr>
      </w:pPr>
    </w:p>
    <w:p w14:paraId="5920A2A1" w14:textId="23DECAE1" w:rsidR="00CC47AE" w:rsidRDefault="005A3904" w:rsidP="005A3904">
      <w:pPr>
        <w:spacing w:line="276" w:lineRule="auto"/>
        <w:jc w:val="both"/>
        <w:rPr>
          <w:rFonts w:ascii="Times New Roman" w:eastAsia="Times New Roman" w:hAnsi="Times New Roman" w:cs="Times New Roman"/>
          <w:sz w:val="24"/>
          <w:szCs w:val="24"/>
        </w:rPr>
      </w:pPr>
      <w:r w:rsidRPr="005A3904">
        <w:rPr>
          <w:rFonts w:ascii="Times New Roman" w:eastAsia="Times New Roman" w:hAnsi="Times New Roman" w:cs="Times New Roman"/>
          <w:sz w:val="24"/>
          <w:szCs w:val="24"/>
        </w:rPr>
        <w:t>Projektuje się fundamenty w postaci stóp fundamentowych o wymiarach od 2,8x1,8m,</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1,8x1,2m, 1,8x1,4m, 1,2x1,2m i wysokości 0,4m. Fundamenty zaprojektowane z betonu C25/30o wodoszczelności W8. Otulina 50mm. Pomiędzy stopami fundamentowymi projektuje się belki</w:t>
      </w:r>
      <w:r>
        <w:rPr>
          <w:rFonts w:ascii="Times New Roman" w:eastAsia="Times New Roman" w:hAnsi="Times New Roman" w:cs="Times New Roman"/>
          <w:sz w:val="24"/>
          <w:szCs w:val="24"/>
        </w:rPr>
        <w:t xml:space="preserve"> </w:t>
      </w:r>
      <w:proofErr w:type="spellStart"/>
      <w:r w:rsidRPr="005A3904">
        <w:rPr>
          <w:rFonts w:ascii="Times New Roman" w:eastAsia="Times New Roman" w:hAnsi="Times New Roman" w:cs="Times New Roman"/>
          <w:sz w:val="24"/>
          <w:szCs w:val="24"/>
        </w:rPr>
        <w:t>podwalinowe</w:t>
      </w:r>
      <w:proofErr w:type="spellEnd"/>
      <w:r w:rsidRPr="005A3904">
        <w:rPr>
          <w:rFonts w:ascii="Times New Roman" w:eastAsia="Times New Roman" w:hAnsi="Times New Roman" w:cs="Times New Roman"/>
          <w:sz w:val="24"/>
          <w:szCs w:val="24"/>
        </w:rPr>
        <w:t xml:space="preserve"> grubości 33 i 22 cm oraz wysokości od 1,0 - 1,15m z betonu C25/30 W8. Całość</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 xml:space="preserve">zbrojona stalą B500SP, lub równoważna o klasie ciągliwości min. B - </w:t>
      </w:r>
      <w:proofErr w:type="spellStart"/>
      <w:r w:rsidRPr="005A3904">
        <w:rPr>
          <w:rFonts w:ascii="Times New Roman" w:eastAsia="Times New Roman" w:hAnsi="Times New Roman" w:cs="Times New Roman"/>
          <w:sz w:val="24"/>
          <w:szCs w:val="24"/>
        </w:rPr>
        <w:t>spajalna</w:t>
      </w:r>
      <w:proofErr w:type="spellEnd"/>
      <w:r w:rsidRPr="005A3904">
        <w:rPr>
          <w:rFonts w:ascii="Times New Roman" w:eastAsia="Times New Roman" w:hAnsi="Times New Roman" w:cs="Times New Roman"/>
          <w:sz w:val="24"/>
          <w:szCs w:val="24"/>
        </w:rPr>
        <w:t xml:space="preserve"> do obciążeń</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wielokrotnie zmiennych. Otulina zbrojenia 50mm od strony gruntu. Fundamenty ułożone na</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warstwie 0,10</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m betonu podkładowego min C8/10 W8. Posadzka wykonana na podbudowie z grunt</w:t>
      </w:r>
      <w:r w:rsidRPr="005A3904">
        <w:rPr>
          <w:rFonts w:ascii="Times New Roman" w:eastAsia="Times New Roman" w:hAnsi="Times New Roman" w:cs="Times New Roman" w:hint="eastAsia"/>
          <w:sz w:val="24"/>
          <w:szCs w:val="24"/>
        </w:rPr>
        <w:t>ó</w:t>
      </w:r>
      <w:r w:rsidRPr="005A3904">
        <w:rPr>
          <w:rFonts w:ascii="Times New Roman" w:eastAsia="Times New Roman" w:hAnsi="Times New Roman" w:cs="Times New Roman"/>
          <w:sz w:val="24"/>
          <w:szCs w:val="24"/>
        </w:rPr>
        <w:t>w sypkich zag</w:t>
      </w:r>
      <w:r w:rsidRPr="005A3904">
        <w:rPr>
          <w:rFonts w:ascii="Times New Roman" w:eastAsia="Times New Roman" w:hAnsi="Times New Roman" w:cs="Times New Roman" w:hint="eastAsia"/>
          <w:sz w:val="24"/>
          <w:szCs w:val="24"/>
        </w:rPr>
        <w:t>ę</w:t>
      </w:r>
      <w:r w:rsidRPr="005A3904">
        <w:rPr>
          <w:rFonts w:ascii="Times New Roman" w:eastAsia="Times New Roman" w:hAnsi="Times New Roman" w:cs="Times New Roman"/>
          <w:sz w:val="24"/>
          <w:szCs w:val="24"/>
        </w:rPr>
        <w:t xml:space="preserve">szczonych do </w:t>
      </w:r>
      <w:proofErr w:type="spellStart"/>
      <w:r w:rsidRPr="005A3904">
        <w:rPr>
          <w:rFonts w:ascii="Times New Roman" w:eastAsia="Times New Roman" w:hAnsi="Times New Roman" w:cs="Times New Roman"/>
          <w:sz w:val="24"/>
          <w:szCs w:val="24"/>
        </w:rPr>
        <w:t>Is</w:t>
      </w:r>
      <w:proofErr w:type="spellEnd"/>
      <w:r w:rsidRPr="005A3904">
        <w:rPr>
          <w:rFonts w:ascii="Times New Roman" w:eastAsia="Times New Roman" w:hAnsi="Times New Roman" w:cs="Times New Roman"/>
          <w:sz w:val="24"/>
          <w:szCs w:val="24"/>
        </w:rPr>
        <w:t xml:space="preserve"> min 0,97 grubo</w:t>
      </w:r>
      <w:r w:rsidRPr="005A3904">
        <w:rPr>
          <w:rFonts w:ascii="Times New Roman" w:eastAsia="Times New Roman" w:hAnsi="Times New Roman" w:cs="Times New Roman" w:hint="eastAsia"/>
          <w:sz w:val="24"/>
          <w:szCs w:val="24"/>
        </w:rPr>
        <w:t>ś</w:t>
      </w:r>
      <w:r w:rsidRPr="005A3904">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15cm zbrojona siatkami przeciwskurczowymi lub zbrojeniem rozproszonych wg wytycznych</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dostawcy. Beton min C20/25.</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 xml:space="preserve">Zabezpieczenie antykorozyjne konstrukcji </w:t>
      </w:r>
      <w:r w:rsidRPr="005A3904">
        <w:rPr>
          <w:rFonts w:ascii="Times New Roman" w:eastAsia="Times New Roman" w:hAnsi="Times New Roman" w:cs="Times New Roman" w:hint="eastAsia"/>
          <w:sz w:val="24"/>
          <w:szCs w:val="24"/>
        </w:rPr>
        <w:t>ż</w:t>
      </w:r>
      <w:r w:rsidRPr="005A3904">
        <w:rPr>
          <w:rFonts w:ascii="Times New Roman" w:eastAsia="Times New Roman" w:hAnsi="Times New Roman" w:cs="Times New Roman"/>
          <w:sz w:val="24"/>
          <w:szCs w:val="24"/>
        </w:rPr>
        <w:t>elbetowej poni</w:t>
      </w:r>
      <w:r w:rsidRPr="005A3904">
        <w:rPr>
          <w:rFonts w:ascii="Times New Roman" w:eastAsia="Times New Roman" w:hAnsi="Times New Roman" w:cs="Times New Roman" w:hint="eastAsia"/>
          <w:sz w:val="24"/>
          <w:szCs w:val="24"/>
        </w:rPr>
        <w:t>ż</w:t>
      </w:r>
      <w:r w:rsidRPr="005A3904">
        <w:rPr>
          <w:rFonts w:ascii="Times New Roman" w:eastAsia="Times New Roman" w:hAnsi="Times New Roman" w:cs="Times New Roman"/>
          <w:sz w:val="24"/>
          <w:szCs w:val="24"/>
        </w:rPr>
        <w:t>ej poziomu terenu, wykona</w:t>
      </w:r>
      <w:r w:rsidRPr="005A3904">
        <w:rPr>
          <w:rFonts w:ascii="Times New Roman" w:eastAsia="Times New Roman" w:hAnsi="Times New Roman" w:cs="Times New Roman" w:hint="eastAsia"/>
          <w:sz w:val="24"/>
          <w:szCs w:val="24"/>
        </w:rPr>
        <w:t>ć</w:t>
      </w:r>
      <w:r w:rsidRPr="005A3904">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postaci betonu wodoszczelnego W8. Ponadto odpowiednio dobrana otulina pr</w:t>
      </w:r>
      <w:r w:rsidRPr="005A3904">
        <w:rPr>
          <w:rFonts w:ascii="Times New Roman" w:eastAsia="Times New Roman" w:hAnsi="Times New Roman" w:cs="Times New Roman" w:hint="eastAsia"/>
          <w:sz w:val="24"/>
          <w:szCs w:val="24"/>
        </w:rPr>
        <w:t>ę</w:t>
      </w:r>
      <w:r w:rsidRPr="005A3904">
        <w:rPr>
          <w:rFonts w:ascii="Times New Roman" w:eastAsia="Times New Roman" w:hAnsi="Times New Roman" w:cs="Times New Roman"/>
          <w:sz w:val="24"/>
          <w:szCs w:val="24"/>
        </w:rPr>
        <w:t>t</w:t>
      </w:r>
      <w:r w:rsidRPr="005A3904">
        <w:rPr>
          <w:rFonts w:ascii="Times New Roman" w:eastAsia="Times New Roman" w:hAnsi="Times New Roman" w:cs="Times New Roman" w:hint="eastAsia"/>
          <w:sz w:val="24"/>
          <w:szCs w:val="24"/>
        </w:rPr>
        <w:t>ó</w:t>
      </w:r>
      <w:r w:rsidRPr="005A3904">
        <w:rPr>
          <w:rFonts w:ascii="Times New Roman" w:eastAsia="Times New Roman" w:hAnsi="Times New Roman" w:cs="Times New Roman"/>
          <w:sz w:val="24"/>
          <w:szCs w:val="24"/>
        </w:rPr>
        <w:t>w konstrukcji</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hint="eastAsia"/>
          <w:sz w:val="24"/>
          <w:szCs w:val="24"/>
        </w:rPr>
        <w:t>ż</w:t>
      </w:r>
      <w:r w:rsidRPr="005A3904">
        <w:rPr>
          <w:rFonts w:ascii="Times New Roman" w:eastAsia="Times New Roman" w:hAnsi="Times New Roman" w:cs="Times New Roman"/>
          <w:sz w:val="24"/>
          <w:szCs w:val="24"/>
        </w:rPr>
        <w:t>elbetowej, stanowi wystarczaj</w:t>
      </w:r>
      <w:r w:rsidRPr="005A3904">
        <w:rPr>
          <w:rFonts w:ascii="Times New Roman" w:eastAsia="Times New Roman" w:hAnsi="Times New Roman" w:cs="Times New Roman" w:hint="eastAsia"/>
          <w:sz w:val="24"/>
          <w:szCs w:val="24"/>
        </w:rPr>
        <w:t>ą</w:t>
      </w:r>
      <w:r w:rsidRPr="005A3904">
        <w:rPr>
          <w:rFonts w:ascii="Times New Roman" w:eastAsia="Times New Roman" w:hAnsi="Times New Roman" w:cs="Times New Roman"/>
          <w:sz w:val="24"/>
          <w:szCs w:val="24"/>
        </w:rPr>
        <w:t>ce zabezpieczenie przed korozj</w:t>
      </w:r>
      <w:r w:rsidRPr="005A3904">
        <w:rPr>
          <w:rFonts w:ascii="Times New Roman" w:eastAsia="Times New Roman" w:hAnsi="Times New Roman" w:cs="Times New Roman" w:hint="eastAsia"/>
          <w:sz w:val="24"/>
          <w:szCs w:val="24"/>
        </w:rPr>
        <w:t>ą</w:t>
      </w:r>
      <w:r w:rsidRPr="005A3904">
        <w:rPr>
          <w:rFonts w:ascii="Times New Roman" w:eastAsia="Times New Roman" w:hAnsi="Times New Roman" w:cs="Times New Roman"/>
          <w:sz w:val="24"/>
          <w:szCs w:val="24"/>
        </w:rPr>
        <w:t xml:space="preserve"> chemiczn</w:t>
      </w:r>
      <w:r w:rsidRPr="005A3904">
        <w:rPr>
          <w:rFonts w:ascii="Times New Roman" w:eastAsia="Times New Roman" w:hAnsi="Times New Roman" w:cs="Times New Roman" w:hint="eastAsia"/>
          <w:sz w:val="24"/>
          <w:szCs w:val="24"/>
        </w:rPr>
        <w:t>ą</w:t>
      </w:r>
      <w:r w:rsidRPr="005A3904">
        <w:rPr>
          <w:rFonts w:ascii="Times New Roman" w:eastAsia="Times New Roman" w:hAnsi="Times New Roman" w:cs="Times New Roman"/>
          <w:sz w:val="24"/>
          <w:szCs w:val="24"/>
        </w:rPr>
        <w:t xml:space="preserve"> stali zbrojeniowej.</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Dopuszcza si</w:t>
      </w:r>
      <w:r w:rsidRPr="005A3904">
        <w:rPr>
          <w:rFonts w:ascii="Times New Roman" w:eastAsia="Times New Roman" w:hAnsi="Times New Roman" w:cs="Times New Roman" w:hint="eastAsia"/>
          <w:sz w:val="24"/>
          <w:szCs w:val="24"/>
        </w:rPr>
        <w:t>ę</w:t>
      </w:r>
      <w:r w:rsidRPr="005A3904">
        <w:rPr>
          <w:rFonts w:ascii="Times New Roman" w:eastAsia="Times New Roman" w:hAnsi="Times New Roman" w:cs="Times New Roman"/>
          <w:sz w:val="24"/>
          <w:szCs w:val="24"/>
        </w:rPr>
        <w:t xml:space="preserve"> tak</w:t>
      </w:r>
      <w:r w:rsidRPr="005A3904">
        <w:rPr>
          <w:rFonts w:ascii="Times New Roman" w:eastAsia="Times New Roman" w:hAnsi="Times New Roman" w:cs="Times New Roman" w:hint="eastAsia"/>
          <w:sz w:val="24"/>
          <w:szCs w:val="24"/>
        </w:rPr>
        <w:t>ż</w:t>
      </w:r>
      <w:r w:rsidRPr="005A3904">
        <w:rPr>
          <w:rFonts w:ascii="Times New Roman" w:eastAsia="Times New Roman" w:hAnsi="Times New Roman" w:cs="Times New Roman"/>
          <w:sz w:val="24"/>
          <w:szCs w:val="24"/>
        </w:rPr>
        <w:t>e stosowanie alternatywnych rozwi</w:t>
      </w:r>
      <w:r w:rsidRPr="005A3904">
        <w:rPr>
          <w:rFonts w:ascii="Times New Roman" w:eastAsia="Times New Roman" w:hAnsi="Times New Roman" w:cs="Times New Roman" w:hint="eastAsia"/>
          <w:sz w:val="24"/>
          <w:szCs w:val="24"/>
        </w:rPr>
        <w:t>ą</w:t>
      </w:r>
      <w:r w:rsidRPr="005A3904">
        <w:rPr>
          <w:rFonts w:ascii="Times New Roman" w:eastAsia="Times New Roman" w:hAnsi="Times New Roman" w:cs="Times New Roman"/>
          <w:sz w:val="24"/>
          <w:szCs w:val="24"/>
        </w:rPr>
        <w:t>za</w:t>
      </w:r>
      <w:r w:rsidRPr="005A3904">
        <w:rPr>
          <w:rFonts w:ascii="Times New Roman" w:eastAsia="Times New Roman" w:hAnsi="Times New Roman" w:cs="Times New Roman" w:hint="eastAsia"/>
          <w:sz w:val="24"/>
          <w:szCs w:val="24"/>
        </w:rPr>
        <w:t>ń</w:t>
      </w:r>
      <w:r w:rsidRPr="005A3904">
        <w:rPr>
          <w:rFonts w:ascii="Times New Roman" w:eastAsia="Times New Roman" w:hAnsi="Times New Roman" w:cs="Times New Roman"/>
          <w:sz w:val="24"/>
          <w:szCs w:val="24"/>
        </w:rPr>
        <w:t xml:space="preserve"> izolacji, pod warunkiem zachowania</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wszystkich wymog</w:t>
      </w:r>
      <w:r w:rsidRPr="005A3904">
        <w:rPr>
          <w:rFonts w:ascii="Times New Roman" w:eastAsia="Times New Roman" w:hAnsi="Times New Roman" w:cs="Times New Roman" w:hint="eastAsia"/>
          <w:sz w:val="24"/>
          <w:szCs w:val="24"/>
        </w:rPr>
        <w:t>ó</w:t>
      </w:r>
      <w:r w:rsidRPr="005A3904">
        <w:rPr>
          <w:rFonts w:ascii="Times New Roman" w:eastAsia="Times New Roman" w:hAnsi="Times New Roman" w:cs="Times New Roman"/>
          <w:sz w:val="24"/>
          <w:szCs w:val="24"/>
        </w:rPr>
        <w:t>w wynikaj</w:t>
      </w:r>
      <w:r w:rsidRPr="005A3904">
        <w:rPr>
          <w:rFonts w:ascii="Times New Roman" w:eastAsia="Times New Roman" w:hAnsi="Times New Roman" w:cs="Times New Roman" w:hint="eastAsia"/>
          <w:sz w:val="24"/>
          <w:szCs w:val="24"/>
        </w:rPr>
        <w:t>ą</w:t>
      </w:r>
      <w:r w:rsidRPr="005A3904">
        <w:rPr>
          <w:rFonts w:ascii="Times New Roman" w:eastAsia="Times New Roman" w:hAnsi="Times New Roman" w:cs="Times New Roman"/>
          <w:sz w:val="24"/>
          <w:szCs w:val="24"/>
        </w:rPr>
        <w:t>cych ze specyfiki budowy. Ostateczny spos</w:t>
      </w:r>
      <w:r w:rsidRPr="005A3904">
        <w:rPr>
          <w:rFonts w:ascii="Times New Roman" w:eastAsia="Times New Roman" w:hAnsi="Times New Roman" w:cs="Times New Roman" w:hint="eastAsia"/>
          <w:sz w:val="24"/>
          <w:szCs w:val="24"/>
        </w:rPr>
        <w:t>ó</w:t>
      </w:r>
      <w:r w:rsidRPr="005A3904">
        <w:rPr>
          <w:rFonts w:ascii="Times New Roman" w:eastAsia="Times New Roman" w:hAnsi="Times New Roman" w:cs="Times New Roman"/>
          <w:sz w:val="24"/>
          <w:szCs w:val="24"/>
        </w:rPr>
        <w:t>b izolacji przyj</w:t>
      </w:r>
      <w:r w:rsidRPr="005A3904">
        <w:rPr>
          <w:rFonts w:ascii="Times New Roman" w:eastAsia="Times New Roman" w:hAnsi="Times New Roman" w:cs="Times New Roman" w:hint="eastAsia"/>
          <w:sz w:val="24"/>
          <w:szCs w:val="24"/>
        </w:rPr>
        <w:t>ąć</w:t>
      </w:r>
      <w:r w:rsidRPr="005A3904">
        <w:rPr>
          <w:rFonts w:ascii="Times New Roman" w:eastAsia="Times New Roman" w:hAnsi="Times New Roman" w:cs="Times New Roman"/>
          <w:sz w:val="24"/>
          <w:szCs w:val="24"/>
        </w:rPr>
        <w:t xml:space="preserve"> wg</w:t>
      </w:r>
      <w:r>
        <w:rPr>
          <w:rFonts w:ascii="Times New Roman" w:eastAsia="Times New Roman" w:hAnsi="Times New Roman" w:cs="Times New Roman"/>
          <w:sz w:val="24"/>
          <w:szCs w:val="24"/>
        </w:rPr>
        <w:t xml:space="preserve"> </w:t>
      </w:r>
      <w:r w:rsidRPr="005A3904">
        <w:rPr>
          <w:rFonts w:ascii="Times New Roman" w:eastAsia="Times New Roman" w:hAnsi="Times New Roman" w:cs="Times New Roman"/>
          <w:sz w:val="24"/>
          <w:szCs w:val="24"/>
        </w:rPr>
        <w:t>wytycznych cz</w:t>
      </w:r>
      <w:r w:rsidRPr="005A3904">
        <w:rPr>
          <w:rFonts w:ascii="Times New Roman" w:eastAsia="Times New Roman" w:hAnsi="Times New Roman" w:cs="Times New Roman" w:hint="eastAsia"/>
          <w:sz w:val="24"/>
          <w:szCs w:val="24"/>
        </w:rPr>
        <w:t>ęś</w:t>
      </w:r>
      <w:r w:rsidRPr="005A3904">
        <w:rPr>
          <w:rFonts w:ascii="Times New Roman" w:eastAsia="Times New Roman" w:hAnsi="Times New Roman" w:cs="Times New Roman"/>
          <w:sz w:val="24"/>
          <w:szCs w:val="24"/>
        </w:rPr>
        <w:t>ci architektonicznej projektu.</w:t>
      </w:r>
    </w:p>
    <w:p w14:paraId="3ACB5E2D" w14:textId="77777777" w:rsidR="005A3904" w:rsidRDefault="005A3904" w:rsidP="005A3904">
      <w:pPr>
        <w:spacing w:line="276" w:lineRule="auto"/>
        <w:jc w:val="both"/>
        <w:rPr>
          <w:rFonts w:ascii="Times New Roman" w:eastAsia="Times New Roman" w:hAnsi="Times New Roman" w:cs="Times New Roman"/>
          <w:sz w:val="24"/>
          <w:szCs w:val="24"/>
        </w:rPr>
      </w:pPr>
    </w:p>
    <w:p w14:paraId="35388F21" w14:textId="49FFBEFF" w:rsidR="005A3904" w:rsidRPr="005A3904" w:rsidRDefault="005A3904" w:rsidP="005A3904">
      <w:pPr>
        <w:spacing w:line="276" w:lineRule="auto"/>
        <w:jc w:val="both"/>
        <w:rPr>
          <w:rFonts w:ascii="Times New Roman" w:eastAsia="Times New Roman" w:hAnsi="Times New Roman" w:cs="Times New Roman"/>
          <w:sz w:val="24"/>
          <w:szCs w:val="24"/>
          <w:u w:val="single"/>
        </w:rPr>
      </w:pPr>
      <w:r w:rsidRPr="005A3904">
        <w:rPr>
          <w:rFonts w:ascii="Times New Roman" w:eastAsia="Times New Roman" w:hAnsi="Times New Roman" w:cs="Times New Roman"/>
          <w:sz w:val="24"/>
          <w:szCs w:val="24"/>
          <w:u w:val="single"/>
        </w:rPr>
        <w:lastRenderedPageBreak/>
        <w:t>Szczegółowy opis robót w zakresie robót konstrukcyjnych pod posadowienie hali oraz warunki wykonania i odbioru tych robót znajdują się w Dokumentacji Projektowej.</w:t>
      </w:r>
    </w:p>
    <w:p w14:paraId="4B7B9619" w14:textId="77777777" w:rsidR="005A3904" w:rsidRPr="005A3904" w:rsidRDefault="005A3904" w:rsidP="005A3904">
      <w:pPr>
        <w:spacing w:line="276" w:lineRule="auto"/>
        <w:jc w:val="both"/>
        <w:rPr>
          <w:rFonts w:ascii="Times New Roman" w:eastAsia="Times New Roman" w:hAnsi="Times New Roman" w:cs="Times New Roman"/>
          <w:sz w:val="24"/>
          <w:szCs w:val="24"/>
        </w:rPr>
      </w:pPr>
    </w:p>
    <w:p w14:paraId="351FB2CD" w14:textId="5717A4E7" w:rsidR="005A3904" w:rsidRDefault="005A3904" w:rsidP="005A3904">
      <w:pPr>
        <w:pStyle w:val="Akapitzlist"/>
        <w:numPr>
          <w:ilvl w:val="1"/>
          <w:numId w:val="39"/>
        </w:numPr>
        <w:spacing w:line="276"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Zewnętrzna instalacja wodociągowa</w:t>
      </w:r>
    </w:p>
    <w:p w14:paraId="63B3FFCC" w14:textId="77777777" w:rsidR="00312C4C" w:rsidRDefault="00312C4C" w:rsidP="00312C4C">
      <w:pPr>
        <w:spacing w:line="276" w:lineRule="auto"/>
        <w:jc w:val="both"/>
        <w:rPr>
          <w:rFonts w:ascii="Times New Roman" w:eastAsia="Times New Roman" w:hAnsi="Times New Roman" w:cs="Times New Roman"/>
          <w:b/>
          <w:bCs/>
          <w:sz w:val="24"/>
          <w:szCs w:val="24"/>
        </w:rPr>
      </w:pPr>
    </w:p>
    <w:p w14:paraId="0D7494BC" w14:textId="4866B96A" w:rsidR="00814E32" w:rsidRPr="00814E32" w:rsidRDefault="00814E32" w:rsidP="00814E32">
      <w:pPr>
        <w:spacing w:line="276" w:lineRule="auto"/>
        <w:jc w:val="both"/>
        <w:rPr>
          <w:rFonts w:ascii="Times New Roman" w:eastAsia="Times New Roman" w:hAnsi="Times New Roman" w:cs="Times New Roman"/>
          <w:sz w:val="24"/>
          <w:szCs w:val="24"/>
        </w:rPr>
      </w:pPr>
      <w:r w:rsidRPr="00814E32">
        <w:rPr>
          <w:rFonts w:ascii="Times New Roman" w:eastAsia="Times New Roman" w:hAnsi="Times New Roman" w:cs="Times New Roman"/>
          <w:sz w:val="24"/>
          <w:szCs w:val="24"/>
        </w:rPr>
        <w:t>Woda doprowadzana b</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dzie poprzez zewn</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trzn</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instalacj</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wody przewodem o </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 xml:space="preserve">rednicy PE </w:t>
      </w:r>
      <w:r w:rsidRPr="00814E32">
        <w:rPr>
          <w:rFonts w:ascii="Times New Roman" w:eastAsia="Times New Roman" w:hAnsi="Times New Roman" w:cs="Times New Roman" w:hint="eastAsia"/>
          <w:sz w:val="24"/>
          <w:szCs w:val="24"/>
        </w:rPr>
        <w:t>Ø</w:t>
      </w:r>
      <w:r w:rsidRPr="00814E32">
        <w:rPr>
          <w:rFonts w:ascii="Times New Roman" w:eastAsia="Times New Roman" w:hAnsi="Times New Roman" w:cs="Times New Roman"/>
          <w:sz w:val="24"/>
          <w:szCs w:val="24"/>
        </w:rPr>
        <w:t>32 z</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 xml:space="preserve">projektowanej studni wodomierzowej </w:t>
      </w:r>
      <w:r w:rsidRPr="00814E32">
        <w:rPr>
          <w:rFonts w:ascii="Times New Roman" w:eastAsia="Times New Roman" w:hAnsi="Times New Roman" w:cs="Times New Roman" w:hint="eastAsia"/>
          <w:sz w:val="24"/>
          <w:szCs w:val="24"/>
        </w:rPr>
        <w:t>Ø</w:t>
      </w:r>
      <w:r w:rsidRPr="00814E32">
        <w:rPr>
          <w:rFonts w:ascii="Times New Roman" w:eastAsia="Times New Roman" w:hAnsi="Times New Roman" w:cs="Times New Roman"/>
          <w:sz w:val="24"/>
          <w:szCs w:val="24"/>
        </w:rPr>
        <w:t>1500. Zastosowane materia</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y musz</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spe</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nia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wymagania</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wytrzyma</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ciowe i powinny by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dostosowane do lokalnych warunk</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 gruntowo - wodnych oraz</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lokalizacji przewod</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 Na trasie przewodu wodoci</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gowego nie wolno lokalizowa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adnych</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obiekt</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 sta</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ych ani sk</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adowisk. Nad ruroci</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giem z rur PE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u</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o</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ta</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m</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w:t>
      </w:r>
      <w:proofErr w:type="spellStart"/>
      <w:r w:rsidRPr="00814E32">
        <w:rPr>
          <w:rFonts w:ascii="Times New Roman" w:eastAsia="Times New Roman" w:hAnsi="Times New Roman" w:cs="Times New Roman"/>
          <w:sz w:val="24"/>
          <w:szCs w:val="24"/>
        </w:rPr>
        <w:t>lokalizacyjno</w:t>
      </w:r>
      <w:proofErr w:type="spellEnd"/>
      <w:r w:rsidRPr="00814E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ostrzegawcz</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koloru niebieskiego o szeroko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 200 mm z zatopion</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wk</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adk</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Ta</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m</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prowadzi</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na wysoko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 20 cm nad grzbietem ruroci</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g</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 Zestawy wodomierzowe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umie</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 studni wodomierzowej. Wodomierz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zabezpieczy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przed dost</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pem os</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niepowo</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anych oraz zabezpieczy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przed zamarzni</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ciem. Przej</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 xml:space="preserve">cie przez </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cian</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wykona</w:t>
      </w:r>
      <w:r w:rsidRPr="00814E32">
        <w:rPr>
          <w:rFonts w:ascii="Times New Roman" w:eastAsia="Times New Roman" w:hAnsi="Times New Roman" w:cs="Times New Roman" w:hint="eastAsia"/>
          <w:sz w:val="24"/>
          <w:szCs w:val="24"/>
        </w:rPr>
        <w:t>ć</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jako gazoszczelne. Przej</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wykona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 opasce ogniochronnej. Przew</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d wodoci</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gowy</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uk</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ada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 ziemi o 0.4 m poni</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ej strefy przemarzania gruntu mierz</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c od g</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rnej powierzchni</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przewodu do rz</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dnej projektowanego terenu. W przypadku, gdy powy</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sze wymagania nie mog</w:t>
      </w:r>
      <w:r w:rsidRPr="00814E32">
        <w:rPr>
          <w:rFonts w:ascii="Times New Roman" w:eastAsia="Times New Roman" w:hAnsi="Times New Roman" w:cs="Times New Roman" w:hint="eastAsia"/>
          <w:sz w:val="24"/>
          <w:szCs w:val="24"/>
        </w:rPr>
        <w:t>ą</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by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spe</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nione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przew</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d wodoci</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gowy zabezpieczy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przed zamarzni</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ciem. Pod przewodem</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 xml:space="preserve">warstwa </w:t>
      </w:r>
      <w:proofErr w:type="spellStart"/>
      <w:r w:rsidRPr="00814E32">
        <w:rPr>
          <w:rFonts w:ascii="Times New Roman" w:eastAsia="Times New Roman" w:hAnsi="Times New Roman" w:cs="Times New Roman"/>
          <w:sz w:val="24"/>
          <w:szCs w:val="24"/>
        </w:rPr>
        <w:t>obsypki</w:t>
      </w:r>
      <w:proofErr w:type="spellEnd"/>
      <w:r w:rsidRPr="00814E32">
        <w:rPr>
          <w:rFonts w:ascii="Times New Roman" w:eastAsia="Times New Roman" w:hAnsi="Times New Roman" w:cs="Times New Roman"/>
          <w:sz w:val="24"/>
          <w:szCs w:val="24"/>
        </w:rPr>
        <w:t xml:space="preserve"> powinna wynosi</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co najmniej 0.1 m. Nad przewodem warstwa </w:t>
      </w:r>
      <w:proofErr w:type="spellStart"/>
      <w:r w:rsidRPr="00814E32">
        <w:rPr>
          <w:rFonts w:ascii="Times New Roman" w:eastAsia="Times New Roman" w:hAnsi="Times New Roman" w:cs="Times New Roman"/>
          <w:sz w:val="24"/>
          <w:szCs w:val="24"/>
        </w:rPr>
        <w:t>obsypki</w:t>
      </w:r>
      <w:proofErr w:type="spellEnd"/>
      <w:r w:rsidRPr="00814E32">
        <w:rPr>
          <w:rFonts w:ascii="Times New Roman" w:eastAsia="Times New Roman" w:hAnsi="Times New Roman" w:cs="Times New Roman"/>
          <w:sz w:val="24"/>
          <w:szCs w:val="24"/>
        </w:rPr>
        <w:t xml:space="preserve"> powinna</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wynosi</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co najmniej 0.3 m. Nad przewodem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u</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o</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miedziany drut w os</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onie z tworzywa.</w:t>
      </w:r>
      <w:r w:rsidRPr="00814E32">
        <w:rPr>
          <w:rFonts w:ascii="CIDFont+F3" w:eastAsia="CIDFont+F3" w:hAnsiTheme="minorHAnsi" w:cs="CIDFont+F3"/>
          <w:sz w:val="22"/>
          <w:szCs w:val="22"/>
          <w:lang w:eastAsia="en-US"/>
          <w14:ligatures w14:val="standardContextual"/>
        </w:rPr>
        <w:t xml:space="preserve"> </w:t>
      </w:r>
      <w:r w:rsidRPr="00814E32">
        <w:rPr>
          <w:rFonts w:ascii="Times New Roman" w:eastAsia="Times New Roman" w:hAnsi="Times New Roman" w:cs="Times New Roman"/>
          <w:sz w:val="24"/>
          <w:szCs w:val="24"/>
        </w:rPr>
        <w:t xml:space="preserve">Studnia wodomierzowa </w:t>
      </w:r>
      <w:r w:rsidRPr="00814E32">
        <w:rPr>
          <w:rFonts w:ascii="Times New Roman" w:eastAsia="Times New Roman" w:hAnsi="Times New Roman" w:cs="Times New Roman" w:hint="eastAsia"/>
          <w:sz w:val="24"/>
          <w:szCs w:val="24"/>
        </w:rPr>
        <w:t>Ø</w:t>
      </w:r>
      <w:r w:rsidRPr="00814E32">
        <w:rPr>
          <w:rFonts w:ascii="Times New Roman" w:eastAsia="Times New Roman" w:hAnsi="Times New Roman" w:cs="Times New Roman"/>
          <w:sz w:val="24"/>
          <w:szCs w:val="24"/>
        </w:rPr>
        <w:t>1500 powinna by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wyposa</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ona w fabrycznie zamontowane stopnie</w:t>
      </w:r>
      <w:r>
        <w:rPr>
          <w:rFonts w:ascii="Times New Roman" w:eastAsia="Times New Roman" w:hAnsi="Times New Roman" w:cs="Times New Roman"/>
          <w:sz w:val="24"/>
          <w:szCs w:val="24"/>
        </w:rPr>
        <w:t xml:space="preserve"> </w:t>
      </w:r>
      <w:proofErr w:type="spellStart"/>
      <w:r w:rsidRPr="00814E32">
        <w:rPr>
          <w:rFonts w:ascii="Times New Roman" w:eastAsia="Times New Roman" w:hAnsi="Times New Roman" w:cs="Times New Roman"/>
          <w:sz w:val="24"/>
          <w:szCs w:val="24"/>
        </w:rPr>
        <w:t>z</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azowe</w:t>
      </w:r>
      <w:proofErr w:type="spellEnd"/>
      <w:r w:rsidRPr="00814E32">
        <w:rPr>
          <w:rFonts w:ascii="Times New Roman" w:eastAsia="Times New Roman" w:hAnsi="Times New Roman" w:cs="Times New Roman"/>
          <w:sz w:val="24"/>
          <w:szCs w:val="24"/>
        </w:rPr>
        <w:t>, konsol</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ze stali nierdzewnej z regulowanymi </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rubkami oraz uszczelnieniami, lub o tych</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 xml:space="preserve">samych gabarytach </w:t>
      </w:r>
      <w:r w:rsidRPr="00814E32">
        <w:rPr>
          <w:rFonts w:ascii="Times New Roman" w:eastAsia="Times New Roman" w:hAnsi="Times New Roman" w:cs="Times New Roman" w:hint="eastAsia"/>
          <w:sz w:val="24"/>
          <w:szCs w:val="24"/>
        </w:rPr>
        <w:t>–</w:t>
      </w:r>
      <w:r w:rsidRPr="00814E32">
        <w:rPr>
          <w:rFonts w:ascii="Times New Roman" w:eastAsia="Times New Roman" w:hAnsi="Times New Roman" w:cs="Times New Roman"/>
          <w:sz w:val="24"/>
          <w:szCs w:val="24"/>
        </w:rPr>
        <w:t xml:space="preserve"> studni</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z </w:t>
      </w:r>
      <w:proofErr w:type="spellStart"/>
      <w:r w:rsidRPr="00814E32">
        <w:rPr>
          <w:rFonts w:ascii="Times New Roman" w:eastAsia="Times New Roman" w:hAnsi="Times New Roman" w:cs="Times New Roman"/>
          <w:sz w:val="24"/>
          <w:szCs w:val="24"/>
        </w:rPr>
        <w:t>poliemrobetonu</w:t>
      </w:r>
      <w:proofErr w:type="spellEnd"/>
      <w:r w:rsidRPr="00814E32">
        <w:rPr>
          <w:rFonts w:ascii="Times New Roman" w:eastAsia="Times New Roman" w:hAnsi="Times New Roman" w:cs="Times New Roman"/>
          <w:sz w:val="24"/>
          <w:szCs w:val="24"/>
        </w:rPr>
        <w:t xml:space="preserve"> lub betonu (klasy min. C35/45, nasi</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kliwo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poni</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ej 6%, mrozoodpornego F-50). Studnia wodomierzowa winna by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szczelna i wyposa</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ona we</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w</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azy szczelne zabezpieczaj</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ce przed nap</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ywem w</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d opadowych. W studni wodomierzowej nie</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stosowa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pokryw posiadaj</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cych zamkni</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cie czy rygiel. Pokrywa studni wodomierzowej,</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kt</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ra jest zaprojektowana na terenie posesji powinna by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eliwna, typu lekkiego.</w:t>
      </w:r>
    </w:p>
    <w:p w14:paraId="03BAFFA9" w14:textId="77777777" w:rsidR="00312C4C" w:rsidRDefault="00312C4C" w:rsidP="00312C4C">
      <w:pPr>
        <w:spacing w:line="276" w:lineRule="auto"/>
        <w:jc w:val="both"/>
        <w:rPr>
          <w:rFonts w:ascii="Times New Roman" w:eastAsia="Times New Roman" w:hAnsi="Times New Roman" w:cs="Times New Roman"/>
          <w:b/>
          <w:bCs/>
          <w:sz w:val="24"/>
          <w:szCs w:val="24"/>
        </w:rPr>
      </w:pPr>
    </w:p>
    <w:p w14:paraId="69262AB2" w14:textId="406C5C9D" w:rsidR="00814E32" w:rsidRPr="005A3904" w:rsidRDefault="00814E32" w:rsidP="00814E32">
      <w:pPr>
        <w:spacing w:line="276" w:lineRule="auto"/>
        <w:jc w:val="both"/>
        <w:rPr>
          <w:rFonts w:ascii="Times New Roman" w:eastAsia="Times New Roman" w:hAnsi="Times New Roman" w:cs="Times New Roman"/>
          <w:sz w:val="24"/>
          <w:szCs w:val="24"/>
          <w:u w:val="single"/>
        </w:rPr>
      </w:pPr>
      <w:r w:rsidRPr="005A3904">
        <w:rPr>
          <w:rFonts w:ascii="Times New Roman" w:eastAsia="Times New Roman" w:hAnsi="Times New Roman" w:cs="Times New Roman"/>
          <w:sz w:val="24"/>
          <w:szCs w:val="24"/>
          <w:u w:val="single"/>
        </w:rPr>
        <w:t xml:space="preserve">Szczegółowy opis robót w zakresie </w:t>
      </w:r>
      <w:r>
        <w:rPr>
          <w:rFonts w:ascii="Times New Roman" w:eastAsia="Times New Roman" w:hAnsi="Times New Roman" w:cs="Times New Roman"/>
          <w:sz w:val="24"/>
          <w:szCs w:val="24"/>
          <w:u w:val="single"/>
        </w:rPr>
        <w:t xml:space="preserve">zewnętrznej instalacji wodociągowej </w:t>
      </w:r>
      <w:r w:rsidRPr="005A3904">
        <w:rPr>
          <w:rFonts w:ascii="Times New Roman" w:eastAsia="Times New Roman" w:hAnsi="Times New Roman" w:cs="Times New Roman"/>
          <w:sz w:val="24"/>
          <w:szCs w:val="24"/>
          <w:u w:val="single"/>
        </w:rPr>
        <w:t>oraz warunki wykonania i odbioru tych robót znajdują się w Dokumentacji Projektowej.</w:t>
      </w:r>
    </w:p>
    <w:p w14:paraId="58F4ED52" w14:textId="77777777" w:rsidR="00312C4C" w:rsidRDefault="00312C4C" w:rsidP="00312C4C">
      <w:pPr>
        <w:spacing w:line="276" w:lineRule="auto"/>
        <w:jc w:val="both"/>
        <w:rPr>
          <w:rFonts w:ascii="Times New Roman" w:eastAsia="Times New Roman" w:hAnsi="Times New Roman" w:cs="Times New Roman"/>
          <w:b/>
          <w:bCs/>
          <w:sz w:val="24"/>
          <w:szCs w:val="24"/>
        </w:rPr>
      </w:pPr>
    </w:p>
    <w:p w14:paraId="15F906CF" w14:textId="7D93673B" w:rsidR="00814E32" w:rsidRDefault="00814E32" w:rsidP="00814E32">
      <w:pPr>
        <w:pStyle w:val="Akapitzlist"/>
        <w:numPr>
          <w:ilvl w:val="1"/>
          <w:numId w:val="39"/>
        </w:numPr>
        <w:spacing w:line="276"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Zewnętrzna instalacja kanalizacji deszczowej</w:t>
      </w:r>
    </w:p>
    <w:p w14:paraId="76D3415E" w14:textId="77777777" w:rsidR="00814E32" w:rsidRDefault="00814E32" w:rsidP="00814E32">
      <w:pPr>
        <w:spacing w:line="276" w:lineRule="auto"/>
        <w:jc w:val="both"/>
        <w:rPr>
          <w:rFonts w:ascii="Times New Roman" w:eastAsia="Times New Roman" w:hAnsi="Times New Roman" w:cs="Times New Roman"/>
          <w:b/>
          <w:bCs/>
          <w:sz w:val="24"/>
          <w:szCs w:val="24"/>
        </w:rPr>
      </w:pPr>
    </w:p>
    <w:p w14:paraId="288369A3" w14:textId="77777777" w:rsidR="00814E32" w:rsidRPr="00814E32" w:rsidRDefault="00814E32" w:rsidP="00814E32">
      <w:pPr>
        <w:spacing w:line="276" w:lineRule="auto"/>
        <w:jc w:val="both"/>
        <w:rPr>
          <w:rFonts w:ascii="Times New Roman" w:eastAsia="Times New Roman" w:hAnsi="Times New Roman" w:cs="Times New Roman"/>
          <w:sz w:val="24"/>
          <w:szCs w:val="24"/>
        </w:rPr>
      </w:pPr>
      <w:r w:rsidRPr="00814E32">
        <w:rPr>
          <w:rFonts w:ascii="Times New Roman" w:eastAsia="Times New Roman" w:hAnsi="Times New Roman" w:cs="Times New Roman"/>
          <w:sz w:val="24"/>
          <w:szCs w:val="24"/>
        </w:rPr>
        <w:t xml:space="preserve">Zaprojektowano odprowadzenie </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ciek</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 deszczowych z terenu obj</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tego inwestycj</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poprzez</w:t>
      </w:r>
    </w:p>
    <w:p w14:paraId="54786576" w14:textId="77777777" w:rsidR="00814E32" w:rsidRPr="00814E32" w:rsidRDefault="00814E32" w:rsidP="00814E32">
      <w:pPr>
        <w:spacing w:line="276" w:lineRule="auto"/>
        <w:jc w:val="both"/>
        <w:rPr>
          <w:rFonts w:ascii="Times New Roman" w:eastAsia="Times New Roman" w:hAnsi="Times New Roman" w:cs="Times New Roman"/>
          <w:sz w:val="24"/>
          <w:szCs w:val="24"/>
        </w:rPr>
      </w:pPr>
      <w:r w:rsidRPr="00814E32">
        <w:rPr>
          <w:rFonts w:ascii="Times New Roman" w:eastAsia="Times New Roman" w:hAnsi="Times New Roman" w:cs="Times New Roman"/>
          <w:sz w:val="24"/>
          <w:szCs w:val="24"/>
        </w:rPr>
        <w:t>zewn</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trzn</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instalacj</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kanalizacji deszczowej. Zaprojektowane zosta</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y dwa uk</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ady kanalizacji</w:t>
      </w:r>
    </w:p>
    <w:p w14:paraId="0EF5459C" w14:textId="4FBE68CC" w:rsidR="00814E32" w:rsidRPr="00814E32" w:rsidRDefault="00814E32" w:rsidP="00814E32">
      <w:pPr>
        <w:spacing w:line="276" w:lineRule="auto"/>
        <w:jc w:val="both"/>
        <w:rPr>
          <w:rFonts w:ascii="Times New Roman" w:eastAsia="Times New Roman" w:hAnsi="Times New Roman" w:cs="Times New Roman"/>
          <w:sz w:val="24"/>
          <w:szCs w:val="24"/>
        </w:rPr>
      </w:pPr>
      <w:r w:rsidRPr="00814E32">
        <w:rPr>
          <w:rFonts w:ascii="Times New Roman" w:eastAsia="Times New Roman" w:hAnsi="Times New Roman" w:cs="Times New Roman"/>
          <w:sz w:val="24"/>
          <w:szCs w:val="24"/>
        </w:rPr>
        <w:t>deszczowej. Woda deszczowa z terenu inwestycji odprowadzana b</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dzie do istniej</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cej zewn</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trznej</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instalacji kanalizacji deszczowej zlokalizowanej na dzia</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ce inwestora, a nast</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pnie istniej</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cym</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przy</w:t>
      </w:r>
      <w:r w:rsidRPr="00814E32">
        <w:rPr>
          <w:rFonts w:ascii="Times New Roman" w:eastAsia="Times New Roman" w:hAnsi="Times New Roman" w:cs="Times New Roman" w:hint="eastAsia"/>
          <w:sz w:val="24"/>
          <w:szCs w:val="24"/>
        </w:rPr>
        <w:t>łą</w:t>
      </w:r>
      <w:r w:rsidRPr="00814E32">
        <w:rPr>
          <w:rFonts w:ascii="Times New Roman" w:eastAsia="Times New Roman" w:hAnsi="Times New Roman" w:cs="Times New Roman"/>
          <w:sz w:val="24"/>
          <w:szCs w:val="24"/>
        </w:rPr>
        <w:t>czem do sieci kanalizacji deszczowej.</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Uk</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ad kanalizacji deszczowej b</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dzie odbiera</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 xml:space="preserve"> wody deszczowe od wpust</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 ulicznych, kt</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uliczne maj</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za zadanie wychwytywania i odprowadzania w</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d deszczowych z ci</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g</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komunikacyjnych takich jak: ulice, chodniki, place parkingowe. Przewody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wykona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z rur</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 xml:space="preserve">PVC 160,200, SN = 8 </w:t>
      </w:r>
      <w:proofErr w:type="spellStart"/>
      <w:r w:rsidRPr="00814E32">
        <w:rPr>
          <w:rFonts w:ascii="Times New Roman" w:eastAsia="Times New Roman" w:hAnsi="Times New Roman" w:cs="Times New Roman"/>
          <w:sz w:val="24"/>
          <w:szCs w:val="24"/>
        </w:rPr>
        <w:t>kPa</w:t>
      </w:r>
      <w:proofErr w:type="spellEnd"/>
      <w:r w:rsidRPr="00814E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hint="eastAsia"/>
          <w:sz w:val="24"/>
          <w:szCs w:val="24"/>
        </w:rPr>
        <w:t>łą</w:t>
      </w:r>
      <w:r w:rsidRPr="00814E32">
        <w:rPr>
          <w:rFonts w:ascii="Times New Roman" w:eastAsia="Times New Roman" w:hAnsi="Times New Roman" w:cs="Times New Roman"/>
          <w:sz w:val="24"/>
          <w:szCs w:val="24"/>
        </w:rPr>
        <w:t>czonych kielichowo. Nie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stosowa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przewod</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 z wewn</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trzn</w:t>
      </w:r>
      <w:r w:rsidRPr="00814E32">
        <w:rPr>
          <w:rFonts w:ascii="Times New Roman" w:eastAsia="Times New Roman" w:hAnsi="Times New Roman" w:cs="Times New Roman" w:hint="eastAsia"/>
          <w:sz w:val="24"/>
          <w:szCs w:val="24"/>
        </w:rPr>
        <w:t>ą</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warstw</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ze spienionego PVC. Przew</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d uk</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ada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na g</w:t>
      </w:r>
      <w:r w:rsidRPr="00814E32">
        <w:rPr>
          <w:rFonts w:ascii="Times New Roman" w:eastAsia="Times New Roman" w:hAnsi="Times New Roman" w:cs="Times New Roman" w:hint="eastAsia"/>
          <w:sz w:val="24"/>
          <w:szCs w:val="24"/>
        </w:rPr>
        <w:t>łę</w:t>
      </w:r>
      <w:r w:rsidRPr="00814E32">
        <w:rPr>
          <w:rFonts w:ascii="Times New Roman" w:eastAsia="Times New Roman" w:hAnsi="Times New Roman" w:cs="Times New Roman"/>
          <w:sz w:val="24"/>
          <w:szCs w:val="24"/>
        </w:rPr>
        <w:t>boko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 zgodnej z profilem kanalizacji</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deszczowej na podsypce</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lastRenderedPageBreak/>
        <w:t>z piasku o wysoko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 10 cm, zag</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szczonej. Nast</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pnie wykona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t>
      </w:r>
      <w:proofErr w:type="spellStart"/>
      <w:r w:rsidRPr="00814E32">
        <w:rPr>
          <w:rFonts w:ascii="Times New Roman" w:eastAsia="Times New Roman" w:hAnsi="Times New Roman" w:cs="Times New Roman"/>
          <w:sz w:val="24"/>
          <w:szCs w:val="24"/>
        </w:rPr>
        <w:t>obsypk</w:t>
      </w:r>
      <w:r w:rsidRPr="00814E32">
        <w:rPr>
          <w:rFonts w:ascii="Times New Roman" w:eastAsia="Times New Roman" w:hAnsi="Times New Roman" w:cs="Times New Roman" w:hint="eastAsia"/>
          <w:sz w:val="24"/>
          <w:szCs w:val="24"/>
        </w:rPr>
        <w:t>ę</w:t>
      </w:r>
      <w:proofErr w:type="spellEnd"/>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z piasku, wysoko</w:t>
      </w:r>
      <w:r w:rsidRPr="00814E32">
        <w:rPr>
          <w:rFonts w:ascii="Times New Roman" w:eastAsia="Times New Roman" w:hAnsi="Times New Roman" w:cs="Times New Roman" w:hint="eastAsia"/>
          <w:sz w:val="24"/>
          <w:szCs w:val="24"/>
        </w:rPr>
        <w:t>ść</w:t>
      </w:r>
      <w:r w:rsidRPr="00814E32">
        <w:rPr>
          <w:rFonts w:ascii="Times New Roman" w:eastAsia="Times New Roman" w:hAnsi="Times New Roman" w:cs="Times New Roman"/>
          <w:sz w:val="24"/>
          <w:szCs w:val="24"/>
        </w:rPr>
        <w:t xml:space="preserve"> </w:t>
      </w:r>
      <w:proofErr w:type="spellStart"/>
      <w:r w:rsidRPr="00814E32">
        <w:rPr>
          <w:rFonts w:ascii="Times New Roman" w:eastAsia="Times New Roman" w:hAnsi="Times New Roman" w:cs="Times New Roman"/>
          <w:sz w:val="24"/>
          <w:szCs w:val="24"/>
        </w:rPr>
        <w:t>obsypki</w:t>
      </w:r>
      <w:proofErr w:type="spellEnd"/>
      <w:r w:rsidRPr="00814E32">
        <w:rPr>
          <w:rFonts w:ascii="Times New Roman" w:eastAsia="Times New Roman" w:hAnsi="Times New Roman" w:cs="Times New Roman"/>
          <w:sz w:val="24"/>
          <w:szCs w:val="24"/>
        </w:rPr>
        <w:t xml:space="preserve"> min. 30 cm. W miejscach skrzy</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owa</w:t>
      </w:r>
      <w:r w:rsidRPr="00814E32">
        <w:rPr>
          <w:rFonts w:ascii="Times New Roman" w:eastAsia="Times New Roman" w:hAnsi="Times New Roman" w:cs="Times New Roman" w:hint="eastAsia"/>
          <w:sz w:val="24"/>
          <w:szCs w:val="24"/>
        </w:rPr>
        <w:t>ń</w:t>
      </w:r>
      <w:r w:rsidRPr="00814E32">
        <w:rPr>
          <w:rFonts w:ascii="Times New Roman" w:eastAsia="Times New Roman" w:hAnsi="Times New Roman" w:cs="Times New Roman"/>
          <w:sz w:val="24"/>
          <w:szCs w:val="24"/>
        </w:rPr>
        <w:t xml:space="preserve"> z kablami,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na kable</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na</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o</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rury ochron. d</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ugo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 2 m. Przewody prowadzi</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w odleg</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o</w:t>
      </w:r>
      <w:r w:rsidRPr="00814E32">
        <w:rPr>
          <w:rFonts w:ascii="Times New Roman" w:eastAsia="Times New Roman" w:hAnsi="Times New Roman" w:cs="Times New Roman" w:hint="eastAsia"/>
          <w:sz w:val="24"/>
          <w:szCs w:val="24"/>
        </w:rPr>
        <w:t>ś</w:t>
      </w:r>
      <w:r w:rsidRPr="00814E32">
        <w:rPr>
          <w:rFonts w:ascii="Times New Roman" w:eastAsia="Times New Roman" w:hAnsi="Times New Roman" w:cs="Times New Roman"/>
          <w:sz w:val="24"/>
          <w:szCs w:val="24"/>
        </w:rPr>
        <w:t>ciach od innych instalacji</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zgodnie z Normami. W przypadku wyst</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pienia niezinwentaryzowanego uzbrojenia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powiadomi</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u</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ytkownika sieci i wsp</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lnie z inspektorem nadzoru ustali</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dalszy tok post</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powania.</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Wody deszczowe zar</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wno dla uk</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adu 1 jak i 2 zostan</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podczyszczone w osadniku oraz</w:t>
      </w:r>
      <w:r>
        <w:rPr>
          <w:rFonts w:ascii="Times New Roman" w:eastAsia="Times New Roman" w:hAnsi="Times New Roman" w:cs="Times New Roman"/>
          <w:sz w:val="24"/>
          <w:szCs w:val="24"/>
        </w:rPr>
        <w:t xml:space="preserve"> </w:t>
      </w:r>
      <w:r w:rsidRPr="00814E32">
        <w:rPr>
          <w:rFonts w:ascii="Times New Roman" w:eastAsia="Times New Roman" w:hAnsi="Times New Roman" w:cs="Times New Roman"/>
          <w:sz w:val="24"/>
          <w:szCs w:val="24"/>
        </w:rPr>
        <w:t>separatorze.</w:t>
      </w:r>
      <w:r w:rsidRPr="00814E32">
        <w:rPr>
          <w:rFonts w:ascii="CIDFont+F3" w:eastAsia="CIDFont+F3" w:hAnsiTheme="minorHAnsi" w:cs="CIDFont+F3"/>
          <w:sz w:val="22"/>
          <w:szCs w:val="22"/>
          <w:lang w:eastAsia="en-US"/>
          <w14:ligatures w14:val="standardContextual"/>
        </w:rPr>
        <w:t xml:space="preserve"> </w:t>
      </w:r>
      <w:r w:rsidRPr="00814E32">
        <w:rPr>
          <w:rFonts w:ascii="Times New Roman" w:eastAsia="Times New Roman" w:hAnsi="Times New Roman" w:cs="Times New Roman"/>
          <w:sz w:val="24"/>
          <w:szCs w:val="24"/>
        </w:rPr>
        <w:t>Kanalizacj</w:t>
      </w:r>
      <w:r w:rsidRPr="00814E32">
        <w:rPr>
          <w:rFonts w:ascii="Times New Roman" w:eastAsia="Times New Roman" w:hAnsi="Times New Roman" w:cs="Times New Roman" w:hint="eastAsia"/>
          <w:sz w:val="24"/>
          <w:szCs w:val="24"/>
        </w:rPr>
        <w:t>ę</w:t>
      </w:r>
      <w:r w:rsidRPr="00814E32">
        <w:rPr>
          <w:rFonts w:ascii="Times New Roman" w:eastAsia="Times New Roman" w:hAnsi="Times New Roman" w:cs="Times New Roman"/>
          <w:sz w:val="24"/>
          <w:szCs w:val="24"/>
        </w:rPr>
        <w:t xml:space="preserve"> deszczow</w:t>
      </w:r>
      <w:r w:rsidRPr="00814E32">
        <w:rPr>
          <w:rFonts w:ascii="Times New Roman" w:eastAsia="Times New Roman" w:hAnsi="Times New Roman" w:cs="Times New Roman" w:hint="eastAsia"/>
          <w:sz w:val="24"/>
          <w:szCs w:val="24"/>
        </w:rPr>
        <w:t>ą</w:t>
      </w:r>
      <w:r w:rsidRPr="00814E32">
        <w:rPr>
          <w:rFonts w:ascii="Times New Roman" w:eastAsia="Times New Roman" w:hAnsi="Times New Roman" w:cs="Times New Roman"/>
          <w:sz w:val="24"/>
          <w:szCs w:val="24"/>
        </w:rPr>
        <w:t xml:space="preserve"> nale</w:t>
      </w:r>
      <w:r w:rsidRPr="00814E32">
        <w:rPr>
          <w:rFonts w:ascii="Times New Roman" w:eastAsia="Times New Roman" w:hAnsi="Times New Roman" w:cs="Times New Roman" w:hint="eastAsia"/>
          <w:sz w:val="24"/>
          <w:szCs w:val="24"/>
        </w:rPr>
        <w:t>ż</w:t>
      </w:r>
      <w:r w:rsidRPr="00814E32">
        <w:rPr>
          <w:rFonts w:ascii="Times New Roman" w:eastAsia="Times New Roman" w:hAnsi="Times New Roman" w:cs="Times New Roman"/>
          <w:sz w:val="24"/>
          <w:szCs w:val="24"/>
        </w:rPr>
        <w:t>y wykona</w:t>
      </w:r>
      <w:r w:rsidRPr="00814E32">
        <w:rPr>
          <w:rFonts w:ascii="Times New Roman" w:eastAsia="Times New Roman" w:hAnsi="Times New Roman" w:cs="Times New Roman" w:hint="eastAsia"/>
          <w:sz w:val="24"/>
          <w:szCs w:val="24"/>
        </w:rPr>
        <w:t>ć</w:t>
      </w:r>
      <w:r w:rsidRPr="00814E32">
        <w:rPr>
          <w:rFonts w:ascii="Times New Roman" w:eastAsia="Times New Roman" w:hAnsi="Times New Roman" w:cs="Times New Roman"/>
          <w:sz w:val="24"/>
          <w:szCs w:val="24"/>
        </w:rPr>
        <w:t xml:space="preserve"> z rur PVC 160,200. Zasypywanie wykopu prowadzi</w:t>
      </w:r>
      <w:r w:rsidRPr="00814E32">
        <w:rPr>
          <w:rFonts w:ascii="Times New Roman" w:eastAsia="Times New Roman" w:hAnsi="Times New Roman" w:cs="Times New Roman" w:hint="eastAsia"/>
          <w:sz w:val="24"/>
          <w:szCs w:val="24"/>
        </w:rPr>
        <w:t>ć</w:t>
      </w:r>
    </w:p>
    <w:p w14:paraId="4C537F43" w14:textId="727C260B" w:rsidR="00814E32" w:rsidRPr="00814E32" w:rsidRDefault="00814E32" w:rsidP="00814E32">
      <w:pPr>
        <w:spacing w:line="276" w:lineRule="auto"/>
        <w:jc w:val="both"/>
        <w:rPr>
          <w:rFonts w:ascii="Times New Roman" w:eastAsia="Times New Roman" w:hAnsi="Times New Roman" w:cs="Times New Roman"/>
          <w:sz w:val="24"/>
          <w:szCs w:val="24"/>
        </w:rPr>
      </w:pPr>
      <w:r w:rsidRPr="00814E32">
        <w:rPr>
          <w:rFonts w:ascii="Times New Roman" w:eastAsia="Times New Roman" w:hAnsi="Times New Roman" w:cs="Times New Roman"/>
          <w:sz w:val="24"/>
          <w:szCs w:val="24"/>
        </w:rPr>
        <w:t>gruntem rodzimym, bez kamieni i g</w:t>
      </w:r>
      <w:r w:rsidRPr="00814E32">
        <w:rPr>
          <w:rFonts w:ascii="Times New Roman" w:eastAsia="Times New Roman" w:hAnsi="Times New Roman" w:cs="Times New Roman" w:hint="eastAsia"/>
          <w:sz w:val="24"/>
          <w:szCs w:val="24"/>
        </w:rPr>
        <w:t>ł</w:t>
      </w:r>
      <w:r w:rsidRPr="00814E32">
        <w:rPr>
          <w:rFonts w:ascii="Times New Roman" w:eastAsia="Times New Roman" w:hAnsi="Times New Roman" w:cs="Times New Roman"/>
          <w:sz w:val="24"/>
          <w:szCs w:val="24"/>
        </w:rPr>
        <w:t>az</w:t>
      </w:r>
      <w:r w:rsidRPr="00814E32">
        <w:rPr>
          <w:rFonts w:ascii="Times New Roman" w:eastAsia="Times New Roman" w:hAnsi="Times New Roman" w:cs="Times New Roman" w:hint="eastAsia"/>
          <w:sz w:val="24"/>
          <w:szCs w:val="24"/>
        </w:rPr>
        <w:t>ó</w:t>
      </w:r>
      <w:r w:rsidRPr="00814E32">
        <w:rPr>
          <w:rFonts w:ascii="Times New Roman" w:eastAsia="Times New Roman" w:hAnsi="Times New Roman" w:cs="Times New Roman"/>
          <w:sz w:val="24"/>
          <w:szCs w:val="24"/>
        </w:rPr>
        <w:t>w.</w:t>
      </w:r>
    </w:p>
    <w:p w14:paraId="308592B5" w14:textId="77777777" w:rsidR="00312C4C" w:rsidRDefault="00312C4C" w:rsidP="00312C4C">
      <w:pPr>
        <w:spacing w:line="276" w:lineRule="auto"/>
        <w:jc w:val="both"/>
        <w:rPr>
          <w:rFonts w:ascii="Times New Roman" w:eastAsia="Times New Roman" w:hAnsi="Times New Roman" w:cs="Times New Roman"/>
          <w:b/>
          <w:bCs/>
          <w:sz w:val="24"/>
          <w:szCs w:val="24"/>
        </w:rPr>
      </w:pPr>
    </w:p>
    <w:p w14:paraId="0CCAA1BC" w14:textId="39E9229E" w:rsidR="00814E32" w:rsidRPr="005A3904" w:rsidRDefault="00814E32" w:rsidP="00814E32">
      <w:pPr>
        <w:spacing w:line="276" w:lineRule="auto"/>
        <w:jc w:val="both"/>
        <w:rPr>
          <w:rFonts w:ascii="Times New Roman" w:eastAsia="Times New Roman" w:hAnsi="Times New Roman" w:cs="Times New Roman"/>
          <w:sz w:val="24"/>
          <w:szCs w:val="24"/>
          <w:u w:val="single"/>
        </w:rPr>
      </w:pPr>
      <w:r w:rsidRPr="005A3904">
        <w:rPr>
          <w:rFonts w:ascii="Times New Roman" w:eastAsia="Times New Roman" w:hAnsi="Times New Roman" w:cs="Times New Roman"/>
          <w:sz w:val="24"/>
          <w:szCs w:val="24"/>
          <w:u w:val="single"/>
        </w:rPr>
        <w:t xml:space="preserve">Szczegółowy opis robót w zakresie </w:t>
      </w:r>
      <w:r>
        <w:rPr>
          <w:rFonts w:ascii="Times New Roman" w:eastAsia="Times New Roman" w:hAnsi="Times New Roman" w:cs="Times New Roman"/>
          <w:sz w:val="24"/>
          <w:szCs w:val="24"/>
          <w:u w:val="single"/>
        </w:rPr>
        <w:t xml:space="preserve">zewnętrznej instalacji kanalizacji deszczowej </w:t>
      </w:r>
      <w:r w:rsidRPr="005A3904">
        <w:rPr>
          <w:rFonts w:ascii="Times New Roman" w:eastAsia="Times New Roman" w:hAnsi="Times New Roman" w:cs="Times New Roman"/>
          <w:sz w:val="24"/>
          <w:szCs w:val="24"/>
          <w:u w:val="single"/>
        </w:rPr>
        <w:t>oraz warunki wykonania i odbioru tych robót znajdują się w Dokumentacji Projektowej.</w:t>
      </w:r>
    </w:p>
    <w:p w14:paraId="0AAD76E1" w14:textId="77777777" w:rsidR="00312C4C" w:rsidRDefault="00312C4C" w:rsidP="00312C4C">
      <w:pPr>
        <w:spacing w:line="276" w:lineRule="auto"/>
        <w:jc w:val="both"/>
        <w:rPr>
          <w:rFonts w:ascii="Times New Roman" w:eastAsia="Times New Roman" w:hAnsi="Times New Roman" w:cs="Times New Roman"/>
          <w:b/>
          <w:bCs/>
          <w:sz w:val="24"/>
          <w:szCs w:val="24"/>
        </w:rPr>
      </w:pPr>
    </w:p>
    <w:p w14:paraId="565C8A07" w14:textId="00514C1D" w:rsidR="006C3931" w:rsidRDefault="006C3931" w:rsidP="006C3931">
      <w:pPr>
        <w:pStyle w:val="Akapitzlist"/>
        <w:numPr>
          <w:ilvl w:val="1"/>
          <w:numId w:val="39"/>
        </w:numPr>
        <w:spacing w:line="276"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Zewnętrzna instalacja elektryczna</w:t>
      </w:r>
    </w:p>
    <w:p w14:paraId="59ED229E" w14:textId="77777777" w:rsidR="00312C4C" w:rsidRDefault="00312C4C" w:rsidP="00312C4C">
      <w:pPr>
        <w:spacing w:line="276" w:lineRule="auto"/>
        <w:jc w:val="both"/>
        <w:rPr>
          <w:rFonts w:ascii="Times New Roman" w:eastAsia="Times New Roman" w:hAnsi="Times New Roman" w:cs="Times New Roman"/>
          <w:b/>
          <w:bCs/>
          <w:sz w:val="24"/>
          <w:szCs w:val="24"/>
        </w:rPr>
      </w:pPr>
    </w:p>
    <w:p w14:paraId="42E1364C" w14:textId="37D8FF74" w:rsidR="00080E0D" w:rsidRPr="00080E0D" w:rsidRDefault="00080E0D" w:rsidP="00080E0D">
      <w:pPr>
        <w:spacing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W zakresie instalacji elektrycznych projektowane</w:t>
      </w:r>
      <w:r w:rsidR="00141163">
        <w:rPr>
          <w:rFonts w:ascii="Times New Roman" w:eastAsia="Times New Roman" w:hAnsi="Times New Roman" w:cs="Times New Roman"/>
          <w:sz w:val="24"/>
          <w:szCs w:val="24"/>
        </w:rPr>
        <w:t xml:space="preserve"> do wykonania</w:t>
      </w:r>
      <w:r w:rsidRPr="00080E0D">
        <w:rPr>
          <w:rFonts w:ascii="Times New Roman" w:eastAsia="Times New Roman" w:hAnsi="Times New Roman" w:cs="Times New Roman"/>
          <w:sz w:val="24"/>
          <w:szCs w:val="24"/>
        </w:rPr>
        <w:t xml:space="preserve"> są:</w:t>
      </w:r>
    </w:p>
    <w:p w14:paraId="54ECD3E1" w14:textId="77777777" w:rsidR="00080E0D" w:rsidRPr="00080E0D" w:rsidRDefault="00080E0D" w:rsidP="00141163">
      <w:pPr>
        <w:spacing w:before="120" w:after="120"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 rozbudowa istniejące rozdzielnicy wolnostojącej TL (miejsce przyłączenia do sieci elektroenergetycznej dla projektowanych odbiorników),</w:t>
      </w:r>
    </w:p>
    <w:p w14:paraId="1C894983" w14:textId="77777777" w:rsidR="00080E0D" w:rsidRPr="00080E0D" w:rsidRDefault="00080E0D" w:rsidP="00141163">
      <w:pPr>
        <w:spacing w:before="120" w:after="120"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 budowa wolnostojącej rozdzielnicy elektrycznej TMAG,</w:t>
      </w:r>
    </w:p>
    <w:p w14:paraId="00ECB85F" w14:textId="63C841B9" w:rsidR="00080E0D" w:rsidRPr="00080E0D" w:rsidRDefault="00080E0D" w:rsidP="00141163">
      <w:pPr>
        <w:spacing w:before="120" w:after="120"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 zasilanie hali magazynowej w energię elektryczną (przygotowanie miejsca podłączenia rozdzielnic elektrycznych wewnętrznych hali</w:t>
      </w:r>
      <w:r w:rsidR="00141163">
        <w:rPr>
          <w:rFonts w:ascii="Times New Roman" w:eastAsia="Times New Roman" w:hAnsi="Times New Roman" w:cs="Times New Roman"/>
          <w:sz w:val="24"/>
          <w:szCs w:val="24"/>
        </w:rPr>
        <w:t xml:space="preserve"> </w:t>
      </w:r>
      <w:r w:rsidRPr="00080E0D">
        <w:rPr>
          <w:rFonts w:ascii="Times New Roman" w:eastAsia="Times New Roman" w:hAnsi="Times New Roman" w:cs="Times New Roman"/>
          <w:sz w:val="24"/>
          <w:szCs w:val="24"/>
        </w:rPr>
        <w:t>magazynowej do zasilania w energię elektryczną),</w:t>
      </w:r>
    </w:p>
    <w:p w14:paraId="1469C452" w14:textId="5219847A" w:rsidR="00080E0D" w:rsidRDefault="00080E0D" w:rsidP="00141163">
      <w:pPr>
        <w:spacing w:before="120" w:after="120"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 budow</w:t>
      </w:r>
      <w:r w:rsidR="007B36E4">
        <w:rPr>
          <w:rFonts w:ascii="Times New Roman" w:eastAsia="Times New Roman" w:hAnsi="Times New Roman" w:cs="Times New Roman"/>
          <w:sz w:val="24"/>
          <w:szCs w:val="24"/>
        </w:rPr>
        <w:t>a</w:t>
      </w:r>
      <w:r w:rsidRPr="00080E0D">
        <w:rPr>
          <w:rFonts w:ascii="Times New Roman" w:eastAsia="Times New Roman" w:hAnsi="Times New Roman" w:cs="Times New Roman"/>
          <w:sz w:val="24"/>
          <w:szCs w:val="24"/>
        </w:rPr>
        <w:t xml:space="preserve"> kablowych linii zasilających niskiego napięcia,</w:t>
      </w:r>
    </w:p>
    <w:p w14:paraId="362E977F" w14:textId="4ED96D6F" w:rsidR="006F74A4" w:rsidRPr="00080E0D" w:rsidRDefault="006F74A4" w:rsidP="00141163">
      <w:pPr>
        <w:spacing w:before="120" w:after="120"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 budow</w:t>
      </w:r>
      <w:r w:rsidR="005D36CA">
        <w:rPr>
          <w:rFonts w:ascii="Times New Roman" w:eastAsia="Times New Roman" w:hAnsi="Times New Roman" w:cs="Times New Roman"/>
          <w:sz w:val="24"/>
          <w:szCs w:val="24"/>
        </w:rPr>
        <w:t>a</w:t>
      </w:r>
      <w:r w:rsidRPr="00080E0D">
        <w:rPr>
          <w:rFonts w:ascii="Times New Roman" w:eastAsia="Times New Roman" w:hAnsi="Times New Roman" w:cs="Times New Roman"/>
          <w:sz w:val="24"/>
          <w:szCs w:val="24"/>
        </w:rPr>
        <w:t xml:space="preserve"> instalacji uziemiającej</w:t>
      </w:r>
      <w:r>
        <w:rPr>
          <w:rFonts w:ascii="Times New Roman" w:eastAsia="Times New Roman" w:hAnsi="Times New Roman" w:cs="Times New Roman"/>
          <w:sz w:val="24"/>
          <w:szCs w:val="24"/>
        </w:rPr>
        <w:t xml:space="preserve"> dla hali,</w:t>
      </w:r>
    </w:p>
    <w:p w14:paraId="389D2CEC" w14:textId="75585613" w:rsidR="00080E0D" w:rsidRPr="00080E0D" w:rsidRDefault="00080E0D" w:rsidP="00141163">
      <w:pPr>
        <w:spacing w:before="120" w:after="120"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 budow</w:t>
      </w:r>
      <w:r w:rsidR="005D36CA">
        <w:rPr>
          <w:rFonts w:ascii="Times New Roman" w:eastAsia="Times New Roman" w:hAnsi="Times New Roman" w:cs="Times New Roman"/>
          <w:sz w:val="24"/>
          <w:szCs w:val="24"/>
        </w:rPr>
        <w:t>a</w:t>
      </w:r>
      <w:r w:rsidRPr="00080E0D">
        <w:rPr>
          <w:rFonts w:ascii="Times New Roman" w:eastAsia="Times New Roman" w:hAnsi="Times New Roman" w:cs="Times New Roman"/>
          <w:sz w:val="24"/>
          <w:szCs w:val="24"/>
        </w:rPr>
        <w:t xml:space="preserve"> oświetlenia terenu</w:t>
      </w:r>
      <w:r w:rsidR="006F74A4">
        <w:rPr>
          <w:rFonts w:ascii="Times New Roman" w:eastAsia="Times New Roman" w:hAnsi="Times New Roman" w:cs="Times New Roman"/>
          <w:sz w:val="24"/>
          <w:szCs w:val="24"/>
        </w:rPr>
        <w:t xml:space="preserve">: </w:t>
      </w:r>
      <w:r w:rsidRPr="00080E0D">
        <w:rPr>
          <w:rFonts w:ascii="Times New Roman" w:eastAsia="Times New Roman" w:hAnsi="Times New Roman" w:cs="Times New Roman"/>
          <w:sz w:val="24"/>
          <w:szCs w:val="24"/>
        </w:rPr>
        <w:t>słupy wolnostojące na fundamencie wraz z kablowymi liniami zasilającymi niskiego napięcia</w:t>
      </w:r>
      <w:r w:rsidR="006F74A4">
        <w:rPr>
          <w:rFonts w:ascii="Times New Roman" w:eastAsia="Times New Roman" w:hAnsi="Times New Roman" w:cs="Times New Roman"/>
          <w:sz w:val="24"/>
          <w:szCs w:val="24"/>
        </w:rPr>
        <w:t xml:space="preserve"> </w:t>
      </w:r>
      <w:r w:rsidR="006F74A4" w:rsidRPr="006F74A4">
        <w:rPr>
          <w:rFonts w:ascii="Times New Roman" w:eastAsia="Times New Roman" w:hAnsi="Times New Roman" w:cs="Times New Roman"/>
          <w:i/>
          <w:iCs/>
          <w:sz w:val="24"/>
          <w:szCs w:val="24"/>
        </w:rPr>
        <w:t>(patrz UWAGA! poniżej)</w:t>
      </w:r>
      <w:r w:rsidRPr="00080E0D">
        <w:rPr>
          <w:rFonts w:ascii="Times New Roman" w:eastAsia="Times New Roman" w:hAnsi="Times New Roman" w:cs="Times New Roman"/>
          <w:sz w:val="24"/>
          <w:szCs w:val="24"/>
        </w:rPr>
        <w:t>,</w:t>
      </w:r>
    </w:p>
    <w:p w14:paraId="00D12262" w14:textId="15FC2275" w:rsidR="00080E0D" w:rsidRPr="00080E0D" w:rsidRDefault="00080E0D" w:rsidP="00141163">
      <w:pPr>
        <w:spacing w:before="120" w:after="120" w:line="276" w:lineRule="auto"/>
        <w:jc w:val="both"/>
        <w:rPr>
          <w:rFonts w:ascii="Times New Roman" w:eastAsia="Times New Roman" w:hAnsi="Times New Roman" w:cs="Times New Roman"/>
          <w:sz w:val="24"/>
          <w:szCs w:val="24"/>
        </w:rPr>
      </w:pPr>
      <w:r w:rsidRPr="00080E0D">
        <w:rPr>
          <w:rFonts w:ascii="Times New Roman" w:eastAsia="Times New Roman" w:hAnsi="Times New Roman" w:cs="Times New Roman"/>
          <w:sz w:val="24"/>
          <w:szCs w:val="24"/>
        </w:rPr>
        <w:t>• budow</w:t>
      </w:r>
      <w:r w:rsidR="005D36CA">
        <w:rPr>
          <w:rFonts w:ascii="Times New Roman" w:eastAsia="Times New Roman" w:hAnsi="Times New Roman" w:cs="Times New Roman"/>
          <w:sz w:val="24"/>
          <w:szCs w:val="24"/>
        </w:rPr>
        <w:t>a</w:t>
      </w:r>
      <w:r w:rsidRPr="00080E0D">
        <w:rPr>
          <w:rFonts w:ascii="Times New Roman" w:eastAsia="Times New Roman" w:hAnsi="Times New Roman" w:cs="Times New Roman"/>
          <w:sz w:val="24"/>
          <w:szCs w:val="24"/>
        </w:rPr>
        <w:t xml:space="preserve"> instalacji uziemiającej</w:t>
      </w:r>
      <w:r w:rsidR="00141163">
        <w:rPr>
          <w:rFonts w:ascii="Times New Roman" w:eastAsia="Times New Roman" w:hAnsi="Times New Roman" w:cs="Times New Roman"/>
          <w:sz w:val="24"/>
          <w:szCs w:val="24"/>
        </w:rPr>
        <w:t xml:space="preserve"> </w:t>
      </w:r>
      <w:r w:rsidRPr="00080E0D">
        <w:rPr>
          <w:rFonts w:ascii="Times New Roman" w:eastAsia="Times New Roman" w:hAnsi="Times New Roman" w:cs="Times New Roman"/>
          <w:sz w:val="24"/>
          <w:szCs w:val="24"/>
        </w:rPr>
        <w:t>dla potrzeb oświetlenia terenu</w:t>
      </w:r>
      <w:r w:rsidR="006F74A4">
        <w:rPr>
          <w:rFonts w:ascii="Times New Roman" w:eastAsia="Times New Roman" w:hAnsi="Times New Roman" w:cs="Times New Roman"/>
          <w:sz w:val="24"/>
          <w:szCs w:val="24"/>
        </w:rPr>
        <w:t xml:space="preserve"> </w:t>
      </w:r>
      <w:r w:rsidR="006F74A4" w:rsidRPr="006F74A4">
        <w:rPr>
          <w:rFonts w:ascii="Times New Roman" w:eastAsia="Times New Roman" w:hAnsi="Times New Roman" w:cs="Times New Roman"/>
          <w:i/>
          <w:iCs/>
          <w:sz w:val="24"/>
          <w:szCs w:val="24"/>
        </w:rPr>
        <w:t>(patrz UWAGA! poniżej)</w:t>
      </w:r>
      <w:r w:rsidR="006F74A4">
        <w:rPr>
          <w:rFonts w:ascii="Times New Roman" w:eastAsia="Times New Roman" w:hAnsi="Times New Roman" w:cs="Times New Roman"/>
          <w:sz w:val="24"/>
          <w:szCs w:val="24"/>
        </w:rPr>
        <w:t>.</w:t>
      </w:r>
    </w:p>
    <w:p w14:paraId="321FE71A" w14:textId="77777777" w:rsidR="00312C4C" w:rsidRDefault="00312C4C" w:rsidP="00312C4C">
      <w:pPr>
        <w:spacing w:line="276" w:lineRule="auto"/>
        <w:jc w:val="both"/>
        <w:rPr>
          <w:rFonts w:ascii="Times New Roman" w:eastAsia="Times New Roman" w:hAnsi="Times New Roman" w:cs="Times New Roman"/>
          <w:b/>
          <w:bCs/>
          <w:sz w:val="24"/>
          <w:szCs w:val="24"/>
        </w:rPr>
      </w:pPr>
    </w:p>
    <w:p w14:paraId="2EA59E1D" w14:textId="4931D59D" w:rsidR="00312C4C" w:rsidRDefault="00141163" w:rsidP="00312C4C">
      <w:pPr>
        <w:spacing w:line="276"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UWAGA! </w:t>
      </w:r>
      <w:r w:rsidRPr="00141163">
        <w:rPr>
          <w:rFonts w:ascii="Times New Roman" w:eastAsia="Times New Roman" w:hAnsi="Times New Roman" w:cs="Times New Roman"/>
          <w:sz w:val="24"/>
          <w:szCs w:val="24"/>
        </w:rPr>
        <w:t xml:space="preserve">Zamawiający podjął decyzję o rezygnacji z wykonania zakresu dotyczącego budowy </w:t>
      </w:r>
      <w:r w:rsidRPr="00080E0D">
        <w:rPr>
          <w:rFonts w:ascii="Times New Roman" w:eastAsia="Times New Roman" w:hAnsi="Times New Roman" w:cs="Times New Roman"/>
          <w:sz w:val="24"/>
          <w:szCs w:val="24"/>
        </w:rPr>
        <w:t>oświetlenia terenu (słupy wolnostojące na fundamencie wraz z kablowymi liniami zasilającymi niskiego napięcia)</w:t>
      </w:r>
      <w:r w:rsidRPr="00141163">
        <w:rPr>
          <w:rFonts w:ascii="Times New Roman" w:eastAsia="Times New Roman" w:hAnsi="Times New Roman" w:cs="Times New Roman"/>
          <w:sz w:val="24"/>
          <w:szCs w:val="24"/>
        </w:rPr>
        <w:t xml:space="preserve"> oraz </w:t>
      </w:r>
      <w:r w:rsidRPr="00080E0D">
        <w:rPr>
          <w:rFonts w:ascii="Times New Roman" w:eastAsia="Times New Roman" w:hAnsi="Times New Roman" w:cs="Times New Roman"/>
          <w:sz w:val="24"/>
          <w:szCs w:val="24"/>
        </w:rPr>
        <w:t>budow</w:t>
      </w:r>
      <w:r w:rsidRPr="00141163">
        <w:rPr>
          <w:rFonts w:ascii="Times New Roman" w:eastAsia="Times New Roman" w:hAnsi="Times New Roman" w:cs="Times New Roman"/>
          <w:sz w:val="24"/>
          <w:szCs w:val="24"/>
        </w:rPr>
        <w:t>y</w:t>
      </w:r>
      <w:r w:rsidRPr="00080E0D">
        <w:rPr>
          <w:rFonts w:ascii="Times New Roman" w:eastAsia="Times New Roman" w:hAnsi="Times New Roman" w:cs="Times New Roman"/>
          <w:sz w:val="24"/>
          <w:szCs w:val="24"/>
        </w:rPr>
        <w:t xml:space="preserve"> instalacji uziemiającej</w:t>
      </w:r>
      <w:r w:rsidRPr="00141163">
        <w:rPr>
          <w:rFonts w:ascii="Times New Roman" w:eastAsia="Times New Roman" w:hAnsi="Times New Roman" w:cs="Times New Roman"/>
          <w:sz w:val="24"/>
          <w:szCs w:val="24"/>
        </w:rPr>
        <w:t xml:space="preserve"> </w:t>
      </w:r>
      <w:r w:rsidRPr="00080E0D">
        <w:rPr>
          <w:rFonts w:ascii="Times New Roman" w:eastAsia="Times New Roman" w:hAnsi="Times New Roman" w:cs="Times New Roman"/>
          <w:sz w:val="24"/>
          <w:szCs w:val="24"/>
        </w:rPr>
        <w:t>dla potrzeb oświetlenia terenu</w:t>
      </w:r>
      <w:r w:rsidRPr="00141163">
        <w:rPr>
          <w:rFonts w:ascii="Times New Roman" w:eastAsia="Times New Roman" w:hAnsi="Times New Roman" w:cs="Times New Roman"/>
          <w:sz w:val="24"/>
          <w:szCs w:val="24"/>
        </w:rPr>
        <w:t xml:space="preserve"> (nie dotyczy pozostałej części instalacji uziemiającej</w:t>
      </w:r>
      <w:r w:rsidR="009E2DE1">
        <w:rPr>
          <w:rFonts w:ascii="Times New Roman" w:eastAsia="Times New Roman" w:hAnsi="Times New Roman" w:cs="Times New Roman"/>
          <w:sz w:val="24"/>
          <w:szCs w:val="24"/>
        </w:rPr>
        <w:t>!</w:t>
      </w:r>
      <w:r w:rsidRPr="00141163">
        <w:rPr>
          <w:rFonts w:ascii="Times New Roman" w:eastAsia="Times New Roman" w:hAnsi="Times New Roman" w:cs="Times New Roman"/>
          <w:sz w:val="24"/>
          <w:szCs w:val="24"/>
        </w:rPr>
        <w:t>)</w:t>
      </w:r>
      <w:r w:rsidR="005A581A">
        <w:rPr>
          <w:rFonts w:ascii="Times New Roman" w:eastAsia="Times New Roman" w:hAnsi="Times New Roman" w:cs="Times New Roman"/>
          <w:sz w:val="24"/>
          <w:szCs w:val="24"/>
        </w:rPr>
        <w:t xml:space="preserve"> w ramach niniejszego zamówienia, w związku z czym </w:t>
      </w:r>
      <w:r w:rsidR="005A581A" w:rsidRPr="005A581A">
        <w:rPr>
          <w:rFonts w:ascii="Times New Roman" w:eastAsia="Times New Roman" w:hAnsi="Times New Roman" w:cs="Times New Roman"/>
          <w:b/>
          <w:bCs/>
          <w:sz w:val="24"/>
          <w:szCs w:val="24"/>
          <w:u w:val="single"/>
        </w:rPr>
        <w:t xml:space="preserve">zakres robót dotyczący budowy </w:t>
      </w:r>
      <w:r w:rsidR="005A581A" w:rsidRPr="00080E0D">
        <w:rPr>
          <w:rFonts w:ascii="Times New Roman" w:eastAsia="Times New Roman" w:hAnsi="Times New Roman" w:cs="Times New Roman"/>
          <w:b/>
          <w:bCs/>
          <w:sz w:val="24"/>
          <w:szCs w:val="24"/>
          <w:u w:val="single"/>
        </w:rPr>
        <w:t>oświetlenia terenu</w:t>
      </w:r>
      <w:r w:rsidR="005A581A" w:rsidRPr="005A581A">
        <w:rPr>
          <w:rFonts w:ascii="Times New Roman" w:eastAsia="Times New Roman" w:hAnsi="Times New Roman" w:cs="Times New Roman"/>
          <w:b/>
          <w:bCs/>
          <w:sz w:val="24"/>
          <w:szCs w:val="24"/>
          <w:u w:val="single"/>
        </w:rPr>
        <w:t xml:space="preserve"> oraz </w:t>
      </w:r>
      <w:r w:rsidR="005A581A" w:rsidRPr="00080E0D">
        <w:rPr>
          <w:rFonts w:ascii="Times New Roman" w:eastAsia="Times New Roman" w:hAnsi="Times New Roman" w:cs="Times New Roman"/>
          <w:b/>
          <w:bCs/>
          <w:sz w:val="24"/>
          <w:szCs w:val="24"/>
          <w:u w:val="single"/>
        </w:rPr>
        <w:t>budow</w:t>
      </w:r>
      <w:r w:rsidR="005A581A" w:rsidRPr="005A581A">
        <w:rPr>
          <w:rFonts w:ascii="Times New Roman" w:eastAsia="Times New Roman" w:hAnsi="Times New Roman" w:cs="Times New Roman"/>
          <w:b/>
          <w:bCs/>
          <w:sz w:val="24"/>
          <w:szCs w:val="24"/>
          <w:u w:val="single"/>
        </w:rPr>
        <w:t>y</w:t>
      </w:r>
      <w:r w:rsidR="005A581A" w:rsidRPr="00080E0D">
        <w:rPr>
          <w:rFonts w:ascii="Times New Roman" w:eastAsia="Times New Roman" w:hAnsi="Times New Roman" w:cs="Times New Roman"/>
          <w:b/>
          <w:bCs/>
          <w:sz w:val="24"/>
          <w:szCs w:val="24"/>
          <w:u w:val="single"/>
        </w:rPr>
        <w:t xml:space="preserve"> instalacji uziemiającej</w:t>
      </w:r>
      <w:r w:rsidR="005A581A" w:rsidRPr="005A581A">
        <w:rPr>
          <w:rFonts w:ascii="Times New Roman" w:eastAsia="Times New Roman" w:hAnsi="Times New Roman" w:cs="Times New Roman"/>
          <w:b/>
          <w:bCs/>
          <w:sz w:val="24"/>
          <w:szCs w:val="24"/>
          <w:u w:val="single"/>
        </w:rPr>
        <w:t xml:space="preserve"> </w:t>
      </w:r>
      <w:r w:rsidR="005A581A" w:rsidRPr="00080E0D">
        <w:rPr>
          <w:rFonts w:ascii="Times New Roman" w:eastAsia="Times New Roman" w:hAnsi="Times New Roman" w:cs="Times New Roman"/>
          <w:b/>
          <w:bCs/>
          <w:sz w:val="24"/>
          <w:szCs w:val="24"/>
          <w:u w:val="single"/>
        </w:rPr>
        <w:t>dla potrzeb oświetlenia terenu</w:t>
      </w:r>
      <w:r w:rsidR="005A581A" w:rsidRPr="005A581A">
        <w:rPr>
          <w:rFonts w:ascii="Times New Roman" w:eastAsia="Times New Roman" w:hAnsi="Times New Roman" w:cs="Times New Roman"/>
          <w:b/>
          <w:bCs/>
          <w:sz w:val="24"/>
          <w:szCs w:val="24"/>
          <w:u w:val="single"/>
        </w:rPr>
        <w:t xml:space="preserve"> nie stanowi przedmiotu wyceny przez Wykonawców</w:t>
      </w:r>
      <w:r w:rsidR="005A581A">
        <w:rPr>
          <w:rFonts w:ascii="Times New Roman" w:eastAsia="Times New Roman" w:hAnsi="Times New Roman" w:cs="Times New Roman"/>
          <w:b/>
          <w:bCs/>
          <w:sz w:val="24"/>
          <w:szCs w:val="24"/>
          <w:u w:val="single"/>
        </w:rPr>
        <w:t>.</w:t>
      </w:r>
    </w:p>
    <w:p w14:paraId="69014552" w14:textId="77777777" w:rsidR="005A581A" w:rsidRDefault="005A581A" w:rsidP="00312C4C">
      <w:pPr>
        <w:spacing w:line="276" w:lineRule="auto"/>
        <w:jc w:val="both"/>
        <w:rPr>
          <w:rFonts w:ascii="Times New Roman" w:eastAsia="Times New Roman" w:hAnsi="Times New Roman" w:cs="Times New Roman"/>
          <w:b/>
          <w:bCs/>
          <w:sz w:val="24"/>
          <w:szCs w:val="24"/>
          <w:u w:val="single"/>
        </w:rPr>
      </w:pPr>
    </w:p>
    <w:p w14:paraId="7E489C14" w14:textId="47014CEF" w:rsidR="00E924BB" w:rsidRPr="005172FA" w:rsidRDefault="005172FA" w:rsidP="00312C4C">
      <w:pPr>
        <w:spacing w:line="276" w:lineRule="auto"/>
        <w:jc w:val="both"/>
        <w:rPr>
          <w:rFonts w:ascii="Times New Roman" w:eastAsia="Times New Roman" w:hAnsi="Times New Roman" w:cs="Times New Roman"/>
          <w:sz w:val="24"/>
          <w:szCs w:val="24"/>
        </w:rPr>
      </w:pPr>
      <w:r w:rsidRPr="005172FA">
        <w:rPr>
          <w:rFonts w:ascii="Times New Roman" w:eastAsia="Times New Roman" w:hAnsi="Times New Roman" w:cs="Times New Roman"/>
          <w:sz w:val="24"/>
          <w:szCs w:val="24"/>
        </w:rPr>
        <w:t xml:space="preserve">Część robót w zakresie </w:t>
      </w:r>
      <w:r w:rsidRPr="00080E0D">
        <w:rPr>
          <w:rFonts w:ascii="Times New Roman" w:eastAsia="Times New Roman" w:hAnsi="Times New Roman" w:cs="Times New Roman"/>
          <w:sz w:val="24"/>
          <w:szCs w:val="24"/>
        </w:rPr>
        <w:t>zasilani</w:t>
      </w:r>
      <w:r w:rsidRPr="005172FA">
        <w:rPr>
          <w:rFonts w:ascii="Times New Roman" w:eastAsia="Times New Roman" w:hAnsi="Times New Roman" w:cs="Times New Roman"/>
          <w:sz w:val="24"/>
          <w:szCs w:val="24"/>
        </w:rPr>
        <w:t>a</w:t>
      </w:r>
      <w:r w:rsidRPr="00080E0D">
        <w:rPr>
          <w:rFonts w:ascii="Times New Roman" w:eastAsia="Times New Roman" w:hAnsi="Times New Roman" w:cs="Times New Roman"/>
          <w:sz w:val="24"/>
          <w:szCs w:val="24"/>
        </w:rPr>
        <w:t xml:space="preserve"> hali magazynowej w energię elektryczną (przygotowanie miejsca podłączenia rozdzielnic elektrycznych wewnętrznych hali</w:t>
      </w:r>
      <w:r w:rsidRPr="005172FA">
        <w:rPr>
          <w:rFonts w:ascii="Times New Roman" w:eastAsia="Times New Roman" w:hAnsi="Times New Roman" w:cs="Times New Roman"/>
          <w:sz w:val="24"/>
          <w:szCs w:val="24"/>
        </w:rPr>
        <w:t xml:space="preserve"> </w:t>
      </w:r>
      <w:r w:rsidRPr="00080E0D">
        <w:rPr>
          <w:rFonts w:ascii="Times New Roman" w:eastAsia="Times New Roman" w:hAnsi="Times New Roman" w:cs="Times New Roman"/>
          <w:sz w:val="24"/>
          <w:szCs w:val="24"/>
        </w:rPr>
        <w:t>magazynowej do zasilania w energię elektryczną)</w:t>
      </w:r>
      <w:r w:rsidRPr="005172FA">
        <w:rPr>
          <w:rFonts w:ascii="Times New Roman" w:eastAsia="Times New Roman" w:hAnsi="Times New Roman" w:cs="Times New Roman"/>
          <w:sz w:val="24"/>
          <w:szCs w:val="24"/>
        </w:rPr>
        <w:t xml:space="preserve"> oraz elementów instalacji uziemiającej dla hali, Wykonawca musi wykonać dopiero w trakcie realizacji Etapu III lub Etapu IV z uwagi na konieczność powstania hali w pierwszej kolejności.</w:t>
      </w:r>
    </w:p>
    <w:p w14:paraId="0C770A02" w14:textId="77777777" w:rsidR="005A581A" w:rsidRPr="005A581A" w:rsidRDefault="005A581A" w:rsidP="00312C4C">
      <w:pPr>
        <w:spacing w:line="276" w:lineRule="auto"/>
        <w:jc w:val="both"/>
        <w:rPr>
          <w:rFonts w:ascii="Times New Roman" w:eastAsia="Times New Roman" w:hAnsi="Times New Roman" w:cs="Times New Roman"/>
          <w:b/>
          <w:bCs/>
          <w:sz w:val="24"/>
          <w:szCs w:val="24"/>
          <w:u w:val="single"/>
        </w:rPr>
      </w:pPr>
    </w:p>
    <w:p w14:paraId="4BE331DC" w14:textId="22EF4F7F" w:rsidR="005172FA" w:rsidRPr="005A3904" w:rsidRDefault="005172FA" w:rsidP="005172FA">
      <w:pPr>
        <w:spacing w:line="276" w:lineRule="auto"/>
        <w:jc w:val="both"/>
        <w:rPr>
          <w:rFonts w:ascii="Times New Roman" w:eastAsia="Times New Roman" w:hAnsi="Times New Roman" w:cs="Times New Roman"/>
          <w:sz w:val="24"/>
          <w:szCs w:val="24"/>
          <w:u w:val="single"/>
        </w:rPr>
      </w:pPr>
      <w:r w:rsidRPr="005A3904">
        <w:rPr>
          <w:rFonts w:ascii="Times New Roman" w:eastAsia="Times New Roman" w:hAnsi="Times New Roman" w:cs="Times New Roman"/>
          <w:sz w:val="24"/>
          <w:szCs w:val="24"/>
          <w:u w:val="single"/>
        </w:rPr>
        <w:lastRenderedPageBreak/>
        <w:t xml:space="preserve">Szczegółowy opis robót w zakresie </w:t>
      </w:r>
      <w:r>
        <w:rPr>
          <w:rFonts w:ascii="Times New Roman" w:eastAsia="Times New Roman" w:hAnsi="Times New Roman" w:cs="Times New Roman"/>
          <w:sz w:val="24"/>
          <w:szCs w:val="24"/>
          <w:u w:val="single"/>
        </w:rPr>
        <w:t xml:space="preserve">zewnętrznej instalacji elektrycznej </w:t>
      </w:r>
      <w:r w:rsidRPr="005A3904">
        <w:rPr>
          <w:rFonts w:ascii="Times New Roman" w:eastAsia="Times New Roman" w:hAnsi="Times New Roman" w:cs="Times New Roman"/>
          <w:sz w:val="24"/>
          <w:szCs w:val="24"/>
          <w:u w:val="single"/>
        </w:rPr>
        <w:t>oraz warunki wykonania i odbioru tych robót znajdują się w Dokumentacji Projektowej.</w:t>
      </w:r>
    </w:p>
    <w:p w14:paraId="451C508E" w14:textId="77777777" w:rsidR="00312C4C" w:rsidRDefault="00312C4C" w:rsidP="00312C4C">
      <w:pPr>
        <w:spacing w:line="276" w:lineRule="auto"/>
        <w:jc w:val="both"/>
        <w:rPr>
          <w:rFonts w:ascii="Times New Roman" w:eastAsia="Times New Roman" w:hAnsi="Times New Roman" w:cs="Times New Roman"/>
          <w:b/>
          <w:bCs/>
          <w:sz w:val="24"/>
          <w:szCs w:val="24"/>
        </w:rPr>
      </w:pPr>
    </w:p>
    <w:p w14:paraId="49D5544A" w14:textId="4AF89545" w:rsidR="00DB6BB2" w:rsidRDefault="00DB6BB2" w:rsidP="00DB6BB2">
      <w:pPr>
        <w:pStyle w:val="Akapitzlist"/>
        <w:numPr>
          <w:ilvl w:val="1"/>
          <w:numId w:val="39"/>
        </w:numPr>
        <w:spacing w:line="276"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Roboty wykończeniowe </w:t>
      </w:r>
    </w:p>
    <w:p w14:paraId="73BE8DDF" w14:textId="77777777" w:rsidR="00DB6BB2" w:rsidRDefault="00DB6BB2" w:rsidP="00DB6BB2">
      <w:pPr>
        <w:spacing w:line="276" w:lineRule="auto"/>
        <w:jc w:val="both"/>
        <w:rPr>
          <w:rFonts w:ascii="Times New Roman" w:eastAsia="Times New Roman" w:hAnsi="Times New Roman" w:cs="Times New Roman"/>
          <w:b/>
          <w:bCs/>
          <w:sz w:val="24"/>
          <w:szCs w:val="24"/>
        </w:rPr>
      </w:pPr>
    </w:p>
    <w:p w14:paraId="401B4F90" w14:textId="77777777" w:rsidR="00E36E07" w:rsidRDefault="00DB6BB2" w:rsidP="00DB6BB2">
      <w:pPr>
        <w:spacing w:line="276" w:lineRule="auto"/>
        <w:jc w:val="both"/>
        <w:rPr>
          <w:rFonts w:ascii="Times New Roman" w:eastAsia="Times New Roman" w:hAnsi="Times New Roman" w:cs="Times New Roman"/>
          <w:sz w:val="24"/>
          <w:szCs w:val="24"/>
        </w:rPr>
      </w:pPr>
      <w:r w:rsidRPr="00E36E07">
        <w:rPr>
          <w:rFonts w:ascii="Times New Roman" w:eastAsia="Times New Roman" w:hAnsi="Times New Roman" w:cs="Times New Roman"/>
          <w:sz w:val="24"/>
          <w:szCs w:val="24"/>
        </w:rPr>
        <w:t>Wykonanie robót związanych z uporządkowaniem terenu po realizacji robót budowlanych, wyprofilowanie i wyrównanie terenów zielonych w miejscach w których były prowadzone roboty ziemne</w:t>
      </w:r>
      <w:r w:rsidR="00E36E07">
        <w:rPr>
          <w:rFonts w:ascii="Times New Roman" w:eastAsia="Times New Roman" w:hAnsi="Times New Roman" w:cs="Times New Roman"/>
          <w:sz w:val="24"/>
          <w:szCs w:val="24"/>
        </w:rPr>
        <w:t xml:space="preserve"> lub składowane materiały (w tym przygotowanie tych terenów pod zasianie trawą).</w:t>
      </w:r>
    </w:p>
    <w:p w14:paraId="0195D363" w14:textId="77777777" w:rsidR="00E36E07" w:rsidRDefault="00E36E07" w:rsidP="00DB6BB2">
      <w:pPr>
        <w:spacing w:line="276" w:lineRule="auto"/>
        <w:jc w:val="both"/>
        <w:rPr>
          <w:rFonts w:ascii="Times New Roman" w:eastAsia="Times New Roman" w:hAnsi="Times New Roman" w:cs="Times New Roman"/>
          <w:sz w:val="24"/>
          <w:szCs w:val="24"/>
        </w:rPr>
      </w:pPr>
    </w:p>
    <w:p w14:paraId="5CA20833" w14:textId="0CF5599D" w:rsidR="00DB6BB2" w:rsidRPr="00E36E07" w:rsidRDefault="00E36E07" w:rsidP="00DB6BB2">
      <w:pPr>
        <w:spacing w:line="276" w:lineRule="auto"/>
        <w:jc w:val="both"/>
        <w:rPr>
          <w:rFonts w:ascii="Times New Roman" w:eastAsia="Times New Roman" w:hAnsi="Times New Roman" w:cs="Times New Roman"/>
          <w:b/>
          <w:bCs/>
          <w:sz w:val="24"/>
          <w:szCs w:val="24"/>
        </w:rPr>
      </w:pPr>
      <w:r w:rsidRPr="00E36E07">
        <w:rPr>
          <w:rFonts w:ascii="Times New Roman" w:eastAsia="Times New Roman" w:hAnsi="Times New Roman" w:cs="Times New Roman"/>
          <w:b/>
          <w:bCs/>
          <w:sz w:val="24"/>
          <w:szCs w:val="24"/>
        </w:rPr>
        <w:t xml:space="preserve">UWAGA! </w:t>
      </w:r>
      <w:r w:rsidRPr="00E36E07">
        <w:rPr>
          <w:rFonts w:ascii="Times New Roman" w:eastAsia="Times New Roman" w:hAnsi="Times New Roman" w:cs="Times New Roman"/>
          <w:sz w:val="24"/>
          <w:szCs w:val="24"/>
        </w:rPr>
        <w:t xml:space="preserve">Zasianie trawą w miejscach tego wymagających oraz wykonanie oznakowania poziomego (malowanie miejsc parkingowych) i pionowego </w:t>
      </w:r>
      <w:r w:rsidR="006F052D">
        <w:rPr>
          <w:rFonts w:ascii="Times New Roman" w:eastAsia="Times New Roman" w:hAnsi="Times New Roman" w:cs="Times New Roman"/>
          <w:sz w:val="24"/>
          <w:szCs w:val="24"/>
        </w:rPr>
        <w:t xml:space="preserve">Zamawiający wykona we własnym zakresie w trakcie realizacji Etapu III, w związku z czym </w:t>
      </w:r>
      <w:r w:rsidR="006F052D" w:rsidRPr="006F052D">
        <w:rPr>
          <w:rFonts w:ascii="Times New Roman" w:eastAsia="Times New Roman" w:hAnsi="Times New Roman" w:cs="Times New Roman"/>
          <w:b/>
          <w:bCs/>
          <w:sz w:val="24"/>
          <w:szCs w:val="24"/>
          <w:u w:val="single"/>
        </w:rPr>
        <w:t>ten zakres</w:t>
      </w:r>
      <w:r w:rsidR="006F052D" w:rsidRPr="005A581A">
        <w:rPr>
          <w:rFonts w:ascii="Times New Roman" w:eastAsia="Times New Roman" w:hAnsi="Times New Roman" w:cs="Times New Roman"/>
          <w:b/>
          <w:bCs/>
          <w:sz w:val="24"/>
          <w:szCs w:val="24"/>
          <w:u w:val="single"/>
        </w:rPr>
        <w:t xml:space="preserve"> robót nie stanowi przedmiotu wyceny przez Wykonawców</w:t>
      </w:r>
      <w:r w:rsidR="006F052D">
        <w:rPr>
          <w:rFonts w:ascii="Times New Roman" w:eastAsia="Times New Roman" w:hAnsi="Times New Roman" w:cs="Times New Roman"/>
          <w:b/>
          <w:bCs/>
          <w:sz w:val="24"/>
          <w:szCs w:val="24"/>
          <w:u w:val="single"/>
        </w:rPr>
        <w:t>.</w:t>
      </w:r>
    </w:p>
    <w:p w14:paraId="63887F30" w14:textId="15DB49E9" w:rsidR="00312C4C" w:rsidRDefault="00312C4C" w:rsidP="00312C4C">
      <w:pPr>
        <w:spacing w:line="276" w:lineRule="auto"/>
        <w:jc w:val="both"/>
        <w:rPr>
          <w:rFonts w:ascii="Times New Roman" w:eastAsia="Times New Roman" w:hAnsi="Times New Roman" w:cs="Times New Roman"/>
          <w:b/>
          <w:bCs/>
          <w:sz w:val="24"/>
          <w:szCs w:val="24"/>
        </w:rPr>
      </w:pPr>
    </w:p>
    <w:p w14:paraId="45F5308A" w14:textId="6A53E78F" w:rsidR="00ED77CB" w:rsidRDefault="00ED77CB" w:rsidP="00ED77CB">
      <w:pPr>
        <w:pStyle w:val="Akapitzlist"/>
        <w:numPr>
          <w:ilvl w:val="0"/>
          <w:numId w:val="39"/>
        </w:numPr>
        <w:spacing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Etap III</w:t>
      </w:r>
    </w:p>
    <w:p w14:paraId="595F7E52" w14:textId="77777777" w:rsidR="00ED77CB" w:rsidRDefault="00ED77CB" w:rsidP="00ED77CB">
      <w:pPr>
        <w:spacing w:line="276" w:lineRule="auto"/>
        <w:jc w:val="both"/>
        <w:rPr>
          <w:rFonts w:ascii="Times New Roman" w:eastAsia="Times New Roman" w:hAnsi="Times New Roman" w:cs="Times New Roman"/>
          <w:b/>
          <w:bCs/>
          <w:sz w:val="24"/>
          <w:szCs w:val="24"/>
        </w:rPr>
      </w:pPr>
    </w:p>
    <w:p w14:paraId="7971E7C8" w14:textId="77777777" w:rsidR="007B36E4" w:rsidRPr="00091987" w:rsidRDefault="007B36E4" w:rsidP="007B36E4">
      <w:pPr>
        <w:spacing w:line="276" w:lineRule="auto"/>
        <w:jc w:val="both"/>
        <w:rPr>
          <w:rFonts w:ascii="Times New Roman" w:eastAsia="Times New Roman" w:hAnsi="Times New Roman" w:cs="Times New Roman"/>
          <w:sz w:val="24"/>
          <w:szCs w:val="24"/>
        </w:rPr>
      </w:pPr>
      <w:r w:rsidRPr="00A856A9">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 xml:space="preserve">na obszarze zagospodarowania terenu wykonanym w Etapie II powyżej </w:t>
      </w:r>
      <w:r w:rsidRPr="00A856A9">
        <w:rPr>
          <w:rFonts w:ascii="Times New Roman" w:eastAsia="Times New Roman" w:hAnsi="Times New Roman" w:cs="Times New Roman"/>
          <w:sz w:val="24"/>
          <w:szCs w:val="24"/>
        </w:rPr>
        <w:t xml:space="preserve">obiektu hali magazynowej </w:t>
      </w:r>
      <w:r>
        <w:rPr>
          <w:rFonts w:ascii="Times New Roman" w:eastAsia="Times New Roman" w:hAnsi="Times New Roman" w:cs="Times New Roman"/>
          <w:sz w:val="24"/>
          <w:szCs w:val="24"/>
        </w:rPr>
        <w:t>o konstrukcji lekkiej zgodnie z Dokumentacją Projektową tj. o</w:t>
      </w:r>
      <w:r w:rsidRPr="00091987">
        <w:rPr>
          <w:rFonts w:ascii="Times New Roman" w:eastAsia="Times New Roman" w:hAnsi="Times New Roman" w:cs="Times New Roman"/>
          <w:sz w:val="24"/>
          <w:szCs w:val="24"/>
        </w:rPr>
        <w:t xml:space="preserve">biekt na planie prostokąta, </w:t>
      </w:r>
      <w:proofErr w:type="spellStart"/>
      <w:r w:rsidRPr="00091987">
        <w:rPr>
          <w:rFonts w:ascii="Times New Roman" w:eastAsia="Times New Roman" w:hAnsi="Times New Roman" w:cs="Times New Roman"/>
          <w:sz w:val="24"/>
          <w:szCs w:val="24"/>
        </w:rPr>
        <w:t>przekryty</w:t>
      </w:r>
      <w:proofErr w:type="spellEnd"/>
      <w:r w:rsidRPr="00091987">
        <w:rPr>
          <w:rFonts w:ascii="Times New Roman" w:eastAsia="Times New Roman" w:hAnsi="Times New Roman" w:cs="Times New Roman"/>
          <w:sz w:val="24"/>
          <w:szCs w:val="24"/>
        </w:rPr>
        <w:t xml:space="preserve"> dachem dwuspadowym o nachyleniu 12 stopni, o 1 kondygnacji nadziemnej, konstrukcja stalowa</w:t>
      </w:r>
      <w:r>
        <w:rPr>
          <w:rFonts w:ascii="Times New Roman" w:eastAsia="Times New Roman" w:hAnsi="Times New Roman" w:cs="Times New Roman"/>
          <w:sz w:val="24"/>
          <w:szCs w:val="24"/>
        </w:rPr>
        <w:t xml:space="preserve"> </w:t>
      </w:r>
      <w:r w:rsidRPr="00091987">
        <w:rPr>
          <w:rFonts w:ascii="Times New Roman" w:eastAsia="Times New Roman" w:hAnsi="Times New Roman" w:cs="Times New Roman"/>
          <w:sz w:val="24"/>
          <w:szCs w:val="24"/>
        </w:rPr>
        <w:t xml:space="preserve">ramowa. Rozwiązania elewacyjne budynku hali, ściany z płyt warstwowych PIR80 w kolorze szarym RAL 7035, dach </w:t>
      </w:r>
      <w:proofErr w:type="spellStart"/>
      <w:r w:rsidRPr="00091987">
        <w:rPr>
          <w:rFonts w:ascii="Times New Roman" w:eastAsia="Times New Roman" w:hAnsi="Times New Roman" w:cs="Times New Roman"/>
          <w:sz w:val="24"/>
          <w:szCs w:val="24"/>
        </w:rPr>
        <w:t>przekryty</w:t>
      </w:r>
      <w:proofErr w:type="spellEnd"/>
      <w:r w:rsidRPr="00091987">
        <w:rPr>
          <w:rFonts w:ascii="Times New Roman" w:eastAsia="Times New Roman" w:hAnsi="Times New Roman" w:cs="Times New Roman"/>
          <w:sz w:val="24"/>
          <w:szCs w:val="24"/>
        </w:rPr>
        <w:t xml:space="preserve"> z dwu warstwowej powłoki</w:t>
      </w:r>
    </w:p>
    <w:p w14:paraId="699479E3" w14:textId="038D352D" w:rsidR="00FC77C4" w:rsidRPr="00FC77C4" w:rsidRDefault="007B36E4" w:rsidP="00FC77C4">
      <w:pPr>
        <w:spacing w:line="276" w:lineRule="auto"/>
        <w:jc w:val="both"/>
        <w:rPr>
          <w:rFonts w:ascii="Times New Roman" w:eastAsia="Times New Roman" w:hAnsi="Times New Roman" w:cs="Times New Roman"/>
          <w:sz w:val="24"/>
          <w:szCs w:val="24"/>
        </w:rPr>
      </w:pPr>
      <w:r w:rsidRPr="00091987">
        <w:rPr>
          <w:rFonts w:ascii="Times New Roman" w:eastAsia="Times New Roman" w:hAnsi="Times New Roman" w:cs="Times New Roman"/>
          <w:sz w:val="24"/>
          <w:szCs w:val="24"/>
        </w:rPr>
        <w:t>syntetycznej z tkanin</w:t>
      </w:r>
      <w:r>
        <w:rPr>
          <w:rFonts w:ascii="Times New Roman" w:eastAsia="Times New Roman" w:hAnsi="Times New Roman" w:cs="Times New Roman"/>
          <w:sz w:val="24"/>
          <w:szCs w:val="24"/>
        </w:rPr>
        <w:t>ą</w:t>
      </w:r>
      <w:r w:rsidRPr="00091987">
        <w:rPr>
          <w:rFonts w:ascii="Times New Roman" w:eastAsia="Times New Roman" w:hAnsi="Times New Roman" w:cs="Times New Roman"/>
          <w:sz w:val="24"/>
          <w:szCs w:val="24"/>
        </w:rPr>
        <w:t xml:space="preserve"> obustronnie powlekan</w:t>
      </w:r>
      <w:r>
        <w:rPr>
          <w:rFonts w:ascii="Times New Roman" w:eastAsia="Times New Roman" w:hAnsi="Times New Roman" w:cs="Times New Roman"/>
          <w:sz w:val="24"/>
          <w:szCs w:val="24"/>
        </w:rPr>
        <w:t>ą</w:t>
      </w:r>
      <w:r w:rsidRPr="00091987">
        <w:rPr>
          <w:rFonts w:ascii="Times New Roman" w:eastAsia="Times New Roman" w:hAnsi="Times New Roman" w:cs="Times New Roman"/>
          <w:sz w:val="24"/>
          <w:szCs w:val="24"/>
        </w:rPr>
        <w:t xml:space="preserve"> PCV w kolorze jasno szary RAL 9002.</w:t>
      </w:r>
      <w:r w:rsidR="00FC77C4">
        <w:rPr>
          <w:rFonts w:ascii="Times New Roman" w:eastAsia="Times New Roman" w:hAnsi="Times New Roman" w:cs="Times New Roman"/>
          <w:sz w:val="24"/>
          <w:szCs w:val="24"/>
        </w:rPr>
        <w:t xml:space="preserve"> </w:t>
      </w:r>
      <w:r w:rsidR="00FC77C4" w:rsidRPr="00FC77C4">
        <w:rPr>
          <w:rFonts w:ascii="Times New Roman" w:eastAsia="Times New Roman" w:hAnsi="Times New Roman" w:cs="Times New Roman"/>
          <w:sz w:val="24"/>
          <w:szCs w:val="24"/>
        </w:rPr>
        <w:t>Hala składa się z ram stalowo-aluminiowych wykonanych z profili zamkniętych, prostokątnych o rozstawie 5,00 i 6,54m w osiach. Są to ramy powtarzalne o</w:t>
      </w:r>
      <w:r w:rsidR="00FC77C4">
        <w:rPr>
          <w:rFonts w:ascii="Times New Roman" w:eastAsia="Times New Roman" w:hAnsi="Times New Roman" w:cs="Times New Roman"/>
          <w:sz w:val="24"/>
          <w:szCs w:val="24"/>
        </w:rPr>
        <w:t xml:space="preserve"> </w:t>
      </w:r>
      <w:r w:rsidR="00FC77C4" w:rsidRPr="00FC77C4">
        <w:rPr>
          <w:rFonts w:ascii="Times New Roman" w:eastAsia="Times New Roman" w:hAnsi="Times New Roman" w:cs="Times New Roman"/>
          <w:sz w:val="24"/>
          <w:szCs w:val="24"/>
        </w:rPr>
        <w:t>węzłach sztywnych i w sposób przegubowy połączonych z podłożem. Płatwie wykonane są z profili stalowych zamkniętych. Płatwie mocowane są do rygli</w:t>
      </w:r>
      <w:r w:rsidR="00FC77C4">
        <w:rPr>
          <w:rFonts w:ascii="Times New Roman" w:eastAsia="Times New Roman" w:hAnsi="Times New Roman" w:cs="Times New Roman"/>
          <w:sz w:val="24"/>
          <w:szCs w:val="24"/>
        </w:rPr>
        <w:t xml:space="preserve"> </w:t>
      </w:r>
      <w:r w:rsidR="00FC77C4" w:rsidRPr="00FC77C4">
        <w:rPr>
          <w:rFonts w:ascii="Times New Roman" w:eastAsia="Times New Roman" w:hAnsi="Times New Roman" w:cs="Times New Roman"/>
          <w:sz w:val="24"/>
          <w:szCs w:val="24"/>
        </w:rPr>
        <w:t>ram w sposób przegubowy. W ramach szczytowych znajdują belki poziome również połączone przegubowo. Stężenia połaciowe (dachowe) wykonane są</w:t>
      </w:r>
    </w:p>
    <w:p w14:paraId="21D5CA16" w14:textId="095F8FBB" w:rsidR="007B36E4" w:rsidRDefault="00FC77C4" w:rsidP="00FC77C4">
      <w:pPr>
        <w:spacing w:line="276" w:lineRule="auto"/>
        <w:jc w:val="both"/>
        <w:rPr>
          <w:rFonts w:ascii="Times New Roman" w:eastAsia="Times New Roman" w:hAnsi="Times New Roman" w:cs="Times New Roman"/>
          <w:sz w:val="24"/>
          <w:szCs w:val="24"/>
        </w:rPr>
      </w:pPr>
      <w:r w:rsidRPr="00FC77C4">
        <w:rPr>
          <w:rFonts w:ascii="Times New Roman" w:eastAsia="Times New Roman" w:hAnsi="Times New Roman" w:cs="Times New Roman"/>
          <w:sz w:val="24"/>
          <w:szCs w:val="24"/>
        </w:rPr>
        <w:t>z cięgien linowych o średnicy 8 mm. Stężenia pionowe usytuowane są w skrajnych polach hali i wykonane są z cięgien linowych o średnicy 8 mm. Mocowane</w:t>
      </w:r>
      <w:r>
        <w:rPr>
          <w:rFonts w:ascii="Times New Roman" w:eastAsia="Times New Roman" w:hAnsi="Times New Roman" w:cs="Times New Roman"/>
          <w:sz w:val="24"/>
          <w:szCs w:val="24"/>
        </w:rPr>
        <w:t xml:space="preserve"> </w:t>
      </w:r>
      <w:r w:rsidRPr="00FC77C4">
        <w:rPr>
          <w:rFonts w:ascii="Times New Roman" w:eastAsia="Times New Roman" w:hAnsi="Times New Roman" w:cs="Times New Roman"/>
          <w:sz w:val="24"/>
          <w:szCs w:val="24"/>
        </w:rPr>
        <w:t>są do słupów za pomocą śrub. Regulacja naciągu lin za pomocą nakrętek napinających. Połączenia płatwi i belek ściennych współpracujących ze stężeniami</w:t>
      </w:r>
      <w:r>
        <w:rPr>
          <w:rFonts w:ascii="Times New Roman" w:eastAsia="Times New Roman" w:hAnsi="Times New Roman" w:cs="Times New Roman"/>
          <w:sz w:val="24"/>
          <w:szCs w:val="24"/>
        </w:rPr>
        <w:t xml:space="preserve"> </w:t>
      </w:r>
      <w:r w:rsidRPr="00FC77C4">
        <w:rPr>
          <w:rFonts w:ascii="Times New Roman" w:eastAsia="Times New Roman" w:hAnsi="Times New Roman" w:cs="Times New Roman"/>
          <w:sz w:val="24"/>
          <w:szCs w:val="24"/>
        </w:rPr>
        <w:t>połaciowymi i ściennymi usztywniającymi dach i ściany muszą być zrealizowane w sposób przegubowy nieprzesuwny.</w:t>
      </w:r>
    </w:p>
    <w:p w14:paraId="68ED2491" w14:textId="77777777" w:rsidR="008E3F8C" w:rsidRDefault="008E3F8C" w:rsidP="00FC77C4">
      <w:pPr>
        <w:spacing w:line="276" w:lineRule="auto"/>
        <w:jc w:val="both"/>
        <w:rPr>
          <w:rFonts w:ascii="Times New Roman" w:eastAsia="Times New Roman" w:hAnsi="Times New Roman" w:cs="Times New Roman"/>
          <w:sz w:val="24"/>
          <w:szCs w:val="24"/>
        </w:rPr>
      </w:pPr>
    </w:p>
    <w:p w14:paraId="4A3F19ED" w14:textId="39233F9B" w:rsidR="007B36E4" w:rsidRDefault="00FC77C4" w:rsidP="007B36E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FF7DDF0" wp14:editId="3B84E7F4">
            <wp:extent cx="5758180" cy="2352675"/>
            <wp:effectExtent l="0" t="0" r="0" b="9525"/>
            <wp:docPr id="17309498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180" cy="2352675"/>
                    </a:xfrm>
                    <a:prstGeom prst="rect">
                      <a:avLst/>
                    </a:prstGeom>
                    <a:noFill/>
                    <a:ln>
                      <a:noFill/>
                    </a:ln>
                  </pic:spPr>
                </pic:pic>
              </a:graphicData>
            </a:graphic>
          </wp:inline>
        </w:drawing>
      </w:r>
    </w:p>
    <w:p w14:paraId="21B66D29" w14:textId="77777777" w:rsidR="007B36E4" w:rsidRDefault="007B36E4" w:rsidP="007B36E4">
      <w:pPr>
        <w:spacing w:line="276" w:lineRule="auto"/>
        <w:jc w:val="both"/>
        <w:rPr>
          <w:rFonts w:ascii="Times New Roman" w:eastAsia="Times New Roman" w:hAnsi="Times New Roman" w:cs="Times New Roman"/>
          <w:sz w:val="24"/>
          <w:szCs w:val="24"/>
        </w:rPr>
      </w:pPr>
    </w:p>
    <w:p w14:paraId="734BC2A6" w14:textId="6320EEC6" w:rsidR="007B36E4" w:rsidRDefault="007B36E4" w:rsidP="007B36E4">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Etap ten</w:t>
      </w:r>
      <w:r>
        <w:rPr>
          <w:rFonts w:ascii="Times New Roman" w:eastAsia="Times New Roman" w:hAnsi="Times New Roman" w:cs="Times New Roman"/>
          <w:sz w:val="24"/>
          <w:szCs w:val="24"/>
        </w:rPr>
        <w:t xml:space="preserve"> w zakresie powyżej wskazanych robót budowlanych dot. budowy hali</w:t>
      </w:r>
      <w:r w:rsidRPr="006328C4">
        <w:rPr>
          <w:rFonts w:ascii="Times New Roman" w:eastAsia="Times New Roman" w:hAnsi="Times New Roman" w:cs="Times New Roman"/>
          <w:sz w:val="24"/>
          <w:szCs w:val="24"/>
        </w:rPr>
        <w:t xml:space="preserve"> </w:t>
      </w:r>
      <w:r w:rsidRPr="006328C4">
        <w:rPr>
          <w:rFonts w:ascii="Times New Roman" w:eastAsia="Times New Roman" w:hAnsi="Times New Roman" w:cs="Times New Roman"/>
          <w:b/>
          <w:bCs/>
          <w:sz w:val="24"/>
          <w:szCs w:val="24"/>
          <w:u w:val="single"/>
        </w:rPr>
        <w:t>nie stanowi przedmiotu wyceny</w:t>
      </w:r>
      <w:r w:rsidRPr="006328C4">
        <w:rPr>
          <w:rFonts w:ascii="Times New Roman" w:eastAsia="Times New Roman" w:hAnsi="Times New Roman" w:cs="Times New Roman"/>
          <w:sz w:val="24"/>
          <w:szCs w:val="24"/>
        </w:rPr>
        <w:t xml:space="preserve"> przez Wykonawców i zostanie zrealizowany przez </w:t>
      </w:r>
      <w:r>
        <w:rPr>
          <w:rFonts w:ascii="Times New Roman" w:eastAsia="Times New Roman" w:hAnsi="Times New Roman" w:cs="Times New Roman"/>
          <w:sz w:val="24"/>
          <w:szCs w:val="24"/>
        </w:rPr>
        <w:t xml:space="preserve">podwykonawcę </w:t>
      </w:r>
      <w:r w:rsidRPr="006328C4">
        <w:rPr>
          <w:rFonts w:ascii="Times New Roman" w:eastAsia="Times New Roman" w:hAnsi="Times New Roman" w:cs="Times New Roman"/>
          <w:sz w:val="24"/>
          <w:szCs w:val="24"/>
        </w:rPr>
        <w:t>Zamawiającego</w:t>
      </w:r>
      <w:r>
        <w:rPr>
          <w:rFonts w:ascii="Times New Roman" w:eastAsia="Times New Roman" w:hAnsi="Times New Roman" w:cs="Times New Roman"/>
          <w:sz w:val="24"/>
          <w:szCs w:val="24"/>
        </w:rPr>
        <w:t xml:space="preserve">: spółkę pod firmą </w:t>
      </w:r>
      <w:r w:rsidRPr="00091987">
        <w:rPr>
          <w:rFonts w:ascii="Times New Roman" w:eastAsia="Times New Roman" w:hAnsi="Times New Roman" w:cs="Times New Roman"/>
          <w:sz w:val="24"/>
          <w:szCs w:val="24"/>
        </w:rPr>
        <w:t>Marco Marek Witowski Spółka Jawna z siedzibą w Mosinie, ul. Leszczyńska 91, wpisaną do Krajowego Rejestru Sądowego pod nr 0000799298</w:t>
      </w:r>
      <w:r>
        <w:rPr>
          <w:rFonts w:ascii="Times New Roman" w:eastAsia="Times New Roman" w:hAnsi="Times New Roman" w:cs="Times New Roman"/>
          <w:sz w:val="24"/>
          <w:szCs w:val="24"/>
        </w:rPr>
        <w:t>, która zapewnia wszystkie materiały do budowy hali, wykonanie robót montażowych, wykonanie dokumentacji powykonawczej w zakresie budowy hali.</w:t>
      </w:r>
      <w:r w:rsidR="00FC77C4">
        <w:rPr>
          <w:rFonts w:ascii="Times New Roman" w:eastAsia="Times New Roman" w:hAnsi="Times New Roman" w:cs="Times New Roman"/>
          <w:sz w:val="24"/>
          <w:szCs w:val="24"/>
        </w:rPr>
        <w:t xml:space="preserve"> Budowa hali będzie realizowana zgodnie z Dokumentacją Projektową.</w:t>
      </w:r>
    </w:p>
    <w:p w14:paraId="6D1D7543" w14:textId="77777777" w:rsidR="007B36E4" w:rsidRDefault="007B36E4" w:rsidP="007B36E4">
      <w:pPr>
        <w:spacing w:line="276" w:lineRule="auto"/>
        <w:jc w:val="both"/>
        <w:rPr>
          <w:rFonts w:ascii="Times New Roman" w:eastAsia="Times New Roman" w:hAnsi="Times New Roman" w:cs="Times New Roman"/>
          <w:sz w:val="24"/>
          <w:szCs w:val="24"/>
        </w:rPr>
      </w:pPr>
    </w:p>
    <w:p w14:paraId="453B6675" w14:textId="77777777" w:rsidR="007B36E4" w:rsidRPr="002B1D31" w:rsidRDefault="007B36E4" w:rsidP="007B36E4">
      <w:pPr>
        <w:spacing w:line="276" w:lineRule="auto"/>
        <w:jc w:val="both"/>
        <w:rPr>
          <w:rFonts w:ascii="Times New Roman" w:eastAsia="Times New Roman" w:hAnsi="Times New Roman" w:cs="Times New Roman"/>
          <w:sz w:val="24"/>
          <w:szCs w:val="24"/>
        </w:rPr>
      </w:pPr>
      <w:r w:rsidRPr="002B1D31">
        <w:rPr>
          <w:rFonts w:ascii="Times New Roman" w:eastAsia="Times New Roman" w:hAnsi="Times New Roman" w:cs="Times New Roman"/>
          <w:sz w:val="24"/>
          <w:szCs w:val="24"/>
        </w:rPr>
        <w:t>W trakcie realizacji Etapu III obowiązkiem Wykonawcy jest zapewnienie przez cały okres realizacji robót kierownika budowy z uprawnieniami konstrukcyjno-budowlanymi bez ograniczeń i sprawowanie przez niego nadzoru nad robotami budowlanymi</w:t>
      </w:r>
      <w:r>
        <w:rPr>
          <w:rFonts w:ascii="Times New Roman" w:eastAsia="Times New Roman" w:hAnsi="Times New Roman" w:cs="Times New Roman"/>
          <w:sz w:val="24"/>
          <w:szCs w:val="24"/>
        </w:rPr>
        <w:t xml:space="preserve"> w zakresie budowy hali i ten obowiązek </w:t>
      </w:r>
      <w:r w:rsidRPr="006328C4">
        <w:rPr>
          <w:rFonts w:ascii="Times New Roman" w:eastAsia="Times New Roman" w:hAnsi="Times New Roman" w:cs="Times New Roman"/>
          <w:b/>
          <w:bCs/>
          <w:sz w:val="24"/>
          <w:szCs w:val="24"/>
          <w:u w:val="single"/>
        </w:rPr>
        <w:t>stanowi przedmiot wyceny</w:t>
      </w:r>
      <w:r w:rsidRPr="006328C4">
        <w:rPr>
          <w:rFonts w:ascii="Times New Roman" w:eastAsia="Times New Roman" w:hAnsi="Times New Roman" w:cs="Times New Roman"/>
          <w:sz w:val="24"/>
          <w:szCs w:val="24"/>
        </w:rPr>
        <w:t xml:space="preserve"> przez Wykonawców</w:t>
      </w:r>
      <w:r>
        <w:rPr>
          <w:rFonts w:ascii="Times New Roman" w:eastAsia="Times New Roman" w:hAnsi="Times New Roman" w:cs="Times New Roman"/>
          <w:sz w:val="24"/>
          <w:szCs w:val="24"/>
        </w:rPr>
        <w:t>.</w:t>
      </w:r>
    </w:p>
    <w:p w14:paraId="0FB59C57" w14:textId="77777777" w:rsidR="007B36E4" w:rsidRDefault="007B36E4" w:rsidP="007B36E4">
      <w:pPr>
        <w:spacing w:line="276" w:lineRule="auto"/>
        <w:jc w:val="both"/>
        <w:rPr>
          <w:rFonts w:ascii="Times New Roman" w:eastAsia="Times New Roman" w:hAnsi="Times New Roman" w:cs="Times New Roman"/>
          <w:sz w:val="24"/>
          <w:szCs w:val="24"/>
        </w:rPr>
      </w:pPr>
    </w:p>
    <w:p w14:paraId="04CC4D15" w14:textId="54BD7954" w:rsidR="008E3F8C" w:rsidRDefault="008E3F8C" w:rsidP="008E3F8C">
      <w:pPr>
        <w:pStyle w:val="Akapitzlist"/>
        <w:numPr>
          <w:ilvl w:val="0"/>
          <w:numId w:val="39"/>
        </w:numPr>
        <w:spacing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Etap IV</w:t>
      </w:r>
    </w:p>
    <w:p w14:paraId="6AFD3225" w14:textId="77777777" w:rsidR="008E3F8C" w:rsidRDefault="008E3F8C" w:rsidP="008E3F8C">
      <w:pPr>
        <w:spacing w:line="276" w:lineRule="auto"/>
        <w:jc w:val="both"/>
        <w:rPr>
          <w:rFonts w:ascii="Times New Roman" w:eastAsia="Times New Roman" w:hAnsi="Times New Roman" w:cs="Times New Roman"/>
          <w:b/>
          <w:bCs/>
          <w:sz w:val="24"/>
          <w:szCs w:val="24"/>
        </w:rPr>
      </w:pPr>
    </w:p>
    <w:p w14:paraId="0E89B1FC" w14:textId="77777777" w:rsidR="008E3F8C" w:rsidRDefault="008E3F8C" w:rsidP="008E3F8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 niniejszego Etapu wchodzą następujące czynności:</w:t>
      </w:r>
    </w:p>
    <w:p w14:paraId="196BBC26" w14:textId="77777777" w:rsidR="008E3F8C" w:rsidRDefault="008E3F8C" w:rsidP="008E3F8C">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zakończenie wszystkich pozostałych robót (dot. instalacje elektryczne konieczne do wykonania po budowie hali w Etapie III lub w trakcie Etapu III: elementy uziemienia, </w:t>
      </w:r>
      <w:r w:rsidRPr="00080E0D">
        <w:rPr>
          <w:rFonts w:ascii="Times New Roman" w:eastAsia="Times New Roman" w:hAnsi="Times New Roman" w:cs="Times New Roman"/>
          <w:sz w:val="24"/>
          <w:szCs w:val="24"/>
        </w:rPr>
        <w:t>zasilanie hali magazynowej w energię elektryczną</w:t>
      </w:r>
      <w:r>
        <w:rPr>
          <w:rFonts w:ascii="Times New Roman" w:eastAsia="Times New Roman" w:hAnsi="Times New Roman" w:cs="Times New Roman"/>
          <w:sz w:val="24"/>
          <w:szCs w:val="24"/>
        </w:rPr>
        <w:t>);</w:t>
      </w:r>
    </w:p>
    <w:p w14:paraId="551DC55C" w14:textId="77777777" w:rsidR="008E3F8C" w:rsidRDefault="008E3F8C" w:rsidP="008E3F8C">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717282">
        <w:rPr>
          <w:rFonts w:ascii="Times New Roman" w:eastAsia="Times New Roman" w:hAnsi="Times New Roman" w:cs="Times New Roman"/>
          <w:sz w:val="24"/>
          <w:szCs w:val="24"/>
        </w:rPr>
        <w:t>ystąpienie z kompletnym wnioskiem do właściwego dla terenu inwestycji Powiatowego Inspektoratu Nadzoru Budowlanego z wnioskiem o wydanie decyzji administracyjnej udzielającej pozwolenia na użytkowanie wraz z uzyskaniem ostatecznej decyzji administracyjnej udzielającej pozwolenia na użytkowanie</w:t>
      </w:r>
      <w:r>
        <w:rPr>
          <w:rFonts w:ascii="Times New Roman" w:eastAsia="Times New Roman" w:hAnsi="Times New Roman" w:cs="Times New Roman"/>
          <w:sz w:val="24"/>
          <w:szCs w:val="24"/>
        </w:rPr>
        <w:t>;</w:t>
      </w:r>
    </w:p>
    <w:p w14:paraId="7229462B" w14:textId="77777777" w:rsidR="008E3F8C" w:rsidRDefault="008E3F8C" w:rsidP="008E3F8C">
      <w:pPr>
        <w:pStyle w:val="Akapitzlist"/>
        <w:numPr>
          <w:ilvl w:val="0"/>
          <w:numId w:val="38"/>
        </w:numPr>
        <w:spacing w:line="276" w:lineRule="auto"/>
        <w:jc w:val="both"/>
        <w:rPr>
          <w:rFonts w:ascii="Times New Roman" w:eastAsia="Times New Roman" w:hAnsi="Times New Roman" w:cs="Times New Roman"/>
          <w:sz w:val="24"/>
          <w:szCs w:val="24"/>
        </w:rPr>
      </w:pPr>
      <w:r w:rsidRPr="002B1D31">
        <w:rPr>
          <w:rFonts w:ascii="Times New Roman" w:eastAsia="Times New Roman" w:hAnsi="Times New Roman" w:cs="Times New Roman"/>
          <w:sz w:val="24"/>
          <w:szCs w:val="24"/>
        </w:rPr>
        <w:t xml:space="preserve">zapewnienie kierownika budowy z uprawnieniami konstrukcyjno-budowlanymi bez ograniczeń </w:t>
      </w:r>
      <w:r>
        <w:rPr>
          <w:rFonts w:ascii="Times New Roman" w:eastAsia="Times New Roman" w:hAnsi="Times New Roman" w:cs="Times New Roman"/>
          <w:sz w:val="24"/>
          <w:szCs w:val="24"/>
        </w:rPr>
        <w:t>przez cały okres trwania niniejszego etapu (w szczególności w trakcie kontroli organów) aż do momentu podpisania protokołu odbioru końcowego;</w:t>
      </w:r>
    </w:p>
    <w:p w14:paraId="3475C11B" w14:textId="3509F403" w:rsidR="008E3F8C" w:rsidRDefault="008E3F8C" w:rsidP="008E3F8C">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skompletowanie Dokumentacji Powykonawczej (zgodnie z zestawieniem poniżej);</w:t>
      </w:r>
    </w:p>
    <w:p w14:paraId="247DE86D" w14:textId="77777777" w:rsidR="008E3F8C" w:rsidRDefault="008E3F8C" w:rsidP="008E3F8C">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zgłoszenie Zamawiającemu gotowości do odbioru końcowego wraz z przekazaniem kompletu dokumentów;</w:t>
      </w:r>
    </w:p>
    <w:p w14:paraId="0D4A593E" w14:textId="77777777" w:rsidR="008E3F8C" w:rsidRDefault="008E3F8C" w:rsidP="008E3F8C">
      <w:pPr>
        <w:pStyle w:val="Akapitzlist"/>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przeprowadzenie odbioru końcowego i podpisanie protokołu odbioru końcowego z Zamawiającym.</w:t>
      </w:r>
    </w:p>
    <w:p w14:paraId="0010D309" w14:textId="77777777" w:rsidR="00546E70" w:rsidRDefault="00546E70" w:rsidP="00546E70">
      <w:pPr>
        <w:spacing w:line="276" w:lineRule="auto"/>
        <w:jc w:val="both"/>
        <w:rPr>
          <w:rFonts w:ascii="Times New Roman" w:eastAsia="Times New Roman" w:hAnsi="Times New Roman" w:cs="Times New Roman"/>
          <w:sz w:val="24"/>
          <w:szCs w:val="24"/>
        </w:rPr>
      </w:pPr>
    </w:p>
    <w:p w14:paraId="416D0DC0" w14:textId="77777777" w:rsidR="00546E70" w:rsidRDefault="00546E70" w:rsidP="00546E70">
      <w:pPr>
        <w:spacing w:line="276" w:lineRule="auto"/>
        <w:jc w:val="both"/>
        <w:rPr>
          <w:rFonts w:ascii="Times New Roman" w:eastAsia="Times New Roman" w:hAnsi="Times New Roman" w:cs="Times New Roman"/>
          <w:sz w:val="24"/>
          <w:szCs w:val="24"/>
        </w:rPr>
      </w:pPr>
      <w:r w:rsidRPr="006328C4">
        <w:rPr>
          <w:rFonts w:ascii="Times New Roman" w:eastAsia="Times New Roman" w:hAnsi="Times New Roman" w:cs="Times New Roman"/>
          <w:sz w:val="24"/>
          <w:szCs w:val="24"/>
        </w:rPr>
        <w:t>Etap ten</w:t>
      </w:r>
      <w:r>
        <w:rPr>
          <w:rFonts w:ascii="Times New Roman" w:eastAsia="Times New Roman" w:hAnsi="Times New Roman" w:cs="Times New Roman"/>
          <w:sz w:val="24"/>
          <w:szCs w:val="24"/>
        </w:rPr>
        <w:t xml:space="preserve"> należy do obowiązków Wykonawcy w zakresie przedmiotu niniejszego zamówienia i</w:t>
      </w:r>
      <w:r w:rsidRPr="006328C4">
        <w:rPr>
          <w:rFonts w:ascii="Times New Roman" w:eastAsia="Times New Roman" w:hAnsi="Times New Roman" w:cs="Times New Roman"/>
          <w:sz w:val="24"/>
          <w:szCs w:val="24"/>
        </w:rPr>
        <w:t xml:space="preserve"> </w:t>
      </w:r>
      <w:r w:rsidRPr="006328C4">
        <w:rPr>
          <w:rFonts w:ascii="Times New Roman" w:eastAsia="Times New Roman" w:hAnsi="Times New Roman" w:cs="Times New Roman"/>
          <w:b/>
          <w:bCs/>
          <w:sz w:val="24"/>
          <w:szCs w:val="24"/>
          <w:u w:val="single"/>
        </w:rPr>
        <w:t>stanowi przedmiot wyceny</w:t>
      </w:r>
      <w:r w:rsidRPr="006328C4">
        <w:rPr>
          <w:rFonts w:ascii="Times New Roman" w:eastAsia="Times New Roman" w:hAnsi="Times New Roman" w:cs="Times New Roman"/>
          <w:sz w:val="24"/>
          <w:szCs w:val="24"/>
        </w:rPr>
        <w:t xml:space="preserve"> przez Wykonawców</w:t>
      </w:r>
      <w:r>
        <w:rPr>
          <w:rFonts w:ascii="Times New Roman" w:eastAsia="Times New Roman" w:hAnsi="Times New Roman" w:cs="Times New Roman"/>
          <w:sz w:val="24"/>
          <w:szCs w:val="24"/>
        </w:rPr>
        <w:t>.</w:t>
      </w:r>
    </w:p>
    <w:p w14:paraId="6DF79D88" w14:textId="77777777" w:rsidR="008E3F8C" w:rsidRDefault="008E3F8C" w:rsidP="008E3F8C">
      <w:pPr>
        <w:spacing w:line="276" w:lineRule="auto"/>
        <w:jc w:val="both"/>
        <w:rPr>
          <w:rFonts w:ascii="Times New Roman" w:eastAsia="Times New Roman" w:hAnsi="Times New Roman" w:cs="Times New Roman"/>
          <w:sz w:val="24"/>
          <w:szCs w:val="24"/>
        </w:rPr>
      </w:pPr>
    </w:p>
    <w:p w14:paraId="58183DA7" w14:textId="269A024E" w:rsidR="008E3F8C" w:rsidRPr="008E3F8C" w:rsidRDefault="008E3F8C" w:rsidP="00546E70">
      <w:pPr>
        <w:spacing w:line="276" w:lineRule="auto"/>
        <w:contextualSpacing/>
        <w:jc w:val="both"/>
        <w:rPr>
          <w:rFonts w:ascii="Times New Roman" w:hAnsi="Times New Roman" w:cs="Times New Roman"/>
          <w:sz w:val="24"/>
          <w:szCs w:val="24"/>
        </w:rPr>
      </w:pPr>
      <w:r w:rsidRPr="008E3F8C">
        <w:rPr>
          <w:rFonts w:ascii="Times New Roman" w:hAnsi="Times New Roman" w:cs="Times New Roman"/>
          <w:sz w:val="24"/>
          <w:szCs w:val="24"/>
        </w:rPr>
        <w:t xml:space="preserve">Do zgłoszenia do odbioru końcowego,  Wykonawca </w:t>
      </w:r>
      <w:r>
        <w:rPr>
          <w:rFonts w:ascii="Times New Roman" w:hAnsi="Times New Roman" w:cs="Times New Roman"/>
          <w:sz w:val="24"/>
          <w:szCs w:val="24"/>
        </w:rPr>
        <w:t>musi</w:t>
      </w:r>
      <w:r w:rsidRPr="008E3F8C">
        <w:rPr>
          <w:rFonts w:ascii="Times New Roman" w:hAnsi="Times New Roman" w:cs="Times New Roman"/>
          <w:sz w:val="24"/>
          <w:szCs w:val="24"/>
        </w:rPr>
        <w:t xml:space="preserve"> dołączyć kompletne i prawidłowe dokumenty odbiorowe, tj. Dokumentację Powykonawczą (dwa</w:t>
      </w:r>
      <w:r>
        <w:rPr>
          <w:rFonts w:ascii="Times New Roman" w:hAnsi="Times New Roman" w:cs="Times New Roman"/>
          <w:sz w:val="24"/>
          <w:szCs w:val="24"/>
        </w:rPr>
        <w:t xml:space="preserve"> </w:t>
      </w:r>
      <w:r w:rsidRPr="008E3F8C">
        <w:rPr>
          <w:rFonts w:ascii="Times New Roman" w:hAnsi="Times New Roman" w:cs="Times New Roman"/>
          <w:sz w:val="24"/>
          <w:szCs w:val="24"/>
        </w:rPr>
        <w:t>komplety w wersji wydrukowanej w segregatorach podzielonych na odpowiednie branże oraz jeden egzemplarz w wersji elektronicznej w formacie: .pdf i .</w:t>
      </w:r>
      <w:proofErr w:type="spellStart"/>
      <w:r w:rsidRPr="008E3F8C">
        <w:rPr>
          <w:rFonts w:ascii="Times New Roman" w:hAnsi="Times New Roman" w:cs="Times New Roman"/>
          <w:sz w:val="24"/>
          <w:szCs w:val="24"/>
        </w:rPr>
        <w:t>dwg</w:t>
      </w:r>
      <w:proofErr w:type="spellEnd"/>
      <w:r w:rsidRPr="008E3F8C">
        <w:rPr>
          <w:rFonts w:ascii="Times New Roman" w:hAnsi="Times New Roman" w:cs="Times New Roman"/>
          <w:sz w:val="24"/>
          <w:szCs w:val="24"/>
        </w:rPr>
        <w:t xml:space="preserve"> w zakresie rysunków, oraz .pdf i .</w:t>
      </w:r>
      <w:proofErr w:type="spellStart"/>
      <w:r w:rsidRPr="008E3F8C">
        <w:rPr>
          <w:rFonts w:ascii="Times New Roman" w:hAnsi="Times New Roman" w:cs="Times New Roman"/>
          <w:sz w:val="24"/>
          <w:szCs w:val="24"/>
        </w:rPr>
        <w:t>doc</w:t>
      </w:r>
      <w:proofErr w:type="spellEnd"/>
      <w:r w:rsidRPr="008E3F8C">
        <w:rPr>
          <w:rFonts w:ascii="Times New Roman" w:hAnsi="Times New Roman" w:cs="Times New Roman"/>
          <w:sz w:val="24"/>
          <w:szCs w:val="24"/>
        </w:rPr>
        <w:t>/.</w:t>
      </w:r>
      <w:proofErr w:type="spellStart"/>
      <w:r w:rsidRPr="008E3F8C">
        <w:rPr>
          <w:rFonts w:ascii="Times New Roman" w:hAnsi="Times New Roman" w:cs="Times New Roman"/>
          <w:sz w:val="24"/>
          <w:szCs w:val="24"/>
        </w:rPr>
        <w:t>docx</w:t>
      </w:r>
      <w:proofErr w:type="spellEnd"/>
      <w:r w:rsidRPr="008E3F8C">
        <w:rPr>
          <w:rFonts w:ascii="Times New Roman" w:hAnsi="Times New Roman" w:cs="Times New Roman"/>
          <w:sz w:val="24"/>
          <w:szCs w:val="24"/>
        </w:rPr>
        <w:t xml:space="preserve"> w zakresie dokumentów opisowych, na nośniku cyfrowym typu pendrive), w tym:</w:t>
      </w:r>
    </w:p>
    <w:p w14:paraId="35020BAE" w14:textId="77777777" w:rsidR="008E3F8C" w:rsidRPr="00794BB6" w:rsidRDefault="008E3F8C" w:rsidP="008E3F8C">
      <w:pPr>
        <w:spacing w:line="276" w:lineRule="auto"/>
        <w:ind w:left="284"/>
        <w:contextualSpacing/>
        <w:rPr>
          <w:rFonts w:ascii="Book Antiqua" w:hAnsi="Book Antiqua"/>
          <w:sz w:val="20"/>
          <w:szCs w:val="20"/>
        </w:rPr>
      </w:pPr>
    </w:p>
    <w:p w14:paraId="2A86EE26"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sz w:val="24"/>
          <w:szCs w:val="24"/>
        </w:rPr>
        <w:t>oświadczenie Kierownika Budowy o zgodności wykonania robót budowlanych z Dokumentacją Projektową, warunkami pozwolenia na budowę oraz obowiązującymi przepisami i normami;</w:t>
      </w:r>
    </w:p>
    <w:p w14:paraId="156AFCC7"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eastAsia="Times New Roman" w:hAnsi="Times New Roman" w:cs="Times New Roman"/>
          <w:color w:val="000000"/>
          <w:sz w:val="24"/>
          <w:szCs w:val="24"/>
        </w:rPr>
        <w:t>oryginał Dziennika Budowy;</w:t>
      </w:r>
    </w:p>
    <w:p w14:paraId="44701105" w14:textId="44072F25"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eastAsia="Times New Roman" w:hAnsi="Times New Roman" w:cs="Times New Roman"/>
          <w:color w:val="000000"/>
          <w:sz w:val="24"/>
          <w:szCs w:val="24"/>
        </w:rPr>
        <w:t>ostateczna decyzja administracyjna udzielająca pozwolenia na użytkowanie;</w:t>
      </w:r>
    </w:p>
    <w:p w14:paraId="1A49C589"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eastAsia="Times New Roman" w:hAnsi="Times New Roman" w:cs="Times New Roman"/>
          <w:color w:val="000000"/>
          <w:sz w:val="24"/>
          <w:szCs w:val="24"/>
        </w:rPr>
        <w:t>oryginały uzyskanych przez Wykonawcę wszystkich opinii, uzgodnień i decyzji administracyjnych związanych z realizacją Przedmiotu Umowy;</w:t>
      </w:r>
    </w:p>
    <w:p w14:paraId="1B2BCEA5"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sz w:val="24"/>
          <w:szCs w:val="24"/>
        </w:rPr>
        <w:t>projekty powykonawcze (dokumentacja rysunkowa i opisowa);</w:t>
      </w:r>
    </w:p>
    <w:p w14:paraId="7AA35A6B"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protokoły z przeprowadzonych prób, testów i badań;</w:t>
      </w:r>
    </w:p>
    <w:p w14:paraId="67D0A9D6"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dokumentacja techniczno-rozruchowa (DTR) urządzeń;</w:t>
      </w:r>
    </w:p>
    <w:p w14:paraId="4B107765"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protokoły z przeprowadzonych odbiorów częściowych i końcowych;</w:t>
      </w:r>
    </w:p>
    <w:p w14:paraId="51C132CF"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operat geodezyjny powykonawczy;</w:t>
      </w:r>
    </w:p>
    <w:p w14:paraId="7BC71639" w14:textId="7596A2C1"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instrukcje obsługi i eksploatacji materiałów i urządzeń oraz czynności serwisowych (przeglądy okresowe i gwarancyjne) w podziale na branże</w:t>
      </w:r>
      <w:r>
        <w:rPr>
          <w:rFonts w:ascii="Times New Roman" w:hAnsi="Times New Roman" w:cs="Times New Roman"/>
          <w:color w:val="000000"/>
          <w:sz w:val="24"/>
          <w:szCs w:val="24"/>
        </w:rPr>
        <w:t>;</w:t>
      </w:r>
    </w:p>
    <w:p w14:paraId="1FAC7F8C"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atesty, certyfikaty, deklaracje zgodności i karty gwarancyjne dotyczące zastosowanych materiałów i urządzeń;</w:t>
      </w:r>
    </w:p>
    <w:p w14:paraId="43D69A96"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harmonogram wymaganych przeglądów okresowych i gwarancyjnych materiałów i urządzeń dla całego okresu gwarancji;</w:t>
      </w:r>
    </w:p>
    <w:p w14:paraId="1AF54B47"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zestawienie urządzeń wymagających przeglądów okresowych i gwarancyjnych;</w:t>
      </w:r>
    </w:p>
    <w:p w14:paraId="4F55B404" w14:textId="77777777" w:rsidR="008E3F8C" w:rsidRPr="008E3F8C" w:rsidRDefault="008E3F8C" w:rsidP="008E3F8C">
      <w:pPr>
        <w:pStyle w:val="Akapitzlist"/>
        <w:numPr>
          <w:ilvl w:val="1"/>
          <w:numId w:val="41"/>
        </w:numPr>
        <w:spacing w:line="276" w:lineRule="auto"/>
        <w:ind w:left="709" w:hanging="425"/>
        <w:contextualSpacing w:val="0"/>
        <w:jc w:val="both"/>
        <w:rPr>
          <w:rFonts w:ascii="Times New Roman" w:hAnsi="Times New Roman" w:cs="Times New Roman"/>
          <w:color w:val="000000"/>
          <w:sz w:val="24"/>
          <w:szCs w:val="24"/>
        </w:rPr>
      </w:pPr>
      <w:r w:rsidRPr="008E3F8C">
        <w:rPr>
          <w:rFonts w:ascii="Times New Roman" w:hAnsi="Times New Roman" w:cs="Times New Roman"/>
          <w:color w:val="000000"/>
          <w:sz w:val="24"/>
          <w:szCs w:val="24"/>
        </w:rPr>
        <w:t>inne dokumenty związane z realizacją Przedmiotu Umowy, których opracowanie jest obowiązkiem Wykonawcy zgodnie z postanowieniami Umowy, jeśli będą wymagane przez Zamawiającego.</w:t>
      </w:r>
    </w:p>
    <w:p w14:paraId="25E7D366" w14:textId="77777777" w:rsidR="008E3F8C" w:rsidRDefault="008E3F8C" w:rsidP="008E3F8C">
      <w:pPr>
        <w:spacing w:line="276" w:lineRule="auto"/>
        <w:ind w:left="284"/>
        <w:contextualSpacing/>
        <w:rPr>
          <w:rFonts w:ascii="Book Antiqua" w:hAnsi="Book Antiqua"/>
          <w:color w:val="000000" w:themeColor="text1"/>
          <w:sz w:val="20"/>
          <w:szCs w:val="20"/>
        </w:rPr>
      </w:pPr>
    </w:p>
    <w:p w14:paraId="49A5B0A5" w14:textId="47B96A7F" w:rsidR="008E3F8C" w:rsidRPr="008E3F8C" w:rsidRDefault="008E3F8C" w:rsidP="008E3F8C">
      <w:pPr>
        <w:spacing w:line="276" w:lineRule="auto"/>
        <w:ind w:left="284"/>
        <w:contextualSpacing/>
        <w:jc w:val="both"/>
        <w:rPr>
          <w:rFonts w:ascii="Times New Roman" w:hAnsi="Times New Roman" w:cs="Times New Roman"/>
          <w:color w:val="000000" w:themeColor="text1"/>
          <w:sz w:val="24"/>
          <w:szCs w:val="24"/>
        </w:rPr>
      </w:pPr>
      <w:r w:rsidRPr="008E3F8C">
        <w:rPr>
          <w:rFonts w:ascii="Times New Roman" w:hAnsi="Times New Roman" w:cs="Times New Roman"/>
          <w:color w:val="000000" w:themeColor="text1"/>
          <w:sz w:val="24"/>
          <w:szCs w:val="24"/>
        </w:rPr>
        <w:t>Całość dokumentacji, która jest przywołana powyżej będzie opracowana przez Wykonawcę w języku polskim.</w:t>
      </w:r>
    </w:p>
    <w:p w14:paraId="54CEEB6F" w14:textId="77777777" w:rsidR="008E3F8C" w:rsidRDefault="008E3F8C" w:rsidP="008E3F8C">
      <w:pPr>
        <w:spacing w:line="276" w:lineRule="auto"/>
        <w:jc w:val="both"/>
        <w:rPr>
          <w:rFonts w:ascii="Times New Roman" w:eastAsia="Times New Roman" w:hAnsi="Times New Roman" w:cs="Times New Roman"/>
          <w:sz w:val="24"/>
          <w:szCs w:val="24"/>
        </w:rPr>
      </w:pPr>
    </w:p>
    <w:p w14:paraId="157AFF92" w14:textId="3469828A" w:rsidR="008E3F8C" w:rsidRPr="0069192B" w:rsidRDefault="008E3F8C" w:rsidP="008E3F8C">
      <w:pPr>
        <w:spacing w:line="276" w:lineRule="auto"/>
        <w:jc w:val="both"/>
        <w:rPr>
          <w:rFonts w:ascii="Times New Roman" w:eastAsia="Times New Roman" w:hAnsi="Times New Roman" w:cs="Times New Roman"/>
          <w:sz w:val="24"/>
          <w:szCs w:val="24"/>
        </w:rPr>
      </w:pPr>
      <w:r w:rsidRPr="0069192B">
        <w:rPr>
          <w:rFonts w:ascii="Times New Roman" w:hAnsi="Times New Roman" w:cs="Times New Roman"/>
          <w:b/>
          <w:bCs/>
        </w:rPr>
        <w:t xml:space="preserve">Rozdział V. </w:t>
      </w:r>
      <w:r>
        <w:rPr>
          <w:rFonts w:ascii="Times New Roman" w:hAnsi="Times New Roman" w:cs="Times New Roman"/>
          <w:b/>
          <w:bCs/>
        </w:rPr>
        <w:t>Obowiązki Wykonawcy</w:t>
      </w:r>
    </w:p>
    <w:p w14:paraId="1AB06BC8" w14:textId="77777777" w:rsidR="00312C4C" w:rsidRDefault="00312C4C" w:rsidP="00312C4C">
      <w:pPr>
        <w:spacing w:line="276" w:lineRule="auto"/>
        <w:jc w:val="both"/>
        <w:rPr>
          <w:rFonts w:ascii="Times New Roman" w:eastAsia="Times New Roman" w:hAnsi="Times New Roman" w:cs="Times New Roman"/>
          <w:b/>
          <w:bCs/>
          <w:sz w:val="24"/>
          <w:szCs w:val="24"/>
        </w:rPr>
      </w:pPr>
    </w:p>
    <w:p w14:paraId="721FDA52" w14:textId="77777777" w:rsidR="007623AB" w:rsidRDefault="007623AB" w:rsidP="007623AB">
      <w:pPr>
        <w:spacing w:line="276" w:lineRule="auto"/>
        <w:jc w:val="both"/>
        <w:rPr>
          <w:rFonts w:ascii="Times New Roman" w:eastAsia="Times New Roman" w:hAnsi="Times New Roman" w:cs="Times New Roman"/>
          <w:sz w:val="24"/>
          <w:szCs w:val="24"/>
        </w:rPr>
      </w:pPr>
      <w:bookmarkStart w:id="2" w:name="_Hlk167691808"/>
      <w:r w:rsidRPr="007623AB">
        <w:rPr>
          <w:rFonts w:ascii="Times New Roman" w:eastAsia="Times New Roman" w:hAnsi="Times New Roman" w:cs="Times New Roman"/>
          <w:sz w:val="24"/>
          <w:szCs w:val="24"/>
        </w:rPr>
        <w:t>Do obowiązków Wykonawcy w zakresie wykonania robót budowlanych należy w szczególności:</w:t>
      </w:r>
    </w:p>
    <w:p w14:paraId="3FFD0675" w14:textId="77777777" w:rsidR="00650BBB" w:rsidRPr="007623AB" w:rsidRDefault="00650BBB" w:rsidP="007623AB">
      <w:pPr>
        <w:spacing w:line="276" w:lineRule="auto"/>
        <w:jc w:val="both"/>
        <w:rPr>
          <w:rFonts w:ascii="Times New Roman" w:eastAsia="Times New Roman" w:hAnsi="Times New Roman" w:cs="Times New Roman"/>
          <w:sz w:val="24"/>
          <w:szCs w:val="24"/>
        </w:rPr>
      </w:pPr>
    </w:p>
    <w:p w14:paraId="4B0769B5" w14:textId="01E735CE" w:rsidR="007623AB" w:rsidRPr="005C6393" w:rsidRDefault="007623AB" w:rsidP="005C6393">
      <w:pPr>
        <w:numPr>
          <w:ilvl w:val="1"/>
          <w:numId w:val="33"/>
        </w:numPr>
        <w:spacing w:line="276" w:lineRule="auto"/>
        <w:ind w:left="567" w:hanging="567"/>
        <w:jc w:val="both"/>
        <w:rPr>
          <w:rFonts w:ascii="Times New Roman" w:eastAsia="Times New Roman" w:hAnsi="Times New Roman" w:cs="Times New Roman"/>
          <w:sz w:val="24"/>
          <w:szCs w:val="24"/>
        </w:rPr>
      </w:pPr>
      <w:r w:rsidRPr="005C6393">
        <w:rPr>
          <w:rFonts w:ascii="Times New Roman" w:eastAsia="Times New Roman" w:hAnsi="Times New Roman" w:cs="Times New Roman"/>
          <w:sz w:val="24"/>
          <w:szCs w:val="24"/>
        </w:rPr>
        <w:t xml:space="preserve">terminowe wykonanie robót budowlanych zgodnie z </w:t>
      </w:r>
      <w:r w:rsidR="00BA7F9A">
        <w:rPr>
          <w:rFonts w:ascii="Times New Roman" w:eastAsia="Times New Roman" w:hAnsi="Times New Roman" w:cs="Times New Roman"/>
          <w:sz w:val="24"/>
          <w:szCs w:val="24"/>
        </w:rPr>
        <w:t>D</w:t>
      </w:r>
      <w:r w:rsidRPr="005C6393">
        <w:rPr>
          <w:rFonts w:ascii="Times New Roman" w:eastAsia="Times New Roman" w:hAnsi="Times New Roman" w:cs="Times New Roman"/>
          <w:sz w:val="24"/>
          <w:szCs w:val="24"/>
        </w:rPr>
        <w:t xml:space="preserve">okumentacją </w:t>
      </w:r>
      <w:r w:rsidR="00BA7F9A">
        <w:rPr>
          <w:rFonts w:ascii="Times New Roman" w:eastAsia="Times New Roman" w:hAnsi="Times New Roman" w:cs="Times New Roman"/>
          <w:sz w:val="24"/>
          <w:szCs w:val="24"/>
        </w:rPr>
        <w:t>P</w:t>
      </w:r>
      <w:r w:rsidRPr="005C6393">
        <w:rPr>
          <w:rFonts w:ascii="Times New Roman" w:eastAsia="Times New Roman" w:hAnsi="Times New Roman" w:cs="Times New Roman"/>
          <w:sz w:val="24"/>
          <w:szCs w:val="24"/>
        </w:rPr>
        <w:t xml:space="preserve">rojektową, decyzją o pozwoleniu na budowę̨, obowiązującymi przepisami prawa, normami, zasadami wiedzy technicznej i sztuki budowlanej oraz przepisami BHP i ppoż., </w:t>
      </w:r>
    </w:p>
    <w:p w14:paraId="766F3093" w14:textId="77777777" w:rsidR="007623AB" w:rsidRDefault="007623AB" w:rsidP="005C6393">
      <w:pPr>
        <w:numPr>
          <w:ilvl w:val="1"/>
          <w:numId w:val="33"/>
        </w:numPr>
        <w:spacing w:line="276" w:lineRule="auto"/>
        <w:ind w:left="567" w:hanging="567"/>
        <w:jc w:val="both"/>
        <w:rPr>
          <w:rFonts w:ascii="Times New Roman" w:eastAsia="Times New Roman" w:hAnsi="Times New Roman" w:cs="Times New Roman"/>
          <w:sz w:val="24"/>
          <w:szCs w:val="24"/>
        </w:rPr>
      </w:pPr>
      <w:r w:rsidRPr="005C6393">
        <w:rPr>
          <w:rFonts w:ascii="Times New Roman" w:eastAsia="Times New Roman" w:hAnsi="Times New Roman" w:cs="Times New Roman"/>
          <w:sz w:val="24"/>
          <w:szCs w:val="24"/>
        </w:rPr>
        <w:lastRenderedPageBreak/>
        <w:t>sporządzenie Planu Bezpieczeństwa i Ochrony Zdrowia,</w:t>
      </w:r>
    </w:p>
    <w:p w14:paraId="741C3C9C" w14:textId="77777777" w:rsidR="00BA7F9A" w:rsidRDefault="00BA7F9A"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5C6393">
        <w:rPr>
          <w:rFonts w:ascii="Times New Roman" w:eastAsia="Times New Roman" w:hAnsi="Times New Roman" w:cs="Times New Roman"/>
          <w:sz w:val="24"/>
          <w:szCs w:val="24"/>
        </w:rPr>
        <w:t>sporządzenie harmonogramu rzeczowego budowy i uzgodnienie go z Zamawiającym przez rozpoczęciem prac,</w:t>
      </w:r>
    </w:p>
    <w:p w14:paraId="1BA0C4EB" w14:textId="632F7BF3" w:rsidR="00BA7F9A" w:rsidRPr="00BA7F9A" w:rsidRDefault="00BA7F9A"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BA7F9A">
        <w:rPr>
          <w:rFonts w:ascii="Times New Roman" w:hAnsi="Times New Roman" w:cs="Times New Roman"/>
          <w:color w:val="000000"/>
          <w:sz w:val="24"/>
          <w:szCs w:val="24"/>
        </w:rPr>
        <w:t xml:space="preserve">protokolarne przejęcie </w:t>
      </w:r>
      <w:r>
        <w:rPr>
          <w:rFonts w:ascii="Times New Roman" w:hAnsi="Times New Roman" w:cs="Times New Roman"/>
          <w:color w:val="000000"/>
          <w:sz w:val="24"/>
          <w:szCs w:val="24"/>
        </w:rPr>
        <w:t>terenu inwestycji</w:t>
      </w:r>
      <w:r w:rsidRPr="00BA7F9A">
        <w:rPr>
          <w:rFonts w:ascii="Times New Roman" w:hAnsi="Times New Roman" w:cs="Times New Roman"/>
          <w:color w:val="000000"/>
          <w:sz w:val="24"/>
          <w:szCs w:val="24"/>
        </w:rPr>
        <w:t xml:space="preserve"> pod teren budowy,</w:t>
      </w:r>
    </w:p>
    <w:p w14:paraId="719AA492" w14:textId="77777777" w:rsidR="00BA7F9A" w:rsidRDefault="005C6393"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5C6393">
        <w:rPr>
          <w:rFonts w:ascii="Times New Roman" w:hAnsi="Times New Roman" w:cs="Times New Roman"/>
          <w:sz w:val="24"/>
          <w:szCs w:val="24"/>
        </w:rPr>
        <w:t>wykonanie w imieniu Zamawiającego czynności wymaganych ustawą Prawo budowlane zgodnie  z art. 41 ust. 4 tej ustawy,</w:t>
      </w:r>
    </w:p>
    <w:p w14:paraId="4C32CF3B" w14:textId="2D383EA7" w:rsidR="00BA7F9A" w:rsidRPr="00BA7F9A" w:rsidRDefault="00BA7F9A"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BA7F9A">
        <w:rPr>
          <w:rFonts w:ascii="Times New Roman" w:eastAsia="Times New Roman" w:hAnsi="Times New Roman" w:cs="Times New Roman"/>
          <w:sz w:val="24"/>
          <w:szCs w:val="24"/>
        </w:rPr>
        <w:t>zapewnienie nadzoru technicznego nad realizowanymi robotami budowlanymi w osobie Kierownika Budowy tj. osoby posiadającej odpowiednie wykształcenie techniczne i praktykę̨ zawodową oraz stosowne uprawnienia budowlane, wykonującej samodzielne funkcje techniczne w budownictwie</w:t>
      </w:r>
      <w:r>
        <w:rPr>
          <w:rFonts w:ascii="Times New Roman" w:eastAsia="Times New Roman" w:hAnsi="Times New Roman" w:cs="Times New Roman"/>
          <w:sz w:val="24"/>
          <w:szCs w:val="24"/>
        </w:rPr>
        <w:t xml:space="preserve"> przez cały okres realizacji przedmiotu umowy</w:t>
      </w:r>
      <w:r w:rsidRPr="00BA7F9A">
        <w:rPr>
          <w:rFonts w:ascii="Times New Roman" w:eastAsia="Times New Roman" w:hAnsi="Times New Roman" w:cs="Times New Roman"/>
          <w:sz w:val="24"/>
          <w:szCs w:val="24"/>
        </w:rPr>
        <w:t>,</w:t>
      </w:r>
    </w:p>
    <w:p w14:paraId="36D58CF4" w14:textId="77777777" w:rsidR="00BA7F9A" w:rsidRDefault="005C6393"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5C6393">
        <w:rPr>
          <w:rFonts w:ascii="Times New Roman" w:hAnsi="Times New Roman" w:cs="Times New Roman"/>
          <w:sz w:val="24"/>
          <w:szCs w:val="24"/>
        </w:rPr>
        <w:t>wypełnienie obowiązków Kierownika Budowy w rozumieniu Prawa budowlanego</w:t>
      </w:r>
      <w:r>
        <w:rPr>
          <w:rFonts w:ascii="Times New Roman" w:hAnsi="Times New Roman" w:cs="Times New Roman"/>
          <w:sz w:val="24"/>
          <w:szCs w:val="24"/>
        </w:rPr>
        <w:t>,</w:t>
      </w:r>
    </w:p>
    <w:p w14:paraId="57218B54" w14:textId="4FB4A783" w:rsidR="00BA7F9A" w:rsidRPr="00BA7F9A" w:rsidRDefault="00BA7F9A"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5C6393">
        <w:rPr>
          <w:rFonts w:ascii="Times New Roman" w:hAnsi="Times New Roman" w:cs="Times New Roman"/>
          <w:sz w:val="24"/>
          <w:szCs w:val="24"/>
        </w:rPr>
        <w:t xml:space="preserve">rejestracja, odbiór </w:t>
      </w:r>
      <w:r>
        <w:rPr>
          <w:rFonts w:ascii="Times New Roman" w:hAnsi="Times New Roman" w:cs="Times New Roman"/>
          <w:sz w:val="24"/>
          <w:szCs w:val="24"/>
        </w:rPr>
        <w:t xml:space="preserve">oraz </w:t>
      </w:r>
      <w:r w:rsidRPr="00BA7F9A">
        <w:rPr>
          <w:rFonts w:ascii="Times New Roman" w:eastAsia="Times New Roman" w:hAnsi="Times New Roman" w:cs="Times New Roman"/>
          <w:sz w:val="24"/>
          <w:szCs w:val="24"/>
        </w:rPr>
        <w:t xml:space="preserve">prowadzenie </w:t>
      </w:r>
      <w:r>
        <w:rPr>
          <w:rFonts w:ascii="Times New Roman" w:eastAsia="Times New Roman" w:hAnsi="Times New Roman" w:cs="Times New Roman"/>
          <w:sz w:val="24"/>
          <w:szCs w:val="24"/>
        </w:rPr>
        <w:t>D</w:t>
      </w:r>
      <w:r w:rsidRPr="00BA7F9A">
        <w:rPr>
          <w:rFonts w:ascii="Times New Roman" w:eastAsia="Times New Roman" w:hAnsi="Times New Roman" w:cs="Times New Roman"/>
          <w:sz w:val="24"/>
          <w:szCs w:val="24"/>
        </w:rPr>
        <w:t xml:space="preserve">ziennika </w:t>
      </w:r>
      <w:r>
        <w:rPr>
          <w:rFonts w:ascii="Times New Roman" w:eastAsia="Times New Roman" w:hAnsi="Times New Roman" w:cs="Times New Roman"/>
          <w:sz w:val="24"/>
          <w:szCs w:val="24"/>
        </w:rPr>
        <w:t>B</w:t>
      </w:r>
      <w:r w:rsidRPr="00BA7F9A">
        <w:rPr>
          <w:rFonts w:ascii="Times New Roman" w:eastAsia="Times New Roman" w:hAnsi="Times New Roman" w:cs="Times New Roman"/>
          <w:sz w:val="24"/>
          <w:szCs w:val="24"/>
        </w:rPr>
        <w:t xml:space="preserve">udowy i realizowanie inwestycji zgodnie z ostatecznym pozwoleniem na budowę̨ oraz </w:t>
      </w:r>
      <w:r>
        <w:rPr>
          <w:rFonts w:ascii="Times New Roman" w:eastAsia="Times New Roman" w:hAnsi="Times New Roman" w:cs="Times New Roman"/>
          <w:sz w:val="24"/>
          <w:szCs w:val="24"/>
        </w:rPr>
        <w:t>D</w:t>
      </w:r>
      <w:r w:rsidRPr="00BA7F9A">
        <w:rPr>
          <w:rFonts w:ascii="Times New Roman" w:eastAsia="Times New Roman" w:hAnsi="Times New Roman" w:cs="Times New Roman"/>
          <w:sz w:val="24"/>
          <w:szCs w:val="24"/>
        </w:rPr>
        <w:t xml:space="preserve">okumentacją </w:t>
      </w:r>
      <w:r>
        <w:rPr>
          <w:rFonts w:ascii="Times New Roman" w:eastAsia="Times New Roman" w:hAnsi="Times New Roman" w:cs="Times New Roman"/>
          <w:sz w:val="24"/>
          <w:szCs w:val="24"/>
        </w:rPr>
        <w:t>P</w:t>
      </w:r>
      <w:r w:rsidRPr="00BA7F9A">
        <w:rPr>
          <w:rFonts w:ascii="Times New Roman" w:eastAsia="Times New Roman" w:hAnsi="Times New Roman" w:cs="Times New Roman"/>
          <w:sz w:val="24"/>
          <w:szCs w:val="24"/>
        </w:rPr>
        <w:t>rojektową.</w:t>
      </w:r>
    </w:p>
    <w:p w14:paraId="243CE781" w14:textId="77777777" w:rsidR="00BA7F9A" w:rsidRDefault="007623AB"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BA7F9A">
        <w:rPr>
          <w:rFonts w:ascii="Times New Roman" w:eastAsia="Times New Roman" w:hAnsi="Times New Roman" w:cs="Times New Roman"/>
          <w:sz w:val="24"/>
          <w:szCs w:val="24"/>
        </w:rPr>
        <w:t>utrzymanie ogólnego porządku na budowie poprzez ochronę̨ mienia, nadzór nad bezpieczeństwem i higieną pracy, zapewnienie bezpieczeństwa przeciwpożarowego, usuwanie awarii związanych z prowadzeniem budowy i wykonanie zabezpieczeń́ w rejonie prowadzonych robót,</w:t>
      </w:r>
      <w:bookmarkEnd w:id="2"/>
    </w:p>
    <w:p w14:paraId="6E5902B4" w14:textId="77777777" w:rsidR="00BA7F9A" w:rsidRPr="00B92FE2" w:rsidRDefault="005C6393" w:rsidP="00BA7F9A">
      <w:pPr>
        <w:numPr>
          <w:ilvl w:val="1"/>
          <w:numId w:val="33"/>
        </w:numPr>
        <w:spacing w:line="276" w:lineRule="auto"/>
        <w:ind w:left="567" w:hanging="567"/>
        <w:jc w:val="both"/>
        <w:rPr>
          <w:rFonts w:ascii="Times New Roman" w:eastAsia="Times New Roman" w:hAnsi="Times New Roman" w:cs="Times New Roman"/>
          <w:sz w:val="24"/>
          <w:szCs w:val="24"/>
        </w:rPr>
      </w:pPr>
      <w:r w:rsidRPr="00BA7F9A">
        <w:rPr>
          <w:rFonts w:ascii="Times New Roman" w:hAnsi="Times New Roman" w:cs="Times New Roman"/>
          <w:sz w:val="24"/>
          <w:szCs w:val="24"/>
        </w:rPr>
        <w:t xml:space="preserve">uzyskanie wszystkich niezbędnych do użytkowania Przedmiotu Umowy decyzji </w:t>
      </w:r>
      <w:r w:rsidRPr="00BA7F9A">
        <w:rPr>
          <w:rFonts w:ascii="Times New Roman" w:eastAsia="Verdana" w:hAnsi="Times New Roman" w:cs="Times New Roman"/>
          <w:sz w:val="24"/>
          <w:szCs w:val="24"/>
        </w:rPr>
        <w:t>administracyjnych</w:t>
      </w:r>
      <w:r w:rsidRPr="00BA7F9A">
        <w:rPr>
          <w:rFonts w:ascii="Times New Roman" w:hAnsi="Times New Roman" w:cs="Times New Roman"/>
          <w:sz w:val="24"/>
          <w:szCs w:val="24"/>
        </w:rPr>
        <w:t>,</w:t>
      </w:r>
    </w:p>
    <w:p w14:paraId="7AB0BA1B" w14:textId="77777777" w:rsidR="00B92FE2" w:rsidRPr="00B84B0C" w:rsidRDefault="00B92FE2"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hAnsi="Times New Roman" w:cs="Times New Roman"/>
          <w:sz w:val="24"/>
          <w:szCs w:val="24"/>
        </w:rPr>
        <w:t xml:space="preserve">zapewnienie obsługi geodezyjnej </w:t>
      </w:r>
      <w:r>
        <w:rPr>
          <w:rFonts w:ascii="Times New Roman" w:hAnsi="Times New Roman" w:cs="Times New Roman"/>
          <w:sz w:val="24"/>
          <w:szCs w:val="24"/>
        </w:rPr>
        <w:t xml:space="preserve">przez cały okres realizacji </w:t>
      </w:r>
      <w:r w:rsidRPr="00B84B0C">
        <w:rPr>
          <w:rFonts w:ascii="Times New Roman" w:hAnsi="Times New Roman" w:cs="Times New Roman"/>
          <w:sz w:val="24"/>
          <w:szCs w:val="24"/>
        </w:rPr>
        <w:t>wraz z wykonaniem operatu geodezyjnego powykonawczego,</w:t>
      </w:r>
    </w:p>
    <w:p w14:paraId="3705F5BA" w14:textId="506D0D88" w:rsidR="00B92FE2" w:rsidRPr="00B92FE2" w:rsidRDefault="00B92FE2"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eastAsia="Verdana" w:hAnsi="Times New Roman" w:cs="Times New Roman"/>
          <w:sz w:val="24"/>
          <w:szCs w:val="24"/>
        </w:rPr>
        <w:t>zgłoszenie</w:t>
      </w:r>
      <w:r w:rsidRPr="00B84B0C">
        <w:rPr>
          <w:rFonts w:ascii="Times New Roman" w:hAnsi="Times New Roman" w:cs="Times New Roman"/>
          <w:sz w:val="24"/>
          <w:szCs w:val="24"/>
        </w:rPr>
        <w:t xml:space="preserve"> powykonawczej inwentaryzacji geodezyjnej do właściwych organów,</w:t>
      </w:r>
    </w:p>
    <w:p w14:paraId="2B6CC080" w14:textId="77777777" w:rsidR="00B84B0C" w:rsidRPr="00B84B0C" w:rsidRDefault="005C6393" w:rsidP="00B84B0C">
      <w:pPr>
        <w:numPr>
          <w:ilvl w:val="1"/>
          <w:numId w:val="33"/>
        </w:numPr>
        <w:spacing w:line="276" w:lineRule="auto"/>
        <w:ind w:left="567" w:hanging="567"/>
        <w:jc w:val="both"/>
        <w:rPr>
          <w:rFonts w:ascii="Times New Roman" w:eastAsia="Times New Roman" w:hAnsi="Times New Roman" w:cs="Times New Roman"/>
          <w:sz w:val="24"/>
          <w:szCs w:val="24"/>
        </w:rPr>
      </w:pPr>
      <w:r w:rsidRPr="00BA7F9A">
        <w:rPr>
          <w:rFonts w:ascii="Times New Roman" w:eastAsia="Verdana" w:hAnsi="Times New Roman" w:cs="Times New Roman"/>
          <w:sz w:val="24"/>
          <w:szCs w:val="24"/>
        </w:rPr>
        <w:t>przestrzeganie</w:t>
      </w:r>
      <w:r w:rsidRPr="00BA7F9A">
        <w:rPr>
          <w:rFonts w:ascii="Times New Roman" w:hAnsi="Times New Roman" w:cs="Times New Roman"/>
          <w:sz w:val="24"/>
          <w:szCs w:val="24"/>
        </w:rPr>
        <w:t xml:space="preserve"> praw autorskich i pokrewnych, patentów i licencji,</w:t>
      </w:r>
    </w:p>
    <w:p w14:paraId="07BCB12F" w14:textId="3E999B73" w:rsidR="00B84B0C" w:rsidRPr="00B84B0C" w:rsidRDefault="005C6393" w:rsidP="00B84B0C">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eastAsia="Verdana" w:hAnsi="Times New Roman" w:cs="Times New Roman"/>
          <w:sz w:val="24"/>
          <w:szCs w:val="24"/>
        </w:rPr>
        <w:t>zagospodarowanie</w:t>
      </w:r>
      <w:r w:rsidRPr="00B84B0C">
        <w:rPr>
          <w:rFonts w:ascii="Times New Roman" w:hAnsi="Times New Roman" w:cs="Times New Roman"/>
          <w:sz w:val="24"/>
          <w:szCs w:val="24"/>
        </w:rPr>
        <w:t xml:space="preserve"> terenu budowy oraz jego zabezpieczenie przed dostępem osób trzecich oraz zapewnienie ochrony terenu budowy i zaplecza budowy</w:t>
      </w:r>
      <w:r w:rsidR="00B92FE2" w:rsidRPr="00B92FE2">
        <w:rPr>
          <w:rFonts w:ascii="Times New Roman" w:eastAsia="Times New Roman" w:hAnsi="Times New Roman" w:cs="Times New Roman"/>
          <w:sz w:val="24"/>
          <w:szCs w:val="24"/>
        </w:rPr>
        <w:t xml:space="preserve"> </w:t>
      </w:r>
      <w:r w:rsidR="00B92FE2" w:rsidRPr="005C6393">
        <w:rPr>
          <w:rFonts w:ascii="Times New Roman" w:eastAsia="Times New Roman" w:hAnsi="Times New Roman" w:cs="Times New Roman"/>
          <w:sz w:val="24"/>
          <w:szCs w:val="24"/>
        </w:rPr>
        <w:t>oraz oznaczenie tablicą informacyjną terenu budowy</w:t>
      </w:r>
      <w:r w:rsidRPr="00B84B0C">
        <w:rPr>
          <w:rFonts w:ascii="Times New Roman" w:hAnsi="Times New Roman" w:cs="Times New Roman"/>
          <w:sz w:val="24"/>
          <w:szCs w:val="24"/>
        </w:rPr>
        <w:t>,</w:t>
      </w:r>
    </w:p>
    <w:p w14:paraId="340F5646" w14:textId="77777777" w:rsidR="00B84B0C" w:rsidRPr="00B84B0C" w:rsidRDefault="005C6393" w:rsidP="00B84B0C">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hAnsi="Times New Roman" w:cs="Times New Roman"/>
          <w:sz w:val="24"/>
          <w:szCs w:val="24"/>
        </w:rPr>
        <w:t>wykonanie innych czynności wymienionych w Prawie budowlanym oraz innych aktach prawnych związanych z Przedmiotem Umowy,</w:t>
      </w:r>
    </w:p>
    <w:p w14:paraId="574397FB" w14:textId="3D949510" w:rsidR="00B84B0C" w:rsidRPr="00B84B0C" w:rsidRDefault="005C6393" w:rsidP="00B84B0C">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hAnsi="Times New Roman" w:cs="Times New Roman"/>
          <w:sz w:val="24"/>
          <w:szCs w:val="24"/>
        </w:rPr>
        <w:t xml:space="preserve">wykonanie czynności związanych z wymogami materiałowymi określonymi w </w:t>
      </w:r>
      <w:r w:rsidR="00B92FE2">
        <w:rPr>
          <w:rFonts w:ascii="Times New Roman" w:hAnsi="Times New Roman" w:cs="Times New Roman"/>
          <w:sz w:val="24"/>
          <w:szCs w:val="24"/>
        </w:rPr>
        <w:t>u</w:t>
      </w:r>
      <w:r w:rsidRPr="00B84B0C">
        <w:rPr>
          <w:rFonts w:ascii="Times New Roman" w:hAnsi="Times New Roman" w:cs="Times New Roman"/>
          <w:sz w:val="24"/>
          <w:szCs w:val="24"/>
        </w:rPr>
        <w:t>mowie</w:t>
      </w:r>
      <w:r w:rsidR="00B92FE2">
        <w:rPr>
          <w:rFonts w:ascii="Times New Roman" w:hAnsi="Times New Roman" w:cs="Times New Roman"/>
          <w:sz w:val="24"/>
          <w:szCs w:val="24"/>
        </w:rPr>
        <w:t>,</w:t>
      </w:r>
    </w:p>
    <w:p w14:paraId="049DA329" w14:textId="281F4FFF" w:rsidR="00B84B0C" w:rsidRPr="00B84B0C" w:rsidRDefault="005C6393" w:rsidP="00B84B0C">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hAnsi="Times New Roman" w:cs="Times New Roman"/>
          <w:color w:val="000000"/>
          <w:sz w:val="24"/>
          <w:szCs w:val="24"/>
        </w:rPr>
        <w:t xml:space="preserve">zatrudnienie takiej liczby osób, jaka jest konieczna dla prawidłowego wykonania </w:t>
      </w:r>
      <w:r w:rsidR="00B92FE2">
        <w:rPr>
          <w:rFonts w:ascii="Times New Roman" w:hAnsi="Times New Roman" w:cs="Times New Roman"/>
          <w:color w:val="000000"/>
          <w:sz w:val="24"/>
          <w:szCs w:val="24"/>
        </w:rPr>
        <w:t>p</w:t>
      </w:r>
      <w:r w:rsidRPr="00B84B0C">
        <w:rPr>
          <w:rFonts w:ascii="Times New Roman" w:hAnsi="Times New Roman" w:cs="Times New Roman"/>
          <w:color w:val="000000"/>
          <w:sz w:val="24"/>
          <w:szCs w:val="24"/>
        </w:rPr>
        <w:t xml:space="preserve">rzedmiotu </w:t>
      </w:r>
      <w:r w:rsidR="00B92FE2">
        <w:rPr>
          <w:rFonts w:ascii="Times New Roman" w:hAnsi="Times New Roman" w:cs="Times New Roman"/>
          <w:color w:val="000000"/>
          <w:sz w:val="24"/>
          <w:szCs w:val="24"/>
        </w:rPr>
        <w:t>u</w:t>
      </w:r>
      <w:r w:rsidRPr="00B84B0C">
        <w:rPr>
          <w:rFonts w:ascii="Times New Roman" w:hAnsi="Times New Roman" w:cs="Times New Roman"/>
          <w:color w:val="000000"/>
          <w:sz w:val="24"/>
          <w:szCs w:val="24"/>
        </w:rPr>
        <w:t>mowy, przy czym osoby te muszą posiadać: odpowiednie kwalifikacje i uprawnienia, aktualne badania lekarskie pozwalające na wykonywanie zleconych prac, aktualne zaświadczenia o ukończeniu szkolenia w zakresie bezpieczeństwa i higieny pracy oraz bezpieczeństwa przeciwpożarowego, a także prawo do wykonywania pracy na terenie Rzeczypospolitej Polskiej</w:t>
      </w:r>
      <w:r w:rsidR="00B84B0C">
        <w:rPr>
          <w:rFonts w:ascii="Times New Roman" w:hAnsi="Times New Roman" w:cs="Times New Roman"/>
          <w:color w:val="000000"/>
          <w:sz w:val="24"/>
          <w:szCs w:val="24"/>
        </w:rPr>
        <w:t>,</w:t>
      </w:r>
    </w:p>
    <w:p w14:paraId="5DE7105A" w14:textId="292E9E1C" w:rsidR="00B84B0C" w:rsidRPr="00B92FE2" w:rsidRDefault="005C6393" w:rsidP="00B84B0C">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hAnsi="Times New Roman" w:cs="Times New Roman"/>
          <w:color w:val="000000"/>
          <w:sz w:val="24"/>
          <w:szCs w:val="24"/>
        </w:rPr>
        <w:t xml:space="preserve">zorganizowanie pracy w sposób zapewniający osobom wykonującym </w:t>
      </w:r>
      <w:r w:rsidR="00B92FE2">
        <w:rPr>
          <w:rFonts w:ascii="Times New Roman" w:hAnsi="Times New Roman" w:cs="Times New Roman"/>
          <w:color w:val="000000"/>
          <w:sz w:val="24"/>
          <w:szCs w:val="24"/>
        </w:rPr>
        <w:t>p</w:t>
      </w:r>
      <w:r w:rsidRPr="00B84B0C">
        <w:rPr>
          <w:rFonts w:ascii="Times New Roman" w:hAnsi="Times New Roman" w:cs="Times New Roman"/>
          <w:color w:val="000000"/>
          <w:sz w:val="24"/>
          <w:szCs w:val="24"/>
        </w:rPr>
        <w:t xml:space="preserve">rzedmiot </w:t>
      </w:r>
      <w:r w:rsidR="00B92FE2">
        <w:rPr>
          <w:rFonts w:ascii="Times New Roman" w:hAnsi="Times New Roman" w:cs="Times New Roman"/>
          <w:color w:val="000000"/>
          <w:sz w:val="24"/>
          <w:szCs w:val="24"/>
        </w:rPr>
        <w:t>u</w:t>
      </w:r>
      <w:r w:rsidRPr="00B84B0C">
        <w:rPr>
          <w:rFonts w:ascii="Times New Roman" w:hAnsi="Times New Roman" w:cs="Times New Roman"/>
          <w:color w:val="000000"/>
          <w:sz w:val="24"/>
          <w:szCs w:val="24"/>
        </w:rPr>
        <w:t>mowy bezpieczne i higieniczne warunki pracy, zgodnie z obowiązującymi przepisami bezpieczeństwa i higieny pracy, w tym zgodnie z Rozporządzeniem Ministra Infrastruktury z dnia 06.02.2003 roku w sprawie bezpieczeństwa i higieny pracy podczas wykonywania robót budowlanych (Dz. U. z 2003 r. Nr 47, poz. 401),</w:t>
      </w:r>
    </w:p>
    <w:p w14:paraId="5AFA65BE" w14:textId="77777777" w:rsidR="00B92FE2" w:rsidRDefault="00B92FE2"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A7F9A">
        <w:rPr>
          <w:rFonts w:ascii="Times New Roman" w:eastAsia="Times New Roman" w:hAnsi="Times New Roman" w:cs="Times New Roman"/>
          <w:sz w:val="24"/>
          <w:szCs w:val="24"/>
        </w:rPr>
        <w:t xml:space="preserve">wykonanie robót budowlanych objętych przedmiotem umowy przy pomocy osób posiadających  kwalifikacje niezbędne do wykonania przedmiotu Umowy, przeszkolonych w zakresie przepisów bhp i </w:t>
      </w:r>
      <w:proofErr w:type="spellStart"/>
      <w:r w:rsidRPr="00BA7F9A">
        <w:rPr>
          <w:rFonts w:ascii="Times New Roman" w:eastAsia="Times New Roman" w:hAnsi="Times New Roman" w:cs="Times New Roman"/>
          <w:sz w:val="24"/>
          <w:szCs w:val="24"/>
        </w:rPr>
        <w:t>ppoz</w:t>
      </w:r>
      <w:proofErr w:type="spellEnd"/>
      <w:r w:rsidRPr="00BA7F9A">
        <w:rPr>
          <w:rFonts w:ascii="Times New Roman" w:eastAsia="Times New Roman" w:hAnsi="Times New Roman" w:cs="Times New Roman"/>
          <w:sz w:val="24"/>
          <w:szCs w:val="24"/>
        </w:rPr>
        <w:t>̇. oraz wyposażonych w odpowiedni sprzęt, narzędzia i odzież̇,</w:t>
      </w:r>
    </w:p>
    <w:p w14:paraId="02D25B04" w14:textId="3C396C0A" w:rsidR="00B92FE2" w:rsidRPr="00B92FE2" w:rsidRDefault="00B92FE2"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A7F9A">
        <w:rPr>
          <w:rFonts w:ascii="Times New Roman" w:eastAsia="Times New Roman" w:hAnsi="Times New Roman" w:cs="Times New Roman"/>
          <w:sz w:val="24"/>
          <w:szCs w:val="24"/>
        </w:rPr>
        <w:lastRenderedPageBreak/>
        <w:t>zabezpieczenie we własnym zakresie warunków socjalnych i innych przypisanych prawem warunków i świadczeń́ dla swoich pracowników,</w:t>
      </w:r>
    </w:p>
    <w:p w14:paraId="6A69B8BF" w14:textId="77777777" w:rsidR="00B84B0C" w:rsidRPr="00B84B0C" w:rsidRDefault="005C6393" w:rsidP="00B84B0C">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hAnsi="Times New Roman" w:cs="Times New Roman"/>
          <w:sz w:val="24"/>
          <w:szCs w:val="24"/>
        </w:rPr>
        <w:t>umożliwienie wstępu na teren budowy dla osób, których Zamawiający wskaże w okresie realizacji Przedmiotu Umowy, w tym w szczególności osób stanowiących personel Zamawiającego,</w:t>
      </w:r>
    </w:p>
    <w:p w14:paraId="12E31F8C" w14:textId="77777777"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84B0C">
        <w:rPr>
          <w:rFonts w:ascii="Times New Roman" w:hAnsi="Times New Roman" w:cs="Times New Roman"/>
          <w:sz w:val="24"/>
          <w:szCs w:val="24"/>
        </w:rPr>
        <w:t>zapewnienie, jeżeli zajdzie taka konieczność, nadzoru archeologicznego</w:t>
      </w:r>
      <w:r w:rsidR="00B92FE2">
        <w:rPr>
          <w:rFonts w:ascii="Times New Roman" w:hAnsi="Times New Roman" w:cs="Times New Roman"/>
          <w:sz w:val="24"/>
          <w:szCs w:val="24"/>
        </w:rPr>
        <w:t>,</w:t>
      </w:r>
    </w:p>
    <w:p w14:paraId="5A6D49E4" w14:textId="77777777"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color w:val="000000"/>
          <w:sz w:val="24"/>
          <w:szCs w:val="24"/>
        </w:rPr>
        <w:t>udział w komisjach odbiorczych prac, próbach, rozruchach itp.,</w:t>
      </w:r>
    </w:p>
    <w:p w14:paraId="264DD823" w14:textId="77777777"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color w:val="000000"/>
          <w:sz w:val="24"/>
          <w:szCs w:val="24"/>
        </w:rPr>
        <w:t xml:space="preserve">udział w </w:t>
      </w:r>
      <w:r w:rsidR="00B84B0C" w:rsidRPr="00B92FE2">
        <w:rPr>
          <w:rFonts w:ascii="Times New Roman" w:hAnsi="Times New Roman" w:cs="Times New Roman"/>
          <w:color w:val="000000"/>
          <w:sz w:val="24"/>
          <w:szCs w:val="24"/>
        </w:rPr>
        <w:t>n</w:t>
      </w:r>
      <w:r w:rsidRPr="00B92FE2">
        <w:rPr>
          <w:rFonts w:ascii="Times New Roman" w:hAnsi="Times New Roman" w:cs="Times New Roman"/>
          <w:color w:val="000000"/>
          <w:sz w:val="24"/>
          <w:szCs w:val="24"/>
        </w:rPr>
        <w:t xml:space="preserve">aradach </w:t>
      </w:r>
      <w:r w:rsidR="00B84B0C" w:rsidRPr="00B92FE2">
        <w:rPr>
          <w:rFonts w:ascii="Times New Roman" w:hAnsi="Times New Roman" w:cs="Times New Roman"/>
          <w:color w:val="000000"/>
          <w:sz w:val="24"/>
          <w:szCs w:val="24"/>
        </w:rPr>
        <w:t>k</w:t>
      </w:r>
      <w:r w:rsidRPr="00B92FE2">
        <w:rPr>
          <w:rFonts w:ascii="Times New Roman" w:hAnsi="Times New Roman" w:cs="Times New Roman"/>
          <w:color w:val="000000"/>
          <w:sz w:val="24"/>
          <w:szCs w:val="24"/>
        </w:rPr>
        <w:t xml:space="preserve">oordynacyjnych </w:t>
      </w:r>
      <w:r w:rsidR="00B84B0C" w:rsidRPr="00B92FE2">
        <w:rPr>
          <w:rFonts w:ascii="Times New Roman" w:hAnsi="Times New Roman" w:cs="Times New Roman"/>
          <w:color w:val="000000"/>
          <w:sz w:val="24"/>
          <w:szCs w:val="24"/>
        </w:rPr>
        <w:t>b</w:t>
      </w:r>
      <w:r w:rsidRPr="00B92FE2">
        <w:rPr>
          <w:rFonts w:ascii="Times New Roman" w:hAnsi="Times New Roman" w:cs="Times New Roman"/>
          <w:color w:val="000000"/>
          <w:sz w:val="24"/>
          <w:szCs w:val="24"/>
        </w:rPr>
        <w:t xml:space="preserve">udowy </w:t>
      </w:r>
      <w:r w:rsidR="00B84B0C" w:rsidRPr="00B92FE2">
        <w:rPr>
          <w:rFonts w:ascii="Times New Roman" w:hAnsi="Times New Roman" w:cs="Times New Roman"/>
          <w:color w:val="000000"/>
          <w:sz w:val="24"/>
          <w:szCs w:val="24"/>
        </w:rPr>
        <w:t>organizowanych przez Zamawiającego,</w:t>
      </w:r>
    </w:p>
    <w:p w14:paraId="19A32CDB" w14:textId="3FDAEAA0"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 xml:space="preserve">informowanie Zamawiającego o zawartych umowach z podwykonawcami lub dalszymi podwykonawcami robót budowlanych, realizującymi zadania wchodzące w zakres </w:t>
      </w:r>
      <w:r w:rsidR="00B92FE2">
        <w:rPr>
          <w:rFonts w:ascii="Times New Roman" w:hAnsi="Times New Roman" w:cs="Times New Roman"/>
          <w:sz w:val="24"/>
          <w:szCs w:val="24"/>
        </w:rPr>
        <w:t>p</w:t>
      </w:r>
      <w:r w:rsidRPr="00B92FE2">
        <w:rPr>
          <w:rFonts w:ascii="Times New Roman" w:hAnsi="Times New Roman" w:cs="Times New Roman"/>
          <w:sz w:val="24"/>
          <w:szCs w:val="24"/>
        </w:rPr>
        <w:t xml:space="preserve">rzedmiotu </w:t>
      </w:r>
      <w:r w:rsidR="00B92FE2">
        <w:rPr>
          <w:rFonts w:ascii="Times New Roman" w:hAnsi="Times New Roman" w:cs="Times New Roman"/>
          <w:sz w:val="24"/>
          <w:szCs w:val="24"/>
        </w:rPr>
        <w:t>u</w:t>
      </w:r>
      <w:r w:rsidRPr="00B92FE2">
        <w:rPr>
          <w:rFonts w:ascii="Times New Roman" w:hAnsi="Times New Roman" w:cs="Times New Roman"/>
          <w:sz w:val="24"/>
          <w:szCs w:val="24"/>
        </w:rPr>
        <w:t>mowy,</w:t>
      </w:r>
    </w:p>
    <w:p w14:paraId="45452FEF" w14:textId="77777777"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color w:val="000000"/>
          <w:sz w:val="24"/>
          <w:szCs w:val="24"/>
        </w:rPr>
        <w:t>przejmowanie od Podwykonawców oraz dalszych podwykonawców wykonanych przez nich (ustalonych w umowie z Podwykonawcami oraz dalszymi podwykonawcami) zakresów robót, sprawowanie nad tymi robotami pieczy do czasu ich odbioru przez Zamawiającego oraz usuwanie Wad powstałych w tych robotach,</w:t>
      </w:r>
    </w:p>
    <w:p w14:paraId="6DD2134C" w14:textId="15028B6B"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 xml:space="preserve">zagospodarowanie odpadów zgodnie z </w:t>
      </w:r>
      <w:r w:rsidR="00B92FE2">
        <w:rPr>
          <w:rFonts w:ascii="Times New Roman" w:hAnsi="Times New Roman" w:cs="Times New Roman"/>
          <w:sz w:val="24"/>
          <w:szCs w:val="24"/>
        </w:rPr>
        <w:t>u</w:t>
      </w:r>
      <w:r w:rsidRPr="00B92FE2">
        <w:rPr>
          <w:rFonts w:ascii="Times New Roman" w:hAnsi="Times New Roman" w:cs="Times New Roman"/>
          <w:sz w:val="24"/>
          <w:szCs w:val="24"/>
        </w:rPr>
        <w:t>mową,</w:t>
      </w:r>
    </w:p>
    <w:p w14:paraId="3896D875" w14:textId="4F32BE6E"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 xml:space="preserve">przestrzeganie wymogów ochrony środowiska zgodnie z </w:t>
      </w:r>
      <w:r w:rsidR="00B92FE2">
        <w:rPr>
          <w:rFonts w:ascii="Times New Roman" w:hAnsi="Times New Roman" w:cs="Times New Roman"/>
          <w:sz w:val="24"/>
          <w:szCs w:val="24"/>
        </w:rPr>
        <w:t>u</w:t>
      </w:r>
      <w:r w:rsidRPr="00B92FE2">
        <w:rPr>
          <w:rFonts w:ascii="Times New Roman" w:hAnsi="Times New Roman" w:cs="Times New Roman"/>
          <w:sz w:val="24"/>
          <w:szCs w:val="24"/>
        </w:rPr>
        <w:t>mową,</w:t>
      </w:r>
    </w:p>
    <w:p w14:paraId="2CB64914" w14:textId="2834BC0C"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wykonanie dostępu do istniejących przyłączy</w:t>
      </w:r>
      <w:r w:rsidR="00A94220">
        <w:rPr>
          <w:rFonts w:ascii="Times New Roman" w:hAnsi="Times New Roman" w:cs="Times New Roman"/>
          <w:sz w:val="24"/>
          <w:szCs w:val="24"/>
        </w:rPr>
        <w:t xml:space="preserve"> (energia elektryczna, woda)</w:t>
      </w:r>
      <w:r w:rsidRPr="00B92FE2">
        <w:rPr>
          <w:rFonts w:ascii="Times New Roman" w:hAnsi="Times New Roman" w:cs="Times New Roman"/>
          <w:sz w:val="24"/>
          <w:szCs w:val="24"/>
        </w:rPr>
        <w:t xml:space="preserve"> w celu realizacji robót budowlanych, montaż i demontaż liczników lub podliczników oraz poniesienie wszelki</w:t>
      </w:r>
      <w:r w:rsidR="00B92FE2" w:rsidRPr="00B92FE2">
        <w:rPr>
          <w:rFonts w:ascii="Times New Roman" w:hAnsi="Times New Roman" w:cs="Times New Roman"/>
          <w:sz w:val="24"/>
          <w:szCs w:val="24"/>
        </w:rPr>
        <w:t>ch</w:t>
      </w:r>
      <w:r w:rsidRPr="00B92FE2">
        <w:rPr>
          <w:rFonts w:ascii="Times New Roman" w:hAnsi="Times New Roman" w:cs="Times New Roman"/>
          <w:sz w:val="24"/>
          <w:szCs w:val="24"/>
        </w:rPr>
        <w:t xml:space="preserve"> koszt</w:t>
      </w:r>
      <w:r w:rsidR="00B92FE2" w:rsidRPr="00B92FE2">
        <w:rPr>
          <w:rFonts w:ascii="Times New Roman" w:hAnsi="Times New Roman" w:cs="Times New Roman"/>
          <w:sz w:val="24"/>
          <w:szCs w:val="24"/>
        </w:rPr>
        <w:t>ów</w:t>
      </w:r>
      <w:r w:rsidRPr="00B92FE2">
        <w:rPr>
          <w:rFonts w:ascii="Times New Roman" w:hAnsi="Times New Roman" w:cs="Times New Roman"/>
          <w:sz w:val="24"/>
          <w:szCs w:val="24"/>
        </w:rPr>
        <w:t xml:space="preserve"> związan</w:t>
      </w:r>
      <w:r w:rsidR="00A94220">
        <w:rPr>
          <w:rFonts w:ascii="Times New Roman" w:hAnsi="Times New Roman" w:cs="Times New Roman"/>
          <w:sz w:val="24"/>
          <w:szCs w:val="24"/>
        </w:rPr>
        <w:t>ych</w:t>
      </w:r>
      <w:r w:rsidRPr="00B92FE2">
        <w:rPr>
          <w:rFonts w:ascii="Times New Roman" w:hAnsi="Times New Roman" w:cs="Times New Roman"/>
          <w:sz w:val="24"/>
          <w:szCs w:val="24"/>
        </w:rPr>
        <w:t xml:space="preserve"> ze zużyciem mediów (wody, energii elektrycznej, ścieków) w ramach realizacji </w:t>
      </w:r>
      <w:r w:rsidR="00B92FE2" w:rsidRPr="00B92FE2">
        <w:rPr>
          <w:rFonts w:ascii="Times New Roman" w:hAnsi="Times New Roman" w:cs="Times New Roman"/>
          <w:sz w:val="24"/>
          <w:szCs w:val="24"/>
        </w:rPr>
        <w:t>p</w:t>
      </w:r>
      <w:r w:rsidRPr="00B92FE2">
        <w:rPr>
          <w:rFonts w:ascii="Times New Roman" w:hAnsi="Times New Roman" w:cs="Times New Roman"/>
          <w:sz w:val="24"/>
          <w:szCs w:val="24"/>
        </w:rPr>
        <w:t xml:space="preserve">rzedmiotu </w:t>
      </w:r>
      <w:r w:rsidR="00B92FE2" w:rsidRPr="00B92FE2">
        <w:rPr>
          <w:rFonts w:ascii="Times New Roman" w:hAnsi="Times New Roman" w:cs="Times New Roman"/>
          <w:sz w:val="24"/>
          <w:szCs w:val="24"/>
        </w:rPr>
        <w:t>u</w:t>
      </w:r>
      <w:r w:rsidRPr="00B92FE2">
        <w:rPr>
          <w:rFonts w:ascii="Times New Roman" w:hAnsi="Times New Roman" w:cs="Times New Roman"/>
          <w:sz w:val="24"/>
          <w:szCs w:val="24"/>
        </w:rPr>
        <w:t>mowy do czasu Odbioru Końcowego,</w:t>
      </w:r>
    </w:p>
    <w:p w14:paraId="14EB03C3" w14:textId="7BD2F5E5"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 xml:space="preserve">niezwłoczne informowanie Zamawiającego o zaistniałych na przejętym </w:t>
      </w:r>
      <w:r w:rsidR="00B92FE2">
        <w:rPr>
          <w:rFonts w:ascii="Times New Roman" w:hAnsi="Times New Roman" w:cs="Times New Roman"/>
          <w:sz w:val="24"/>
          <w:szCs w:val="24"/>
        </w:rPr>
        <w:t>terenie budowy</w:t>
      </w:r>
      <w:r w:rsidRPr="00B92FE2">
        <w:rPr>
          <w:rFonts w:ascii="Times New Roman" w:hAnsi="Times New Roman" w:cs="Times New Roman"/>
          <w:sz w:val="24"/>
          <w:szCs w:val="24"/>
        </w:rPr>
        <w:t xml:space="preserve"> kontrolach i wypadkach,</w:t>
      </w:r>
    </w:p>
    <w:p w14:paraId="63EB9035" w14:textId="459BEA01"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color w:val="000000"/>
          <w:sz w:val="24"/>
          <w:szCs w:val="24"/>
        </w:rPr>
        <w:t xml:space="preserve">zaspokojenie roszczeń osób trzecich zgłoszonych w związku z realizacją przez Wykonawcę </w:t>
      </w:r>
      <w:r w:rsidR="00B92FE2">
        <w:rPr>
          <w:rFonts w:ascii="Times New Roman" w:hAnsi="Times New Roman" w:cs="Times New Roman"/>
          <w:color w:val="000000"/>
          <w:sz w:val="24"/>
          <w:szCs w:val="24"/>
        </w:rPr>
        <w:t>u</w:t>
      </w:r>
      <w:r w:rsidRPr="00B92FE2">
        <w:rPr>
          <w:rFonts w:ascii="Times New Roman" w:hAnsi="Times New Roman" w:cs="Times New Roman"/>
          <w:color w:val="000000"/>
          <w:sz w:val="24"/>
          <w:szCs w:val="24"/>
        </w:rPr>
        <w:t>mowy;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takie w 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14 dni kalendarzowych od doręczenia Wykonawcy pisemnego wezwania do zapłaty. Kwoty, o których mowa w zdaniu poprzednim Zamawiający może potrącać z płatności wynagrodzenia należnego Wykonawcy,</w:t>
      </w:r>
    </w:p>
    <w:p w14:paraId="6A3F416A" w14:textId="3CFE8B18"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color w:val="000000"/>
          <w:sz w:val="24"/>
          <w:szCs w:val="24"/>
        </w:rPr>
        <w:t xml:space="preserve">przedstawienie na wezwanie Zamawiającego programu naprawczego opisującego szczegółowo kroki jakie Wykonawca podejmie celem poprawy stanu realizacji Umowy w przypadku wystąpienia opóźnień w realizacji </w:t>
      </w:r>
      <w:r w:rsidR="00B92FE2">
        <w:rPr>
          <w:rFonts w:ascii="Times New Roman" w:hAnsi="Times New Roman" w:cs="Times New Roman"/>
          <w:color w:val="000000"/>
          <w:sz w:val="24"/>
          <w:szCs w:val="24"/>
        </w:rPr>
        <w:t>p</w:t>
      </w:r>
      <w:r w:rsidRPr="00B92FE2">
        <w:rPr>
          <w:rFonts w:ascii="Times New Roman" w:hAnsi="Times New Roman" w:cs="Times New Roman"/>
          <w:color w:val="000000"/>
          <w:sz w:val="24"/>
          <w:szCs w:val="24"/>
        </w:rPr>
        <w:t xml:space="preserve">rzedmiotu </w:t>
      </w:r>
      <w:r w:rsidR="00B92FE2">
        <w:rPr>
          <w:rFonts w:ascii="Times New Roman" w:hAnsi="Times New Roman" w:cs="Times New Roman"/>
          <w:color w:val="000000"/>
          <w:sz w:val="24"/>
          <w:szCs w:val="24"/>
        </w:rPr>
        <w:t>u</w:t>
      </w:r>
      <w:r w:rsidRPr="00B92FE2">
        <w:rPr>
          <w:rFonts w:ascii="Times New Roman" w:hAnsi="Times New Roman" w:cs="Times New Roman"/>
          <w:color w:val="000000"/>
          <w:sz w:val="24"/>
          <w:szCs w:val="24"/>
        </w:rPr>
        <w:t>mowy (akceptacja programu naprawczego nie ogranicza prawa Zamawiającego do naliczenia kar umownych),</w:t>
      </w:r>
    </w:p>
    <w:p w14:paraId="25C65F18" w14:textId="42DE507F"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color w:val="000000"/>
          <w:sz w:val="24"/>
          <w:szCs w:val="24"/>
        </w:rPr>
        <w:t xml:space="preserve">bieżące utrzymanie porządku przejętego </w:t>
      </w:r>
      <w:r w:rsidR="00B92FE2">
        <w:rPr>
          <w:rFonts w:ascii="Times New Roman" w:hAnsi="Times New Roman" w:cs="Times New Roman"/>
          <w:color w:val="000000"/>
          <w:sz w:val="24"/>
          <w:szCs w:val="24"/>
        </w:rPr>
        <w:t>terenu budowy</w:t>
      </w:r>
      <w:r w:rsidRPr="00B92FE2">
        <w:rPr>
          <w:rFonts w:ascii="Times New Roman" w:hAnsi="Times New Roman" w:cs="Times New Roman"/>
          <w:color w:val="000000"/>
          <w:sz w:val="24"/>
          <w:szCs w:val="24"/>
        </w:rPr>
        <w:t xml:space="preserve"> i terenów przyległych w trakcie wykonywania </w:t>
      </w:r>
      <w:r w:rsidR="00B92FE2">
        <w:rPr>
          <w:rFonts w:ascii="Times New Roman" w:hAnsi="Times New Roman" w:cs="Times New Roman"/>
          <w:color w:val="000000"/>
          <w:sz w:val="24"/>
          <w:szCs w:val="24"/>
        </w:rPr>
        <w:t>p</w:t>
      </w:r>
      <w:r w:rsidRPr="00B92FE2">
        <w:rPr>
          <w:rFonts w:ascii="Times New Roman" w:hAnsi="Times New Roman" w:cs="Times New Roman"/>
          <w:color w:val="000000"/>
          <w:sz w:val="24"/>
          <w:szCs w:val="24"/>
        </w:rPr>
        <w:t xml:space="preserve">rzedmiotu </w:t>
      </w:r>
      <w:r w:rsidR="00B92FE2">
        <w:rPr>
          <w:rFonts w:ascii="Times New Roman" w:hAnsi="Times New Roman" w:cs="Times New Roman"/>
          <w:color w:val="000000"/>
          <w:sz w:val="24"/>
          <w:szCs w:val="24"/>
        </w:rPr>
        <w:t>u</w:t>
      </w:r>
      <w:r w:rsidRPr="00B92FE2">
        <w:rPr>
          <w:rFonts w:ascii="Times New Roman" w:hAnsi="Times New Roman" w:cs="Times New Roman"/>
          <w:color w:val="000000"/>
          <w:sz w:val="24"/>
          <w:szCs w:val="24"/>
        </w:rPr>
        <w:t xml:space="preserve">mowy, w tym czystości dróg transportowych (wewnętrznych </w:t>
      </w:r>
      <w:r w:rsidRPr="00B92FE2">
        <w:rPr>
          <w:rFonts w:ascii="Times New Roman" w:hAnsi="Times New Roman" w:cs="Times New Roman"/>
          <w:color w:val="000000"/>
          <w:sz w:val="24"/>
          <w:szCs w:val="24"/>
        </w:rPr>
        <w:lastRenderedPageBreak/>
        <w:t xml:space="preserve">i publicznych) wykorzystywanych w celu realizacji </w:t>
      </w:r>
      <w:r w:rsidR="00B92FE2">
        <w:rPr>
          <w:rFonts w:ascii="Times New Roman" w:hAnsi="Times New Roman" w:cs="Times New Roman"/>
          <w:color w:val="000000"/>
          <w:sz w:val="24"/>
          <w:szCs w:val="24"/>
        </w:rPr>
        <w:t>p</w:t>
      </w:r>
      <w:r w:rsidRPr="00B92FE2">
        <w:rPr>
          <w:rFonts w:ascii="Times New Roman" w:hAnsi="Times New Roman" w:cs="Times New Roman"/>
          <w:color w:val="000000"/>
          <w:sz w:val="24"/>
          <w:szCs w:val="24"/>
        </w:rPr>
        <w:t xml:space="preserve">rzedmiotu </w:t>
      </w:r>
      <w:r w:rsidR="00B92FE2">
        <w:rPr>
          <w:rFonts w:ascii="Times New Roman" w:hAnsi="Times New Roman" w:cs="Times New Roman"/>
          <w:color w:val="000000"/>
          <w:sz w:val="24"/>
          <w:szCs w:val="24"/>
        </w:rPr>
        <w:t>u</w:t>
      </w:r>
      <w:r w:rsidRPr="00B92FE2">
        <w:rPr>
          <w:rFonts w:ascii="Times New Roman" w:hAnsi="Times New Roman" w:cs="Times New Roman"/>
          <w:color w:val="000000"/>
          <w:sz w:val="24"/>
          <w:szCs w:val="24"/>
        </w:rPr>
        <w:t xml:space="preserve">mowy, a po zakończeniu wykonywania </w:t>
      </w:r>
      <w:r w:rsidR="00B92FE2">
        <w:rPr>
          <w:rFonts w:ascii="Times New Roman" w:hAnsi="Times New Roman" w:cs="Times New Roman"/>
          <w:color w:val="000000"/>
          <w:sz w:val="24"/>
          <w:szCs w:val="24"/>
        </w:rPr>
        <w:t>p</w:t>
      </w:r>
      <w:r w:rsidRPr="00B92FE2">
        <w:rPr>
          <w:rFonts w:ascii="Times New Roman" w:hAnsi="Times New Roman" w:cs="Times New Roman"/>
          <w:color w:val="000000"/>
          <w:sz w:val="24"/>
          <w:szCs w:val="24"/>
        </w:rPr>
        <w:t xml:space="preserve">rzedmiotu </w:t>
      </w:r>
      <w:r w:rsidR="00B92FE2">
        <w:rPr>
          <w:rFonts w:ascii="Times New Roman" w:hAnsi="Times New Roman" w:cs="Times New Roman"/>
          <w:color w:val="000000"/>
          <w:sz w:val="24"/>
          <w:szCs w:val="24"/>
        </w:rPr>
        <w:t>u</w:t>
      </w:r>
      <w:r w:rsidRPr="00B92FE2">
        <w:rPr>
          <w:rFonts w:ascii="Times New Roman" w:hAnsi="Times New Roman" w:cs="Times New Roman"/>
          <w:color w:val="000000"/>
          <w:sz w:val="24"/>
          <w:szCs w:val="24"/>
        </w:rPr>
        <w:t xml:space="preserve">mowy uporządkowanie </w:t>
      </w:r>
      <w:r w:rsidR="00B92FE2">
        <w:rPr>
          <w:rFonts w:ascii="Times New Roman" w:hAnsi="Times New Roman" w:cs="Times New Roman"/>
          <w:color w:val="000000"/>
          <w:sz w:val="24"/>
          <w:szCs w:val="24"/>
        </w:rPr>
        <w:t xml:space="preserve">tego terenu </w:t>
      </w:r>
      <w:r w:rsidRPr="00B92FE2">
        <w:rPr>
          <w:rFonts w:ascii="Times New Roman" w:hAnsi="Times New Roman" w:cs="Times New Roman"/>
          <w:color w:val="000000"/>
          <w:sz w:val="24"/>
          <w:szCs w:val="24"/>
        </w:rPr>
        <w:t>i terenów przyległych;</w:t>
      </w:r>
    </w:p>
    <w:p w14:paraId="3A728820" w14:textId="77777777"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informowanie Uprawnionego personelu Zamawiającego o terminie odbioru robót ulegających zakryciu oraz terminie odbioru robót zanikających;</w:t>
      </w:r>
    </w:p>
    <w:p w14:paraId="168CACBF" w14:textId="4126E14C"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wykonanie wszystkich prób, pomiarów i testów wynikających z Dokumentacji Projektowe</w:t>
      </w:r>
      <w:r w:rsidR="00B92FE2">
        <w:rPr>
          <w:rFonts w:ascii="Times New Roman" w:hAnsi="Times New Roman" w:cs="Times New Roman"/>
          <w:sz w:val="24"/>
          <w:szCs w:val="24"/>
        </w:rPr>
        <w:t>j,</w:t>
      </w:r>
    </w:p>
    <w:p w14:paraId="40CA7E3C" w14:textId="47DA1CB0" w:rsidR="00B92FE2" w:rsidRPr="00B92FE2" w:rsidRDefault="005C6393" w:rsidP="00B92FE2">
      <w:pPr>
        <w:numPr>
          <w:ilvl w:val="1"/>
          <w:numId w:val="33"/>
        </w:numPr>
        <w:spacing w:line="276" w:lineRule="auto"/>
        <w:ind w:left="567" w:hanging="567"/>
        <w:jc w:val="both"/>
        <w:rPr>
          <w:rFonts w:ascii="Times New Roman" w:eastAsia="Times New Roman" w:hAnsi="Times New Roman" w:cs="Times New Roman"/>
          <w:sz w:val="24"/>
          <w:szCs w:val="24"/>
        </w:rPr>
      </w:pPr>
      <w:r w:rsidRPr="00B92FE2">
        <w:rPr>
          <w:rFonts w:ascii="Times New Roman" w:hAnsi="Times New Roman" w:cs="Times New Roman"/>
          <w:sz w:val="24"/>
          <w:szCs w:val="24"/>
        </w:rPr>
        <w:t>sporządzenie i przekazanie Zamawiającemu Dokumentacji Powykonawczej</w:t>
      </w:r>
      <w:r w:rsidR="00B92FE2">
        <w:rPr>
          <w:rFonts w:ascii="Times New Roman" w:hAnsi="Times New Roman" w:cs="Times New Roman"/>
          <w:sz w:val="24"/>
          <w:szCs w:val="24"/>
        </w:rPr>
        <w:t>,</w:t>
      </w:r>
    </w:p>
    <w:p w14:paraId="1AA0D06B" w14:textId="77777777" w:rsidR="007623AB" w:rsidRPr="00677581" w:rsidRDefault="007623AB" w:rsidP="00677581">
      <w:pPr>
        <w:spacing w:line="276" w:lineRule="auto"/>
        <w:jc w:val="both"/>
        <w:rPr>
          <w:rFonts w:ascii="Times New Roman" w:eastAsia="Times New Roman" w:hAnsi="Times New Roman" w:cs="Times New Roman"/>
          <w:sz w:val="24"/>
          <w:szCs w:val="24"/>
        </w:rPr>
      </w:pPr>
    </w:p>
    <w:p w14:paraId="7DB71A17" w14:textId="14D7F26D" w:rsidR="00D216B5" w:rsidRPr="0069192B" w:rsidRDefault="00D216B5" w:rsidP="00D216B5">
      <w:pPr>
        <w:spacing w:line="276" w:lineRule="auto"/>
        <w:jc w:val="both"/>
        <w:rPr>
          <w:rFonts w:ascii="Times New Roman" w:eastAsia="Times New Roman" w:hAnsi="Times New Roman" w:cs="Times New Roman"/>
          <w:sz w:val="24"/>
          <w:szCs w:val="24"/>
        </w:rPr>
      </w:pPr>
      <w:r w:rsidRPr="0069192B">
        <w:rPr>
          <w:rFonts w:ascii="Times New Roman" w:hAnsi="Times New Roman" w:cs="Times New Roman"/>
          <w:b/>
          <w:bCs/>
        </w:rPr>
        <w:t>Rozdział V</w:t>
      </w:r>
      <w:r>
        <w:rPr>
          <w:rFonts w:ascii="Times New Roman" w:hAnsi="Times New Roman" w:cs="Times New Roman"/>
          <w:b/>
          <w:bCs/>
        </w:rPr>
        <w:t>I</w:t>
      </w:r>
      <w:r w:rsidRPr="0069192B">
        <w:rPr>
          <w:rFonts w:ascii="Times New Roman" w:hAnsi="Times New Roman" w:cs="Times New Roman"/>
          <w:b/>
          <w:bCs/>
        </w:rPr>
        <w:t xml:space="preserve">. </w:t>
      </w:r>
      <w:r>
        <w:rPr>
          <w:rFonts w:ascii="Times New Roman" w:hAnsi="Times New Roman" w:cs="Times New Roman"/>
          <w:b/>
          <w:bCs/>
        </w:rPr>
        <w:t>Gwarancja i rękojmia</w:t>
      </w:r>
    </w:p>
    <w:p w14:paraId="6647B1C5" w14:textId="77777777" w:rsidR="00D216B5" w:rsidRDefault="00D216B5" w:rsidP="00D216B5">
      <w:pPr>
        <w:autoSpaceDE w:val="0"/>
        <w:autoSpaceDN w:val="0"/>
        <w:adjustRightInd w:val="0"/>
        <w:spacing w:line="276" w:lineRule="auto"/>
        <w:rPr>
          <w:rFonts w:ascii="Book Antiqua" w:hAnsi="Book Antiqua"/>
          <w:b/>
          <w:bCs/>
          <w:color w:val="000000" w:themeColor="text1"/>
          <w:sz w:val="20"/>
          <w:szCs w:val="20"/>
        </w:rPr>
      </w:pPr>
    </w:p>
    <w:p w14:paraId="677BAF64" w14:textId="52F37C61" w:rsidR="00D216B5" w:rsidRPr="00D216B5" w:rsidRDefault="00D216B5" w:rsidP="00D216B5">
      <w:pPr>
        <w:pStyle w:val="Jasnasiatkaakcent31"/>
        <w:spacing w:after="0"/>
        <w:ind w:left="0"/>
        <w:jc w:val="both"/>
        <w:rPr>
          <w:rFonts w:ascii="Times New Roman" w:hAnsi="Times New Roman"/>
          <w:sz w:val="24"/>
          <w:szCs w:val="24"/>
        </w:rPr>
      </w:pPr>
      <w:r w:rsidRPr="00D216B5">
        <w:rPr>
          <w:rFonts w:ascii="Times New Roman" w:hAnsi="Times New Roman"/>
          <w:sz w:val="24"/>
          <w:szCs w:val="24"/>
        </w:rPr>
        <w:t xml:space="preserve">Wykonawca udzieli Zamawiającemu gwarancji  i rękojmi na roboty budowlane stanowiące Przedmiot Umowy, a także na dostarczane przez niego materiały i urządzenia na okres </w:t>
      </w:r>
      <w:r>
        <w:rPr>
          <w:rFonts w:ascii="Times New Roman" w:hAnsi="Times New Roman"/>
          <w:sz w:val="24"/>
          <w:szCs w:val="24"/>
        </w:rPr>
        <w:br/>
      </w:r>
      <w:r w:rsidRPr="00D216B5">
        <w:rPr>
          <w:rFonts w:ascii="Times New Roman" w:hAnsi="Times New Roman"/>
          <w:b/>
          <w:bCs/>
          <w:sz w:val="24"/>
          <w:szCs w:val="24"/>
        </w:rPr>
        <w:t>60 miesięcy</w:t>
      </w:r>
      <w:r w:rsidRPr="00D216B5">
        <w:rPr>
          <w:rFonts w:ascii="Times New Roman" w:hAnsi="Times New Roman"/>
          <w:sz w:val="24"/>
          <w:szCs w:val="24"/>
        </w:rPr>
        <w:t>.</w:t>
      </w:r>
    </w:p>
    <w:p w14:paraId="0F048245" w14:textId="77777777" w:rsidR="00D216B5" w:rsidRPr="00D216B5" w:rsidRDefault="00D216B5" w:rsidP="00D216B5">
      <w:pPr>
        <w:autoSpaceDE w:val="0"/>
        <w:autoSpaceDN w:val="0"/>
        <w:adjustRightInd w:val="0"/>
        <w:spacing w:line="276" w:lineRule="auto"/>
        <w:jc w:val="both"/>
        <w:rPr>
          <w:rFonts w:ascii="Times New Roman" w:hAnsi="Times New Roman" w:cs="Times New Roman"/>
          <w:b/>
          <w:bCs/>
          <w:color w:val="000000" w:themeColor="text1"/>
          <w:sz w:val="24"/>
          <w:szCs w:val="24"/>
        </w:rPr>
      </w:pPr>
    </w:p>
    <w:p w14:paraId="3B065CF8" w14:textId="77777777" w:rsidR="00D216B5" w:rsidRPr="00D216B5" w:rsidRDefault="00D216B5" w:rsidP="00D216B5">
      <w:pPr>
        <w:tabs>
          <w:tab w:val="left" w:pos="567"/>
        </w:tabs>
        <w:autoSpaceDE w:val="0"/>
        <w:autoSpaceDN w:val="0"/>
        <w:adjustRightInd w:val="0"/>
        <w:spacing w:line="276" w:lineRule="auto"/>
        <w:jc w:val="both"/>
        <w:rPr>
          <w:rFonts w:ascii="Times New Roman" w:hAnsi="Times New Roman" w:cs="Times New Roman"/>
          <w:sz w:val="24"/>
          <w:szCs w:val="24"/>
        </w:rPr>
      </w:pPr>
      <w:r w:rsidRPr="00D216B5">
        <w:rPr>
          <w:rFonts w:ascii="Times New Roman" w:hAnsi="Times New Roman" w:cs="Times New Roman"/>
          <w:sz w:val="24"/>
          <w:szCs w:val="24"/>
        </w:rPr>
        <w:t xml:space="preserve">W okresie gwarancyjnym Wykonawca zapewni obecność Uprawnionego personelu Wykonawcy w składzie zapewniającym sprawne usuwanie wad przez Zamawiającego w okresie gwarancji i rękojmi. </w:t>
      </w:r>
      <w:r w:rsidRPr="00D216B5">
        <w:rPr>
          <w:rFonts w:ascii="Times New Roman" w:hAnsi="Times New Roman" w:cs="Times New Roman"/>
          <w:color w:val="000000"/>
          <w:sz w:val="24"/>
          <w:szCs w:val="24"/>
        </w:rPr>
        <w:t>Do obowiązków Wykonawcy w okresie gwarancji i rękojmi będzie należało usuwanie wszelkich wad zgłoszonych, przez Zamawiającego. Wykonawca, w okresie gwarancji i rękojmi, usunie wszelkie powstałe wady niezawinione przez Zamawiającego na własny koszt. Obowiązek ten będzie spoczywał na Wykonawcy do końca biegu okresów udzielonych gwarancji i rękojmi.</w:t>
      </w:r>
    </w:p>
    <w:p w14:paraId="7D428C1B" w14:textId="050FE5EB" w:rsidR="000760BD" w:rsidRDefault="000760BD" w:rsidP="0050211D">
      <w:pPr>
        <w:spacing w:line="276" w:lineRule="auto"/>
        <w:rPr>
          <w:rFonts w:ascii="Times New Roman" w:eastAsia="Times New Roman" w:hAnsi="Times New Roman" w:cs="Times New Roman"/>
          <w:sz w:val="24"/>
          <w:szCs w:val="24"/>
        </w:rPr>
      </w:pPr>
    </w:p>
    <w:p w14:paraId="3548C65B" w14:textId="5D6404B8" w:rsidR="00D216B5" w:rsidRPr="0069192B" w:rsidRDefault="00D216B5" w:rsidP="00D216B5">
      <w:pPr>
        <w:spacing w:line="276" w:lineRule="auto"/>
        <w:jc w:val="both"/>
        <w:rPr>
          <w:rFonts w:ascii="Times New Roman" w:eastAsia="Times New Roman" w:hAnsi="Times New Roman" w:cs="Times New Roman"/>
          <w:sz w:val="24"/>
          <w:szCs w:val="24"/>
        </w:rPr>
      </w:pPr>
      <w:r w:rsidRPr="0069192B">
        <w:rPr>
          <w:rFonts w:ascii="Times New Roman" w:hAnsi="Times New Roman" w:cs="Times New Roman"/>
          <w:b/>
          <w:bCs/>
        </w:rPr>
        <w:t>Rozdział V</w:t>
      </w:r>
      <w:r>
        <w:rPr>
          <w:rFonts w:ascii="Times New Roman" w:hAnsi="Times New Roman" w:cs="Times New Roman"/>
          <w:b/>
          <w:bCs/>
        </w:rPr>
        <w:t>II</w:t>
      </w:r>
      <w:r w:rsidRPr="0069192B">
        <w:rPr>
          <w:rFonts w:ascii="Times New Roman" w:hAnsi="Times New Roman" w:cs="Times New Roman"/>
          <w:b/>
          <w:bCs/>
        </w:rPr>
        <w:t xml:space="preserve">. </w:t>
      </w:r>
      <w:r>
        <w:rPr>
          <w:rFonts w:ascii="Times New Roman" w:hAnsi="Times New Roman" w:cs="Times New Roman"/>
          <w:b/>
          <w:bCs/>
        </w:rPr>
        <w:t>Dokumentacja Budowy</w:t>
      </w:r>
    </w:p>
    <w:p w14:paraId="286B3E7B" w14:textId="77777777" w:rsidR="00D216B5" w:rsidRDefault="00D216B5" w:rsidP="0050211D">
      <w:pPr>
        <w:spacing w:line="276" w:lineRule="auto"/>
        <w:rPr>
          <w:rFonts w:ascii="Times New Roman" w:eastAsia="Times New Roman" w:hAnsi="Times New Roman" w:cs="Times New Roman"/>
          <w:sz w:val="24"/>
          <w:szCs w:val="24"/>
        </w:rPr>
      </w:pPr>
    </w:p>
    <w:p w14:paraId="659C3A75" w14:textId="77777777" w:rsidR="00D216B5" w:rsidRPr="00D216B5" w:rsidRDefault="00D216B5" w:rsidP="00D216B5">
      <w:pPr>
        <w:autoSpaceDE w:val="0"/>
        <w:autoSpaceDN w:val="0"/>
        <w:adjustRightInd w:val="0"/>
        <w:spacing w:line="276" w:lineRule="auto"/>
        <w:rPr>
          <w:rFonts w:ascii="Times New Roman" w:hAnsi="Times New Roman" w:cs="Times New Roman"/>
          <w:color w:val="000000"/>
          <w:sz w:val="24"/>
          <w:szCs w:val="24"/>
        </w:rPr>
      </w:pPr>
      <w:r w:rsidRPr="00D216B5">
        <w:rPr>
          <w:rFonts w:ascii="Times New Roman" w:hAnsi="Times New Roman" w:cs="Times New Roman"/>
          <w:color w:val="000000"/>
          <w:sz w:val="24"/>
          <w:szCs w:val="24"/>
        </w:rPr>
        <w:t>Dokumentację Budowy, w szczególności stanowią:</w:t>
      </w:r>
    </w:p>
    <w:p w14:paraId="357B7EC2" w14:textId="77777777" w:rsidR="00D216B5" w:rsidRPr="00D216B5" w:rsidRDefault="00D216B5" w:rsidP="00D216B5">
      <w:pPr>
        <w:autoSpaceDE w:val="0"/>
        <w:autoSpaceDN w:val="0"/>
        <w:adjustRightInd w:val="0"/>
        <w:spacing w:line="276" w:lineRule="auto"/>
        <w:ind w:left="284"/>
        <w:rPr>
          <w:rFonts w:ascii="Times New Roman" w:hAnsi="Times New Roman" w:cs="Times New Roman"/>
          <w:color w:val="000000"/>
          <w:sz w:val="24"/>
          <w:szCs w:val="24"/>
        </w:rPr>
      </w:pPr>
    </w:p>
    <w:p w14:paraId="5DBAB3AA" w14:textId="1FD4263E"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themeColor="text1"/>
          <w:sz w:val="24"/>
          <w:szCs w:val="24"/>
        </w:rPr>
      </w:pPr>
      <w:r w:rsidRPr="00D216B5">
        <w:rPr>
          <w:rFonts w:ascii="Times New Roman" w:hAnsi="Times New Roman" w:cs="Times New Roman"/>
          <w:color w:val="000000" w:themeColor="text1"/>
          <w:sz w:val="24"/>
          <w:szCs w:val="24"/>
        </w:rPr>
        <w:t>Dokumentacja przekazana przez Zamawiającego</w:t>
      </w:r>
      <w:r>
        <w:rPr>
          <w:rFonts w:ascii="Times New Roman" w:hAnsi="Times New Roman" w:cs="Times New Roman"/>
          <w:color w:val="000000" w:themeColor="text1"/>
          <w:sz w:val="24"/>
          <w:szCs w:val="24"/>
        </w:rPr>
        <w:t>, w tym Dokumentacja Projektowa,</w:t>
      </w:r>
    </w:p>
    <w:p w14:paraId="5E8B5CC5"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Dziennik Budowy,</w:t>
      </w:r>
    </w:p>
    <w:p w14:paraId="0642A2D6" w14:textId="356FDF3E"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 xml:space="preserve">Protokoły przekazania </w:t>
      </w:r>
      <w:r>
        <w:rPr>
          <w:rFonts w:ascii="Times New Roman" w:hAnsi="Times New Roman" w:cs="Times New Roman"/>
          <w:color w:val="000000"/>
          <w:sz w:val="24"/>
          <w:szCs w:val="24"/>
        </w:rPr>
        <w:t>terenu inwestycji</w:t>
      </w:r>
      <w:r w:rsidRPr="00D216B5">
        <w:rPr>
          <w:rFonts w:ascii="Times New Roman" w:hAnsi="Times New Roman" w:cs="Times New Roman"/>
          <w:color w:val="000000"/>
          <w:sz w:val="24"/>
          <w:szCs w:val="24"/>
        </w:rPr>
        <w:t>,</w:t>
      </w:r>
    </w:p>
    <w:p w14:paraId="456D9E78"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Umowy z podwykonawcami i dalszymi podwykonawcami,</w:t>
      </w:r>
    </w:p>
    <w:p w14:paraId="19653A50"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Dokumenty rozliczeniowe,</w:t>
      </w:r>
    </w:p>
    <w:p w14:paraId="5B7AC4EF"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Umowy cywilno-prawne z osobami trzecimi i inne umowy cywilno-prawne,</w:t>
      </w:r>
    </w:p>
    <w:p w14:paraId="0FE1F5AB"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Protokoły z narad koordynacyjnych i ustaleń,</w:t>
      </w:r>
    </w:p>
    <w:p w14:paraId="6A9A69B9"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Korespondencja na budowie,</w:t>
      </w:r>
    </w:p>
    <w:p w14:paraId="40D6DEC9"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Protokoły odbiorowe,</w:t>
      </w:r>
    </w:p>
    <w:p w14:paraId="0E2D932C" w14:textId="77777777" w:rsidR="00D216B5" w:rsidRPr="00D216B5" w:rsidRDefault="00D216B5" w:rsidP="00D216B5">
      <w:pPr>
        <w:pStyle w:val="Akapitzlist"/>
        <w:numPr>
          <w:ilvl w:val="1"/>
          <w:numId w:val="46"/>
        </w:numPr>
        <w:autoSpaceDE w:val="0"/>
        <w:autoSpaceDN w:val="0"/>
        <w:adjustRightInd w:val="0"/>
        <w:spacing w:line="276" w:lineRule="auto"/>
        <w:ind w:left="567" w:hanging="567"/>
        <w:jc w:val="both"/>
        <w:rPr>
          <w:rFonts w:ascii="Times New Roman" w:hAnsi="Times New Roman" w:cs="Times New Roman"/>
          <w:color w:val="000000"/>
          <w:sz w:val="24"/>
          <w:szCs w:val="24"/>
        </w:rPr>
      </w:pPr>
      <w:r w:rsidRPr="00D216B5">
        <w:rPr>
          <w:rFonts w:ascii="Times New Roman" w:hAnsi="Times New Roman" w:cs="Times New Roman"/>
          <w:color w:val="000000"/>
          <w:sz w:val="24"/>
          <w:szCs w:val="24"/>
        </w:rPr>
        <w:t>Dokumentacja Powykonawcza.</w:t>
      </w:r>
    </w:p>
    <w:p w14:paraId="0573C3C6" w14:textId="77777777" w:rsidR="00D216B5" w:rsidRPr="00D216B5" w:rsidRDefault="00D216B5" w:rsidP="00D216B5">
      <w:pPr>
        <w:autoSpaceDE w:val="0"/>
        <w:autoSpaceDN w:val="0"/>
        <w:adjustRightInd w:val="0"/>
        <w:spacing w:line="276" w:lineRule="auto"/>
        <w:rPr>
          <w:rFonts w:ascii="Times New Roman" w:hAnsi="Times New Roman" w:cs="Times New Roman"/>
          <w:sz w:val="24"/>
          <w:szCs w:val="24"/>
        </w:rPr>
      </w:pPr>
    </w:p>
    <w:p w14:paraId="452A2CAA" w14:textId="6D7784DA" w:rsidR="00D216B5" w:rsidRPr="00D216B5" w:rsidRDefault="00D216B5" w:rsidP="00D216B5">
      <w:pPr>
        <w:autoSpaceDE w:val="0"/>
        <w:autoSpaceDN w:val="0"/>
        <w:adjustRightInd w:val="0"/>
        <w:spacing w:line="276" w:lineRule="auto"/>
        <w:jc w:val="both"/>
        <w:rPr>
          <w:rFonts w:ascii="Times New Roman" w:hAnsi="Times New Roman" w:cs="Times New Roman"/>
          <w:sz w:val="24"/>
          <w:szCs w:val="24"/>
        </w:rPr>
      </w:pPr>
      <w:r w:rsidRPr="00D216B5">
        <w:rPr>
          <w:rFonts w:ascii="Times New Roman" w:hAnsi="Times New Roman" w:cs="Times New Roman"/>
          <w:sz w:val="24"/>
          <w:szCs w:val="24"/>
        </w:rPr>
        <w:t xml:space="preserve">Dokumentacja Budowy będzie przechowywana przez Wykonawcę na </w:t>
      </w:r>
      <w:r>
        <w:rPr>
          <w:rFonts w:ascii="Times New Roman" w:hAnsi="Times New Roman" w:cs="Times New Roman"/>
          <w:sz w:val="24"/>
          <w:szCs w:val="24"/>
        </w:rPr>
        <w:t>terenie budowy</w:t>
      </w:r>
      <w:r w:rsidRPr="00D216B5">
        <w:rPr>
          <w:rFonts w:ascii="Times New Roman" w:hAnsi="Times New Roman" w:cs="Times New Roman"/>
          <w:sz w:val="24"/>
          <w:szCs w:val="24"/>
        </w:rPr>
        <w:t xml:space="preserve"> w miejscu odpowiednio zabezpieczonym. Zaginięcie któregokolwiek z dokumentów budowy spowoduje konieczność jego natychmiastowego odtworzenia w formie przewidzianej prawem. Wszelkie dokumenty budowy będą zawsze dostępne dla Uprawnionego personelu Zamawiającego, przedstawiane do wglądu na ich żądanie.</w:t>
      </w:r>
    </w:p>
    <w:p w14:paraId="571F44B8" w14:textId="77777777" w:rsidR="00D216B5" w:rsidRDefault="00D216B5" w:rsidP="0050211D">
      <w:pPr>
        <w:spacing w:line="276" w:lineRule="auto"/>
        <w:rPr>
          <w:rFonts w:ascii="Times New Roman" w:eastAsia="Times New Roman" w:hAnsi="Times New Roman" w:cs="Times New Roman"/>
          <w:sz w:val="24"/>
          <w:szCs w:val="24"/>
        </w:rPr>
      </w:pPr>
    </w:p>
    <w:p w14:paraId="096EB07E" w14:textId="438BF6CC" w:rsidR="000667FA" w:rsidRPr="0069192B" w:rsidRDefault="000667FA" w:rsidP="000667FA">
      <w:pPr>
        <w:spacing w:line="276" w:lineRule="auto"/>
        <w:jc w:val="both"/>
        <w:rPr>
          <w:rFonts w:ascii="Times New Roman" w:eastAsia="Times New Roman" w:hAnsi="Times New Roman" w:cs="Times New Roman"/>
          <w:sz w:val="24"/>
          <w:szCs w:val="24"/>
        </w:rPr>
      </w:pPr>
      <w:r w:rsidRPr="0069192B">
        <w:rPr>
          <w:rFonts w:ascii="Times New Roman" w:hAnsi="Times New Roman" w:cs="Times New Roman"/>
          <w:b/>
          <w:bCs/>
        </w:rPr>
        <w:lastRenderedPageBreak/>
        <w:t>Rozdział V</w:t>
      </w:r>
      <w:r>
        <w:rPr>
          <w:rFonts w:ascii="Times New Roman" w:hAnsi="Times New Roman" w:cs="Times New Roman"/>
          <w:b/>
          <w:bCs/>
        </w:rPr>
        <w:t>III</w:t>
      </w:r>
      <w:r w:rsidRPr="0069192B">
        <w:rPr>
          <w:rFonts w:ascii="Times New Roman" w:hAnsi="Times New Roman" w:cs="Times New Roman"/>
          <w:b/>
          <w:bCs/>
        </w:rPr>
        <w:t xml:space="preserve">. </w:t>
      </w:r>
      <w:r w:rsidR="00F24E04">
        <w:rPr>
          <w:rFonts w:ascii="Times New Roman" w:hAnsi="Times New Roman" w:cs="Times New Roman"/>
          <w:b/>
          <w:bCs/>
        </w:rPr>
        <w:t>Wymogi materiałowe</w:t>
      </w:r>
    </w:p>
    <w:p w14:paraId="21286950" w14:textId="77777777" w:rsidR="00F24E04" w:rsidRDefault="00F24E04" w:rsidP="00F24E04">
      <w:pPr>
        <w:autoSpaceDE w:val="0"/>
        <w:autoSpaceDN w:val="0"/>
        <w:adjustRightInd w:val="0"/>
        <w:spacing w:line="276" w:lineRule="auto"/>
        <w:rPr>
          <w:rFonts w:ascii="Book Antiqua" w:hAnsi="Book Antiqua"/>
          <w:b/>
          <w:bCs/>
          <w:color w:val="000000"/>
          <w:sz w:val="20"/>
          <w:szCs w:val="20"/>
        </w:rPr>
      </w:pPr>
    </w:p>
    <w:p w14:paraId="265CF10A" w14:textId="77777777" w:rsidR="00F24E04" w:rsidRPr="00F24E04" w:rsidRDefault="00F24E04" w:rsidP="00F24E04">
      <w:pPr>
        <w:pStyle w:val="Teksttreci21"/>
        <w:widowControl/>
        <w:shd w:val="clear" w:color="auto" w:fill="auto"/>
        <w:tabs>
          <w:tab w:val="left" w:pos="851"/>
        </w:tabs>
        <w:spacing w:after="0" w:line="276" w:lineRule="auto"/>
        <w:ind w:firstLine="0"/>
        <w:rPr>
          <w:rFonts w:ascii="Times New Roman" w:hAnsi="Times New Roman" w:cs="Times New Roman"/>
          <w:sz w:val="24"/>
          <w:szCs w:val="24"/>
        </w:rPr>
      </w:pPr>
      <w:r w:rsidRPr="00F24E04">
        <w:rPr>
          <w:rFonts w:ascii="Times New Roman" w:hAnsi="Times New Roman" w:cs="Times New Roman"/>
          <w:sz w:val="24"/>
          <w:szCs w:val="24"/>
        </w:rPr>
        <w:t>Materiały, urządzenia i wyposażenie zastosowane przez Wykonawcę lub jego Podwykonawców oraz dalszych Podwykonawców przy realizacji zamówienia muszą spełniać wymogi:</w:t>
      </w:r>
    </w:p>
    <w:p w14:paraId="5697D157" w14:textId="77777777" w:rsidR="00F24E04" w:rsidRPr="00F24E04" w:rsidRDefault="00F24E04" w:rsidP="00F24E04">
      <w:pPr>
        <w:pStyle w:val="Teksttreci21"/>
        <w:widowControl/>
        <w:shd w:val="clear" w:color="auto" w:fill="auto"/>
        <w:tabs>
          <w:tab w:val="left" w:pos="851"/>
        </w:tabs>
        <w:spacing w:after="0" w:line="276" w:lineRule="auto"/>
        <w:ind w:firstLine="0"/>
        <w:rPr>
          <w:rFonts w:ascii="Times New Roman" w:hAnsi="Times New Roman" w:cs="Times New Roman"/>
          <w:sz w:val="24"/>
          <w:szCs w:val="24"/>
        </w:rPr>
      </w:pPr>
    </w:p>
    <w:p w14:paraId="1946E61A" w14:textId="20A255C6" w:rsidR="00F24E04" w:rsidRPr="00F24E04" w:rsidRDefault="00F24E04" w:rsidP="00F24E04">
      <w:pPr>
        <w:pStyle w:val="Akapitzlist"/>
        <w:numPr>
          <w:ilvl w:val="0"/>
          <w:numId w:val="48"/>
        </w:numPr>
        <w:spacing w:line="276" w:lineRule="auto"/>
        <w:ind w:left="567" w:hanging="567"/>
        <w:jc w:val="both"/>
        <w:rPr>
          <w:rFonts w:ascii="Times New Roman" w:hAnsi="Times New Roman" w:cs="Times New Roman"/>
          <w:sz w:val="24"/>
          <w:szCs w:val="24"/>
        </w:rPr>
      </w:pPr>
      <w:r w:rsidRPr="00F24E04">
        <w:rPr>
          <w:rFonts w:ascii="Times New Roman" w:hAnsi="Times New Roman" w:cs="Times New Roman"/>
          <w:sz w:val="24"/>
          <w:szCs w:val="24"/>
        </w:rPr>
        <w:t>muszą być fabrycznie nowe i dotąd nieużywane, o rodzaju i jakości odpowiadającym wymogom określonym w Dokumentacji Projektowej</w:t>
      </w:r>
      <w:r>
        <w:rPr>
          <w:rFonts w:ascii="Times New Roman" w:hAnsi="Times New Roman" w:cs="Times New Roman"/>
          <w:sz w:val="24"/>
          <w:szCs w:val="24"/>
        </w:rPr>
        <w:t xml:space="preserve">, </w:t>
      </w:r>
      <w:r w:rsidRPr="00F24E04">
        <w:rPr>
          <w:rFonts w:ascii="Times New Roman" w:hAnsi="Times New Roman" w:cs="Times New Roman"/>
          <w:sz w:val="24"/>
          <w:szCs w:val="24"/>
        </w:rPr>
        <w:t xml:space="preserve">w </w:t>
      </w:r>
      <w:r>
        <w:rPr>
          <w:rFonts w:ascii="Times New Roman" w:hAnsi="Times New Roman" w:cs="Times New Roman"/>
          <w:sz w:val="24"/>
          <w:szCs w:val="24"/>
        </w:rPr>
        <w:t>u</w:t>
      </w:r>
      <w:r w:rsidRPr="00F24E04">
        <w:rPr>
          <w:rFonts w:ascii="Times New Roman" w:hAnsi="Times New Roman" w:cs="Times New Roman"/>
          <w:sz w:val="24"/>
          <w:szCs w:val="24"/>
        </w:rPr>
        <w:t>mowie</w:t>
      </w:r>
      <w:r>
        <w:rPr>
          <w:rFonts w:ascii="Times New Roman" w:hAnsi="Times New Roman" w:cs="Times New Roman"/>
          <w:sz w:val="24"/>
          <w:szCs w:val="24"/>
        </w:rPr>
        <w:t xml:space="preserve"> oraz</w:t>
      </w:r>
      <w:r w:rsidRPr="00F24E04">
        <w:rPr>
          <w:rFonts w:ascii="Times New Roman" w:hAnsi="Times New Roman" w:cs="Times New Roman"/>
          <w:sz w:val="24"/>
          <w:szCs w:val="24"/>
        </w:rPr>
        <w:t xml:space="preserve"> obowiązujących normach, a także w przepisach prawa;</w:t>
      </w:r>
    </w:p>
    <w:p w14:paraId="32DDEAC9" w14:textId="77777777" w:rsidR="00F24E04" w:rsidRPr="00F24E04" w:rsidRDefault="00F24E04" w:rsidP="00F24E04">
      <w:pPr>
        <w:pStyle w:val="Akapitzlist"/>
        <w:numPr>
          <w:ilvl w:val="0"/>
          <w:numId w:val="48"/>
        </w:numPr>
        <w:spacing w:line="276" w:lineRule="auto"/>
        <w:ind w:left="567" w:hanging="567"/>
        <w:jc w:val="both"/>
        <w:rPr>
          <w:rFonts w:ascii="Times New Roman" w:hAnsi="Times New Roman" w:cs="Times New Roman"/>
          <w:sz w:val="24"/>
          <w:szCs w:val="24"/>
        </w:rPr>
      </w:pPr>
      <w:r w:rsidRPr="00F24E04">
        <w:rPr>
          <w:rFonts w:ascii="Times New Roman" w:hAnsi="Times New Roman" w:cs="Times New Roman"/>
          <w:sz w:val="24"/>
          <w:szCs w:val="24"/>
        </w:rPr>
        <w:t>muszą posiadać wymagane przepisami prawa certyfikaty, aprobaty techniczne, atesty, deklaracje właściwości użytkowych i dopuszczenia do stosowania na obszarze Unii Europejskiej;</w:t>
      </w:r>
    </w:p>
    <w:p w14:paraId="0684E86E" w14:textId="77777777" w:rsidR="00F24E04" w:rsidRPr="00F24E04" w:rsidRDefault="00F24E04" w:rsidP="00F24E04">
      <w:pPr>
        <w:pStyle w:val="Akapitzlist"/>
        <w:numPr>
          <w:ilvl w:val="0"/>
          <w:numId w:val="48"/>
        </w:numPr>
        <w:spacing w:line="276" w:lineRule="auto"/>
        <w:ind w:left="567" w:hanging="567"/>
        <w:jc w:val="both"/>
        <w:rPr>
          <w:rFonts w:ascii="Times New Roman" w:hAnsi="Times New Roman" w:cs="Times New Roman"/>
          <w:sz w:val="24"/>
          <w:szCs w:val="24"/>
        </w:rPr>
      </w:pPr>
      <w:r w:rsidRPr="00F24E04">
        <w:rPr>
          <w:rFonts w:ascii="Times New Roman" w:hAnsi="Times New Roman" w:cs="Times New Roman"/>
          <w:sz w:val="24"/>
          <w:szCs w:val="24"/>
        </w:rPr>
        <w:t>muszą przejść procedurę zatwierdzenia Karty Materiałowej</w:t>
      </w:r>
    </w:p>
    <w:p w14:paraId="1FEC2E82" w14:textId="77777777" w:rsidR="00F24E04" w:rsidRPr="00F24E04" w:rsidRDefault="00F24E04" w:rsidP="00F24E04">
      <w:pPr>
        <w:pStyle w:val="Akapitzlist"/>
        <w:numPr>
          <w:ilvl w:val="0"/>
          <w:numId w:val="48"/>
        </w:numPr>
        <w:spacing w:line="276" w:lineRule="auto"/>
        <w:ind w:left="567" w:hanging="567"/>
        <w:jc w:val="both"/>
        <w:rPr>
          <w:rFonts w:ascii="Times New Roman" w:hAnsi="Times New Roman" w:cs="Times New Roman"/>
          <w:sz w:val="24"/>
          <w:szCs w:val="24"/>
        </w:rPr>
      </w:pPr>
      <w:r w:rsidRPr="00F24E04">
        <w:rPr>
          <w:rFonts w:ascii="Times New Roman" w:hAnsi="Times New Roman" w:cs="Times New Roman"/>
          <w:sz w:val="24"/>
          <w:szCs w:val="24"/>
        </w:rPr>
        <w:t>muszą spełniać wymogi ustawy z dnia 16 kwietnia 2004 r. o wyrobach budowlanych, to jest posiadać odpowiednie certyfikaty na znak bezpieczeństwa;</w:t>
      </w:r>
    </w:p>
    <w:p w14:paraId="42C0F004" w14:textId="77777777" w:rsidR="00F24E04" w:rsidRPr="00F24E04" w:rsidRDefault="00F24E04" w:rsidP="00F24E04">
      <w:pPr>
        <w:pStyle w:val="Akapitzlist"/>
        <w:numPr>
          <w:ilvl w:val="0"/>
          <w:numId w:val="48"/>
        </w:numPr>
        <w:spacing w:line="276" w:lineRule="auto"/>
        <w:ind w:left="567" w:hanging="567"/>
        <w:jc w:val="both"/>
        <w:rPr>
          <w:rFonts w:ascii="Times New Roman" w:hAnsi="Times New Roman" w:cs="Times New Roman"/>
          <w:sz w:val="24"/>
          <w:szCs w:val="24"/>
        </w:rPr>
      </w:pPr>
      <w:r w:rsidRPr="00F24E04">
        <w:rPr>
          <w:rFonts w:ascii="Times New Roman" w:hAnsi="Times New Roman" w:cs="Times New Roman"/>
          <w:sz w:val="24"/>
          <w:szCs w:val="24"/>
        </w:rPr>
        <w:t>być zgodne z kryteriami technicznymi określonymi w Polskich Normach przenoszących europejskie normy zharmonizowane lub europejską aprobatą techniczną, o ile dla danego wyrobu nie ustanowiono Polskiej Normy przenoszącej europejskie normy zharmonizowane oraz właściwymi przepisami i dokumentami technicznymi;</w:t>
      </w:r>
    </w:p>
    <w:p w14:paraId="7EC4AB88" w14:textId="77777777" w:rsidR="00F24E04" w:rsidRPr="00F24E04" w:rsidRDefault="00F24E04" w:rsidP="00F24E04">
      <w:pPr>
        <w:pStyle w:val="Akapitzlist"/>
        <w:numPr>
          <w:ilvl w:val="0"/>
          <w:numId w:val="48"/>
        </w:numPr>
        <w:spacing w:line="276" w:lineRule="auto"/>
        <w:ind w:left="567" w:hanging="567"/>
        <w:jc w:val="both"/>
        <w:rPr>
          <w:rFonts w:ascii="Times New Roman" w:hAnsi="Times New Roman" w:cs="Times New Roman"/>
          <w:sz w:val="24"/>
          <w:szCs w:val="24"/>
        </w:rPr>
      </w:pPr>
      <w:r w:rsidRPr="00F24E04">
        <w:rPr>
          <w:rFonts w:ascii="Times New Roman" w:hAnsi="Times New Roman" w:cs="Times New Roman"/>
          <w:sz w:val="24"/>
          <w:szCs w:val="24"/>
        </w:rPr>
        <w:t>muszą nadawać się do użycia do celu, do jakiego zostały przeznaczone.</w:t>
      </w:r>
    </w:p>
    <w:p w14:paraId="59F577B1" w14:textId="77777777" w:rsidR="00F24E04" w:rsidRPr="00F24E04" w:rsidRDefault="00F24E04" w:rsidP="00F24E04">
      <w:pPr>
        <w:pStyle w:val="Akapitzlist"/>
        <w:spacing w:line="276" w:lineRule="auto"/>
        <w:ind w:left="567"/>
        <w:jc w:val="both"/>
        <w:rPr>
          <w:rFonts w:ascii="Times New Roman" w:hAnsi="Times New Roman" w:cs="Times New Roman"/>
          <w:sz w:val="24"/>
          <w:szCs w:val="24"/>
        </w:rPr>
      </w:pPr>
    </w:p>
    <w:p w14:paraId="38FDA1BC" w14:textId="77777777" w:rsidR="00F24E04" w:rsidRPr="00F24E04" w:rsidRDefault="00F24E04" w:rsidP="00F24E04">
      <w:pPr>
        <w:pStyle w:val="Teksttreci21"/>
        <w:widowControl/>
        <w:shd w:val="clear" w:color="auto" w:fill="auto"/>
        <w:tabs>
          <w:tab w:val="left" w:pos="851"/>
        </w:tabs>
        <w:spacing w:after="0" w:line="276" w:lineRule="auto"/>
        <w:ind w:firstLine="0"/>
        <w:rPr>
          <w:rFonts w:ascii="Times New Roman" w:hAnsi="Times New Roman" w:cs="Times New Roman"/>
          <w:sz w:val="24"/>
          <w:szCs w:val="24"/>
        </w:rPr>
      </w:pPr>
      <w:r w:rsidRPr="00F24E04">
        <w:rPr>
          <w:rFonts w:ascii="Times New Roman" w:hAnsi="Times New Roman" w:cs="Times New Roman"/>
          <w:sz w:val="24"/>
          <w:szCs w:val="24"/>
        </w:rPr>
        <w:t>Wykonawca zobowiązany jest do stosowania i używania materiałów i urządzeń dopuszczonych do stosowania w budownictwie:</w:t>
      </w:r>
    </w:p>
    <w:p w14:paraId="75327A5E" w14:textId="77777777" w:rsidR="00F24E04" w:rsidRPr="00F24E04" w:rsidRDefault="00F24E04" w:rsidP="00F24E04">
      <w:pPr>
        <w:pStyle w:val="Teksttreci21"/>
        <w:widowControl/>
        <w:shd w:val="clear" w:color="auto" w:fill="auto"/>
        <w:tabs>
          <w:tab w:val="left" w:pos="851"/>
        </w:tabs>
        <w:spacing w:after="0" w:line="276" w:lineRule="auto"/>
        <w:ind w:firstLine="0"/>
        <w:rPr>
          <w:rFonts w:ascii="Times New Roman" w:hAnsi="Times New Roman" w:cs="Times New Roman"/>
          <w:sz w:val="24"/>
          <w:szCs w:val="24"/>
        </w:rPr>
      </w:pPr>
    </w:p>
    <w:p w14:paraId="2C8D5685" w14:textId="77777777" w:rsidR="00F24E04" w:rsidRPr="00F24E04" w:rsidRDefault="00F24E04" w:rsidP="00F24E04">
      <w:pPr>
        <w:pStyle w:val="Jasnasiatkaakcent31"/>
        <w:numPr>
          <w:ilvl w:val="0"/>
          <w:numId w:val="47"/>
        </w:numPr>
        <w:tabs>
          <w:tab w:val="left" w:pos="1701"/>
        </w:tabs>
        <w:spacing w:after="0"/>
        <w:ind w:left="567" w:hanging="567"/>
        <w:jc w:val="both"/>
        <w:rPr>
          <w:rFonts w:ascii="Times New Roman" w:hAnsi="Times New Roman"/>
          <w:sz w:val="24"/>
          <w:szCs w:val="24"/>
        </w:rPr>
      </w:pPr>
      <w:r w:rsidRPr="00F24E04">
        <w:rPr>
          <w:rFonts w:ascii="Times New Roman" w:hAnsi="Times New Roman"/>
          <w:sz w:val="24"/>
          <w:szCs w:val="24"/>
        </w:rPr>
        <w:t>oznaczonych znakiem CE, dla których zgodnie z odrębnymi przepisami dokonano oceny zgodnie ze zharmonizowaną normą europejską wprowadzoną do zbioru Polskich Norm, z europejską aprobatą techniczną (EAT) lub krajową specyfikacją techniczną Państwa członkowskiego UE uznaną przez Komisję Europejską za zgodną z wymogami podstawowymi;</w:t>
      </w:r>
    </w:p>
    <w:p w14:paraId="453CF539" w14:textId="77777777" w:rsidR="00F24E04" w:rsidRPr="00F24E04" w:rsidRDefault="00F24E04" w:rsidP="00F24E04">
      <w:pPr>
        <w:pStyle w:val="Jasnasiatkaakcent31"/>
        <w:numPr>
          <w:ilvl w:val="0"/>
          <w:numId w:val="47"/>
        </w:numPr>
        <w:tabs>
          <w:tab w:val="left" w:pos="1701"/>
        </w:tabs>
        <w:spacing w:after="0"/>
        <w:ind w:left="567" w:hanging="567"/>
        <w:jc w:val="both"/>
        <w:rPr>
          <w:rFonts w:ascii="Times New Roman" w:hAnsi="Times New Roman"/>
          <w:sz w:val="24"/>
          <w:szCs w:val="24"/>
        </w:rPr>
      </w:pPr>
      <w:r w:rsidRPr="00F24E04">
        <w:rPr>
          <w:rFonts w:ascii="Times New Roman" w:hAnsi="Times New Roman"/>
          <w:sz w:val="24"/>
          <w:szCs w:val="24"/>
        </w:rPr>
        <w:t>znajdujących się w określonym przez Komisję Europejską wykazie wyrobów mających niewielkie znaczenie dla zdrowia i bezpieczeństwa dla których producent wydał deklarację zgodności z uznanymi regułami sztuki budowlanej;</w:t>
      </w:r>
    </w:p>
    <w:p w14:paraId="4E985B6E" w14:textId="77777777" w:rsidR="00F24E04" w:rsidRPr="00F24E04" w:rsidRDefault="00F24E04" w:rsidP="00F24E04">
      <w:pPr>
        <w:pStyle w:val="Jasnasiatkaakcent31"/>
        <w:numPr>
          <w:ilvl w:val="0"/>
          <w:numId w:val="47"/>
        </w:numPr>
        <w:tabs>
          <w:tab w:val="left" w:pos="1701"/>
        </w:tabs>
        <w:spacing w:after="0"/>
        <w:ind w:left="567" w:hanging="567"/>
        <w:jc w:val="both"/>
        <w:rPr>
          <w:rFonts w:ascii="Times New Roman" w:hAnsi="Times New Roman"/>
          <w:sz w:val="24"/>
          <w:szCs w:val="24"/>
        </w:rPr>
      </w:pPr>
      <w:r w:rsidRPr="00F24E04">
        <w:rPr>
          <w:rFonts w:ascii="Times New Roman" w:hAnsi="Times New Roman"/>
          <w:sz w:val="24"/>
          <w:szCs w:val="24"/>
        </w:rPr>
        <w:t>dla których producent po dokonaniu odpowiedniej procedury oceniającej wystawił deklarację zgodności WE potwierdzającą zgodność wyrobu z europejskimi normami i aprobatami;</w:t>
      </w:r>
    </w:p>
    <w:p w14:paraId="45F86EFD" w14:textId="77777777" w:rsidR="00F24E04" w:rsidRPr="00F24E04" w:rsidRDefault="00F24E04" w:rsidP="00F24E04">
      <w:pPr>
        <w:pStyle w:val="Jasnasiatkaakcent31"/>
        <w:numPr>
          <w:ilvl w:val="0"/>
          <w:numId w:val="47"/>
        </w:numPr>
        <w:tabs>
          <w:tab w:val="left" w:pos="1701"/>
        </w:tabs>
        <w:spacing w:after="0"/>
        <w:ind w:left="567" w:hanging="567"/>
        <w:jc w:val="both"/>
        <w:rPr>
          <w:rFonts w:ascii="Times New Roman" w:hAnsi="Times New Roman"/>
          <w:sz w:val="24"/>
          <w:szCs w:val="24"/>
        </w:rPr>
      </w:pPr>
      <w:r w:rsidRPr="00F24E04">
        <w:rPr>
          <w:rFonts w:ascii="Times New Roman" w:hAnsi="Times New Roman"/>
          <w:sz w:val="24"/>
          <w:szCs w:val="24"/>
        </w:rPr>
        <w:t>oznaczonych znakiem budowlanym zgodnie z Polską Normą lub krajową aprobatą techniczną, a zgodność ta została potwierdzona w deklaracji zgodności wydanej przez producenta;</w:t>
      </w:r>
    </w:p>
    <w:p w14:paraId="66C6CC8E" w14:textId="77777777" w:rsidR="00F24E04" w:rsidRPr="00F24E04" w:rsidRDefault="00F24E04" w:rsidP="00F24E04">
      <w:pPr>
        <w:pStyle w:val="Teksttreci21"/>
        <w:widowControl/>
        <w:shd w:val="clear" w:color="auto" w:fill="auto"/>
        <w:tabs>
          <w:tab w:val="left" w:pos="709"/>
        </w:tabs>
        <w:spacing w:after="0" w:line="276" w:lineRule="auto"/>
        <w:ind w:firstLine="0"/>
        <w:rPr>
          <w:rFonts w:ascii="Times New Roman" w:hAnsi="Times New Roman" w:cs="Times New Roman"/>
          <w:sz w:val="24"/>
          <w:szCs w:val="24"/>
        </w:rPr>
      </w:pPr>
    </w:p>
    <w:p w14:paraId="73A24BF5" w14:textId="6CEC65A3" w:rsidR="00F24E04" w:rsidRPr="00F24E04" w:rsidRDefault="00F24E04" w:rsidP="00F24E04">
      <w:pPr>
        <w:pStyle w:val="Teksttreci21"/>
        <w:widowControl/>
        <w:shd w:val="clear" w:color="auto" w:fill="auto"/>
        <w:tabs>
          <w:tab w:val="left" w:pos="709"/>
        </w:tabs>
        <w:spacing w:after="0" w:line="276" w:lineRule="auto"/>
        <w:ind w:firstLine="0"/>
        <w:rPr>
          <w:rFonts w:ascii="Times New Roman" w:hAnsi="Times New Roman" w:cs="Times New Roman"/>
          <w:sz w:val="24"/>
          <w:szCs w:val="24"/>
        </w:rPr>
      </w:pPr>
      <w:r w:rsidRPr="00F24E04">
        <w:rPr>
          <w:rFonts w:ascii="Times New Roman" w:hAnsi="Times New Roman" w:cs="Times New Roman"/>
          <w:sz w:val="24"/>
          <w:szCs w:val="24"/>
        </w:rPr>
        <w:t xml:space="preserve">Wykonawca jest odpowiedzialny za jakość wykonywanych Robót, jakość wbudowanych materiałów, urządzeń i wyposażenia oraz zgodność wykonania z Dokumentacją Projektową, zaleceniami </w:t>
      </w:r>
      <w:r w:rsidR="00F91127">
        <w:rPr>
          <w:rFonts w:ascii="Times New Roman" w:hAnsi="Times New Roman" w:cs="Times New Roman"/>
          <w:sz w:val="24"/>
          <w:szCs w:val="24"/>
        </w:rPr>
        <w:t>u</w:t>
      </w:r>
      <w:r w:rsidRPr="00F24E04">
        <w:rPr>
          <w:rFonts w:ascii="Times New Roman" w:hAnsi="Times New Roman" w:cs="Times New Roman"/>
          <w:sz w:val="24"/>
          <w:szCs w:val="24"/>
        </w:rPr>
        <w:t>prawnionego personelu Zamawiającego (w tym Inspektorzy nadzoru inwestorskiego</w:t>
      </w:r>
      <w:r w:rsidR="00F91127">
        <w:rPr>
          <w:rFonts w:ascii="Times New Roman" w:hAnsi="Times New Roman" w:cs="Times New Roman"/>
          <w:sz w:val="24"/>
          <w:szCs w:val="24"/>
        </w:rPr>
        <w:t>, jeżeli zostaną ustanowieni przez Zamawiającego</w:t>
      </w:r>
      <w:r w:rsidRPr="00F24E04">
        <w:rPr>
          <w:rFonts w:ascii="Times New Roman" w:hAnsi="Times New Roman" w:cs="Times New Roman"/>
          <w:sz w:val="24"/>
          <w:szCs w:val="24"/>
        </w:rPr>
        <w:t xml:space="preserve">), obowiązującymi normami, warunkami technicznymi wykonania robót budowlanych i zasadami wiedzy technicznej. Do </w:t>
      </w:r>
      <w:r w:rsidRPr="00F24E04">
        <w:rPr>
          <w:rFonts w:ascii="Times New Roman" w:hAnsi="Times New Roman" w:cs="Times New Roman"/>
          <w:sz w:val="24"/>
          <w:szCs w:val="24"/>
        </w:rPr>
        <w:lastRenderedPageBreak/>
        <w:t>wbudowania mogą być użyte wyłącznie materiały i urządzenia oraz wyposażenie odpowiadające powyższym wymogom.</w:t>
      </w:r>
    </w:p>
    <w:p w14:paraId="3448F72E" w14:textId="77777777" w:rsidR="00F24E04" w:rsidRPr="00F24E04" w:rsidRDefault="00F24E04" w:rsidP="00F24E04">
      <w:pPr>
        <w:pStyle w:val="Teksttreci21"/>
        <w:widowControl/>
        <w:shd w:val="clear" w:color="auto" w:fill="auto"/>
        <w:tabs>
          <w:tab w:val="left" w:pos="709"/>
        </w:tabs>
        <w:spacing w:after="0" w:line="276" w:lineRule="auto"/>
        <w:ind w:left="284" w:firstLine="0"/>
        <w:rPr>
          <w:rFonts w:ascii="Times New Roman" w:hAnsi="Times New Roman" w:cs="Times New Roman"/>
          <w:color w:val="000000"/>
          <w:sz w:val="24"/>
          <w:szCs w:val="24"/>
        </w:rPr>
      </w:pPr>
    </w:p>
    <w:p w14:paraId="6E3F7F3E" w14:textId="77777777" w:rsidR="00F24E04" w:rsidRPr="00F24E04" w:rsidRDefault="00F24E04" w:rsidP="00F24E04">
      <w:pPr>
        <w:pStyle w:val="Teksttreci21"/>
        <w:widowControl/>
        <w:shd w:val="clear" w:color="auto" w:fill="auto"/>
        <w:tabs>
          <w:tab w:val="left" w:pos="709"/>
        </w:tabs>
        <w:spacing w:after="0" w:line="276" w:lineRule="auto"/>
        <w:ind w:firstLine="0"/>
        <w:rPr>
          <w:rFonts w:ascii="Times New Roman" w:hAnsi="Times New Roman" w:cs="Times New Roman"/>
          <w:sz w:val="24"/>
          <w:szCs w:val="24"/>
        </w:rPr>
      </w:pPr>
      <w:r w:rsidRPr="00F24E04">
        <w:rPr>
          <w:rFonts w:ascii="Times New Roman" w:hAnsi="Times New Roman" w:cs="Times New Roman"/>
          <w:color w:val="000000"/>
          <w:sz w:val="24"/>
          <w:szCs w:val="24"/>
        </w:rPr>
        <w:t xml:space="preserve">W trakcie realizacji Przedmiotu Umowy Wykonawca będzie przedstawiał odpowiednie świadectwa badań, kopie dokumentów dopuszczenia do obrotu i stosowania w budownictwie zgodnie z obowiązującymi przepisami do zatwierdzenia przez Zamawiającego oraz  Inspektorów nadzoru inwestorskiego. Jako kopie dokumentów dopuszczenia do obrotu i stosowania w budownictwie rozumie się kopie Deklaracji Zgodności producenta zgodna z ustawą z </w:t>
      </w:r>
      <w:r w:rsidRPr="00F24E04">
        <w:rPr>
          <w:rFonts w:ascii="Times New Roman" w:hAnsi="Times New Roman" w:cs="Times New Roman"/>
          <w:sz w:val="24"/>
          <w:szCs w:val="24"/>
        </w:rPr>
        <w:t xml:space="preserve">dnia 16 kwietnia 2004 r. o wyrobach budowlanych </w:t>
      </w:r>
      <w:r w:rsidRPr="00F24E04">
        <w:rPr>
          <w:rFonts w:ascii="Times New Roman" w:hAnsi="Times New Roman" w:cs="Times New Roman"/>
          <w:color w:val="000000"/>
          <w:sz w:val="24"/>
          <w:szCs w:val="24"/>
        </w:rPr>
        <w:t>i rozporządzeniami do niej wydanych, oraz ewentualne kopie stosownych aprobat technicznych, certyfikatów zgodności itp.</w:t>
      </w:r>
    </w:p>
    <w:p w14:paraId="15015E12" w14:textId="77777777" w:rsidR="00F24E04" w:rsidRPr="00F24E04" w:rsidRDefault="00F24E04" w:rsidP="00F24E04">
      <w:pPr>
        <w:pStyle w:val="Teksttreci21"/>
        <w:widowControl/>
        <w:shd w:val="clear" w:color="auto" w:fill="auto"/>
        <w:tabs>
          <w:tab w:val="left" w:pos="709"/>
        </w:tabs>
        <w:spacing w:after="0" w:line="276" w:lineRule="auto"/>
        <w:ind w:left="284" w:firstLine="0"/>
        <w:rPr>
          <w:rFonts w:ascii="Times New Roman" w:hAnsi="Times New Roman" w:cs="Times New Roman"/>
          <w:color w:val="000000"/>
          <w:sz w:val="24"/>
          <w:szCs w:val="24"/>
        </w:rPr>
      </w:pPr>
    </w:p>
    <w:p w14:paraId="7082856B" w14:textId="6B42B8D2" w:rsidR="00F24E04" w:rsidRPr="00F24E04" w:rsidRDefault="00F24E04" w:rsidP="00F24E04">
      <w:pPr>
        <w:pStyle w:val="Teksttreci21"/>
        <w:widowControl/>
        <w:shd w:val="clear" w:color="auto" w:fill="auto"/>
        <w:tabs>
          <w:tab w:val="left" w:pos="709"/>
        </w:tabs>
        <w:spacing w:after="0" w:line="276" w:lineRule="auto"/>
        <w:ind w:firstLine="0"/>
        <w:rPr>
          <w:rFonts w:ascii="Times New Roman" w:hAnsi="Times New Roman" w:cs="Times New Roman"/>
          <w:sz w:val="24"/>
          <w:szCs w:val="24"/>
        </w:rPr>
      </w:pPr>
      <w:r w:rsidRPr="00F24E04">
        <w:rPr>
          <w:rFonts w:ascii="Times New Roman" w:hAnsi="Times New Roman" w:cs="Times New Roman"/>
          <w:color w:val="000000"/>
          <w:sz w:val="24"/>
          <w:szCs w:val="24"/>
        </w:rPr>
        <w:t xml:space="preserve">Dla danego materiału, urządzenia lub wyposażenia, jeżeli będzie to wymagane przez Uprawniony personel Zamawiającego, Wykonawca uzyska od producentów lub dostawców stosowne atesty, które przekaże Zamawiającemu. Atesty takie mają stwierdzić, iż odnośne materiały i urządzenia zostały poddane próbom według wymagań zawartych w </w:t>
      </w:r>
      <w:r w:rsidR="00F91127">
        <w:rPr>
          <w:rFonts w:ascii="Times New Roman" w:hAnsi="Times New Roman" w:cs="Times New Roman"/>
          <w:color w:val="000000"/>
          <w:sz w:val="24"/>
          <w:szCs w:val="24"/>
        </w:rPr>
        <w:t>umowie</w:t>
      </w:r>
      <w:r w:rsidRPr="00F24E04">
        <w:rPr>
          <w:rFonts w:ascii="Times New Roman" w:hAnsi="Times New Roman" w:cs="Times New Roman"/>
          <w:color w:val="000000"/>
          <w:sz w:val="24"/>
          <w:szCs w:val="24"/>
        </w:rPr>
        <w:t xml:space="preserve"> oraz wszelkich obowiązujących przepisów i norm, jak również podawać wyniki przeprowadzonych prób. </w:t>
      </w:r>
    </w:p>
    <w:p w14:paraId="5A455281" w14:textId="77777777" w:rsidR="00F24E04" w:rsidRPr="00F24E04" w:rsidRDefault="00F24E04" w:rsidP="00F24E04">
      <w:pPr>
        <w:pStyle w:val="Teksttreci21"/>
        <w:widowControl/>
        <w:shd w:val="clear" w:color="auto" w:fill="auto"/>
        <w:tabs>
          <w:tab w:val="left" w:pos="709"/>
        </w:tabs>
        <w:spacing w:after="0" w:line="276" w:lineRule="auto"/>
        <w:ind w:left="284" w:firstLine="0"/>
        <w:rPr>
          <w:rFonts w:ascii="Times New Roman" w:hAnsi="Times New Roman" w:cs="Times New Roman"/>
          <w:color w:val="000000"/>
          <w:sz w:val="24"/>
          <w:szCs w:val="24"/>
        </w:rPr>
      </w:pPr>
    </w:p>
    <w:p w14:paraId="307B09CA" w14:textId="2A8A0946" w:rsidR="00F24E04" w:rsidRPr="00F24E04" w:rsidRDefault="00F24E04" w:rsidP="00F24E04">
      <w:pPr>
        <w:pStyle w:val="Teksttreci21"/>
        <w:widowControl/>
        <w:shd w:val="clear" w:color="auto" w:fill="auto"/>
        <w:tabs>
          <w:tab w:val="left" w:pos="709"/>
        </w:tabs>
        <w:spacing w:after="0" w:line="276" w:lineRule="auto"/>
        <w:ind w:firstLine="0"/>
        <w:rPr>
          <w:rFonts w:ascii="Times New Roman" w:hAnsi="Times New Roman" w:cs="Times New Roman"/>
          <w:sz w:val="24"/>
          <w:szCs w:val="24"/>
        </w:rPr>
      </w:pPr>
      <w:r w:rsidRPr="00F24E04">
        <w:rPr>
          <w:rFonts w:ascii="Times New Roman" w:hAnsi="Times New Roman" w:cs="Times New Roman"/>
          <w:color w:val="000000"/>
          <w:sz w:val="24"/>
          <w:szCs w:val="24"/>
        </w:rPr>
        <w:t xml:space="preserve">Podstawowym dokumentem uprawniającym Wykonawcę do zastosowania danego materiału, urządzenia lub wyposażenia przy wykonywaniu </w:t>
      </w:r>
      <w:r>
        <w:rPr>
          <w:rFonts w:ascii="Times New Roman" w:hAnsi="Times New Roman" w:cs="Times New Roman"/>
          <w:color w:val="000000"/>
          <w:sz w:val="24"/>
          <w:szCs w:val="24"/>
        </w:rPr>
        <w:t>robót</w:t>
      </w:r>
      <w:r w:rsidRPr="00F24E04">
        <w:rPr>
          <w:rFonts w:ascii="Times New Roman" w:hAnsi="Times New Roman" w:cs="Times New Roman"/>
          <w:color w:val="000000"/>
          <w:sz w:val="24"/>
          <w:szCs w:val="24"/>
        </w:rPr>
        <w:t xml:space="preserve"> i dostaw jest zaakceptowana przez </w:t>
      </w:r>
      <w:r>
        <w:rPr>
          <w:rFonts w:ascii="Times New Roman" w:hAnsi="Times New Roman" w:cs="Times New Roman"/>
          <w:color w:val="000000"/>
          <w:sz w:val="24"/>
          <w:szCs w:val="24"/>
        </w:rPr>
        <w:t>u</w:t>
      </w:r>
      <w:r w:rsidRPr="00F24E04">
        <w:rPr>
          <w:rFonts w:ascii="Times New Roman" w:hAnsi="Times New Roman" w:cs="Times New Roman"/>
          <w:color w:val="000000"/>
          <w:sz w:val="24"/>
          <w:szCs w:val="24"/>
        </w:rPr>
        <w:t xml:space="preserve">prawniony personel Zamawiającego Karta Materiałowa wraz z uzgodnionymi każdorazowo załącznikami do Karty. </w:t>
      </w:r>
      <w:r w:rsidRPr="00F24E04">
        <w:rPr>
          <w:rFonts w:ascii="Times New Roman" w:hAnsi="Times New Roman" w:cs="Times New Roman"/>
          <w:sz w:val="24"/>
          <w:szCs w:val="24"/>
        </w:rPr>
        <w:t xml:space="preserve">Wzór Karty zostanie opracowany przez Wykonawcę i uzgodniony z </w:t>
      </w:r>
      <w:r w:rsidR="00F91127">
        <w:rPr>
          <w:rFonts w:ascii="Times New Roman" w:hAnsi="Times New Roman" w:cs="Times New Roman"/>
          <w:sz w:val="24"/>
          <w:szCs w:val="24"/>
        </w:rPr>
        <w:t>u</w:t>
      </w:r>
      <w:r w:rsidRPr="00F24E04">
        <w:rPr>
          <w:rFonts w:ascii="Times New Roman" w:hAnsi="Times New Roman" w:cs="Times New Roman"/>
          <w:sz w:val="24"/>
          <w:szCs w:val="24"/>
        </w:rPr>
        <w:t xml:space="preserve">prawnionym personelem Zamawiającego. </w:t>
      </w:r>
    </w:p>
    <w:p w14:paraId="7B334593" w14:textId="77777777" w:rsidR="00F24E04" w:rsidRPr="00F24E04" w:rsidRDefault="00F24E04" w:rsidP="00F24E04">
      <w:pPr>
        <w:autoSpaceDE w:val="0"/>
        <w:autoSpaceDN w:val="0"/>
        <w:adjustRightInd w:val="0"/>
        <w:spacing w:line="276" w:lineRule="auto"/>
        <w:ind w:left="284"/>
        <w:rPr>
          <w:rFonts w:ascii="Times New Roman" w:hAnsi="Times New Roman" w:cs="Times New Roman"/>
          <w:b/>
          <w:bCs/>
          <w:color w:val="000000"/>
          <w:sz w:val="24"/>
          <w:szCs w:val="24"/>
        </w:rPr>
      </w:pPr>
    </w:p>
    <w:p w14:paraId="668C75BA" w14:textId="62EE3008" w:rsidR="00F24E04" w:rsidRPr="00F91127" w:rsidRDefault="00F24E04" w:rsidP="00F91127">
      <w:pPr>
        <w:autoSpaceDE w:val="0"/>
        <w:autoSpaceDN w:val="0"/>
        <w:adjustRightInd w:val="0"/>
        <w:spacing w:line="276" w:lineRule="auto"/>
        <w:jc w:val="both"/>
        <w:rPr>
          <w:rFonts w:ascii="Times New Roman" w:hAnsi="Times New Roman" w:cs="Times New Roman"/>
          <w:sz w:val="24"/>
          <w:szCs w:val="24"/>
        </w:rPr>
      </w:pPr>
      <w:r w:rsidRPr="00F24E04">
        <w:rPr>
          <w:rFonts w:ascii="Times New Roman" w:hAnsi="Times New Roman" w:cs="Times New Roman"/>
          <w:sz w:val="24"/>
          <w:szCs w:val="24"/>
        </w:rPr>
        <w:t xml:space="preserve">Materiały nieodpowiadające wymaganiom zostaną przez Wykonawcę wywiezione z </w:t>
      </w:r>
      <w:r w:rsidR="00F91127">
        <w:rPr>
          <w:rFonts w:ascii="Times New Roman" w:hAnsi="Times New Roman" w:cs="Times New Roman"/>
          <w:sz w:val="24"/>
          <w:szCs w:val="24"/>
        </w:rPr>
        <w:t>terenu budowy</w:t>
      </w:r>
      <w:r w:rsidRPr="00F24E04">
        <w:rPr>
          <w:rFonts w:ascii="Times New Roman" w:hAnsi="Times New Roman" w:cs="Times New Roman"/>
          <w:sz w:val="24"/>
          <w:szCs w:val="24"/>
        </w:rPr>
        <w:t xml:space="preserve"> staraniem i na koszt Wykonawcy. Każdy rodzaj </w:t>
      </w:r>
      <w:r w:rsidR="00F91127">
        <w:rPr>
          <w:rFonts w:ascii="Times New Roman" w:hAnsi="Times New Roman" w:cs="Times New Roman"/>
          <w:sz w:val="24"/>
          <w:szCs w:val="24"/>
        </w:rPr>
        <w:t>r</w:t>
      </w:r>
      <w:r w:rsidRPr="00F24E04">
        <w:rPr>
          <w:rFonts w:ascii="Times New Roman" w:hAnsi="Times New Roman" w:cs="Times New Roman"/>
          <w:sz w:val="24"/>
          <w:szCs w:val="24"/>
        </w:rPr>
        <w:t xml:space="preserve">obót, w którym znajdują się niezbadane i niezaakceptowane materiały, Wykonawca wykonuje na własne ryzyko, licząc się z ich nieprzyjęciem przez Zamawiającego i w konsekwencji brakiem płatności w tym zakresie. Wszelkie koszty wynikające z następstw zastosowania materiałów niezatwierdzonych przez </w:t>
      </w:r>
      <w:r w:rsidR="00F91127">
        <w:rPr>
          <w:rFonts w:ascii="Times New Roman" w:hAnsi="Times New Roman" w:cs="Times New Roman"/>
          <w:sz w:val="24"/>
          <w:szCs w:val="24"/>
        </w:rPr>
        <w:t>u</w:t>
      </w:r>
      <w:r w:rsidRPr="00F24E04">
        <w:rPr>
          <w:rFonts w:ascii="Times New Roman" w:hAnsi="Times New Roman" w:cs="Times New Roman"/>
          <w:sz w:val="24"/>
          <w:szCs w:val="24"/>
        </w:rPr>
        <w:t>prawniony personel Zamawiającego</w:t>
      </w:r>
      <w:r w:rsidRPr="00F24E04">
        <w:rPr>
          <w:rFonts w:ascii="Times New Roman" w:hAnsi="Times New Roman" w:cs="Times New Roman"/>
          <w:sz w:val="36"/>
          <w:szCs w:val="36"/>
        </w:rPr>
        <w:t xml:space="preserve"> </w:t>
      </w:r>
      <w:r w:rsidRPr="00F24E04">
        <w:rPr>
          <w:rFonts w:ascii="Times New Roman" w:hAnsi="Times New Roman" w:cs="Times New Roman"/>
          <w:sz w:val="24"/>
          <w:szCs w:val="24"/>
        </w:rPr>
        <w:t>ponosi Wykonawca.</w:t>
      </w:r>
      <w:r w:rsidR="00F91127">
        <w:rPr>
          <w:rFonts w:ascii="Times New Roman" w:hAnsi="Times New Roman" w:cs="Times New Roman"/>
          <w:sz w:val="24"/>
          <w:szCs w:val="24"/>
        </w:rPr>
        <w:t xml:space="preserve"> </w:t>
      </w:r>
      <w:r w:rsidRPr="00F24E04">
        <w:rPr>
          <w:rFonts w:ascii="Times New Roman" w:hAnsi="Times New Roman" w:cs="Times New Roman"/>
          <w:color w:val="000000"/>
          <w:sz w:val="24"/>
          <w:szCs w:val="24"/>
        </w:rPr>
        <w:t xml:space="preserve">Materiały, które w sposób trwały są szkodliwe dla otoczenia, nie będą dopuszczone do użycia. Nie dopuszcza się użycia materiałów wywołujących szkodliwe promieniowanie o stężeniu większym od dopuszczalnego. Wszelkie materiały odpadowe użyte do </w:t>
      </w:r>
      <w:r w:rsidR="00F91127">
        <w:rPr>
          <w:rFonts w:ascii="Times New Roman" w:hAnsi="Times New Roman" w:cs="Times New Roman"/>
          <w:color w:val="000000"/>
          <w:sz w:val="24"/>
          <w:szCs w:val="24"/>
        </w:rPr>
        <w:t>r</w:t>
      </w:r>
      <w:r w:rsidRPr="00F24E04">
        <w:rPr>
          <w:rFonts w:ascii="Times New Roman" w:hAnsi="Times New Roman" w:cs="Times New Roman"/>
          <w:color w:val="000000"/>
          <w:sz w:val="24"/>
          <w:szCs w:val="24"/>
        </w:rPr>
        <w:t xml:space="preserve">obót będą miały świadectwa dopuszczenia, wydane przez uprawnioną jednostkę, jednoznacznie określające brak szkodliwego oddziaływania tych materiałów na środowisko. Materiały, które są szkodliwe dla otoczenia tylko w czasie </w:t>
      </w:r>
      <w:r w:rsidR="00F91127">
        <w:rPr>
          <w:rFonts w:ascii="Times New Roman" w:hAnsi="Times New Roman" w:cs="Times New Roman"/>
          <w:color w:val="000000"/>
          <w:sz w:val="24"/>
          <w:szCs w:val="24"/>
        </w:rPr>
        <w:t>r</w:t>
      </w:r>
      <w:r w:rsidRPr="00F24E04">
        <w:rPr>
          <w:rFonts w:ascii="Times New Roman" w:hAnsi="Times New Roman" w:cs="Times New Roman"/>
          <w:color w:val="000000"/>
          <w:sz w:val="24"/>
          <w:szCs w:val="24"/>
        </w:rPr>
        <w:t xml:space="preserve">obót, a po zakończeniu </w:t>
      </w:r>
      <w:r w:rsidR="00F91127">
        <w:rPr>
          <w:rFonts w:ascii="Times New Roman" w:hAnsi="Times New Roman" w:cs="Times New Roman"/>
          <w:color w:val="000000"/>
          <w:sz w:val="24"/>
          <w:szCs w:val="24"/>
        </w:rPr>
        <w:t>r</w:t>
      </w:r>
      <w:r w:rsidRPr="00F24E04">
        <w:rPr>
          <w:rFonts w:ascii="Times New Roman" w:hAnsi="Times New Roman" w:cs="Times New Roman"/>
          <w:color w:val="000000"/>
          <w:sz w:val="24"/>
          <w:szCs w:val="24"/>
        </w:rPr>
        <w:t xml:space="preserve">obót ich szkodliwość zanika (np. materiały pylaste) mogą być użyte pod warunkiem przestrzegania wymagań technologicznych wbudowania. </w:t>
      </w:r>
    </w:p>
    <w:p w14:paraId="358D4413" w14:textId="77777777" w:rsidR="00F24E04" w:rsidRPr="00F24E04" w:rsidRDefault="00F24E04" w:rsidP="00F24E04">
      <w:pPr>
        <w:autoSpaceDE w:val="0"/>
        <w:autoSpaceDN w:val="0"/>
        <w:adjustRightInd w:val="0"/>
        <w:spacing w:line="276" w:lineRule="auto"/>
        <w:ind w:left="284"/>
        <w:rPr>
          <w:rFonts w:ascii="Times New Roman" w:hAnsi="Times New Roman" w:cs="Times New Roman"/>
          <w:sz w:val="24"/>
          <w:szCs w:val="24"/>
        </w:rPr>
      </w:pPr>
    </w:p>
    <w:p w14:paraId="07796F23" w14:textId="5D9D912C" w:rsidR="00F24E04" w:rsidRPr="00F24E04" w:rsidRDefault="00F24E04" w:rsidP="00065BDE">
      <w:pPr>
        <w:autoSpaceDE w:val="0"/>
        <w:autoSpaceDN w:val="0"/>
        <w:adjustRightInd w:val="0"/>
        <w:spacing w:line="276" w:lineRule="auto"/>
        <w:jc w:val="both"/>
        <w:rPr>
          <w:rFonts w:ascii="Times New Roman" w:hAnsi="Times New Roman" w:cs="Times New Roman"/>
          <w:sz w:val="24"/>
          <w:szCs w:val="24"/>
        </w:rPr>
      </w:pPr>
      <w:r w:rsidRPr="00F24E04">
        <w:rPr>
          <w:rFonts w:ascii="Times New Roman" w:hAnsi="Times New Roman" w:cs="Times New Roman"/>
          <w:sz w:val="24"/>
          <w:szCs w:val="24"/>
        </w:rPr>
        <w:t xml:space="preserve">Wykonawca bez uzgodnienia z Zamawiającym nie może składować materiałów niezbędnych do realizacji Robót poza </w:t>
      </w:r>
      <w:r w:rsidR="00065BDE">
        <w:rPr>
          <w:rFonts w:ascii="Times New Roman" w:hAnsi="Times New Roman" w:cs="Times New Roman"/>
          <w:sz w:val="24"/>
          <w:szCs w:val="24"/>
        </w:rPr>
        <w:t>terenem budowy</w:t>
      </w:r>
      <w:r w:rsidRPr="00F24E04">
        <w:rPr>
          <w:rFonts w:ascii="Times New Roman" w:hAnsi="Times New Roman" w:cs="Times New Roman"/>
          <w:sz w:val="24"/>
          <w:szCs w:val="24"/>
        </w:rPr>
        <w:t xml:space="preserve">, z wyjątkiem składowania, rozładunku (załadunku) w obszarze wyznaczonym przez </w:t>
      </w:r>
      <w:r w:rsidR="00065BDE">
        <w:rPr>
          <w:rFonts w:ascii="Times New Roman" w:hAnsi="Times New Roman" w:cs="Times New Roman"/>
          <w:sz w:val="24"/>
          <w:szCs w:val="24"/>
        </w:rPr>
        <w:t>u</w:t>
      </w:r>
      <w:r w:rsidRPr="00F24E04">
        <w:rPr>
          <w:rFonts w:ascii="Times New Roman" w:hAnsi="Times New Roman" w:cs="Times New Roman"/>
          <w:sz w:val="24"/>
          <w:szCs w:val="24"/>
        </w:rPr>
        <w:t xml:space="preserve">prawniony personel Zamawiającego. Wykonawca zapewni, aby materiały Wykonawcy znajdujące się na </w:t>
      </w:r>
      <w:r w:rsidR="00065BDE">
        <w:rPr>
          <w:rFonts w:ascii="Times New Roman" w:hAnsi="Times New Roman" w:cs="Times New Roman"/>
          <w:sz w:val="24"/>
          <w:szCs w:val="24"/>
        </w:rPr>
        <w:t>terenie budowy</w:t>
      </w:r>
      <w:r w:rsidRPr="00F24E04">
        <w:rPr>
          <w:rFonts w:ascii="Times New Roman" w:hAnsi="Times New Roman" w:cs="Times New Roman"/>
          <w:sz w:val="24"/>
          <w:szCs w:val="24"/>
        </w:rPr>
        <w:t xml:space="preserve"> </w:t>
      </w:r>
      <w:r w:rsidR="00065BDE">
        <w:rPr>
          <w:rFonts w:ascii="Times New Roman" w:hAnsi="Times New Roman" w:cs="Times New Roman"/>
          <w:sz w:val="24"/>
          <w:szCs w:val="24"/>
        </w:rPr>
        <w:t>w miejscu</w:t>
      </w:r>
      <w:r w:rsidRPr="00F24E04">
        <w:rPr>
          <w:rFonts w:ascii="Times New Roman" w:hAnsi="Times New Roman" w:cs="Times New Roman"/>
          <w:sz w:val="24"/>
          <w:szCs w:val="24"/>
        </w:rPr>
        <w:t xml:space="preserve"> składowania były </w:t>
      </w:r>
      <w:r w:rsidRPr="00F24E04">
        <w:rPr>
          <w:rFonts w:ascii="Times New Roman" w:hAnsi="Times New Roman" w:cs="Times New Roman"/>
          <w:sz w:val="24"/>
          <w:szCs w:val="24"/>
        </w:rPr>
        <w:lastRenderedPageBreak/>
        <w:t xml:space="preserve">zabezpieczone przed wilgocią i zanieczyszczeniem, zachowały swoją jakość i właściwości i były dostępne do kontroli przez </w:t>
      </w:r>
      <w:r w:rsidR="00065BDE">
        <w:rPr>
          <w:rFonts w:ascii="Times New Roman" w:hAnsi="Times New Roman" w:cs="Times New Roman"/>
          <w:sz w:val="24"/>
          <w:szCs w:val="24"/>
        </w:rPr>
        <w:t>u</w:t>
      </w:r>
      <w:r w:rsidRPr="00F24E04">
        <w:rPr>
          <w:rFonts w:ascii="Times New Roman" w:hAnsi="Times New Roman" w:cs="Times New Roman"/>
          <w:sz w:val="24"/>
          <w:szCs w:val="24"/>
        </w:rPr>
        <w:t xml:space="preserve">prawniony personel Zamawiającego. </w:t>
      </w:r>
    </w:p>
    <w:p w14:paraId="58A94A36" w14:textId="77777777" w:rsidR="00F24E04" w:rsidRPr="00F24E04" w:rsidRDefault="00F24E04" w:rsidP="00F24E04">
      <w:pPr>
        <w:autoSpaceDE w:val="0"/>
        <w:autoSpaceDN w:val="0"/>
        <w:adjustRightInd w:val="0"/>
        <w:spacing w:line="276" w:lineRule="auto"/>
        <w:ind w:left="284"/>
        <w:rPr>
          <w:rFonts w:ascii="Times New Roman" w:hAnsi="Times New Roman" w:cs="Times New Roman"/>
          <w:sz w:val="24"/>
          <w:szCs w:val="24"/>
        </w:rPr>
      </w:pPr>
    </w:p>
    <w:p w14:paraId="7FE5DB24" w14:textId="14387F3C" w:rsidR="00F24E04" w:rsidRPr="00065BDE" w:rsidRDefault="00F24E04" w:rsidP="00065BDE">
      <w:pPr>
        <w:autoSpaceDE w:val="0"/>
        <w:autoSpaceDN w:val="0"/>
        <w:adjustRightInd w:val="0"/>
        <w:spacing w:line="276" w:lineRule="auto"/>
        <w:jc w:val="both"/>
        <w:rPr>
          <w:rFonts w:ascii="Times New Roman" w:hAnsi="Times New Roman" w:cs="Times New Roman"/>
          <w:sz w:val="24"/>
          <w:szCs w:val="24"/>
        </w:rPr>
      </w:pPr>
      <w:r w:rsidRPr="00F24E04">
        <w:rPr>
          <w:rFonts w:ascii="Times New Roman" w:hAnsi="Times New Roman" w:cs="Times New Roman"/>
          <w:sz w:val="24"/>
          <w:szCs w:val="24"/>
        </w:rPr>
        <w:t xml:space="preserve">Wykonawca jest zobowiązany do używania jedynie takiego sprzętu, który nie spowoduje niekorzystnego wpływu na jakość wykonywanych </w:t>
      </w:r>
      <w:r w:rsidR="00065BDE">
        <w:rPr>
          <w:rFonts w:ascii="Times New Roman" w:hAnsi="Times New Roman" w:cs="Times New Roman"/>
          <w:sz w:val="24"/>
          <w:szCs w:val="24"/>
        </w:rPr>
        <w:t>r</w:t>
      </w:r>
      <w:r w:rsidRPr="00F24E04">
        <w:rPr>
          <w:rFonts w:ascii="Times New Roman" w:hAnsi="Times New Roman" w:cs="Times New Roman"/>
          <w:sz w:val="24"/>
          <w:szCs w:val="24"/>
        </w:rPr>
        <w:t xml:space="preserve">obót. Liczba i wydajność sprzętu będzie gwarantować przeprowadzenie </w:t>
      </w:r>
      <w:r w:rsidR="00065BDE">
        <w:rPr>
          <w:rFonts w:ascii="Times New Roman" w:hAnsi="Times New Roman" w:cs="Times New Roman"/>
          <w:sz w:val="24"/>
          <w:szCs w:val="24"/>
        </w:rPr>
        <w:t>r</w:t>
      </w:r>
      <w:r w:rsidRPr="00F24E04">
        <w:rPr>
          <w:rFonts w:ascii="Times New Roman" w:hAnsi="Times New Roman" w:cs="Times New Roman"/>
          <w:sz w:val="24"/>
          <w:szCs w:val="24"/>
        </w:rPr>
        <w:t xml:space="preserve">obót, zgodnie z zasadami określonymi w Dokumentacji Projektowej. Sprzęt będący własnością Wykonawcy lub wynajęty do wykonania </w:t>
      </w:r>
      <w:r w:rsidR="00065BDE">
        <w:rPr>
          <w:rFonts w:ascii="Times New Roman" w:hAnsi="Times New Roman" w:cs="Times New Roman"/>
          <w:sz w:val="24"/>
          <w:szCs w:val="24"/>
        </w:rPr>
        <w:t>r</w:t>
      </w:r>
      <w:r w:rsidRPr="00F24E04">
        <w:rPr>
          <w:rFonts w:ascii="Times New Roman" w:hAnsi="Times New Roman" w:cs="Times New Roman"/>
          <w:sz w:val="24"/>
          <w:szCs w:val="24"/>
        </w:rPr>
        <w:t>obót ma być utrzymywany w dobrym stanie i gotowości do pracy. Będzie on zgodny z normami ochrony</w:t>
      </w:r>
      <w:r w:rsidR="00065BDE">
        <w:rPr>
          <w:rFonts w:ascii="Times New Roman" w:hAnsi="Times New Roman" w:cs="Times New Roman"/>
          <w:sz w:val="24"/>
          <w:szCs w:val="24"/>
        </w:rPr>
        <w:t xml:space="preserve"> </w:t>
      </w:r>
      <w:r w:rsidRPr="00F24E04">
        <w:rPr>
          <w:rFonts w:ascii="Times New Roman" w:hAnsi="Times New Roman" w:cs="Times New Roman"/>
          <w:sz w:val="24"/>
          <w:szCs w:val="24"/>
        </w:rPr>
        <w:t>środowiska</w:t>
      </w:r>
      <w:r w:rsidR="00065BDE">
        <w:rPr>
          <w:rFonts w:ascii="Times New Roman" w:hAnsi="Times New Roman" w:cs="Times New Roman"/>
          <w:sz w:val="24"/>
          <w:szCs w:val="24"/>
        </w:rPr>
        <w:t xml:space="preserve"> </w:t>
      </w:r>
      <w:r w:rsidRPr="00F24E04">
        <w:rPr>
          <w:rFonts w:ascii="Times New Roman" w:hAnsi="Times New Roman" w:cs="Times New Roman"/>
          <w:sz w:val="24"/>
          <w:szCs w:val="24"/>
        </w:rPr>
        <w:t>i przepisami dotyczącymi</w:t>
      </w:r>
      <w:r w:rsidR="00065BDE">
        <w:rPr>
          <w:rFonts w:ascii="Times New Roman" w:hAnsi="Times New Roman" w:cs="Times New Roman"/>
          <w:sz w:val="24"/>
          <w:szCs w:val="24"/>
        </w:rPr>
        <w:t xml:space="preserve"> </w:t>
      </w:r>
      <w:r w:rsidRPr="00F24E04">
        <w:rPr>
          <w:rFonts w:ascii="Times New Roman" w:hAnsi="Times New Roman" w:cs="Times New Roman"/>
          <w:sz w:val="24"/>
          <w:szCs w:val="24"/>
        </w:rPr>
        <w:t>jego użytkowania.</w:t>
      </w:r>
      <w:r w:rsidR="00065BDE">
        <w:rPr>
          <w:rFonts w:ascii="Times New Roman" w:hAnsi="Times New Roman" w:cs="Times New Roman"/>
          <w:sz w:val="24"/>
          <w:szCs w:val="24"/>
        </w:rPr>
        <w:t xml:space="preserve"> </w:t>
      </w:r>
      <w:r w:rsidRPr="00F24E04">
        <w:rPr>
          <w:rFonts w:ascii="Times New Roman" w:hAnsi="Times New Roman" w:cs="Times New Roman"/>
          <w:color w:val="000000"/>
          <w:sz w:val="24"/>
          <w:szCs w:val="24"/>
        </w:rPr>
        <w:t xml:space="preserve">Wykonawca jest zobowiązany do stosowania jedynie takich środków transportu, które nie wpłyną niekorzystnie na właściwości przewożonych materiałów. </w:t>
      </w:r>
    </w:p>
    <w:p w14:paraId="2C31AD4B" w14:textId="77777777" w:rsidR="000760BD" w:rsidRPr="0052225C" w:rsidRDefault="000760BD" w:rsidP="000760BD">
      <w:pPr>
        <w:spacing w:line="276" w:lineRule="auto"/>
        <w:jc w:val="both"/>
        <w:rPr>
          <w:rFonts w:ascii="Times New Roman" w:eastAsia="Times New Roman" w:hAnsi="Times New Roman" w:cs="Times New Roman"/>
          <w:sz w:val="24"/>
          <w:szCs w:val="24"/>
        </w:rPr>
      </w:pPr>
    </w:p>
    <w:p w14:paraId="313C4675" w14:textId="0A45C92E" w:rsidR="00F47C84" w:rsidRPr="0069192B" w:rsidRDefault="00F47C84" w:rsidP="00F47C84">
      <w:pPr>
        <w:spacing w:line="276" w:lineRule="auto"/>
        <w:jc w:val="both"/>
        <w:rPr>
          <w:rFonts w:ascii="Times New Roman" w:eastAsia="Times New Roman" w:hAnsi="Times New Roman" w:cs="Times New Roman"/>
          <w:sz w:val="24"/>
          <w:szCs w:val="24"/>
        </w:rPr>
      </w:pPr>
      <w:r w:rsidRPr="0069192B">
        <w:rPr>
          <w:rFonts w:ascii="Times New Roman" w:hAnsi="Times New Roman" w:cs="Times New Roman"/>
          <w:b/>
          <w:bCs/>
        </w:rPr>
        <w:t xml:space="preserve">Rozdział </w:t>
      </w:r>
      <w:r>
        <w:rPr>
          <w:rFonts w:ascii="Times New Roman" w:hAnsi="Times New Roman" w:cs="Times New Roman"/>
          <w:b/>
          <w:bCs/>
        </w:rPr>
        <w:t>IX</w:t>
      </w:r>
      <w:r w:rsidRPr="0069192B">
        <w:rPr>
          <w:rFonts w:ascii="Times New Roman" w:hAnsi="Times New Roman" w:cs="Times New Roman"/>
          <w:b/>
          <w:bCs/>
        </w:rPr>
        <w:t xml:space="preserve">. </w:t>
      </w:r>
      <w:r>
        <w:rPr>
          <w:rFonts w:ascii="Times New Roman" w:hAnsi="Times New Roman" w:cs="Times New Roman"/>
          <w:b/>
          <w:bCs/>
        </w:rPr>
        <w:t>Zaplecze budowy i media</w:t>
      </w:r>
    </w:p>
    <w:p w14:paraId="0026604D" w14:textId="77777777" w:rsidR="000760BD" w:rsidRDefault="000760BD" w:rsidP="000760BD">
      <w:pPr>
        <w:spacing w:line="276" w:lineRule="auto"/>
        <w:jc w:val="both"/>
        <w:rPr>
          <w:rFonts w:ascii="Times New Roman" w:eastAsia="Times New Roman" w:hAnsi="Times New Roman" w:cs="Times New Roman"/>
          <w:sz w:val="24"/>
          <w:szCs w:val="24"/>
        </w:rPr>
      </w:pPr>
    </w:p>
    <w:p w14:paraId="548DC3CE" w14:textId="0869C602" w:rsidR="00F47C84" w:rsidRPr="00F24E04" w:rsidRDefault="00F47C84" w:rsidP="00A94220">
      <w:pPr>
        <w:autoSpaceDE w:val="0"/>
        <w:autoSpaceDN w:val="0"/>
        <w:adjustRightInd w:val="0"/>
        <w:spacing w:line="276" w:lineRule="auto"/>
        <w:jc w:val="both"/>
        <w:rPr>
          <w:rFonts w:ascii="Times New Roman" w:hAnsi="Times New Roman" w:cs="Times New Roman"/>
          <w:sz w:val="24"/>
          <w:szCs w:val="24"/>
        </w:rPr>
      </w:pPr>
      <w:r w:rsidRPr="00F24E04">
        <w:rPr>
          <w:rFonts w:ascii="Times New Roman" w:hAnsi="Times New Roman" w:cs="Times New Roman"/>
          <w:sz w:val="24"/>
          <w:szCs w:val="24"/>
        </w:rPr>
        <w:t xml:space="preserve">Zamawiający przewiduje udostępnienie Wykonawcy miejsca na zaplecze budowy oraz na składowanie materiałów niezbędnych do realizacji </w:t>
      </w:r>
      <w:r>
        <w:rPr>
          <w:rFonts w:ascii="Times New Roman" w:hAnsi="Times New Roman" w:cs="Times New Roman"/>
          <w:sz w:val="24"/>
          <w:szCs w:val="24"/>
        </w:rPr>
        <w:t>r</w:t>
      </w:r>
      <w:r w:rsidRPr="00F24E04">
        <w:rPr>
          <w:rFonts w:ascii="Times New Roman" w:hAnsi="Times New Roman" w:cs="Times New Roman"/>
          <w:sz w:val="24"/>
          <w:szCs w:val="24"/>
        </w:rPr>
        <w:t>obót na</w:t>
      </w:r>
      <w:r>
        <w:rPr>
          <w:rFonts w:ascii="Times New Roman" w:hAnsi="Times New Roman" w:cs="Times New Roman"/>
          <w:sz w:val="24"/>
          <w:szCs w:val="24"/>
        </w:rPr>
        <w:t xml:space="preserve"> przekazanym</w:t>
      </w:r>
      <w:r w:rsidRPr="00F24E04">
        <w:rPr>
          <w:rFonts w:ascii="Times New Roman" w:hAnsi="Times New Roman" w:cs="Times New Roman"/>
          <w:sz w:val="24"/>
          <w:szCs w:val="24"/>
        </w:rPr>
        <w:t xml:space="preserve"> </w:t>
      </w:r>
      <w:r>
        <w:rPr>
          <w:rFonts w:ascii="Times New Roman" w:hAnsi="Times New Roman" w:cs="Times New Roman"/>
          <w:sz w:val="24"/>
          <w:szCs w:val="24"/>
        </w:rPr>
        <w:t>terenie inwestycji</w:t>
      </w:r>
      <w:r w:rsidR="00A94220">
        <w:rPr>
          <w:rFonts w:ascii="Times New Roman" w:hAnsi="Times New Roman" w:cs="Times New Roman"/>
          <w:sz w:val="24"/>
          <w:szCs w:val="24"/>
        </w:rPr>
        <w:t xml:space="preserve"> </w:t>
      </w:r>
      <w:r>
        <w:rPr>
          <w:rFonts w:ascii="Times New Roman" w:hAnsi="Times New Roman" w:cs="Times New Roman"/>
          <w:sz w:val="24"/>
          <w:szCs w:val="24"/>
        </w:rPr>
        <w:t xml:space="preserve"> w obszarze nieobjętym bezpośrednio zakres wykonywania robót budowlanych.</w:t>
      </w:r>
      <w:r w:rsidRPr="00F24E04">
        <w:rPr>
          <w:rFonts w:ascii="Times New Roman" w:hAnsi="Times New Roman" w:cs="Times New Roman"/>
          <w:sz w:val="24"/>
          <w:szCs w:val="24"/>
        </w:rPr>
        <w:t xml:space="preserve"> Zakres i ostateczne miejsce udostępnienia obszaru nastąpi po podpisaniu Umowy z Wykonawcą. Zamawiający zastrzega, że w przypadku udostępnienia takiego obszaru Wykonawcy, nadzór i ochrona nad mieniem Wykonawcy należy do obowiązków Wykonawcy.</w:t>
      </w:r>
    </w:p>
    <w:p w14:paraId="41938CCF" w14:textId="77777777" w:rsidR="00F47C84" w:rsidRDefault="00F47C84" w:rsidP="00A94220">
      <w:pPr>
        <w:spacing w:line="276" w:lineRule="auto"/>
        <w:jc w:val="both"/>
        <w:rPr>
          <w:rFonts w:ascii="Times New Roman" w:eastAsia="Times New Roman" w:hAnsi="Times New Roman" w:cs="Times New Roman"/>
          <w:sz w:val="24"/>
          <w:szCs w:val="24"/>
        </w:rPr>
      </w:pPr>
    </w:p>
    <w:p w14:paraId="42D87C56" w14:textId="6D657108" w:rsidR="00F47C84" w:rsidRDefault="00F47C84" w:rsidP="00A942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przewiduje udostępnienie Wykonawcy dostępu do mediów: energii elektrycznej i wody. Obowiązkiem Wykonawcy będzie </w:t>
      </w:r>
      <w:r w:rsidRPr="00B92FE2">
        <w:rPr>
          <w:rFonts w:ascii="Times New Roman" w:hAnsi="Times New Roman" w:cs="Times New Roman"/>
          <w:sz w:val="24"/>
          <w:szCs w:val="24"/>
        </w:rPr>
        <w:t xml:space="preserve">wykonanie </w:t>
      </w:r>
      <w:r>
        <w:rPr>
          <w:rFonts w:ascii="Times New Roman" w:hAnsi="Times New Roman" w:cs="Times New Roman"/>
          <w:sz w:val="24"/>
          <w:szCs w:val="24"/>
        </w:rPr>
        <w:t xml:space="preserve">przyłączy tymczasowych </w:t>
      </w:r>
      <w:r w:rsidRPr="00B92FE2">
        <w:rPr>
          <w:rFonts w:ascii="Times New Roman" w:hAnsi="Times New Roman" w:cs="Times New Roman"/>
          <w:sz w:val="24"/>
          <w:szCs w:val="24"/>
        </w:rPr>
        <w:t xml:space="preserve">do istniejących przyłączy </w:t>
      </w:r>
      <w:r>
        <w:rPr>
          <w:rFonts w:ascii="Times New Roman" w:hAnsi="Times New Roman" w:cs="Times New Roman"/>
          <w:sz w:val="24"/>
          <w:szCs w:val="24"/>
        </w:rPr>
        <w:t>wraz z montażem liczników.</w:t>
      </w:r>
      <w:r w:rsidRPr="00B92FE2">
        <w:rPr>
          <w:rFonts w:ascii="Times New Roman" w:hAnsi="Times New Roman" w:cs="Times New Roman"/>
          <w:sz w:val="24"/>
          <w:szCs w:val="24"/>
        </w:rPr>
        <w:t xml:space="preserve"> </w:t>
      </w:r>
      <w:r>
        <w:rPr>
          <w:rFonts w:ascii="Times New Roman" w:hAnsi="Times New Roman" w:cs="Times New Roman"/>
          <w:sz w:val="24"/>
          <w:szCs w:val="24"/>
        </w:rPr>
        <w:t>M</w:t>
      </w:r>
      <w:r w:rsidRPr="00B92FE2">
        <w:rPr>
          <w:rFonts w:ascii="Times New Roman" w:hAnsi="Times New Roman" w:cs="Times New Roman"/>
          <w:sz w:val="24"/>
          <w:szCs w:val="24"/>
        </w:rPr>
        <w:t>ontaż i demontaż liczników lub podliczników oraz poniesienie wszelkich kosztów związan</w:t>
      </w:r>
      <w:r w:rsidR="00A94220">
        <w:rPr>
          <w:rFonts w:ascii="Times New Roman" w:hAnsi="Times New Roman" w:cs="Times New Roman"/>
          <w:sz w:val="24"/>
          <w:szCs w:val="24"/>
        </w:rPr>
        <w:t>ych</w:t>
      </w:r>
      <w:r w:rsidRPr="00B92FE2">
        <w:rPr>
          <w:rFonts w:ascii="Times New Roman" w:hAnsi="Times New Roman" w:cs="Times New Roman"/>
          <w:sz w:val="24"/>
          <w:szCs w:val="24"/>
        </w:rPr>
        <w:t xml:space="preserve"> ze zużyciem mediów (wody, energii elektrycznej, ścieków) w ramach realizacji przedmiotu umowy do czasu Odbioru Końcowego</w:t>
      </w:r>
      <w:r w:rsidR="00A94220">
        <w:rPr>
          <w:rFonts w:ascii="Times New Roman" w:hAnsi="Times New Roman" w:cs="Times New Roman"/>
          <w:sz w:val="24"/>
          <w:szCs w:val="24"/>
        </w:rPr>
        <w:t xml:space="preserve"> ponosi Wykonawca. </w:t>
      </w:r>
    </w:p>
    <w:p w14:paraId="22292BFE" w14:textId="77777777" w:rsidR="00A94220" w:rsidRDefault="00A94220" w:rsidP="00A94220">
      <w:pPr>
        <w:spacing w:line="276" w:lineRule="auto"/>
        <w:jc w:val="both"/>
        <w:rPr>
          <w:rFonts w:ascii="Times New Roman" w:hAnsi="Times New Roman" w:cs="Times New Roman"/>
          <w:sz w:val="24"/>
          <w:szCs w:val="24"/>
        </w:rPr>
      </w:pPr>
    </w:p>
    <w:p w14:paraId="4921094C" w14:textId="0FB55B24" w:rsidR="000667FA" w:rsidRDefault="00A94220" w:rsidP="000760BD">
      <w:pPr>
        <w:spacing w:line="276" w:lineRule="auto"/>
        <w:jc w:val="both"/>
        <w:rPr>
          <w:rFonts w:ascii="Times New Roman" w:eastAsia="Times New Roman" w:hAnsi="Times New Roman" w:cs="Times New Roman"/>
          <w:sz w:val="24"/>
          <w:szCs w:val="24"/>
        </w:rPr>
      </w:pPr>
      <w:r w:rsidRPr="00A94220">
        <w:rPr>
          <w:rFonts w:ascii="Times New Roman" w:eastAsia="Times New Roman" w:hAnsi="Times New Roman" w:cs="Times New Roman"/>
          <w:bCs/>
          <w:iCs/>
          <w:sz w:val="24"/>
          <w:szCs w:val="24"/>
        </w:rPr>
        <w:t>Zapłata należności za dostęp do mediów nastąpi na podstawie refaktur wystawionych przez Zamawiającego, na podstawie faktur za dostawę energii elektrycznej, za dostawę wody  oraz odprowadzanie ścieków, wystawionych Zamawiającemu przez podmioty dostarczające. Refaktury płatne będą przelewem na konto Zamawiającego wskazane na refakturach w terminie 30 dni od daty otrzymania przez Wykonawcę prawidłowo wystawionych refaktur.</w:t>
      </w:r>
    </w:p>
    <w:sectPr w:rsidR="000667F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50A27" w14:textId="77777777" w:rsidR="007258D2" w:rsidRDefault="007258D2">
      <w:r>
        <w:separator/>
      </w:r>
    </w:p>
  </w:endnote>
  <w:endnote w:type="continuationSeparator" w:id="0">
    <w:p w14:paraId="5C61102E" w14:textId="77777777" w:rsidR="007258D2" w:rsidRDefault="0072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3">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740140863"/>
      <w:docPartObj>
        <w:docPartGallery w:val="Page Numbers (Bottom of Page)"/>
        <w:docPartUnique/>
      </w:docPartObj>
    </w:sdtPr>
    <w:sdtEndPr>
      <w:rPr>
        <w:rFonts w:ascii="Times New Roman" w:hAnsi="Times New Roman" w:cs="Times New Roman"/>
        <w:sz w:val="24"/>
        <w:szCs w:val="24"/>
      </w:rPr>
    </w:sdtEndPr>
    <w:sdtContent>
      <w:p w14:paraId="35E2F023" w14:textId="77777777" w:rsidR="003842F9" w:rsidRPr="003842F9" w:rsidRDefault="003842F9">
        <w:pPr>
          <w:pStyle w:val="Stopka"/>
          <w:jc w:val="right"/>
          <w:rPr>
            <w:rFonts w:ascii="Times New Roman" w:eastAsiaTheme="majorEastAsia" w:hAnsi="Times New Roman" w:cs="Times New Roman"/>
            <w:sz w:val="24"/>
            <w:szCs w:val="24"/>
          </w:rPr>
        </w:pPr>
        <w:r w:rsidRPr="003842F9">
          <w:rPr>
            <w:rFonts w:ascii="Times New Roman" w:eastAsiaTheme="majorEastAsia" w:hAnsi="Times New Roman" w:cs="Times New Roman"/>
            <w:sz w:val="24"/>
            <w:szCs w:val="24"/>
          </w:rPr>
          <w:t xml:space="preserve">str. </w:t>
        </w:r>
        <w:r w:rsidRPr="003842F9">
          <w:rPr>
            <w:rFonts w:ascii="Times New Roman" w:eastAsiaTheme="minorEastAsia" w:hAnsi="Times New Roman" w:cs="Times New Roman"/>
            <w:sz w:val="24"/>
            <w:szCs w:val="24"/>
          </w:rPr>
          <w:fldChar w:fldCharType="begin"/>
        </w:r>
        <w:r w:rsidRPr="003842F9">
          <w:rPr>
            <w:rFonts w:ascii="Times New Roman" w:hAnsi="Times New Roman" w:cs="Times New Roman"/>
            <w:sz w:val="24"/>
            <w:szCs w:val="24"/>
          </w:rPr>
          <w:instrText>PAGE    \* MERGEFORMAT</w:instrText>
        </w:r>
        <w:r w:rsidRPr="003842F9">
          <w:rPr>
            <w:rFonts w:ascii="Times New Roman" w:eastAsiaTheme="minorEastAsia" w:hAnsi="Times New Roman" w:cs="Times New Roman"/>
            <w:sz w:val="24"/>
            <w:szCs w:val="24"/>
          </w:rPr>
          <w:fldChar w:fldCharType="separate"/>
        </w:r>
        <w:r w:rsidRPr="003842F9">
          <w:rPr>
            <w:rFonts w:ascii="Times New Roman" w:eastAsiaTheme="majorEastAsia" w:hAnsi="Times New Roman" w:cs="Times New Roman"/>
            <w:sz w:val="24"/>
            <w:szCs w:val="24"/>
          </w:rPr>
          <w:t>2</w:t>
        </w:r>
        <w:r w:rsidRPr="003842F9">
          <w:rPr>
            <w:rFonts w:ascii="Times New Roman" w:eastAsiaTheme="majorEastAsia" w:hAnsi="Times New Roman" w:cs="Times New Roman"/>
            <w:sz w:val="24"/>
            <w:szCs w:val="24"/>
          </w:rPr>
          <w:fldChar w:fldCharType="end"/>
        </w:r>
      </w:p>
    </w:sdtContent>
  </w:sdt>
  <w:p w14:paraId="5E233286" w14:textId="77777777" w:rsidR="003842F9" w:rsidRDefault="003842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FCE7" w14:textId="77777777" w:rsidR="007258D2" w:rsidRDefault="007258D2">
      <w:r>
        <w:separator/>
      </w:r>
    </w:p>
  </w:footnote>
  <w:footnote w:type="continuationSeparator" w:id="0">
    <w:p w14:paraId="13FBB3A7" w14:textId="77777777" w:rsidR="007258D2" w:rsidRDefault="0072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6E5"/>
    <w:multiLevelType w:val="hybridMultilevel"/>
    <w:tmpl w:val="3176D30E"/>
    <w:lvl w:ilvl="0" w:tplc="F3F6B2E2">
      <w:start w:val="1"/>
      <w:numFmt w:val="decimal"/>
      <w:lvlText w:val="%1)"/>
      <w:lvlJc w:val="left"/>
      <w:pPr>
        <w:ind w:left="1708" w:hanging="11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8F96D1F"/>
    <w:multiLevelType w:val="hybridMultilevel"/>
    <w:tmpl w:val="B394D4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796C11"/>
    <w:multiLevelType w:val="hybridMultilevel"/>
    <w:tmpl w:val="A3FC9B6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9C056F"/>
    <w:multiLevelType w:val="hybridMultilevel"/>
    <w:tmpl w:val="066A6E22"/>
    <w:lvl w:ilvl="0" w:tplc="FFFFFFFF">
      <w:start w:val="1"/>
      <w:numFmt w:val="lowerLetter"/>
      <w:lvlText w:val="%1)"/>
      <w:lvlJc w:val="left"/>
      <w:pPr>
        <w:ind w:left="283" w:hanging="360"/>
      </w:pPr>
    </w:lvl>
    <w:lvl w:ilvl="1" w:tplc="FFFFFFFF" w:tentative="1">
      <w:start w:val="1"/>
      <w:numFmt w:val="lowerLetter"/>
      <w:lvlText w:val="%2."/>
      <w:lvlJc w:val="left"/>
      <w:pPr>
        <w:ind w:left="1003" w:hanging="360"/>
      </w:pPr>
    </w:lvl>
    <w:lvl w:ilvl="2" w:tplc="FFFFFFFF" w:tentative="1">
      <w:start w:val="1"/>
      <w:numFmt w:val="lowerRoman"/>
      <w:lvlText w:val="%3."/>
      <w:lvlJc w:val="right"/>
      <w:pPr>
        <w:ind w:left="1723" w:hanging="180"/>
      </w:pPr>
    </w:lvl>
    <w:lvl w:ilvl="3" w:tplc="FFFFFFFF" w:tentative="1">
      <w:start w:val="1"/>
      <w:numFmt w:val="decimal"/>
      <w:lvlText w:val="%4."/>
      <w:lvlJc w:val="left"/>
      <w:pPr>
        <w:ind w:left="2443" w:hanging="360"/>
      </w:pPr>
    </w:lvl>
    <w:lvl w:ilvl="4" w:tplc="FFFFFFFF" w:tentative="1">
      <w:start w:val="1"/>
      <w:numFmt w:val="lowerLetter"/>
      <w:lvlText w:val="%5."/>
      <w:lvlJc w:val="left"/>
      <w:pPr>
        <w:ind w:left="3163" w:hanging="360"/>
      </w:pPr>
    </w:lvl>
    <w:lvl w:ilvl="5" w:tplc="FFFFFFFF" w:tentative="1">
      <w:start w:val="1"/>
      <w:numFmt w:val="lowerRoman"/>
      <w:lvlText w:val="%6."/>
      <w:lvlJc w:val="right"/>
      <w:pPr>
        <w:ind w:left="3883" w:hanging="180"/>
      </w:pPr>
    </w:lvl>
    <w:lvl w:ilvl="6" w:tplc="FFFFFFFF" w:tentative="1">
      <w:start w:val="1"/>
      <w:numFmt w:val="decimal"/>
      <w:lvlText w:val="%7."/>
      <w:lvlJc w:val="left"/>
      <w:pPr>
        <w:ind w:left="4603" w:hanging="360"/>
      </w:pPr>
    </w:lvl>
    <w:lvl w:ilvl="7" w:tplc="FFFFFFFF" w:tentative="1">
      <w:start w:val="1"/>
      <w:numFmt w:val="lowerLetter"/>
      <w:lvlText w:val="%8."/>
      <w:lvlJc w:val="left"/>
      <w:pPr>
        <w:ind w:left="5323" w:hanging="360"/>
      </w:pPr>
    </w:lvl>
    <w:lvl w:ilvl="8" w:tplc="FFFFFFFF" w:tentative="1">
      <w:start w:val="1"/>
      <w:numFmt w:val="lowerRoman"/>
      <w:lvlText w:val="%9."/>
      <w:lvlJc w:val="right"/>
      <w:pPr>
        <w:ind w:left="6043" w:hanging="180"/>
      </w:pPr>
    </w:lvl>
  </w:abstractNum>
  <w:abstractNum w:abstractNumId="4" w15:restartNumberingAfterBreak="0">
    <w:nsid w:val="0C315D98"/>
    <w:multiLevelType w:val="multilevel"/>
    <w:tmpl w:val="40F41D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9A74BF"/>
    <w:multiLevelType w:val="hybridMultilevel"/>
    <w:tmpl w:val="3AB24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802AF"/>
    <w:multiLevelType w:val="multilevel"/>
    <w:tmpl w:val="62F862DE"/>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Zero"/>
      <w:lvlText w:val="%1.%2.%3."/>
      <w:lvlJc w:val="left"/>
      <w:pPr>
        <w:ind w:left="1800" w:hanging="720"/>
      </w:pPr>
    </w:lvl>
    <w:lvl w:ilvl="3">
      <w:start w:val="1"/>
      <w:numFmt w:val="decimalZero"/>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14D3197C"/>
    <w:multiLevelType w:val="hybridMultilevel"/>
    <w:tmpl w:val="0B9EE9BC"/>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46CD1"/>
    <w:multiLevelType w:val="hybridMultilevel"/>
    <w:tmpl w:val="3474D43E"/>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37A7A"/>
    <w:multiLevelType w:val="multilevel"/>
    <w:tmpl w:val="0C7EAB2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A7000FC"/>
    <w:multiLevelType w:val="hybridMultilevel"/>
    <w:tmpl w:val="EAFA3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4A0314"/>
    <w:multiLevelType w:val="hybridMultilevel"/>
    <w:tmpl w:val="90E2D158"/>
    <w:lvl w:ilvl="0" w:tplc="04150001">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cs="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cs="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cs="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12" w15:restartNumberingAfterBreak="0">
    <w:nsid w:val="1D5615F7"/>
    <w:multiLevelType w:val="hybridMultilevel"/>
    <w:tmpl w:val="A1B64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853E1"/>
    <w:multiLevelType w:val="hybridMultilevel"/>
    <w:tmpl w:val="6B701E32"/>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263905ED"/>
    <w:multiLevelType w:val="hybridMultilevel"/>
    <w:tmpl w:val="4BAEB2BA"/>
    <w:lvl w:ilvl="0" w:tplc="0D885FD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7009"/>
    <w:multiLevelType w:val="multilevel"/>
    <w:tmpl w:val="AF68AC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7C9072B"/>
    <w:multiLevelType w:val="hybridMultilevel"/>
    <w:tmpl w:val="3A7E5F00"/>
    <w:lvl w:ilvl="0" w:tplc="0415000F">
      <w:start w:val="1"/>
      <w:numFmt w:val="decimal"/>
      <w:lvlText w:val="%1."/>
      <w:lvlJc w:val="left"/>
      <w:pPr>
        <w:ind w:left="42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7" w15:restartNumberingAfterBreak="0">
    <w:nsid w:val="29556225"/>
    <w:multiLevelType w:val="hybridMultilevel"/>
    <w:tmpl w:val="2B081A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C380996"/>
    <w:multiLevelType w:val="hybridMultilevel"/>
    <w:tmpl w:val="7D2EE97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7F13DA"/>
    <w:multiLevelType w:val="hybridMultilevel"/>
    <w:tmpl w:val="637886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CF2406"/>
    <w:multiLevelType w:val="hybridMultilevel"/>
    <w:tmpl w:val="8924B57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2D05D1"/>
    <w:multiLevelType w:val="hybridMultilevel"/>
    <w:tmpl w:val="55B67E70"/>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35D99"/>
    <w:multiLevelType w:val="hybridMultilevel"/>
    <w:tmpl w:val="A4D27742"/>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369EE"/>
    <w:multiLevelType w:val="hybridMultilevel"/>
    <w:tmpl w:val="47ACF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B43633"/>
    <w:multiLevelType w:val="multilevel"/>
    <w:tmpl w:val="F7D664F8"/>
    <w:lvl w:ilvl="0">
      <w:start w:val="1"/>
      <w:numFmt w:val="upperRoman"/>
      <w:lvlText w:val="%1."/>
      <w:lvlJc w:val="left"/>
      <w:pPr>
        <w:ind w:left="1080" w:hanging="720"/>
      </w:pPr>
      <w:rPr>
        <w:rFonts w:hint="default"/>
      </w:rPr>
    </w:lvl>
    <w:lvl w:ilvl="1">
      <w:start w:val="1"/>
      <w:numFmt w:val="decimal"/>
      <w:lvlText w:val="%2)"/>
      <w:lvlJc w:val="left"/>
      <w:pPr>
        <w:ind w:left="720" w:hanging="360"/>
      </w:p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5" w15:restartNumberingAfterBreak="0">
    <w:nsid w:val="3EBA27E5"/>
    <w:multiLevelType w:val="hybridMultilevel"/>
    <w:tmpl w:val="4FF4AD4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607519"/>
    <w:multiLevelType w:val="hybridMultilevel"/>
    <w:tmpl w:val="3A4CD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AE46D7"/>
    <w:multiLevelType w:val="hybridMultilevel"/>
    <w:tmpl w:val="B0E835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436201A"/>
    <w:multiLevelType w:val="hybridMultilevel"/>
    <w:tmpl w:val="5A305E1A"/>
    <w:lvl w:ilvl="0" w:tplc="7C8A31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783350B"/>
    <w:multiLevelType w:val="hybridMultilevel"/>
    <w:tmpl w:val="96DACC32"/>
    <w:lvl w:ilvl="0" w:tplc="48DC79B6">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AB1DE9"/>
    <w:multiLevelType w:val="hybridMultilevel"/>
    <w:tmpl w:val="7EC60CA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8A078C5"/>
    <w:multiLevelType w:val="hybridMultilevel"/>
    <w:tmpl w:val="4A947F9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B776AEE"/>
    <w:multiLevelType w:val="multilevel"/>
    <w:tmpl w:val="497C9AAE"/>
    <w:lvl w:ilvl="0">
      <w:start w:val="6"/>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4584" w:hanging="720"/>
      </w:pPr>
    </w:lvl>
    <w:lvl w:ilvl="3">
      <w:start w:val="1"/>
      <w:numFmt w:val="decimal"/>
      <w:lvlText w:val="%1.%2.%3.%4"/>
      <w:lvlJc w:val="left"/>
      <w:pPr>
        <w:ind w:left="6516" w:hanging="720"/>
      </w:pPr>
    </w:lvl>
    <w:lvl w:ilvl="4">
      <w:start w:val="1"/>
      <w:numFmt w:val="decimal"/>
      <w:lvlText w:val="%1.%2.%3.%4.%5"/>
      <w:lvlJc w:val="left"/>
      <w:pPr>
        <w:ind w:left="8808" w:hanging="1080"/>
      </w:pPr>
    </w:lvl>
    <w:lvl w:ilvl="5">
      <w:start w:val="1"/>
      <w:numFmt w:val="decimal"/>
      <w:lvlText w:val="%1.%2.%3.%4.%5.%6"/>
      <w:lvlJc w:val="left"/>
      <w:pPr>
        <w:ind w:left="10740" w:hanging="1080"/>
      </w:pPr>
    </w:lvl>
    <w:lvl w:ilvl="6">
      <w:start w:val="1"/>
      <w:numFmt w:val="decimal"/>
      <w:lvlText w:val="%1.%2.%3.%4.%5.%6.%7"/>
      <w:lvlJc w:val="left"/>
      <w:pPr>
        <w:ind w:left="13032" w:hanging="1440"/>
      </w:pPr>
    </w:lvl>
    <w:lvl w:ilvl="7">
      <w:start w:val="1"/>
      <w:numFmt w:val="decimal"/>
      <w:lvlText w:val="%1.%2.%3.%4.%5.%6.%7.%8"/>
      <w:lvlJc w:val="left"/>
      <w:pPr>
        <w:ind w:left="14964" w:hanging="1440"/>
      </w:pPr>
    </w:lvl>
    <w:lvl w:ilvl="8">
      <w:start w:val="1"/>
      <w:numFmt w:val="decimal"/>
      <w:lvlText w:val="%1.%2.%3.%4.%5.%6.%7.%8.%9"/>
      <w:lvlJc w:val="left"/>
      <w:pPr>
        <w:ind w:left="17256" w:hanging="1800"/>
      </w:pPr>
    </w:lvl>
  </w:abstractNum>
  <w:abstractNum w:abstractNumId="33" w15:restartNumberingAfterBreak="0">
    <w:nsid w:val="562D3488"/>
    <w:multiLevelType w:val="hybridMultilevel"/>
    <w:tmpl w:val="321A5B68"/>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CF3011"/>
    <w:multiLevelType w:val="multilevel"/>
    <w:tmpl w:val="82E2B2E2"/>
    <w:lvl w:ilvl="0">
      <w:start w:val="4"/>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5DA00FF9"/>
    <w:multiLevelType w:val="hybridMultilevel"/>
    <w:tmpl w:val="F6AE3D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0E6196"/>
    <w:multiLevelType w:val="hybridMultilevel"/>
    <w:tmpl w:val="27928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FF3B99"/>
    <w:multiLevelType w:val="hybridMultilevel"/>
    <w:tmpl w:val="42BEE9B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62936BBB"/>
    <w:multiLevelType w:val="multilevel"/>
    <w:tmpl w:val="4A726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D2CDB"/>
    <w:multiLevelType w:val="hybridMultilevel"/>
    <w:tmpl w:val="04082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9C34D3"/>
    <w:multiLevelType w:val="multilevel"/>
    <w:tmpl w:val="60D43992"/>
    <w:lvl w:ilvl="0">
      <w:start w:val="1"/>
      <w:numFmt w:val="decimal"/>
      <w:lvlText w:val="%1."/>
      <w:lvlJc w:val="left"/>
      <w:pPr>
        <w:ind w:left="0" w:firstLine="0"/>
      </w:pPr>
      <w:rPr>
        <w:rFonts w:ascii="Book Antiqua" w:eastAsia="Times New Roman" w:hAnsi="Book Antiqua"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1" w15:restartNumberingAfterBreak="0">
    <w:nsid w:val="6BA44596"/>
    <w:multiLevelType w:val="hybridMultilevel"/>
    <w:tmpl w:val="B1A4823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60240B"/>
    <w:multiLevelType w:val="hybridMultilevel"/>
    <w:tmpl w:val="F33254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776AB6"/>
    <w:multiLevelType w:val="hybridMultilevel"/>
    <w:tmpl w:val="1CAEB8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EC6E8E"/>
    <w:multiLevelType w:val="hybridMultilevel"/>
    <w:tmpl w:val="B6521924"/>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C3280"/>
    <w:multiLevelType w:val="hybridMultilevel"/>
    <w:tmpl w:val="3E1C1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3346260">
    <w:abstractNumId w:val="6"/>
  </w:num>
  <w:num w:numId="2" w16cid:durableId="268199059">
    <w:abstractNumId w:val="34"/>
  </w:num>
  <w:num w:numId="3" w16cid:durableId="1168441877">
    <w:abstractNumId w:val="11"/>
  </w:num>
  <w:num w:numId="4" w16cid:durableId="772700690">
    <w:abstractNumId w:val="15"/>
  </w:num>
  <w:num w:numId="5" w16cid:durableId="930969719">
    <w:abstractNumId w:val="27"/>
  </w:num>
  <w:num w:numId="6" w16cid:durableId="159200176">
    <w:abstractNumId w:val="20"/>
  </w:num>
  <w:num w:numId="7" w16cid:durableId="1092434394">
    <w:abstractNumId w:val="18"/>
  </w:num>
  <w:num w:numId="8" w16cid:durableId="1348753832">
    <w:abstractNumId w:val="35"/>
  </w:num>
  <w:num w:numId="9" w16cid:durableId="19936567">
    <w:abstractNumId w:val="25"/>
  </w:num>
  <w:num w:numId="10" w16cid:durableId="1765809329">
    <w:abstractNumId w:val="45"/>
  </w:num>
  <w:num w:numId="11" w16cid:durableId="1235353952">
    <w:abstractNumId w:val="36"/>
  </w:num>
  <w:num w:numId="12" w16cid:durableId="385565083">
    <w:abstractNumId w:val="3"/>
  </w:num>
  <w:num w:numId="13" w16cid:durableId="213467003">
    <w:abstractNumId w:val="38"/>
  </w:num>
  <w:num w:numId="14" w16cid:durableId="2136368446">
    <w:abstractNumId w:val="31"/>
  </w:num>
  <w:num w:numId="15" w16cid:durableId="793644490">
    <w:abstractNumId w:val="16"/>
  </w:num>
  <w:num w:numId="16" w16cid:durableId="890461130">
    <w:abstractNumId w:val="30"/>
  </w:num>
  <w:num w:numId="17" w16cid:durableId="675114754">
    <w:abstractNumId w:val="44"/>
  </w:num>
  <w:num w:numId="18" w16cid:durableId="2084721079">
    <w:abstractNumId w:val="8"/>
  </w:num>
  <w:num w:numId="19" w16cid:durableId="83697570">
    <w:abstractNumId w:val="22"/>
  </w:num>
  <w:num w:numId="20" w16cid:durableId="430858565">
    <w:abstractNumId w:val="33"/>
  </w:num>
  <w:num w:numId="21" w16cid:durableId="2113864578">
    <w:abstractNumId w:val="21"/>
  </w:num>
  <w:num w:numId="22" w16cid:durableId="696546832">
    <w:abstractNumId w:val="7"/>
  </w:num>
  <w:num w:numId="23" w16cid:durableId="1361275593">
    <w:abstractNumId w:val="41"/>
  </w:num>
  <w:num w:numId="24" w16cid:durableId="673579647">
    <w:abstractNumId w:val="19"/>
  </w:num>
  <w:num w:numId="25" w16cid:durableId="856775383">
    <w:abstractNumId w:val="26"/>
  </w:num>
  <w:num w:numId="26" w16cid:durableId="1682775058">
    <w:abstractNumId w:val="5"/>
  </w:num>
  <w:num w:numId="27" w16cid:durableId="1385136021">
    <w:abstractNumId w:val="28"/>
  </w:num>
  <w:num w:numId="28" w16cid:durableId="1690521914">
    <w:abstractNumId w:val="39"/>
  </w:num>
  <w:num w:numId="29" w16cid:durableId="4234588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403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656483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49506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2203203">
    <w:abstractNumId w:val="2"/>
  </w:num>
  <w:num w:numId="34" w16cid:durableId="794252811">
    <w:abstractNumId w:val="2"/>
  </w:num>
  <w:num w:numId="35" w16cid:durableId="436950227">
    <w:abstractNumId w:val="13"/>
  </w:num>
  <w:num w:numId="36" w16cid:durableId="579145825">
    <w:abstractNumId w:val="10"/>
  </w:num>
  <w:num w:numId="37" w16cid:durableId="998584239">
    <w:abstractNumId w:val="1"/>
  </w:num>
  <w:num w:numId="38" w16cid:durableId="1273435202">
    <w:abstractNumId w:val="42"/>
  </w:num>
  <w:num w:numId="39" w16cid:durableId="342123670">
    <w:abstractNumId w:val="4"/>
  </w:num>
  <w:num w:numId="40" w16cid:durableId="1271626962">
    <w:abstractNumId w:val="12"/>
  </w:num>
  <w:num w:numId="41" w16cid:durableId="465658283">
    <w:abstractNumId w:val="32"/>
  </w:num>
  <w:num w:numId="42" w16cid:durableId="1703362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2539764">
    <w:abstractNumId w:val="0"/>
  </w:num>
  <w:num w:numId="44" w16cid:durableId="1817212797">
    <w:abstractNumId w:val="23"/>
  </w:num>
  <w:num w:numId="45" w16cid:durableId="122431914">
    <w:abstractNumId w:val="14"/>
  </w:num>
  <w:num w:numId="46" w16cid:durableId="2124962035">
    <w:abstractNumId w:val="24"/>
  </w:num>
  <w:num w:numId="47" w16cid:durableId="470761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3393168">
    <w:abstractNumId w:val="17"/>
  </w:num>
  <w:num w:numId="49" w16cid:durableId="1294553729">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BD"/>
    <w:rsid w:val="00004891"/>
    <w:rsid w:val="00005FE8"/>
    <w:rsid w:val="00035860"/>
    <w:rsid w:val="0004117E"/>
    <w:rsid w:val="00052DAD"/>
    <w:rsid w:val="0006422B"/>
    <w:rsid w:val="00065BDE"/>
    <w:rsid w:val="000667FA"/>
    <w:rsid w:val="0007392C"/>
    <w:rsid w:val="000760BD"/>
    <w:rsid w:val="00077054"/>
    <w:rsid w:val="00080A69"/>
    <w:rsid w:val="00080E0D"/>
    <w:rsid w:val="00087A6F"/>
    <w:rsid w:val="0009187C"/>
    <w:rsid w:val="00091987"/>
    <w:rsid w:val="000B20D0"/>
    <w:rsid w:val="000B627A"/>
    <w:rsid w:val="000F0832"/>
    <w:rsid w:val="000F6E5F"/>
    <w:rsid w:val="001118B9"/>
    <w:rsid w:val="00141163"/>
    <w:rsid w:val="00144714"/>
    <w:rsid w:val="00170636"/>
    <w:rsid w:val="001B6CA3"/>
    <w:rsid w:val="001C623D"/>
    <w:rsid w:val="001F1891"/>
    <w:rsid w:val="00213676"/>
    <w:rsid w:val="00216203"/>
    <w:rsid w:val="002418ED"/>
    <w:rsid w:val="00247C76"/>
    <w:rsid w:val="00262FB5"/>
    <w:rsid w:val="00285879"/>
    <w:rsid w:val="00287DF5"/>
    <w:rsid w:val="00293EBA"/>
    <w:rsid w:val="00294E15"/>
    <w:rsid w:val="002A3479"/>
    <w:rsid w:val="002A3BE5"/>
    <w:rsid w:val="002B1D31"/>
    <w:rsid w:val="002B37B0"/>
    <w:rsid w:val="002B7CE8"/>
    <w:rsid w:val="002C6A06"/>
    <w:rsid w:val="002E25A8"/>
    <w:rsid w:val="002E340C"/>
    <w:rsid w:val="002F084B"/>
    <w:rsid w:val="00312C4C"/>
    <w:rsid w:val="00321111"/>
    <w:rsid w:val="00322CC9"/>
    <w:rsid w:val="0032619F"/>
    <w:rsid w:val="00333058"/>
    <w:rsid w:val="00333E96"/>
    <w:rsid w:val="0035369B"/>
    <w:rsid w:val="003646FA"/>
    <w:rsid w:val="00366E92"/>
    <w:rsid w:val="00377023"/>
    <w:rsid w:val="00382311"/>
    <w:rsid w:val="003842F9"/>
    <w:rsid w:val="003B34AE"/>
    <w:rsid w:val="003D04B2"/>
    <w:rsid w:val="003E110F"/>
    <w:rsid w:val="003E6F15"/>
    <w:rsid w:val="003F469D"/>
    <w:rsid w:val="003F7DAB"/>
    <w:rsid w:val="00406C3E"/>
    <w:rsid w:val="00412B6C"/>
    <w:rsid w:val="00440C97"/>
    <w:rsid w:val="00441941"/>
    <w:rsid w:val="00445F91"/>
    <w:rsid w:val="00450138"/>
    <w:rsid w:val="004559EB"/>
    <w:rsid w:val="00457F1F"/>
    <w:rsid w:val="00461D8B"/>
    <w:rsid w:val="004A23EC"/>
    <w:rsid w:val="004A7571"/>
    <w:rsid w:val="004B1CFE"/>
    <w:rsid w:val="004C336B"/>
    <w:rsid w:val="004D7FC1"/>
    <w:rsid w:val="004E2DAA"/>
    <w:rsid w:val="004E61D5"/>
    <w:rsid w:val="004F1F49"/>
    <w:rsid w:val="004F4E99"/>
    <w:rsid w:val="0050211D"/>
    <w:rsid w:val="00516E33"/>
    <w:rsid w:val="005172FA"/>
    <w:rsid w:val="005179BB"/>
    <w:rsid w:val="00546E70"/>
    <w:rsid w:val="0055693A"/>
    <w:rsid w:val="00566B7F"/>
    <w:rsid w:val="005A07C0"/>
    <w:rsid w:val="005A0DA0"/>
    <w:rsid w:val="005A3904"/>
    <w:rsid w:val="005A581A"/>
    <w:rsid w:val="005B0FCD"/>
    <w:rsid w:val="005C2EEC"/>
    <w:rsid w:val="005C6393"/>
    <w:rsid w:val="005D36CA"/>
    <w:rsid w:val="005D7DE7"/>
    <w:rsid w:val="005E66BB"/>
    <w:rsid w:val="005E6DE8"/>
    <w:rsid w:val="00626B34"/>
    <w:rsid w:val="006328C4"/>
    <w:rsid w:val="00635754"/>
    <w:rsid w:val="006507E8"/>
    <w:rsid w:val="00650BBB"/>
    <w:rsid w:val="0065585A"/>
    <w:rsid w:val="00655FC9"/>
    <w:rsid w:val="00662781"/>
    <w:rsid w:val="00664026"/>
    <w:rsid w:val="00666188"/>
    <w:rsid w:val="00677581"/>
    <w:rsid w:val="00687DD6"/>
    <w:rsid w:val="0069192B"/>
    <w:rsid w:val="00691DFF"/>
    <w:rsid w:val="006B3E5B"/>
    <w:rsid w:val="006B464D"/>
    <w:rsid w:val="006C2DD2"/>
    <w:rsid w:val="006C3931"/>
    <w:rsid w:val="006D6872"/>
    <w:rsid w:val="006E5664"/>
    <w:rsid w:val="006E6B9E"/>
    <w:rsid w:val="006E737C"/>
    <w:rsid w:val="006F052D"/>
    <w:rsid w:val="006F12A1"/>
    <w:rsid w:val="006F580C"/>
    <w:rsid w:val="006F74A4"/>
    <w:rsid w:val="00717282"/>
    <w:rsid w:val="007258D2"/>
    <w:rsid w:val="00725E3E"/>
    <w:rsid w:val="00731FE9"/>
    <w:rsid w:val="00732592"/>
    <w:rsid w:val="00733CFE"/>
    <w:rsid w:val="00733D81"/>
    <w:rsid w:val="00752275"/>
    <w:rsid w:val="007623AB"/>
    <w:rsid w:val="0076461E"/>
    <w:rsid w:val="007671D4"/>
    <w:rsid w:val="00767475"/>
    <w:rsid w:val="00773C51"/>
    <w:rsid w:val="0077585A"/>
    <w:rsid w:val="00797ED0"/>
    <w:rsid w:val="007A26CF"/>
    <w:rsid w:val="007B36E4"/>
    <w:rsid w:val="007B414A"/>
    <w:rsid w:val="007B6E27"/>
    <w:rsid w:val="008001FD"/>
    <w:rsid w:val="00806B57"/>
    <w:rsid w:val="00814E32"/>
    <w:rsid w:val="00815666"/>
    <w:rsid w:val="00825431"/>
    <w:rsid w:val="00837E7B"/>
    <w:rsid w:val="00857592"/>
    <w:rsid w:val="00880568"/>
    <w:rsid w:val="008861C8"/>
    <w:rsid w:val="008A4731"/>
    <w:rsid w:val="008A5570"/>
    <w:rsid w:val="008A778D"/>
    <w:rsid w:val="008B23CE"/>
    <w:rsid w:val="008C24AB"/>
    <w:rsid w:val="008C3878"/>
    <w:rsid w:val="008D6FBC"/>
    <w:rsid w:val="008E33A3"/>
    <w:rsid w:val="008E3F8C"/>
    <w:rsid w:val="008F2932"/>
    <w:rsid w:val="00916390"/>
    <w:rsid w:val="009165A2"/>
    <w:rsid w:val="009173F4"/>
    <w:rsid w:val="00920669"/>
    <w:rsid w:val="00945EB7"/>
    <w:rsid w:val="00966227"/>
    <w:rsid w:val="00985844"/>
    <w:rsid w:val="00994F4B"/>
    <w:rsid w:val="009A2CF5"/>
    <w:rsid w:val="009E2DE1"/>
    <w:rsid w:val="00A13332"/>
    <w:rsid w:val="00A14B0A"/>
    <w:rsid w:val="00A35094"/>
    <w:rsid w:val="00A43114"/>
    <w:rsid w:val="00A56E9E"/>
    <w:rsid w:val="00A7487E"/>
    <w:rsid w:val="00A756AE"/>
    <w:rsid w:val="00A856A9"/>
    <w:rsid w:val="00A8586F"/>
    <w:rsid w:val="00A940BB"/>
    <w:rsid w:val="00A94220"/>
    <w:rsid w:val="00AB56CE"/>
    <w:rsid w:val="00AC535B"/>
    <w:rsid w:val="00AD128E"/>
    <w:rsid w:val="00AD3347"/>
    <w:rsid w:val="00AF3CF5"/>
    <w:rsid w:val="00B152D5"/>
    <w:rsid w:val="00B3303F"/>
    <w:rsid w:val="00B426CF"/>
    <w:rsid w:val="00B65E30"/>
    <w:rsid w:val="00B70583"/>
    <w:rsid w:val="00B84B0C"/>
    <w:rsid w:val="00B92FE2"/>
    <w:rsid w:val="00BA7F9A"/>
    <w:rsid w:val="00BC0A0F"/>
    <w:rsid w:val="00BE0DED"/>
    <w:rsid w:val="00BE2B98"/>
    <w:rsid w:val="00C20953"/>
    <w:rsid w:val="00C3300E"/>
    <w:rsid w:val="00C3799F"/>
    <w:rsid w:val="00C45B2D"/>
    <w:rsid w:val="00C84ECE"/>
    <w:rsid w:val="00C8571E"/>
    <w:rsid w:val="00C93DA5"/>
    <w:rsid w:val="00C94BD8"/>
    <w:rsid w:val="00C97F59"/>
    <w:rsid w:val="00CB5450"/>
    <w:rsid w:val="00CC07C4"/>
    <w:rsid w:val="00CC47AE"/>
    <w:rsid w:val="00CE695D"/>
    <w:rsid w:val="00CE6A3D"/>
    <w:rsid w:val="00D136E4"/>
    <w:rsid w:val="00D216B5"/>
    <w:rsid w:val="00D21894"/>
    <w:rsid w:val="00D41C56"/>
    <w:rsid w:val="00D42EA4"/>
    <w:rsid w:val="00D82204"/>
    <w:rsid w:val="00D83E32"/>
    <w:rsid w:val="00D84044"/>
    <w:rsid w:val="00D872C9"/>
    <w:rsid w:val="00DA2A50"/>
    <w:rsid w:val="00DB6BB2"/>
    <w:rsid w:val="00DF5032"/>
    <w:rsid w:val="00E276E5"/>
    <w:rsid w:val="00E36E07"/>
    <w:rsid w:val="00E64EB9"/>
    <w:rsid w:val="00E70388"/>
    <w:rsid w:val="00E77365"/>
    <w:rsid w:val="00E81751"/>
    <w:rsid w:val="00E8433D"/>
    <w:rsid w:val="00E9050F"/>
    <w:rsid w:val="00E924BB"/>
    <w:rsid w:val="00EA6DCB"/>
    <w:rsid w:val="00EC0FEE"/>
    <w:rsid w:val="00EC42D7"/>
    <w:rsid w:val="00ED3D74"/>
    <w:rsid w:val="00ED77CB"/>
    <w:rsid w:val="00EF10B4"/>
    <w:rsid w:val="00EF48C7"/>
    <w:rsid w:val="00F24E04"/>
    <w:rsid w:val="00F313E6"/>
    <w:rsid w:val="00F32366"/>
    <w:rsid w:val="00F37288"/>
    <w:rsid w:val="00F47C84"/>
    <w:rsid w:val="00F5737B"/>
    <w:rsid w:val="00F63EBF"/>
    <w:rsid w:val="00F67D6B"/>
    <w:rsid w:val="00F80268"/>
    <w:rsid w:val="00F91127"/>
    <w:rsid w:val="00FA7F36"/>
    <w:rsid w:val="00FB01F5"/>
    <w:rsid w:val="00FB3CCF"/>
    <w:rsid w:val="00FC77C4"/>
    <w:rsid w:val="00FD1AA9"/>
    <w:rsid w:val="00FE0CC8"/>
    <w:rsid w:val="00FF1B22"/>
    <w:rsid w:val="00FF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462F"/>
  <w15:chartTrackingRefBased/>
  <w15:docId w15:val="{378283C8-3BCE-49BB-BC79-206DE319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BD"/>
    <w:pPr>
      <w:spacing w:after="0" w:line="240" w:lineRule="auto"/>
    </w:pPr>
    <w:rPr>
      <w:rFonts w:ascii="Arial" w:eastAsia="Arial" w:hAnsi="Arial" w:cs="Arial"/>
      <w:kern w:val="0"/>
      <w:sz w:val="28"/>
      <w:szCs w:val="28"/>
      <w:lang w:eastAsia="pl-PL"/>
      <w14:ligatures w14:val="none"/>
    </w:rPr>
  </w:style>
  <w:style w:type="paragraph" w:styleId="Nagwek1">
    <w:name w:val="heading 1"/>
    <w:basedOn w:val="Normalny"/>
    <w:next w:val="Normalny"/>
    <w:link w:val="Nagwek1Znak"/>
    <w:uiPriority w:val="9"/>
    <w:qFormat/>
    <w:rsid w:val="000760BD"/>
    <w:pPr>
      <w:keepNext/>
      <w:keepLines/>
      <w:spacing w:before="240"/>
      <w:outlineLvl w:val="0"/>
    </w:pPr>
    <w:rPr>
      <w:rFonts w:ascii="Times New Roman" w:eastAsia="Calibri" w:hAnsi="Times New Roman" w:cs="Calibri"/>
      <w:color w:val="000000" w:themeColor="text1"/>
      <w:szCs w:val="32"/>
    </w:rPr>
  </w:style>
  <w:style w:type="paragraph" w:styleId="Nagwek2">
    <w:name w:val="heading 2"/>
    <w:basedOn w:val="Normalny"/>
    <w:next w:val="Normalny"/>
    <w:link w:val="Nagwek2Znak"/>
    <w:uiPriority w:val="9"/>
    <w:unhideWhenUsed/>
    <w:qFormat/>
    <w:rsid w:val="000760BD"/>
    <w:pPr>
      <w:keepNext/>
      <w:keepLines/>
      <w:spacing w:before="40"/>
      <w:outlineLvl w:val="1"/>
    </w:pPr>
    <w:rPr>
      <w:rFonts w:ascii="Times New Roman" w:eastAsia="Calibri" w:hAnsi="Times New Roman" w:cs="Calibri"/>
      <w:color w:val="000000" w:themeColor="text1"/>
      <w:sz w:val="24"/>
      <w:szCs w:val="26"/>
    </w:rPr>
  </w:style>
  <w:style w:type="paragraph" w:styleId="Nagwek3">
    <w:name w:val="heading 3"/>
    <w:basedOn w:val="Normalny"/>
    <w:next w:val="Normalny"/>
    <w:link w:val="Nagwek3Znak"/>
    <w:uiPriority w:val="9"/>
    <w:unhideWhenUsed/>
    <w:qFormat/>
    <w:rsid w:val="000760BD"/>
    <w:pPr>
      <w:keepNext/>
      <w:keepLines/>
      <w:spacing w:before="280" w:after="80"/>
      <w:outlineLvl w:val="2"/>
    </w:pPr>
    <w:rPr>
      <w:rFonts w:ascii="Times New Roman" w:hAnsi="Times New Roman"/>
      <w:sz w:val="24"/>
    </w:rPr>
  </w:style>
  <w:style w:type="paragraph" w:styleId="Nagwek4">
    <w:name w:val="heading 4"/>
    <w:basedOn w:val="Normalny"/>
    <w:next w:val="Normalny"/>
    <w:link w:val="Nagwek4Znak"/>
    <w:uiPriority w:val="9"/>
    <w:unhideWhenUsed/>
    <w:qFormat/>
    <w:rsid w:val="000760BD"/>
    <w:pPr>
      <w:keepNext/>
      <w:keepLines/>
      <w:spacing w:before="240" w:after="40"/>
      <w:outlineLvl w:val="3"/>
    </w:pPr>
    <w:rPr>
      <w:rFonts w:ascii="Times New Roman" w:hAnsi="Times New Roman"/>
      <w:sz w:val="24"/>
      <w:szCs w:val="24"/>
    </w:rPr>
  </w:style>
  <w:style w:type="paragraph" w:styleId="Nagwek5">
    <w:name w:val="heading 5"/>
    <w:basedOn w:val="Normalny"/>
    <w:next w:val="Normalny"/>
    <w:link w:val="Nagwek5Znak"/>
    <w:uiPriority w:val="9"/>
    <w:semiHidden/>
    <w:unhideWhenUsed/>
    <w:qFormat/>
    <w:rsid w:val="000760BD"/>
    <w:pPr>
      <w:keepNext/>
      <w:keepLines/>
      <w:spacing w:before="220" w:after="40"/>
      <w:outlineLvl w:val="4"/>
    </w:pPr>
    <w:rPr>
      <w:b/>
      <w:sz w:val="22"/>
      <w:szCs w:val="22"/>
    </w:rPr>
  </w:style>
  <w:style w:type="paragraph" w:styleId="Nagwek6">
    <w:name w:val="heading 6"/>
    <w:basedOn w:val="Normalny"/>
    <w:next w:val="Normalny"/>
    <w:link w:val="Nagwek6Znak"/>
    <w:uiPriority w:val="9"/>
    <w:semiHidden/>
    <w:unhideWhenUsed/>
    <w:qFormat/>
    <w:rsid w:val="000760B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60BD"/>
    <w:rPr>
      <w:rFonts w:ascii="Times New Roman" w:eastAsia="Calibri" w:hAnsi="Times New Roman" w:cs="Calibri"/>
      <w:color w:val="000000" w:themeColor="text1"/>
      <w:kern w:val="0"/>
      <w:sz w:val="28"/>
      <w:szCs w:val="32"/>
      <w:lang w:eastAsia="pl-PL"/>
      <w14:ligatures w14:val="none"/>
    </w:rPr>
  </w:style>
  <w:style w:type="character" w:customStyle="1" w:styleId="Nagwek2Znak">
    <w:name w:val="Nagłówek 2 Znak"/>
    <w:basedOn w:val="Domylnaczcionkaakapitu"/>
    <w:link w:val="Nagwek2"/>
    <w:uiPriority w:val="9"/>
    <w:rsid w:val="000760BD"/>
    <w:rPr>
      <w:rFonts w:ascii="Times New Roman" w:eastAsia="Calibri" w:hAnsi="Times New Roman" w:cs="Calibri"/>
      <w:color w:val="000000" w:themeColor="text1"/>
      <w:kern w:val="0"/>
      <w:sz w:val="24"/>
      <w:szCs w:val="26"/>
      <w:lang w:eastAsia="pl-PL"/>
      <w14:ligatures w14:val="none"/>
    </w:rPr>
  </w:style>
  <w:style w:type="character" w:customStyle="1" w:styleId="Nagwek3Znak">
    <w:name w:val="Nagłówek 3 Znak"/>
    <w:basedOn w:val="Domylnaczcionkaakapitu"/>
    <w:link w:val="Nagwek3"/>
    <w:uiPriority w:val="9"/>
    <w:rsid w:val="000760BD"/>
    <w:rPr>
      <w:rFonts w:ascii="Times New Roman" w:eastAsia="Arial" w:hAnsi="Times New Roman" w:cs="Arial"/>
      <w:kern w:val="0"/>
      <w:sz w:val="24"/>
      <w:szCs w:val="28"/>
      <w:lang w:eastAsia="pl-PL"/>
      <w14:ligatures w14:val="none"/>
    </w:rPr>
  </w:style>
  <w:style w:type="character" w:customStyle="1" w:styleId="Nagwek4Znak">
    <w:name w:val="Nagłówek 4 Znak"/>
    <w:basedOn w:val="Domylnaczcionkaakapitu"/>
    <w:link w:val="Nagwek4"/>
    <w:uiPriority w:val="9"/>
    <w:rsid w:val="000760BD"/>
    <w:rPr>
      <w:rFonts w:ascii="Times New Roman" w:eastAsia="Arial" w:hAnsi="Times New Roman" w:cs="Arial"/>
      <w:kern w:val="0"/>
      <w:sz w:val="24"/>
      <w:szCs w:val="24"/>
      <w:lang w:eastAsia="pl-PL"/>
      <w14:ligatures w14:val="none"/>
    </w:rPr>
  </w:style>
  <w:style w:type="character" w:customStyle="1" w:styleId="Nagwek5Znak">
    <w:name w:val="Nagłówek 5 Znak"/>
    <w:basedOn w:val="Domylnaczcionkaakapitu"/>
    <w:link w:val="Nagwek5"/>
    <w:uiPriority w:val="9"/>
    <w:semiHidden/>
    <w:rsid w:val="000760BD"/>
    <w:rPr>
      <w:rFonts w:ascii="Arial" w:eastAsia="Arial" w:hAnsi="Arial" w:cs="Arial"/>
      <w:b/>
      <w:kern w:val="0"/>
      <w:lang w:eastAsia="pl-PL"/>
      <w14:ligatures w14:val="none"/>
    </w:rPr>
  </w:style>
  <w:style w:type="character" w:customStyle="1" w:styleId="Nagwek6Znak">
    <w:name w:val="Nagłówek 6 Znak"/>
    <w:basedOn w:val="Domylnaczcionkaakapitu"/>
    <w:link w:val="Nagwek6"/>
    <w:uiPriority w:val="9"/>
    <w:semiHidden/>
    <w:rsid w:val="000760BD"/>
    <w:rPr>
      <w:rFonts w:ascii="Arial" w:eastAsia="Arial" w:hAnsi="Arial" w:cs="Arial"/>
      <w:b/>
      <w:kern w:val="0"/>
      <w:sz w:val="20"/>
      <w:szCs w:val="20"/>
      <w:lang w:eastAsia="pl-PL"/>
      <w14:ligatures w14:val="none"/>
    </w:rPr>
  </w:style>
  <w:style w:type="table" w:customStyle="1" w:styleId="TableNormal">
    <w:name w:val="Table Normal"/>
    <w:rsid w:val="000760BD"/>
    <w:pPr>
      <w:spacing w:after="0" w:line="240" w:lineRule="auto"/>
    </w:pPr>
    <w:rPr>
      <w:rFonts w:ascii="Arial" w:eastAsia="Arial" w:hAnsi="Arial" w:cs="Arial"/>
      <w:kern w:val="0"/>
      <w:sz w:val="28"/>
      <w:szCs w:val="28"/>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0760BD"/>
    <w:pPr>
      <w:keepNext/>
      <w:keepLines/>
      <w:spacing w:before="480" w:after="120"/>
    </w:pPr>
    <w:rPr>
      <w:b/>
      <w:sz w:val="72"/>
      <w:szCs w:val="72"/>
    </w:rPr>
  </w:style>
  <w:style w:type="character" w:customStyle="1" w:styleId="TytuZnak">
    <w:name w:val="Tytuł Znak"/>
    <w:basedOn w:val="Domylnaczcionkaakapitu"/>
    <w:link w:val="Tytu"/>
    <w:uiPriority w:val="10"/>
    <w:rsid w:val="000760BD"/>
    <w:rPr>
      <w:rFonts w:ascii="Arial" w:eastAsia="Arial" w:hAnsi="Arial" w:cs="Arial"/>
      <w:b/>
      <w:kern w:val="0"/>
      <w:sz w:val="72"/>
      <w:szCs w:val="72"/>
      <w:lang w:eastAsia="pl-PL"/>
      <w14:ligatures w14:val="none"/>
    </w:rPr>
  </w:style>
  <w:style w:type="paragraph" w:styleId="Podtytu">
    <w:name w:val="Subtitle"/>
    <w:basedOn w:val="Normalny"/>
    <w:next w:val="Normalny"/>
    <w:link w:val="PodtytuZnak"/>
    <w:uiPriority w:val="11"/>
    <w:qFormat/>
    <w:rsid w:val="000760BD"/>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0760BD"/>
    <w:rPr>
      <w:rFonts w:ascii="Georgia" w:eastAsia="Georgia" w:hAnsi="Georgia" w:cs="Georgia"/>
      <w:i/>
      <w:color w:val="666666"/>
      <w:kern w:val="0"/>
      <w:sz w:val="48"/>
      <w:szCs w:val="48"/>
      <w:lang w:eastAsia="pl-PL"/>
      <w14:ligatures w14:val="none"/>
    </w:rPr>
  </w:style>
  <w:style w:type="paragraph" w:styleId="Tekstkomentarza">
    <w:name w:val="annotation text"/>
    <w:basedOn w:val="Normalny"/>
    <w:link w:val="TekstkomentarzaZnak"/>
    <w:uiPriority w:val="99"/>
    <w:semiHidden/>
    <w:unhideWhenUsed/>
    <w:rsid w:val="000760BD"/>
    <w:rPr>
      <w:sz w:val="20"/>
      <w:szCs w:val="20"/>
    </w:rPr>
  </w:style>
  <w:style w:type="character" w:customStyle="1" w:styleId="TekstkomentarzaZnak">
    <w:name w:val="Tekst komentarza Znak"/>
    <w:basedOn w:val="Domylnaczcionkaakapitu"/>
    <w:link w:val="Tekstkomentarza"/>
    <w:uiPriority w:val="99"/>
    <w:semiHidden/>
    <w:rsid w:val="000760BD"/>
    <w:rPr>
      <w:rFonts w:ascii="Arial" w:eastAsia="Arial" w:hAnsi="Arial" w:cs="Arial"/>
      <w:kern w:val="0"/>
      <w:sz w:val="20"/>
      <w:szCs w:val="20"/>
      <w:lang w:eastAsia="pl-PL"/>
      <w14:ligatures w14:val="none"/>
    </w:rPr>
  </w:style>
  <w:style w:type="character" w:styleId="Odwoaniedokomentarza">
    <w:name w:val="annotation reference"/>
    <w:basedOn w:val="Domylnaczcionkaakapitu"/>
    <w:uiPriority w:val="99"/>
    <w:semiHidden/>
    <w:unhideWhenUsed/>
    <w:rsid w:val="000760BD"/>
    <w:rPr>
      <w:sz w:val="16"/>
      <w:szCs w:val="16"/>
    </w:rPr>
  </w:style>
  <w:style w:type="paragraph" w:styleId="Tekstdymka">
    <w:name w:val="Balloon Text"/>
    <w:basedOn w:val="Normalny"/>
    <w:link w:val="TekstdymkaZnak"/>
    <w:uiPriority w:val="99"/>
    <w:semiHidden/>
    <w:unhideWhenUsed/>
    <w:rsid w:val="000760BD"/>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760BD"/>
    <w:rPr>
      <w:rFonts w:ascii="Times New Roman" w:eastAsia="Arial" w:hAnsi="Times New Roman" w:cs="Times New Roman"/>
      <w:kern w:val="0"/>
      <w:sz w:val="18"/>
      <w:szCs w:val="18"/>
      <w:lang w:eastAsia="pl-PL"/>
      <w14:ligatures w14:val="none"/>
    </w:rPr>
  </w:style>
  <w:style w:type="paragraph" w:styleId="Tematkomentarza">
    <w:name w:val="annotation subject"/>
    <w:basedOn w:val="Tekstkomentarza"/>
    <w:next w:val="Tekstkomentarza"/>
    <w:link w:val="TematkomentarzaZnak"/>
    <w:uiPriority w:val="99"/>
    <w:semiHidden/>
    <w:unhideWhenUsed/>
    <w:rsid w:val="000760BD"/>
    <w:rPr>
      <w:b/>
      <w:bCs/>
    </w:rPr>
  </w:style>
  <w:style w:type="character" w:customStyle="1" w:styleId="TematkomentarzaZnak">
    <w:name w:val="Temat komentarza Znak"/>
    <w:basedOn w:val="TekstkomentarzaZnak"/>
    <w:link w:val="Tematkomentarza"/>
    <w:uiPriority w:val="99"/>
    <w:semiHidden/>
    <w:rsid w:val="000760BD"/>
    <w:rPr>
      <w:rFonts w:ascii="Arial" w:eastAsia="Arial" w:hAnsi="Arial" w:cs="Arial"/>
      <w:b/>
      <w:bCs/>
      <w:kern w:val="0"/>
      <w:sz w:val="20"/>
      <w:szCs w:val="20"/>
      <w:lang w:eastAsia="pl-PL"/>
      <w14:ligatures w14:val="none"/>
    </w:rPr>
  </w:style>
  <w:style w:type="paragraph" w:styleId="Akapitzlist">
    <w:name w:val="List Paragraph"/>
    <w:aliases w:val="CW_Lista,Bullet Number,List Paragraph1,lp1,List Paragraph2,ISCG Numerowanie,lp11,List Paragraph11,Bullet 1,Use Case List Paragraph,Body MS Bullet,Podsis rysunku,Colorful List Accent 1,Medium Grid 1 Accent 2,Medium Grid 1 - Accent 21,L1,列出"/>
    <w:basedOn w:val="Normalny"/>
    <w:link w:val="AkapitzlistZnak"/>
    <w:uiPriority w:val="34"/>
    <w:qFormat/>
    <w:rsid w:val="000760BD"/>
    <w:pPr>
      <w:ind w:left="720"/>
      <w:contextualSpacing/>
    </w:pPr>
  </w:style>
  <w:style w:type="paragraph" w:styleId="Nagwekspisutreci">
    <w:name w:val="TOC Heading"/>
    <w:basedOn w:val="Nagwek1"/>
    <w:next w:val="Normalny"/>
    <w:uiPriority w:val="39"/>
    <w:unhideWhenUsed/>
    <w:qFormat/>
    <w:rsid w:val="000760BD"/>
    <w:pPr>
      <w:spacing w:line="259" w:lineRule="auto"/>
      <w:outlineLvl w:val="9"/>
    </w:pPr>
    <w:rPr>
      <w:rFonts w:asciiTheme="majorHAnsi" w:eastAsiaTheme="majorEastAsia" w:hAnsiTheme="majorHAnsi" w:cstheme="majorBidi"/>
      <w:color w:val="2F5496" w:themeColor="accent1" w:themeShade="BF"/>
    </w:rPr>
  </w:style>
  <w:style w:type="paragraph" w:styleId="Spistreci2">
    <w:name w:val="toc 2"/>
    <w:basedOn w:val="Normalny"/>
    <w:next w:val="Normalny"/>
    <w:autoRedefine/>
    <w:uiPriority w:val="39"/>
    <w:unhideWhenUsed/>
    <w:rsid w:val="000760BD"/>
    <w:pPr>
      <w:spacing w:after="100"/>
      <w:ind w:left="280"/>
    </w:pPr>
  </w:style>
  <w:style w:type="paragraph" w:styleId="Spistreci1">
    <w:name w:val="toc 1"/>
    <w:basedOn w:val="Normalny"/>
    <w:next w:val="Normalny"/>
    <w:autoRedefine/>
    <w:uiPriority w:val="39"/>
    <w:unhideWhenUsed/>
    <w:rsid w:val="000760BD"/>
    <w:pPr>
      <w:spacing w:after="100"/>
    </w:pPr>
    <w:rPr>
      <w:rFonts w:ascii="Times New Roman" w:hAnsi="Times New Roman"/>
      <w:sz w:val="24"/>
    </w:rPr>
  </w:style>
  <w:style w:type="paragraph" w:styleId="Spistreci3">
    <w:name w:val="toc 3"/>
    <w:basedOn w:val="Normalny"/>
    <w:next w:val="Normalny"/>
    <w:autoRedefine/>
    <w:uiPriority w:val="39"/>
    <w:unhideWhenUsed/>
    <w:rsid w:val="00333058"/>
    <w:pPr>
      <w:tabs>
        <w:tab w:val="right" w:leader="dot" w:pos="9056"/>
      </w:tabs>
      <w:spacing w:after="100"/>
      <w:ind w:left="284"/>
    </w:pPr>
  </w:style>
  <w:style w:type="character" w:styleId="Hipercze">
    <w:name w:val="Hyperlink"/>
    <w:basedOn w:val="Domylnaczcionkaakapitu"/>
    <w:uiPriority w:val="99"/>
    <w:unhideWhenUsed/>
    <w:rsid w:val="000760BD"/>
    <w:rPr>
      <w:color w:val="0563C1" w:themeColor="hyperlink"/>
      <w:u w:val="single"/>
    </w:rPr>
  </w:style>
  <w:style w:type="paragraph" w:styleId="Spistreci4">
    <w:name w:val="toc 4"/>
    <w:basedOn w:val="Normalny"/>
    <w:next w:val="Normalny"/>
    <w:autoRedefine/>
    <w:uiPriority w:val="39"/>
    <w:unhideWhenUsed/>
    <w:rsid w:val="000760BD"/>
    <w:pPr>
      <w:spacing w:after="100"/>
      <w:ind w:left="840"/>
    </w:pPr>
  </w:style>
  <w:style w:type="paragraph" w:styleId="Nagwek">
    <w:name w:val="header"/>
    <w:basedOn w:val="Normalny"/>
    <w:link w:val="NagwekZnak"/>
    <w:uiPriority w:val="99"/>
    <w:unhideWhenUsed/>
    <w:rsid w:val="000760BD"/>
    <w:pPr>
      <w:tabs>
        <w:tab w:val="center" w:pos="4536"/>
        <w:tab w:val="right" w:pos="9072"/>
      </w:tabs>
    </w:pPr>
  </w:style>
  <w:style w:type="character" w:customStyle="1" w:styleId="NagwekZnak">
    <w:name w:val="Nagłówek Znak"/>
    <w:basedOn w:val="Domylnaczcionkaakapitu"/>
    <w:link w:val="Nagwek"/>
    <w:uiPriority w:val="99"/>
    <w:rsid w:val="000760BD"/>
    <w:rPr>
      <w:rFonts w:ascii="Arial" w:eastAsia="Arial" w:hAnsi="Arial" w:cs="Arial"/>
      <w:kern w:val="0"/>
      <w:sz w:val="28"/>
      <w:szCs w:val="28"/>
      <w:lang w:eastAsia="pl-PL"/>
      <w14:ligatures w14:val="none"/>
    </w:rPr>
  </w:style>
  <w:style w:type="paragraph" w:styleId="Stopka">
    <w:name w:val="footer"/>
    <w:basedOn w:val="Normalny"/>
    <w:link w:val="StopkaZnak"/>
    <w:uiPriority w:val="99"/>
    <w:unhideWhenUsed/>
    <w:rsid w:val="000760BD"/>
    <w:pPr>
      <w:tabs>
        <w:tab w:val="center" w:pos="4536"/>
        <w:tab w:val="right" w:pos="9072"/>
      </w:tabs>
    </w:pPr>
  </w:style>
  <w:style w:type="character" w:customStyle="1" w:styleId="StopkaZnak">
    <w:name w:val="Stopka Znak"/>
    <w:basedOn w:val="Domylnaczcionkaakapitu"/>
    <w:link w:val="Stopka"/>
    <w:uiPriority w:val="99"/>
    <w:rsid w:val="000760BD"/>
    <w:rPr>
      <w:rFonts w:ascii="Arial" w:eastAsia="Arial" w:hAnsi="Arial" w:cs="Arial"/>
      <w:kern w:val="0"/>
      <w:sz w:val="28"/>
      <w:szCs w:val="28"/>
      <w:lang w:eastAsia="pl-PL"/>
      <w14:ligatures w14:val="none"/>
    </w:rPr>
  </w:style>
  <w:style w:type="character" w:styleId="Nierozpoznanawzmianka">
    <w:name w:val="Unresolved Mention"/>
    <w:basedOn w:val="Domylnaczcionkaakapitu"/>
    <w:uiPriority w:val="99"/>
    <w:semiHidden/>
    <w:unhideWhenUsed/>
    <w:rsid w:val="000760BD"/>
    <w:rPr>
      <w:color w:val="605E5C"/>
      <w:shd w:val="clear" w:color="auto" w:fill="E1DFDD"/>
    </w:rPr>
  </w:style>
  <w:style w:type="paragraph" w:styleId="HTML-wstpniesformatowany">
    <w:name w:val="HTML Preformatted"/>
    <w:basedOn w:val="Normalny"/>
    <w:link w:val="HTML-wstpniesformatowanyZnak"/>
    <w:uiPriority w:val="99"/>
    <w:semiHidden/>
    <w:unhideWhenUsed/>
    <w:rsid w:val="0007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0760BD"/>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662781"/>
    <w:pPr>
      <w:spacing w:after="0" w:line="240" w:lineRule="auto"/>
    </w:pPr>
    <w:rPr>
      <w:rFonts w:ascii="Arial" w:eastAsia="Arial" w:hAnsi="Arial" w:cs="Arial"/>
      <w:kern w:val="0"/>
      <w:sz w:val="28"/>
      <w:szCs w:val="28"/>
      <w:lang w:eastAsia="pl-PL"/>
      <w14:ligatures w14:val="none"/>
    </w:rPr>
  </w:style>
  <w:style w:type="table" w:styleId="Tabela-Siatka">
    <w:name w:val="Table Grid"/>
    <w:basedOn w:val="Standardowy"/>
    <w:uiPriority w:val="39"/>
    <w:rsid w:val="0076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8E3F8C"/>
    <w:rPr>
      <w:rFonts w:ascii="Arial" w:eastAsia="Arial" w:hAnsi="Arial" w:cs="Arial"/>
      <w:kern w:val="0"/>
      <w:sz w:val="28"/>
      <w:szCs w:val="28"/>
      <w:lang w:eastAsia="pl-PL"/>
      <w14:ligatures w14:val="none"/>
    </w:rPr>
  </w:style>
  <w:style w:type="character" w:customStyle="1" w:styleId="Teksttreci2">
    <w:name w:val="Tekst treści (2)_"/>
    <w:link w:val="Teksttreci21"/>
    <w:locked/>
    <w:rsid w:val="005C6393"/>
    <w:rPr>
      <w:rFonts w:ascii="Verdana" w:hAnsi="Verdana" w:cs="Verdana"/>
      <w:shd w:val="clear" w:color="auto" w:fill="FFFFFF"/>
    </w:rPr>
  </w:style>
  <w:style w:type="paragraph" w:customStyle="1" w:styleId="Teksttreci21">
    <w:name w:val="Tekst treści (2)1"/>
    <w:basedOn w:val="Normalny"/>
    <w:link w:val="Teksttreci2"/>
    <w:rsid w:val="005C6393"/>
    <w:pPr>
      <w:widowControl w:val="0"/>
      <w:shd w:val="clear" w:color="auto" w:fill="FFFFFF"/>
      <w:spacing w:after="240" w:line="240" w:lineRule="atLeast"/>
      <w:ind w:hanging="500"/>
      <w:jc w:val="both"/>
    </w:pPr>
    <w:rPr>
      <w:rFonts w:ascii="Verdana" w:eastAsiaTheme="minorHAnsi" w:hAnsi="Verdana" w:cs="Verdana"/>
      <w:kern w:val="2"/>
      <w:sz w:val="22"/>
      <w:szCs w:val="22"/>
      <w:lang w:eastAsia="en-US"/>
      <w14:ligatures w14:val="standardContextual"/>
    </w:rPr>
  </w:style>
  <w:style w:type="paragraph" w:customStyle="1" w:styleId="Jasnasiatkaakcent31">
    <w:name w:val="Jasna siatka — akcent 31"/>
    <w:basedOn w:val="Normalny"/>
    <w:uiPriority w:val="34"/>
    <w:qFormat/>
    <w:rsid w:val="00D216B5"/>
    <w:pPr>
      <w:spacing w:after="200" w:line="276" w:lineRule="auto"/>
      <w:ind w:left="720"/>
      <w:contextualSpacing/>
      <w:jc w:val="center"/>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3344">
      <w:bodyDiv w:val="1"/>
      <w:marLeft w:val="0"/>
      <w:marRight w:val="0"/>
      <w:marTop w:val="0"/>
      <w:marBottom w:val="0"/>
      <w:divBdr>
        <w:top w:val="none" w:sz="0" w:space="0" w:color="auto"/>
        <w:left w:val="none" w:sz="0" w:space="0" w:color="auto"/>
        <w:bottom w:val="none" w:sz="0" w:space="0" w:color="auto"/>
        <w:right w:val="none" w:sz="0" w:space="0" w:color="auto"/>
      </w:divBdr>
    </w:div>
    <w:div w:id="237059533">
      <w:bodyDiv w:val="1"/>
      <w:marLeft w:val="0"/>
      <w:marRight w:val="0"/>
      <w:marTop w:val="0"/>
      <w:marBottom w:val="0"/>
      <w:divBdr>
        <w:top w:val="none" w:sz="0" w:space="0" w:color="auto"/>
        <w:left w:val="none" w:sz="0" w:space="0" w:color="auto"/>
        <w:bottom w:val="none" w:sz="0" w:space="0" w:color="auto"/>
        <w:right w:val="none" w:sz="0" w:space="0" w:color="auto"/>
      </w:divBdr>
    </w:div>
    <w:div w:id="509610359">
      <w:bodyDiv w:val="1"/>
      <w:marLeft w:val="0"/>
      <w:marRight w:val="0"/>
      <w:marTop w:val="0"/>
      <w:marBottom w:val="0"/>
      <w:divBdr>
        <w:top w:val="none" w:sz="0" w:space="0" w:color="auto"/>
        <w:left w:val="none" w:sz="0" w:space="0" w:color="auto"/>
        <w:bottom w:val="none" w:sz="0" w:space="0" w:color="auto"/>
        <w:right w:val="none" w:sz="0" w:space="0" w:color="auto"/>
      </w:divBdr>
    </w:div>
    <w:div w:id="813181983">
      <w:bodyDiv w:val="1"/>
      <w:marLeft w:val="0"/>
      <w:marRight w:val="0"/>
      <w:marTop w:val="0"/>
      <w:marBottom w:val="0"/>
      <w:divBdr>
        <w:top w:val="none" w:sz="0" w:space="0" w:color="auto"/>
        <w:left w:val="none" w:sz="0" w:space="0" w:color="auto"/>
        <w:bottom w:val="none" w:sz="0" w:space="0" w:color="auto"/>
        <w:right w:val="none" w:sz="0" w:space="0" w:color="auto"/>
      </w:divBdr>
    </w:div>
    <w:div w:id="932132406">
      <w:bodyDiv w:val="1"/>
      <w:marLeft w:val="0"/>
      <w:marRight w:val="0"/>
      <w:marTop w:val="0"/>
      <w:marBottom w:val="0"/>
      <w:divBdr>
        <w:top w:val="none" w:sz="0" w:space="0" w:color="auto"/>
        <w:left w:val="none" w:sz="0" w:space="0" w:color="auto"/>
        <w:bottom w:val="none" w:sz="0" w:space="0" w:color="auto"/>
        <w:right w:val="none" w:sz="0" w:space="0" w:color="auto"/>
      </w:divBdr>
    </w:div>
    <w:div w:id="1030498049">
      <w:bodyDiv w:val="1"/>
      <w:marLeft w:val="0"/>
      <w:marRight w:val="0"/>
      <w:marTop w:val="0"/>
      <w:marBottom w:val="0"/>
      <w:divBdr>
        <w:top w:val="none" w:sz="0" w:space="0" w:color="auto"/>
        <w:left w:val="none" w:sz="0" w:space="0" w:color="auto"/>
        <w:bottom w:val="none" w:sz="0" w:space="0" w:color="auto"/>
        <w:right w:val="none" w:sz="0" w:space="0" w:color="auto"/>
      </w:divBdr>
    </w:div>
    <w:div w:id="1064328020">
      <w:bodyDiv w:val="1"/>
      <w:marLeft w:val="0"/>
      <w:marRight w:val="0"/>
      <w:marTop w:val="0"/>
      <w:marBottom w:val="0"/>
      <w:divBdr>
        <w:top w:val="none" w:sz="0" w:space="0" w:color="auto"/>
        <w:left w:val="none" w:sz="0" w:space="0" w:color="auto"/>
        <w:bottom w:val="none" w:sz="0" w:space="0" w:color="auto"/>
        <w:right w:val="none" w:sz="0" w:space="0" w:color="auto"/>
      </w:divBdr>
    </w:div>
    <w:div w:id="1269197948">
      <w:bodyDiv w:val="1"/>
      <w:marLeft w:val="0"/>
      <w:marRight w:val="0"/>
      <w:marTop w:val="0"/>
      <w:marBottom w:val="0"/>
      <w:divBdr>
        <w:top w:val="none" w:sz="0" w:space="0" w:color="auto"/>
        <w:left w:val="none" w:sz="0" w:space="0" w:color="auto"/>
        <w:bottom w:val="none" w:sz="0" w:space="0" w:color="auto"/>
        <w:right w:val="none" w:sz="0" w:space="0" w:color="auto"/>
      </w:divBdr>
    </w:div>
    <w:div w:id="1408921017">
      <w:bodyDiv w:val="1"/>
      <w:marLeft w:val="0"/>
      <w:marRight w:val="0"/>
      <w:marTop w:val="0"/>
      <w:marBottom w:val="0"/>
      <w:divBdr>
        <w:top w:val="none" w:sz="0" w:space="0" w:color="auto"/>
        <w:left w:val="none" w:sz="0" w:space="0" w:color="auto"/>
        <w:bottom w:val="none" w:sz="0" w:space="0" w:color="auto"/>
        <w:right w:val="none" w:sz="0" w:space="0" w:color="auto"/>
      </w:divBdr>
    </w:div>
    <w:div w:id="1436365609">
      <w:bodyDiv w:val="1"/>
      <w:marLeft w:val="0"/>
      <w:marRight w:val="0"/>
      <w:marTop w:val="0"/>
      <w:marBottom w:val="0"/>
      <w:divBdr>
        <w:top w:val="none" w:sz="0" w:space="0" w:color="auto"/>
        <w:left w:val="none" w:sz="0" w:space="0" w:color="auto"/>
        <w:bottom w:val="none" w:sz="0" w:space="0" w:color="auto"/>
        <w:right w:val="none" w:sz="0" w:space="0" w:color="auto"/>
      </w:divBdr>
    </w:div>
    <w:div w:id="1437289421">
      <w:bodyDiv w:val="1"/>
      <w:marLeft w:val="0"/>
      <w:marRight w:val="0"/>
      <w:marTop w:val="0"/>
      <w:marBottom w:val="0"/>
      <w:divBdr>
        <w:top w:val="none" w:sz="0" w:space="0" w:color="auto"/>
        <w:left w:val="none" w:sz="0" w:space="0" w:color="auto"/>
        <w:bottom w:val="none" w:sz="0" w:space="0" w:color="auto"/>
        <w:right w:val="none" w:sz="0" w:space="0" w:color="auto"/>
      </w:divBdr>
    </w:div>
    <w:div w:id="1470975764">
      <w:bodyDiv w:val="1"/>
      <w:marLeft w:val="0"/>
      <w:marRight w:val="0"/>
      <w:marTop w:val="0"/>
      <w:marBottom w:val="0"/>
      <w:divBdr>
        <w:top w:val="none" w:sz="0" w:space="0" w:color="auto"/>
        <w:left w:val="none" w:sz="0" w:space="0" w:color="auto"/>
        <w:bottom w:val="none" w:sz="0" w:space="0" w:color="auto"/>
        <w:right w:val="none" w:sz="0" w:space="0" w:color="auto"/>
      </w:divBdr>
    </w:div>
    <w:div w:id="1581865999">
      <w:bodyDiv w:val="1"/>
      <w:marLeft w:val="0"/>
      <w:marRight w:val="0"/>
      <w:marTop w:val="0"/>
      <w:marBottom w:val="0"/>
      <w:divBdr>
        <w:top w:val="none" w:sz="0" w:space="0" w:color="auto"/>
        <w:left w:val="none" w:sz="0" w:space="0" w:color="auto"/>
        <w:bottom w:val="none" w:sz="0" w:space="0" w:color="auto"/>
        <w:right w:val="none" w:sz="0" w:space="0" w:color="auto"/>
      </w:divBdr>
    </w:div>
    <w:div w:id="1606884563">
      <w:bodyDiv w:val="1"/>
      <w:marLeft w:val="0"/>
      <w:marRight w:val="0"/>
      <w:marTop w:val="0"/>
      <w:marBottom w:val="0"/>
      <w:divBdr>
        <w:top w:val="none" w:sz="0" w:space="0" w:color="auto"/>
        <w:left w:val="none" w:sz="0" w:space="0" w:color="auto"/>
        <w:bottom w:val="none" w:sz="0" w:space="0" w:color="auto"/>
        <w:right w:val="none" w:sz="0" w:space="0" w:color="auto"/>
      </w:divBdr>
    </w:div>
    <w:div w:id="1610626730">
      <w:bodyDiv w:val="1"/>
      <w:marLeft w:val="0"/>
      <w:marRight w:val="0"/>
      <w:marTop w:val="0"/>
      <w:marBottom w:val="0"/>
      <w:divBdr>
        <w:top w:val="none" w:sz="0" w:space="0" w:color="auto"/>
        <w:left w:val="none" w:sz="0" w:space="0" w:color="auto"/>
        <w:bottom w:val="none" w:sz="0" w:space="0" w:color="auto"/>
        <w:right w:val="none" w:sz="0" w:space="0" w:color="auto"/>
      </w:divBdr>
    </w:div>
    <w:div w:id="1736585870">
      <w:bodyDiv w:val="1"/>
      <w:marLeft w:val="0"/>
      <w:marRight w:val="0"/>
      <w:marTop w:val="0"/>
      <w:marBottom w:val="0"/>
      <w:divBdr>
        <w:top w:val="none" w:sz="0" w:space="0" w:color="auto"/>
        <w:left w:val="none" w:sz="0" w:space="0" w:color="auto"/>
        <w:bottom w:val="none" w:sz="0" w:space="0" w:color="auto"/>
        <w:right w:val="none" w:sz="0" w:space="0" w:color="auto"/>
      </w:divBdr>
    </w:div>
    <w:div w:id="1846555056">
      <w:bodyDiv w:val="1"/>
      <w:marLeft w:val="0"/>
      <w:marRight w:val="0"/>
      <w:marTop w:val="0"/>
      <w:marBottom w:val="0"/>
      <w:divBdr>
        <w:top w:val="none" w:sz="0" w:space="0" w:color="auto"/>
        <w:left w:val="none" w:sz="0" w:space="0" w:color="auto"/>
        <w:bottom w:val="none" w:sz="0" w:space="0" w:color="auto"/>
        <w:right w:val="none" w:sz="0" w:space="0" w:color="auto"/>
      </w:divBdr>
    </w:div>
    <w:div w:id="1903053891">
      <w:bodyDiv w:val="1"/>
      <w:marLeft w:val="0"/>
      <w:marRight w:val="0"/>
      <w:marTop w:val="0"/>
      <w:marBottom w:val="0"/>
      <w:divBdr>
        <w:top w:val="none" w:sz="0" w:space="0" w:color="auto"/>
        <w:left w:val="none" w:sz="0" w:space="0" w:color="auto"/>
        <w:bottom w:val="none" w:sz="0" w:space="0" w:color="auto"/>
        <w:right w:val="none" w:sz="0" w:space="0" w:color="auto"/>
      </w:divBdr>
    </w:div>
    <w:div w:id="19266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2A8103137A874190A6652326CECCF8" ma:contentTypeVersion="10" ma:contentTypeDescription="Utwórz nowy dokument." ma:contentTypeScope="" ma:versionID="76001f4472b6a5721b721e119fce829a">
  <xsd:schema xmlns:xsd="http://www.w3.org/2001/XMLSchema" xmlns:xs="http://www.w3.org/2001/XMLSchema" xmlns:p="http://schemas.microsoft.com/office/2006/metadata/properties" xmlns:ns2="99ea1ca5-4a39-4521-bba8-abb1fa06a4a7" xmlns:ns3="9541f319-8eff-4893-af0f-81fac5bccc19" targetNamespace="http://schemas.microsoft.com/office/2006/metadata/properties" ma:root="true" ma:fieldsID="5dc91dfd8cc9247eca9158cd895c12e8" ns2:_="" ns3:_="">
    <xsd:import namespace="99ea1ca5-4a39-4521-bba8-abb1fa06a4a7"/>
    <xsd:import namespace="9541f319-8eff-4893-af0f-81fac5bcc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a1ca5-4a39-4521-bba8-abb1fa06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1f319-8eff-4893-af0f-81fac5bccc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a9141d-e61a-4bba-b9eb-597135fac2ac}" ma:internalName="TaxCatchAll" ma:showField="CatchAllData" ma:web="9541f319-8eff-4893-af0f-81fac5bcc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ea1ca5-4a39-4521-bba8-abb1fa06a4a7">
      <Terms xmlns="http://schemas.microsoft.com/office/infopath/2007/PartnerControls"/>
    </lcf76f155ced4ddcb4097134ff3c332f>
    <TaxCatchAll xmlns="9541f319-8eff-4893-af0f-81fac5bccc19" xsi:nil="true"/>
  </documentManagement>
</p:properties>
</file>

<file path=customXml/itemProps1.xml><?xml version="1.0" encoding="utf-8"?>
<ds:datastoreItem xmlns:ds="http://schemas.openxmlformats.org/officeDocument/2006/customXml" ds:itemID="{D557E6A7-BEC0-4073-AAEA-4C072CEB2313}">
  <ds:schemaRefs>
    <ds:schemaRef ds:uri="http://schemas.microsoft.com/sharepoint/v3/contenttype/forms"/>
  </ds:schemaRefs>
</ds:datastoreItem>
</file>

<file path=customXml/itemProps2.xml><?xml version="1.0" encoding="utf-8"?>
<ds:datastoreItem xmlns:ds="http://schemas.openxmlformats.org/officeDocument/2006/customXml" ds:itemID="{9AEF69C5-F164-4C32-8A8B-4603BFE84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a1ca5-4a39-4521-bba8-abb1fa06a4a7"/>
    <ds:schemaRef ds:uri="9541f319-8eff-4893-af0f-81fac5bc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D8E7F-0B27-464E-B19E-16C2BC71B259}">
  <ds:schemaRefs>
    <ds:schemaRef ds:uri="http://schemas.openxmlformats.org/officeDocument/2006/bibliography"/>
  </ds:schemaRefs>
</ds:datastoreItem>
</file>

<file path=customXml/itemProps4.xml><?xml version="1.0" encoding="utf-8"?>
<ds:datastoreItem xmlns:ds="http://schemas.openxmlformats.org/officeDocument/2006/customXml" ds:itemID="{B4F107CB-19B9-4F85-A0D1-B34B31BAAE80}">
  <ds:schemaRefs>
    <ds:schemaRef ds:uri="http://schemas.microsoft.com/office/2006/metadata/properties"/>
    <ds:schemaRef ds:uri="http://schemas.microsoft.com/office/infopath/2007/PartnerControls"/>
    <ds:schemaRef ds:uri="99ea1ca5-4a39-4521-bba8-abb1fa06a4a7"/>
    <ds:schemaRef ds:uri="9541f319-8eff-4893-af0f-81fac5bccc19"/>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21</Pages>
  <Words>6997</Words>
  <Characters>41987</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Skórski</dc:creator>
  <cp:keywords/>
  <dc:description/>
  <cp:lastModifiedBy>Hanna Kiec-Gawroniak</cp:lastModifiedBy>
  <cp:revision>164</cp:revision>
  <cp:lastPrinted>2024-06-24T07:54:00Z</cp:lastPrinted>
  <dcterms:created xsi:type="dcterms:W3CDTF">2024-05-13T09:06:00Z</dcterms:created>
  <dcterms:modified xsi:type="dcterms:W3CDTF">2025-03-26T13:13:00Z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0x0101008D2A8103137A874190A6652326CECCF8</vt:lpwstr>
  </property>
  <property fmtid="{D5CDD505-2E9C-101B-9397-08002B2CF9AE}" pid="3" name="MediaServiceImageTags">
    <vt:lpwstr/>
  </property>
</Properties>
</file>