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BA" w:rsidRDefault="00590FBA" w:rsidP="00E917D0">
      <w:pPr>
        <w:jc w:val="center"/>
        <w:rPr>
          <w:rFonts w:eastAsia="Times New Roman"/>
          <w:b/>
          <w:sz w:val="22"/>
          <w:lang w:eastAsia="pl-PL"/>
        </w:rPr>
      </w:pPr>
    </w:p>
    <w:p w:rsidR="00D4157E" w:rsidRPr="00C90167" w:rsidRDefault="00D4157E" w:rsidP="00E917D0">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CB2777">
        <w:rPr>
          <w:rFonts w:eastAsia="Times New Roman"/>
          <w:b/>
          <w:sz w:val="22"/>
          <w:lang w:eastAsia="pl-PL"/>
        </w:rPr>
        <w:t>5</w:t>
      </w:r>
      <w:r w:rsidR="00590FBA">
        <w:rPr>
          <w:rFonts w:eastAsia="Times New Roman"/>
          <w:b/>
          <w:sz w:val="22"/>
          <w:lang w:eastAsia="pl-PL"/>
        </w:rPr>
        <w:t>3</w:t>
      </w:r>
      <w:r w:rsidR="00E22601">
        <w:rPr>
          <w:rFonts w:eastAsia="Times New Roman"/>
          <w:b/>
          <w:sz w:val="22"/>
          <w:lang w:eastAsia="pl-PL"/>
        </w:rPr>
        <w:t>/L/24</w:t>
      </w:r>
    </w:p>
    <w:p w:rsidR="00C85802" w:rsidRDefault="00C41F34" w:rsidP="00974988">
      <w:pPr>
        <w:pStyle w:val="Akapitzlist"/>
        <w:spacing w:line="240" w:lineRule="auto"/>
        <w:ind w:left="0"/>
        <w:jc w:val="center"/>
        <w:rPr>
          <w:b/>
          <w:sz w:val="22"/>
        </w:rPr>
      </w:pPr>
      <w:r w:rsidRPr="00974988">
        <w:rPr>
          <w:rFonts w:eastAsia="Times New Roman"/>
          <w:b/>
          <w:sz w:val="22"/>
          <w:lang w:eastAsia="pl-PL"/>
        </w:rPr>
        <w:t xml:space="preserve">NA: </w:t>
      </w:r>
      <w:r w:rsidR="00AB28B1" w:rsidRPr="00974988">
        <w:rPr>
          <w:b/>
          <w:sz w:val="22"/>
        </w:rPr>
        <w:t>DOSTAWĘ</w:t>
      </w:r>
      <w:r w:rsidR="00C85802" w:rsidRPr="00974988">
        <w:rPr>
          <w:b/>
          <w:sz w:val="22"/>
        </w:rPr>
        <w:t xml:space="preserve"> </w:t>
      </w:r>
      <w:r w:rsidR="00590FBA">
        <w:rPr>
          <w:b/>
          <w:sz w:val="22"/>
        </w:rPr>
        <w:t>SPRZĘTU INFORMATYCZNEGO I URZĄDZEŃ DRUKUJĄCYCH</w:t>
      </w:r>
    </w:p>
    <w:p w:rsidR="004A2136" w:rsidRPr="00974988" w:rsidRDefault="004A2136" w:rsidP="00974988">
      <w:pP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10646A">
        <w:rPr>
          <w:rFonts w:ascii="Times New Roman" w:hAnsi="Times New Roman" w:cs="Times New Roman"/>
          <w:i/>
          <w:color w:val="auto"/>
          <w:sz w:val="22"/>
          <w:szCs w:val="22"/>
        </w:rPr>
        <w:t>4</w:t>
      </w:r>
      <w:r w:rsidRPr="004B1E7B">
        <w:rPr>
          <w:rFonts w:ascii="Times New Roman" w:hAnsi="Times New Roman" w:cs="Times New Roman"/>
          <w:i/>
          <w:color w:val="auto"/>
          <w:sz w:val="22"/>
          <w:szCs w:val="22"/>
        </w:rPr>
        <w:t xml:space="preserve">, poz. </w:t>
      </w:r>
      <w:r w:rsidR="0010646A">
        <w:rPr>
          <w:rFonts w:ascii="Times New Roman" w:hAnsi="Times New Roman" w:cs="Times New Roman"/>
          <w:i/>
          <w:color w:val="auto"/>
          <w:sz w:val="22"/>
          <w:szCs w:val="22"/>
        </w:rPr>
        <w:t>1320</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D80CAE" w:rsidRPr="00A44A54" w:rsidRDefault="00D4157E" w:rsidP="00336931">
      <w:pPr>
        <w:numPr>
          <w:ilvl w:val="0"/>
          <w:numId w:val="98"/>
        </w:numPr>
        <w:tabs>
          <w:tab w:val="left" w:pos="426"/>
        </w:tabs>
        <w:ind w:left="426" w:hanging="426"/>
        <w:contextualSpacing/>
        <w:jc w:val="both"/>
        <w:rPr>
          <w:b/>
          <w:sz w:val="22"/>
        </w:rPr>
      </w:pPr>
      <w:r w:rsidRPr="00590FBA">
        <w:rPr>
          <w:sz w:val="22"/>
        </w:rPr>
        <w:t xml:space="preserve">Przedmiotem zamówienia </w:t>
      </w:r>
      <w:r w:rsidR="00E23614" w:rsidRPr="00590FBA">
        <w:rPr>
          <w:sz w:val="22"/>
        </w:rPr>
        <w:t>jest</w:t>
      </w:r>
      <w:r w:rsidR="00E23614" w:rsidRPr="00D80824">
        <w:rPr>
          <w:b/>
          <w:sz w:val="22"/>
        </w:rPr>
        <w:t xml:space="preserve"> </w:t>
      </w:r>
      <w:r w:rsidR="00590FBA" w:rsidRPr="00590FBA">
        <w:rPr>
          <w:sz w:val="22"/>
        </w:rPr>
        <w:t>dostawa sprzętu informatycznego oraz urządzeń drukujących</w:t>
      </w:r>
      <w:r w:rsidR="00D80CAE" w:rsidRPr="00663C4C">
        <w:rPr>
          <w:sz w:val="22"/>
        </w:rPr>
        <w:t xml:space="preserve"> spełniających jednocześnie wszystkie i zdefiniowane jako minimalne wymagania zawarte</w:t>
      </w:r>
      <w:r w:rsidR="00D80824" w:rsidRPr="00663C4C">
        <w:rPr>
          <w:sz w:val="22"/>
        </w:rPr>
        <w:t xml:space="preserve"> </w:t>
      </w:r>
      <w:r w:rsidR="00590FBA">
        <w:rPr>
          <w:sz w:val="22"/>
        </w:rPr>
        <w:br/>
      </w:r>
      <w:r w:rsidR="00D80824" w:rsidRPr="00663C4C">
        <w:rPr>
          <w:sz w:val="22"/>
        </w:rPr>
        <w:t>w opisie przedmiotu zamówienia.</w:t>
      </w:r>
    </w:p>
    <w:p w:rsidR="00702CF9" w:rsidRPr="00D80CAE" w:rsidRDefault="00590FBA" w:rsidP="00590FBA">
      <w:pPr>
        <w:tabs>
          <w:tab w:val="left" w:pos="426"/>
        </w:tabs>
        <w:contextualSpacing/>
        <w:jc w:val="both"/>
        <w:rPr>
          <w:rFonts w:ascii="Verdana" w:hAnsi="Verdana"/>
          <w:color w:val="FF0000"/>
          <w:sz w:val="18"/>
          <w:szCs w:val="18"/>
        </w:rPr>
      </w:pPr>
      <w:r>
        <w:rPr>
          <w:b/>
          <w:sz w:val="12"/>
          <w:szCs w:val="12"/>
        </w:rPr>
        <w:tab/>
      </w:r>
      <w:r w:rsidR="00702CF9" w:rsidRPr="00D80CAE">
        <w:rPr>
          <w:sz w:val="22"/>
        </w:rPr>
        <w:t>Szczegółowy opis przedmiotu zamówienia</w:t>
      </w:r>
      <w:r w:rsidR="00D4668E" w:rsidRPr="00D80CAE">
        <w:rPr>
          <w:sz w:val="22"/>
        </w:rPr>
        <w:t xml:space="preserve"> </w:t>
      </w:r>
      <w:r w:rsidR="00E41AF2" w:rsidRPr="00D80CAE">
        <w:rPr>
          <w:sz w:val="22"/>
        </w:rPr>
        <w:t xml:space="preserve">określa załącznik </w:t>
      </w:r>
      <w:r w:rsidR="00E41AF2" w:rsidRPr="00D80CAE">
        <w:rPr>
          <w:b/>
          <w:sz w:val="22"/>
        </w:rPr>
        <w:t xml:space="preserve">nr </w:t>
      </w:r>
      <w:r w:rsidR="002538E7" w:rsidRPr="00D80CAE">
        <w:rPr>
          <w:b/>
          <w:sz w:val="22"/>
        </w:rPr>
        <w:t>3</w:t>
      </w:r>
      <w:r w:rsidR="00A73BB5" w:rsidRPr="00D80CAE">
        <w:rPr>
          <w:b/>
          <w:sz w:val="22"/>
        </w:rPr>
        <w:t xml:space="preserve"> </w:t>
      </w:r>
      <w:r w:rsidR="00E41AF2" w:rsidRPr="00D80CAE">
        <w:rPr>
          <w:b/>
          <w:sz w:val="22"/>
        </w:rPr>
        <w:t>SWZ.</w:t>
      </w:r>
    </w:p>
    <w:p w:rsidR="00702CF9" w:rsidRPr="000E4A44" w:rsidRDefault="00702CF9" w:rsidP="00C85CAA">
      <w:pPr>
        <w:rPr>
          <w:sz w:val="12"/>
          <w:szCs w:val="12"/>
        </w:rPr>
      </w:pPr>
    </w:p>
    <w:p w:rsidR="00590FBA" w:rsidRPr="00590FBA" w:rsidRDefault="00590FBA" w:rsidP="00336931">
      <w:pPr>
        <w:pStyle w:val="Akapitzlist"/>
        <w:numPr>
          <w:ilvl w:val="0"/>
          <w:numId w:val="98"/>
        </w:numPr>
        <w:ind w:left="426" w:hanging="426"/>
        <w:rPr>
          <w:sz w:val="22"/>
        </w:rPr>
      </w:pPr>
      <w:r w:rsidRPr="00590FBA">
        <w:rPr>
          <w:color w:val="000000" w:themeColor="text1"/>
          <w:sz w:val="22"/>
        </w:rPr>
        <w:t>Zamawiający</w:t>
      </w:r>
      <w:r w:rsidRPr="00590FBA">
        <w:rPr>
          <w:b/>
          <w:color w:val="000000" w:themeColor="text1"/>
          <w:sz w:val="22"/>
        </w:rPr>
        <w:t xml:space="preserve"> dopuszcza</w:t>
      </w:r>
      <w:r w:rsidRPr="00590FBA">
        <w:rPr>
          <w:color w:val="000000" w:themeColor="text1"/>
          <w:sz w:val="22"/>
        </w:rPr>
        <w:t xml:space="preserve"> możliwość składania</w:t>
      </w:r>
      <w:r w:rsidRPr="00590FBA">
        <w:rPr>
          <w:b/>
          <w:color w:val="000000" w:themeColor="text1"/>
          <w:sz w:val="22"/>
        </w:rPr>
        <w:t xml:space="preserve"> ofert częściowych</w:t>
      </w:r>
      <w:r w:rsidRPr="00590FBA">
        <w:rPr>
          <w:color w:val="000000" w:themeColor="text1"/>
          <w:sz w:val="22"/>
        </w:rPr>
        <w:t xml:space="preserve"> </w:t>
      </w:r>
      <w:r>
        <w:rPr>
          <w:b/>
          <w:sz w:val="22"/>
        </w:rPr>
        <w:t>– ilość zadań: 5</w:t>
      </w:r>
      <w:r w:rsidRPr="00590FBA">
        <w:rPr>
          <w:sz w:val="22"/>
        </w:rPr>
        <w:t>.</w:t>
      </w:r>
    </w:p>
    <w:p w:rsidR="00A44A54" w:rsidRPr="00A44A54" w:rsidRDefault="00A44A54" w:rsidP="00590FBA">
      <w:pPr>
        <w:pStyle w:val="Akapitzlist"/>
        <w:spacing w:line="240" w:lineRule="auto"/>
        <w:ind w:left="426"/>
        <w:rPr>
          <w:sz w:val="22"/>
          <w:szCs w:val="22"/>
        </w:rPr>
      </w:pPr>
      <w:r w:rsidRPr="00A44A54">
        <w:rPr>
          <w:sz w:val="22"/>
          <w:szCs w:val="22"/>
        </w:rPr>
        <w:t>Zadanie nr 1 - dostawa urządzeń laserowych A4,</w:t>
      </w:r>
    </w:p>
    <w:p w:rsidR="00A44A54" w:rsidRPr="00A44A54" w:rsidRDefault="00A44A54" w:rsidP="00590FBA">
      <w:pPr>
        <w:pStyle w:val="Akapitzlist"/>
        <w:spacing w:line="240" w:lineRule="auto"/>
        <w:ind w:left="426"/>
        <w:rPr>
          <w:sz w:val="22"/>
          <w:szCs w:val="22"/>
        </w:rPr>
      </w:pPr>
      <w:r w:rsidRPr="00A44A54">
        <w:rPr>
          <w:sz w:val="22"/>
          <w:szCs w:val="22"/>
        </w:rPr>
        <w:t>Zadanie nr 2 - dostawa urządzeń wielofunkcyjnych mobilnych atramentowych A4,</w:t>
      </w:r>
    </w:p>
    <w:p w:rsidR="00A44A54" w:rsidRPr="00A44A54" w:rsidRDefault="00A44A54" w:rsidP="00590FBA">
      <w:pPr>
        <w:pStyle w:val="Akapitzlist"/>
        <w:spacing w:line="240" w:lineRule="auto"/>
        <w:ind w:left="426"/>
        <w:rPr>
          <w:sz w:val="22"/>
          <w:szCs w:val="22"/>
        </w:rPr>
      </w:pPr>
      <w:r w:rsidRPr="00A44A54">
        <w:rPr>
          <w:sz w:val="22"/>
          <w:szCs w:val="22"/>
        </w:rPr>
        <w:t>Zadanie nr 3 - dostawa komputerów stacjonarnych,</w:t>
      </w:r>
    </w:p>
    <w:p w:rsidR="00A44A54" w:rsidRPr="00A44A54" w:rsidRDefault="00A44A54" w:rsidP="00590FBA">
      <w:pPr>
        <w:pStyle w:val="Akapitzlist"/>
        <w:spacing w:line="240" w:lineRule="auto"/>
        <w:ind w:left="426"/>
        <w:rPr>
          <w:sz w:val="22"/>
          <w:szCs w:val="22"/>
        </w:rPr>
      </w:pPr>
      <w:r w:rsidRPr="00A44A54">
        <w:rPr>
          <w:sz w:val="22"/>
          <w:szCs w:val="22"/>
        </w:rPr>
        <w:t>Zadanie nr 4 - dostawa stacji roboczej oraz komputerów przenośnych,</w:t>
      </w:r>
    </w:p>
    <w:p w:rsidR="00A44A54" w:rsidRPr="00A44A54" w:rsidRDefault="00A44A54" w:rsidP="00590FBA">
      <w:pPr>
        <w:pStyle w:val="Akapitzlist"/>
        <w:spacing w:line="240" w:lineRule="auto"/>
        <w:ind w:left="426"/>
        <w:rPr>
          <w:sz w:val="22"/>
          <w:szCs w:val="22"/>
        </w:rPr>
      </w:pPr>
      <w:r w:rsidRPr="00A44A54">
        <w:rPr>
          <w:sz w:val="22"/>
          <w:szCs w:val="22"/>
        </w:rPr>
        <w:t>Zadanie nr 5 - dostawa monitorów komputerowych.</w:t>
      </w:r>
    </w:p>
    <w:p w:rsidR="00A44A54" w:rsidRPr="00A44A54" w:rsidRDefault="00A44A54" w:rsidP="00590FBA">
      <w:pPr>
        <w:pStyle w:val="Akapitzlist"/>
        <w:spacing w:line="240" w:lineRule="auto"/>
        <w:ind w:left="426"/>
        <w:rPr>
          <w:sz w:val="8"/>
          <w:szCs w:val="8"/>
        </w:rPr>
      </w:pPr>
    </w:p>
    <w:p w:rsidR="00590FBA" w:rsidRDefault="00590FBA" w:rsidP="00590FBA">
      <w:pPr>
        <w:pStyle w:val="Akapitzlist"/>
        <w:spacing w:line="240" w:lineRule="auto"/>
        <w:ind w:left="426"/>
        <w:rPr>
          <w:sz w:val="22"/>
        </w:rPr>
      </w:pPr>
      <w:r w:rsidRPr="00EE0A1D">
        <w:rPr>
          <w:sz w:val="22"/>
        </w:rPr>
        <w:t>Pod pojęciem oferty częściowej Zamawiający rozumie realizację przedmiotu zamówienia                         w zakresie zadania nr 1, zadania nr 2, zadania n</w:t>
      </w:r>
      <w:r w:rsidR="00A44A54">
        <w:rPr>
          <w:sz w:val="22"/>
        </w:rPr>
        <w:t>r 3, zadania nr 4, zadania nr 5</w:t>
      </w:r>
      <w:r w:rsidRPr="00EE0A1D">
        <w:rPr>
          <w:sz w:val="22"/>
        </w:rPr>
        <w:t>. Wykonawca dowolnie wybiera zadania, które może zrealizować i wypełnia odpowiednie załączniki</w:t>
      </w:r>
      <w:r w:rsidR="00A44A54">
        <w:rPr>
          <w:sz w:val="22"/>
        </w:rPr>
        <w:br/>
      </w:r>
      <w:r w:rsidR="00A44A54">
        <w:rPr>
          <w:b/>
          <w:sz w:val="22"/>
        </w:rPr>
        <w:t>(1.1-1.5</w:t>
      </w:r>
      <w:r w:rsidRPr="00EE0A1D">
        <w:rPr>
          <w:b/>
          <w:sz w:val="22"/>
        </w:rPr>
        <w:t>)</w:t>
      </w:r>
      <w:r w:rsidRPr="00EE0A1D">
        <w:rPr>
          <w:sz w:val="22"/>
        </w:rPr>
        <w:t xml:space="preserve"> stanowiące integralną część Specyfikacji Warunków Zamówienia.</w:t>
      </w:r>
    </w:p>
    <w:p w:rsidR="00A44A54" w:rsidRPr="00A44A54" w:rsidRDefault="00A44A54" w:rsidP="00590FBA">
      <w:pPr>
        <w:pStyle w:val="Akapitzlist"/>
        <w:spacing w:line="240" w:lineRule="auto"/>
        <w:ind w:left="426"/>
        <w:rPr>
          <w:sz w:val="8"/>
          <w:szCs w:val="8"/>
        </w:rPr>
      </w:pPr>
    </w:p>
    <w:p w:rsidR="00590FBA" w:rsidRDefault="00A44A54" w:rsidP="00590FBA">
      <w:pPr>
        <w:tabs>
          <w:tab w:val="left" w:pos="284"/>
        </w:tabs>
        <w:ind w:left="426" w:hanging="426"/>
        <w:contextualSpacing/>
        <w:jc w:val="both"/>
        <w:rPr>
          <w:sz w:val="22"/>
          <w:szCs w:val="24"/>
        </w:rPr>
      </w:pPr>
      <w:r>
        <w:rPr>
          <w:sz w:val="22"/>
          <w:szCs w:val="24"/>
        </w:rPr>
        <w:tab/>
        <w:t xml:space="preserve"> </w:t>
      </w:r>
      <w:r>
        <w:rPr>
          <w:sz w:val="22"/>
          <w:szCs w:val="24"/>
        </w:rPr>
        <w:tab/>
      </w:r>
      <w:r w:rsidR="00590FBA" w:rsidRPr="000F6DC2">
        <w:rPr>
          <w:sz w:val="22"/>
          <w:szCs w:val="24"/>
        </w:rPr>
        <w:t>Ofertę można składać w odniesieniu do jednego, kilku lub wszystkich części zamówienia.</w:t>
      </w:r>
    </w:p>
    <w:p w:rsidR="00663C4C" w:rsidRPr="000E4A44" w:rsidRDefault="00663C4C" w:rsidP="00590FBA">
      <w:pPr>
        <w:ind w:left="426" w:hanging="426"/>
        <w:rPr>
          <w:sz w:val="12"/>
          <w:szCs w:val="12"/>
        </w:rPr>
      </w:pPr>
    </w:p>
    <w:p w:rsidR="00E22601" w:rsidRPr="00E22601" w:rsidRDefault="00702CF9" w:rsidP="00336931">
      <w:pPr>
        <w:numPr>
          <w:ilvl w:val="0"/>
          <w:numId w:val="98"/>
        </w:numPr>
        <w:suppressAutoHyphens/>
        <w:ind w:left="426" w:hanging="426"/>
        <w:jc w:val="both"/>
        <w:rPr>
          <w:sz w:val="12"/>
          <w:szCs w:val="12"/>
        </w:rPr>
      </w:pPr>
      <w:r w:rsidRPr="00267389">
        <w:rPr>
          <w:sz w:val="22"/>
        </w:rPr>
        <w:t xml:space="preserve">Wspólny Słownik Zamówień CPV: </w:t>
      </w:r>
    </w:p>
    <w:p w:rsidR="00D80CAE" w:rsidRDefault="0050000D" w:rsidP="0050000D">
      <w:pPr>
        <w:suppressAutoHyphens/>
        <w:ind w:left="852" w:hanging="426"/>
        <w:jc w:val="both"/>
        <w:rPr>
          <w:sz w:val="22"/>
        </w:rPr>
      </w:pPr>
      <w:r>
        <w:rPr>
          <w:sz w:val="22"/>
        </w:rPr>
        <w:t>302360000-2</w:t>
      </w:r>
      <w:r w:rsidR="00974988" w:rsidRPr="00974988">
        <w:rPr>
          <w:sz w:val="22"/>
        </w:rPr>
        <w:t xml:space="preserve">: </w:t>
      </w:r>
      <w:r>
        <w:rPr>
          <w:sz w:val="22"/>
        </w:rPr>
        <w:t>Różny sprzęt komputerowy</w:t>
      </w:r>
      <w:r w:rsidR="00974988" w:rsidRPr="00974988">
        <w:rPr>
          <w:sz w:val="22"/>
        </w:rPr>
        <w:t xml:space="preserve"> </w:t>
      </w:r>
    </w:p>
    <w:p w:rsidR="0050000D" w:rsidRDefault="0050000D" w:rsidP="0050000D">
      <w:pPr>
        <w:suppressAutoHyphens/>
        <w:ind w:left="852" w:hanging="426"/>
        <w:jc w:val="both"/>
        <w:rPr>
          <w:sz w:val="22"/>
        </w:rPr>
      </w:pPr>
      <w:r>
        <w:rPr>
          <w:sz w:val="22"/>
        </w:rPr>
        <w:t>30213300-8: Komputer biurkowy</w:t>
      </w:r>
    </w:p>
    <w:p w:rsidR="00974988" w:rsidRDefault="00974988" w:rsidP="0050000D">
      <w:pPr>
        <w:suppressAutoHyphens/>
        <w:ind w:left="852" w:hanging="426"/>
        <w:jc w:val="both"/>
        <w:rPr>
          <w:sz w:val="22"/>
        </w:rPr>
      </w:pPr>
      <w:r w:rsidRPr="00974988">
        <w:rPr>
          <w:sz w:val="22"/>
        </w:rPr>
        <w:t xml:space="preserve">30213100-6 Komputery przenośne </w:t>
      </w:r>
    </w:p>
    <w:p w:rsidR="0050000D" w:rsidRPr="00974988" w:rsidRDefault="0050000D" w:rsidP="0050000D">
      <w:pPr>
        <w:suppressAutoHyphens/>
        <w:ind w:left="852" w:hanging="426"/>
        <w:jc w:val="both"/>
        <w:rPr>
          <w:sz w:val="22"/>
        </w:rPr>
      </w:pPr>
      <w:r>
        <w:rPr>
          <w:sz w:val="22"/>
        </w:rPr>
        <w:t>30214000-2: Stacje robocze</w:t>
      </w:r>
    </w:p>
    <w:p w:rsidR="00974988" w:rsidRPr="00974988" w:rsidRDefault="00974988" w:rsidP="0050000D">
      <w:pPr>
        <w:suppressAutoHyphens/>
        <w:ind w:left="852" w:hanging="426"/>
        <w:jc w:val="both"/>
        <w:rPr>
          <w:sz w:val="22"/>
        </w:rPr>
      </w:pPr>
      <w:r w:rsidRPr="00974988">
        <w:rPr>
          <w:sz w:val="22"/>
        </w:rPr>
        <w:t>33195100-4: Monitory</w:t>
      </w:r>
    </w:p>
    <w:p w:rsidR="00974988" w:rsidRPr="00974988" w:rsidRDefault="00974988" w:rsidP="0050000D">
      <w:pPr>
        <w:suppressAutoHyphens/>
        <w:ind w:left="852" w:hanging="426"/>
        <w:jc w:val="both"/>
        <w:rPr>
          <w:sz w:val="22"/>
        </w:rPr>
      </w:pPr>
      <w:r w:rsidRPr="00974988">
        <w:rPr>
          <w:sz w:val="22"/>
        </w:rPr>
        <w:t>42962000-7: Urządzenia drukujące i graficzne</w:t>
      </w:r>
    </w:p>
    <w:p w:rsidR="0010646A" w:rsidRPr="0010646A" w:rsidRDefault="0010646A" w:rsidP="00590FBA">
      <w:pPr>
        <w:suppressAutoHyphens/>
        <w:ind w:left="426" w:hanging="426"/>
        <w:jc w:val="both"/>
        <w:rPr>
          <w:sz w:val="12"/>
          <w:szCs w:val="12"/>
        </w:rPr>
      </w:pPr>
    </w:p>
    <w:p w:rsidR="00C85CAA" w:rsidRDefault="00702CF9" w:rsidP="00336931">
      <w:pPr>
        <w:numPr>
          <w:ilvl w:val="0"/>
          <w:numId w:val="98"/>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590FBA">
      <w:pPr>
        <w:ind w:left="426" w:hanging="426"/>
        <w:rPr>
          <w:b/>
          <w:sz w:val="12"/>
          <w:szCs w:val="12"/>
        </w:rPr>
      </w:pPr>
    </w:p>
    <w:p w:rsidR="00702CF9" w:rsidRPr="002C615C" w:rsidRDefault="00C85CAA" w:rsidP="00336931">
      <w:pPr>
        <w:numPr>
          <w:ilvl w:val="0"/>
          <w:numId w:val="98"/>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590FBA">
      <w:pPr>
        <w:ind w:left="426" w:hanging="426"/>
        <w:jc w:val="both"/>
        <w:rPr>
          <w:b/>
          <w:sz w:val="12"/>
          <w:szCs w:val="12"/>
        </w:rPr>
      </w:pPr>
    </w:p>
    <w:p w:rsidR="00702CF9" w:rsidRPr="002C615C" w:rsidRDefault="00702CF9" w:rsidP="00336931">
      <w:pPr>
        <w:numPr>
          <w:ilvl w:val="0"/>
          <w:numId w:val="98"/>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590FBA">
      <w:pPr>
        <w:ind w:left="426" w:hanging="426"/>
        <w:jc w:val="both"/>
        <w:rPr>
          <w:b/>
          <w:sz w:val="12"/>
          <w:szCs w:val="12"/>
        </w:rPr>
      </w:pPr>
    </w:p>
    <w:p w:rsidR="002C7AAF" w:rsidRPr="002C7AAF" w:rsidRDefault="002C7AAF" w:rsidP="00336931">
      <w:pPr>
        <w:pStyle w:val="Akapitzlist"/>
        <w:numPr>
          <w:ilvl w:val="0"/>
          <w:numId w:val="98"/>
        </w:numPr>
        <w:spacing w:line="240" w:lineRule="auto"/>
        <w:ind w:left="426" w:hanging="426"/>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590FBA">
      <w:pPr>
        <w:ind w:left="426" w:hanging="426"/>
        <w:jc w:val="both"/>
        <w:rPr>
          <w:color w:val="00B050"/>
          <w:sz w:val="12"/>
          <w:szCs w:val="12"/>
        </w:rPr>
      </w:pPr>
    </w:p>
    <w:p w:rsidR="00702CF9" w:rsidRDefault="00702CF9" w:rsidP="00336931">
      <w:pPr>
        <w:numPr>
          <w:ilvl w:val="0"/>
          <w:numId w:val="98"/>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590FBA">
      <w:pPr>
        <w:ind w:left="426" w:hanging="426"/>
        <w:jc w:val="both"/>
        <w:rPr>
          <w:sz w:val="12"/>
          <w:szCs w:val="12"/>
        </w:rPr>
      </w:pPr>
    </w:p>
    <w:p w:rsidR="00702CF9" w:rsidRPr="00C85CAA" w:rsidRDefault="00702CF9" w:rsidP="00336931">
      <w:pPr>
        <w:numPr>
          <w:ilvl w:val="0"/>
          <w:numId w:val="98"/>
        </w:numPr>
        <w:ind w:left="426" w:hanging="426"/>
        <w:jc w:val="both"/>
        <w:rPr>
          <w:sz w:val="22"/>
        </w:rPr>
      </w:pPr>
      <w:r w:rsidRPr="00301870">
        <w:rPr>
          <w:sz w:val="22"/>
        </w:rPr>
        <w:lastRenderedPageBreak/>
        <w:t xml:space="preserve">Aukcja elektroniczna </w:t>
      </w:r>
      <w:r w:rsidRPr="00301870">
        <w:rPr>
          <w:b/>
          <w:sz w:val="22"/>
        </w:rPr>
        <w:t>nie jest przewidziana.</w:t>
      </w:r>
    </w:p>
    <w:p w:rsidR="00C85CAA" w:rsidRPr="000E4A44" w:rsidRDefault="00C85CAA" w:rsidP="00590FBA">
      <w:pPr>
        <w:ind w:left="426" w:hanging="426"/>
        <w:jc w:val="both"/>
        <w:rPr>
          <w:sz w:val="12"/>
          <w:szCs w:val="12"/>
        </w:rPr>
      </w:pPr>
    </w:p>
    <w:p w:rsidR="00364A40" w:rsidRPr="002C615C" w:rsidRDefault="00364A40" w:rsidP="00336931">
      <w:pPr>
        <w:pStyle w:val="Akapitzlist"/>
        <w:numPr>
          <w:ilvl w:val="0"/>
          <w:numId w:val="98"/>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590FBA">
      <w:pPr>
        <w:ind w:left="426" w:hanging="426"/>
        <w:jc w:val="both"/>
        <w:rPr>
          <w:sz w:val="12"/>
          <w:szCs w:val="12"/>
        </w:rPr>
      </w:pPr>
    </w:p>
    <w:p w:rsidR="00141823" w:rsidRDefault="00F842C0" w:rsidP="00336931">
      <w:pPr>
        <w:pStyle w:val="Akapitzlist"/>
        <w:numPr>
          <w:ilvl w:val="0"/>
          <w:numId w:val="98"/>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590FBA">
      <w:pPr>
        <w:pStyle w:val="Akapitzlist"/>
        <w:spacing w:line="240" w:lineRule="auto"/>
        <w:ind w:left="426" w:hanging="426"/>
        <w:rPr>
          <w:sz w:val="12"/>
          <w:szCs w:val="12"/>
        </w:rPr>
      </w:pPr>
    </w:p>
    <w:p w:rsidR="00141823" w:rsidRPr="00E403AA" w:rsidRDefault="00141823" w:rsidP="00336931">
      <w:pPr>
        <w:pStyle w:val="Akapitzlist"/>
        <w:numPr>
          <w:ilvl w:val="0"/>
          <w:numId w:val="98"/>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7D3212">
        <w:rPr>
          <w:sz w:val="22"/>
        </w:rPr>
        <w:t xml:space="preserve">dostawy </w:t>
      </w:r>
      <w:r w:rsidRPr="00E403AA">
        <w:rPr>
          <w:sz w:val="22"/>
        </w:rPr>
        <w:t>spełniają wymagania określone przez Zamawiającego.</w:t>
      </w:r>
    </w:p>
    <w:p w:rsidR="00141823" w:rsidRPr="004173BB" w:rsidRDefault="00141823" w:rsidP="00590FBA">
      <w:pPr>
        <w:pStyle w:val="Akapitzlist"/>
        <w:spacing w:line="240" w:lineRule="auto"/>
        <w:ind w:left="426" w:hanging="426"/>
        <w:rPr>
          <w:sz w:val="16"/>
          <w:szCs w:val="16"/>
        </w:rPr>
      </w:pPr>
    </w:p>
    <w:p w:rsidR="00141823" w:rsidRDefault="00141823" w:rsidP="00336931">
      <w:pPr>
        <w:pStyle w:val="Akapitzlist"/>
        <w:numPr>
          <w:ilvl w:val="0"/>
          <w:numId w:val="98"/>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w:t>
      </w:r>
      <w:r w:rsidR="00056C36">
        <w:rPr>
          <w:sz w:val="22"/>
        </w:rPr>
        <w:t xml:space="preserve">rzyszą wyrazy „lub równoważne”. </w:t>
      </w:r>
      <w:r w:rsidRPr="009D27DA">
        <w:rPr>
          <w:sz w:val="22"/>
        </w:rPr>
        <w:t>Wykonawca, który powołuje się na rozwiązania równoważne opisywanym przez Zamawiającego, jest obowiązany wykazać wraz z ofertą, że oferowane przez niego dostawy spełniają wymagania określone przez Zamawiającego.</w:t>
      </w:r>
    </w:p>
    <w:p w:rsidR="00056C36" w:rsidRPr="007D3212" w:rsidRDefault="00056C36" w:rsidP="00590FBA">
      <w:pPr>
        <w:ind w:left="426" w:hanging="426"/>
        <w:rPr>
          <w:sz w:val="12"/>
          <w:szCs w:val="12"/>
        </w:rPr>
      </w:pPr>
    </w:p>
    <w:p w:rsidR="00056C36" w:rsidRPr="00056C36" w:rsidRDefault="00BF6703" w:rsidP="00336931">
      <w:pPr>
        <w:pStyle w:val="Akapitzlist"/>
        <w:numPr>
          <w:ilvl w:val="0"/>
          <w:numId w:val="98"/>
        </w:numPr>
        <w:spacing w:line="240" w:lineRule="auto"/>
        <w:ind w:left="426" w:hanging="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056C36" w:rsidRPr="007D3212" w:rsidRDefault="00056C36" w:rsidP="00590FBA">
      <w:pPr>
        <w:ind w:left="426" w:hanging="426"/>
        <w:rPr>
          <w:sz w:val="12"/>
          <w:szCs w:val="12"/>
        </w:rPr>
      </w:pPr>
    </w:p>
    <w:p w:rsidR="00C2363C" w:rsidRDefault="00C2363C" w:rsidP="00336931">
      <w:pPr>
        <w:pStyle w:val="Akapitzlist"/>
        <w:numPr>
          <w:ilvl w:val="0"/>
          <w:numId w:val="98"/>
        </w:numPr>
        <w:spacing w:line="240" w:lineRule="auto"/>
        <w:ind w:left="426" w:hanging="426"/>
        <w:rPr>
          <w:sz w:val="22"/>
          <w:szCs w:val="22"/>
        </w:rPr>
      </w:pPr>
      <w:r>
        <w:rPr>
          <w:sz w:val="22"/>
          <w:szCs w:val="22"/>
        </w:rPr>
        <w:t>Zamawiający nie przewiduje rozliczenia w walutach obcych.</w:t>
      </w:r>
    </w:p>
    <w:p w:rsidR="004A2136" w:rsidRPr="007D3212" w:rsidRDefault="004A2136" w:rsidP="00590FBA">
      <w:pPr>
        <w:ind w:left="426" w:hanging="426"/>
        <w:rPr>
          <w:sz w:val="12"/>
          <w:szCs w:val="12"/>
        </w:rPr>
      </w:pPr>
    </w:p>
    <w:p w:rsidR="005206BB" w:rsidRDefault="00C2363C" w:rsidP="00336931">
      <w:pPr>
        <w:numPr>
          <w:ilvl w:val="0"/>
          <w:numId w:val="98"/>
        </w:numPr>
        <w:ind w:left="426" w:hanging="426"/>
        <w:jc w:val="both"/>
        <w:rPr>
          <w:sz w:val="22"/>
        </w:rPr>
      </w:pPr>
      <w:r w:rsidRPr="00C2363C">
        <w:rPr>
          <w:sz w:val="22"/>
        </w:rPr>
        <w:t>Koszty związane z przygotowaniem i złożeniem oferty ponosi Wykonawca. Zamawiający nie przewiduje zwrotu kosztów udziału w postępowaniu.</w:t>
      </w:r>
    </w:p>
    <w:p w:rsidR="004A2136" w:rsidRPr="007D3212" w:rsidRDefault="004A2136" w:rsidP="00590FBA">
      <w:pPr>
        <w:ind w:left="426" w:hanging="426"/>
        <w:jc w:val="both"/>
        <w:rPr>
          <w:sz w:val="12"/>
          <w:szCs w:val="12"/>
        </w:rPr>
      </w:pPr>
    </w:p>
    <w:p w:rsidR="004A2136" w:rsidRDefault="00AE5A49" w:rsidP="00336931">
      <w:pPr>
        <w:pStyle w:val="Akapitzlist"/>
        <w:numPr>
          <w:ilvl w:val="0"/>
          <w:numId w:val="98"/>
        </w:numPr>
        <w:tabs>
          <w:tab w:val="left" w:pos="1134"/>
          <w:tab w:val="left" w:pos="9214"/>
        </w:tabs>
        <w:spacing w:line="240" w:lineRule="auto"/>
        <w:ind w:left="426" w:hanging="426"/>
        <w:rPr>
          <w:sz w:val="22"/>
          <w:szCs w:val="22"/>
        </w:rPr>
      </w:pPr>
      <w:r w:rsidRPr="00AE5A49">
        <w:rPr>
          <w:sz w:val="22"/>
          <w:szCs w:val="22"/>
        </w:rPr>
        <w:t>Zamawiający nie przewiduje odbycia przez Wykonawcę wizji lokalnej lub sprawdzenia przez Wykonawcę dokumentów niezbędnych do realizacji zamówienia dostępnych na miejscu u Zamawiającego.</w:t>
      </w:r>
    </w:p>
    <w:p w:rsidR="005206BB" w:rsidRPr="007D3212" w:rsidRDefault="00AE5A49" w:rsidP="00590FBA">
      <w:pPr>
        <w:tabs>
          <w:tab w:val="left" w:pos="1134"/>
          <w:tab w:val="left" w:pos="9214"/>
        </w:tabs>
        <w:ind w:left="426" w:hanging="426"/>
        <w:rPr>
          <w:sz w:val="12"/>
          <w:szCs w:val="12"/>
        </w:rPr>
      </w:pPr>
      <w:r w:rsidRPr="004A2136">
        <w:rPr>
          <w:sz w:val="22"/>
        </w:rPr>
        <w:t xml:space="preserve"> </w:t>
      </w:r>
    </w:p>
    <w:p w:rsidR="003D4BCF" w:rsidRPr="002C615C" w:rsidRDefault="003D4BCF" w:rsidP="00336931">
      <w:pPr>
        <w:numPr>
          <w:ilvl w:val="0"/>
          <w:numId w:val="98"/>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7D3212">
        <w:rPr>
          <w:b/>
          <w:sz w:val="22"/>
        </w:rPr>
        <w:t>30</w:t>
      </w:r>
      <w:r w:rsidR="00194D58" w:rsidRPr="00194D58">
        <w:rPr>
          <w:b/>
          <w:sz w:val="22"/>
        </w:rPr>
        <w:t xml:space="preserve"> dni</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336931">
      <w:pPr>
        <w:pStyle w:val="Akapitzlist"/>
        <w:numPr>
          <w:ilvl w:val="3"/>
          <w:numId w:val="76"/>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336931">
      <w:pPr>
        <w:numPr>
          <w:ilvl w:val="0"/>
          <w:numId w:val="83"/>
        </w:numPr>
        <w:ind w:left="567" w:right="20" w:hanging="425"/>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336931">
      <w:pPr>
        <w:numPr>
          <w:ilvl w:val="0"/>
          <w:numId w:val="83"/>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336931">
      <w:pPr>
        <w:numPr>
          <w:ilvl w:val="0"/>
          <w:numId w:val="83"/>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336931">
      <w:pPr>
        <w:numPr>
          <w:ilvl w:val="0"/>
          <w:numId w:val="83"/>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B2777" w:rsidRPr="00D60561" w:rsidRDefault="00C65842" w:rsidP="0050000D">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336931">
      <w:pPr>
        <w:pStyle w:val="Akapitzlist"/>
        <w:numPr>
          <w:ilvl w:val="3"/>
          <w:numId w:val="76"/>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CB2777" w:rsidRPr="00CB2777" w:rsidRDefault="00CB2777" w:rsidP="00336931">
      <w:pPr>
        <w:numPr>
          <w:ilvl w:val="1"/>
          <w:numId w:val="93"/>
        </w:numPr>
        <w:autoSpaceDE w:val="0"/>
        <w:autoSpaceDN w:val="0"/>
        <w:adjustRightInd w:val="0"/>
        <w:ind w:left="709" w:hanging="425"/>
        <w:contextualSpacing/>
        <w:jc w:val="both"/>
        <w:rPr>
          <w:color w:val="000000"/>
          <w:sz w:val="22"/>
          <w:lang w:eastAsia="pl-PL"/>
        </w:rPr>
      </w:pPr>
      <w:r w:rsidRPr="00CB2777">
        <w:rPr>
          <w:color w:val="000000"/>
          <w:sz w:val="22"/>
          <w:lang w:eastAsia="pl-PL"/>
        </w:rPr>
        <w:t xml:space="preserve">Z postępowania o udzielenie zamówienia publicznego </w:t>
      </w:r>
      <w:r w:rsidRPr="00CB2777">
        <w:rPr>
          <w:b/>
          <w:color w:val="000000"/>
          <w:sz w:val="22"/>
          <w:lang w:eastAsia="pl-PL"/>
        </w:rPr>
        <w:t>wyklucza się Wykonawcę</w:t>
      </w:r>
      <w:r w:rsidRPr="00CB2777">
        <w:rPr>
          <w:color w:val="000000"/>
          <w:sz w:val="22"/>
          <w:lang w:eastAsia="pl-PL"/>
        </w:rPr>
        <w:t xml:space="preserve">, </w:t>
      </w:r>
      <w:r w:rsidRPr="00CB2777">
        <w:rPr>
          <w:color w:val="000000"/>
          <w:sz w:val="22"/>
          <w:lang w:eastAsia="pl-PL"/>
        </w:rPr>
        <w:br/>
        <w:t xml:space="preserve">w stosunku do którego zachodzi którakolwiek z okoliczności, o których mowa w art. 108   ust. 1 pkt. 1-6 </w:t>
      </w:r>
      <w:proofErr w:type="spellStart"/>
      <w:r w:rsidRPr="00CB2777">
        <w:rPr>
          <w:color w:val="000000"/>
          <w:sz w:val="22"/>
          <w:lang w:eastAsia="pl-PL"/>
        </w:rPr>
        <w:t>Pzp</w:t>
      </w:r>
      <w:proofErr w:type="spellEnd"/>
      <w:r w:rsidRPr="00CB2777">
        <w:rPr>
          <w:color w:val="000000"/>
          <w:sz w:val="22"/>
          <w:lang w:eastAsia="pl-PL"/>
        </w:rPr>
        <w:t xml:space="preserve">, z zastrzeżeniem art. 110 ust. 2 </w:t>
      </w:r>
      <w:proofErr w:type="spellStart"/>
      <w:r w:rsidRPr="00CB2777">
        <w:rPr>
          <w:color w:val="000000"/>
          <w:sz w:val="22"/>
          <w:lang w:eastAsia="pl-PL"/>
        </w:rPr>
        <w:t>Pzp</w:t>
      </w:r>
      <w:proofErr w:type="spellEnd"/>
      <w:r w:rsidRPr="00CB2777">
        <w:rPr>
          <w:color w:val="000000"/>
          <w:sz w:val="22"/>
          <w:lang w:eastAsia="pl-PL"/>
        </w:rPr>
        <w:t>, tj. wyklucza się Wykonawcę:</w:t>
      </w:r>
    </w:p>
    <w:p w:rsidR="00CB2777" w:rsidRPr="00CB2777" w:rsidRDefault="00CB2777" w:rsidP="00336931">
      <w:pPr>
        <w:numPr>
          <w:ilvl w:val="0"/>
          <w:numId w:val="94"/>
        </w:numPr>
        <w:shd w:val="clear" w:color="auto" w:fill="FFFFFF"/>
        <w:autoSpaceDN w:val="0"/>
        <w:ind w:left="993" w:hanging="284"/>
        <w:contextualSpacing/>
        <w:jc w:val="both"/>
        <w:rPr>
          <w:rFonts w:eastAsia="Times New Roman"/>
          <w:sz w:val="22"/>
        </w:rPr>
      </w:pPr>
      <w:r w:rsidRPr="00CB2777">
        <w:rPr>
          <w:rFonts w:eastAsia="Times New Roman"/>
          <w:sz w:val="22"/>
        </w:rPr>
        <w:t>będącego osobą fizyczną, którego prawomocnie skazano za przestępstwo: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udziału w zorganizowanej grupie przestępczej albo związku mającym na celu popełnienie przestępstwa lub przestępstwa skarbowego, o którym mowa w art. 258 Kodeksu karnego,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handlu ludźmi, o którym mowa w art. 189a Kodeksu karnego,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lastRenderedPageBreak/>
        <w:t xml:space="preserve">o którym mowa w art. 228–230a, art. 250a Kodeksu karnego, w art. 46–48 ustawy </w:t>
      </w:r>
      <w:r w:rsidRPr="00CB2777">
        <w:rPr>
          <w:rFonts w:eastAsia="Times New Roman"/>
          <w:sz w:val="22"/>
        </w:rPr>
        <w:br/>
        <w:t xml:space="preserve">z dnia 25 czerwca 2010 r. o sporcie (Dz. U. z 2023 r. poz. 2048 oraz z 2024 r. </w:t>
      </w:r>
      <w:r w:rsidRPr="00CB2777">
        <w:rPr>
          <w:rFonts w:eastAsia="Times New Roman"/>
          <w:sz w:val="22"/>
        </w:rPr>
        <w:br/>
        <w:t>poz. 1166) lub w art. 54 ust. 1–4 ustawy z dnia 12 maja 2011 r. o refundacji leków, środków spożywczych specjalnego przeznaczenia żywieniowego oraz wyrobów medycznych (Dz. U. z 2024 r. poz. 930),</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o charakterze terrorystycznym, o którym mowa w art. 115 § 20 Kodeksu karnego, lub mające na celu popełnienie tego przestępstwa,</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 xml:space="preserve">przeciwko obrotowi gospodarczemu, o których mowa w </w:t>
      </w:r>
      <w:hyperlink r:id="rId13" w:anchor="/document/16798683?unitId=art(296)&amp;cm=DOCUMENT" w:history="1">
        <w:r w:rsidRPr="00CB2777">
          <w:rPr>
            <w:color w:val="0000FF"/>
            <w:sz w:val="22"/>
            <w:u w:val="single"/>
          </w:rPr>
          <w:t>art. 296-307</w:t>
        </w:r>
      </w:hyperlink>
      <w:r w:rsidRPr="00CB2777">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CB2777" w:rsidRPr="00CB2777" w:rsidRDefault="00CB2777" w:rsidP="00336931">
      <w:pPr>
        <w:numPr>
          <w:ilvl w:val="0"/>
          <w:numId w:val="95"/>
        </w:numPr>
        <w:shd w:val="clear" w:color="auto" w:fill="FFFFFF"/>
        <w:autoSpaceDN w:val="0"/>
        <w:ind w:left="1276" w:hanging="283"/>
        <w:contextualSpacing/>
        <w:jc w:val="both"/>
        <w:rPr>
          <w:rFonts w:eastAsia="Times New Roman"/>
          <w:sz w:val="22"/>
        </w:rPr>
      </w:pPr>
      <w:r w:rsidRPr="00CB2777">
        <w:rPr>
          <w:rFonts w:eastAsia="Times New Roman"/>
          <w:sz w:val="22"/>
        </w:rPr>
        <w:t xml:space="preserve">o którym mowa w art. 9 ust. 1 i 3 lub art. 10 ustawy z dnia 15 czerwca 2012 r. </w:t>
      </w:r>
      <w:r w:rsidRPr="00CB2777">
        <w:rPr>
          <w:rFonts w:eastAsia="Times New Roman"/>
          <w:sz w:val="22"/>
        </w:rPr>
        <w:br/>
        <w:t>o skutkach powierzania wykonywania pracy cudzoziemcom przebywającym wbrew przepisom na terytorium Rzeczypospolitej Polskiej,</w:t>
      </w:r>
    </w:p>
    <w:p w:rsidR="00CB2777" w:rsidRPr="00CB2777" w:rsidRDefault="00CB2777" w:rsidP="00CB2777">
      <w:pPr>
        <w:shd w:val="clear" w:color="auto" w:fill="FFFFFF"/>
        <w:autoSpaceDN w:val="0"/>
        <w:ind w:left="709" w:firstLine="284"/>
        <w:contextualSpacing/>
        <w:jc w:val="both"/>
        <w:rPr>
          <w:rFonts w:eastAsia="Times New Roman"/>
          <w:sz w:val="22"/>
        </w:rPr>
      </w:pPr>
      <w:r w:rsidRPr="00CB2777">
        <w:rPr>
          <w:rFonts w:eastAsia="Times New Roman"/>
          <w:sz w:val="22"/>
        </w:rPr>
        <w:t>- lub za odpowiedni czyn zabroniony określony w przepisach prawa obcego;</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wobec którego prawomocnie orzeczono zakaz ubiegania się o zamówienia publiczne;</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B2777" w:rsidRPr="00CB2777" w:rsidRDefault="00CB2777" w:rsidP="00336931">
      <w:pPr>
        <w:numPr>
          <w:ilvl w:val="0"/>
          <w:numId w:val="96"/>
        </w:numPr>
        <w:shd w:val="clear" w:color="auto" w:fill="FFFFFF"/>
        <w:autoSpaceDN w:val="0"/>
        <w:ind w:left="993" w:hanging="284"/>
        <w:contextualSpacing/>
        <w:jc w:val="both"/>
        <w:rPr>
          <w:rFonts w:eastAsia="Times New Roman"/>
          <w:sz w:val="22"/>
        </w:rPr>
      </w:pPr>
      <w:r w:rsidRPr="00CB2777">
        <w:rPr>
          <w:rFonts w:eastAsia="Times New Roman"/>
          <w:sz w:val="22"/>
        </w:rPr>
        <w:t xml:space="preserve">jeżeli, w przypadkach, o których mowa w art. 85 ust. 1 </w:t>
      </w:r>
      <w:proofErr w:type="spellStart"/>
      <w:r w:rsidRPr="00CB2777">
        <w:rPr>
          <w:rFonts w:eastAsia="Times New Roman"/>
          <w:sz w:val="22"/>
        </w:rPr>
        <w:t>Pzp</w:t>
      </w:r>
      <w:proofErr w:type="spellEnd"/>
      <w:r w:rsidRPr="00CB2777">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B2777" w:rsidRPr="00CB2777" w:rsidRDefault="00CB2777" w:rsidP="00CB2777">
      <w:pPr>
        <w:autoSpaceDN w:val="0"/>
        <w:ind w:left="709" w:hanging="425"/>
        <w:jc w:val="both"/>
        <w:rPr>
          <w:rFonts w:eastAsia="Arial"/>
          <w:sz w:val="22"/>
          <w:lang w:eastAsia="pl-PL"/>
        </w:rPr>
      </w:pPr>
      <w:r w:rsidRPr="00CB2777">
        <w:rPr>
          <w:rFonts w:eastAsia="Arial"/>
          <w:sz w:val="22"/>
          <w:lang w:eastAsia="pl-PL"/>
        </w:rPr>
        <w:t xml:space="preserve">2.2 </w:t>
      </w:r>
      <w:r w:rsidRPr="00CB2777">
        <w:rPr>
          <w:rFonts w:eastAsia="Arial"/>
          <w:sz w:val="22"/>
          <w:lang w:eastAsia="pl-PL"/>
        </w:rPr>
        <w:tab/>
        <w:t xml:space="preserve">Wykluczenie Wykonawcy następuje na okres wskazany w art. 111 </w:t>
      </w:r>
      <w:proofErr w:type="spellStart"/>
      <w:r w:rsidRPr="00CB2777">
        <w:rPr>
          <w:rFonts w:eastAsia="Arial"/>
          <w:sz w:val="22"/>
          <w:lang w:eastAsia="pl-PL"/>
        </w:rPr>
        <w:t>Pzp</w:t>
      </w:r>
      <w:proofErr w:type="spellEnd"/>
      <w:r w:rsidRPr="00CB2777">
        <w:rPr>
          <w:rFonts w:eastAsia="Arial"/>
          <w:sz w:val="22"/>
          <w:lang w:eastAsia="pl-PL"/>
        </w:rPr>
        <w:t xml:space="preserve">. </w:t>
      </w:r>
    </w:p>
    <w:p w:rsidR="00CB2777" w:rsidRPr="00CB2777" w:rsidRDefault="00CB2777" w:rsidP="00CB2777">
      <w:pPr>
        <w:autoSpaceDN w:val="0"/>
        <w:ind w:left="709" w:hanging="425"/>
        <w:jc w:val="both"/>
        <w:rPr>
          <w:rFonts w:eastAsia="Arial"/>
          <w:sz w:val="22"/>
          <w:lang w:eastAsia="pl-PL"/>
        </w:rPr>
      </w:pPr>
      <w:r w:rsidRPr="00CB2777">
        <w:rPr>
          <w:rFonts w:eastAsia="Arial"/>
          <w:sz w:val="22"/>
          <w:lang w:eastAsia="pl-PL"/>
        </w:rPr>
        <w:t>2.3</w:t>
      </w:r>
      <w:r w:rsidRPr="00CB2777">
        <w:rPr>
          <w:rFonts w:eastAsia="Arial"/>
          <w:sz w:val="22"/>
          <w:lang w:eastAsia="pl-PL"/>
        </w:rPr>
        <w:tab/>
        <w:t>Wykonawca może zostać wykluczony przez Zamawiającego na każdym etapie postępowania o udzielenie zamówienia.</w:t>
      </w:r>
    </w:p>
    <w:p w:rsidR="00CB2777" w:rsidRPr="00CB2777" w:rsidRDefault="00CB2777" w:rsidP="00CB2777">
      <w:pPr>
        <w:autoSpaceDN w:val="0"/>
        <w:ind w:left="709" w:hanging="425"/>
        <w:jc w:val="both"/>
        <w:rPr>
          <w:rFonts w:eastAsia="Arial"/>
          <w:sz w:val="22"/>
          <w:lang w:eastAsia="pl-PL"/>
        </w:rPr>
      </w:pPr>
      <w:r w:rsidRPr="00CB2777">
        <w:rPr>
          <w:color w:val="000000"/>
          <w:sz w:val="22"/>
        </w:rPr>
        <w:t xml:space="preserve">2.4 </w:t>
      </w:r>
      <w:r w:rsidRPr="00CB2777">
        <w:rPr>
          <w:color w:val="000000"/>
          <w:sz w:val="22"/>
        </w:rPr>
        <w:tab/>
        <w:t xml:space="preserve">Wykonawca </w:t>
      </w:r>
      <w:r w:rsidRPr="00CB2777">
        <w:rPr>
          <w:b/>
          <w:bCs/>
          <w:color w:val="000000"/>
          <w:sz w:val="22"/>
        </w:rPr>
        <w:t xml:space="preserve">nie podlega wykluczeniu </w:t>
      </w:r>
      <w:r w:rsidRPr="00CB2777">
        <w:rPr>
          <w:color w:val="000000"/>
          <w:sz w:val="22"/>
        </w:rPr>
        <w:t xml:space="preserve">w okolicznościach określonych w art. 108 ust. 1 pkt 1, 2 i 5 </w:t>
      </w:r>
      <w:r w:rsidRPr="00CB2777">
        <w:rPr>
          <w:color w:val="FF0000"/>
          <w:sz w:val="22"/>
        </w:rPr>
        <w:t xml:space="preserve"> </w:t>
      </w:r>
      <w:r w:rsidRPr="00CB2777">
        <w:rPr>
          <w:color w:val="000000"/>
          <w:sz w:val="22"/>
        </w:rPr>
        <w:t xml:space="preserve">ustawy </w:t>
      </w:r>
      <w:proofErr w:type="spellStart"/>
      <w:r w:rsidRPr="00CB2777">
        <w:rPr>
          <w:color w:val="000000"/>
          <w:sz w:val="22"/>
        </w:rPr>
        <w:t>Pzp</w:t>
      </w:r>
      <w:proofErr w:type="spellEnd"/>
      <w:r w:rsidRPr="00CB2777">
        <w:rPr>
          <w:color w:val="000000"/>
          <w:sz w:val="22"/>
        </w:rPr>
        <w:t xml:space="preserve">, </w:t>
      </w:r>
      <w:r w:rsidRPr="00CB2777">
        <w:rPr>
          <w:b/>
          <w:color w:val="000000"/>
          <w:sz w:val="22"/>
        </w:rPr>
        <w:t>jeżeli udowodni Zamawiającemu, że spełnił łącznie następujące przesłanki</w:t>
      </w:r>
      <w:r w:rsidRPr="00CB2777">
        <w:rPr>
          <w:color w:val="000000"/>
          <w:sz w:val="22"/>
        </w:rPr>
        <w:t xml:space="preserve">: </w:t>
      </w:r>
    </w:p>
    <w:p w:rsidR="00CB2777" w:rsidRPr="00CB2777" w:rsidRDefault="00CB2777" w:rsidP="00336931">
      <w:pPr>
        <w:numPr>
          <w:ilvl w:val="3"/>
          <w:numId w:val="97"/>
        </w:numPr>
        <w:autoSpaceDE w:val="0"/>
        <w:autoSpaceDN w:val="0"/>
        <w:adjustRightInd w:val="0"/>
        <w:ind w:left="993" w:hanging="284"/>
        <w:contextualSpacing/>
        <w:jc w:val="both"/>
        <w:rPr>
          <w:color w:val="000000"/>
          <w:sz w:val="22"/>
        </w:rPr>
      </w:pPr>
      <w:r w:rsidRPr="00CB2777">
        <w:rPr>
          <w:color w:val="000000"/>
          <w:sz w:val="22"/>
        </w:rPr>
        <w:t xml:space="preserve">naprawił lub zobowiązał się do naprawiania szkody wyrządzonej przestępstwem, wykroczeniem lub swoim nieprawidłowym postępowaniem, w tym poprzez zadośćuczynienie pieniężne; </w:t>
      </w:r>
    </w:p>
    <w:p w:rsidR="00CB2777" w:rsidRPr="00CB2777" w:rsidRDefault="00CB2777" w:rsidP="00336931">
      <w:pPr>
        <w:numPr>
          <w:ilvl w:val="3"/>
          <w:numId w:val="97"/>
        </w:numPr>
        <w:autoSpaceDE w:val="0"/>
        <w:autoSpaceDN w:val="0"/>
        <w:adjustRightInd w:val="0"/>
        <w:ind w:left="993" w:hanging="284"/>
        <w:contextualSpacing/>
        <w:jc w:val="both"/>
        <w:rPr>
          <w:color w:val="000000"/>
          <w:sz w:val="22"/>
        </w:rPr>
      </w:pPr>
      <w:r w:rsidRPr="00CB2777">
        <w:rPr>
          <w:color w:val="000000"/>
          <w:sz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B2777" w:rsidRPr="00CB2777" w:rsidRDefault="00CB2777" w:rsidP="00336931">
      <w:pPr>
        <w:numPr>
          <w:ilvl w:val="3"/>
          <w:numId w:val="97"/>
        </w:numPr>
        <w:autoSpaceDE w:val="0"/>
        <w:autoSpaceDN w:val="0"/>
        <w:adjustRightInd w:val="0"/>
        <w:ind w:left="993" w:hanging="284"/>
        <w:contextualSpacing/>
        <w:jc w:val="both"/>
        <w:rPr>
          <w:color w:val="000000"/>
          <w:sz w:val="22"/>
        </w:rPr>
      </w:pPr>
      <w:r w:rsidRPr="00CB2777">
        <w:rPr>
          <w:color w:val="000000"/>
          <w:sz w:val="22"/>
        </w:rPr>
        <w:lastRenderedPageBreak/>
        <w:t xml:space="preserve">podjął konkretne środki techniczne, organizacyjne i kadrowe, odpowiednie dla zapobiegania dalszym przestępstwom, wykroczeniom lub nieprawidłowemu postępowaniu, w szczególności: </w:t>
      </w:r>
    </w:p>
    <w:p w:rsidR="00CB2777" w:rsidRPr="00CB2777" w:rsidRDefault="00CB2777" w:rsidP="00CB2777">
      <w:pPr>
        <w:autoSpaceDE w:val="0"/>
        <w:autoSpaceDN w:val="0"/>
        <w:adjustRightInd w:val="0"/>
        <w:ind w:left="1276" w:hanging="283"/>
        <w:jc w:val="both"/>
        <w:rPr>
          <w:color w:val="000000"/>
          <w:sz w:val="22"/>
        </w:rPr>
      </w:pPr>
      <w:r w:rsidRPr="00CB2777">
        <w:rPr>
          <w:color w:val="000000"/>
          <w:sz w:val="22"/>
        </w:rPr>
        <w:t xml:space="preserve">a) zerwał wszelkie powiązania z osobami lub podmiotami odpowiedzialnymi za nieprawidłowe postępowanie Wykonawcy, </w:t>
      </w:r>
    </w:p>
    <w:p w:rsidR="00CB2777" w:rsidRPr="00CB2777" w:rsidRDefault="00CB2777" w:rsidP="00CB2777">
      <w:pPr>
        <w:autoSpaceDE w:val="0"/>
        <w:autoSpaceDN w:val="0"/>
        <w:adjustRightInd w:val="0"/>
        <w:ind w:left="1276" w:hanging="283"/>
        <w:jc w:val="both"/>
        <w:rPr>
          <w:color w:val="000000"/>
          <w:sz w:val="22"/>
        </w:rPr>
      </w:pPr>
      <w:r w:rsidRPr="00CB2777">
        <w:rPr>
          <w:color w:val="000000"/>
          <w:sz w:val="22"/>
        </w:rPr>
        <w:t xml:space="preserve">b) </w:t>
      </w:r>
      <w:r w:rsidRPr="00CB2777">
        <w:rPr>
          <w:color w:val="000000"/>
          <w:sz w:val="22"/>
        </w:rPr>
        <w:tab/>
        <w:t xml:space="preserve">zreorganizował personel, </w:t>
      </w:r>
    </w:p>
    <w:p w:rsidR="00CB2777" w:rsidRPr="00CB2777" w:rsidRDefault="00CB2777" w:rsidP="00CB2777">
      <w:pPr>
        <w:autoSpaceDE w:val="0"/>
        <w:autoSpaceDN w:val="0"/>
        <w:adjustRightInd w:val="0"/>
        <w:ind w:left="1276" w:hanging="283"/>
        <w:jc w:val="both"/>
        <w:rPr>
          <w:color w:val="000000"/>
          <w:sz w:val="22"/>
        </w:rPr>
      </w:pPr>
      <w:r w:rsidRPr="00CB2777">
        <w:rPr>
          <w:color w:val="000000"/>
          <w:sz w:val="22"/>
        </w:rPr>
        <w:t xml:space="preserve">c) </w:t>
      </w:r>
      <w:r w:rsidRPr="00CB2777">
        <w:rPr>
          <w:color w:val="000000"/>
          <w:sz w:val="22"/>
        </w:rPr>
        <w:tab/>
        <w:t>wdrożył system sprawozdawczości i kontroli,</w:t>
      </w:r>
    </w:p>
    <w:p w:rsidR="00CB2777" w:rsidRPr="00CB2777" w:rsidRDefault="00CB2777" w:rsidP="00CB2777">
      <w:pPr>
        <w:autoSpaceDE w:val="0"/>
        <w:autoSpaceDN w:val="0"/>
        <w:adjustRightInd w:val="0"/>
        <w:ind w:left="1276" w:hanging="283"/>
        <w:jc w:val="both"/>
        <w:rPr>
          <w:sz w:val="22"/>
        </w:rPr>
      </w:pPr>
      <w:r w:rsidRPr="00CB2777">
        <w:rPr>
          <w:sz w:val="22"/>
        </w:rPr>
        <w:t xml:space="preserve">d) </w:t>
      </w:r>
      <w:r w:rsidRPr="00CB2777">
        <w:rPr>
          <w:sz w:val="22"/>
        </w:rPr>
        <w:tab/>
        <w:t xml:space="preserve">utworzył struktury audytu wewnętrznego do monitorowania przestrzegania przepisów, wewnętrznych regulacji lub standardów, </w:t>
      </w:r>
    </w:p>
    <w:p w:rsidR="00CB2777" w:rsidRPr="00CB2777" w:rsidRDefault="00CB2777" w:rsidP="00CB2777">
      <w:pPr>
        <w:autoSpaceDE w:val="0"/>
        <w:autoSpaceDN w:val="0"/>
        <w:adjustRightInd w:val="0"/>
        <w:ind w:left="1276" w:hanging="283"/>
        <w:jc w:val="both"/>
        <w:rPr>
          <w:sz w:val="22"/>
        </w:rPr>
      </w:pPr>
      <w:r w:rsidRPr="00CB2777">
        <w:rPr>
          <w:sz w:val="22"/>
        </w:rPr>
        <w:t xml:space="preserve">e) </w:t>
      </w:r>
      <w:r w:rsidRPr="00CB2777">
        <w:rPr>
          <w:sz w:val="22"/>
        </w:rPr>
        <w:tab/>
        <w:t xml:space="preserve">wprowadził wewnętrzne regulacje dotyczące odpowiedzialności i odszkodowań za nieprzestrzeganie przepisów, wewnętrznych regulacji lub standardów. </w:t>
      </w:r>
    </w:p>
    <w:p w:rsidR="00CB2777" w:rsidRPr="00CB2777" w:rsidRDefault="00CB2777" w:rsidP="00CB2777">
      <w:pPr>
        <w:autoSpaceDE w:val="0"/>
        <w:autoSpaceDN w:val="0"/>
        <w:adjustRightInd w:val="0"/>
        <w:ind w:left="709" w:hanging="425"/>
        <w:jc w:val="both"/>
        <w:rPr>
          <w:sz w:val="22"/>
        </w:rPr>
      </w:pPr>
      <w:r w:rsidRPr="00CB2777">
        <w:rPr>
          <w:sz w:val="22"/>
        </w:rPr>
        <w:t xml:space="preserve">2.5 </w:t>
      </w:r>
      <w:r w:rsidRPr="00CB2777">
        <w:rPr>
          <w:sz w:val="22"/>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CB2777" w:rsidRPr="00CB2777" w:rsidRDefault="00CB2777" w:rsidP="00CB2777">
      <w:pPr>
        <w:tabs>
          <w:tab w:val="left" w:pos="9214"/>
        </w:tabs>
        <w:autoSpaceDN w:val="0"/>
        <w:ind w:left="709" w:right="-2" w:hanging="425"/>
        <w:jc w:val="both"/>
        <w:rPr>
          <w:sz w:val="22"/>
        </w:rPr>
      </w:pPr>
      <w:r w:rsidRPr="00CB2777">
        <w:rPr>
          <w:sz w:val="22"/>
        </w:rPr>
        <w:t>2.6</w:t>
      </w:r>
      <w:r w:rsidRPr="00CB2777">
        <w:rPr>
          <w:b/>
          <w:sz w:val="22"/>
        </w:rPr>
        <w:tab/>
      </w:r>
      <w:r w:rsidRPr="00CB2777">
        <w:rPr>
          <w:sz w:val="22"/>
        </w:rPr>
        <w:t xml:space="preserve">Zgodnie z art. 1 pkt 3 ustawy z dnia 13 kwietnia 2022 r. o szczególnych rozwiązaniach </w:t>
      </w:r>
      <w:r w:rsidRPr="00CB2777">
        <w:rPr>
          <w:sz w:val="22"/>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CB2777" w:rsidRPr="00CB2777" w:rsidRDefault="00CB2777" w:rsidP="00CB2777">
      <w:pPr>
        <w:tabs>
          <w:tab w:val="left" w:pos="9214"/>
        </w:tabs>
        <w:autoSpaceDN w:val="0"/>
        <w:ind w:left="709" w:right="-2" w:hanging="425"/>
        <w:jc w:val="both"/>
        <w:rPr>
          <w:sz w:val="22"/>
        </w:rPr>
      </w:pPr>
      <w:r w:rsidRPr="00CB2777">
        <w:rPr>
          <w:sz w:val="22"/>
        </w:rPr>
        <w:tab/>
        <w:t xml:space="preserve">Na podstawie art. 7 ust. 1 w/w ustawy z postępowania o udzielenie zamówienia publicznego lub konkursu prowadzonego na podstawie ustawy </w:t>
      </w:r>
      <w:proofErr w:type="spellStart"/>
      <w:r w:rsidRPr="00CB2777">
        <w:rPr>
          <w:sz w:val="22"/>
        </w:rPr>
        <w:t>Pzp</w:t>
      </w:r>
      <w:proofErr w:type="spellEnd"/>
      <w:r w:rsidRPr="00CB2777">
        <w:rPr>
          <w:sz w:val="22"/>
        </w:rPr>
        <w:t xml:space="preserve"> wyklucza się:</w:t>
      </w:r>
    </w:p>
    <w:p w:rsidR="00CB2777" w:rsidRPr="00CB2777" w:rsidRDefault="00CB2777" w:rsidP="00336931">
      <w:pPr>
        <w:numPr>
          <w:ilvl w:val="1"/>
          <w:numId w:val="96"/>
        </w:numPr>
        <w:tabs>
          <w:tab w:val="left" w:pos="9214"/>
        </w:tabs>
        <w:autoSpaceDN w:val="0"/>
        <w:contextualSpacing/>
        <w:jc w:val="both"/>
        <w:rPr>
          <w:sz w:val="22"/>
        </w:rPr>
      </w:pPr>
      <w:r w:rsidRPr="00CB2777">
        <w:rPr>
          <w:sz w:val="22"/>
        </w:rPr>
        <w:t xml:space="preserve">Wykonawcę oraz uczestnika konkursu wymienionego w wykazach określonych </w:t>
      </w:r>
      <w:r w:rsidRPr="00CB2777">
        <w:rPr>
          <w:sz w:val="22"/>
        </w:rPr>
        <w:br/>
        <w:t xml:space="preserve">w rozporządzeniu 765/2006 i rozporządzeniu 269/2014 albo wpisanego na listę na podstawie decyzji w sprawie wpisu na listę rozstrzygającej o zastosowaniu środka, </w:t>
      </w:r>
      <w:r w:rsidRPr="00CB2777">
        <w:rPr>
          <w:sz w:val="22"/>
        </w:rPr>
        <w:br/>
        <w:t>o którym mowa w art. 1 pkt 3 ustawy;</w:t>
      </w:r>
    </w:p>
    <w:p w:rsidR="00CB2777" w:rsidRPr="00CB2777" w:rsidRDefault="00CB2777" w:rsidP="00336931">
      <w:pPr>
        <w:numPr>
          <w:ilvl w:val="1"/>
          <w:numId w:val="96"/>
        </w:numPr>
        <w:tabs>
          <w:tab w:val="left" w:pos="9214"/>
        </w:tabs>
        <w:autoSpaceDN w:val="0"/>
        <w:contextualSpacing/>
        <w:jc w:val="both"/>
        <w:rPr>
          <w:sz w:val="22"/>
        </w:rPr>
      </w:pPr>
      <w:r w:rsidRPr="00CB2777">
        <w:rPr>
          <w:rFonts w:eastAsia="Times New Roman"/>
          <w:color w:val="000000"/>
          <w:kern w:val="2"/>
          <w:sz w:val="22"/>
          <w:lang w:eastAsia="lt-LT"/>
          <w14:ligatures w14:val="standard"/>
        </w:rPr>
        <w:t xml:space="preserve">wykonawcę oraz uczestnika konkursu, którego beneficjentem rzeczywistym </w:t>
      </w:r>
      <w:r w:rsidRPr="00CB2777">
        <w:rPr>
          <w:rFonts w:eastAsia="Times New Roman"/>
          <w:color w:val="000000"/>
          <w:kern w:val="2"/>
          <w:sz w:val="2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B2777" w:rsidRPr="00CB2777" w:rsidRDefault="00CB2777" w:rsidP="00336931">
      <w:pPr>
        <w:numPr>
          <w:ilvl w:val="1"/>
          <w:numId w:val="96"/>
        </w:numPr>
        <w:tabs>
          <w:tab w:val="left" w:pos="9214"/>
        </w:tabs>
        <w:autoSpaceDN w:val="0"/>
        <w:ind w:left="1276" w:hanging="425"/>
        <w:contextualSpacing/>
        <w:jc w:val="both"/>
        <w:rPr>
          <w:sz w:val="22"/>
        </w:rPr>
      </w:pPr>
      <w:r w:rsidRPr="00CB2777">
        <w:rPr>
          <w:rFonts w:eastAsia="Times New Roman"/>
          <w:color w:val="000000"/>
          <w:kern w:val="2"/>
          <w:sz w:val="22"/>
          <w:lang w:eastAsia="lt-LT"/>
          <w14:ligatures w14:val="standard"/>
        </w:rPr>
        <w:t xml:space="preserve">wykonawcę oraz uczestnika konkursu, którego jednostką dominującą w rozumieniu art. 3 ust. 1 pkt 37 ustawy z dnia 29 września 1994 r. o rachunkowości (Dz. U. </w:t>
      </w:r>
      <w:r w:rsidRPr="00CB2777">
        <w:rPr>
          <w:rFonts w:eastAsia="Times New Roman"/>
          <w:color w:val="000000"/>
          <w:kern w:val="2"/>
          <w:sz w:val="22"/>
          <w:lang w:eastAsia="lt-LT"/>
          <w14:ligatures w14:val="standard"/>
        </w:rPr>
        <w:br/>
        <w:t xml:space="preserve">z 2023 r. poz. 120, 295 i 1598) jest podmiot wymieniony w wykazach określonych </w:t>
      </w:r>
      <w:r w:rsidRPr="00CB2777">
        <w:rPr>
          <w:rFonts w:eastAsia="Times New Roman"/>
          <w:color w:val="000000"/>
          <w:kern w:val="2"/>
          <w:sz w:val="2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B2777">
        <w:rPr>
          <w:sz w:val="22"/>
        </w:rPr>
        <w:t xml:space="preserve"> </w:t>
      </w:r>
    </w:p>
    <w:p w:rsidR="00CB2777" w:rsidRPr="00CB2777" w:rsidRDefault="00CB2777" w:rsidP="00CB2777">
      <w:pPr>
        <w:tabs>
          <w:tab w:val="left" w:pos="9214"/>
        </w:tabs>
        <w:autoSpaceDN w:val="0"/>
        <w:ind w:left="1134" w:right="-2" w:hanging="425"/>
        <w:jc w:val="both"/>
        <w:rPr>
          <w:sz w:val="22"/>
        </w:rPr>
      </w:pPr>
      <w:r w:rsidRPr="00CB2777">
        <w:rPr>
          <w:sz w:val="22"/>
        </w:rPr>
        <w:tab/>
        <w:t xml:space="preserve">Powyższe wykluczenie następować będzie na okres trwania ww. okoliczności. </w:t>
      </w:r>
      <w:r w:rsidRPr="00CB2777">
        <w:rPr>
          <w:sz w:val="22"/>
        </w:rPr>
        <w:br/>
        <w:t>W przypadku Wykonawcy wykluczonego na podstawie art. 7 ust. 1 ustawy, Zamawiający odrzuca ofertę takiego Wykonawcy.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50000D">
        <w:rPr>
          <w:rFonts w:eastAsia="Times New Roman"/>
          <w:b/>
          <w:color w:val="000000" w:themeColor="text1"/>
          <w:sz w:val="22"/>
          <w:lang w:eastAsia="ar-SA"/>
        </w:rPr>
        <w:t>.1-1.5</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336931">
      <w:pPr>
        <w:pStyle w:val="Akapitzlist"/>
        <w:numPr>
          <w:ilvl w:val="0"/>
          <w:numId w:val="90"/>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065D8D" w:rsidRDefault="00065D8D" w:rsidP="00BD2C5C">
      <w:pPr>
        <w:pStyle w:val="Akapitzlist"/>
        <w:suppressAutoHyphens/>
        <w:spacing w:line="240" w:lineRule="auto"/>
        <w:ind w:left="786"/>
        <w:rPr>
          <w:rFonts w:eastAsia="Times New Roman"/>
          <w:b/>
          <w:sz w:val="22"/>
          <w:szCs w:val="22"/>
          <w:lang w:eastAsia="ar-SA"/>
        </w:rPr>
      </w:pPr>
    </w:p>
    <w:p w:rsidR="0050000D" w:rsidRPr="00C47F62" w:rsidRDefault="0050000D" w:rsidP="00BD2C5C">
      <w:pPr>
        <w:pStyle w:val="Akapitzlist"/>
        <w:suppressAutoHyphens/>
        <w:spacing w:line="240" w:lineRule="auto"/>
        <w:ind w:left="786"/>
        <w:rPr>
          <w:rFonts w:eastAsia="Times New Roman"/>
          <w:b/>
          <w:sz w:val="22"/>
          <w:szCs w:val="22"/>
          <w:lang w:eastAsia="ar-SA"/>
        </w:rPr>
      </w:pPr>
    </w:p>
    <w:p w:rsidR="002B7DAD" w:rsidRPr="002B7DAD" w:rsidRDefault="00E02180" w:rsidP="00336931">
      <w:pPr>
        <w:pStyle w:val="Akapitzlist"/>
        <w:numPr>
          <w:ilvl w:val="0"/>
          <w:numId w:val="90"/>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w:t>
      </w:r>
      <w:r w:rsidR="00CB2777">
        <w:rPr>
          <w:rFonts w:eastAsiaTheme="minorHAnsi"/>
          <w:color w:val="000000"/>
          <w:sz w:val="22"/>
          <w:szCs w:val="22"/>
        </w:rPr>
        <w:br/>
      </w:r>
      <w:r w:rsidRPr="002B7DAD">
        <w:rPr>
          <w:rFonts w:eastAsiaTheme="minorHAnsi"/>
          <w:color w:val="000000"/>
          <w:sz w:val="22"/>
          <w:szCs w:val="22"/>
        </w:rPr>
        <w:t xml:space="preserve">o Działalności Gospodarczej lub innego właściwego rejestru, </w:t>
      </w:r>
    </w:p>
    <w:p w:rsidR="00C47F62"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065D8D" w:rsidRPr="00065D8D" w:rsidRDefault="00065D8D" w:rsidP="007B564C">
      <w:pPr>
        <w:pStyle w:val="Akapitzlist"/>
        <w:autoSpaceDE w:val="0"/>
        <w:autoSpaceDN w:val="0"/>
        <w:adjustRightInd w:val="0"/>
        <w:spacing w:line="240" w:lineRule="auto"/>
        <w:rPr>
          <w:rFonts w:eastAsiaTheme="minorHAnsi"/>
          <w:b/>
          <w:bCs/>
          <w:color w:val="000000"/>
          <w:sz w:val="8"/>
          <w:szCs w:val="8"/>
        </w:rPr>
      </w:pPr>
    </w:p>
    <w:p w:rsidR="002B7DAD" w:rsidRDefault="002B7DAD" w:rsidP="00336931">
      <w:pPr>
        <w:numPr>
          <w:ilvl w:val="0"/>
          <w:numId w:val="90"/>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Default="00017EAA" w:rsidP="00CF12DB">
      <w:pPr>
        <w:widowControl w:val="0"/>
        <w:ind w:left="709"/>
        <w:contextualSpacing/>
        <w:jc w:val="both"/>
        <w:outlineLvl w:val="3"/>
        <w:rPr>
          <w:rFonts w:eastAsia="Times New Roman"/>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065D8D" w:rsidRPr="00065D8D" w:rsidRDefault="00065D8D" w:rsidP="00CF12DB">
      <w:pPr>
        <w:widowControl w:val="0"/>
        <w:ind w:left="709"/>
        <w:contextualSpacing/>
        <w:jc w:val="both"/>
        <w:outlineLvl w:val="3"/>
        <w:rPr>
          <w:rFonts w:eastAsia="Times New Roman"/>
          <w:bCs/>
          <w:sz w:val="8"/>
          <w:szCs w:val="8"/>
          <w:lang w:eastAsia="pl-PL"/>
        </w:rPr>
      </w:pPr>
    </w:p>
    <w:p w:rsidR="002B7DAD" w:rsidRPr="00065D8D"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065D8D" w:rsidRPr="00065D8D" w:rsidRDefault="00065D8D" w:rsidP="00065D8D">
      <w:pPr>
        <w:suppressAutoHyphens/>
        <w:ind w:left="720"/>
        <w:jc w:val="both"/>
        <w:rPr>
          <w:rFonts w:eastAsia="Times New Roman"/>
          <w:color w:val="FF0000"/>
          <w:sz w:val="8"/>
          <w:szCs w:val="8"/>
          <w:lang w:eastAsia="ar-SA"/>
        </w:rPr>
      </w:pPr>
    </w:p>
    <w:p w:rsidR="00194D58" w:rsidRPr="00C96B24" w:rsidRDefault="006C42C7" w:rsidP="00194D58">
      <w:pPr>
        <w:numPr>
          <w:ilvl w:val="0"/>
          <w:numId w:val="10"/>
        </w:numPr>
        <w:suppressAutoHyphens/>
        <w:jc w:val="both"/>
        <w:rPr>
          <w:rFonts w:eastAsiaTheme="minorHAnsi"/>
          <w:bCs/>
          <w:sz w:val="22"/>
        </w:rPr>
      </w:pPr>
      <w:r w:rsidRPr="00FD4FEF">
        <w:rPr>
          <w:rFonts w:eastAsiaTheme="minorHAnsi"/>
          <w:b/>
          <w:color w:val="000000"/>
          <w:sz w:val="22"/>
        </w:rPr>
        <w:t xml:space="preserve">przedmiotowe środki dowodowe: </w:t>
      </w:r>
      <w:r w:rsidR="00194D58" w:rsidRPr="00194D58">
        <w:rPr>
          <w:rFonts w:eastAsiaTheme="minorHAnsi"/>
          <w:color w:val="000000"/>
          <w:sz w:val="22"/>
        </w:rPr>
        <w:t xml:space="preserve">Zamawiający </w:t>
      </w:r>
      <w:r w:rsidR="00194D58" w:rsidRPr="00194D58">
        <w:rPr>
          <w:rFonts w:eastAsiaTheme="minorHAnsi"/>
          <w:sz w:val="22"/>
        </w:rPr>
        <w:t xml:space="preserve">wymaga </w:t>
      </w:r>
      <w:r w:rsidR="00194D58" w:rsidRPr="00194D58">
        <w:rPr>
          <w:rFonts w:eastAsiaTheme="minorHAnsi"/>
          <w:color w:val="000000"/>
          <w:sz w:val="22"/>
        </w:rPr>
        <w:t>złożenia przedmiotowych środków dowodowych na potwierdzenie, że oferowane dostawy spełniają określone przez Zamawiającego</w:t>
      </w:r>
      <w:r w:rsidR="00670A22">
        <w:rPr>
          <w:rFonts w:eastAsiaTheme="minorHAnsi"/>
          <w:color w:val="000000"/>
          <w:sz w:val="22"/>
        </w:rPr>
        <w:t xml:space="preserve"> wymagania, cechy lub kryteria tj.:</w:t>
      </w:r>
    </w:p>
    <w:p w:rsidR="00C96B24" w:rsidRPr="00C96B24" w:rsidRDefault="00C96B24" w:rsidP="00C96B24">
      <w:pPr>
        <w:suppressAutoHyphens/>
        <w:ind w:left="720"/>
        <w:jc w:val="both"/>
        <w:rPr>
          <w:rFonts w:eastAsiaTheme="minorHAnsi"/>
          <w:bCs/>
          <w:sz w:val="8"/>
          <w:szCs w:val="8"/>
        </w:rPr>
      </w:pPr>
    </w:p>
    <w:p w:rsidR="00670A22" w:rsidRPr="0050000D" w:rsidRDefault="00670A22" w:rsidP="00336931">
      <w:pPr>
        <w:pStyle w:val="Akapitzlist"/>
        <w:numPr>
          <w:ilvl w:val="3"/>
          <w:numId w:val="96"/>
        </w:numPr>
        <w:suppressAutoHyphens/>
        <w:spacing w:line="240" w:lineRule="auto"/>
        <w:ind w:left="1134" w:hanging="425"/>
        <w:rPr>
          <w:rFonts w:eastAsiaTheme="minorHAnsi"/>
          <w:b/>
          <w:bCs/>
          <w:sz w:val="22"/>
        </w:rPr>
      </w:pPr>
      <w:r w:rsidRPr="00CB2777">
        <w:rPr>
          <w:rFonts w:eastAsiaTheme="minorHAnsi"/>
          <w:bCs/>
          <w:sz w:val="22"/>
        </w:rPr>
        <w:t>Wykaz spełnienia parametrów technicznych</w:t>
      </w:r>
      <w:r w:rsidR="00C124BB" w:rsidRPr="00CB2777">
        <w:rPr>
          <w:rFonts w:eastAsiaTheme="minorHAnsi"/>
          <w:bCs/>
          <w:sz w:val="22"/>
        </w:rPr>
        <w:t xml:space="preserve"> – </w:t>
      </w:r>
      <w:r w:rsidR="0050000D" w:rsidRPr="0050000D">
        <w:rPr>
          <w:rFonts w:eastAsiaTheme="minorHAnsi"/>
          <w:b/>
          <w:bCs/>
          <w:sz w:val="22"/>
          <w:u w:val="single"/>
        </w:rPr>
        <w:t>dotyczy ZADANIA NR 3</w:t>
      </w:r>
      <w:r w:rsidR="0050000D" w:rsidRPr="0050000D">
        <w:rPr>
          <w:rFonts w:eastAsiaTheme="minorHAnsi"/>
          <w:b/>
          <w:bCs/>
          <w:sz w:val="22"/>
        </w:rPr>
        <w:t xml:space="preserve"> </w:t>
      </w:r>
      <w:r w:rsidR="0050000D">
        <w:rPr>
          <w:rFonts w:eastAsiaTheme="minorHAnsi"/>
          <w:b/>
          <w:bCs/>
          <w:sz w:val="22"/>
        </w:rPr>
        <w:t>(załącznik nr 5</w:t>
      </w:r>
      <w:r w:rsidR="00D70ADF">
        <w:rPr>
          <w:rFonts w:eastAsiaTheme="minorHAnsi"/>
          <w:b/>
          <w:bCs/>
          <w:sz w:val="22"/>
        </w:rPr>
        <w:t xml:space="preserve">.1 </w:t>
      </w:r>
      <w:r w:rsidR="0050000D">
        <w:rPr>
          <w:rFonts w:eastAsiaTheme="minorHAnsi"/>
          <w:b/>
          <w:bCs/>
          <w:sz w:val="22"/>
        </w:rPr>
        <w:t>SWZ) oraz</w:t>
      </w:r>
      <w:r w:rsidR="0050000D" w:rsidRPr="0050000D">
        <w:rPr>
          <w:rFonts w:eastAsiaTheme="minorHAnsi"/>
          <w:b/>
          <w:bCs/>
          <w:sz w:val="22"/>
        </w:rPr>
        <w:t xml:space="preserve"> </w:t>
      </w:r>
      <w:r w:rsidR="0050000D" w:rsidRPr="0050000D">
        <w:rPr>
          <w:rFonts w:eastAsiaTheme="minorHAnsi"/>
          <w:b/>
          <w:bCs/>
          <w:sz w:val="22"/>
          <w:u w:val="single"/>
        </w:rPr>
        <w:t>ZADANIA NR 4</w:t>
      </w:r>
      <w:r w:rsidR="0050000D">
        <w:rPr>
          <w:rFonts w:eastAsiaTheme="minorHAnsi"/>
          <w:bCs/>
          <w:sz w:val="22"/>
        </w:rPr>
        <w:t xml:space="preserve"> (</w:t>
      </w:r>
      <w:r w:rsidR="00C124BB" w:rsidRPr="00CB2777">
        <w:rPr>
          <w:rFonts w:eastAsiaTheme="minorHAnsi"/>
          <w:b/>
          <w:bCs/>
          <w:sz w:val="22"/>
        </w:rPr>
        <w:t xml:space="preserve">załącznik nr </w:t>
      </w:r>
      <w:r w:rsidR="00D70ADF">
        <w:rPr>
          <w:rFonts w:eastAsiaTheme="minorHAnsi"/>
          <w:b/>
          <w:bCs/>
          <w:sz w:val="22"/>
        </w:rPr>
        <w:t>5.2</w:t>
      </w:r>
      <w:r w:rsidR="00C124BB" w:rsidRPr="00CB2777">
        <w:rPr>
          <w:rFonts w:eastAsiaTheme="minorHAnsi"/>
          <w:b/>
          <w:bCs/>
          <w:sz w:val="22"/>
        </w:rPr>
        <w:t xml:space="preserve"> SWZ</w:t>
      </w:r>
      <w:r w:rsidR="0050000D">
        <w:rPr>
          <w:rFonts w:eastAsiaTheme="minorHAnsi"/>
          <w:b/>
          <w:bCs/>
          <w:sz w:val="22"/>
        </w:rPr>
        <w:t>)</w:t>
      </w:r>
      <w:r w:rsidR="00CB2777" w:rsidRPr="00CB2777">
        <w:rPr>
          <w:rFonts w:eastAsiaTheme="minorHAnsi"/>
          <w:bCs/>
          <w:sz w:val="22"/>
        </w:rPr>
        <w:t>;</w:t>
      </w:r>
    </w:p>
    <w:p w:rsidR="0050000D" w:rsidRPr="0050000D" w:rsidRDefault="0050000D" w:rsidP="0050000D">
      <w:pPr>
        <w:pStyle w:val="Akapitzlist"/>
        <w:suppressAutoHyphens/>
        <w:spacing w:line="240" w:lineRule="auto"/>
        <w:ind w:left="1134"/>
        <w:rPr>
          <w:rFonts w:eastAsiaTheme="minorHAnsi"/>
          <w:b/>
          <w:bCs/>
          <w:sz w:val="8"/>
          <w:szCs w:val="8"/>
        </w:rPr>
      </w:pPr>
    </w:p>
    <w:p w:rsidR="0050000D" w:rsidRDefault="00CB2777" w:rsidP="00336931">
      <w:pPr>
        <w:pStyle w:val="Akapitzlist"/>
        <w:numPr>
          <w:ilvl w:val="3"/>
          <w:numId w:val="96"/>
        </w:numPr>
        <w:suppressAutoHyphens/>
        <w:spacing w:line="240" w:lineRule="auto"/>
        <w:ind w:left="1134" w:hanging="425"/>
        <w:rPr>
          <w:rFonts w:eastAsiaTheme="minorHAnsi"/>
          <w:bCs/>
          <w:sz w:val="22"/>
        </w:rPr>
      </w:pPr>
      <w:r w:rsidRPr="00CB2777">
        <w:rPr>
          <w:rFonts w:eastAsiaTheme="minorHAnsi"/>
          <w:bCs/>
          <w:sz w:val="22"/>
        </w:rPr>
        <w:t xml:space="preserve">Wydruk </w:t>
      </w:r>
      <w:r w:rsidR="0050000D">
        <w:rPr>
          <w:rFonts w:eastAsiaTheme="minorHAnsi"/>
          <w:bCs/>
          <w:sz w:val="22"/>
        </w:rPr>
        <w:t>wyniku</w:t>
      </w:r>
      <w:r w:rsidRPr="00CB2777">
        <w:rPr>
          <w:rFonts w:eastAsiaTheme="minorHAnsi"/>
          <w:bCs/>
          <w:sz w:val="22"/>
        </w:rPr>
        <w:t xml:space="preserve"> testu</w:t>
      </w:r>
      <w:r>
        <w:rPr>
          <w:rFonts w:eastAsiaTheme="minorHAnsi"/>
          <w:bCs/>
          <w:sz w:val="22"/>
        </w:rPr>
        <w:t xml:space="preserve"> CPU </w:t>
      </w:r>
      <w:proofErr w:type="spellStart"/>
      <w:r>
        <w:rPr>
          <w:rFonts w:eastAsiaTheme="minorHAnsi"/>
          <w:bCs/>
          <w:sz w:val="22"/>
        </w:rPr>
        <w:t>PassMark</w:t>
      </w:r>
      <w:proofErr w:type="spellEnd"/>
      <w:r>
        <w:rPr>
          <w:rFonts w:eastAsiaTheme="minorHAnsi"/>
          <w:bCs/>
          <w:sz w:val="22"/>
        </w:rPr>
        <w:t xml:space="preserve"> ze strony: </w:t>
      </w:r>
      <w:hyperlink r:id="rId14" w:history="1">
        <w:r w:rsidRPr="004D0991">
          <w:rPr>
            <w:rStyle w:val="Hipercze"/>
            <w:rFonts w:eastAsiaTheme="minorHAnsi"/>
            <w:bCs/>
            <w:sz w:val="22"/>
          </w:rPr>
          <w:t>http://www.cpubenchmark.net</w:t>
        </w:r>
      </w:hyperlink>
      <w:r>
        <w:rPr>
          <w:rFonts w:eastAsiaTheme="minorHAnsi"/>
          <w:bCs/>
          <w:sz w:val="22"/>
        </w:rPr>
        <w:t xml:space="preserve"> dla z</w:t>
      </w:r>
      <w:r w:rsidRPr="00CB2777">
        <w:rPr>
          <w:rFonts w:eastAsiaTheme="minorHAnsi"/>
          <w:bCs/>
          <w:sz w:val="22"/>
        </w:rPr>
        <w:t>aoferowan</w:t>
      </w:r>
      <w:r>
        <w:rPr>
          <w:rFonts w:eastAsiaTheme="minorHAnsi"/>
          <w:bCs/>
          <w:sz w:val="22"/>
        </w:rPr>
        <w:t>ego</w:t>
      </w:r>
      <w:r w:rsidRPr="00CB2777">
        <w:rPr>
          <w:rFonts w:eastAsiaTheme="minorHAnsi"/>
          <w:bCs/>
          <w:sz w:val="22"/>
        </w:rPr>
        <w:t xml:space="preserve"> procesor</w:t>
      </w:r>
      <w:r>
        <w:rPr>
          <w:rFonts w:eastAsiaTheme="minorHAnsi"/>
          <w:bCs/>
          <w:sz w:val="22"/>
        </w:rPr>
        <w:t>a</w:t>
      </w:r>
      <w:r w:rsidR="0050000D">
        <w:rPr>
          <w:rFonts w:eastAsiaTheme="minorHAnsi"/>
          <w:bCs/>
          <w:sz w:val="22"/>
        </w:rPr>
        <w:t xml:space="preserve"> - </w:t>
      </w:r>
      <w:r w:rsidR="0050000D" w:rsidRPr="0050000D">
        <w:rPr>
          <w:rFonts w:eastAsiaTheme="minorHAnsi"/>
          <w:b/>
          <w:bCs/>
          <w:sz w:val="22"/>
          <w:u w:val="single"/>
        </w:rPr>
        <w:t>dotyczy ZADANIA NR 3</w:t>
      </w:r>
      <w:r w:rsidR="0050000D" w:rsidRPr="0050000D">
        <w:rPr>
          <w:rFonts w:eastAsiaTheme="minorHAnsi"/>
          <w:b/>
          <w:bCs/>
          <w:sz w:val="22"/>
        </w:rPr>
        <w:t xml:space="preserve"> </w:t>
      </w:r>
      <w:r w:rsidR="0050000D">
        <w:rPr>
          <w:rFonts w:eastAsiaTheme="minorHAnsi"/>
          <w:b/>
          <w:bCs/>
          <w:sz w:val="22"/>
        </w:rPr>
        <w:t>oraz</w:t>
      </w:r>
      <w:r w:rsidR="0050000D" w:rsidRPr="0050000D">
        <w:rPr>
          <w:rFonts w:eastAsiaTheme="minorHAnsi"/>
          <w:b/>
          <w:bCs/>
          <w:sz w:val="22"/>
        </w:rPr>
        <w:t xml:space="preserve"> </w:t>
      </w:r>
      <w:r w:rsidR="00065D8D" w:rsidRPr="0050000D">
        <w:rPr>
          <w:rFonts w:eastAsiaTheme="minorHAnsi"/>
          <w:b/>
          <w:bCs/>
          <w:sz w:val="22"/>
          <w:u w:val="single"/>
        </w:rPr>
        <w:t>ZADANIA NR 4</w:t>
      </w:r>
      <w:r>
        <w:rPr>
          <w:rFonts w:eastAsiaTheme="minorHAnsi"/>
          <w:bCs/>
          <w:sz w:val="22"/>
        </w:rPr>
        <w:t>.</w:t>
      </w:r>
    </w:p>
    <w:p w:rsidR="0050000D" w:rsidRPr="0050000D" w:rsidRDefault="0050000D" w:rsidP="0050000D">
      <w:pPr>
        <w:pStyle w:val="Akapitzlist"/>
        <w:rPr>
          <w:rFonts w:eastAsiaTheme="minorHAnsi"/>
          <w:bCs/>
          <w:sz w:val="8"/>
          <w:szCs w:val="8"/>
        </w:rPr>
      </w:pPr>
    </w:p>
    <w:p w:rsidR="0050000D" w:rsidRPr="0050000D" w:rsidRDefault="0050000D" w:rsidP="00336931">
      <w:pPr>
        <w:pStyle w:val="Akapitzlist"/>
        <w:numPr>
          <w:ilvl w:val="3"/>
          <w:numId w:val="96"/>
        </w:numPr>
        <w:suppressAutoHyphens/>
        <w:spacing w:line="240" w:lineRule="auto"/>
        <w:ind w:left="1134" w:hanging="425"/>
        <w:rPr>
          <w:rFonts w:eastAsiaTheme="minorHAnsi"/>
          <w:bCs/>
          <w:sz w:val="22"/>
        </w:rPr>
      </w:pPr>
      <w:r w:rsidRPr="0050000D">
        <w:rPr>
          <w:rFonts w:eastAsiaTheme="minorHAnsi"/>
          <w:bCs/>
          <w:sz w:val="22"/>
        </w:rPr>
        <w:t xml:space="preserve">Wydruk wyniku testu karty graficznej </w:t>
      </w:r>
      <w:proofErr w:type="spellStart"/>
      <w:r w:rsidRPr="0050000D">
        <w:rPr>
          <w:rFonts w:eastAsiaTheme="minorHAnsi"/>
          <w:bCs/>
          <w:sz w:val="22"/>
        </w:rPr>
        <w:t>PassMark</w:t>
      </w:r>
      <w:proofErr w:type="spellEnd"/>
      <w:r w:rsidRPr="0050000D">
        <w:rPr>
          <w:rFonts w:eastAsiaTheme="minorHAnsi"/>
          <w:bCs/>
          <w:sz w:val="22"/>
        </w:rPr>
        <w:t xml:space="preserve"> ze strony </w:t>
      </w:r>
      <w:hyperlink r:id="rId15" w:history="1">
        <w:r w:rsidRPr="0028784D">
          <w:rPr>
            <w:rStyle w:val="Hipercze"/>
            <w:rFonts w:eastAsiaTheme="minorHAnsi"/>
            <w:bCs/>
            <w:sz w:val="22"/>
          </w:rPr>
          <w:t>https://www.videocardbenchmark.net</w:t>
        </w:r>
      </w:hyperlink>
      <w:r>
        <w:rPr>
          <w:rFonts w:eastAsiaTheme="minorHAnsi"/>
          <w:bCs/>
          <w:sz w:val="22"/>
        </w:rPr>
        <w:t xml:space="preserve"> </w:t>
      </w:r>
      <w:r w:rsidR="00CE17AE">
        <w:rPr>
          <w:rFonts w:eastAsiaTheme="minorHAnsi"/>
          <w:bCs/>
          <w:sz w:val="22"/>
        </w:rPr>
        <w:t xml:space="preserve">dla zaoferowanej karty graficznej </w:t>
      </w:r>
      <w:r>
        <w:rPr>
          <w:rFonts w:eastAsiaTheme="minorHAnsi"/>
          <w:bCs/>
          <w:sz w:val="22"/>
        </w:rPr>
        <w:t xml:space="preserve">- </w:t>
      </w:r>
      <w:r w:rsidRPr="0050000D">
        <w:rPr>
          <w:rFonts w:eastAsiaTheme="minorHAnsi"/>
          <w:b/>
          <w:bCs/>
          <w:sz w:val="22"/>
          <w:u w:val="single"/>
        </w:rPr>
        <w:t xml:space="preserve">dotyczy </w:t>
      </w:r>
      <w:r w:rsidR="00065D8D" w:rsidRPr="0050000D">
        <w:rPr>
          <w:rFonts w:eastAsiaTheme="minorHAnsi"/>
          <w:b/>
          <w:bCs/>
          <w:sz w:val="22"/>
          <w:u w:val="single"/>
        </w:rPr>
        <w:t xml:space="preserve">ZADANIA NR 3 </w:t>
      </w:r>
      <w:r w:rsidRPr="0050000D">
        <w:rPr>
          <w:rFonts w:eastAsiaTheme="minorHAnsi"/>
          <w:b/>
          <w:bCs/>
          <w:sz w:val="22"/>
          <w:u w:val="single"/>
        </w:rPr>
        <w:t>- komputera stacjonarnego typ II</w:t>
      </w:r>
      <w:r>
        <w:rPr>
          <w:rFonts w:eastAsiaTheme="minorHAnsi"/>
          <w:bCs/>
          <w:sz w:val="22"/>
        </w:rPr>
        <w:t>.</w:t>
      </w:r>
    </w:p>
    <w:p w:rsidR="00C96B24" w:rsidRPr="00065D8D" w:rsidRDefault="00C96B24" w:rsidP="00C96B24">
      <w:pPr>
        <w:pStyle w:val="Akapitzlist"/>
        <w:suppressAutoHyphens/>
        <w:spacing w:line="240" w:lineRule="auto"/>
        <w:ind w:left="1134"/>
        <w:rPr>
          <w:rFonts w:eastAsiaTheme="minorHAnsi"/>
          <w:bCs/>
          <w:sz w:val="12"/>
          <w:szCs w:val="12"/>
        </w:rPr>
      </w:pPr>
    </w:p>
    <w:p w:rsidR="00C124BB" w:rsidRPr="00C124BB" w:rsidRDefault="00C124BB" w:rsidP="00C124BB">
      <w:pPr>
        <w:suppressAutoHyphens/>
        <w:ind w:left="720"/>
        <w:jc w:val="both"/>
        <w:rPr>
          <w:rFonts w:eastAsiaTheme="minorHAnsi"/>
          <w:bCs/>
          <w:sz w:val="22"/>
        </w:rPr>
      </w:pPr>
      <w:r w:rsidRPr="00C124BB">
        <w:rPr>
          <w:rFonts w:eastAsiaTheme="minorHAnsi"/>
          <w:bCs/>
          <w:sz w:val="22"/>
        </w:rPr>
        <w:t>Wszystkie składane przez Wykonawcę dokumenty muszą być złożone</w:t>
      </w:r>
      <w:r w:rsidRPr="00C124BB">
        <w:rPr>
          <w:rFonts w:eastAsiaTheme="minorHAnsi"/>
          <w:b/>
          <w:bCs/>
          <w:sz w:val="22"/>
        </w:rPr>
        <w:t xml:space="preserve"> w języku polskim. </w:t>
      </w:r>
      <w:r w:rsidRPr="00C124BB">
        <w:rPr>
          <w:rFonts w:eastAsiaTheme="minorHAnsi"/>
          <w:bCs/>
          <w:sz w:val="22"/>
          <w:u w:val="single"/>
        </w:rPr>
        <w:t>Dokumenty sporządzone w języku obcym muszą być przekazane wraz z tłumaczeniem na język polski</w:t>
      </w:r>
      <w:r w:rsidRPr="00C124BB">
        <w:rPr>
          <w:rFonts w:eastAsiaTheme="minorHAnsi"/>
          <w:bCs/>
          <w:sz w:val="22"/>
        </w:rPr>
        <w:t>.</w:t>
      </w:r>
    </w:p>
    <w:p w:rsidR="00C124BB" w:rsidRPr="00065D8D" w:rsidRDefault="00C124BB" w:rsidP="00C124BB">
      <w:pPr>
        <w:suppressAutoHyphens/>
        <w:ind w:left="720"/>
        <w:jc w:val="both"/>
        <w:rPr>
          <w:rFonts w:eastAsiaTheme="minorHAnsi"/>
          <w:bCs/>
          <w:sz w:val="12"/>
          <w:szCs w:val="12"/>
        </w:rPr>
      </w:pPr>
    </w:p>
    <w:p w:rsidR="00C124BB" w:rsidRPr="00C124BB" w:rsidRDefault="00C124BB" w:rsidP="00C124BB">
      <w:pPr>
        <w:suppressAutoHyphens/>
        <w:ind w:left="720"/>
        <w:jc w:val="both"/>
        <w:rPr>
          <w:rFonts w:eastAsiaTheme="minorHAnsi"/>
          <w:bCs/>
          <w:sz w:val="22"/>
        </w:rPr>
      </w:pPr>
      <w:r w:rsidRPr="00C124BB">
        <w:rPr>
          <w:rFonts w:eastAsiaTheme="minorHAnsi"/>
          <w:bCs/>
          <w:sz w:val="22"/>
        </w:rPr>
        <w:t xml:space="preserve">Jeżeli Wykonawca nie złożył przedmiotowych środków dowodowych lub są one niekompletne, Zamawiający wezwie Wykonawcę do ich złożenia lub uzupełnienia </w:t>
      </w:r>
      <w:r w:rsidR="00065D8D">
        <w:rPr>
          <w:rFonts w:eastAsiaTheme="minorHAnsi"/>
          <w:bCs/>
          <w:sz w:val="22"/>
        </w:rPr>
        <w:br/>
      </w:r>
      <w:r w:rsidRPr="00C124BB">
        <w:rPr>
          <w:rFonts w:eastAsiaTheme="minorHAnsi"/>
          <w:bCs/>
          <w:sz w:val="22"/>
        </w:rPr>
        <w:t xml:space="preserve">w wyznaczonym terminie, na podstawie art. 107 ust. 2 </w:t>
      </w:r>
      <w:proofErr w:type="spellStart"/>
      <w:r w:rsidRPr="00C124BB">
        <w:rPr>
          <w:rFonts w:eastAsiaTheme="minorHAnsi"/>
          <w:bCs/>
          <w:sz w:val="22"/>
        </w:rPr>
        <w:t>Pzp</w:t>
      </w:r>
      <w:proofErr w:type="spellEnd"/>
      <w:r w:rsidRPr="00C124BB">
        <w:rPr>
          <w:rFonts w:eastAsiaTheme="minorHAnsi"/>
          <w:bCs/>
          <w:sz w:val="22"/>
        </w:rPr>
        <w:t>.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C124BB" w:rsidRPr="00C124BB" w:rsidRDefault="00C124BB" w:rsidP="00C124BB">
      <w:pPr>
        <w:suppressAutoHyphens/>
        <w:ind w:left="720"/>
        <w:jc w:val="both"/>
        <w:rPr>
          <w:rFonts w:eastAsiaTheme="minorHAnsi"/>
          <w:bCs/>
          <w:sz w:val="22"/>
        </w:rPr>
      </w:pPr>
      <w:r w:rsidRPr="00C124BB">
        <w:rPr>
          <w:rFonts w:eastAsiaTheme="minorHAnsi"/>
          <w:bCs/>
          <w:sz w:val="22"/>
        </w:rPr>
        <w:t>Zamawiający akceptuje równoważne przedmiotowe środki dowodowe, jeżeli potwierdzają, że oferowane dostawy spełniają określone przez Zamawiającego wymagania, cechy lub kryteria.</w:t>
      </w:r>
    </w:p>
    <w:p w:rsidR="00194D58" w:rsidRPr="00194D58" w:rsidRDefault="00194D58" w:rsidP="00C124BB">
      <w:pPr>
        <w:suppressAutoHyphens/>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lastRenderedPageBreak/>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C96B24" w:rsidRDefault="00194D58" w:rsidP="00C96B24">
      <w:pPr>
        <w:suppressAutoHyphens/>
        <w:rPr>
          <w:rFonts w:eastAsia="Arial"/>
          <w:b/>
          <w:sz w:val="8"/>
          <w:szCs w:val="8"/>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336931">
      <w:pPr>
        <w:widowControl w:val="0"/>
        <w:numPr>
          <w:ilvl w:val="1"/>
          <w:numId w:val="86"/>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336931">
      <w:pPr>
        <w:widowControl w:val="0"/>
        <w:numPr>
          <w:ilvl w:val="1"/>
          <w:numId w:val="86"/>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C96B24" w:rsidRDefault="00685A09" w:rsidP="00336931">
      <w:pPr>
        <w:widowControl w:val="0"/>
        <w:numPr>
          <w:ilvl w:val="1"/>
          <w:numId w:val="86"/>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C96B24" w:rsidRPr="00685A09" w:rsidRDefault="00C96B24" w:rsidP="00C96B24">
      <w:pPr>
        <w:widowControl w:val="0"/>
        <w:ind w:left="426"/>
        <w:contextualSpacing/>
        <w:jc w:val="both"/>
        <w:outlineLvl w:val="3"/>
        <w:rPr>
          <w:rFonts w:eastAsia="Times New Roman"/>
          <w:bCs/>
          <w:sz w:val="22"/>
          <w:lang w:val="x-none" w:eastAsia="pl-PL"/>
        </w:rPr>
      </w:pPr>
    </w:p>
    <w:p w:rsidR="00B83CE6" w:rsidRPr="00ED2CD4" w:rsidRDefault="00A01D16" w:rsidP="00336931">
      <w:pPr>
        <w:widowControl w:val="0"/>
        <w:numPr>
          <w:ilvl w:val="1"/>
          <w:numId w:val="86"/>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336931">
      <w:pPr>
        <w:widowControl w:val="0"/>
        <w:numPr>
          <w:ilvl w:val="1"/>
          <w:numId w:val="86"/>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336931">
      <w:pPr>
        <w:widowControl w:val="0"/>
        <w:numPr>
          <w:ilvl w:val="1"/>
          <w:numId w:val="86"/>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056C36">
      <w:pPr>
        <w:widowControl w:val="0"/>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336931">
      <w:pPr>
        <w:pStyle w:val="Akapitzlist"/>
        <w:numPr>
          <w:ilvl w:val="0"/>
          <w:numId w:val="85"/>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336931">
      <w:pPr>
        <w:pStyle w:val="Default"/>
        <w:numPr>
          <w:ilvl w:val="0"/>
          <w:numId w:val="85"/>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r w:rsidR="00394C01">
        <w:rPr>
          <w:rFonts w:ascii="Times New Roman" w:hAnsi="Times New Roman" w:cs="Times New Roman"/>
          <w:b/>
          <w:bCs/>
          <w:sz w:val="22"/>
          <w:szCs w:val="22"/>
        </w:rPr>
        <w:t>.</w:t>
      </w:r>
    </w:p>
    <w:p w:rsidR="008F2257" w:rsidRPr="00E20E7B" w:rsidRDefault="002B5319" w:rsidP="00336931">
      <w:pPr>
        <w:numPr>
          <w:ilvl w:val="0"/>
          <w:numId w:val="77"/>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6">
        <w:r w:rsidRPr="00065D8D">
          <w:rPr>
            <w:rFonts w:eastAsia="Arial"/>
            <w:color w:val="0000FF"/>
            <w:sz w:val="22"/>
            <w:u w:val="single"/>
            <w:lang w:val="pl" w:eastAsia="pl-PL"/>
          </w:rPr>
          <w:t>platformazakupowa.pl</w:t>
        </w:r>
      </w:hyperlink>
      <w:r w:rsidR="00DA3B38" w:rsidRPr="00065D8D">
        <w:rPr>
          <w:rFonts w:eastAsia="Arial"/>
          <w:color w:val="0000FF"/>
          <w:sz w:val="22"/>
          <w:lang w:val="pl" w:eastAsia="pl-PL"/>
        </w:rPr>
        <w:t xml:space="preserve"> </w:t>
      </w:r>
      <w:r w:rsidR="00DA3B38">
        <w:rPr>
          <w:rFonts w:eastAsia="Arial"/>
          <w:sz w:val="22"/>
          <w:lang w:val="pl" w:eastAsia="pl-PL"/>
        </w:rPr>
        <w:t>pod adresem:</w:t>
      </w:r>
      <w:r w:rsidR="00DA3B38" w:rsidRPr="00DA3B38">
        <w:t xml:space="preserve"> </w:t>
      </w:r>
      <w:hyperlink r:id="rId17" w:history="1">
        <w:r w:rsidR="003E44FA" w:rsidRPr="006E2B52">
          <w:rPr>
            <w:rStyle w:val="Hipercze"/>
            <w:rFonts w:eastAsia="Arial"/>
            <w:sz w:val="22"/>
            <w:lang w:val="pl" w:eastAsia="pl-PL"/>
          </w:rPr>
          <w:t>https://platformazakupowa.pl/pn/kwp_bialystok</w:t>
        </w:r>
      </w:hyperlink>
    </w:p>
    <w:p w:rsidR="003E44FA" w:rsidRPr="00050512" w:rsidRDefault="003E44FA" w:rsidP="00336931">
      <w:pPr>
        <w:numPr>
          <w:ilvl w:val="0"/>
          <w:numId w:val="77"/>
        </w:numPr>
        <w:pBdr>
          <w:top w:val="nil"/>
          <w:left w:val="nil"/>
          <w:bottom w:val="nil"/>
          <w:right w:val="nil"/>
          <w:between w:val="nil"/>
        </w:pBdr>
        <w:jc w:val="both"/>
        <w:rPr>
          <w:rFonts w:eastAsia="Arial"/>
          <w:sz w:val="22"/>
          <w:lang w:val="pl" w:eastAsia="pl-PL"/>
        </w:rPr>
      </w:pPr>
      <w:r w:rsidRPr="00050512">
        <w:rPr>
          <w:sz w:val="22"/>
        </w:rPr>
        <w:lastRenderedPageBreak/>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336931">
      <w:pPr>
        <w:numPr>
          <w:ilvl w:val="0"/>
          <w:numId w:val="77"/>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336931">
      <w:pPr>
        <w:numPr>
          <w:ilvl w:val="0"/>
          <w:numId w:val="77"/>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336931">
      <w:pPr>
        <w:numPr>
          <w:ilvl w:val="0"/>
          <w:numId w:val="77"/>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336931">
      <w:pPr>
        <w:numPr>
          <w:ilvl w:val="0"/>
          <w:numId w:val="77"/>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336931">
      <w:pPr>
        <w:numPr>
          <w:ilvl w:val="0"/>
          <w:numId w:val="77"/>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336931">
      <w:pPr>
        <w:numPr>
          <w:ilvl w:val="0"/>
          <w:numId w:val="77"/>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336931">
      <w:pPr>
        <w:pStyle w:val="Akapitzlist"/>
        <w:numPr>
          <w:ilvl w:val="0"/>
          <w:numId w:val="77"/>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336931">
      <w:pPr>
        <w:numPr>
          <w:ilvl w:val="0"/>
          <w:numId w:val="77"/>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336931">
      <w:pPr>
        <w:numPr>
          <w:ilvl w:val="0"/>
          <w:numId w:val="77"/>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336931">
      <w:pPr>
        <w:numPr>
          <w:ilvl w:val="0"/>
          <w:numId w:val="77"/>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FA19B1" w:rsidRDefault="002B5319" w:rsidP="00336931">
      <w:pPr>
        <w:numPr>
          <w:ilvl w:val="0"/>
          <w:numId w:val="77"/>
        </w:numPr>
        <w:pBdr>
          <w:top w:val="nil"/>
          <w:left w:val="nil"/>
          <w:bottom w:val="nil"/>
          <w:right w:val="nil"/>
          <w:between w:val="nil"/>
        </w:pBdr>
        <w:jc w:val="both"/>
        <w:rPr>
          <w:rFonts w:eastAsia="Arial"/>
          <w:sz w:val="22"/>
          <w:lang w:val="pl" w:eastAsia="pl-PL"/>
        </w:rPr>
      </w:pPr>
      <w:r w:rsidRPr="00ED61D6">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FA19B1" w:rsidRPr="00C96B24" w:rsidRDefault="00FA19B1" w:rsidP="00FA19B1">
      <w:pPr>
        <w:pBdr>
          <w:top w:val="nil"/>
          <w:left w:val="nil"/>
          <w:bottom w:val="nil"/>
          <w:right w:val="nil"/>
          <w:between w:val="nil"/>
        </w:pBdr>
        <w:ind w:left="360"/>
        <w:jc w:val="both"/>
        <w:rPr>
          <w:rFonts w:eastAsia="Arial"/>
          <w:sz w:val="12"/>
          <w:szCs w:val="12"/>
          <w:lang w:val="pl" w:eastAsia="pl-PL"/>
        </w:rPr>
      </w:pPr>
    </w:p>
    <w:p w:rsidR="00ED61D6" w:rsidRPr="00ED61D6" w:rsidRDefault="00636324" w:rsidP="00FA19B1">
      <w:pPr>
        <w:pBdr>
          <w:top w:val="nil"/>
          <w:left w:val="nil"/>
          <w:bottom w:val="nil"/>
          <w:right w:val="nil"/>
          <w:between w:val="nil"/>
        </w:pBdr>
        <w:ind w:left="360"/>
        <w:jc w:val="both"/>
        <w:rPr>
          <w:rFonts w:eastAsia="Arial"/>
          <w:sz w:val="22"/>
          <w:lang w:val="pl" w:eastAsia="pl-PL"/>
        </w:rPr>
      </w:pPr>
      <w:r w:rsidRPr="00ED61D6">
        <w:rPr>
          <w:rFonts w:eastAsia="Arial"/>
          <w:b/>
          <w:sz w:val="22"/>
          <w:u w:val="single"/>
          <w:lang w:val="pl" w:eastAsia="pl-PL"/>
        </w:rPr>
        <w:t>WYMAGANIA SPRZĘTOWO - APLIKACYJNE</w:t>
      </w:r>
      <w:r w:rsidR="002B5319" w:rsidRPr="00ED61D6">
        <w:rPr>
          <w:rFonts w:eastAsia="Arial"/>
          <w:sz w:val="22"/>
          <w:lang w:val="pl" w:eastAsia="pl-PL"/>
        </w:rPr>
        <w:t xml:space="preserve"> </w:t>
      </w:r>
      <w:r w:rsidRPr="00ED61D6">
        <w:rPr>
          <w:rFonts w:eastAsia="Arial"/>
          <w:b/>
          <w:sz w:val="22"/>
          <w:u w:val="single"/>
          <w:lang w:val="pl"/>
        </w:rPr>
        <w:t>KOMUNIKACJA</w:t>
      </w:r>
      <w:r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8">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 xml:space="preserve">stały dostęp do sieci Internet o gwarantowanej przepustowości nie mniejszej niż 512 </w:t>
      </w:r>
      <w:proofErr w:type="spellStart"/>
      <w:r w:rsidRPr="00ED61D6">
        <w:rPr>
          <w:rFonts w:eastAsia="Arial"/>
          <w:sz w:val="22"/>
          <w:lang w:eastAsia="pl-PL"/>
        </w:rPr>
        <w:t>kb</w:t>
      </w:r>
      <w:proofErr w:type="spellEnd"/>
      <w:r w:rsidRPr="00ED61D6">
        <w:rPr>
          <w:rFonts w:eastAsia="Arial"/>
          <w:sz w:val="22"/>
          <w:lang w:eastAsia="pl-PL"/>
        </w:rPr>
        <w:t>/s,</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 xml:space="preserve">zainstalowany program Adobe </w:t>
      </w:r>
      <w:proofErr w:type="spellStart"/>
      <w:r w:rsidRPr="00ED61D6">
        <w:rPr>
          <w:rFonts w:eastAsia="Arial"/>
          <w:sz w:val="22"/>
          <w:lang w:eastAsia="pl-PL"/>
        </w:rPr>
        <w:t>Acrobat</w:t>
      </w:r>
      <w:proofErr w:type="spellEnd"/>
      <w:r w:rsidRPr="00ED61D6">
        <w:rPr>
          <w:rFonts w:eastAsia="Arial"/>
          <w:sz w:val="22"/>
          <w:lang w:eastAsia="pl-PL"/>
        </w:rPr>
        <w:t xml:space="preserve"> Reader lub inny obsługujący format plików .pdf,</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336931">
      <w:pPr>
        <w:numPr>
          <w:ilvl w:val="1"/>
          <w:numId w:val="117"/>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w:t>
      </w:r>
      <w:proofErr w:type="spellStart"/>
      <w:r w:rsidRPr="00ED61D6">
        <w:rPr>
          <w:rFonts w:eastAsia="Arial"/>
          <w:sz w:val="22"/>
          <w:lang w:eastAsia="pl-PL"/>
        </w:rPr>
        <w:t>hh:mm:ss</w:t>
      </w:r>
      <w:proofErr w:type="spellEnd"/>
      <w:r w:rsidRPr="00ED61D6">
        <w:rPr>
          <w:rFonts w:eastAsia="Arial"/>
          <w:sz w:val="22"/>
          <w:lang w:eastAsia="pl-PL"/>
        </w:rPr>
        <w:t>) generowany wg. czasu lokalnego serwera synchronizowanego z zegarem Głównego Urzędu Miar.</w:t>
      </w:r>
    </w:p>
    <w:p w:rsidR="00ED61D6" w:rsidRPr="00ED61D6" w:rsidRDefault="00ED61D6" w:rsidP="00336931">
      <w:pPr>
        <w:numPr>
          <w:ilvl w:val="0"/>
          <w:numId w:val="77"/>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336931">
      <w:pPr>
        <w:numPr>
          <w:ilvl w:val="1"/>
          <w:numId w:val="78"/>
        </w:numPr>
        <w:ind w:left="567"/>
        <w:jc w:val="both"/>
        <w:rPr>
          <w:rFonts w:eastAsia="Arial"/>
          <w:sz w:val="22"/>
          <w:lang w:val="pl" w:eastAsia="pl-PL"/>
        </w:rPr>
      </w:pPr>
      <w:r w:rsidRPr="00ED61D6">
        <w:rPr>
          <w:rFonts w:eastAsia="Arial"/>
          <w:sz w:val="22"/>
          <w:lang w:val="pl" w:eastAsia="pl-PL"/>
        </w:rPr>
        <w:t xml:space="preserve">akceptuje warunki korzystania z </w:t>
      </w:r>
      <w:hyperlink r:id="rId19">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20">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336931">
      <w:pPr>
        <w:numPr>
          <w:ilvl w:val="1"/>
          <w:numId w:val="78"/>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336931">
      <w:pPr>
        <w:numPr>
          <w:ilvl w:val="0"/>
          <w:numId w:val="77"/>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21">
        <w:r w:rsidRPr="00ED61D6">
          <w:rPr>
            <w:rFonts w:eastAsia="Arial"/>
            <w:b/>
            <w:sz w:val="22"/>
            <w:lang w:val="pl" w:eastAsia="pl-PL"/>
          </w:rPr>
          <w:t>platformazakupowa.pl</w:t>
        </w:r>
      </w:hyperlink>
      <w:r w:rsidRPr="00ED61D6">
        <w:rPr>
          <w:rFonts w:eastAsia="Arial"/>
          <w:sz w:val="22"/>
          <w:lang w:val="pl" w:eastAsia="pl-PL"/>
        </w:rPr>
        <w:t xml:space="preserve">, w szczególności za sytuację, gdy zamawiający zapozna się z treścią oferty przed upływem terminu składania ofert (np. złożenie </w:t>
      </w:r>
      <w:r w:rsidRPr="00ED61D6">
        <w:rPr>
          <w:rFonts w:eastAsia="Arial"/>
          <w:sz w:val="22"/>
          <w:lang w:val="pl" w:eastAsia="pl-PL"/>
        </w:rPr>
        <w:lastRenderedPageBreak/>
        <w:t xml:space="preserve">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ED61D6">
        <w:rPr>
          <w:rFonts w:eastAsia="Arial"/>
          <w:sz w:val="22"/>
          <w:lang w:val="pl" w:eastAsia="pl-PL"/>
        </w:rPr>
        <w:t>Pzp</w:t>
      </w:r>
      <w:proofErr w:type="spellEnd"/>
      <w:r w:rsidRPr="00ED61D6">
        <w:rPr>
          <w:rFonts w:eastAsia="Arial"/>
          <w:sz w:val="22"/>
          <w:lang w:val="pl" w:eastAsia="pl-PL"/>
        </w:rPr>
        <w:t>.</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22">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3">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4">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C96B24" w:rsidRPr="00065D8D" w:rsidRDefault="00FE2845" w:rsidP="00336931">
      <w:pPr>
        <w:pStyle w:val="Akapitzlist"/>
        <w:numPr>
          <w:ilvl w:val="0"/>
          <w:numId w:val="77"/>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336931">
      <w:pPr>
        <w:numPr>
          <w:ilvl w:val="0"/>
          <w:numId w:val="77"/>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C96B24"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Urszula Stepaniuk</w:t>
      </w:r>
      <w:r w:rsidRPr="00AD17C8">
        <w:rPr>
          <w:rFonts w:eastAsia="Times New Roman"/>
          <w:color w:val="000000" w:themeColor="text1"/>
          <w:sz w:val="22"/>
          <w:lang w:eastAsia="pl-PL"/>
        </w:rPr>
        <w:t xml:space="preserve"> </w:t>
      </w:r>
      <w:r>
        <w:rPr>
          <w:rFonts w:eastAsia="Times New Roman"/>
          <w:color w:val="000000" w:themeColor="text1"/>
          <w:sz w:val="22"/>
          <w:lang w:eastAsia="pl-PL"/>
        </w:rPr>
        <w:t xml:space="preserve">- </w:t>
      </w:r>
      <w:r w:rsidRPr="00AD17C8">
        <w:rPr>
          <w:rFonts w:eastAsia="Times New Roman"/>
          <w:color w:val="000000" w:themeColor="text1"/>
          <w:sz w:val="22"/>
          <w:lang w:eastAsia="pl-PL"/>
        </w:rPr>
        <w:t xml:space="preserve">tel. 47 711 </w:t>
      </w:r>
      <w:r>
        <w:rPr>
          <w:rFonts w:eastAsia="Times New Roman"/>
          <w:color w:val="000000" w:themeColor="text1"/>
          <w:sz w:val="22"/>
          <w:lang w:eastAsia="pl-PL"/>
        </w:rPr>
        <w:t xml:space="preserve">31 47, </w:t>
      </w:r>
      <w:r w:rsidR="00F775FB">
        <w:rPr>
          <w:rFonts w:eastAsia="Times New Roman"/>
          <w:color w:val="000000" w:themeColor="text1"/>
          <w:sz w:val="22"/>
          <w:lang w:eastAsia="pl-PL"/>
        </w:rPr>
        <w:t>Grażyna Sacharko</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F775FB">
        <w:rPr>
          <w:rFonts w:eastAsia="Times New Roman"/>
          <w:color w:val="000000" w:themeColor="text1"/>
          <w:sz w:val="22"/>
          <w:lang w:eastAsia="pl-PL"/>
        </w:rPr>
        <w:t>35 17</w:t>
      </w:r>
      <w:r w:rsidR="00122EB6">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 </w:t>
      </w:r>
      <w:r w:rsidR="00352C92" w:rsidRPr="00AD17C8">
        <w:rPr>
          <w:rFonts w:eastAsia="Times New Roman"/>
          <w:color w:val="000000" w:themeColor="text1"/>
          <w:sz w:val="22"/>
          <w:lang w:eastAsia="pl-PL"/>
        </w:rPr>
        <w:t>w godz. 8.00 do 15.00.</w:t>
      </w:r>
    </w:p>
    <w:p w:rsidR="00B83B73" w:rsidRPr="00B83B73" w:rsidRDefault="00C6628D" w:rsidP="00336931">
      <w:pPr>
        <w:pStyle w:val="Akapitzlist"/>
        <w:numPr>
          <w:ilvl w:val="0"/>
          <w:numId w:val="77"/>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336931">
      <w:pPr>
        <w:pStyle w:val="Akapitzlist"/>
        <w:numPr>
          <w:ilvl w:val="0"/>
          <w:numId w:val="77"/>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336931">
      <w:pPr>
        <w:pStyle w:val="Akapitzlist"/>
        <w:numPr>
          <w:ilvl w:val="0"/>
          <w:numId w:val="77"/>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336931">
      <w:pPr>
        <w:pStyle w:val="Akapitzlist"/>
        <w:numPr>
          <w:ilvl w:val="0"/>
          <w:numId w:val="77"/>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ED61D6" w:rsidRDefault="00ED61D6"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394C01">
        <w:rPr>
          <w:rFonts w:ascii="Times New Roman" w:hAnsi="Times New Roman" w:cs="Times New Roman"/>
          <w:b/>
          <w:bCs/>
          <w:sz w:val="22"/>
          <w:szCs w:val="22"/>
        </w:rPr>
        <w:t>.</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336931">
      <w:pPr>
        <w:pStyle w:val="Akapitzlist"/>
        <w:numPr>
          <w:ilvl w:val="0"/>
          <w:numId w:val="87"/>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336931">
      <w:pPr>
        <w:pStyle w:val="Akapitzlist"/>
        <w:numPr>
          <w:ilvl w:val="5"/>
          <w:numId w:val="84"/>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336931">
      <w:pPr>
        <w:pStyle w:val="Akapitzlist"/>
        <w:numPr>
          <w:ilvl w:val="5"/>
          <w:numId w:val="84"/>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lastRenderedPageBreak/>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C96B24">
        <w:rPr>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 xml:space="preserve">poświadczającym  zgodność  cyfrowego  odwzorowania  </w:t>
      </w:r>
      <w:r w:rsidR="00065D8D">
        <w:rPr>
          <w:sz w:val="22"/>
        </w:rPr>
        <w:br/>
      </w:r>
      <w:r w:rsidRPr="00E877BE">
        <w:rPr>
          <w:sz w:val="22"/>
        </w:rPr>
        <w:t>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336931">
      <w:pPr>
        <w:numPr>
          <w:ilvl w:val="1"/>
          <w:numId w:val="79"/>
        </w:numPr>
        <w:ind w:left="709"/>
        <w:jc w:val="both"/>
        <w:rPr>
          <w:sz w:val="22"/>
        </w:rPr>
      </w:pPr>
      <w:r w:rsidRPr="008F4331">
        <w:rPr>
          <w:sz w:val="22"/>
        </w:rPr>
        <w:t>sporządzona na podstawie załączników niniejszej SWZ w języku polskim,</w:t>
      </w:r>
    </w:p>
    <w:p w:rsidR="00280C09" w:rsidRPr="008F4331" w:rsidRDefault="00280C09" w:rsidP="00336931">
      <w:pPr>
        <w:numPr>
          <w:ilvl w:val="1"/>
          <w:numId w:val="79"/>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336931">
      <w:pPr>
        <w:numPr>
          <w:ilvl w:val="1"/>
          <w:numId w:val="79"/>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5">
        <w:r w:rsidRPr="00065D8D">
          <w:rPr>
            <w:color w:val="0000FF"/>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6">
        <w:r w:rsidRPr="00065D8D">
          <w:rPr>
            <w:color w:val="0000FF"/>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sidRPr="00065D8D">
        <w:rPr>
          <w:color w:val="0000FF"/>
          <w:sz w:val="22"/>
        </w:rPr>
        <w:t xml:space="preserve">       </w:t>
      </w:r>
      <w:hyperlink r:id="rId27">
        <w:r w:rsidRPr="00065D8D">
          <w:rPr>
            <w:color w:val="0000FF"/>
            <w:sz w:val="22"/>
            <w:u w:val="single"/>
          </w:rPr>
          <w:t>https://platformazakupowa.pl/strona/45-instrukcje</w:t>
        </w:r>
      </w:hyperlink>
      <w:r w:rsidR="00F13F63">
        <w:rPr>
          <w:color w:val="1155CC"/>
          <w:sz w:val="22"/>
          <w:u w:val="single"/>
        </w:rPr>
        <w:t>.</w:t>
      </w:r>
    </w:p>
    <w:p w:rsidR="00CA164F" w:rsidRDefault="00F13F63" w:rsidP="00CA164F">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065D8D" w:rsidRPr="00C96B24" w:rsidRDefault="00065D8D" w:rsidP="00065D8D">
      <w:pPr>
        <w:pStyle w:val="Akapitzlist"/>
        <w:spacing w:line="240" w:lineRule="auto"/>
        <w:ind w:left="357"/>
        <w:rPr>
          <w:sz w:val="22"/>
        </w:rPr>
      </w:pPr>
    </w:p>
    <w:p w:rsidR="00065D8D" w:rsidRDefault="00065D8D"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0B03B6" w:rsidRDefault="00CA164F" w:rsidP="00336931">
      <w:pPr>
        <w:pStyle w:val="Default"/>
        <w:numPr>
          <w:ilvl w:val="3"/>
          <w:numId w:val="89"/>
        </w:numPr>
        <w:ind w:left="284" w:hanging="284"/>
        <w:jc w:val="both"/>
        <w:rPr>
          <w:rFonts w:ascii="Times New Roman" w:eastAsiaTheme="minorHAnsi" w:hAnsi="Times New Roman" w:cs="Times New Roman"/>
          <w:b/>
          <w:color w:val="auto"/>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0B03B6">
        <w:rPr>
          <w:rFonts w:ascii="Times New Roman" w:eastAsiaTheme="minorHAnsi" w:hAnsi="Times New Roman" w:cs="Times New Roman"/>
          <w:b/>
          <w:color w:val="auto"/>
          <w:sz w:val="22"/>
        </w:rPr>
        <w:t xml:space="preserve">do dnia </w:t>
      </w:r>
      <w:r w:rsidR="00065D8D">
        <w:rPr>
          <w:rFonts w:ascii="Times New Roman" w:eastAsiaTheme="minorHAnsi" w:hAnsi="Times New Roman" w:cs="Times New Roman"/>
          <w:b/>
          <w:color w:val="auto"/>
          <w:sz w:val="22"/>
        </w:rPr>
        <w:t>12</w:t>
      </w:r>
      <w:r w:rsidR="00E0025C">
        <w:rPr>
          <w:rFonts w:ascii="Times New Roman" w:eastAsiaTheme="minorHAnsi" w:hAnsi="Times New Roman" w:cs="Times New Roman"/>
          <w:b/>
          <w:color w:val="auto"/>
          <w:sz w:val="22"/>
        </w:rPr>
        <w:t>.11</w:t>
      </w:r>
      <w:r w:rsidR="00C62492" w:rsidRPr="000B03B6">
        <w:rPr>
          <w:rFonts w:ascii="Times New Roman" w:eastAsiaTheme="minorHAnsi" w:hAnsi="Times New Roman" w:cs="Times New Roman"/>
          <w:b/>
          <w:color w:val="auto"/>
          <w:sz w:val="22"/>
        </w:rPr>
        <w:t>.2024</w:t>
      </w:r>
      <w:r w:rsidR="00CC029F" w:rsidRPr="000B03B6">
        <w:rPr>
          <w:rFonts w:ascii="Times New Roman" w:eastAsiaTheme="minorHAnsi" w:hAnsi="Times New Roman" w:cs="Times New Roman"/>
          <w:b/>
          <w:color w:val="auto"/>
          <w:sz w:val="22"/>
        </w:rPr>
        <w:t xml:space="preserve"> </w:t>
      </w:r>
      <w:r w:rsidR="00E9650C" w:rsidRPr="000B03B6">
        <w:rPr>
          <w:rFonts w:ascii="Times New Roman" w:eastAsiaTheme="minorHAnsi" w:hAnsi="Times New Roman" w:cs="Times New Roman"/>
          <w:b/>
          <w:color w:val="auto"/>
          <w:sz w:val="22"/>
        </w:rPr>
        <w:t>r.</w:t>
      </w:r>
    </w:p>
    <w:p w:rsidR="00CA164F" w:rsidRPr="001161A6" w:rsidRDefault="00CA164F" w:rsidP="00336931">
      <w:pPr>
        <w:pStyle w:val="Default"/>
        <w:numPr>
          <w:ilvl w:val="3"/>
          <w:numId w:val="89"/>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336931">
      <w:pPr>
        <w:pStyle w:val="Default"/>
        <w:numPr>
          <w:ilvl w:val="3"/>
          <w:numId w:val="89"/>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336931">
      <w:pPr>
        <w:pStyle w:val="Default"/>
        <w:numPr>
          <w:ilvl w:val="3"/>
          <w:numId w:val="89"/>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336931">
      <w:pPr>
        <w:numPr>
          <w:ilvl w:val="0"/>
          <w:numId w:val="80"/>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8"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E0025C">
        <w:rPr>
          <w:b/>
          <w:sz w:val="22"/>
        </w:rPr>
        <w:t>1</w:t>
      </w:r>
      <w:r w:rsidR="00065D8D">
        <w:rPr>
          <w:b/>
          <w:sz w:val="22"/>
        </w:rPr>
        <w:t>4</w:t>
      </w:r>
      <w:r w:rsidR="00E0025C">
        <w:rPr>
          <w:b/>
          <w:sz w:val="22"/>
        </w:rPr>
        <w:t>.10</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336931">
      <w:pPr>
        <w:numPr>
          <w:ilvl w:val="0"/>
          <w:numId w:val="80"/>
        </w:numPr>
        <w:ind w:left="357" w:hanging="357"/>
        <w:jc w:val="both"/>
        <w:rPr>
          <w:sz w:val="22"/>
        </w:rPr>
      </w:pPr>
      <w:r w:rsidRPr="00556858">
        <w:rPr>
          <w:sz w:val="22"/>
        </w:rPr>
        <w:t xml:space="preserve">Otwarcie ofert nastąpi w dniu </w:t>
      </w:r>
      <w:r w:rsidR="00E0025C">
        <w:rPr>
          <w:b/>
          <w:sz w:val="22"/>
        </w:rPr>
        <w:t>1</w:t>
      </w:r>
      <w:r w:rsidR="00065D8D">
        <w:rPr>
          <w:b/>
          <w:sz w:val="22"/>
        </w:rPr>
        <w:t>4</w:t>
      </w:r>
      <w:r w:rsidR="00E0025C">
        <w:rPr>
          <w:b/>
          <w:sz w:val="22"/>
        </w:rPr>
        <w:t>.10</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336931">
      <w:pPr>
        <w:numPr>
          <w:ilvl w:val="0"/>
          <w:numId w:val="80"/>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336931">
      <w:pPr>
        <w:numPr>
          <w:ilvl w:val="0"/>
          <w:numId w:val="80"/>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9">
        <w:r w:rsidRPr="00065D8D">
          <w:rPr>
            <w:color w:val="0000FF"/>
            <w:sz w:val="22"/>
            <w:u w:val="single"/>
          </w:rPr>
          <w:t>platformazakupowa.pl</w:t>
        </w:r>
      </w:hyperlink>
      <w:r w:rsidRPr="00513BAB">
        <w:rPr>
          <w:sz w:val="22"/>
        </w:rPr>
        <w:t xml:space="preserve">, Wykonawca powinien złożyć podpis bezpośrednio na dokumentach przesłanych za pośrednictwem </w:t>
      </w:r>
      <w:hyperlink r:id="rId30">
        <w:r w:rsidRPr="00065D8D">
          <w:rPr>
            <w:color w:val="0000FF"/>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31">
        <w:r w:rsidRPr="00065D8D">
          <w:rPr>
            <w:color w:val="0000FF"/>
            <w:sz w:val="22"/>
            <w:u w:val="single"/>
          </w:rPr>
          <w:t>https://platformazakupowa.pl/strona/45-instrukcje</w:t>
        </w:r>
      </w:hyperlink>
      <w:r w:rsidRPr="00513BAB">
        <w:rPr>
          <w:color w:val="1155CC"/>
          <w:sz w:val="22"/>
          <w:u w:val="single"/>
        </w:rPr>
        <w:t>.</w:t>
      </w:r>
    </w:p>
    <w:p w:rsidR="00971DA7" w:rsidRPr="00513BAB" w:rsidRDefault="00971DA7" w:rsidP="00336931">
      <w:pPr>
        <w:numPr>
          <w:ilvl w:val="0"/>
          <w:numId w:val="80"/>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336931">
      <w:pPr>
        <w:numPr>
          <w:ilvl w:val="0"/>
          <w:numId w:val="80"/>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336931">
      <w:pPr>
        <w:numPr>
          <w:ilvl w:val="0"/>
          <w:numId w:val="80"/>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r w:rsidR="00394C01">
        <w:rPr>
          <w:rFonts w:ascii="Times New Roman" w:hAnsi="Times New Roman" w:cs="Times New Roman"/>
          <w:b/>
          <w:bCs/>
          <w:sz w:val="22"/>
          <w:szCs w:val="22"/>
        </w:rPr>
        <w:t>.</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065D8D">
        <w:rPr>
          <w:rFonts w:ascii="Times New Roman" w:hAnsi="Times New Roman" w:cs="Times New Roman"/>
          <w:b/>
          <w:bCs/>
          <w:color w:val="000000" w:themeColor="text1"/>
          <w:sz w:val="22"/>
          <w:szCs w:val="22"/>
        </w:rPr>
        <w:t>.1-1.5</w:t>
      </w:r>
      <w:r w:rsidR="005276F0">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lastRenderedPageBreak/>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r w:rsidR="00394C01">
        <w:rPr>
          <w:rFonts w:eastAsia="Times New Roman"/>
          <w:b/>
          <w:bCs/>
          <w:sz w:val="22"/>
          <w:lang w:eastAsia="ar-SA"/>
        </w:rPr>
        <w:t>.</w:t>
      </w:r>
    </w:p>
    <w:p w:rsidR="005276F0" w:rsidRPr="00510024" w:rsidRDefault="00702CF9" w:rsidP="003C3C85">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5276F0" w:rsidRPr="0040267B" w:rsidRDefault="005276F0"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E0025C" w:rsidRDefault="00C7572F" w:rsidP="00C7572F">
            <w:pPr>
              <w:spacing w:before="100" w:after="100"/>
              <w:jc w:val="center"/>
              <w:rPr>
                <w:rFonts w:eastAsia="Arial Unicode MS"/>
                <w:sz w:val="22"/>
                <w:lang w:eastAsia="pl-PL"/>
              </w:rPr>
            </w:pPr>
            <w:r w:rsidRPr="00E0025C">
              <w:rPr>
                <w:rFonts w:eastAsia="Arial Unicode MS"/>
                <w:sz w:val="22"/>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25C" w:rsidRDefault="00C7572F" w:rsidP="00C7572F">
            <w:pPr>
              <w:spacing w:before="100" w:after="100" w:line="276" w:lineRule="auto"/>
              <w:jc w:val="center"/>
              <w:rPr>
                <w:rFonts w:eastAsia="Arial Unicode MS"/>
                <w:sz w:val="22"/>
              </w:rPr>
            </w:pPr>
            <w:r w:rsidRPr="00E0025C">
              <w:rPr>
                <w:rFonts w:eastAsia="Arial Unicode MS"/>
                <w:sz w:val="22"/>
              </w:rPr>
              <w:t xml:space="preserve">Cena </w:t>
            </w:r>
          </w:p>
          <w:p w:rsidR="00C7572F" w:rsidRPr="00E0025C" w:rsidRDefault="00C7572F" w:rsidP="00C7572F">
            <w:pPr>
              <w:spacing w:before="100" w:after="100" w:line="276" w:lineRule="auto"/>
              <w:jc w:val="center"/>
              <w:rPr>
                <w:sz w:val="22"/>
              </w:rPr>
            </w:pPr>
            <w:r w:rsidRPr="00E0025C">
              <w:rPr>
                <w:rFonts w:eastAsia="Arial Unicode MS"/>
                <w:sz w:val="22"/>
              </w:rPr>
              <w:t xml:space="preserve">(wartość całkowita </w:t>
            </w:r>
            <w:r w:rsidR="00EE04FA">
              <w:rPr>
                <w:rFonts w:eastAsia="Arial Unicode MS"/>
                <w:sz w:val="22"/>
              </w:rPr>
              <w:t xml:space="preserve">oferty </w:t>
            </w:r>
            <w:r w:rsidRPr="00E0025C">
              <w:rPr>
                <w:rFonts w:eastAsia="Arial Unicode MS"/>
                <w:sz w:val="22"/>
              </w:rPr>
              <w:t>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E0025C" w:rsidRDefault="00C7572F" w:rsidP="00C7572F">
            <w:pPr>
              <w:spacing w:before="100" w:after="100" w:line="276" w:lineRule="auto"/>
              <w:jc w:val="center"/>
              <w:rPr>
                <w:sz w:val="22"/>
              </w:rPr>
            </w:pPr>
            <w:r w:rsidRPr="00E0025C">
              <w:rPr>
                <w:rFonts w:eastAsia="Arial Unicode MS"/>
                <w:sz w:val="22"/>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E0025C" w:rsidRDefault="00C7572F" w:rsidP="00C7572F">
            <w:pPr>
              <w:spacing w:before="100" w:after="100" w:line="276" w:lineRule="auto"/>
              <w:jc w:val="center"/>
              <w:rPr>
                <w:sz w:val="22"/>
              </w:rPr>
            </w:pPr>
            <w:r w:rsidRPr="00E0025C">
              <w:rPr>
                <w:rFonts w:eastAsia="Arial Unicode MS"/>
                <w:sz w:val="22"/>
              </w:rPr>
              <w:t>Według wzoru podanego poniżej</w:t>
            </w:r>
          </w:p>
        </w:tc>
      </w:tr>
      <w:tr w:rsidR="00897F4C" w:rsidRPr="00876328" w:rsidTr="00C7572F">
        <w:trPr>
          <w:trHeight w:val="732"/>
        </w:trPr>
        <w:tc>
          <w:tcPr>
            <w:tcW w:w="541" w:type="dxa"/>
            <w:vAlign w:val="center"/>
          </w:tcPr>
          <w:p w:rsidR="00C7572F" w:rsidRPr="00E0025C" w:rsidRDefault="00C7572F" w:rsidP="00C7572F">
            <w:pPr>
              <w:spacing w:before="100" w:after="100"/>
              <w:jc w:val="center"/>
              <w:rPr>
                <w:rFonts w:eastAsia="Arial Unicode MS"/>
                <w:sz w:val="22"/>
                <w:lang w:eastAsia="pl-PL"/>
              </w:rPr>
            </w:pPr>
            <w:r w:rsidRPr="00E0025C">
              <w:rPr>
                <w:rFonts w:eastAsia="Arial Unicode MS"/>
                <w:sz w:val="22"/>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E0025C" w:rsidRDefault="000C46CC" w:rsidP="00510024">
            <w:pPr>
              <w:jc w:val="center"/>
              <w:rPr>
                <w:sz w:val="22"/>
              </w:rPr>
            </w:pPr>
            <w:r w:rsidRPr="00E0025C">
              <w:rPr>
                <w:sz w:val="22"/>
              </w:rPr>
              <w:t>Gwarancja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E0025C" w:rsidRDefault="00065D8D" w:rsidP="00065D8D">
            <w:pPr>
              <w:spacing w:before="100" w:after="100" w:line="276" w:lineRule="auto"/>
              <w:jc w:val="center"/>
              <w:rPr>
                <w:sz w:val="22"/>
              </w:rPr>
            </w:pPr>
            <w:r>
              <w:rPr>
                <w:rFonts w:eastAsia="Arial Unicode MS"/>
                <w:sz w:val="22"/>
              </w:rPr>
              <w:t>4</w:t>
            </w:r>
            <w:r w:rsidR="005C4D6C" w:rsidRPr="00E0025C">
              <w:rPr>
                <w:rFonts w:eastAsia="Arial Unicode MS"/>
                <w:sz w:val="22"/>
              </w:rPr>
              <w:t>0</w:t>
            </w:r>
            <w:r w:rsidR="00C7572F" w:rsidRPr="00E0025C">
              <w:rPr>
                <w:rFonts w:eastAsia="Arial Unicode MS"/>
                <w:sz w:val="22"/>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E0025C" w:rsidRDefault="00C7572F" w:rsidP="003E3B22">
            <w:pPr>
              <w:spacing w:before="100" w:after="100" w:line="276" w:lineRule="auto"/>
              <w:jc w:val="center"/>
              <w:rPr>
                <w:sz w:val="22"/>
              </w:rPr>
            </w:pPr>
            <w:r w:rsidRPr="00E0025C">
              <w:rPr>
                <w:rFonts w:eastAsia="Arial Unicode MS"/>
                <w:sz w:val="22"/>
              </w:rPr>
              <w:t xml:space="preserve">Według </w:t>
            </w:r>
            <w:r w:rsidR="003E3B22" w:rsidRPr="00E0025C">
              <w:rPr>
                <w:rFonts w:eastAsia="Arial Unicode MS"/>
                <w:sz w:val="22"/>
              </w:rPr>
              <w:t>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E0025C">
        <w:rPr>
          <w:rFonts w:eastAsia="Arial Unicode MS"/>
          <w:b/>
          <w:sz w:val="22"/>
          <w:u w:val="single"/>
          <w:lang w:eastAsia="pl-PL"/>
        </w:rPr>
        <w:t xml:space="preserve"> </w:t>
      </w:r>
      <w:r w:rsidR="00D922D6">
        <w:rPr>
          <w:rFonts w:eastAsia="Arial Unicode MS"/>
          <w:b/>
          <w:sz w:val="22"/>
          <w:u w:val="single"/>
          <w:lang w:eastAsia="pl-PL"/>
        </w:rPr>
        <w:t xml:space="preserve">(C)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E0025C" w:rsidP="00A1721F">
      <w:pPr>
        <w:autoSpaceDE w:val="0"/>
        <w:autoSpaceDN w:val="0"/>
        <w:adjustRightInd w:val="0"/>
        <w:rPr>
          <w:sz w:val="22"/>
        </w:rPr>
      </w:pPr>
      <w:r>
        <w:rPr>
          <w:sz w:val="22"/>
        </w:rPr>
        <w:t>W kryterium: „cena</w:t>
      </w:r>
      <w:r w:rsidR="001B46A2" w:rsidRPr="001B46A2">
        <w:rPr>
          <w:sz w:val="22"/>
        </w:rPr>
        <w:t>” Zamawiaj</w:t>
      </w:r>
      <w:r w:rsidR="001B46A2" w:rsidRPr="001B46A2">
        <w:rPr>
          <w:rFonts w:eastAsia="TimesNewRoman"/>
          <w:sz w:val="22"/>
        </w:rPr>
        <w:t>ą</w:t>
      </w:r>
      <w:r w:rsidR="001B46A2" w:rsidRPr="001B46A2">
        <w:rPr>
          <w:sz w:val="22"/>
        </w:rPr>
        <w:t>cy dokona oceny zło</w:t>
      </w:r>
      <w:r w:rsidR="001B46A2" w:rsidRPr="001B46A2">
        <w:rPr>
          <w:rFonts w:eastAsia="TimesNewRoman"/>
          <w:sz w:val="22"/>
        </w:rPr>
        <w:t>ż</w:t>
      </w:r>
      <w:r w:rsidR="001B46A2" w:rsidRPr="001B46A2">
        <w:rPr>
          <w:sz w:val="22"/>
        </w:rPr>
        <w:t>onych ofert według nast</w:t>
      </w:r>
      <w:r w:rsidR="001B46A2" w:rsidRPr="001B46A2">
        <w:rPr>
          <w:rFonts w:eastAsia="TimesNewRoman"/>
          <w:sz w:val="22"/>
        </w:rPr>
        <w:t>ę</w:t>
      </w:r>
      <w:r w:rsidR="001B46A2" w:rsidRPr="001B46A2">
        <w:rPr>
          <w:sz w:val="22"/>
        </w:rPr>
        <w:t>puj</w:t>
      </w:r>
      <w:r w:rsidR="001B46A2" w:rsidRPr="001B46A2">
        <w:rPr>
          <w:rFonts w:eastAsia="TimesNewRoman"/>
          <w:sz w:val="22"/>
        </w:rPr>
        <w:t>ą</w:t>
      </w:r>
      <w:r w:rsidR="001B46A2"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B61F3F" w:rsidRPr="001B46A2" w:rsidRDefault="00B61F3F" w:rsidP="00A1721F">
      <w:pPr>
        <w:autoSpaceDE w:val="0"/>
        <w:autoSpaceDN w:val="0"/>
        <w:adjustRightInd w:val="0"/>
        <w:rPr>
          <w:sz w:val="22"/>
        </w:rPr>
      </w:pPr>
    </w:p>
    <w:p w:rsidR="00B61F3F" w:rsidRPr="00B61F3F" w:rsidRDefault="00B61F3F" w:rsidP="00336931">
      <w:pPr>
        <w:pStyle w:val="Akapitzlist"/>
        <w:numPr>
          <w:ilvl w:val="0"/>
          <w:numId w:val="99"/>
        </w:numPr>
        <w:tabs>
          <w:tab w:val="left" w:pos="360"/>
        </w:tabs>
        <w:rPr>
          <w:rFonts w:eastAsia="Times New Roman"/>
          <w:b/>
          <w:vanish/>
          <w:sz w:val="22"/>
          <w:lang w:eastAsia="pl-PL"/>
        </w:rPr>
      </w:pPr>
    </w:p>
    <w:p w:rsidR="00ED32C5" w:rsidRPr="00510024" w:rsidRDefault="00B61F3F" w:rsidP="00336931">
      <w:pPr>
        <w:numPr>
          <w:ilvl w:val="0"/>
          <w:numId w:val="99"/>
        </w:numPr>
        <w:tabs>
          <w:tab w:val="left" w:pos="360"/>
        </w:tabs>
        <w:ind w:left="357" w:hanging="357"/>
        <w:contextualSpacing/>
        <w:jc w:val="both"/>
        <w:rPr>
          <w:rFonts w:eastAsia="Times New Roman"/>
          <w:b/>
          <w:sz w:val="22"/>
          <w:szCs w:val="24"/>
          <w:lang w:eastAsia="pl-PL"/>
        </w:rPr>
      </w:pPr>
      <w:r w:rsidRPr="00510024">
        <w:rPr>
          <w:rFonts w:eastAsia="Times New Roman"/>
          <w:b/>
          <w:sz w:val="22"/>
          <w:szCs w:val="24"/>
          <w:lang w:eastAsia="pl-PL"/>
        </w:rPr>
        <w:t xml:space="preserve">Kryterium drugie: </w:t>
      </w:r>
      <w:r w:rsidR="00DF5E3C">
        <w:rPr>
          <w:rFonts w:eastAsia="Times New Roman"/>
          <w:b/>
          <w:sz w:val="22"/>
          <w:szCs w:val="24"/>
          <w:lang w:eastAsia="pl-PL"/>
        </w:rPr>
        <w:t>gwarancja</w:t>
      </w:r>
      <w:r w:rsidR="00E752CC">
        <w:rPr>
          <w:rFonts w:eastAsia="Times New Roman"/>
          <w:b/>
          <w:sz w:val="22"/>
          <w:szCs w:val="24"/>
          <w:lang w:eastAsia="pl-PL"/>
        </w:rPr>
        <w:t xml:space="preserve"> (G)</w:t>
      </w:r>
    </w:p>
    <w:p w:rsidR="00B61F3F" w:rsidRPr="00510024" w:rsidRDefault="00B61F3F" w:rsidP="00B61F3F">
      <w:pPr>
        <w:jc w:val="both"/>
        <w:rPr>
          <w:rFonts w:eastAsia="Arial Unicode MS"/>
          <w:sz w:val="22"/>
          <w:lang w:eastAsia="pl-PL"/>
        </w:rPr>
      </w:pPr>
      <w:r w:rsidRPr="00510024">
        <w:rPr>
          <w:rFonts w:eastAsia="Arial Unicode MS"/>
          <w:sz w:val="22"/>
          <w:lang w:eastAsia="pl-PL"/>
        </w:rPr>
        <w:t>W tym kryteriu</w:t>
      </w:r>
      <w:r w:rsidR="00EE04FA">
        <w:rPr>
          <w:rFonts w:eastAsia="Arial Unicode MS"/>
          <w:sz w:val="22"/>
          <w:lang w:eastAsia="pl-PL"/>
        </w:rPr>
        <w:t>m Wykonawca może uzyskać max. 4</w:t>
      </w:r>
      <w:r w:rsidR="005C4D6C">
        <w:rPr>
          <w:rFonts w:eastAsia="Arial Unicode MS"/>
          <w:sz w:val="22"/>
          <w:lang w:eastAsia="pl-PL"/>
        </w:rPr>
        <w:t>0</w:t>
      </w:r>
      <w:r w:rsidRPr="00510024">
        <w:rPr>
          <w:rFonts w:eastAsia="Arial Unicode MS"/>
          <w:sz w:val="22"/>
          <w:lang w:eastAsia="pl-PL"/>
        </w:rPr>
        <w:t xml:space="preserve"> pkt. </w:t>
      </w:r>
    </w:p>
    <w:p w:rsidR="00E752CC" w:rsidRPr="00E752CC" w:rsidRDefault="00E752CC" w:rsidP="00E752CC">
      <w:pPr>
        <w:jc w:val="both"/>
        <w:rPr>
          <w:rFonts w:eastAsia="Arial Unicode MS"/>
          <w:color w:val="FF0000"/>
          <w:sz w:val="22"/>
          <w:lang w:eastAsia="pl-PL"/>
        </w:rPr>
      </w:pPr>
    </w:p>
    <w:p w:rsidR="00E752CC" w:rsidRPr="00BA21F8" w:rsidRDefault="00E752CC" w:rsidP="00E752CC">
      <w:pPr>
        <w:jc w:val="both"/>
        <w:rPr>
          <w:rFonts w:eastAsia="Arial Unicode MS"/>
          <w:sz w:val="22"/>
          <w:lang w:eastAsia="pl-PL"/>
        </w:rPr>
      </w:pPr>
      <w:r w:rsidRPr="00BA21F8">
        <w:rPr>
          <w:rFonts w:eastAsia="Arial Unicode MS"/>
          <w:sz w:val="22"/>
          <w:lang w:eastAsia="pl-PL"/>
        </w:rPr>
        <w:t xml:space="preserve">Zamawiający ustala </w:t>
      </w:r>
      <w:r w:rsidRPr="00BA21F8">
        <w:rPr>
          <w:rFonts w:eastAsia="Arial Unicode MS"/>
          <w:b/>
          <w:sz w:val="22"/>
          <w:u w:val="single"/>
          <w:lang w:eastAsia="pl-PL"/>
        </w:rPr>
        <w:t>minimalny</w:t>
      </w:r>
      <w:r w:rsidRPr="00BA21F8">
        <w:rPr>
          <w:rFonts w:eastAsia="Arial Unicode MS"/>
          <w:sz w:val="22"/>
          <w:lang w:eastAsia="pl-PL"/>
        </w:rPr>
        <w:t xml:space="preserve"> wymagany okres udzielonej przez Wykonawcę gwarancji na przedmiot zamówienia na okres </w:t>
      </w:r>
      <w:r w:rsidRPr="00BA21F8">
        <w:rPr>
          <w:rFonts w:eastAsia="Arial Unicode MS"/>
          <w:b/>
          <w:sz w:val="22"/>
          <w:u w:val="single"/>
          <w:lang w:eastAsia="pl-PL"/>
        </w:rPr>
        <w:t>12 miesięcy</w:t>
      </w:r>
      <w:r w:rsidRPr="00BA21F8">
        <w:rPr>
          <w:rFonts w:eastAsia="Arial Unicode MS"/>
          <w:sz w:val="22"/>
          <w:lang w:eastAsia="pl-PL"/>
        </w:rPr>
        <w:t xml:space="preserve">. Wykonawca może przedłużyć okres gwarancji na okres </w:t>
      </w:r>
      <w:r w:rsidRPr="00BA21F8">
        <w:rPr>
          <w:rFonts w:eastAsia="Arial Unicode MS"/>
          <w:b/>
          <w:sz w:val="22"/>
          <w:u w:val="single"/>
          <w:lang w:eastAsia="pl-PL"/>
        </w:rPr>
        <w:t>maksymalny 36 miesięcy</w:t>
      </w:r>
      <w:r w:rsidRPr="00BA21F8">
        <w:rPr>
          <w:rFonts w:eastAsia="Arial Unicode MS"/>
          <w:sz w:val="22"/>
          <w:lang w:eastAsia="pl-PL"/>
        </w:rPr>
        <w:t>.</w:t>
      </w:r>
    </w:p>
    <w:p w:rsidR="00E752CC" w:rsidRPr="00BA21F8" w:rsidRDefault="00E752CC" w:rsidP="00E752CC">
      <w:pPr>
        <w:jc w:val="both"/>
        <w:rPr>
          <w:rFonts w:eastAsia="Arial Unicode MS"/>
          <w:sz w:val="22"/>
          <w:lang w:eastAsia="pl-PL"/>
        </w:rPr>
      </w:pPr>
    </w:p>
    <w:p w:rsidR="00E752CC" w:rsidRPr="00BA21F8" w:rsidRDefault="00E752CC" w:rsidP="00E752CC">
      <w:pPr>
        <w:jc w:val="both"/>
        <w:rPr>
          <w:rFonts w:eastAsia="Arial Unicode MS"/>
          <w:sz w:val="22"/>
          <w:lang w:eastAsia="pl-PL"/>
        </w:rPr>
      </w:pPr>
      <w:r w:rsidRPr="00BA21F8">
        <w:rPr>
          <w:rFonts w:eastAsia="Arial Unicode MS"/>
          <w:sz w:val="22"/>
          <w:lang w:eastAsia="pl-PL"/>
        </w:rPr>
        <w:t>W związku z powyższym Wykonawcy mogą zaoferować jedynie niżej wymienione okresy gwarancji, podlegające następującej punktacji:</w:t>
      </w:r>
    </w:p>
    <w:p w:rsidR="00E752CC" w:rsidRPr="00BA21F8" w:rsidRDefault="00E752CC" w:rsidP="00E752CC">
      <w:pPr>
        <w:jc w:val="both"/>
        <w:rPr>
          <w:rFonts w:eastAsia="Arial Unicode MS"/>
          <w:sz w:val="22"/>
          <w:lang w:eastAsia="pl-PL"/>
        </w:rPr>
      </w:pPr>
      <w:r w:rsidRPr="00BA21F8">
        <w:rPr>
          <w:rFonts w:eastAsia="Arial Unicode MS"/>
          <w:sz w:val="22"/>
          <w:lang w:eastAsia="pl-PL"/>
        </w:rPr>
        <w:t xml:space="preserve">- za </w:t>
      </w:r>
      <w:r w:rsidRPr="00BA21F8">
        <w:rPr>
          <w:rFonts w:eastAsia="Arial Unicode MS"/>
          <w:b/>
          <w:sz w:val="22"/>
          <w:lang w:eastAsia="pl-PL"/>
        </w:rPr>
        <w:t>36 miesięcy</w:t>
      </w:r>
      <w:r w:rsidRPr="00BA21F8">
        <w:rPr>
          <w:rFonts w:eastAsia="Arial Unicode MS"/>
          <w:sz w:val="22"/>
          <w:lang w:eastAsia="pl-PL"/>
        </w:rPr>
        <w:t xml:space="preserve"> udzielonej gwarancji Wykonawca otrzyma </w:t>
      </w:r>
      <w:r w:rsidR="00EE04FA">
        <w:rPr>
          <w:rFonts w:eastAsia="Arial Unicode MS"/>
          <w:b/>
          <w:sz w:val="22"/>
          <w:lang w:eastAsia="pl-PL"/>
        </w:rPr>
        <w:t>4</w:t>
      </w:r>
      <w:r w:rsidRPr="00BA21F8">
        <w:rPr>
          <w:rFonts w:eastAsia="Arial Unicode MS"/>
          <w:b/>
          <w:sz w:val="22"/>
          <w:lang w:eastAsia="pl-PL"/>
        </w:rPr>
        <w:t>0 pkt</w:t>
      </w:r>
    </w:p>
    <w:p w:rsidR="00E752CC" w:rsidRPr="00BA21F8" w:rsidRDefault="00E752CC" w:rsidP="00E752CC">
      <w:pPr>
        <w:jc w:val="both"/>
        <w:rPr>
          <w:rFonts w:eastAsia="Arial Unicode MS"/>
          <w:b/>
          <w:sz w:val="22"/>
          <w:lang w:eastAsia="pl-PL"/>
        </w:rPr>
      </w:pPr>
      <w:r w:rsidRPr="00BA21F8">
        <w:rPr>
          <w:rFonts w:eastAsia="Arial Unicode MS"/>
          <w:sz w:val="22"/>
          <w:lang w:eastAsia="pl-PL"/>
        </w:rPr>
        <w:t xml:space="preserve">- za </w:t>
      </w:r>
      <w:r w:rsidRPr="00BA21F8">
        <w:rPr>
          <w:rFonts w:eastAsia="Arial Unicode MS"/>
          <w:b/>
          <w:sz w:val="22"/>
          <w:lang w:eastAsia="pl-PL"/>
        </w:rPr>
        <w:t>24 miesięcy</w:t>
      </w:r>
      <w:r w:rsidRPr="00BA21F8">
        <w:rPr>
          <w:rFonts w:eastAsia="Arial Unicode MS"/>
          <w:sz w:val="22"/>
          <w:lang w:eastAsia="pl-PL"/>
        </w:rPr>
        <w:t xml:space="preserve"> udzielonej gwarancji Wykonawca otrzyma </w:t>
      </w:r>
      <w:r w:rsidR="00EE04FA">
        <w:rPr>
          <w:rFonts w:eastAsia="Arial Unicode MS"/>
          <w:b/>
          <w:sz w:val="22"/>
          <w:lang w:eastAsia="pl-PL"/>
        </w:rPr>
        <w:t>2</w:t>
      </w:r>
      <w:r w:rsidRPr="00BA21F8">
        <w:rPr>
          <w:rFonts w:eastAsia="Arial Unicode MS"/>
          <w:b/>
          <w:sz w:val="22"/>
          <w:lang w:eastAsia="pl-PL"/>
        </w:rPr>
        <w:t>0 pkt</w:t>
      </w:r>
    </w:p>
    <w:p w:rsidR="00E752CC" w:rsidRPr="00BA21F8" w:rsidRDefault="00E752CC" w:rsidP="00E752CC">
      <w:pPr>
        <w:jc w:val="both"/>
        <w:rPr>
          <w:rFonts w:eastAsia="Arial Unicode MS"/>
          <w:b/>
          <w:sz w:val="22"/>
          <w:lang w:eastAsia="pl-PL"/>
        </w:rPr>
      </w:pPr>
      <w:r w:rsidRPr="00BA21F8">
        <w:rPr>
          <w:rFonts w:eastAsia="Arial Unicode MS"/>
          <w:sz w:val="22"/>
          <w:lang w:eastAsia="pl-PL"/>
        </w:rPr>
        <w:t xml:space="preserve">- za </w:t>
      </w:r>
      <w:r w:rsidRPr="00BA21F8">
        <w:rPr>
          <w:rFonts w:eastAsia="Arial Unicode MS"/>
          <w:b/>
          <w:sz w:val="22"/>
          <w:lang w:eastAsia="pl-PL"/>
        </w:rPr>
        <w:t>12 miesięcy</w:t>
      </w:r>
      <w:r w:rsidRPr="00BA21F8">
        <w:rPr>
          <w:rFonts w:eastAsia="Arial Unicode MS"/>
          <w:sz w:val="22"/>
          <w:lang w:eastAsia="pl-PL"/>
        </w:rPr>
        <w:t xml:space="preserve"> udzielonej gwarancji Wykonawca otrzyma </w:t>
      </w:r>
      <w:r w:rsidRPr="00BA21F8">
        <w:rPr>
          <w:rFonts w:eastAsia="Arial Unicode MS"/>
          <w:b/>
          <w:sz w:val="22"/>
          <w:lang w:eastAsia="pl-PL"/>
        </w:rPr>
        <w:t>0 pkt</w:t>
      </w:r>
    </w:p>
    <w:p w:rsidR="00E752CC" w:rsidRPr="00BA21F8" w:rsidRDefault="00E752CC" w:rsidP="00E752CC">
      <w:pPr>
        <w:jc w:val="both"/>
        <w:rPr>
          <w:rFonts w:eastAsia="Arial Unicode MS"/>
          <w:sz w:val="22"/>
          <w:lang w:eastAsia="pl-PL"/>
        </w:rPr>
      </w:pPr>
    </w:p>
    <w:p w:rsidR="00E752CC" w:rsidRPr="00BA21F8" w:rsidRDefault="00E752CC" w:rsidP="00336931">
      <w:pPr>
        <w:numPr>
          <w:ilvl w:val="0"/>
          <w:numId w:val="122"/>
        </w:numPr>
        <w:ind w:left="284" w:hanging="284"/>
        <w:jc w:val="both"/>
        <w:rPr>
          <w:rFonts w:eastAsia="Arial Unicode MS"/>
          <w:sz w:val="22"/>
          <w:lang w:eastAsia="pl-PL"/>
        </w:rPr>
      </w:pPr>
      <w:r w:rsidRPr="00BA21F8">
        <w:rPr>
          <w:rFonts w:eastAsia="Arial Unicode MS"/>
          <w:sz w:val="22"/>
          <w:lang w:eastAsia="pl-PL"/>
        </w:rPr>
        <w:t xml:space="preserve">W przypadku zaoferowania przez Wykonawcę okresu gwarancji krótszego niż wymagany, oferta Wykonawcy zostanie odrzucona na podstawie art. 226 ust. 1 pkt 5) ustawy </w:t>
      </w:r>
      <w:proofErr w:type="spellStart"/>
      <w:r w:rsidRPr="00BA21F8">
        <w:rPr>
          <w:rFonts w:eastAsia="Arial Unicode MS"/>
          <w:sz w:val="22"/>
          <w:lang w:eastAsia="pl-PL"/>
        </w:rPr>
        <w:t>Pzp</w:t>
      </w:r>
      <w:proofErr w:type="spellEnd"/>
      <w:r w:rsidRPr="00BA21F8">
        <w:rPr>
          <w:rFonts w:eastAsia="Arial Unicode MS"/>
          <w:sz w:val="22"/>
          <w:lang w:eastAsia="pl-PL"/>
        </w:rPr>
        <w:t>, jako nieodpowiadająca treści SWZ.</w:t>
      </w:r>
    </w:p>
    <w:p w:rsidR="00E752CC" w:rsidRPr="00BA21F8" w:rsidRDefault="00E752CC" w:rsidP="00336931">
      <w:pPr>
        <w:numPr>
          <w:ilvl w:val="0"/>
          <w:numId w:val="122"/>
        </w:numPr>
        <w:ind w:left="284" w:hanging="284"/>
        <w:jc w:val="both"/>
        <w:rPr>
          <w:rFonts w:eastAsia="Arial Unicode MS"/>
          <w:sz w:val="22"/>
          <w:lang w:eastAsia="pl-PL"/>
        </w:rPr>
      </w:pPr>
      <w:r w:rsidRPr="00BA21F8">
        <w:rPr>
          <w:rFonts w:eastAsia="Arial Unicode MS"/>
          <w:sz w:val="22"/>
          <w:lang w:eastAsia="pl-PL"/>
        </w:rPr>
        <w:t>W przypadku niepodania (niewpisania) przez Wykonawcę okresu gwarancji w formularzu ofertowym Zamawiający przyjmie, że Wykonawca udzieli gwarancji na okres minimalny wynoszący 12 miesięcy i przyzna mu w kryterium „gwarancja” 0 punktów.</w:t>
      </w:r>
    </w:p>
    <w:p w:rsidR="005276F0" w:rsidRDefault="00E752CC" w:rsidP="00336931">
      <w:pPr>
        <w:numPr>
          <w:ilvl w:val="0"/>
          <w:numId w:val="122"/>
        </w:numPr>
        <w:ind w:left="284" w:hanging="284"/>
        <w:jc w:val="both"/>
        <w:rPr>
          <w:rFonts w:eastAsia="Arial Unicode MS"/>
          <w:sz w:val="22"/>
          <w:lang w:eastAsia="pl-PL"/>
        </w:rPr>
      </w:pPr>
      <w:r w:rsidRPr="00BA21F8">
        <w:rPr>
          <w:rFonts w:eastAsia="Arial Unicode MS"/>
          <w:sz w:val="22"/>
          <w:lang w:eastAsia="pl-PL"/>
        </w:rPr>
        <w:lastRenderedPageBreak/>
        <w:t xml:space="preserve">Jeżeli Wykonawca udzieli gwarancji na okres dłuższy niż </w:t>
      </w:r>
      <w:r w:rsidR="00BA21F8" w:rsidRPr="00BA21F8">
        <w:rPr>
          <w:rFonts w:eastAsia="Arial Unicode MS"/>
          <w:sz w:val="22"/>
          <w:lang w:eastAsia="pl-PL"/>
        </w:rPr>
        <w:t>36</w:t>
      </w:r>
      <w:r w:rsidRPr="00BA21F8">
        <w:rPr>
          <w:rFonts w:eastAsia="Arial Unicode MS"/>
          <w:sz w:val="22"/>
          <w:lang w:eastAsia="pl-PL"/>
        </w:rPr>
        <w:t xml:space="preserve"> </w:t>
      </w:r>
      <w:r w:rsidR="00BA21F8" w:rsidRPr="00BA21F8">
        <w:rPr>
          <w:rFonts w:eastAsia="Arial Unicode MS"/>
          <w:sz w:val="22"/>
          <w:lang w:eastAsia="pl-PL"/>
        </w:rPr>
        <w:t>miesięcy</w:t>
      </w:r>
      <w:r w:rsidRPr="00BA21F8">
        <w:rPr>
          <w:rFonts w:eastAsia="Arial Unicode MS"/>
          <w:sz w:val="22"/>
          <w:lang w:eastAsia="pl-PL"/>
        </w:rPr>
        <w:t xml:space="preserve">, Zamawiający obliczając ilość punktów w kryterium „gwarancja” będzie traktował taki zapis tak, jakby Wykonawca udzielił gwarancji na okres </w:t>
      </w:r>
      <w:r w:rsidR="00BA21F8" w:rsidRPr="00BA21F8">
        <w:rPr>
          <w:rFonts w:eastAsia="Arial Unicode MS"/>
          <w:sz w:val="22"/>
          <w:lang w:eastAsia="pl-PL"/>
        </w:rPr>
        <w:t>36</w:t>
      </w:r>
      <w:r w:rsidRPr="00BA21F8">
        <w:rPr>
          <w:rFonts w:eastAsia="Arial Unicode MS"/>
          <w:sz w:val="22"/>
          <w:lang w:eastAsia="pl-PL"/>
        </w:rPr>
        <w:t xml:space="preserve"> miesięcy</w:t>
      </w:r>
      <w:r w:rsidR="00EE04FA">
        <w:rPr>
          <w:rFonts w:eastAsia="Arial Unicode MS"/>
          <w:sz w:val="22"/>
          <w:lang w:eastAsia="pl-PL"/>
        </w:rPr>
        <w:t xml:space="preserve"> i przyzna mu w tym kryterium 4</w:t>
      </w:r>
      <w:r w:rsidR="00BA21F8" w:rsidRPr="00BA21F8">
        <w:rPr>
          <w:rFonts w:eastAsia="Arial Unicode MS"/>
          <w:sz w:val="22"/>
          <w:lang w:eastAsia="pl-PL"/>
        </w:rPr>
        <w:t>0</w:t>
      </w:r>
      <w:r w:rsidRPr="00BA21F8">
        <w:rPr>
          <w:rFonts w:eastAsia="Arial Unicode MS"/>
          <w:sz w:val="22"/>
          <w:lang w:eastAsia="pl-PL"/>
        </w:rPr>
        <w:t xml:space="preserve"> punktów.</w:t>
      </w:r>
    </w:p>
    <w:p w:rsidR="00EE04FA" w:rsidRPr="00EE04FA" w:rsidRDefault="00EE04FA" w:rsidP="00EE04FA">
      <w:pPr>
        <w:ind w:left="284"/>
        <w:jc w:val="both"/>
        <w:rPr>
          <w:rFonts w:eastAsia="Arial Unicode MS"/>
          <w:sz w:val="16"/>
          <w:szCs w:val="16"/>
          <w:lang w:eastAsia="pl-PL"/>
        </w:rPr>
      </w:pPr>
    </w:p>
    <w:p w:rsidR="005276F0" w:rsidRPr="005276F0" w:rsidRDefault="005276F0" w:rsidP="00336931">
      <w:pPr>
        <w:numPr>
          <w:ilvl w:val="0"/>
          <w:numId w:val="99"/>
        </w:numPr>
        <w:jc w:val="both"/>
        <w:rPr>
          <w:rFonts w:eastAsia="Arial Unicode MS"/>
          <w:b/>
          <w:vanish/>
          <w:color w:val="FF0000"/>
          <w:sz w:val="22"/>
          <w:lang w:eastAsia="pl-PL"/>
        </w:rPr>
      </w:pPr>
    </w:p>
    <w:p w:rsidR="00B61F3F" w:rsidRPr="00EE04FA" w:rsidRDefault="00B61F3F" w:rsidP="00EE04FA">
      <w:pPr>
        <w:jc w:val="both"/>
        <w:rPr>
          <w:rFonts w:eastAsia="Arial Unicode MS"/>
          <w:sz w:val="12"/>
          <w:szCs w:val="12"/>
          <w:lang w:eastAsia="pl-PL"/>
        </w:rPr>
      </w:pPr>
    </w:p>
    <w:p w:rsidR="00B61F3F" w:rsidRPr="00E752CC" w:rsidRDefault="00B61F3F" w:rsidP="00B61F3F">
      <w:pPr>
        <w:suppressAutoHyphens/>
        <w:autoSpaceDE w:val="0"/>
        <w:spacing w:line="360" w:lineRule="auto"/>
        <w:jc w:val="center"/>
        <w:rPr>
          <w:rFonts w:eastAsia="Times New Roman"/>
          <w:sz w:val="22"/>
          <w:lang w:eastAsia="pl-PL"/>
        </w:rPr>
      </w:pPr>
      <w:r w:rsidRPr="00E752CC">
        <w:rPr>
          <w:rFonts w:eastAsia="Times New Roman"/>
          <w:b/>
          <w:bCs/>
          <w:sz w:val="22"/>
          <w:lang w:eastAsia="pl-PL"/>
        </w:rPr>
        <w:t>ŁĄCZNA PUNKTACJA BĘDZIE  PRZELICZANA WG PONIŻSZEGO WZORU:</w:t>
      </w:r>
      <w:r w:rsidRPr="00E752CC">
        <w:rPr>
          <w:rFonts w:eastAsia="Times New Roman"/>
          <w:b/>
          <w:bCs/>
          <w:sz w:val="22"/>
          <w:lang w:eastAsia="pl-PL"/>
        </w:rPr>
        <w:cr/>
      </w:r>
      <w:r w:rsidRPr="00E752CC">
        <w:rPr>
          <w:rFonts w:eastAsia="Times New Roman"/>
          <w:b/>
          <w:sz w:val="22"/>
          <w:lang w:eastAsia="pl-PL"/>
        </w:rPr>
        <w:t>LP = C</w:t>
      </w:r>
      <w:r w:rsidR="00E752CC" w:rsidRPr="00E752CC">
        <w:rPr>
          <w:rFonts w:eastAsia="Times New Roman"/>
          <w:b/>
          <w:sz w:val="22"/>
          <w:lang w:eastAsia="pl-PL"/>
        </w:rPr>
        <w:t xml:space="preserve"> + G</w:t>
      </w:r>
      <w:r w:rsidR="00EE04FA">
        <w:rPr>
          <w:rFonts w:eastAsia="Times New Roman"/>
          <w:b/>
          <w:sz w:val="22"/>
          <w:lang w:eastAsia="pl-PL"/>
        </w:rPr>
        <w:t xml:space="preserve"> </w:t>
      </w:r>
      <w:r w:rsidRPr="00E752CC">
        <w:rPr>
          <w:rFonts w:eastAsia="Times New Roman"/>
          <w:b/>
          <w:bCs/>
          <w:iCs/>
          <w:sz w:val="22"/>
          <w:lang w:eastAsia="pl-PL"/>
        </w:rPr>
        <w:tab/>
      </w:r>
    </w:p>
    <w:p w:rsidR="00B61F3F" w:rsidRPr="00E752CC" w:rsidRDefault="00B61F3F" w:rsidP="00B61F3F">
      <w:pPr>
        <w:suppressAutoHyphens/>
        <w:autoSpaceDE w:val="0"/>
        <w:spacing w:line="360" w:lineRule="auto"/>
        <w:rPr>
          <w:rFonts w:eastAsia="Times New Roman"/>
          <w:sz w:val="22"/>
          <w:lang w:eastAsia="pl-PL"/>
        </w:rPr>
      </w:pPr>
      <w:r w:rsidRPr="00E752CC">
        <w:rPr>
          <w:rFonts w:eastAsia="Times New Roman"/>
          <w:sz w:val="22"/>
          <w:lang w:eastAsia="pl-PL"/>
        </w:rPr>
        <w:t>gdzie:</w:t>
      </w:r>
    </w:p>
    <w:p w:rsidR="00B61F3F" w:rsidRPr="00E752CC" w:rsidRDefault="00B61F3F" w:rsidP="00B61F3F">
      <w:pPr>
        <w:autoSpaceDE w:val="0"/>
        <w:autoSpaceDN w:val="0"/>
        <w:adjustRightInd w:val="0"/>
        <w:rPr>
          <w:rFonts w:eastAsia="Times New Roman"/>
          <w:sz w:val="22"/>
          <w:lang w:eastAsia="pl-PL"/>
        </w:rPr>
      </w:pPr>
      <w:r w:rsidRPr="00E752CC">
        <w:rPr>
          <w:rFonts w:eastAsia="Times New Roman"/>
          <w:b/>
          <w:sz w:val="22"/>
          <w:lang w:eastAsia="pl-PL"/>
        </w:rPr>
        <w:t>LP</w:t>
      </w:r>
      <w:r w:rsidRPr="00E752CC">
        <w:rPr>
          <w:rFonts w:eastAsia="Times New Roman"/>
          <w:sz w:val="22"/>
          <w:lang w:eastAsia="pl-PL"/>
        </w:rPr>
        <w:t xml:space="preserve"> – liczba uzyskanych punktów ogółem</w:t>
      </w:r>
      <w:r w:rsidRPr="00E752CC">
        <w:rPr>
          <w:rFonts w:eastAsia="Times New Roman"/>
          <w:sz w:val="22"/>
          <w:lang w:eastAsia="pl-PL"/>
        </w:rPr>
        <w:cr/>
      </w:r>
      <w:r w:rsidRPr="00E752CC">
        <w:rPr>
          <w:rFonts w:eastAsia="Times New Roman"/>
          <w:b/>
          <w:sz w:val="22"/>
          <w:lang w:eastAsia="pl-PL"/>
        </w:rPr>
        <w:t>C</w:t>
      </w:r>
      <w:r w:rsidRPr="00E752CC">
        <w:rPr>
          <w:rFonts w:eastAsia="Times New Roman"/>
          <w:sz w:val="22"/>
          <w:lang w:eastAsia="pl-PL"/>
        </w:rPr>
        <w:t xml:space="preserve"> – liczba uzyskanych punktów w kryterium nr 1 „</w:t>
      </w:r>
      <w:r w:rsidR="00F6406A" w:rsidRPr="00E752CC">
        <w:rPr>
          <w:rFonts w:eastAsia="Times New Roman"/>
          <w:sz w:val="22"/>
          <w:lang w:eastAsia="pl-PL"/>
        </w:rPr>
        <w:t>cena</w:t>
      </w:r>
      <w:r w:rsidRPr="00E752CC">
        <w:rPr>
          <w:rFonts w:eastAsia="Times New Roman"/>
          <w:sz w:val="22"/>
          <w:lang w:eastAsia="pl-PL"/>
        </w:rPr>
        <w:t>”</w:t>
      </w:r>
    </w:p>
    <w:p w:rsidR="00B61F3F" w:rsidRPr="00E752CC" w:rsidRDefault="00E752CC" w:rsidP="00B61F3F">
      <w:pPr>
        <w:autoSpaceDE w:val="0"/>
        <w:autoSpaceDN w:val="0"/>
        <w:adjustRightInd w:val="0"/>
        <w:rPr>
          <w:rFonts w:eastAsia="Times New Roman"/>
          <w:b/>
          <w:bCs/>
          <w:sz w:val="22"/>
          <w:lang w:eastAsia="pl-PL"/>
        </w:rPr>
      </w:pPr>
      <w:r w:rsidRPr="00E752CC">
        <w:rPr>
          <w:rFonts w:eastAsia="Times New Roman"/>
          <w:b/>
          <w:bCs/>
          <w:sz w:val="22"/>
          <w:lang w:eastAsia="pl-PL"/>
        </w:rPr>
        <w:t>G</w:t>
      </w:r>
      <w:r w:rsidR="00B61F3F" w:rsidRPr="00E752CC">
        <w:rPr>
          <w:rFonts w:eastAsia="Times New Roman"/>
          <w:bCs/>
          <w:sz w:val="22"/>
          <w:lang w:eastAsia="pl-PL"/>
        </w:rPr>
        <w:t xml:space="preserve">  </w:t>
      </w:r>
      <w:r w:rsidR="00B61F3F" w:rsidRPr="00E752CC">
        <w:rPr>
          <w:rFonts w:eastAsia="Times New Roman"/>
          <w:sz w:val="22"/>
          <w:lang w:eastAsia="pl-PL"/>
        </w:rPr>
        <w:t xml:space="preserve">– liczba uzyskanych punktów w kryterium nr 2 </w:t>
      </w:r>
      <w:r w:rsidR="00F6406A" w:rsidRPr="00E752CC">
        <w:rPr>
          <w:rFonts w:eastAsia="Times New Roman"/>
          <w:sz w:val="22"/>
          <w:lang w:eastAsia="pl-PL"/>
        </w:rPr>
        <w:t>„</w:t>
      </w:r>
      <w:r w:rsidRPr="00E752CC">
        <w:rPr>
          <w:rFonts w:eastAsia="Times New Roman"/>
          <w:sz w:val="22"/>
          <w:lang w:eastAsia="pl-PL"/>
        </w:rPr>
        <w:t>gwarancja</w:t>
      </w:r>
      <w:r w:rsidR="00F6406A" w:rsidRPr="00E752CC">
        <w:rPr>
          <w:rFonts w:eastAsia="Times New Roman"/>
          <w:sz w:val="22"/>
          <w:lang w:eastAsia="pl-PL"/>
        </w:rPr>
        <w:t>”</w:t>
      </w:r>
    </w:p>
    <w:p w:rsidR="00B61F3F" w:rsidRPr="00A011C5" w:rsidRDefault="00B61F3F" w:rsidP="00B61F3F">
      <w:pPr>
        <w:autoSpaceDE w:val="0"/>
        <w:autoSpaceDN w:val="0"/>
        <w:adjustRightInd w:val="0"/>
        <w:rPr>
          <w:rFonts w:eastAsia="Times New Roman"/>
          <w:color w:val="FF0000"/>
          <w:sz w:val="12"/>
          <w:szCs w:val="12"/>
          <w:lang w:eastAsia="pl-PL"/>
        </w:rPr>
      </w:pP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Punktacja przyznawana ofertom będzie liczona z dokładnością do dwóch miejsc po przecinku. Najwyższa liczba punktów wyznaczy najkorzystniejszą ofertę. </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Zamawiający udzieli zamówienia Wykonawcy, którego oferta odpowiadać będzie wszystkim wymaganiom przedstawionym w ustawie </w:t>
      </w:r>
      <w:proofErr w:type="spellStart"/>
      <w:r w:rsidRPr="00BA21F8">
        <w:rPr>
          <w:sz w:val="22"/>
          <w:lang w:eastAsia="pl-PL"/>
        </w:rPr>
        <w:t>Pzp</w:t>
      </w:r>
      <w:proofErr w:type="spellEnd"/>
      <w:r w:rsidRPr="00BA21F8">
        <w:rPr>
          <w:sz w:val="22"/>
          <w:lang w:eastAsia="pl-PL"/>
        </w:rPr>
        <w:t xml:space="preserve">, oraz w SWZ i zostanie oceniona jako najkorzystniejsza w oparciu o podane kryteria wyboru. </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A21F8">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033EA6" w:rsidRDefault="00B61F3F" w:rsidP="00702CF9">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EE04FA" w:rsidRPr="00E0025C" w:rsidRDefault="00EE04FA" w:rsidP="00EE04FA">
      <w:pPr>
        <w:autoSpaceDE w:val="0"/>
        <w:autoSpaceDN w:val="0"/>
        <w:adjustRightInd w:val="0"/>
        <w:ind w:left="426"/>
        <w:jc w:val="both"/>
        <w:rPr>
          <w:sz w:val="22"/>
          <w:lang w:eastAsia="pl-PL"/>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r w:rsidR="00394C01">
        <w:rPr>
          <w:rFonts w:ascii="Times New Roman" w:hAnsi="Times New Roman" w:cs="Times New Roman"/>
          <w:b/>
          <w:bCs/>
          <w:color w:val="auto"/>
          <w:sz w:val="22"/>
          <w:szCs w:val="22"/>
        </w:rPr>
        <w:t>.</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4</w:t>
      </w:r>
      <w:r w:rsidR="00EE04FA">
        <w:rPr>
          <w:rFonts w:eastAsia="Arial Unicode MS"/>
          <w:b/>
          <w:bCs/>
          <w:sz w:val="22"/>
          <w:lang w:eastAsia="pl-PL"/>
        </w:rPr>
        <w:t>.1-4.2</w:t>
      </w:r>
      <w:r w:rsidR="00237775" w:rsidRPr="00237775">
        <w:rPr>
          <w:rFonts w:eastAsia="Arial Unicode MS"/>
          <w:b/>
          <w:bCs/>
          <w:sz w:val="22"/>
          <w:lang w:eastAsia="pl-PL"/>
        </w:rPr>
        <w:t xml:space="preserve">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r w:rsidR="00394C01">
        <w:rPr>
          <w:rFonts w:ascii="Times New Roman" w:hAnsi="Times New Roman" w:cs="Times New Roman"/>
          <w:b/>
          <w:bCs/>
          <w:sz w:val="22"/>
          <w:szCs w:val="22"/>
        </w:rPr>
        <w:t>.</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r w:rsidR="00394C01">
        <w:rPr>
          <w:rFonts w:ascii="Times New Roman" w:hAnsi="Times New Roman" w:cs="Times New Roman"/>
          <w:b/>
          <w:bCs/>
          <w:sz w:val="22"/>
          <w:szCs w:val="22"/>
        </w:rPr>
        <w:t>.</w:t>
      </w:r>
    </w:p>
    <w:p w:rsidR="00F63BE9" w:rsidRPr="00BC6AFF" w:rsidRDefault="00F63BE9" w:rsidP="00336931">
      <w:pPr>
        <w:pStyle w:val="Akapitzlist"/>
        <w:numPr>
          <w:ilvl w:val="6"/>
          <w:numId w:val="81"/>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336931">
      <w:pPr>
        <w:pStyle w:val="Akapitzlist"/>
        <w:numPr>
          <w:ilvl w:val="0"/>
          <w:numId w:val="81"/>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w:t>
      </w:r>
      <w:r w:rsidRPr="00BC6AFF">
        <w:rPr>
          <w:rFonts w:eastAsiaTheme="minorHAnsi"/>
          <w:sz w:val="22"/>
        </w:rPr>
        <w:lastRenderedPageBreak/>
        <w:t xml:space="preserve">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336931">
      <w:pPr>
        <w:pStyle w:val="Akapitzlist"/>
        <w:numPr>
          <w:ilvl w:val="0"/>
          <w:numId w:val="81"/>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336931">
      <w:pPr>
        <w:pStyle w:val="Akapitzlist"/>
        <w:numPr>
          <w:ilvl w:val="0"/>
          <w:numId w:val="81"/>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336931">
      <w:pPr>
        <w:pStyle w:val="Akapitzlist"/>
        <w:numPr>
          <w:ilvl w:val="0"/>
          <w:numId w:val="81"/>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336931">
      <w:pPr>
        <w:pStyle w:val="Akapitzlist"/>
        <w:numPr>
          <w:ilvl w:val="0"/>
          <w:numId w:val="82"/>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336931">
      <w:pPr>
        <w:pStyle w:val="Akapitzlist"/>
        <w:numPr>
          <w:ilvl w:val="0"/>
          <w:numId w:val="82"/>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336931">
      <w:pPr>
        <w:pStyle w:val="Akapitzlist"/>
        <w:numPr>
          <w:ilvl w:val="0"/>
          <w:numId w:val="82"/>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336931">
      <w:pPr>
        <w:pStyle w:val="Akapitzlist"/>
        <w:numPr>
          <w:ilvl w:val="0"/>
          <w:numId w:val="82"/>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336931">
      <w:pPr>
        <w:pStyle w:val="Akapitzlist"/>
        <w:numPr>
          <w:ilvl w:val="0"/>
          <w:numId w:val="81"/>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336931">
      <w:pPr>
        <w:pStyle w:val="Akapitzlist"/>
        <w:numPr>
          <w:ilvl w:val="0"/>
          <w:numId w:val="81"/>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394C01">
        <w:rPr>
          <w:rFonts w:eastAsiaTheme="minorHAnsi"/>
          <w:b/>
          <w:color w:val="000000"/>
          <w:sz w:val="22"/>
        </w:rPr>
        <w:t>REGULACJE RODO.</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394546">
      <w:pPr>
        <w:numPr>
          <w:ilvl w:val="0"/>
          <w:numId w:val="70"/>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394546">
      <w:pPr>
        <w:numPr>
          <w:ilvl w:val="0"/>
          <w:numId w:val="71"/>
        </w:numPr>
        <w:ind w:left="426" w:hanging="426"/>
        <w:contextualSpacing/>
        <w:jc w:val="both"/>
        <w:rPr>
          <w:rFonts w:eastAsia="Times New Roman"/>
          <w:color w:val="00B0F0"/>
          <w:sz w:val="22"/>
          <w:lang w:eastAsia="pl-PL"/>
        </w:rPr>
      </w:pPr>
      <w:r w:rsidRPr="009F0F42">
        <w:rPr>
          <w:rFonts w:eastAsia="Times New Roman"/>
          <w:sz w:val="22"/>
          <w:lang w:eastAsia="pl-PL"/>
        </w:rPr>
        <w:lastRenderedPageBreak/>
        <w:t xml:space="preserve">inspektor  ochrony danych osobowych w Komendzie Wojewódzkiej Policji w Białymstoku – dane zostały zamieszczone na stronie BIP KWP w Białymstoku, adres e-mail inspektora danych osobowych: </w:t>
      </w:r>
      <w:hyperlink r:id="rId32"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394546">
      <w:pPr>
        <w:numPr>
          <w:ilvl w:val="0"/>
          <w:numId w:val="71"/>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394546">
      <w:pPr>
        <w:numPr>
          <w:ilvl w:val="0"/>
          <w:numId w:val="71"/>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394546">
      <w:pPr>
        <w:numPr>
          <w:ilvl w:val="0"/>
          <w:numId w:val="71"/>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394546">
      <w:pPr>
        <w:numPr>
          <w:ilvl w:val="0"/>
          <w:numId w:val="71"/>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394546">
      <w:pPr>
        <w:numPr>
          <w:ilvl w:val="0"/>
          <w:numId w:val="71"/>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394546">
      <w:pPr>
        <w:numPr>
          <w:ilvl w:val="0"/>
          <w:numId w:val="71"/>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394546">
      <w:pPr>
        <w:numPr>
          <w:ilvl w:val="0"/>
          <w:numId w:val="72"/>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xml:space="preserve">. W przypadku, gdy wykonanie obowiązków, o których mowa w art. 15 ust. 1-3 RODO wymagałoby niewspółmiernie dużego wysiłku, Zamawiający może żądać od osoby, której </w:t>
      </w:r>
      <w:r>
        <w:rPr>
          <w:rFonts w:eastAsia="Times New Roman"/>
          <w:sz w:val="22"/>
          <w:lang w:eastAsia="pl-PL"/>
        </w:rPr>
        <w:lastRenderedPageBreak/>
        <w:t>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394546">
      <w:pPr>
        <w:numPr>
          <w:ilvl w:val="0"/>
          <w:numId w:val="72"/>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394546">
      <w:pPr>
        <w:numPr>
          <w:ilvl w:val="0"/>
          <w:numId w:val="72"/>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394546">
      <w:pPr>
        <w:numPr>
          <w:ilvl w:val="0"/>
          <w:numId w:val="72"/>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394546">
      <w:pPr>
        <w:numPr>
          <w:ilvl w:val="0"/>
          <w:numId w:val="71"/>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394546">
      <w:pPr>
        <w:numPr>
          <w:ilvl w:val="0"/>
          <w:numId w:val="73"/>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394546">
      <w:pPr>
        <w:numPr>
          <w:ilvl w:val="0"/>
          <w:numId w:val="73"/>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394546">
      <w:pPr>
        <w:numPr>
          <w:ilvl w:val="0"/>
          <w:numId w:val="73"/>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394546">
      <w:pPr>
        <w:pStyle w:val="Akapitzlist"/>
        <w:numPr>
          <w:ilvl w:val="0"/>
          <w:numId w:val="70"/>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7687A" w:rsidRDefault="0037687A" w:rsidP="00584342">
      <w:pPr>
        <w:suppressAutoHyphens/>
        <w:jc w:val="right"/>
        <w:rPr>
          <w:rFonts w:eastAsia="Times New Roman"/>
          <w:b/>
          <w:sz w:val="22"/>
          <w:u w:val="single"/>
          <w:lang w:eastAsia="ar-SA"/>
        </w:rPr>
      </w:pPr>
    </w:p>
    <w:p w:rsidR="0037687A" w:rsidRDefault="0037687A"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9154B5" w:rsidRDefault="009154B5"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EE04FA" w:rsidRDefault="00EE04FA" w:rsidP="00887824">
      <w:pPr>
        <w:suppressAutoHyphens/>
        <w:jc w:val="right"/>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sidR="00EE04FA">
        <w:rPr>
          <w:rFonts w:eastAsia="Times New Roman"/>
          <w:b/>
          <w:sz w:val="22"/>
          <w:u w:val="single"/>
          <w:lang w:eastAsia="ar-SA"/>
        </w:rPr>
        <w:t>.1</w:t>
      </w:r>
      <w:r w:rsidRPr="00606E38">
        <w:rPr>
          <w:rFonts w:eastAsia="Times New Roman"/>
          <w:b/>
          <w:sz w:val="22"/>
          <w:u w:val="single"/>
          <w:lang w:eastAsia="ar-SA"/>
        </w:rPr>
        <w:t xml:space="preserve"> S</w:t>
      </w:r>
      <w:r w:rsidR="007860AC" w:rsidRPr="00606E38">
        <w:rPr>
          <w:rFonts w:eastAsia="Times New Roman"/>
          <w:b/>
          <w:sz w:val="22"/>
          <w:u w:val="single"/>
          <w:lang w:eastAsia="ar-SA"/>
        </w:rPr>
        <w:t>WZ</w:t>
      </w:r>
    </w:p>
    <w:p w:rsidR="00EE04FA" w:rsidRPr="00EE04FA" w:rsidRDefault="00EE04FA" w:rsidP="00887824">
      <w:pPr>
        <w:suppressAutoHyphens/>
        <w:jc w:val="right"/>
        <w:rPr>
          <w:rFonts w:eastAsia="Times New Roman"/>
          <w:b/>
          <w:sz w:val="22"/>
          <w:lang w:eastAsia="ar-SA"/>
        </w:rPr>
      </w:pPr>
      <w:r w:rsidRPr="00EE04FA">
        <w:rPr>
          <w:rFonts w:eastAsia="Times New Roman"/>
          <w:b/>
          <w:sz w:val="22"/>
          <w:lang w:eastAsia="ar-SA"/>
        </w:rPr>
        <w:t>Zadanie nr 1</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276FA4" w:rsidRPr="00276FA4" w:rsidRDefault="00276FA4" w:rsidP="009D79F5">
            <w:pPr>
              <w:widowControl w:val="0"/>
              <w:tabs>
                <w:tab w:val="left" w:pos="8647"/>
                <w:tab w:val="left" w:pos="8787"/>
              </w:tabs>
              <w:suppressAutoHyphens/>
              <w:overflowPunct w:val="0"/>
              <w:autoSpaceDE w:val="0"/>
              <w:ind w:right="282"/>
              <w:contextualSpacing/>
              <w:jc w:val="both"/>
              <w:textAlignment w:val="baseline"/>
              <w:rPr>
                <w:b/>
                <w:sz w:val="8"/>
                <w:szCs w:val="8"/>
              </w:rPr>
            </w:pP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Pr="00276FA4" w:rsidRDefault="00211AFD" w:rsidP="009D79F5">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sidR="00276FA4">
              <w:rPr>
                <w:b/>
                <w:i/>
                <w:sz w:val="20"/>
                <w:szCs w:val="20"/>
                <w:lang w:eastAsia="pl-PL"/>
              </w:rPr>
              <w:t xml:space="preserve">wpisać </w:t>
            </w:r>
            <w:r w:rsidRPr="00276FA4">
              <w:rPr>
                <w:b/>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73521" w:rsidRPr="00276FA4" w:rsidRDefault="00B73521" w:rsidP="00C658B3">
      <w:pPr>
        <w:rPr>
          <w:rFonts w:eastAsia="Times New Roman"/>
          <w:sz w:val="12"/>
          <w:szCs w:val="12"/>
          <w:lang w:eastAsia="pl-PL"/>
        </w:rPr>
      </w:pPr>
    </w:p>
    <w:p w:rsidR="0038326D" w:rsidRPr="0037687A" w:rsidRDefault="0038326D" w:rsidP="0037687A">
      <w:pPr>
        <w:rPr>
          <w:rFonts w:eastAsia="Times New Roman"/>
          <w:sz w:val="22"/>
          <w:lang w:eastAsia="pl-PL"/>
        </w:rPr>
      </w:pPr>
    </w:p>
    <w:p w:rsidR="00EE04FA" w:rsidRDefault="00EE04FA" w:rsidP="003B43B7">
      <w:pPr>
        <w:pStyle w:val="Akapitzlist"/>
        <w:spacing w:line="240" w:lineRule="auto"/>
        <w:ind w:left="426"/>
        <w:jc w:val="center"/>
        <w:rPr>
          <w:rFonts w:eastAsia="Times New Roman"/>
          <w:sz w:val="22"/>
          <w:lang w:eastAsia="pl-PL"/>
        </w:rPr>
      </w:pPr>
    </w:p>
    <w:p w:rsidR="0038326D" w:rsidRDefault="00D16895" w:rsidP="003B43B7">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p>
    <w:p w:rsidR="0037687A" w:rsidRPr="0037687A" w:rsidRDefault="00EE04FA" w:rsidP="0037687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C658B3" w:rsidRDefault="0037687A" w:rsidP="0037687A">
      <w:pPr>
        <w:pStyle w:val="Akapitzlist"/>
        <w:spacing w:line="240" w:lineRule="auto"/>
        <w:ind w:left="425"/>
        <w:jc w:val="center"/>
        <w:rPr>
          <w:b/>
          <w:sz w:val="22"/>
        </w:rPr>
      </w:pPr>
      <w:r w:rsidRPr="0037687A">
        <w:rPr>
          <w:b/>
          <w:sz w:val="22"/>
        </w:rPr>
        <w:t xml:space="preserve"> </w:t>
      </w:r>
      <w:r w:rsidR="0038326D">
        <w:rPr>
          <w:b/>
          <w:sz w:val="22"/>
        </w:rPr>
        <w:t>(</w:t>
      </w:r>
      <w:r w:rsidR="00276FA4">
        <w:rPr>
          <w:b/>
          <w:sz w:val="22"/>
        </w:rPr>
        <w:t>postępowanie 5</w:t>
      </w:r>
      <w:r w:rsidR="00EE04FA">
        <w:rPr>
          <w:b/>
          <w:sz w:val="22"/>
        </w:rPr>
        <w:t>3</w:t>
      </w:r>
      <w:r w:rsidR="00AC6C1E">
        <w:rPr>
          <w:b/>
          <w:sz w:val="22"/>
        </w:rPr>
        <w:t>/L/24)</w:t>
      </w:r>
      <w:r w:rsidR="003B43B7" w:rsidRPr="003B43B7">
        <w:rPr>
          <w:b/>
          <w:sz w:val="22"/>
        </w:rPr>
        <w:t xml:space="preserve"> </w:t>
      </w:r>
    </w:p>
    <w:p w:rsidR="00EE04FA" w:rsidRDefault="00EE04FA" w:rsidP="00EE04FA">
      <w:pPr>
        <w:autoSpaceDN w:val="0"/>
        <w:jc w:val="both"/>
        <w:rPr>
          <w:rFonts w:eastAsia="Times New Roman"/>
          <w:sz w:val="22"/>
          <w:lang w:eastAsia="pl-PL"/>
        </w:rPr>
      </w:pPr>
    </w:p>
    <w:p w:rsidR="00B73521" w:rsidRDefault="00EE04FA" w:rsidP="00EE04F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EE04FA" w:rsidRPr="00EE04FA" w:rsidRDefault="00EE04FA" w:rsidP="00EE04FA">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4"/>
        <w:gridCol w:w="836"/>
        <w:gridCol w:w="1348"/>
        <w:gridCol w:w="990"/>
        <w:gridCol w:w="1416"/>
      </w:tblGrid>
      <w:tr w:rsidR="00EE04FA" w:rsidRPr="00C80EC4" w:rsidTr="00EE04FA">
        <w:tc>
          <w:tcPr>
            <w:tcW w:w="446" w:type="dxa"/>
            <w:vAlign w:val="center"/>
          </w:tcPr>
          <w:p w:rsidR="00EE04FA" w:rsidRPr="00EE04FA" w:rsidRDefault="00EE04FA" w:rsidP="00B14D67">
            <w:pPr>
              <w:ind w:right="-81"/>
              <w:rPr>
                <w:b/>
                <w:sz w:val="21"/>
                <w:szCs w:val="21"/>
              </w:rPr>
            </w:pPr>
            <w:r w:rsidRPr="00EE04FA">
              <w:rPr>
                <w:b/>
                <w:sz w:val="21"/>
                <w:szCs w:val="21"/>
              </w:rPr>
              <w:t>L.p.</w:t>
            </w:r>
          </w:p>
        </w:tc>
        <w:tc>
          <w:tcPr>
            <w:tcW w:w="4232" w:type="dxa"/>
            <w:vAlign w:val="center"/>
          </w:tcPr>
          <w:p w:rsidR="00EE04FA" w:rsidRPr="00EE04FA" w:rsidRDefault="00EE04FA" w:rsidP="00B14D67">
            <w:pPr>
              <w:jc w:val="center"/>
              <w:rPr>
                <w:b/>
                <w:sz w:val="21"/>
                <w:szCs w:val="21"/>
              </w:rPr>
            </w:pPr>
            <w:r w:rsidRPr="00EE04FA">
              <w:rPr>
                <w:b/>
                <w:sz w:val="21"/>
                <w:szCs w:val="21"/>
              </w:rPr>
              <w:t>Nazwa przedmiotu zamówienia</w:t>
            </w:r>
          </w:p>
        </w:tc>
        <w:tc>
          <w:tcPr>
            <w:tcW w:w="851" w:type="dxa"/>
            <w:vAlign w:val="center"/>
          </w:tcPr>
          <w:p w:rsidR="00EE04FA" w:rsidRPr="00EE04FA" w:rsidRDefault="00EE04FA" w:rsidP="00B14D67">
            <w:pPr>
              <w:jc w:val="center"/>
              <w:rPr>
                <w:b/>
                <w:sz w:val="21"/>
                <w:szCs w:val="21"/>
              </w:rPr>
            </w:pPr>
            <w:r w:rsidRPr="00EE04FA">
              <w:rPr>
                <w:b/>
                <w:sz w:val="21"/>
                <w:szCs w:val="21"/>
              </w:rPr>
              <w:t xml:space="preserve">Ilość </w:t>
            </w:r>
          </w:p>
          <w:p w:rsidR="00EE04FA" w:rsidRPr="00EE04FA" w:rsidRDefault="00B14D67" w:rsidP="00B14D67">
            <w:pPr>
              <w:jc w:val="center"/>
              <w:rPr>
                <w:b/>
                <w:sz w:val="21"/>
                <w:szCs w:val="21"/>
              </w:rPr>
            </w:pPr>
            <w:r>
              <w:rPr>
                <w:b/>
                <w:sz w:val="21"/>
                <w:szCs w:val="21"/>
              </w:rPr>
              <w:t>(</w:t>
            </w:r>
            <w:r w:rsidR="00EE04FA" w:rsidRPr="00EE04FA">
              <w:rPr>
                <w:b/>
                <w:sz w:val="21"/>
                <w:szCs w:val="21"/>
              </w:rPr>
              <w:t>szt.)</w:t>
            </w:r>
          </w:p>
        </w:tc>
        <w:tc>
          <w:tcPr>
            <w:tcW w:w="1276" w:type="dxa"/>
            <w:vAlign w:val="center"/>
          </w:tcPr>
          <w:p w:rsidR="00EE04FA" w:rsidRPr="00EE04FA" w:rsidRDefault="00EE04FA" w:rsidP="00B14D67">
            <w:pPr>
              <w:jc w:val="center"/>
              <w:rPr>
                <w:b/>
                <w:sz w:val="21"/>
                <w:szCs w:val="21"/>
              </w:rPr>
            </w:pPr>
            <w:r w:rsidRPr="00EE04FA">
              <w:rPr>
                <w:b/>
                <w:sz w:val="21"/>
                <w:szCs w:val="21"/>
              </w:rPr>
              <w:t xml:space="preserve">Cena jednostkowa brutto </w:t>
            </w:r>
          </w:p>
          <w:p w:rsidR="00EE04FA" w:rsidRPr="00EE04FA" w:rsidRDefault="00EE04FA" w:rsidP="00B14D67">
            <w:pPr>
              <w:jc w:val="center"/>
              <w:rPr>
                <w:b/>
                <w:sz w:val="21"/>
                <w:szCs w:val="21"/>
              </w:rPr>
            </w:pPr>
            <w:r w:rsidRPr="00EE04FA">
              <w:rPr>
                <w:b/>
                <w:sz w:val="21"/>
                <w:szCs w:val="21"/>
              </w:rPr>
              <w:t>(w zł)</w:t>
            </w:r>
          </w:p>
        </w:tc>
        <w:tc>
          <w:tcPr>
            <w:tcW w:w="992" w:type="dxa"/>
            <w:vAlign w:val="center"/>
          </w:tcPr>
          <w:p w:rsidR="00EE04FA" w:rsidRPr="00EE04FA" w:rsidRDefault="00EE04FA" w:rsidP="00B14D67">
            <w:pPr>
              <w:jc w:val="center"/>
              <w:rPr>
                <w:b/>
                <w:sz w:val="21"/>
                <w:szCs w:val="21"/>
              </w:rPr>
            </w:pPr>
            <w:r w:rsidRPr="00EE04FA">
              <w:rPr>
                <w:b/>
                <w:sz w:val="21"/>
                <w:szCs w:val="21"/>
              </w:rPr>
              <w:t xml:space="preserve">Stawka podatku VAT </w:t>
            </w:r>
          </w:p>
          <w:p w:rsidR="00EE04FA" w:rsidRPr="00EE04FA" w:rsidRDefault="00EE04FA" w:rsidP="00B14D67">
            <w:pPr>
              <w:jc w:val="center"/>
              <w:rPr>
                <w:b/>
                <w:sz w:val="21"/>
                <w:szCs w:val="21"/>
              </w:rPr>
            </w:pPr>
            <w:r w:rsidRPr="00EE04FA">
              <w:rPr>
                <w:b/>
                <w:sz w:val="21"/>
                <w:szCs w:val="21"/>
              </w:rPr>
              <w:t>(w %)</w:t>
            </w:r>
          </w:p>
        </w:tc>
        <w:tc>
          <w:tcPr>
            <w:tcW w:w="1454" w:type="dxa"/>
            <w:vAlign w:val="center"/>
          </w:tcPr>
          <w:p w:rsidR="00EE04FA" w:rsidRPr="00EE04FA" w:rsidRDefault="00EE04FA" w:rsidP="00B14D67">
            <w:pPr>
              <w:jc w:val="center"/>
              <w:rPr>
                <w:b/>
                <w:sz w:val="21"/>
                <w:szCs w:val="21"/>
              </w:rPr>
            </w:pPr>
            <w:r w:rsidRPr="00EE04FA">
              <w:rPr>
                <w:b/>
                <w:sz w:val="21"/>
                <w:szCs w:val="21"/>
              </w:rPr>
              <w:t>Wartość brutto</w:t>
            </w:r>
          </w:p>
          <w:p w:rsidR="00EE04FA" w:rsidRPr="00EE04FA" w:rsidRDefault="00EE04FA" w:rsidP="00B14D67">
            <w:pPr>
              <w:jc w:val="center"/>
              <w:rPr>
                <w:b/>
                <w:sz w:val="21"/>
                <w:szCs w:val="21"/>
              </w:rPr>
            </w:pPr>
            <w:r w:rsidRPr="00EE04FA">
              <w:rPr>
                <w:b/>
                <w:sz w:val="21"/>
                <w:szCs w:val="21"/>
              </w:rPr>
              <w:t>(kol. 3 x kol. 4)</w:t>
            </w:r>
          </w:p>
        </w:tc>
      </w:tr>
      <w:tr w:rsidR="00EE04FA" w:rsidRPr="00C80EC4" w:rsidTr="00EE04FA">
        <w:tc>
          <w:tcPr>
            <w:tcW w:w="446" w:type="dxa"/>
          </w:tcPr>
          <w:p w:rsidR="00EE04FA" w:rsidRPr="00EE04FA" w:rsidRDefault="00EE04FA" w:rsidP="00B14D67">
            <w:pPr>
              <w:ind w:left="-108"/>
              <w:jc w:val="center"/>
              <w:rPr>
                <w:i/>
                <w:sz w:val="21"/>
                <w:szCs w:val="21"/>
              </w:rPr>
            </w:pPr>
            <w:r w:rsidRPr="00EE04FA">
              <w:rPr>
                <w:i/>
                <w:sz w:val="21"/>
                <w:szCs w:val="21"/>
              </w:rPr>
              <w:t>1</w:t>
            </w:r>
          </w:p>
        </w:tc>
        <w:tc>
          <w:tcPr>
            <w:tcW w:w="4232" w:type="dxa"/>
          </w:tcPr>
          <w:p w:rsidR="00EE04FA" w:rsidRPr="00EE04FA" w:rsidRDefault="00EE04FA" w:rsidP="00B14D67">
            <w:pPr>
              <w:jc w:val="center"/>
              <w:rPr>
                <w:i/>
                <w:sz w:val="21"/>
                <w:szCs w:val="21"/>
              </w:rPr>
            </w:pPr>
            <w:r w:rsidRPr="00EE04FA">
              <w:rPr>
                <w:i/>
                <w:sz w:val="21"/>
                <w:szCs w:val="21"/>
              </w:rPr>
              <w:t>2</w:t>
            </w:r>
          </w:p>
        </w:tc>
        <w:tc>
          <w:tcPr>
            <w:tcW w:w="851" w:type="dxa"/>
          </w:tcPr>
          <w:p w:rsidR="00EE04FA" w:rsidRPr="00EE04FA" w:rsidRDefault="00EE04FA" w:rsidP="00B14D67">
            <w:pPr>
              <w:jc w:val="center"/>
              <w:rPr>
                <w:i/>
                <w:sz w:val="21"/>
                <w:szCs w:val="21"/>
              </w:rPr>
            </w:pPr>
            <w:r w:rsidRPr="00EE04FA">
              <w:rPr>
                <w:i/>
                <w:sz w:val="21"/>
                <w:szCs w:val="21"/>
              </w:rPr>
              <w:t>3</w:t>
            </w:r>
          </w:p>
        </w:tc>
        <w:tc>
          <w:tcPr>
            <w:tcW w:w="1276" w:type="dxa"/>
          </w:tcPr>
          <w:p w:rsidR="00EE04FA" w:rsidRPr="00EE04FA" w:rsidRDefault="00EE04FA" w:rsidP="00B14D67">
            <w:pPr>
              <w:jc w:val="center"/>
              <w:rPr>
                <w:i/>
                <w:sz w:val="21"/>
                <w:szCs w:val="21"/>
              </w:rPr>
            </w:pPr>
            <w:r w:rsidRPr="00EE04FA">
              <w:rPr>
                <w:i/>
                <w:sz w:val="21"/>
                <w:szCs w:val="21"/>
              </w:rPr>
              <w:t>4</w:t>
            </w:r>
          </w:p>
        </w:tc>
        <w:tc>
          <w:tcPr>
            <w:tcW w:w="992" w:type="dxa"/>
          </w:tcPr>
          <w:p w:rsidR="00EE04FA" w:rsidRPr="00EE04FA" w:rsidRDefault="00EE04FA" w:rsidP="00B14D67">
            <w:pPr>
              <w:jc w:val="center"/>
              <w:rPr>
                <w:i/>
                <w:sz w:val="21"/>
                <w:szCs w:val="21"/>
              </w:rPr>
            </w:pPr>
            <w:r w:rsidRPr="00EE04FA">
              <w:rPr>
                <w:i/>
                <w:sz w:val="21"/>
                <w:szCs w:val="21"/>
              </w:rPr>
              <w:t>5</w:t>
            </w:r>
          </w:p>
        </w:tc>
        <w:tc>
          <w:tcPr>
            <w:tcW w:w="1454" w:type="dxa"/>
          </w:tcPr>
          <w:p w:rsidR="00EE04FA" w:rsidRPr="00EE04FA" w:rsidRDefault="00EE04FA" w:rsidP="00B14D67">
            <w:pPr>
              <w:jc w:val="center"/>
              <w:rPr>
                <w:i/>
                <w:sz w:val="21"/>
                <w:szCs w:val="21"/>
              </w:rPr>
            </w:pPr>
            <w:r w:rsidRPr="00EE04FA">
              <w:rPr>
                <w:i/>
                <w:sz w:val="21"/>
                <w:szCs w:val="21"/>
              </w:rPr>
              <w:t>6</w:t>
            </w:r>
          </w:p>
        </w:tc>
      </w:tr>
      <w:tr w:rsidR="00EE04FA" w:rsidRPr="00C80EC4" w:rsidTr="00EE04FA">
        <w:trPr>
          <w:trHeight w:val="1079"/>
        </w:trPr>
        <w:tc>
          <w:tcPr>
            <w:tcW w:w="446" w:type="dxa"/>
            <w:vAlign w:val="center"/>
          </w:tcPr>
          <w:p w:rsidR="00EE04FA" w:rsidRPr="00EE04FA" w:rsidRDefault="00EE04FA" w:rsidP="00B14D67">
            <w:pPr>
              <w:ind w:left="-108"/>
              <w:jc w:val="center"/>
              <w:rPr>
                <w:sz w:val="21"/>
                <w:szCs w:val="21"/>
              </w:rPr>
            </w:pPr>
            <w:r w:rsidRPr="00EE04FA">
              <w:rPr>
                <w:sz w:val="21"/>
                <w:szCs w:val="21"/>
              </w:rPr>
              <w:t>1.</w:t>
            </w:r>
          </w:p>
        </w:tc>
        <w:tc>
          <w:tcPr>
            <w:tcW w:w="4232" w:type="dxa"/>
            <w:shd w:val="clear" w:color="auto" w:fill="auto"/>
            <w:vAlign w:val="center"/>
          </w:tcPr>
          <w:p w:rsidR="00EE04FA" w:rsidRPr="00EE04FA" w:rsidRDefault="00EE04FA" w:rsidP="00B14D67">
            <w:pPr>
              <w:rPr>
                <w:b/>
                <w:sz w:val="21"/>
                <w:szCs w:val="21"/>
              </w:rPr>
            </w:pPr>
            <w:r w:rsidRPr="00EE04FA">
              <w:rPr>
                <w:b/>
                <w:sz w:val="21"/>
                <w:szCs w:val="21"/>
              </w:rPr>
              <w:t>Urządzenie wielofunkcyjne laserowe A4 kolor</w:t>
            </w:r>
          </w:p>
          <w:p w:rsidR="00EE04FA" w:rsidRPr="00EE04FA" w:rsidRDefault="00EE04FA" w:rsidP="00B14D67">
            <w:pPr>
              <w:rPr>
                <w:sz w:val="21"/>
                <w:szCs w:val="21"/>
              </w:rPr>
            </w:pPr>
            <w:r>
              <w:rPr>
                <w:sz w:val="21"/>
                <w:szCs w:val="21"/>
              </w:rPr>
              <w:t>Producent: ……………………………</w:t>
            </w:r>
            <w:r w:rsidRPr="00EE04FA">
              <w:rPr>
                <w:sz w:val="21"/>
                <w:szCs w:val="21"/>
              </w:rPr>
              <w:t>……..</w:t>
            </w:r>
          </w:p>
          <w:p w:rsidR="00EE04FA" w:rsidRPr="00EE04FA" w:rsidRDefault="00EE04FA" w:rsidP="00B14D67">
            <w:pPr>
              <w:rPr>
                <w:sz w:val="21"/>
                <w:szCs w:val="21"/>
              </w:rPr>
            </w:pPr>
            <w:r>
              <w:rPr>
                <w:sz w:val="21"/>
                <w:szCs w:val="21"/>
              </w:rPr>
              <w:t>Model: ………………………………</w:t>
            </w:r>
            <w:r w:rsidRPr="00EE04FA">
              <w:rPr>
                <w:sz w:val="21"/>
                <w:szCs w:val="21"/>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E04FA" w:rsidRPr="00EE04FA" w:rsidRDefault="00EE04FA" w:rsidP="00EE04FA">
            <w:pPr>
              <w:jc w:val="center"/>
              <w:rPr>
                <w:color w:val="000000"/>
                <w:sz w:val="21"/>
                <w:szCs w:val="21"/>
              </w:rPr>
            </w:pPr>
            <w:r w:rsidRPr="00EE04FA">
              <w:rPr>
                <w:color w:val="000000"/>
                <w:sz w:val="21"/>
                <w:szCs w:val="21"/>
              </w:rPr>
              <w:t xml:space="preserve">8 </w:t>
            </w:r>
          </w:p>
        </w:tc>
        <w:tc>
          <w:tcPr>
            <w:tcW w:w="1276" w:type="dxa"/>
          </w:tcPr>
          <w:p w:rsidR="00EE04FA" w:rsidRPr="00EE04FA" w:rsidRDefault="00EE04FA" w:rsidP="00B14D67">
            <w:pPr>
              <w:jc w:val="center"/>
              <w:rPr>
                <w:sz w:val="21"/>
                <w:szCs w:val="21"/>
              </w:rPr>
            </w:pPr>
          </w:p>
        </w:tc>
        <w:tc>
          <w:tcPr>
            <w:tcW w:w="992" w:type="dxa"/>
          </w:tcPr>
          <w:p w:rsidR="00EE04FA" w:rsidRPr="00EE04FA" w:rsidRDefault="00EE04FA" w:rsidP="00B14D67">
            <w:pPr>
              <w:jc w:val="center"/>
              <w:rPr>
                <w:sz w:val="21"/>
                <w:szCs w:val="21"/>
              </w:rPr>
            </w:pPr>
          </w:p>
        </w:tc>
        <w:tc>
          <w:tcPr>
            <w:tcW w:w="1454" w:type="dxa"/>
          </w:tcPr>
          <w:p w:rsidR="00EE04FA" w:rsidRPr="00EE04FA" w:rsidRDefault="00EE04FA" w:rsidP="00B14D67">
            <w:pPr>
              <w:jc w:val="center"/>
              <w:rPr>
                <w:sz w:val="21"/>
                <w:szCs w:val="21"/>
              </w:rPr>
            </w:pPr>
          </w:p>
        </w:tc>
      </w:tr>
      <w:tr w:rsidR="00EE04FA" w:rsidRPr="00C80EC4" w:rsidTr="00EE04FA">
        <w:trPr>
          <w:trHeight w:val="982"/>
        </w:trPr>
        <w:tc>
          <w:tcPr>
            <w:tcW w:w="446" w:type="dxa"/>
            <w:vAlign w:val="center"/>
          </w:tcPr>
          <w:p w:rsidR="00EE04FA" w:rsidRPr="00EE04FA" w:rsidRDefault="00EE04FA" w:rsidP="00B14D67">
            <w:pPr>
              <w:ind w:left="-108"/>
              <w:jc w:val="center"/>
              <w:rPr>
                <w:sz w:val="21"/>
                <w:szCs w:val="21"/>
              </w:rPr>
            </w:pPr>
            <w:r w:rsidRPr="00EE04FA">
              <w:rPr>
                <w:sz w:val="21"/>
                <w:szCs w:val="21"/>
              </w:rPr>
              <w:t>2.</w:t>
            </w:r>
          </w:p>
        </w:tc>
        <w:tc>
          <w:tcPr>
            <w:tcW w:w="4232" w:type="dxa"/>
            <w:shd w:val="clear" w:color="auto" w:fill="auto"/>
            <w:vAlign w:val="center"/>
          </w:tcPr>
          <w:p w:rsidR="00EE04FA" w:rsidRPr="00EE04FA" w:rsidRDefault="00EE04FA" w:rsidP="00B14D67">
            <w:pPr>
              <w:rPr>
                <w:b/>
                <w:sz w:val="21"/>
                <w:szCs w:val="21"/>
              </w:rPr>
            </w:pPr>
            <w:r w:rsidRPr="00EE04FA">
              <w:rPr>
                <w:b/>
                <w:sz w:val="21"/>
                <w:szCs w:val="21"/>
              </w:rPr>
              <w:t>Urządzenie wielofunkcyjne laserowe A4 mono</w:t>
            </w:r>
          </w:p>
          <w:p w:rsidR="00EE04FA" w:rsidRPr="00EE04FA" w:rsidRDefault="00EE04FA" w:rsidP="00B14D67">
            <w:pPr>
              <w:rPr>
                <w:sz w:val="21"/>
                <w:szCs w:val="21"/>
              </w:rPr>
            </w:pPr>
            <w:r>
              <w:rPr>
                <w:sz w:val="21"/>
                <w:szCs w:val="21"/>
              </w:rPr>
              <w:t>Producent: ………………………………</w:t>
            </w:r>
            <w:r w:rsidRPr="00EE04FA">
              <w:rPr>
                <w:sz w:val="21"/>
                <w:szCs w:val="21"/>
              </w:rPr>
              <w:t>…..</w:t>
            </w:r>
          </w:p>
          <w:p w:rsidR="00EE04FA" w:rsidRPr="00EE04FA" w:rsidRDefault="00EE04FA" w:rsidP="00B14D67">
            <w:pPr>
              <w:rPr>
                <w:b/>
                <w:sz w:val="21"/>
                <w:szCs w:val="21"/>
              </w:rPr>
            </w:pPr>
            <w:r>
              <w:rPr>
                <w:sz w:val="21"/>
                <w:szCs w:val="21"/>
              </w:rPr>
              <w:t>Model: ……………………………………</w:t>
            </w:r>
            <w:r w:rsidRPr="00EE04FA">
              <w:rPr>
                <w:sz w:val="21"/>
                <w:szCs w:val="21"/>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E04FA" w:rsidRPr="00EE04FA" w:rsidRDefault="00EE04FA" w:rsidP="00EE04FA">
            <w:pPr>
              <w:jc w:val="center"/>
              <w:rPr>
                <w:color w:val="000000"/>
                <w:sz w:val="21"/>
                <w:szCs w:val="21"/>
              </w:rPr>
            </w:pPr>
            <w:r w:rsidRPr="00EE04FA">
              <w:rPr>
                <w:color w:val="000000"/>
                <w:sz w:val="21"/>
                <w:szCs w:val="21"/>
              </w:rPr>
              <w:t xml:space="preserve">17 </w:t>
            </w:r>
          </w:p>
        </w:tc>
        <w:tc>
          <w:tcPr>
            <w:tcW w:w="1276" w:type="dxa"/>
          </w:tcPr>
          <w:p w:rsidR="00EE04FA" w:rsidRPr="00EE04FA" w:rsidRDefault="00EE04FA" w:rsidP="00B14D67">
            <w:pPr>
              <w:jc w:val="center"/>
              <w:rPr>
                <w:sz w:val="21"/>
                <w:szCs w:val="21"/>
              </w:rPr>
            </w:pPr>
          </w:p>
        </w:tc>
        <w:tc>
          <w:tcPr>
            <w:tcW w:w="992" w:type="dxa"/>
          </w:tcPr>
          <w:p w:rsidR="00EE04FA" w:rsidRPr="00EE04FA" w:rsidRDefault="00EE04FA" w:rsidP="00B14D67">
            <w:pPr>
              <w:jc w:val="center"/>
              <w:rPr>
                <w:sz w:val="21"/>
                <w:szCs w:val="21"/>
              </w:rPr>
            </w:pPr>
          </w:p>
        </w:tc>
        <w:tc>
          <w:tcPr>
            <w:tcW w:w="1454" w:type="dxa"/>
          </w:tcPr>
          <w:p w:rsidR="00EE04FA" w:rsidRPr="00EE04FA" w:rsidRDefault="00EE04FA" w:rsidP="00B14D67">
            <w:pPr>
              <w:jc w:val="center"/>
              <w:rPr>
                <w:sz w:val="21"/>
                <w:szCs w:val="21"/>
              </w:rPr>
            </w:pPr>
          </w:p>
        </w:tc>
      </w:tr>
      <w:tr w:rsidR="00EE04FA" w:rsidRPr="00C80EC4" w:rsidTr="00EE04FA">
        <w:trPr>
          <w:trHeight w:val="982"/>
        </w:trPr>
        <w:tc>
          <w:tcPr>
            <w:tcW w:w="446" w:type="dxa"/>
            <w:vAlign w:val="center"/>
          </w:tcPr>
          <w:p w:rsidR="00EE04FA" w:rsidRPr="00EE04FA" w:rsidRDefault="00EE04FA" w:rsidP="00B14D67">
            <w:pPr>
              <w:ind w:left="-108"/>
              <w:jc w:val="center"/>
              <w:rPr>
                <w:sz w:val="21"/>
                <w:szCs w:val="21"/>
              </w:rPr>
            </w:pPr>
            <w:r w:rsidRPr="00EE04FA">
              <w:rPr>
                <w:sz w:val="21"/>
                <w:szCs w:val="21"/>
              </w:rPr>
              <w:t>3.</w:t>
            </w:r>
          </w:p>
        </w:tc>
        <w:tc>
          <w:tcPr>
            <w:tcW w:w="4232" w:type="dxa"/>
            <w:shd w:val="clear" w:color="auto" w:fill="auto"/>
            <w:vAlign w:val="center"/>
          </w:tcPr>
          <w:p w:rsidR="00EE04FA" w:rsidRPr="00EE04FA" w:rsidRDefault="00EE04FA" w:rsidP="00B14D67">
            <w:pPr>
              <w:rPr>
                <w:b/>
                <w:sz w:val="21"/>
                <w:szCs w:val="21"/>
              </w:rPr>
            </w:pPr>
            <w:r w:rsidRPr="00EE04FA">
              <w:rPr>
                <w:b/>
                <w:sz w:val="21"/>
                <w:szCs w:val="21"/>
              </w:rPr>
              <w:t>Urządzenie drukujące laserowe A4 mono</w:t>
            </w:r>
          </w:p>
          <w:p w:rsidR="00EE04FA" w:rsidRPr="00EE04FA" w:rsidRDefault="00EE04FA" w:rsidP="00B14D67">
            <w:pPr>
              <w:rPr>
                <w:sz w:val="21"/>
                <w:szCs w:val="21"/>
              </w:rPr>
            </w:pPr>
            <w:r>
              <w:rPr>
                <w:sz w:val="21"/>
                <w:szCs w:val="21"/>
              </w:rPr>
              <w:t>Producent: ………………………………</w:t>
            </w:r>
            <w:r w:rsidRPr="00EE04FA">
              <w:rPr>
                <w:sz w:val="21"/>
                <w:szCs w:val="21"/>
              </w:rPr>
              <w:t>…..</w:t>
            </w:r>
          </w:p>
          <w:p w:rsidR="00EE04FA" w:rsidRPr="00EE04FA" w:rsidRDefault="00EE04FA" w:rsidP="00B14D67">
            <w:pPr>
              <w:rPr>
                <w:b/>
                <w:sz w:val="21"/>
                <w:szCs w:val="21"/>
              </w:rPr>
            </w:pPr>
            <w:r>
              <w:rPr>
                <w:sz w:val="21"/>
                <w:szCs w:val="21"/>
              </w:rPr>
              <w:t>Model: ………………………………</w:t>
            </w:r>
            <w:r w:rsidRPr="00EE04FA">
              <w:rPr>
                <w:sz w:val="21"/>
                <w:szCs w:val="21"/>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E04FA" w:rsidRPr="00EE04FA" w:rsidRDefault="00EE04FA" w:rsidP="00EE04FA">
            <w:pPr>
              <w:jc w:val="center"/>
              <w:rPr>
                <w:color w:val="000000"/>
                <w:sz w:val="21"/>
                <w:szCs w:val="21"/>
              </w:rPr>
            </w:pPr>
            <w:r w:rsidRPr="00EE04FA">
              <w:rPr>
                <w:color w:val="000000"/>
                <w:sz w:val="21"/>
                <w:szCs w:val="21"/>
              </w:rPr>
              <w:t xml:space="preserve">61 </w:t>
            </w:r>
          </w:p>
        </w:tc>
        <w:tc>
          <w:tcPr>
            <w:tcW w:w="1276" w:type="dxa"/>
          </w:tcPr>
          <w:p w:rsidR="00EE04FA" w:rsidRPr="00EE04FA" w:rsidRDefault="00EE04FA" w:rsidP="00B14D67">
            <w:pPr>
              <w:jc w:val="center"/>
              <w:rPr>
                <w:sz w:val="21"/>
                <w:szCs w:val="21"/>
              </w:rPr>
            </w:pPr>
          </w:p>
        </w:tc>
        <w:tc>
          <w:tcPr>
            <w:tcW w:w="992" w:type="dxa"/>
          </w:tcPr>
          <w:p w:rsidR="00EE04FA" w:rsidRPr="00EE04FA" w:rsidRDefault="00EE04FA" w:rsidP="00B14D67">
            <w:pPr>
              <w:jc w:val="center"/>
              <w:rPr>
                <w:sz w:val="21"/>
                <w:szCs w:val="21"/>
              </w:rPr>
            </w:pPr>
          </w:p>
        </w:tc>
        <w:tc>
          <w:tcPr>
            <w:tcW w:w="1454" w:type="dxa"/>
          </w:tcPr>
          <w:p w:rsidR="00EE04FA" w:rsidRPr="00EE04FA" w:rsidRDefault="00EE04FA" w:rsidP="00B14D67">
            <w:pPr>
              <w:jc w:val="center"/>
              <w:rPr>
                <w:sz w:val="21"/>
                <w:szCs w:val="21"/>
              </w:rPr>
            </w:pPr>
          </w:p>
        </w:tc>
      </w:tr>
      <w:tr w:rsidR="00EE04FA" w:rsidRPr="00C80EC4" w:rsidTr="00EE04FA">
        <w:trPr>
          <w:trHeight w:val="556"/>
        </w:trPr>
        <w:tc>
          <w:tcPr>
            <w:tcW w:w="7797" w:type="dxa"/>
            <w:gridSpan w:val="5"/>
            <w:vAlign w:val="center"/>
          </w:tcPr>
          <w:p w:rsidR="00EE04FA" w:rsidRPr="00EE04FA" w:rsidRDefault="00EE04FA" w:rsidP="00EE04FA">
            <w:pPr>
              <w:jc w:val="right"/>
              <w:rPr>
                <w:b/>
                <w:sz w:val="21"/>
                <w:szCs w:val="21"/>
              </w:rPr>
            </w:pPr>
            <w:r w:rsidRPr="00EE04FA">
              <w:rPr>
                <w:b/>
                <w:sz w:val="21"/>
                <w:szCs w:val="21"/>
              </w:rPr>
              <w:t>Łączna cena ofertowa brutto:</w:t>
            </w:r>
          </w:p>
        </w:tc>
        <w:tc>
          <w:tcPr>
            <w:tcW w:w="1454" w:type="dxa"/>
          </w:tcPr>
          <w:p w:rsidR="00EE04FA" w:rsidRPr="00EE04FA" w:rsidRDefault="00EE04FA" w:rsidP="00B14D67">
            <w:pPr>
              <w:jc w:val="center"/>
              <w:rPr>
                <w:sz w:val="21"/>
                <w:szCs w:val="21"/>
              </w:rPr>
            </w:pPr>
          </w:p>
        </w:tc>
      </w:tr>
    </w:tbl>
    <w:p w:rsidR="00EE04FA" w:rsidRPr="0038326D" w:rsidRDefault="00EE04FA" w:rsidP="00B73521">
      <w:pPr>
        <w:tabs>
          <w:tab w:val="num" w:pos="2160"/>
        </w:tabs>
        <w:jc w:val="both"/>
        <w:rPr>
          <w:rFonts w:eastAsia="Times New Roman"/>
          <w:color w:val="FF0000"/>
          <w:sz w:val="22"/>
          <w:lang w:eastAsia="pl-PL"/>
        </w:rPr>
      </w:pPr>
    </w:p>
    <w:p w:rsidR="00D54664" w:rsidRPr="00EE04FA" w:rsidRDefault="006011E7" w:rsidP="00336931">
      <w:pPr>
        <w:pStyle w:val="Akapitzlist"/>
        <w:numPr>
          <w:ilvl w:val="0"/>
          <w:numId w:val="126"/>
        </w:numPr>
        <w:tabs>
          <w:tab w:val="left" w:pos="-1701"/>
        </w:tabs>
        <w:spacing w:after="160" w:line="259" w:lineRule="auto"/>
        <w:rPr>
          <w:b/>
          <w:sz w:val="22"/>
        </w:rPr>
      </w:pPr>
      <w:r w:rsidRPr="00276FA4">
        <w:rPr>
          <w:sz w:val="22"/>
        </w:rPr>
        <w:t xml:space="preserve">Oświadczam, że </w:t>
      </w:r>
      <w:r w:rsidR="000764F1" w:rsidRPr="00276FA4">
        <w:rPr>
          <w:sz w:val="22"/>
        </w:rPr>
        <w:t xml:space="preserve">na zaoferowane urządzenia </w:t>
      </w:r>
      <w:r w:rsidRPr="00276FA4">
        <w:rPr>
          <w:sz w:val="22"/>
        </w:rPr>
        <w:t>oferuję</w:t>
      </w:r>
      <w:r w:rsidR="000764F1" w:rsidRPr="00276FA4">
        <w:rPr>
          <w:sz w:val="22"/>
        </w:rPr>
        <w:t xml:space="preserve">: </w:t>
      </w:r>
      <w:r w:rsidRPr="00276FA4">
        <w:rPr>
          <w:sz w:val="22"/>
        </w:rPr>
        <w:t xml:space="preserve"> </w:t>
      </w:r>
      <w:r w:rsidR="00276FA4" w:rsidRPr="00276FA4">
        <w:rPr>
          <w:b/>
        </w:rPr>
        <w:t xml:space="preserve">12   /   24   /   </w:t>
      </w:r>
      <w:r w:rsidR="000764F1" w:rsidRPr="00276FA4">
        <w:rPr>
          <w:b/>
        </w:rPr>
        <w:t>36</w:t>
      </w:r>
      <w:r w:rsidR="000764F1" w:rsidRPr="00276FA4">
        <w:rPr>
          <w:b/>
          <w:sz w:val="22"/>
        </w:rPr>
        <w:t xml:space="preserve"> </w:t>
      </w:r>
      <w:r w:rsidR="00276FA4" w:rsidRPr="00276FA4">
        <w:rPr>
          <w:b/>
          <w:sz w:val="22"/>
        </w:rPr>
        <w:t xml:space="preserve"> </w:t>
      </w:r>
      <w:r w:rsidR="000764F1" w:rsidRPr="00276FA4">
        <w:rPr>
          <w:b/>
          <w:sz w:val="22"/>
        </w:rPr>
        <w:t>miesięcy gwarancji*</w:t>
      </w:r>
    </w:p>
    <w:p w:rsidR="00C658B3" w:rsidRPr="006011E7" w:rsidRDefault="00B73521" w:rsidP="0072358A">
      <w:pPr>
        <w:tabs>
          <w:tab w:val="left" w:pos="-1701"/>
        </w:tabs>
        <w:spacing w:after="160" w:line="259" w:lineRule="auto"/>
        <w:jc w:val="both"/>
        <w:rPr>
          <w:i/>
          <w:sz w:val="22"/>
          <w:szCs w:val="24"/>
        </w:rPr>
      </w:pPr>
      <w:r w:rsidRPr="006011E7">
        <w:rPr>
          <w:i/>
          <w:sz w:val="22"/>
          <w:szCs w:val="24"/>
        </w:rPr>
        <w:t>* niewłaściwe skreślić</w:t>
      </w: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p w:rsidR="006011E7" w:rsidRPr="00276FA4" w:rsidRDefault="006011E7" w:rsidP="00E4553C">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6628C8" w:rsidRPr="006628C8" w:rsidTr="006011E7">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6011E7">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6011E7">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A8335A" w:rsidRPr="006628C8" w:rsidTr="006011E7">
        <w:trPr>
          <w:trHeight w:val="550"/>
        </w:trPr>
        <w:tc>
          <w:tcPr>
            <w:tcW w:w="541" w:type="dxa"/>
            <w:shd w:val="clear" w:color="auto" w:fill="auto"/>
          </w:tcPr>
          <w:p w:rsidR="00A8335A" w:rsidRPr="006628C8" w:rsidRDefault="00A8335A" w:rsidP="006628C8">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6628C8">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276FA4" w:rsidRPr="00EE04FA" w:rsidRDefault="006628C8" w:rsidP="00EE04FA">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A8335A"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A8335A" w:rsidRDefault="00A8335A" w:rsidP="00A8335A">
      <w:pPr>
        <w:jc w:val="both"/>
        <w:rPr>
          <w:color w:val="000000"/>
          <w:sz w:val="22"/>
        </w:rPr>
      </w:pPr>
    </w:p>
    <w:p w:rsidR="00A8335A" w:rsidRDefault="00A8335A" w:rsidP="00A8335A">
      <w:pPr>
        <w:jc w:val="both"/>
        <w:rPr>
          <w:color w:val="000000"/>
          <w:sz w:val="22"/>
        </w:rPr>
      </w:pPr>
    </w:p>
    <w:p w:rsidR="00A8335A" w:rsidRDefault="00A8335A" w:rsidP="00A8335A">
      <w:pPr>
        <w:jc w:val="both"/>
        <w:rPr>
          <w:color w:val="000000"/>
          <w:sz w:val="22"/>
        </w:rPr>
      </w:pPr>
    </w:p>
    <w:p w:rsidR="00A8335A" w:rsidRPr="00276FA4" w:rsidRDefault="00A8335A" w:rsidP="00A8335A">
      <w:pPr>
        <w:jc w:val="both"/>
        <w:rPr>
          <w:rFonts w:eastAsia="Times New Roman"/>
          <w:color w:val="FF0000"/>
          <w:sz w:val="22"/>
          <w:lang w:eastAsia="pl-PL"/>
        </w:rPr>
      </w:pPr>
    </w:p>
    <w:p w:rsidR="00276FA4" w:rsidRPr="00276FA4" w:rsidRDefault="00276FA4" w:rsidP="00276FA4">
      <w:pPr>
        <w:numPr>
          <w:ilvl w:val="0"/>
          <w:numId w:val="13"/>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4961A3" w:rsidRDefault="004961A3" w:rsidP="00C658B3">
      <w:pPr>
        <w:tabs>
          <w:tab w:val="left" w:pos="426"/>
        </w:tabs>
        <w:autoSpaceDN w:val="0"/>
        <w:jc w:val="both"/>
        <w:rPr>
          <w:rFonts w:eastAsia="Times New Roman"/>
          <w:sz w:val="22"/>
          <w:lang w:eastAsia="pl-PL"/>
        </w:rPr>
      </w:pPr>
    </w:p>
    <w:p w:rsidR="00276FA4" w:rsidRDefault="00276FA4" w:rsidP="00C658B3">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sidRPr="00276FA4">
        <w:rPr>
          <w:rFonts w:eastAsia="Times New Roman"/>
          <w:sz w:val="22"/>
          <w:lang w:eastAsia="pl-PL"/>
        </w:rPr>
        <w:t>………………………*</w:t>
      </w: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276FA4" w:rsidRPr="00276FA4" w:rsidRDefault="00276FA4" w:rsidP="00276FA4">
      <w:pPr>
        <w:tabs>
          <w:tab w:val="left" w:pos="426"/>
        </w:tabs>
        <w:autoSpaceDN w:val="0"/>
        <w:jc w:val="both"/>
        <w:rPr>
          <w:rFonts w:eastAsia="Times New Roman"/>
          <w:sz w:val="22"/>
          <w:lang w:eastAsia="pl-PL"/>
        </w:rPr>
      </w:pPr>
    </w:p>
    <w:p w:rsidR="004961A3" w:rsidRPr="00E4553C" w:rsidRDefault="004961A3" w:rsidP="00C658B3">
      <w:pPr>
        <w:tabs>
          <w:tab w:val="left" w:pos="426"/>
        </w:tabs>
        <w:autoSpaceDN w:val="0"/>
        <w:jc w:val="both"/>
        <w:rPr>
          <w:rFonts w:eastAsia="Times New Roman"/>
          <w:sz w:val="22"/>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A8335A">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Pr>
          <w:rFonts w:eastAsia="Times New Roman"/>
          <w:b/>
          <w:sz w:val="22"/>
          <w:u w:val="single"/>
          <w:lang w:eastAsia="ar-SA"/>
        </w:rPr>
        <w:t>.2</w:t>
      </w:r>
      <w:r w:rsidRPr="00606E38">
        <w:rPr>
          <w:rFonts w:eastAsia="Times New Roman"/>
          <w:b/>
          <w:sz w:val="22"/>
          <w:u w:val="single"/>
          <w:lang w:eastAsia="ar-SA"/>
        </w:rPr>
        <w:t xml:space="preserve"> SWZ</w:t>
      </w:r>
    </w:p>
    <w:p w:rsidR="00A8335A" w:rsidRPr="00EE04FA" w:rsidRDefault="00A8335A" w:rsidP="00A8335A">
      <w:pPr>
        <w:suppressAutoHyphens/>
        <w:jc w:val="right"/>
        <w:rPr>
          <w:rFonts w:eastAsia="Times New Roman"/>
          <w:b/>
          <w:sz w:val="22"/>
          <w:lang w:eastAsia="ar-SA"/>
        </w:rPr>
      </w:pPr>
      <w:r w:rsidRPr="00EE04FA">
        <w:rPr>
          <w:rFonts w:eastAsia="Times New Roman"/>
          <w:b/>
          <w:sz w:val="22"/>
          <w:lang w:eastAsia="ar-SA"/>
        </w:rPr>
        <w:t xml:space="preserve">Zadanie nr </w:t>
      </w:r>
      <w:r>
        <w:rPr>
          <w:rFonts w:eastAsia="Times New Roman"/>
          <w:b/>
          <w:sz w:val="22"/>
          <w:lang w:eastAsia="ar-SA"/>
        </w:rPr>
        <w:t>2</w:t>
      </w:r>
    </w:p>
    <w:p w:rsidR="00A8335A" w:rsidRDefault="00A8335A" w:rsidP="00A8335A">
      <w:pPr>
        <w:suppressAutoHyphens/>
        <w:jc w:val="center"/>
        <w:rPr>
          <w:rFonts w:eastAsia="Times New Roman"/>
          <w:b/>
          <w:sz w:val="22"/>
          <w:u w:val="single"/>
          <w:lang w:eastAsia="ar-SA"/>
        </w:rPr>
      </w:pPr>
    </w:p>
    <w:p w:rsidR="00A8335A" w:rsidRDefault="00A8335A" w:rsidP="00A8335A">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A8335A" w:rsidRDefault="00A8335A" w:rsidP="00A8335A">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8335A" w:rsidRPr="007860AC" w:rsidTr="00B14D67">
        <w:trPr>
          <w:trHeight w:val="339"/>
        </w:trPr>
        <w:tc>
          <w:tcPr>
            <w:tcW w:w="9003" w:type="dxa"/>
            <w:gridSpan w:val="7"/>
            <w:shd w:val="clear" w:color="auto" w:fill="FFF2CC"/>
            <w:vAlign w:val="center"/>
          </w:tcPr>
          <w:p w:rsidR="00A8335A" w:rsidRPr="007860AC" w:rsidRDefault="00A8335A" w:rsidP="00B14D67">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8335A" w:rsidRPr="007860AC" w:rsidTr="00B14D67">
        <w:trPr>
          <w:trHeight w:val="687"/>
        </w:trPr>
        <w:tc>
          <w:tcPr>
            <w:tcW w:w="9003" w:type="dxa"/>
            <w:gridSpan w:val="7"/>
            <w:shd w:val="clear" w:color="auto" w:fill="auto"/>
            <w:vAlign w:val="center"/>
          </w:tcPr>
          <w:p w:rsidR="00A8335A" w:rsidRDefault="00A8335A" w:rsidP="00B14D67">
            <w:pPr>
              <w:rPr>
                <w:sz w:val="22"/>
                <w:lang w:eastAsia="pl-PL"/>
              </w:rPr>
            </w:pPr>
          </w:p>
          <w:p w:rsidR="00A8335A" w:rsidRDefault="00A8335A" w:rsidP="00B14D67">
            <w:pPr>
              <w:rPr>
                <w:sz w:val="22"/>
                <w:lang w:eastAsia="pl-PL"/>
              </w:rPr>
            </w:pPr>
          </w:p>
          <w:p w:rsidR="00A8335A" w:rsidRDefault="00A8335A" w:rsidP="00B14D67">
            <w:pPr>
              <w:rPr>
                <w:sz w:val="22"/>
                <w:lang w:eastAsia="pl-PL"/>
              </w:rPr>
            </w:pPr>
          </w:p>
          <w:p w:rsidR="00A8335A" w:rsidRPr="007860AC" w:rsidRDefault="00A8335A" w:rsidP="00B14D67">
            <w:pPr>
              <w:rPr>
                <w:sz w:val="22"/>
                <w:lang w:eastAsia="pl-PL"/>
              </w:rPr>
            </w:pPr>
          </w:p>
        </w:tc>
      </w:tr>
      <w:tr w:rsidR="00A8335A" w:rsidRPr="007860AC" w:rsidTr="00B14D67">
        <w:trPr>
          <w:trHeight w:val="241"/>
        </w:trPr>
        <w:tc>
          <w:tcPr>
            <w:tcW w:w="9003" w:type="dxa"/>
            <w:gridSpan w:val="7"/>
            <w:shd w:val="clear" w:color="auto" w:fill="FFF2CC"/>
            <w:vAlign w:val="center"/>
          </w:tcPr>
          <w:p w:rsidR="00A8335A" w:rsidRPr="00E61B0E" w:rsidRDefault="00A8335A" w:rsidP="00B14D67">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A8335A" w:rsidRPr="007860AC" w:rsidTr="00B14D67">
        <w:trPr>
          <w:trHeight w:val="449"/>
        </w:trPr>
        <w:tc>
          <w:tcPr>
            <w:tcW w:w="2735" w:type="dxa"/>
            <w:shd w:val="clear" w:color="auto" w:fill="auto"/>
            <w:vAlign w:val="center"/>
          </w:tcPr>
          <w:p w:rsidR="00A8335A" w:rsidRDefault="00A8335A" w:rsidP="00B14D67">
            <w:pPr>
              <w:rPr>
                <w:sz w:val="22"/>
                <w:lang w:eastAsia="pl-PL"/>
              </w:rPr>
            </w:pPr>
            <w:r w:rsidRPr="007860AC">
              <w:rPr>
                <w:sz w:val="22"/>
                <w:lang w:eastAsia="pl-PL"/>
              </w:rPr>
              <w:t>Miasto: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Default="00A8335A" w:rsidP="00B14D67">
            <w:pPr>
              <w:rPr>
                <w:sz w:val="22"/>
                <w:lang w:eastAsia="pl-PL"/>
              </w:rPr>
            </w:pPr>
            <w:r w:rsidRPr="007860AC">
              <w:rPr>
                <w:sz w:val="22"/>
                <w:lang w:eastAsia="pl-PL"/>
              </w:rPr>
              <w:t>Województwo: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8"/>
        </w:trPr>
        <w:tc>
          <w:tcPr>
            <w:tcW w:w="2735" w:type="dxa"/>
            <w:shd w:val="clear" w:color="auto" w:fill="auto"/>
            <w:vAlign w:val="center"/>
          </w:tcPr>
          <w:p w:rsidR="00A8335A" w:rsidRDefault="00A8335A" w:rsidP="00B14D67">
            <w:pPr>
              <w:rPr>
                <w:sz w:val="22"/>
                <w:lang w:eastAsia="pl-PL"/>
              </w:rPr>
            </w:pPr>
            <w:r w:rsidRPr="007860AC">
              <w:rPr>
                <w:sz w:val="22"/>
                <w:lang w:eastAsia="pl-PL"/>
              </w:rPr>
              <w:t>Kod pocztowy:</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397"/>
        </w:trPr>
        <w:tc>
          <w:tcPr>
            <w:tcW w:w="2735" w:type="dxa"/>
            <w:shd w:val="clear" w:color="auto" w:fill="auto"/>
            <w:vAlign w:val="center"/>
          </w:tcPr>
          <w:p w:rsidR="00A8335A" w:rsidRDefault="00A8335A" w:rsidP="00B14D67">
            <w:pPr>
              <w:rPr>
                <w:sz w:val="22"/>
                <w:lang w:eastAsia="pl-PL"/>
              </w:rPr>
            </w:pPr>
            <w:r w:rsidRPr="007860AC">
              <w:rPr>
                <w:sz w:val="22"/>
                <w:lang w:eastAsia="pl-PL"/>
              </w:rPr>
              <w:t>Ulica, nr domu/nr lokalu</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REGON: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NIP:</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5"/>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Telefon: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 xml:space="preserve">Faks: </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Adres e-mail:</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503"/>
        </w:trPr>
        <w:tc>
          <w:tcPr>
            <w:tcW w:w="9003" w:type="dxa"/>
            <w:gridSpan w:val="7"/>
            <w:shd w:val="clear" w:color="auto" w:fill="DDD9C3"/>
            <w:vAlign w:val="center"/>
          </w:tcPr>
          <w:p w:rsidR="00A8335A" w:rsidRDefault="00A8335A" w:rsidP="00B14D67">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A8335A" w:rsidRPr="00FB572D" w:rsidRDefault="00A8335A" w:rsidP="00B14D67">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A8335A" w:rsidRPr="007860AC" w:rsidTr="00B14D67">
        <w:trPr>
          <w:trHeight w:val="1691"/>
        </w:trPr>
        <w:tc>
          <w:tcPr>
            <w:tcW w:w="9003" w:type="dxa"/>
            <w:gridSpan w:val="7"/>
            <w:shd w:val="clear" w:color="auto" w:fill="auto"/>
            <w:vAlign w:val="center"/>
          </w:tcPr>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A8335A" w:rsidRDefault="00A8335A" w:rsidP="00B14D67">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A8335A" w:rsidRPr="00FB572D" w:rsidRDefault="00A8335A" w:rsidP="00B14D67">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A8335A" w:rsidRPr="00FB572D" w:rsidRDefault="00A8335A" w:rsidP="00B14D67">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A8335A" w:rsidRPr="007860AC" w:rsidTr="00B14D67">
        <w:trPr>
          <w:trHeight w:val="381"/>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A8335A" w:rsidRPr="007860AC" w:rsidTr="00B14D67">
        <w:trPr>
          <w:trHeight w:val="423"/>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A8335A" w:rsidRPr="007860AC" w:rsidRDefault="00A8335A" w:rsidP="00B14D67">
            <w:pPr>
              <w:spacing w:line="360" w:lineRule="auto"/>
              <w:contextualSpacing/>
              <w:rPr>
                <w:sz w:val="22"/>
                <w:lang w:eastAsia="pl-PL"/>
              </w:rPr>
            </w:pPr>
          </w:p>
        </w:tc>
        <w:tc>
          <w:tcPr>
            <w:tcW w:w="140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457"/>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389"/>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A8335A" w:rsidRPr="007860AC" w:rsidTr="00B14D67">
        <w:trPr>
          <w:trHeight w:val="785"/>
        </w:trPr>
        <w:tc>
          <w:tcPr>
            <w:tcW w:w="9003" w:type="dxa"/>
            <w:gridSpan w:val="7"/>
            <w:shd w:val="clear" w:color="auto" w:fill="FFFFFF"/>
          </w:tcPr>
          <w:p w:rsidR="00A8335A" w:rsidRPr="007860AC" w:rsidRDefault="00A8335A" w:rsidP="00B14D67">
            <w:pPr>
              <w:spacing w:line="360" w:lineRule="auto"/>
              <w:contextualSpacing/>
              <w:jc w:val="both"/>
              <w:rPr>
                <w:sz w:val="20"/>
                <w:szCs w:val="20"/>
                <w:lang w:eastAsia="pl-PL"/>
              </w:rPr>
            </w:pPr>
          </w:p>
        </w:tc>
      </w:tr>
      <w:tr w:rsidR="00A8335A" w:rsidRPr="007860AC" w:rsidTr="00B14D67">
        <w:trPr>
          <w:trHeight w:val="2714"/>
        </w:trPr>
        <w:tc>
          <w:tcPr>
            <w:tcW w:w="9003" w:type="dxa"/>
            <w:gridSpan w:val="7"/>
            <w:shd w:val="clear" w:color="auto" w:fill="FFF2CC"/>
          </w:tcPr>
          <w:p w:rsidR="00A8335A" w:rsidRDefault="00A8335A" w:rsidP="00B14D67">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A8335A" w:rsidRPr="00276FA4" w:rsidRDefault="00A8335A" w:rsidP="00B14D67">
            <w:pPr>
              <w:widowControl w:val="0"/>
              <w:tabs>
                <w:tab w:val="left" w:pos="8647"/>
                <w:tab w:val="left" w:pos="8787"/>
              </w:tabs>
              <w:suppressAutoHyphens/>
              <w:overflowPunct w:val="0"/>
              <w:autoSpaceDE w:val="0"/>
              <w:ind w:right="282"/>
              <w:contextualSpacing/>
              <w:jc w:val="both"/>
              <w:textAlignment w:val="baseline"/>
              <w:rPr>
                <w:b/>
                <w:sz w:val="8"/>
                <w:szCs w:val="8"/>
              </w:rPr>
            </w:pPr>
          </w:p>
          <w:p w:rsidR="00A8335A" w:rsidRPr="0085601E" w:rsidRDefault="00A8335A" w:rsidP="00B14D67">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A8335A" w:rsidRPr="00276FA4" w:rsidRDefault="00A8335A" w:rsidP="00B14D67">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Pr>
                <w:b/>
                <w:i/>
                <w:sz w:val="20"/>
                <w:szCs w:val="20"/>
                <w:lang w:eastAsia="pl-PL"/>
              </w:rPr>
              <w:t xml:space="preserve">wpisać </w:t>
            </w:r>
            <w:r w:rsidRPr="00276FA4">
              <w:rPr>
                <w:b/>
                <w:i/>
                <w:sz w:val="20"/>
                <w:szCs w:val="20"/>
                <w:lang w:eastAsia="pl-PL"/>
              </w:rPr>
              <w:t>adres strony internetowej lub nazwa bazy danych)</w:t>
            </w:r>
          </w:p>
          <w:p w:rsidR="00A8335A" w:rsidRDefault="00A8335A" w:rsidP="00B14D67">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A8335A" w:rsidRDefault="00A8335A" w:rsidP="00B14D67">
            <w:pPr>
              <w:widowControl w:val="0"/>
              <w:tabs>
                <w:tab w:val="left" w:pos="708"/>
              </w:tabs>
              <w:spacing w:line="276" w:lineRule="auto"/>
              <w:rPr>
                <w:sz w:val="20"/>
                <w:szCs w:val="20"/>
                <w:lang w:eastAsia="pl-PL"/>
              </w:rPr>
            </w:pPr>
            <w:r>
              <w:rPr>
                <w:sz w:val="20"/>
                <w:szCs w:val="20"/>
                <w:lang w:eastAsia="pl-PL"/>
              </w:rPr>
              <w:t>…………………………………………………………………………………………………………………...</w:t>
            </w:r>
          </w:p>
          <w:p w:rsidR="00A8335A" w:rsidRPr="0085601E" w:rsidRDefault="00A8335A" w:rsidP="00B14D67">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A8335A" w:rsidRPr="00276FA4" w:rsidRDefault="00A8335A" w:rsidP="00A8335A">
      <w:pPr>
        <w:rPr>
          <w:rFonts w:eastAsia="Times New Roman"/>
          <w:sz w:val="12"/>
          <w:szCs w:val="12"/>
          <w:lang w:eastAsia="pl-PL"/>
        </w:rPr>
      </w:pPr>
    </w:p>
    <w:p w:rsidR="00A8335A" w:rsidRPr="0037687A" w:rsidRDefault="00A8335A" w:rsidP="00A8335A">
      <w:pPr>
        <w:rPr>
          <w:rFonts w:eastAsia="Times New Roman"/>
          <w:sz w:val="22"/>
          <w:lang w:eastAsia="pl-PL"/>
        </w:rPr>
      </w:pPr>
    </w:p>
    <w:p w:rsidR="00A8335A" w:rsidRDefault="00A8335A" w:rsidP="00A8335A">
      <w:pPr>
        <w:pStyle w:val="Akapitzlist"/>
        <w:spacing w:line="240" w:lineRule="auto"/>
        <w:ind w:left="426"/>
        <w:jc w:val="center"/>
        <w:rPr>
          <w:rFonts w:eastAsia="Times New Roman"/>
          <w:sz w:val="22"/>
          <w:lang w:eastAsia="pl-PL"/>
        </w:rPr>
      </w:pPr>
    </w:p>
    <w:p w:rsidR="00A8335A" w:rsidRDefault="00A8335A" w:rsidP="00A8335A">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p>
    <w:p w:rsidR="00A8335A" w:rsidRPr="0037687A" w:rsidRDefault="00A8335A" w:rsidP="00A8335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Pr>
          <w:b/>
          <w:sz w:val="22"/>
        </w:rPr>
        <w:t>(postępowanie 53/L/24)</w:t>
      </w:r>
      <w:r w:rsidRPr="003B43B7">
        <w:rPr>
          <w:b/>
          <w:sz w:val="22"/>
        </w:rPr>
        <w:t xml:space="preserve"> </w:t>
      </w:r>
    </w:p>
    <w:p w:rsidR="00A8335A" w:rsidRDefault="00A8335A" w:rsidP="00A8335A">
      <w:pPr>
        <w:autoSpaceDN w:val="0"/>
        <w:jc w:val="both"/>
        <w:rPr>
          <w:rFonts w:eastAsia="Times New Roman"/>
          <w:sz w:val="22"/>
          <w:lang w:eastAsia="pl-PL"/>
        </w:rPr>
      </w:pPr>
    </w:p>
    <w:p w:rsidR="00A8335A" w:rsidRDefault="00A8335A" w:rsidP="00A8335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A8335A" w:rsidRPr="00EE04FA" w:rsidRDefault="00A8335A" w:rsidP="00A8335A">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5"/>
        <w:gridCol w:w="834"/>
        <w:gridCol w:w="1348"/>
        <w:gridCol w:w="990"/>
        <w:gridCol w:w="1417"/>
      </w:tblGrid>
      <w:tr w:rsidR="00A8335A" w:rsidRPr="00C80EC4" w:rsidTr="00A8335A">
        <w:tc>
          <w:tcPr>
            <w:tcW w:w="497" w:type="dxa"/>
            <w:vAlign w:val="center"/>
          </w:tcPr>
          <w:p w:rsidR="00A8335A" w:rsidRPr="00EE04FA" w:rsidRDefault="00A8335A" w:rsidP="00B14D67">
            <w:pPr>
              <w:ind w:right="-81"/>
              <w:rPr>
                <w:b/>
                <w:sz w:val="21"/>
                <w:szCs w:val="21"/>
              </w:rPr>
            </w:pPr>
            <w:r w:rsidRPr="00EE04FA">
              <w:rPr>
                <w:b/>
                <w:sz w:val="21"/>
                <w:szCs w:val="21"/>
              </w:rPr>
              <w:t>L.p.</w:t>
            </w:r>
          </w:p>
        </w:tc>
        <w:tc>
          <w:tcPr>
            <w:tcW w:w="4165" w:type="dxa"/>
            <w:vAlign w:val="center"/>
          </w:tcPr>
          <w:p w:rsidR="00A8335A" w:rsidRPr="00EE04FA" w:rsidRDefault="00A8335A" w:rsidP="00B14D67">
            <w:pPr>
              <w:jc w:val="center"/>
              <w:rPr>
                <w:b/>
                <w:sz w:val="21"/>
                <w:szCs w:val="21"/>
              </w:rPr>
            </w:pPr>
            <w:r w:rsidRPr="00EE04FA">
              <w:rPr>
                <w:b/>
                <w:sz w:val="21"/>
                <w:szCs w:val="21"/>
              </w:rPr>
              <w:t>Nazwa przedmiotu zamówienia</w:t>
            </w:r>
          </w:p>
        </w:tc>
        <w:tc>
          <w:tcPr>
            <w:tcW w:w="834" w:type="dxa"/>
            <w:vAlign w:val="center"/>
          </w:tcPr>
          <w:p w:rsidR="00A8335A" w:rsidRPr="00EE04FA" w:rsidRDefault="00A8335A" w:rsidP="00B14D67">
            <w:pPr>
              <w:jc w:val="center"/>
              <w:rPr>
                <w:b/>
                <w:sz w:val="21"/>
                <w:szCs w:val="21"/>
              </w:rPr>
            </w:pPr>
            <w:r w:rsidRPr="00EE04FA">
              <w:rPr>
                <w:b/>
                <w:sz w:val="21"/>
                <w:szCs w:val="21"/>
              </w:rPr>
              <w:t xml:space="preserve">Ilość </w:t>
            </w:r>
          </w:p>
          <w:p w:rsidR="00A8335A" w:rsidRPr="00EE04FA" w:rsidRDefault="00A8335A" w:rsidP="00B14D67">
            <w:pPr>
              <w:jc w:val="center"/>
              <w:rPr>
                <w:b/>
                <w:sz w:val="21"/>
                <w:szCs w:val="21"/>
              </w:rPr>
            </w:pPr>
            <w:r w:rsidRPr="00EE04FA">
              <w:rPr>
                <w:b/>
                <w:sz w:val="21"/>
                <w:szCs w:val="21"/>
              </w:rPr>
              <w:t xml:space="preserve"> </w:t>
            </w:r>
            <w:r w:rsidR="00B14D67">
              <w:rPr>
                <w:b/>
                <w:sz w:val="21"/>
                <w:szCs w:val="21"/>
              </w:rPr>
              <w:t>(</w:t>
            </w:r>
            <w:r w:rsidRPr="00EE04FA">
              <w:rPr>
                <w:b/>
                <w:sz w:val="21"/>
                <w:szCs w:val="21"/>
              </w:rPr>
              <w:t>szt.)</w:t>
            </w:r>
          </w:p>
        </w:tc>
        <w:tc>
          <w:tcPr>
            <w:tcW w:w="1348" w:type="dxa"/>
            <w:vAlign w:val="center"/>
          </w:tcPr>
          <w:p w:rsidR="00A8335A" w:rsidRPr="00EE04FA" w:rsidRDefault="00A8335A" w:rsidP="00B14D67">
            <w:pPr>
              <w:jc w:val="center"/>
              <w:rPr>
                <w:b/>
                <w:sz w:val="21"/>
                <w:szCs w:val="21"/>
              </w:rPr>
            </w:pPr>
            <w:r w:rsidRPr="00EE04FA">
              <w:rPr>
                <w:b/>
                <w:sz w:val="21"/>
                <w:szCs w:val="21"/>
              </w:rPr>
              <w:t xml:space="preserve">Cena jednostkowa brutto </w:t>
            </w:r>
          </w:p>
          <w:p w:rsidR="00A8335A" w:rsidRPr="00EE04FA" w:rsidRDefault="00A8335A" w:rsidP="00B14D67">
            <w:pPr>
              <w:jc w:val="center"/>
              <w:rPr>
                <w:b/>
                <w:sz w:val="21"/>
                <w:szCs w:val="21"/>
              </w:rPr>
            </w:pPr>
            <w:r w:rsidRPr="00EE04FA">
              <w:rPr>
                <w:b/>
                <w:sz w:val="21"/>
                <w:szCs w:val="21"/>
              </w:rPr>
              <w:t>(w zł)</w:t>
            </w:r>
          </w:p>
        </w:tc>
        <w:tc>
          <w:tcPr>
            <w:tcW w:w="990" w:type="dxa"/>
            <w:vAlign w:val="center"/>
          </w:tcPr>
          <w:p w:rsidR="00A8335A" w:rsidRPr="00EE04FA" w:rsidRDefault="00A8335A" w:rsidP="00B14D67">
            <w:pPr>
              <w:jc w:val="center"/>
              <w:rPr>
                <w:b/>
                <w:sz w:val="21"/>
                <w:szCs w:val="21"/>
              </w:rPr>
            </w:pPr>
            <w:r w:rsidRPr="00EE04FA">
              <w:rPr>
                <w:b/>
                <w:sz w:val="21"/>
                <w:szCs w:val="21"/>
              </w:rPr>
              <w:t xml:space="preserve">Stawka podatku VAT </w:t>
            </w:r>
          </w:p>
          <w:p w:rsidR="00A8335A" w:rsidRPr="00EE04FA" w:rsidRDefault="00A8335A" w:rsidP="00B14D67">
            <w:pPr>
              <w:jc w:val="center"/>
              <w:rPr>
                <w:b/>
                <w:sz w:val="21"/>
                <w:szCs w:val="21"/>
              </w:rPr>
            </w:pPr>
            <w:r w:rsidRPr="00EE04FA">
              <w:rPr>
                <w:b/>
                <w:sz w:val="21"/>
                <w:szCs w:val="21"/>
              </w:rPr>
              <w:t>(w %)</w:t>
            </w:r>
          </w:p>
        </w:tc>
        <w:tc>
          <w:tcPr>
            <w:tcW w:w="1417" w:type="dxa"/>
            <w:vAlign w:val="center"/>
          </w:tcPr>
          <w:p w:rsidR="00A8335A" w:rsidRPr="00EE04FA" w:rsidRDefault="00A8335A" w:rsidP="00B14D67">
            <w:pPr>
              <w:jc w:val="center"/>
              <w:rPr>
                <w:b/>
                <w:sz w:val="21"/>
                <w:szCs w:val="21"/>
              </w:rPr>
            </w:pPr>
            <w:r w:rsidRPr="00EE04FA">
              <w:rPr>
                <w:b/>
                <w:sz w:val="21"/>
                <w:szCs w:val="21"/>
              </w:rPr>
              <w:t>Wartość brutto</w:t>
            </w:r>
          </w:p>
          <w:p w:rsidR="00A8335A" w:rsidRDefault="00A8335A" w:rsidP="00B14D67">
            <w:pPr>
              <w:jc w:val="center"/>
              <w:rPr>
                <w:b/>
                <w:sz w:val="21"/>
                <w:szCs w:val="21"/>
              </w:rPr>
            </w:pPr>
            <w:r w:rsidRPr="00EE04FA">
              <w:rPr>
                <w:b/>
                <w:sz w:val="21"/>
                <w:szCs w:val="21"/>
              </w:rPr>
              <w:t xml:space="preserve">(kol. 3 x </w:t>
            </w:r>
          </w:p>
          <w:p w:rsidR="00A8335A" w:rsidRPr="00EE04FA" w:rsidRDefault="00A8335A" w:rsidP="00B14D67">
            <w:pPr>
              <w:jc w:val="center"/>
              <w:rPr>
                <w:b/>
                <w:sz w:val="21"/>
                <w:szCs w:val="21"/>
              </w:rPr>
            </w:pPr>
            <w:r w:rsidRPr="00EE04FA">
              <w:rPr>
                <w:b/>
                <w:sz w:val="21"/>
                <w:szCs w:val="21"/>
              </w:rPr>
              <w:t>kol. 4)</w:t>
            </w:r>
          </w:p>
        </w:tc>
      </w:tr>
      <w:tr w:rsidR="00A8335A" w:rsidRPr="00C80EC4" w:rsidTr="00A8335A">
        <w:tc>
          <w:tcPr>
            <w:tcW w:w="497" w:type="dxa"/>
          </w:tcPr>
          <w:p w:rsidR="00A8335A" w:rsidRPr="00EE04FA" w:rsidRDefault="00A8335A" w:rsidP="00B14D67">
            <w:pPr>
              <w:ind w:left="-108"/>
              <w:jc w:val="center"/>
              <w:rPr>
                <w:i/>
                <w:sz w:val="21"/>
                <w:szCs w:val="21"/>
              </w:rPr>
            </w:pPr>
            <w:r w:rsidRPr="00EE04FA">
              <w:rPr>
                <w:i/>
                <w:sz w:val="21"/>
                <w:szCs w:val="21"/>
              </w:rPr>
              <w:t>1</w:t>
            </w:r>
          </w:p>
        </w:tc>
        <w:tc>
          <w:tcPr>
            <w:tcW w:w="4165" w:type="dxa"/>
          </w:tcPr>
          <w:p w:rsidR="00A8335A" w:rsidRPr="00EE04FA" w:rsidRDefault="00A8335A" w:rsidP="00B14D67">
            <w:pPr>
              <w:jc w:val="center"/>
              <w:rPr>
                <w:i/>
                <w:sz w:val="21"/>
                <w:szCs w:val="21"/>
              </w:rPr>
            </w:pPr>
            <w:r w:rsidRPr="00EE04FA">
              <w:rPr>
                <w:i/>
                <w:sz w:val="21"/>
                <w:szCs w:val="21"/>
              </w:rPr>
              <w:t>2</w:t>
            </w:r>
          </w:p>
        </w:tc>
        <w:tc>
          <w:tcPr>
            <w:tcW w:w="834" w:type="dxa"/>
          </w:tcPr>
          <w:p w:rsidR="00A8335A" w:rsidRPr="00EE04FA" w:rsidRDefault="00A8335A" w:rsidP="00B14D67">
            <w:pPr>
              <w:jc w:val="center"/>
              <w:rPr>
                <w:i/>
                <w:sz w:val="21"/>
                <w:szCs w:val="21"/>
              </w:rPr>
            </w:pPr>
            <w:r w:rsidRPr="00EE04FA">
              <w:rPr>
                <w:i/>
                <w:sz w:val="21"/>
                <w:szCs w:val="21"/>
              </w:rPr>
              <w:t>3</w:t>
            </w:r>
          </w:p>
        </w:tc>
        <w:tc>
          <w:tcPr>
            <w:tcW w:w="1348" w:type="dxa"/>
          </w:tcPr>
          <w:p w:rsidR="00A8335A" w:rsidRPr="00EE04FA" w:rsidRDefault="00A8335A" w:rsidP="00B14D67">
            <w:pPr>
              <w:jc w:val="center"/>
              <w:rPr>
                <w:i/>
                <w:sz w:val="21"/>
                <w:szCs w:val="21"/>
              </w:rPr>
            </w:pPr>
            <w:r w:rsidRPr="00EE04FA">
              <w:rPr>
                <w:i/>
                <w:sz w:val="21"/>
                <w:szCs w:val="21"/>
              </w:rPr>
              <w:t>4</w:t>
            </w:r>
          </w:p>
        </w:tc>
        <w:tc>
          <w:tcPr>
            <w:tcW w:w="990" w:type="dxa"/>
          </w:tcPr>
          <w:p w:rsidR="00A8335A" w:rsidRPr="00EE04FA" w:rsidRDefault="00A8335A" w:rsidP="00B14D67">
            <w:pPr>
              <w:jc w:val="center"/>
              <w:rPr>
                <w:i/>
                <w:sz w:val="21"/>
                <w:szCs w:val="21"/>
              </w:rPr>
            </w:pPr>
            <w:r w:rsidRPr="00EE04FA">
              <w:rPr>
                <w:i/>
                <w:sz w:val="21"/>
                <w:szCs w:val="21"/>
              </w:rPr>
              <w:t>5</w:t>
            </w:r>
          </w:p>
        </w:tc>
        <w:tc>
          <w:tcPr>
            <w:tcW w:w="1417" w:type="dxa"/>
          </w:tcPr>
          <w:p w:rsidR="00A8335A" w:rsidRPr="00EE04FA" w:rsidRDefault="00A8335A" w:rsidP="00B14D67">
            <w:pPr>
              <w:jc w:val="center"/>
              <w:rPr>
                <w:i/>
                <w:sz w:val="21"/>
                <w:szCs w:val="21"/>
              </w:rPr>
            </w:pPr>
            <w:r w:rsidRPr="00EE04FA">
              <w:rPr>
                <w:i/>
                <w:sz w:val="21"/>
                <w:szCs w:val="21"/>
              </w:rPr>
              <w:t>6</w:t>
            </w:r>
          </w:p>
        </w:tc>
      </w:tr>
      <w:tr w:rsidR="00A8335A" w:rsidRPr="00C80EC4" w:rsidTr="00A8335A">
        <w:trPr>
          <w:trHeight w:val="1079"/>
        </w:trPr>
        <w:tc>
          <w:tcPr>
            <w:tcW w:w="497" w:type="dxa"/>
            <w:vAlign w:val="center"/>
          </w:tcPr>
          <w:p w:rsidR="00A8335A" w:rsidRPr="00EE04FA" w:rsidRDefault="00A8335A" w:rsidP="00B14D67">
            <w:pPr>
              <w:ind w:left="-108"/>
              <w:jc w:val="center"/>
              <w:rPr>
                <w:sz w:val="21"/>
                <w:szCs w:val="21"/>
              </w:rPr>
            </w:pPr>
            <w:r w:rsidRPr="00EE04FA">
              <w:rPr>
                <w:sz w:val="21"/>
                <w:szCs w:val="21"/>
              </w:rPr>
              <w:t>1.</w:t>
            </w:r>
          </w:p>
        </w:tc>
        <w:tc>
          <w:tcPr>
            <w:tcW w:w="4165" w:type="dxa"/>
            <w:shd w:val="clear" w:color="auto" w:fill="auto"/>
            <w:vAlign w:val="center"/>
          </w:tcPr>
          <w:p w:rsidR="00A8335A" w:rsidRPr="00A8335A" w:rsidRDefault="00A8335A" w:rsidP="00A8335A">
            <w:pPr>
              <w:rPr>
                <w:b/>
                <w:sz w:val="21"/>
                <w:szCs w:val="21"/>
              </w:rPr>
            </w:pPr>
            <w:r w:rsidRPr="00A8335A">
              <w:rPr>
                <w:b/>
                <w:sz w:val="21"/>
                <w:szCs w:val="21"/>
              </w:rPr>
              <w:t>Urządzenie wielofunkcyjne mobilne  A4 kolor atramentowe</w:t>
            </w:r>
          </w:p>
          <w:p w:rsidR="00A8335A" w:rsidRPr="00A8335A" w:rsidRDefault="00A8335A" w:rsidP="00A8335A">
            <w:pPr>
              <w:rPr>
                <w:sz w:val="21"/>
                <w:szCs w:val="21"/>
              </w:rPr>
            </w:pPr>
            <w:r>
              <w:rPr>
                <w:sz w:val="21"/>
                <w:szCs w:val="21"/>
              </w:rPr>
              <w:t>Producent: …………………………</w:t>
            </w:r>
            <w:r w:rsidRPr="00A8335A">
              <w:rPr>
                <w:sz w:val="21"/>
                <w:szCs w:val="21"/>
              </w:rPr>
              <w:t>………..</w:t>
            </w:r>
          </w:p>
          <w:p w:rsidR="00A8335A" w:rsidRPr="00EE04FA" w:rsidRDefault="00A8335A" w:rsidP="00A8335A">
            <w:pPr>
              <w:rPr>
                <w:sz w:val="21"/>
                <w:szCs w:val="21"/>
              </w:rPr>
            </w:pPr>
            <w:r>
              <w:rPr>
                <w:sz w:val="21"/>
                <w:szCs w:val="21"/>
              </w:rPr>
              <w:t>Model: ……………………………</w:t>
            </w:r>
            <w:r w:rsidRPr="00A8335A">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A8335A" w:rsidRPr="00EE04FA" w:rsidRDefault="00A8335A" w:rsidP="00B14D67">
            <w:pPr>
              <w:jc w:val="center"/>
              <w:rPr>
                <w:color w:val="000000"/>
                <w:sz w:val="21"/>
                <w:szCs w:val="21"/>
              </w:rPr>
            </w:pPr>
            <w:r>
              <w:rPr>
                <w:color w:val="000000"/>
                <w:sz w:val="21"/>
                <w:szCs w:val="21"/>
              </w:rPr>
              <w:t>27</w:t>
            </w:r>
            <w:r w:rsidRPr="00EE04FA">
              <w:rPr>
                <w:color w:val="000000"/>
                <w:sz w:val="21"/>
                <w:szCs w:val="21"/>
              </w:rPr>
              <w:t xml:space="preserve"> </w:t>
            </w:r>
          </w:p>
        </w:tc>
        <w:tc>
          <w:tcPr>
            <w:tcW w:w="1348" w:type="dxa"/>
          </w:tcPr>
          <w:p w:rsidR="00A8335A" w:rsidRPr="00EE04FA" w:rsidRDefault="00A8335A" w:rsidP="00B14D67">
            <w:pPr>
              <w:jc w:val="center"/>
              <w:rPr>
                <w:sz w:val="21"/>
                <w:szCs w:val="21"/>
              </w:rPr>
            </w:pPr>
          </w:p>
        </w:tc>
        <w:tc>
          <w:tcPr>
            <w:tcW w:w="990" w:type="dxa"/>
          </w:tcPr>
          <w:p w:rsidR="00A8335A" w:rsidRPr="00EE04FA" w:rsidRDefault="00A8335A" w:rsidP="00B14D67">
            <w:pPr>
              <w:jc w:val="center"/>
              <w:rPr>
                <w:sz w:val="21"/>
                <w:szCs w:val="21"/>
              </w:rPr>
            </w:pPr>
          </w:p>
        </w:tc>
        <w:tc>
          <w:tcPr>
            <w:tcW w:w="1417" w:type="dxa"/>
          </w:tcPr>
          <w:p w:rsidR="00A8335A" w:rsidRPr="00EE04FA" w:rsidRDefault="00A8335A" w:rsidP="00B14D67">
            <w:pPr>
              <w:jc w:val="center"/>
              <w:rPr>
                <w:sz w:val="21"/>
                <w:szCs w:val="21"/>
              </w:rPr>
            </w:pPr>
          </w:p>
        </w:tc>
      </w:tr>
    </w:tbl>
    <w:p w:rsidR="00A8335A" w:rsidRPr="0038326D" w:rsidRDefault="00A8335A" w:rsidP="00A8335A">
      <w:pPr>
        <w:tabs>
          <w:tab w:val="num" w:pos="2160"/>
        </w:tabs>
        <w:jc w:val="both"/>
        <w:rPr>
          <w:rFonts w:eastAsia="Times New Roman"/>
          <w:color w:val="FF0000"/>
          <w:sz w:val="22"/>
          <w:lang w:eastAsia="pl-PL"/>
        </w:rPr>
      </w:pPr>
    </w:p>
    <w:p w:rsidR="00A8335A" w:rsidRPr="00EE04FA" w:rsidRDefault="00A8335A" w:rsidP="00336931">
      <w:pPr>
        <w:pStyle w:val="Akapitzlist"/>
        <w:numPr>
          <w:ilvl w:val="0"/>
          <w:numId w:val="126"/>
        </w:numPr>
        <w:tabs>
          <w:tab w:val="left" w:pos="-1701"/>
        </w:tabs>
        <w:spacing w:after="160" w:line="259" w:lineRule="auto"/>
        <w:rPr>
          <w:b/>
          <w:sz w:val="22"/>
        </w:rPr>
      </w:pPr>
      <w:r w:rsidRPr="00276FA4">
        <w:rPr>
          <w:sz w:val="22"/>
        </w:rPr>
        <w:t xml:space="preserve">Oświadczam, że na zaoferowane urządzenia oferuję:  </w:t>
      </w:r>
      <w:r w:rsidRPr="00276FA4">
        <w:rPr>
          <w:b/>
        </w:rPr>
        <w:t>12   /   24   /   36</w:t>
      </w:r>
      <w:r w:rsidRPr="00276FA4">
        <w:rPr>
          <w:b/>
          <w:sz w:val="22"/>
        </w:rPr>
        <w:t xml:space="preserve">  miesięcy gwarancji*</w:t>
      </w:r>
    </w:p>
    <w:p w:rsidR="00A8335A" w:rsidRPr="006011E7" w:rsidRDefault="00A8335A" w:rsidP="00A8335A">
      <w:pPr>
        <w:tabs>
          <w:tab w:val="left" w:pos="-1701"/>
        </w:tabs>
        <w:spacing w:after="160" w:line="259" w:lineRule="auto"/>
        <w:jc w:val="both"/>
        <w:rPr>
          <w:i/>
          <w:sz w:val="22"/>
          <w:szCs w:val="24"/>
        </w:rPr>
      </w:pPr>
      <w:r w:rsidRPr="006011E7">
        <w:rPr>
          <w:i/>
          <w:sz w:val="22"/>
          <w:szCs w:val="24"/>
        </w:rPr>
        <w:t>* niewłaściwe skreślić</w:t>
      </w:r>
    </w:p>
    <w:p w:rsidR="00A8335A" w:rsidRDefault="00A8335A" w:rsidP="00A8335A">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p w:rsidR="00A8335A" w:rsidRPr="00276FA4" w:rsidRDefault="00A8335A" w:rsidP="00A8335A">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A8335A" w:rsidRPr="006628C8" w:rsidTr="00B14D67">
        <w:trPr>
          <w:trHeight w:val="486"/>
        </w:trPr>
        <w:tc>
          <w:tcPr>
            <w:tcW w:w="541"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A8335A" w:rsidRDefault="00A8335A" w:rsidP="00B14D67">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A8335A" w:rsidRPr="0009572B" w:rsidRDefault="00A8335A" w:rsidP="00B14D67">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A8335A" w:rsidRPr="006628C8" w:rsidTr="00B14D67">
        <w:trPr>
          <w:trHeight w:val="542"/>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bl>
    <w:p w:rsidR="00A8335A" w:rsidRDefault="00A8335A" w:rsidP="00A8335A">
      <w:pPr>
        <w:tabs>
          <w:tab w:val="left" w:pos="-1701"/>
        </w:tabs>
        <w:jc w:val="both"/>
        <w:rPr>
          <w:sz w:val="22"/>
        </w:rPr>
      </w:pPr>
    </w:p>
    <w:p w:rsidR="00A8335A" w:rsidRPr="006628C8" w:rsidRDefault="00A8335A" w:rsidP="00A8335A">
      <w:pPr>
        <w:tabs>
          <w:tab w:val="left" w:pos="-1701"/>
        </w:tabs>
        <w:jc w:val="both"/>
        <w:rPr>
          <w:sz w:val="22"/>
        </w:rPr>
      </w:pPr>
      <w:r w:rsidRPr="006628C8">
        <w:rPr>
          <w:sz w:val="22"/>
        </w:rPr>
        <w:t>Ponadto:</w:t>
      </w:r>
    </w:p>
    <w:p w:rsidR="00A8335A" w:rsidRPr="006628C8" w:rsidRDefault="00A8335A" w:rsidP="00336931">
      <w:pPr>
        <w:numPr>
          <w:ilvl w:val="0"/>
          <w:numId w:val="127"/>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A8335A" w:rsidRPr="00CD370C" w:rsidRDefault="00A8335A" w:rsidP="00336931">
      <w:pPr>
        <w:numPr>
          <w:ilvl w:val="0"/>
          <w:numId w:val="127"/>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A8335A" w:rsidRPr="006628C8" w:rsidRDefault="00A8335A" w:rsidP="00336931">
      <w:pPr>
        <w:numPr>
          <w:ilvl w:val="0"/>
          <w:numId w:val="127"/>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A8335A" w:rsidRPr="00EE04FA" w:rsidRDefault="00A8335A" w:rsidP="00336931">
      <w:pPr>
        <w:numPr>
          <w:ilvl w:val="0"/>
          <w:numId w:val="127"/>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A8335A" w:rsidRDefault="00A8335A" w:rsidP="00336931">
      <w:pPr>
        <w:numPr>
          <w:ilvl w:val="0"/>
          <w:numId w:val="127"/>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A8335A" w:rsidRPr="00F624FB" w:rsidRDefault="00A8335A" w:rsidP="00336931">
      <w:pPr>
        <w:numPr>
          <w:ilvl w:val="0"/>
          <w:numId w:val="127"/>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A8335A" w:rsidRPr="00A8335A" w:rsidRDefault="00A8335A" w:rsidP="00336931">
      <w:pPr>
        <w:numPr>
          <w:ilvl w:val="0"/>
          <w:numId w:val="127"/>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A8335A" w:rsidRPr="00276FA4" w:rsidRDefault="00A8335A" w:rsidP="00336931">
      <w:pPr>
        <w:numPr>
          <w:ilvl w:val="0"/>
          <w:numId w:val="127"/>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A8335A"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t>………………………*</w:t>
      </w:r>
    </w:p>
    <w:p w:rsidR="00A8335A" w:rsidRPr="00E4553C" w:rsidRDefault="00A8335A" w:rsidP="00A8335A">
      <w:pPr>
        <w:tabs>
          <w:tab w:val="left" w:pos="426"/>
        </w:tabs>
        <w:autoSpaceDN w:val="0"/>
        <w:jc w:val="both"/>
        <w:rPr>
          <w:rFonts w:eastAsia="Times New Roman"/>
          <w:sz w:val="22"/>
          <w:lang w:eastAsia="pl-PL"/>
        </w:rPr>
      </w:pPr>
    </w:p>
    <w:p w:rsidR="00A8335A" w:rsidRPr="00F9004C" w:rsidRDefault="00A8335A" w:rsidP="00A8335A">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A8335A" w:rsidRDefault="00A8335A" w:rsidP="00A8335A">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A8335A" w:rsidRPr="002F533D" w:rsidRDefault="00A8335A" w:rsidP="00A8335A">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lastRenderedPageBreak/>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8335A" w:rsidRDefault="00A8335A" w:rsidP="00A8335A">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A8335A" w:rsidRPr="002F533D" w:rsidRDefault="00A8335A" w:rsidP="00A8335A">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A8335A">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Pr>
          <w:rFonts w:eastAsia="Times New Roman"/>
          <w:b/>
          <w:sz w:val="22"/>
          <w:u w:val="single"/>
          <w:lang w:eastAsia="ar-SA"/>
        </w:rPr>
        <w:t>.3</w:t>
      </w:r>
      <w:r w:rsidRPr="00606E38">
        <w:rPr>
          <w:rFonts w:eastAsia="Times New Roman"/>
          <w:b/>
          <w:sz w:val="22"/>
          <w:u w:val="single"/>
          <w:lang w:eastAsia="ar-SA"/>
        </w:rPr>
        <w:t xml:space="preserve"> SWZ</w:t>
      </w:r>
    </w:p>
    <w:p w:rsidR="00A8335A" w:rsidRPr="00EE04FA" w:rsidRDefault="00A8335A" w:rsidP="00A8335A">
      <w:pPr>
        <w:suppressAutoHyphens/>
        <w:jc w:val="right"/>
        <w:rPr>
          <w:rFonts w:eastAsia="Times New Roman"/>
          <w:b/>
          <w:sz w:val="22"/>
          <w:lang w:eastAsia="ar-SA"/>
        </w:rPr>
      </w:pPr>
      <w:r w:rsidRPr="00EE04FA">
        <w:rPr>
          <w:rFonts w:eastAsia="Times New Roman"/>
          <w:b/>
          <w:sz w:val="22"/>
          <w:lang w:eastAsia="ar-SA"/>
        </w:rPr>
        <w:t xml:space="preserve">Zadanie nr </w:t>
      </w:r>
      <w:r>
        <w:rPr>
          <w:rFonts w:eastAsia="Times New Roman"/>
          <w:b/>
          <w:sz w:val="22"/>
          <w:lang w:eastAsia="ar-SA"/>
        </w:rPr>
        <w:t>3</w:t>
      </w:r>
    </w:p>
    <w:p w:rsidR="00A8335A" w:rsidRDefault="00A8335A" w:rsidP="00A8335A">
      <w:pPr>
        <w:suppressAutoHyphens/>
        <w:jc w:val="center"/>
        <w:rPr>
          <w:rFonts w:eastAsia="Times New Roman"/>
          <w:b/>
          <w:sz w:val="22"/>
          <w:u w:val="single"/>
          <w:lang w:eastAsia="ar-SA"/>
        </w:rPr>
      </w:pPr>
    </w:p>
    <w:p w:rsidR="00A8335A" w:rsidRDefault="00A8335A" w:rsidP="00A8335A">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A8335A" w:rsidRDefault="00A8335A" w:rsidP="00A8335A">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8335A" w:rsidRPr="007860AC" w:rsidTr="00B14D67">
        <w:trPr>
          <w:trHeight w:val="339"/>
        </w:trPr>
        <w:tc>
          <w:tcPr>
            <w:tcW w:w="9003" w:type="dxa"/>
            <w:gridSpan w:val="7"/>
            <w:shd w:val="clear" w:color="auto" w:fill="FFF2CC"/>
            <w:vAlign w:val="center"/>
          </w:tcPr>
          <w:p w:rsidR="00A8335A" w:rsidRPr="007860AC" w:rsidRDefault="00A8335A" w:rsidP="00B14D67">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8335A" w:rsidRPr="007860AC" w:rsidTr="00B14D67">
        <w:trPr>
          <w:trHeight w:val="687"/>
        </w:trPr>
        <w:tc>
          <w:tcPr>
            <w:tcW w:w="9003" w:type="dxa"/>
            <w:gridSpan w:val="7"/>
            <w:shd w:val="clear" w:color="auto" w:fill="auto"/>
            <w:vAlign w:val="center"/>
          </w:tcPr>
          <w:p w:rsidR="00A8335A" w:rsidRDefault="00A8335A" w:rsidP="00B14D67">
            <w:pPr>
              <w:rPr>
                <w:sz w:val="22"/>
                <w:lang w:eastAsia="pl-PL"/>
              </w:rPr>
            </w:pPr>
          </w:p>
          <w:p w:rsidR="00A8335A" w:rsidRDefault="00A8335A" w:rsidP="00B14D67">
            <w:pPr>
              <w:rPr>
                <w:sz w:val="22"/>
                <w:lang w:eastAsia="pl-PL"/>
              </w:rPr>
            </w:pPr>
          </w:p>
          <w:p w:rsidR="00A8335A" w:rsidRDefault="00A8335A" w:rsidP="00B14D67">
            <w:pPr>
              <w:rPr>
                <w:sz w:val="22"/>
                <w:lang w:eastAsia="pl-PL"/>
              </w:rPr>
            </w:pPr>
          </w:p>
          <w:p w:rsidR="00A8335A" w:rsidRPr="007860AC" w:rsidRDefault="00A8335A" w:rsidP="00B14D67">
            <w:pPr>
              <w:rPr>
                <w:sz w:val="22"/>
                <w:lang w:eastAsia="pl-PL"/>
              </w:rPr>
            </w:pPr>
          </w:p>
        </w:tc>
      </w:tr>
      <w:tr w:rsidR="00A8335A" w:rsidRPr="007860AC" w:rsidTr="00B14D67">
        <w:trPr>
          <w:trHeight w:val="241"/>
        </w:trPr>
        <w:tc>
          <w:tcPr>
            <w:tcW w:w="9003" w:type="dxa"/>
            <w:gridSpan w:val="7"/>
            <w:shd w:val="clear" w:color="auto" w:fill="FFF2CC"/>
            <w:vAlign w:val="center"/>
          </w:tcPr>
          <w:p w:rsidR="00A8335A" w:rsidRPr="00E61B0E" w:rsidRDefault="00A8335A" w:rsidP="00B14D67">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A8335A" w:rsidRPr="007860AC" w:rsidTr="00B14D67">
        <w:trPr>
          <w:trHeight w:val="449"/>
        </w:trPr>
        <w:tc>
          <w:tcPr>
            <w:tcW w:w="2735" w:type="dxa"/>
            <w:shd w:val="clear" w:color="auto" w:fill="auto"/>
            <w:vAlign w:val="center"/>
          </w:tcPr>
          <w:p w:rsidR="00A8335A" w:rsidRDefault="00A8335A" w:rsidP="00B14D67">
            <w:pPr>
              <w:rPr>
                <w:sz w:val="22"/>
                <w:lang w:eastAsia="pl-PL"/>
              </w:rPr>
            </w:pPr>
            <w:r w:rsidRPr="007860AC">
              <w:rPr>
                <w:sz w:val="22"/>
                <w:lang w:eastAsia="pl-PL"/>
              </w:rPr>
              <w:t>Miasto: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Default="00A8335A" w:rsidP="00B14D67">
            <w:pPr>
              <w:rPr>
                <w:sz w:val="22"/>
                <w:lang w:eastAsia="pl-PL"/>
              </w:rPr>
            </w:pPr>
            <w:r w:rsidRPr="007860AC">
              <w:rPr>
                <w:sz w:val="22"/>
                <w:lang w:eastAsia="pl-PL"/>
              </w:rPr>
              <w:t>Województwo: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8"/>
        </w:trPr>
        <w:tc>
          <w:tcPr>
            <w:tcW w:w="2735" w:type="dxa"/>
            <w:shd w:val="clear" w:color="auto" w:fill="auto"/>
            <w:vAlign w:val="center"/>
          </w:tcPr>
          <w:p w:rsidR="00A8335A" w:rsidRDefault="00A8335A" w:rsidP="00B14D67">
            <w:pPr>
              <w:rPr>
                <w:sz w:val="22"/>
                <w:lang w:eastAsia="pl-PL"/>
              </w:rPr>
            </w:pPr>
            <w:r w:rsidRPr="007860AC">
              <w:rPr>
                <w:sz w:val="22"/>
                <w:lang w:eastAsia="pl-PL"/>
              </w:rPr>
              <w:t>Kod pocztowy:</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397"/>
        </w:trPr>
        <w:tc>
          <w:tcPr>
            <w:tcW w:w="2735" w:type="dxa"/>
            <w:shd w:val="clear" w:color="auto" w:fill="auto"/>
            <w:vAlign w:val="center"/>
          </w:tcPr>
          <w:p w:rsidR="00A8335A" w:rsidRDefault="00A8335A" w:rsidP="00B14D67">
            <w:pPr>
              <w:rPr>
                <w:sz w:val="22"/>
                <w:lang w:eastAsia="pl-PL"/>
              </w:rPr>
            </w:pPr>
            <w:r w:rsidRPr="007860AC">
              <w:rPr>
                <w:sz w:val="22"/>
                <w:lang w:eastAsia="pl-PL"/>
              </w:rPr>
              <w:t>Ulica, nr domu/nr lokalu</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REGON: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NIP:</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5"/>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Telefon: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 xml:space="preserve">Faks: </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Adres e-mail:</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503"/>
        </w:trPr>
        <w:tc>
          <w:tcPr>
            <w:tcW w:w="9003" w:type="dxa"/>
            <w:gridSpan w:val="7"/>
            <w:shd w:val="clear" w:color="auto" w:fill="DDD9C3"/>
            <w:vAlign w:val="center"/>
          </w:tcPr>
          <w:p w:rsidR="00A8335A" w:rsidRDefault="00A8335A" w:rsidP="00B14D67">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A8335A" w:rsidRPr="00FB572D" w:rsidRDefault="00A8335A" w:rsidP="00B14D67">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A8335A" w:rsidRPr="007860AC" w:rsidTr="00B14D67">
        <w:trPr>
          <w:trHeight w:val="1691"/>
        </w:trPr>
        <w:tc>
          <w:tcPr>
            <w:tcW w:w="9003" w:type="dxa"/>
            <w:gridSpan w:val="7"/>
            <w:shd w:val="clear" w:color="auto" w:fill="auto"/>
            <w:vAlign w:val="center"/>
          </w:tcPr>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A8335A" w:rsidRDefault="00A8335A" w:rsidP="00B14D67">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A8335A" w:rsidRPr="00FB572D" w:rsidRDefault="00A8335A" w:rsidP="00B14D67">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A8335A" w:rsidRPr="00FB572D" w:rsidRDefault="00A8335A" w:rsidP="00B14D67">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A8335A" w:rsidRPr="007860AC" w:rsidTr="00B14D67">
        <w:trPr>
          <w:trHeight w:val="381"/>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A8335A" w:rsidRPr="007860AC" w:rsidTr="00B14D67">
        <w:trPr>
          <w:trHeight w:val="423"/>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A8335A" w:rsidRPr="007860AC" w:rsidRDefault="00A8335A" w:rsidP="00B14D67">
            <w:pPr>
              <w:spacing w:line="360" w:lineRule="auto"/>
              <w:contextualSpacing/>
              <w:rPr>
                <w:sz w:val="22"/>
                <w:lang w:eastAsia="pl-PL"/>
              </w:rPr>
            </w:pPr>
          </w:p>
        </w:tc>
        <w:tc>
          <w:tcPr>
            <w:tcW w:w="140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457"/>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389"/>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A8335A" w:rsidRPr="007860AC" w:rsidTr="00B14D67">
        <w:trPr>
          <w:trHeight w:val="785"/>
        </w:trPr>
        <w:tc>
          <w:tcPr>
            <w:tcW w:w="9003" w:type="dxa"/>
            <w:gridSpan w:val="7"/>
            <w:shd w:val="clear" w:color="auto" w:fill="FFFFFF"/>
          </w:tcPr>
          <w:p w:rsidR="00A8335A" w:rsidRPr="007860AC" w:rsidRDefault="00A8335A" w:rsidP="00B14D67">
            <w:pPr>
              <w:spacing w:line="360" w:lineRule="auto"/>
              <w:contextualSpacing/>
              <w:jc w:val="both"/>
              <w:rPr>
                <w:sz w:val="20"/>
                <w:szCs w:val="20"/>
                <w:lang w:eastAsia="pl-PL"/>
              </w:rPr>
            </w:pPr>
          </w:p>
        </w:tc>
      </w:tr>
      <w:tr w:rsidR="00A8335A" w:rsidRPr="007860AC" w:rsidTr="00B14D67">
        <w:trPr>
          <w:trHeight w:val="2714"/>
        </w:trPr>
        <w:tc>
          <w:tcPr>
            <w:tcW w:w="9003" w:type="dxa"/>
            <w:gridSpan w:val="7"/>
            <w:shd w:val="clear" w:color="auto" w:fill="FFF2CC"/>
          </w:tcPr>
          <w:p w:rsidR="00A8335A" w:rsidRDefault="00A8335A" w:rsidP="00B14D67">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A8335A" w:rsidRPr="00276FA4" w:rsidRDefault="00A8335A" w:rsidP="00B14D67">
            <w:pPr>
              <w:widowControl w:val="0"/>
              <w:tabs>
                <w:tab w:val="left" w:pos="8647"/>
                <w:tab w:val="left" w:pos="8787"/>
              </w:tabs>
              <w:suppressAutoHyphens/>
              <w:overflowPunct w:val="0"/>
              <w:autoSpaceDE w:val="0"/>
              <w:ind w:right="282"/>
              <w:contextualSpacing/>
              <w:jc w:val="both"/>
              <w:textAlignment w:val="baseline"/>
              <w:rPr>
                <w:b/>
                <w:sz w:val="8"/>
                <w:szCs w:val="8"/>
              </w:rPr>
            </w:pPr>
          </w:p>
          <w:p w:rsidR="00A8335A" w:rsidRPr="0085601E" w:rsidRDefault="00A8335A" w:rsidP="00B14D67">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A8335A" w:rsidRPr="00276FA4" w:rsidRDefault="00A8335A" w:rsidP="00B14D67">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Pr>
                <w:b/>
                <w:i/>
                <w:sz w:val="20"/>
                <w:szCs w:val="20"/>
                <w:lang w:eastAsia="pl-PL"/>
              </w:rPr>
              <w:t xml:space="preserve">wpisać </w:t>
            </w:r>
            <w:r w:rsidRPr="00276FA4">
              <w:rPr>
                <w:b/>
                <w:i/>
                <w:sz w:val="20"/>
                <w:szCs w:val="20"/>
                <w:lang w:eastAsia="pl-PL"/>
              </w:rPr>
              <w:t>adres strony internetowej lub nazwa bazy danych)</w:t>
            </w:r>
          </w:p>
          <w:p w:rsidR="00A8335A" w:rsidRDefault="00A8335A" w:rsidP="00B14D67">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A8335A" w:rsidRDefault="00A8335A" w:rsidP="00B14D67">
            <w:pPr>
              <w:widowControl w:val="0"/>
              <w:tabs>
                <w:tab w:val="left" w:pos="708"/>
              </w:tabs>
              <w:spacing w:line="276" w:lineRule="auto"/>
              <w:rPr>
                <w:sz w:val="20"/>
                <w:szCs w:val="20"/>
                <w:lang w:eastAsia="pl-PL"/>
              </w:rPr>
            </w:pPr>
            <w:r>
              <w:rPr>
                <w:sz w:val="20"/>
                <w:szCs w:val="20"/>
                <w:lang w:eastAsia="pl-PL"/>
              </w:rPr>
              <w:t>…………………………………………………………………………………………………………………...</w:t>
            </w:r>
          </w:p>
          <w:p w:rsidR="00A8335A" w:rsidRPr="0085601E" w:rsidRDefault="00A8335A" w:rsidP="00B14D67">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A8335A" w:rsidRPr="00276FA4" w:rsidRDefault="00A8335A" w:rsidP="00A8335A">
      <w:pPr>
        <w:rPr>
          <w:rFonts w:eastAsia="Times New Roman"/>
          <w:sz w:val="12"/>
          <w:szCs w:val="12"/>
          <w:lang w:eastAsia="pl-PL"/>
        </w:rPr>
      </w:pPr>
    </w:p>
    <w:p w:rsidR="00A8335A" w:rsidRPr="0037687A" w:rsidRDefault="00A8335A" w:rsidP="00A8335A">
      <w:pPr>
        <w:rPr>
          <w:rFonts w:eastAsia="Times New Roman"/>
          <w:sz w:val="22"/>
          <w:lang w:eastAsia="pl-PL"/>
        </w:rPr>
      </w:pPr>
    </w:p>
    <w:p w:rsidR="00A8335A" w:rsidRDefault="00A8335A" w:rsidP="00A8335A">
      <w:pPr>
        <w:pStyle w:val="Akapitzlist"/>
        <w:spacing w:line="240" w:lineRule="auto"/>
        <w:ind w:left="426"/>
        <w:jc w:val="center"/>
        <w:rPr>
          <w:rFonts w:eastAsia="Times New Roman"/>
          <w:sz w:val="22"/>
          <w:lang w:eastAsia="pl-PL"/>
        </w:rPr>
      </w:pPr>
    </w:p>
    <w:p w:rsidR="00A8335A" w:rsidRDefault="00A8335A" w:rsidP="00A8335A">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p>
    <w:p w:rsidR="00A8335A" w:rsidRPr="0037687A" w:rsidRDefault="00A8335A" w:rsidP="00A8335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Pr>
          <w:b/>
          <w:sz w:val="22"/>
        </w:rPr>
        <w:t>(postępowanie 53/L/24)</w:t>
      </w:r>
      <w:r w:rsidRPr="003B43B7">
        <w:rPr>
          <w:b/>
          <w:sz w:val="22"/>
        </w:rPr>
        <w:t xml:space="preserve"> </w:t>
      </w:r>
    </w:p>
    <w:p w:rsidR="00A8335A" w:rsidRDefault="00A8335A" w:rsidP="00A8335A">
      <w:pPr>
        <w:autoSpaceDN w:val="0"/>
        <w:jc w:val="both"/>
        <w:rPr>
          <w:rFonts w:eastAsia="Times New Roman"/>
          <w:sz w:val="22"/>
          <w:lang w:eastAsia="pl-PL"/>
        </w:rPr>
      </w:pPr>
    </w:p>
    <w:p w:rsidR="00A8335A" w:rsidRDefault="00A8335A" w:rsidP="00A8335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A8335A" w:rsidRPr="00EE04FA" w:rsidRDefault="00A8335A" w:rsidP="00A8335A">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5"/>
        <w:gridCol w:w="834"/>
        <w:gridCol w:w="1348"/>
        <w:gridCol w:w="990"/>
        <w:gridCol w:w="1417"/>
      </w:tblGrid>
      <w:tr w:rsidR="00A8335A" w:rsidRPr="00C80EC4" w:rsidTr="00A8335A">
        <w:tc>
          <w:tcPr>
            <w:tcW w:w="497" w:type="dxa"/>
            <w:vAlign w:val="center"/>
          </w:tcPr>
          <w:p w:rsidR="00A8335A" w:rsidRPr="00EE04FA" w:rsidRDefault="00A8335A" w:rsidP="00B14D67">
            <w:pPr>
              <w:ind w:right="-81"/>
              <w:rPr>
                <w:b/>
                <w:sz w:val="21"/>
                <w:szCs w:val="21"/>
              </w:rPr>
            </w:pPr>
            <w:r w:rsidRPr="00EE04FA">
              <w:rPr>
                <w:b/>
                <w:sz w:val="21"/>
                <w:szCs w:val="21"/>
              </w:rPr>
              <w:t>L.p.</w:t>
            </w:r>
          </w:p>
        </w:tc>
        <w:tc>
          <w:tcPr>
            <w:tcW w:w="4165" w:type="dxa"/>
            <w:vAlign w:val="center"/>
          </w:tcPr>
          <w:p w:rsidR="00A8335A" w:rsidRPr="00EE04FA" w:rsidRDefault="00A8335A" w:rsidP="00B14D67">
            <w:pPr>
              <w:jc w:val="center"/>
              <w:rPr>
                <w:b/>
                <w:sz w:val="21"/>
                <w:szCs w:val="21"/>
              </w:rPr>
            </w:pPr>
            <w:r w:rsidRPr="00EE04FA">
              <w:rPr>
                <w:b/>
                <w:sz w:val="21"/>
                <w:szCs w:val="21"/>
              </w:rPr>
              <w:t>Nazwa przedmiotu zamówienia</w:t>
            </w:r>
          </w:p>
        </w:tc>
        <w:tc>
          <w:tcPr>
            <w:tcW w:w="834" w:type="dxa"/>
            <w:vAlign w:val="center"/>
          </w:tcPr>
          <w:p w:rsidR="00A8335A" w:rsidRPr="00EE04FA" w:rsidRDefault="00A8335A" w:rsidP="00B14D67">
            <w:pPr>
              <w:jc w:val="center"/>
              <w:rPr>
                <w:b/>
                <w:sz w:val="21"/>
                <w:szCs w:val="21"/>
              </w:rPr>
            </w:pPr>
            <w:r w:rsidRPr="00EE04FA">
              <w:rPr>
                <w:b/>
                <w:sz w:val="21"/>
                <w:szCs w:val="21"/>
              </w:rPr>
              <w:t xml:space="preserve">Ilość </w:t>
            </w:r>
          </w:p>
          <w:p w:rsidR="00A8335A" w:rsidRPr="00EE04FA" w:rsidRDefault="00B14D67" w:rsidP="00A8335A">
            <w:pPr>
              <w:jc w:val="center"/>
              <w:rPr>
                <w:b/>
                <w:sz w:val="21"/>
                <w:szCs w:val="21"/>
              </w:rPr>
            </w:pPr>
            <w:r>
              <w:rPr>
                <w:b/>
                <w:sz w:val="21"/>
                <w:szCs w:val="21"/>
              </w:rPr>
              <w:t>(</w:t>
            </w:r>
            <w:proofErr w:type="spellStart"/>
            <w:r w:rsidR="00A8335A">
              <w:rPr>
                <w:b/>
                <w:sz w:val="21"/>
                <w:szCs w:val="21"/>
              </w:rPr>
              <w:t>kpl</w:t>
            </w:r>
            <w:proofErr w:type="spellEnd"/>
            <w:r w:rsidR="00A8335A" w:rsidRPr="00EE04FA">
              <w:rPr>
                <w:b/>
                <w:sz w:val="21"/>
                <w:szCs w:val="21"/>
              </w:rPr>
              <w:t>.)</w:t>
            </w:r>
          </w:p>
        </w:tc>
        <w:tc>
          <w:tcPr>
            <w:tcW w:w="1348" w:type="dxa"/>
            <w:vAlign w:val="center"/>
          </w:tcPr>
          <w:p w:rsidR="00A8335A" w:rsidRPr="00EE04FA" w:rsidRDefault="00A8335A" w:rsidP="00B14D67">
            <w:pPr>
              <w:jc w:val="center"/>
              <w:rPr>
                <w:b/>
                <w:sz w:val="21"/>
                <w:szCs w:val="21"/>
              </w:rPr>
            </w:pPr>
            <w:r w:rsidRPr="00EE04FA">
              <w:rPr>
                <w:b/>
                <w:sz w:val="21"/>
                <w:szCs w:val="21"/>
              </w:rPr>
              <w:t xml:space="preserve">Cena jednostkowa brutto </w:t>
            </w:r>
          </w:p>
          <w:p w:rsidR="00A8335A" w:rsidRPr="00EE04FA" w:rsidRDefault="00A8335A" w:rsidP="00B14D67">
            <w:pPr>
              <w:jc w:val="center"/>
              <w:rPr>
                <w:b/>
                <w:sz w:val="21"/>
                <w:szCs w:val="21"/>
              </w:rPr>
            </w:pPr>
            <w:r w:rsidRPr="00EE04FA">
              <w:rPr>
                <w:b/>
                <w:sz w:val="21"/>
                <w:szCs w:val="21"/>
              </w:rPr>
              <w:t>(w zł)</w:t>
            </w:r>
          </w:p>
        </w:tc>
        <w:tc>
          <w:tcPr>
            <w:tcW w:w="990" w:type="dxa"/>
            <w:vAlign w:val="center"/>
          </w:tcPr>
          <w:p w:rsidR="00A8335A" w:rsidRPr="00EE04FA" w:rsidRDefault="00A8335A" w:rsidP="00B14D67">
            <w:pPr>
              <w:jc w:val="center"/>
              <w:rPr>
                <w:b/>
                <w:sz w:val="21"/>
                <w:szCs w:val="21"/>
              </w:rPr>
            </w:pPr>
            <w:r w:rsidRPr="00EE04FA">
              <w:rPr>
                <w:b/>
                <w:sz w:val="21"/>
                <w:szCs w:val="21"/>
              </w:rPr>
              <w:t xml:space="preserve">Stawka podatku VAT </w:t>
            </w:r>
          </w:p>
          <w:p w:rsidR="00A8335A" w:rsidRPr="00EE04FA" w:rsidRDefault="00A8335A" w:rsidP="00B14D67">
            <w:pPr>
              <w:jc w:val="center"/>
              <w:rPr>
                <w:b/>
                <w:sz w:val="21"/>
                <w:szCs w:val="21"/>
              </w:rPr>
            </w:pPr>
            <w:r w:rsidRPr="00EE04FA">
              <w:rPr>
                <w:b/>
                <w:sz w:val="21"/>
                <w:szCs w:val="21"/>
              </w:rPr>
              <w:t>(w %)</w:t>
            </w:r>
          </w:p>
        </w:tc>
        <w:tc>
          <w:tcPr>
            <w:tcW w:w="1417" w:type="dxa"/>
            <w:vAlign w:val="center"/>
          </w:tcPr>
          <w:p w:rsidR="00A8335A" w:rsidRPr="00EE04FA" w:rsidRDefault="00A8335A" w:rsidP="00B14D67">
            <w:pPr>
              <w:jc w:val="center"/>
              <w:rPr>
                <w:b/>
                <w:sz w:val="21"/>
                <w:szCs w:val="21"/>
              </w:rPr>
            </w:pPr>
            <w:r w:rsidRPr="00EE04FA">
              <w:rPr>
                <w:b/>
                <w:sz w:val="21"/>
                <w:szCs w:val="21"/>
              </w:rPr>
              <w:t>Wartość brutto</w:t>
            </w:r>
          </w:p>
          <w:p w:rsidR="00A8335A" w:rsidRPr="00EE04FA" w:rsidRDefault="00A8335A" w:rsidP="00B14D67">
            <w:pPr>
              <w:jc w:val="center"/>
              <w:rPr>
                <w:b/>
                <w:sz w:val="21"/>
                <w:szCs w:val="21"/>
              </w:rPr>
            </w:pPr>
            <w:r w:rsidRPr="00EE04FA">
              <w:rPr>
                <w:b/>
                <w:sz w:val="21"/>
                <w:szCs w:val="21"/>
              </w:rPr>
              <w:t>(kol. 3 x kol. 4)</w:t>
            </w:r>
          </w:p>
        </w:tc>
      </w:tr>
      <w:tr w:rsidR="00A8335A" w:rsidRPr="00C80EC4" w:rsidTr="00A8335A">
        <w:tc>
          <w:tcPr>
            <w:tcW w:w="497" w:type="dxa"/>
          </w:tcPr>
          <w:p w:rsidR="00A8335A" w:rsidRPr="00EE04FA" w:rsidRDefault="00A8335A" w:rsidP="00B14D67">
            <w:pPr>
              <w:ind w:left="-108"/>
              <w:jc w:val="center"/>
              <w:rPr>
                <w:i/>
                <w:sz w:val="21"/>
                <w:szCs w:val="21"/>
              </w:rPr>
            </w:pPr>
            <w:r w:rsidRPr="00EE04FA">
              <w:rPr>
                <w:i/>
                <w:sz w:val="21"/>
                <w:szCs w:val="21"/>
              </w:rPr>
              <w:t>1</w:t>
            </w:r>
          </w:p>
        </w:tc>
        <w:tc>
          <w:tcPr>
            <w:tcW w:w="4165" w:type="dxa"/>
          </w:tcPr>
          <w:p w:rsidR="00A8335A" w:rsidRPr="00EE04FA" w:rsidRDefault="00A8335A" w:rsidP="00B14D67">
            <w:pPr>
              <w:jc w:val="center"/>
              <w:rPr>
                <w:i/>
                <w:sz w:val="21"/>
                <w:szCs w:val="21"/>
              </w:rPr>
            </w:pPr>
            <w:r w:rsidRPr="00EE04FA">
              <w:rPr>
                <w:i/>
                <w:sz w:val="21"/>
                <w:szCs w:val="21"/>
              </w:rPr>
              <w:t>2</w:t>
            </w:r>
          </w:p>
        </w:tc>
        <w:tc>
          <w:tcPr>
            <w:tcW w:w="834" w:type="dxa"/>
          </w:tcPr>
          <w:p w:rsidR="00A8335A" w:rsidRPr="00EE04FA" w:rsidRDefault="00A8335A" w:rsidP="00B14D67">
            <w:pPr>
              <w:jc w:val="center"/>
              <w:rPr>
                <w:i/>
                <w:sz w:val="21"/>
                <w:szCs w:val="21"/>
              </w:rPr>
            </w:pPr>
            <w:r w:rsidRPr="00EE04FA">
              <w:rPr>
                <w:i/>
                <w:sz w:val="21"/>
                <w:szCs w:val="21"/>
              </w:rPr>
              <w:t>3</w:t>
            </w:r>
          </w:p>
        </w:tc>
        <w:tc>
          <w:tcPr>
            <w:tcW w:w="1348" w:type="dxa"/>
          </w:tcPr>
          <w:p w:rsidR="00A8335A" w:rsidRPr="00EE04FA" w:rsidRDefault="00A8335A" w:rsidP="00B14D67">
            <w:pPr>
              <w:jc w:val="center"/>
              <w:rPr>
                <w:i/>
                <w:sz w:val="21"/>
                <w:szCs w:val="21"/>
              </w:rPr>
            </w:pPr>
            <w:r w:rsidRPr="00EE04FA">
              <w:rPr>
                <w:i/>
                <w:sz w:val="21"/>
                <w:szCs w:val="21"/>
              </w:rPr>
              <w:t>4</w:t>
            </w:r>
          </w:p>
        </w:tc>
        <w:tc>
          <w:tcPr>
            <w:tcW w:w="990" w:type="dxa"/>
          </w:tcPr>
          <w:p w:rsidR="00A8335A" w:rsidRPr="00EE04FA" w:rsidRDefault="00A8335A" w:rsidP="00B14D67">
            <w:pPr>
              <w:jc w:val="center"/>
              <w:rPr>
                <w:i/>
                <w:sz w:val="21"/>
                <w:szCs w:val="21"/>
              </w:rPr>
            </w:pPr>
            <w:r w:rsidRPr="00EE04FA">
              <w:rPr>
                <w:i/>
                <w:sz w:val="21"/>
                <w:szCs w:val="21"/>
              </w:rPr>
              <w:t>5</w:t>
            </w:r>
          </w:p>
        </w:tc>
        <w:tc>
          <w:tcPr>
            <w:tcW w:w="1417" w:type="dxa"/>
          </w:tcPr>
          <w:p w:rsidR="00A8335A" w:rsidRPr="00EE04FA" w:rsidRDefault="00A8335A" w:rsidP="00B14D67">
            <w:pPr>
              <w:jc w:val="center"/>
              <w:rPr>
                <w:i/>
                <w:sz w:val="21"/>
                <w:szCs w:val="21"/>
              </w:rPr>
            </w:pPr>
            <w:r w:rsidRPr="00EE04FA">
              <w:rPr>
                <w:i/>
                <w:sz w:val="21"/>
                <w:szCs w:val="21"/>
              </w:rPr>
              <w:t>6</w:t>
            </w:r>
          </w:p>
        </w:tc>
      </w:tr>
      <w:tr w:rsidR="00A8335A" w:rsidRPr="00C80EC4" w:rsidTr="00A8335A">
        <w:trPr>
          <w:trHeight w:val="1079"/>
        </w:trPr>
        <w:tc>
          <w:tcPr>
            <w:tcW w:w="497" w:type="dxa"/>
            <w:vAlign w:val="center"/>
          </w:tcPr>
          <w:p w:rsidR="00A8335A" w:rsidRPr="00EE04FA" w:rsidRDefault="00A8335A" w:rsidP="00B14D67">
            <w:pPr>
              <w:ind w:left="-108"/>
              <w:jc w:val="center"/>
              <w:rPr>
                <w:sz w:val="21"/>
                <w:szCs w:val="21"/>
              </w:rPr>
            </w:pPr>
            <w:r w:rsidRPr="00EE04FA">
              <w:rPr>
                <w:sz w:val="21"/>
                <w:szCs w:val="21"/>
              </w:rPr>
              <w:t>1.</w:t>
            </w:r>
          </w:p>
        </w:tc>
        <w:tc>
          <w:tcPr>
            <w:tcW w:w="4165" w:type="dxa"/>
            <w:shd w:val="clear" w:color="auto" w:fill="auto"/>
            <w:vAlign w:val="center"/>
          </w:tcPr>
          <w:p w:rsidR="00A8335A" w:rsidRPr="00A8335A" w:rsidRDefault="00A8335A" w:rsidP="00B14D67">
            <w:pPr>
              <w:rPr>
                <w:b/>
                <w:sz w:val="21"/>
                <w:szCs w:val="21"/>
              </w:rPr>
            </w:pPr>
            <w:r w:rsidRPr="00A8335A">
              <w:rPr>
                <w:b/>
                <w:sz w:val="21"/>
                <w:szCs w:val="21"/>
              </w:rPr>
              <w:t>Komputer stacjonarny typ I</w:t>
            </w:r>
          </w:p>
          <w:p w:rsidR="00A8335A" w:rsidRPr="00A8335A" w:rsidRDefault="00A8335A" w:rsidP="00B14D67">
            <w:pPr>
              <w:rPr>
                <w:sz w:val="21"/>
                <w:szCs w:val="21"/>
              </w:rPr>
            </w:pPr>
            <w:r>
              <w:rPr>
                <w:sz w:val="21"/>
                <w:szCs w:val="21"/>
              </w:rPr>
              <w:t>Producent: …………………………………</w:t>
            </w:r>
            <w:r w:rsidRPr="00A8335A">
              <w:rPr>
                <w:sz w:val="21"/>
                <w:szCs w:val="21"/>
              </w:rPr>
              <w:t>..</w:t>
            </w:r>
          </w:p>
          <w:p w:rsidR="00A8335A" w:rsidRPr="00A8335A" w:rsidRDefault="00A8335A" w:rsidP="00B14D67">
            <w:pPr>
              <w:rPr>
                <w:sz w:val="21"/>
                <w:szCs w:val="21"/>
              </w:rPr>
            </w:pPr>
            <w:r>
              <w:rPr>
                <w:sz w:val="21"/>
                <w:szCs w:val="21"/>
              </w:rPr>
              <w:t>Model: ………………………………</w:t>
            </w:r>
            <w:r w:rsidRPr="00A8335A">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A8335A" w:rsidRPr="00A8335A" w:rsidRDefault="00A8335A" w:rsidP="00B14D67">
            <w:pPr>
              <w:jc w:val="center"/>
              <w:rPr>
                <w:color w:val="000000"/>
                <w:sz w:val="21"/>
                <w:szCs w:val="21"/>
              </w:rPr>
            </w:pPr>
            <w:r w:rsidRPr="00A8335A">
              <w:rPr>
                <w:color w:val="000000"/>
                <w:sz w:val="21"/>
                <w:szCs w:val="21"/>
              </w:rPr>
              <w:t xml:space="preserve">8 </w:t>
            </w:r>
          </w:p>
        </w:tc>
        <w:tc>
          <w:tcPr>
            <w:tcW w:w="1348" w:type="dxa"/>
          </w:tcPr>
          <w:p w:rsidR="00A8335A" w:rsidRPr="00EE04FA" w:rsidRDefault="00A8335A" w:rsidP="00B14D67">
            <w:pPr>
              <w:jc w:val="center"/>
              <w:rPr>
                <w:sz w:val="21"/>
                <w:szCs w:val="21"/>
              </w:rPr>
            </w:pPr>
          </w:p>
        </w:tc>
        <w:tc>
          <w:tcPr>
            <w:tcW w:w="990" w:type="dxa"/>
          </w:tcPr>
          <w:p w:rsidR="00A8335A" w:rsidRPr="00EE04FA" w:rsidRDefault="00A8335A" w:rsidP="00B14D67">
            <w:pPr>
              <w:jc w:val="center"/>
              <w:rPr>
                <w:sz w:val="21"/>
                <w:szCs w:val="21"/>
              </w:rPr>
            </w:pPr>
          </w:p>
        </w:tc>
        <w:tc>
          <w:tcPr>
            <w:tcW w:w="1417" w:type="dxa"/>
          </w:tcPr>
          <w:p w:rsidR="00A8335A" w:rsidRPr="00EE04FA" w:rsidRDefault="00A8335A" w:rsidP="00B14D67">
            <w:pPr>
              <w:jc w:val="center"/>
              <w:rPr>
                <w:sz w:val="21"/>
                <w:szCs w:val="21"/>
              </w:rPr>
            </w:pPr>
          </w:p>
        </w:tc>
      </w:tr>
      <w:tr w:rsidR="00A8335A" w:rsidRPr="00C80EC4" w:rsidTr="00A8335A">
        <w:trPr>
          <w:trHeight w:val="982"/>
        </w:trPr>
        <w:tc>
          <w:tcPr>
            <w:tcW w:w="497" w:type="dxa"/>
            <w:vAlign w:val="center"/>
          </w:tcPr>
          <w:p w:rsidR="00A8335A" w:rsidRPr="00EE04FA" w:rsidRDefault="00A8335A" w:rsidP="00B14D67">
            <w:pPr>
              <w:ind w:left="-108"/>
              <w:jc w:val="center"/>
              <w:rPr>
                <w:sz w:val="21"/>
                <w:szCs w:val="21"/>
              </w:rPr>
            </w:pPr>
            <w:r w:rsidRPr="00EE04FA">
              <w:rPr>
                <w:sz w:val="21"/>
                <w:szCs w:val="21"/>
              </w:rPr>
              <w:t>2.</w:t>
            </w:r>
          </w:p>
        </w:tc>
        <w:tc>
          <w:tcPr>
            <w:tcW w:w="4165" w:type="dxa"/>
            <w:shd w:val="clear" w:color="auto" w:fill="auto"/>
            <w:vAlign w:val="center"/>
          </w:tcPr>
          <w:p w:rsidR="00A8335A" w:rsidRPr="00A8335A" w:rsidRDefault="00A8335A" w:rsidP="00B14D67">
            <w:pPr>
              <w:rPr>
                <w:b/>
                <w:sz w:val="21"/>
                <w:szCs w:val="21"/>
              </w:rPr>
            </w:pPr>
            <w:r w:rsidRPr="00A8335A">
              <w:rPr>
                <w:b/>
                <w:sz w:val="21"/>
                <w:szCs w:val="21"/>
              </w:rPr>
              <w:t>Komputer stacjonarny typ II</w:t>
            </w:r>
          </w:p>
          <w:p w:rsidR="00A8335A" w:rsidRPr="00A8335A" w:rsidRDefault="00A8335A" w:rsidP="00B14D67">
            <w:pPr>
              <w:rPr>
                <w:sz w:val="21"/>
                <w:szCs w:val="21"/>
              </w:rPr>
            </w:pPr>
            <w:r w:rsidRPr="00A8335A">
              <w:rPr>
                <w:sz w:val="21"/>
                <w:szCs w:val="21"/>
              </w:rPr>
              <w:t xml:space="preserve">Producent: </w:t>
            </w:r>
            <w:r>
              <w:rPr>
                <w:sz w:val="21"/>
                <w:szCs w:val="21"/>
              </w:rPr>
              <w:t>………………………………</w:t>
            </w:r>
            <w:r w:rsidRPr="00A8335A">
              <w:rPr>
                <w:sz w:val="21"/>
                <w:szCs w:val="21"/>
              </w:rPr>
              <w:t>…..</w:t>
            </w:r>
          </w:p>
          <w:p w:rsidR="00A8335A" w:rsidRPr="00A8335A" w:rsidRDefault="00A8335A" w:rsidP="00B14D67">
            <w:pPr>
              <w:rPr>
                <w:b/>
                <w:sz w:val="21"/>
                <w:szCs w:val="21"/>
              </w:rPr>
            </w:pPr>
            <w:r>
              <w:rPr>
                <w:sz w:val="21"/>
                <w:szCs w:val="21"/>
              </w:rPr>
              <w:t>Model: ………………………………</w:t>
            </w:r>
            <w:r w:rsidRPr="00A8335A">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A8335A" w:rsidRPr="00A8335A" w:rsidRDefault="00A8335A" w:rsidP="00B14D67">
            <w:pPr>
              <w:jc w:val="center"/>
              <w:rPr>
                <w:color w:val="000000"/>
                <w:sz w:val="21"/>
                <w:szCs w:val="21"/>
              </w:rPr>
            </w:pPr>
            <w:r w:rsidRPr="00A8335A">
              <w:rPr>
                <w:color w:val="000000"/>
                <w:sz w:val="21"/>
                <w:szCs w:val="21"/>
              </w:rPr>
              <w:t>5</w:t>
            </w:r>
          </w:p>
        </w:tc>
        <w:tc>
          <w:tcPr>
            <w:tcW w:w="1348" w:type="dxa"/>
          </w:tcPr>
          <w:p w:rsidR="00A8335A" w:rsidRPr="00EE04FA" w:rsidRDefault="00A8335A" w:rsidP="00B14D67">
            <w:pPr>
              <w:jc w:val="center"/>
              <w:rPr>
                <w:sz w:val="21"/>
                <w:szCs w:val="21"/>
              </w:rPr>
            </w:pPr>
          </w:p>
        </w:tc>
        <w:tc>
          <w:tcPr>
            <w:tcW w:w="990" w:type="dxa"/>
          </w:tcPr>
          <w:p w:rsidR="00A8335A" w:rsidRPr="00EE04FA" w:rsidRDefault="00A8335A" w:rsidP="00B14D67">
            <w:pPr>
              <w:jc w:val="center"/>
              <w:rPr>
                <w:sz w:val="21"/>
                <w:szCs w:val="21"/>
              </w:rPr>
            </w:pPr>
          </w:p>
        </w:tc>
        <w:tc>
          <w:tcPr>
            <w:tcW w:w="1417" w:type="dxa"/>
          </w:tcPr>
          <w:p w:rsidR="00A8335A" w:rsidRPr="00EE04FA" w:rsidRDefault="00A8335A" w:rsidP="00B14D67">
            <w:pPr>
              <w:jc w:val="center"/>
              <w:rPr>
                <w:sz w:val="21"/>
                <w:szCs w:val="21"/>
              </w:rPr>
            </w:pPr>
          </w:p>
        </w:tc>
      </w:tr>
      <w:tr w:rsidR="00A8335A" w:rsidRPr="00C80EC4" w:rsidTr="00A8335A">
        <w:trPr>
          <w:trHeight w:val="556"/>
        </w:trPr>
        <w:tc>
          <w:tcPr>
            <w:tcW w:w="7834" w:type="dxa"/>
            <w:gridSpan w:val="5"/>
            <w:vAlign w:val="center"/>
          </w:tcPr>
          <w:p w:rsidR="00A8335A" w:rsidRPr="00EE04FA" w:rsidRDefault="00A8335A" w:rsidP="00B14D67">
            <w:pPr>
              <w:jc w:val="right"/>
              <w:rPr>
                <w:b/>
                <w:sz w:val="21"/>
                <w:szCs w:val="21"/>
              </w:rPr>
            </w:pPr>
            <w:r w:rsidRPr="00EE04FA">
              <w:rPr>
                <w:b/>
                <w:sz w:val="21"/>
                <w:szCs w:val="21"/>
              </w:rPr>
              <w:t>Łączna cena ofertowa brutto:</w:t>
            </w:r>
          </w:p>
        </w:tc>
        <w:tc>
          <w:tcPr>
            <w:tcW w:w="1417" w:type="dxa"/>
          </w:tcPr>
          <w:p w:rsidR="00A8335A" w:rsidRPr="00EE04FA" w:rsidRDefault="00A8335A" w:rsidP="00B14D67">
            <w:pPr>
              <w:jc w:val="center"/>
              <w:rPr>
                <w:sz w:val="21"/>
                <w:szCs w:val="21"/>
              </w:rPr>
            </w:pPr>
          </w:p>
        </w:tc>
      </w:tr>
    </w:tbl>
    <w:p w:rsidR="00A8335A" w:rsidRPr="0038326D" w:rsidRDefault="00A8335A" w:rsidP="00A8335A">
      <w:pPr>
        <w:tabs>
          <w:tab w:val="num" w:pos="2160"/>
        </w:tabs>
        <w:jc w:val="both"/>
        <w:rPr>
          <w:rFonts w:eastAsia="Times New Roman"/>
          <w:color w:val="FF0000"/>
          <w:sz w:val="22"/>
          <w:lang w:eastAsia="pl-PL"/>
        </w:rPr>
      </w:pPr>
    </w:p>
    <w:p w:rsidR="00A8335A" w:rsidRPr="00EE04FA" w:rsidRDefault="00A8335A" w:rsidP="00336931">
      <w:pPr>
        <w:pStyle w:val="Akapitzlist"/>
        <w:numPr>
          <w:ilvl w:val="0"/>
          <w:numId w:val="126"/>
        </w:numPr>
        <w:tabs>
          <w:tab w:val="left" w:pos="-1701"/>
        </w:tabs>
        <w:spacing w:after="160" w:line="259" w:lineRule="auto"/>
        <w:rPr>
          <w:b/>
          <w:sz w:val="22"/>
        </w:rPr>
      </w:pPr>
      <w:r w:rsidRPr="00276FA4">
        <w:rPr>
          <w:sz w:val="22"/>
        </w:rPr>
        <w:t xml:space="preserve">Oświadczam, że na zaoferowane urządzenia oferuję:  </w:t>
      </w:r>
      <w:r w:rsidRPr="00276FA4">
        <w:rPr>
          <w:b/>
        </w:rPr>
        <w:t>12   /   24   /   36</w:t>
      </w:r>
      <w:r w:rsidRPr="00276FA4">
        <w:rPr>
          <w:b/>
          <w:sz w:val="22"/>
        </w:rPr>
        <w:t xml:space="preserve">  miesięcy gwarancji*</w:t>
      </w:r>
    </w:p>
    <w:p w:rsidR="00A8335A" w:rsidRPr="006011E7" w:rsidRDefault="00A8335A" w:rsidP="00A8335A">
      <w:pPr>
        <w:tabs>
          <w:tab w:val="left" w:pos="-1701"/>
        </w:tabs>
        <w:spacing w:after="160" w:line="259" w:lineRule="auto"/>
        <w:jc w:val="both"/>
        <w:rPr>
          <w:i/>
          <w:sz w:val="22"/>
          <w:szCs w:val="24"/>
        </w:rPr>
      </w:pPr>
      <w:r w:rsidRPr="006011E7">
        <w:rPr>
          <w:i/>
          <w:sz w:val="22"/>
          <w:szCs w:val="24"/>
        </w:rPr>
        <w:t>* niewłaściwe skreślić</w:t>
      </w:r>
    </w:p>
    <w:p w:rsidR="00A8335A" w:rsidRDefault="00A8335A" w:rsidP="00A8335A">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p w:rsidR="00A8335A" w:rsidRPr="00276FA4" w:rsidRDefault="00A8335A" w:rsidP="00A8335A">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A8335A" w:rsidRPr="006628C8" w:rsidTr="00B14D67">
        <w:trPr>
          <w:trHeight w:val="486"/>
        </w:trPr>
        <w:tc>
          <w:tcPr>
            <w:tcW w:w="541"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A8335A" w:rsidRDefault="00A8335A" w:rsidP="00B14D67">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A8335A" w:rsidRPr="0009572B" w:rsidRDefault="00A8335A" w:rsidP="00B14D67">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A8335A" w:rsidRPr="006628C8" w:rsidTr="00B14D67">
        <w:trPr>
          <w:trHeight w:val="542"/>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bl>
    <w:p w:rsidR="00A8335A" w:rsidRDefault="00A8335A" w:rsidP="00A8335A">
      <w:pPr>
        <w:tabs>
          <w:tab w:val="left" w:pos="-1701"/>
        </w:tabs>
        <w:jc w:val="both"/>
        <w:rPr>
          <w:sz w:val="22"/>
        </w:rPr>
      </w:pPr>
    </w:p>
    <w:p w:rsidR="00A8335A" w:rsidRPr="006628C8" w:rsidRDefault="00A8335A" w:rsidP="00A8335A">
      <w:pPr>
        <w:tabs>
          <w:tab w:val="left" w:pos="-1701"/>
        </w:tabs>
        <w:jc w:val="both"/>
        <w:rPr>
          <w:sz w:val="22"/>
        </w:rPr>
      </w:pPr>
      <w:r w:rsidRPr="006628C8">
        <w:rPr>
          <w:sz w:val="22"/>
        </w:rPr>
        <w:t>Ponadto:</w:t>
      </w:r>
    </w:p>
    <w:p w:rsidR="00A8335A" w:rsidRPr="006628C8" w:rsidRDefault="00A8335A" w:rsidP="00336931">
      <w:pPr>
        <w:numPr>
          <w:ilvl w:val="0"/>
          <w:numId w:val="128"/>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A8335A" w:rsidRPr="00CD370C" w:rsidRDefault="00A8335A" w:rsidP="00336931">
      <w:pPr>
        <w:numPr>
          <w:ilvl w:val="0"/>
          <w:numId w:val="128"/>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A8335A" w:rsidRPr="006628C8" w:rsidRDefault="00A8335A" w:rsidP="00336931">
      <w:pPr>
        <w:numPr>
          <w:ilvl w:val="0"/>
          <w:numId w:val="128"/>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A8335A" w:rsidRPr="00EE04FA" w:rsidRDefault="00A8335A" w:rsidP="00336931">
      <w:pPr>
        <w:numPr>
          <w:ilvl w:val="0"/>
          <w:numId w:val="128"/>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A8335A" w:rsidRDefault="00A8335A" w:rsidP="00336931">
      <w:pPr>
        <w:numPr>
          <w:ilvl w:val="0"/>
          <w:numId w:val="128"/>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A8335A" w:rsidRPr="00F624FB" w:rsidRDefault="00A8335A" w:rsidP="00336931">
      <w:pPr>
        <w:numPr>
          <w:ilvl w:val="0"/>
          <w:numId w:val="128"/>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A8335A" w:rsidRPr="00A8335A" w:rsidRDefault="00A8335A" w:rsidP="00336931">
      <w:pPr>
        <w:numPr>
          <w:ilvl w:val="0"/>
          <w:numId w:val="128"/>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A8335A" w:rsidRPr="00276FA4" w:rsidRDefault="00A8335A" w:rsidP="00336931">
      <w:pPr>
        <w:numPr>
          <w:ilvl w:val="0"/>
          <w:numId w:val="128"/>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A8335A"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sidRPr="00276FA4">
        <w:rPr>
          <w:rFonts w:eastAsia="Times New Roman"/>
          <w:sz w:val="22"/>
          <w:lang w:eastAsia="pl-PL"/>
        </w:rPr>
        <w:t>………………………*</w:t>
      </w:r>
    </w:p>
    <w:p w:rsidR="00A8335A" w:rsidRPr="00276FA4" w:rsidRDefault="00A8335A" w:rsidP="00A8335A">
      <w:pPr>
        <w:tabs>
          <w:tab w:val="left" w:pos="426"/>
        </w:tabs>
        <w:autoSpaceDN w:val="0"/>
        <w:jc w:val="both"/>
        <w:rPr>
          <w:rFonts w:eastAsia="Times New Roman"/>
          <w:sz w:val="22"/>
          <w:lang w:eastAsia="pl-PL"/>
        </w:rPr>
      </w:pPr>
    </w:p>
    <w:p w:rsidR="00A8335A" w:rsidRPr="00E4553C" w:rsidRDefault="00A8335A" w:rsidP="00A8335A">
      <w:pPr>
        <w:tabs>
          <w:tab w:val="left" w:pos="426"/>
        </w:tabs>
        <w:autoSpaceDN w:val="0"/>
        <w:jc w:val="both"/>
        <w:rPr>
          <w:rFonts w:eastAsia="Times New Roman"/>
          <w:sz w:val="22"/>
          <w:lang w:eastAsia="pl-PL"/>
        </w:rPr>
      </w:pPr>
    </w:p>
    <w:p w:rsidR="00A8335A" w:rsidRPr="00F9004C" w:rsidRDefault="00A8335A" w:rsidP="00A8335A">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A8335A" w:rsidRDefault="00A8335A" w:rsidP="00A8335A">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A8335A" w:rsidRPr="002F533D" w:rsidRDefault="00A8335A" w:rsidP="00A8335A">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8335A" w:rsidRDefault="00A8335A" w:rsidP="00A8335A">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A8335A" w:rsidRPr="002F533D" w:rsidRDefault="00A8335A" w:rsidP="00A8335A">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A8335A">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Pr>
          <w:rFonts w:eastAsia="Times New Roman"/>
          <w:b/>
          <w:sz w:val="22"/>
          <w:u w:val="single"/>
          <w:lang w:eastAsia="ar-SA"/>
        </w:rPr>
        <w:t>.4</w:t>
      </w:r>
      <w:r w:rsidRPr="00606E38">
        <w:rPr>
          <w:rFonts w:eastAsia="Times New Roman"/>
          <w:b/>
          <w:sz w:val="22"/>
          <w:u w:val="single"/>
          <w:lang w:eastAsia="ar-SA"/>
        </w:rPr>
        <w:t xml:space="preserve"> SWZ</w:t>
      </w:r>
    </w:p>
    <w:p w:rsidR="00A8335A" w:rsidRPr="00EE04FA" w:rsidRDefault="00A8335A" w:rsidP="00A8335A">
      <w:pPr>
        <w:suppressAutoHyphens/>
        <w:jc w:val="right"/>
        <w:rPr>
          <w:rFonts w:eastAsia="Times New Roman"/>
          <w:b/>
          <w:sz w:val="22"/>
          <w:lang w:eastAsia="ar-SA"/>
        </w:rPr>
      </w:pPr>
      <w:r w:rsidRPr="00EE04FA">
        <w:rPr>
          <w:rFonts w:eastAsia="Times New Roman"/>
          <w:b/>
          <w:sz w:val="22"/>
          <w:lang w:eastAsia="ar-SA"/>
        </w:rPr>
        <w:t xml:space="preserve">Zadanie nr </w:t>
      </w:r>
      <w:r>
        <w:rPr>
          <w:rFonts w:eastAsia="Times New Roman"/>
          <w:b/>
          <w:sz w:val="22"/>
          <w:lang w:eastAsia="ar-SA"/>
        </w:rPr>
        <w:t>4</w:t>
      </w:r>
    </w:p>
    <w:p w:rsidR="00A8335A" w:rsidRDefault="00A8335A" w:rsidP="00A8335A">
      <w:pPr>
        <w:suppressAutoHyphens/>
        <w:jc w:val="center"/>
        <w:rPr>
          <w:rFonts w:eastAsia="Times New Roman"/>
          <w:b/>
          <w:sz w:val="22"/>
          <w:u w:val="single"/>
          <w:lang w:eastAsia="ar-SA"/>
        </w:rPr>
      </w:pPr>
    </w:p>
    <w:p w:rsidR="00A8335A" w:rsidRDefault="00A8335A" w:rsidP="00A8335A">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A8335A" w:rsidRDefault="00A8335A" w:rsidP="00A8335A">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8335A" w:rsidRPr="007860AC" w:rsidTr="00B14D67">
        <w:trPr>
          <w:trHeight w:val="339"/>
        </w:trPr>
        <w:tc>
          <w:tcPr>
            <w:tcW w:w="9003" w:type="dxa"/>
            <w:gridSpan w:val="7"/>
            <w:shd w:val="clear" w:color="auto" w:fill="FFF2CC"/>
            <w:vAlign w:val="center"/>
          </w:tcPr>
          <w:p w:rsidR="00A8335A" w:rsidRPr="007860AC" w:rsidRDefault="00A8335A" w:rsidP="00B14D67">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8335A" w:rsidRPr="007860AC" w:rsidTr="00B14D67">
        <w:trPr>
          <w:trHeight w:val="687"/>
        </w:trPr>
        <w:tc>
          <w:tcPr>
            <w:tcW w:w="9003" w:type="dxa"/>
            <w:gridSpan w:val="7"/>
            <w:shd w:val="clear" w:color="auto" w:fill="auto"/>
            <w:vAlign w:val="center"/>
          </w:tcPr>
          <w:p w:rsidR="00A8335A" w:rsidRDefault="00A8335A" w:rsidP="00B14D67">
            <w:pPr>
              <w:rPr>
                <w:sz w:val="22"/>
                <w:lang w:eastAsia="pl-PL"/>
              </w:rPr>
            </w:pPr>
          </w:p>
          <w:p w:rsidR="00A8335A" w:rsidRDefault="00A8335A" w:rsidP="00B14D67">
            <w:pPr>
              <w:rPr>
                <w:sz w:val="22"/>
                <w:lang w:eastAsia="pl-PL"/>
              </w:rPr>
            </w:pPr>
          </w:p>
          <w:p w:rsidR="00A8335A" w:rsidRDefault="00A8335A" w:rsidP="00B14D67">
            <w:pPr>
              <w:rPr>
                <w:sz w:val="22"/>
                <w:lang w:eastAsia="pl-PL"/>
              </w:rPr>
            </w:pPr>
          </w:p>
          <w:p w:rsidR="00A8335A" w:rsidRPr="007860AC" w:rsidRDefault="00A8335A" w:rsidP="00B14D67">
            <w:pPr>
              <w:rPr>
                <w:sz w:val="22"/>
                <w:lang w:eastAsia="pl-PL"/>
              </w:rPr>
            </w:pPr>
          </w:p>
        </w:tc>
      </w:tr>
      <w:tr w:rsidR="00A8335A" w:rsidRPr="007860AC" w:rsidTr="00B14D67">
        <w:trPr>
          <w:trHeight w:val="241"/>
        </w:trPr>
        <w:tc>
          <w:tcPr>
            <w:tcW w:w="9003" w:type="dxa"/>
            <w:gridSpan w:val="7"/>
            <w:shd w:val="clear" w:color="auto" w:fill="FFF2CC"/>
            <w:vAlign w:val="center"/>
          </w:tcPr>
          <w:p w:rsidR="00A8335A" w:rsidRPr="00E61B0E" w:rsidRDefault="00A8335A" w:rsidP="00B14D67">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A8335A" w:rsidRPr="007860AC" w:rsidTr="00B14D67">
        <w:trPr>
          <w:trHeight w:val="449"/>
        </w:trPr>
        <w:tc>
          <w:tcPr>
            <w:tcW w:w="2735" w:type="dxa"/>
            <w:shd w:val="clear" w:color="auto" w:fill="auto"/>
            <w:vAlign w:val="center"/>
          </w:tcPr>
          <w:p w:rsidR="00A8335A" w:rsidRDefault="00A8335A" w:rsidP="00B14D67">
            <w:pPr>
              <w:rPr>
                <w:sz w:val="22"/>
                <w:lang w:eastAsia="pl-PL"/>
              </w:rPr>
            </w:pPr>
            <w:r w:rsidRPr="007860AC">
              <w:rPr>
                <w:sz w:val="22"/>
                <w:lang w:eastAsia="pl-PL"/>
              </w:rPr>
              <w:t>Miasto: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Default="00A8335A" w:rsidP="00B14D67">
            <w:pPr>
              <w:rPr>
                <w:sz w:val="22"/>
                <w:lang w:eastAsia="pl-PL"/>
              </w:rPr>
            </w:pPr>
            <w:r w:rsidRPr="007860AC">
              <w:rPr>
                <w:sz w:val="22"/>
                <w:lang w:eastAsia="pl-PL"/>
              </w:rPr>
              <w:t>Województwo:</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8"/>
        </w:trPr>
        <w:tc>
          <w:tcPr>
            <w:tcW w:w="2735" w:type="dxa"/>
            <w:shd w:val="clear" w:color="auto" w:fill="auto"/>
            <w:vAlign w:val="center"/>
          </w:tcPr>
          <w:p w:rsidR="00A8335A" w:rsidRDefault="00A8335A" w:rsidP="00B14D67">
            <w:pPr>
              <w:rPr>
                <w:sz w:val="22"/>
                <w:lang w:eastAsia="pl-PL"/>
              </w:rPr>
            </w:pPr>
            <w:r w:rsidRPr="007860AC">
              <w:rPr>
                <w:sz w:val="22"/>
                <w:lang w:eastAsia="pl-PL"/>
              </w:rPr>
              <w:t>Kod pocztowy:</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397"/>
        </w:trPr>
        <w:tc>
          <w:tcPr>
            <w:tcW w:w="2735" w:type="dxa"/>
            <w:shd w:val="clear" w:color="auto" w:fill="auto"/>
            <w:vAlign w:val="center"/>
          </w:tcPr>
          <w:p w:rsidR="00A8335A" w:rsidRDefault="00A8335A" w:rsidP="00B14D67">
            <w:pPr>
              <w:rPr>
                <w:sz w:val="22"/>
                <w:lang w:eastAsia="pl-PL"/>
              </w:rPr>
            </w:pPr>
            <w:r w:rsidRPr="007860AC">
              <w:rPr>
                <w:sz w:val="22"/>
                <w:lang w:eastAsia="pl-PL"/>
              </w:rPr>
              <w:t>Ulica, nr domu/nr lokalu</w:t>
            </w:r>
          </w:p>
          <w:p w:rsidR="00A8335A" w:rsidRPr="007860AC" w:rsidRDefault="00A8335A" w:rsidP="00B14D67">
            <w:pPr>
              <w:rPr>
                <w:sz w:val="22"/>
                <w:lang w:eastAsia="pl-PL"/>
              </w:rPr>
            </w:pP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REGON: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NIP:</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1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415"/>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Telefon:</w:t>
            </w:r>
          </w:p>
        </w:tc>
        <w:tc>
          <w:tcPr>
            <w:tcW w:w="2351" w:type="dxa"/>
            <w:gridSpan w:val="2"/>
            <w:shd w:val="clear" w:color="auto" w:fill="auto"/>
            <w:vAlign w:val="center"/>
          </w:tcPr>
          <w:p w:rsidR="00A8335A" w:rsidRPr="007860AC" w:rsidRDefault="00A8335A" w:rsidP="00B14D67">
            <w:pPr>
              <w:rPr>
                <w:sz w:val="22"/>
                <w:lang w:eastAsia="pl-PL"/>
              </w:rPr>
            </w:pPr>
          </w:p>
        </w:tc>
        <w:tc>
          <w:tcPr>
            <w:tcW w:w="1366" w:type="dxa"/>
            <w:gridSpan w:val="2"/>
            <w:shd w:val="clear" w:color="auto" w:fill="auto"/>
            <w:vAlign w:val="center"/>
          </w:tcPr>
          <w:p w:rsidR="00A8335A" w:rsidRPr="007860AC" w:rsidRDefault="00A8335A" w:rsidP="00B14D67">
            <w:pPr>
              <w:rPr>
                <w:sz w:val="22"/>
                <w:lang w:eastAsia="pl-PL"/>
              </w:rPr>
            </w:pPr>
            <w:r w:rsidRPr="007860AC">
              <w:rPr>
                <w:sz w:val="22"/>
                <w:lang w:eastAsia="pl-PL"/>
              </w:rPr>
              <w:t xml:space="preserve">Faks: </w:t>
            </w:r>
          </w:p>
        </w:tc>
        <w:tc>
          <w:tcPr>
            <w:tcW w:w="2551" w:type="dxa"/>
            <w:gridSpan w:val="2"/>
            <w:shd w:val="clear" w:color="auto" w:fill="auto"/>
            <w:vAlign w:val="center"/>
          </w:tcPr>
          <w:p w:rsidR="00A8335A" w:rsidRPr="007860AC" w:rsidRDefault="00A8335A" w:rsidP="00B14D67">
            <w:pPr>
              <w:rPr>
                <w:sz w:val="22"/>
                <w:lang w:eastAsia="pl-PL"/>
              </w:rPr>
            </w:pPr>
          </w:p>
        </w:tc>
      </w:tr>
      <w:tr w:rsidR="00A8335A" w:rsidRPr="007860AC" w:rsidTr="00B14D67">
        <w:trPr>
          <w:trHeight w:val="427"/>
        </w:trPr>
        <w:tc>
          <w:tcPr>
            <w:tcW w:w="2735" w:type="dxa"/>
            <w:shd w:val="clear" w:color="auto" w:fill="auto"/>
            <w:vAlign w:val="center"/>
          </w:tcPr>
          <w:p w:rsidR="00A8335A" w:rsidRPr="007860AC" w:rsidRDefault="00A8335A" w:rsidP="00B14D67">
            <w:pPr>
              <w:rPr>
                <w:sz w:val="22"/>
                <w:lang w:eastAsia="pl-PL"/>
              </w:rPr>
            </w:pPr>
            <w:r w:rsidRPr="007860AC">
              <w:rPr>
                <w:sz w:val="22"/>
                <w:lang w:eastAsia="pl-PL"/>
              </w:rPr>
              <w:t>Adres e-mail:</w:t>
            </w:r>
          </w:p>
        </w:tc>
        <w:tc>
          <w:tcPr>
            <w:tcW w:w="6268" w:type="dxa"/>
            <w:gridSpan w:val="6"/>
            <w:shd w:val="clear" w:color="auto" w:fill="auto"/>
            <w:vAlign w:val="center"/>
          </w:tcPr>
          <w:p w:rsidR="00A8335A" w:rsidRPr="007860AC" w:rsidRDefault="00A8335A" w:rsidP="00B14D67">
            <w:pPr>
              <w:rPr>
                <w:sz w:val="22"/>
                <w:lang w:eastAsia="pl-PL"/>
              </w:rPr>
            </w:pPr>
          </w:p>
        </w:tc>
      </w:tr>
      <w:tr w:rsidR="00A8335A" w:rsidRPr="007860AC" w:rsidTr="00B14D67">
        <w:trPr>
          <w:trHeight w:val="503"/>
        </w:trPr>
        <w:tc>
          <w:tcPr>
            <w:tcW w:w="9003" w:type="dxa"/>
            <w:gridSpan w:val="7"/>
            <w:shd w:val="clear" w:color="auto" w:fill="DDD9C3"/>
            <w:vAlign w:val="center"/>
          </w:tcPr>
          <w:p w:rsidR="00A8335A" w:rsidRDefault="00A8335A" w:rsidP="00B14D67">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A8335A" w:rsidRPr="00FB572D" w:rsidRDefault="00A8335A" w:rsidP="00B14D67">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A8335A" w:rsidRPr="007860AC" w:rsidTr="00B14D67">
        <w:trPr>
          <w:trHeight w:val="1691"/>
        </w:trPr>
        <w:tc>
          <w:tcPr>
            <w:tcW w:w="9003" w:type="dxa"/>
            <w:gridSpan w:val="7"/>
            <w:shd w:val="clear" w:color="auto" w:fill="auto"/>
            <w:vAlign w:val="center"/>
          </w:tcPr>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A8335A" w:rsidRPr="00FB572D" w:rsidRDefault="00A8335A" w:rsidP="00B14D67">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A8335A" w:rsidRDefault="00A8335A" w:rsidP="00B14D67">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A8335A" w:rsidRPr="00FB572D" w:rsidRDefault="00A8335A" w:rsidP="00B14D67">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A8335A" w:rsidRDefault="00A8335A" w:rsidP="00B14D67">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A8335A" w:rsidRPr="00FB572D" w:rsidRDefault="00A8335A" w:rsidP="00B14D67">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A8335A" w:rsidRPr="007860AC" w:rsidTr="00B14D67">
        <w:trPr>
          <w:trHeight w:val="381"/>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A8335A" w:rsidRPr="007860AC" w:rsidTr="00B14D67">
        <w:trPr>
          <w:trHeight w:val="423"/>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A8335A" w:rsidRPr="007860AC" w:rsidRDefault="00A8335A" w:rsidP="00B14D67">
            <w:pPr>
              <w:spacing w:line="360" w:lineRule="auto"/>
              <w:contextualSpacing/>
              <w:rPr>
                <w:sz w:val="22"/>
                <w:lang w:eastAsia="pl-PL"/>
              </w:rPr>
            </w:pPr>
          </w:p>
        </w:tc>
        <w:tc>
          <w:tcPr>
            <w:tcW w:w="140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457"/>
        </w:trPr>
        <w:tc>
          <w:tcPr>
            <w:tcW w:w="2870" w:type="dxa"/>
            <w:gridSpan w:val="2"/>
            <w:shd w:val="clear" w:color="auto" w:fill="auto"/>
            <w:vAlign w:val="center"/>
          </w:tcPr>
          <w:p w:rsidR="00A8335A" w:rsidRPr="007860AC" w:rsidRDefault="00A8335A" w:rsidP="00B14D67">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A8335A" w:rsidRPr="007860AC" w:rsidRDefault="00A8335A" w:rsidP="00B14D67">
            <w:pPr>
              <w:spacing w:line="360" w:lineRule="auto"/>
              <w:contextualSpacing/>
              <w:rPr>
                <w:sz w:val="22"/>
                <w:lang w:eastAsia="pl-PL"/>
              </w:rPr>
            </w:pPr>
          </w:p>
        </w:tc>
      </w:tr>
      <w:tr w:rsidR="00A8335A" w:rsidRPr="007860AC" w:rsidTr="00B14D67">
        <w:trPr>
          <w:trHeight w:val="389"/>
        </w:trPr>
        <w:tc>
          <w:tcPr>
            <w:tcW w:w="9003" w:type="dxa"/>
            <w:gridSpan w:val="7"/>
            <w:shd w:val="clear" w:color="auto" w:fill="FFF2CC"/>
            <w:vAlign w:val="center"/>
          </w:tcPr>
          <w:p w:rsidR="00A8335A" w:rsidRPr="007860AC" w:rsidRDefault="00A8335A" w:rsidP="00B14D67">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A8335A" w:rsidRPr="007860AC" w:rsidTr="00B14D67">
        <w:trPr>
          <w:trHeight w:val="785"/>
        </w:trPr>
        <w:tc>
          <w:tcPr>
            <w:tcW w:w="9003" w:type="dxa"/>
            <w:gridSpan w:val="7"/>
            <w:shd w:val="clear" w:color="auto" w:fill="FFFFFF"/>
          </w:tcPr>
          <w:p w:rsidR="00A8335A" w:rsidRPr="007860AC" w:rsidRDefault="00A8335A" w:rsidP="00B14D67">
            <w:pPr>
              <w:spacing w:line="360" w:lineRule="auto"/>
              <w:contextualSpacing/>
              <w:jc w:val="both"/>
              <w:rPr>
                <w:sz w:val="20"/>
                <w:szCs w:val="20"/>
                <w:lang w:eastAsia="pl-PL"/>
              </w:rPr>
            </w:pPr>
          </w:p>
        </w:tc>
      </w:tr>
      <w:tr w:rsidR="00A8335A" w:rsidRPr="007860AC" w:rsidTr="00B14D67">
        <w:trPr>
          <w:trHeight w:val="2714"/>
        </w:trPr>
        <w:tc>
          <w:tcPr>
            <w:tcW w:w="9003" w:type="dxa"/>
            <w:gridSpan w:val="7"/>
            <w:shd w:val="clear" w:color="auto" w:fill="FFF2CC"/>
          </w:tcPr>
          <w:p w:rsidR="00A8335A" w:rsidRDefault="00A8335A" w:rsidP="00B14D67">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A8335A" w:rsidRPr="00276FA4" w:rsidRDefault="00A8335A" w:rsidP="00B14D67">
            <w:pPr>
              <w:widowControl w:val="0"/>
              <w:tabs>
                <w:tab w:val="left" w:pos="8647"/>
                <w:tab w:val="left" w:pos="8787"/>
              </w:tabs>
              <w:suppressAutoHyphens/>
              <w:overflowPunct w:val="0"/>
              <w:autoSpaceDE w:val="0"/>
              <w:ind w:right="282"/>
              <w:contextualSpacing/>
              <w:jc w:val="both"/>
              <w:textAlignment w:val="baseline"/>
              <w:rPr>
                <w:b/>
                <w:sz w:val="8"/>
                <w:szCs w:val="8"/>
              </w:rPr>
            </w:pPr>
          </w:p>
          <w:p w:rsidR="00A8335A" w:rsidRPr="0085601E" w:rsidRDefault="00A8335A" w:rsidP="00B14D67">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A8335A" w:rsidRPr="00276FA4" w:rsidRDefault="00A8335A" w:rsidP="00B14D67">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Pr>
                <w:b/>
                <w:i/>
                <w:sz w:val="20"/>
                <w:szCs w:val="20"/>
                <w:lang w:eastAsia="pl-PL"/>
              </w:rPr>
              <w:t xml:space="preserve">wpisać </w:t>
            </w:r>
            <w:r w:rsidRPr="00276FA4">
              <w:rPr>
                <w:b/>
                <w:i/>
                <w:sz w:val="20"/>
                <w:szCs w:val="20"/>
                <w:lang w:eastAsia="pl-PL"/>
              </w:rPr>
              <w:t>adres strony internetowej lub nazwa bazy danych)</w:t>
            </w:r>
          </w:p>
          <w:p w:rsidR="00A8335A" w:rsidRDefault="00A8335A" w:rsidP="00B14D67">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A8335A" w:rsidRDefault="00A8335A" w:rsidP="00B14D67">
            <w:pPr>
              <w:widowControl w:val="0"/>
              <w:tabs>
                <w:tab w:val="left" w:pos="708"/>
              </w:tabs>
              <w:spacing w:line="276" w:lineRule="auto"/>
              <w:rPr>
                <w:sz w:val="20"/>
                <w:szCs w:val="20"/>
                <w:lang w:eastAsia="pl-PL"/>
              </w:rPr>
            </w:pPr>
            <w:r>
              <w:rPr>
                <w:sz w:val="20"/>
                <w:szCs w:val="20"/>
                <w:lang w:eastAsia="pl-PL"/>
              </w:rPr>
              <w:t>…………………………………………………………………………………………………………………...</w:t>
            </w:r>
          </w:p>
          <w:p w:rsidR="00A8335A" w:rsidRPr="0085601E" w:rsidRDefault="00A8335A" w:rsidP="00B14D67">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A8335A" w:rsidRPr="00276FA4" w:rsidRDefault="00A8335A" w:rsidP="00A8335A">
      <w:pPr>
        <w:rPr>
          <w:rFonts w:eastAsia="Times New Roman"/>
          <w:sz w:val="12"/>
          <w:szCs w:val="12"/>
          <w:lang w:eastAsia="pl-PL"/>
        </w:rPr>
      </w:pPr>
    </w:p>
    <w:p w:rsidR="00A8335A" w:rsidRPr="0037687A" w:rsidRDefault="00A8335A" w:rsidP="00A8335A">
      <w:pPr>
        <w:rPr>
          <w:rFonts w:eastAsia="Times New Roman"/>
          <w:sz w:val="22"/>
          <w:lang w:eastAsia="pl-PL"/>
        </w:rPr>
      </w:pPr>
    </w:p>
    <w:p w:rsidR="00A8335A" w:rsidRDefault="00A8335A" w:rsidP="00A8335A">
      <w:pPr>
        <w:pStyle w:val="Akapitzlist"/>
        <w:spacing w:line="240" w:lineRule="auto"/>
        <w:ind w:left="426"/>
        <w:jc w:val="center"/>
        <w:rPr>
          <w:rFonts w:eastAsia="Times New Roman"/>
          <w:sz w:val="22"/>
          <w:lang w:eastAsia="pl-PL"/>
        </w:rPr>
      </w:pPr>
    </w:p>
    <w:p w:rsidR="00A8335A" w:rsidRDefault="00A8335A" w:rsidP="00A8335A">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p>
    <w:p w:rsidR="00A8335A" w:rsidRPr="0037687A" w:rsidRDefault="00A8335A" w:rsidP="00A8335A">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Pr>
          <w:b/>
          <w:sz w:val="22"/>
        </w:rPr>
        <w:t>(postępowanie 53/L/24)</w:t>
      </w:r>
      <w:r w:rsidRPr="003B43B7">
        <w:rPr>
          <w:b/>
          <w:sz w:val="22"/>
        </w:rPr>
        <w:t xml:space="preserve"> </w:t>
      </w:r>
    </w:p>
    <w:p w:rsidR="00A8335A" w:rsidRDefault="00A8335A" w:rsidP="00A8335A">
      <w:pPr>
        <w:autoSpaceDN w:val="0"/>
        <w:jc w:val="both"/>
        <w:rPr>
          <w:rFonts w:eastAsia="Times New Roman"/>
          <w:sz w:val="22"/>
          <w:lang w:eastAsia="pl-PL"/>
        </w:rPr>
      </w:pPr>
    </w:p>
    <w:p w:rsidR="00A8335A" w:rsidRDefault="00A8335A" w:rsidP="00A8335A">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A8335A" w:rsidRPr="00EE04FA" w:rsidRDefault="00A8335A" w:rsidP="00A8335A">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5"/>
        <w:gridCol w:w="834"/>
        <w:gridCol w:w="1348"/>
        <w:gridCol w:w="990"/>
        <w:gridCol w:w="1417"/>
      </w:tblGrid>
      <w:tr w:rsidR="00A8335A" w:rsidRPr="00C80EC4" w:rsidTr="00B14D67">
        <w:tc>
          <w:tcPr>
            <w:tcW w:w="497" w:type="dxa"/>
            <w:vAlign w:val="center"/>
          </w:tcPr>
          <w:p w:rsidR="00A8335A" w:rsidRPr="00EE04FA" w:rsidRDefault="00A8335A" w:rsidP="00B14D67">
            <w:pPr>
              <w:ind w:right="-81"/>
              <w:rPr>
                <w:b/>
                <w:sz w:val="21"/>
                <w:szCs w:val="21"/>
              </w:rPr>
            </w:pPr>
            <w:r w:rsidRPr="00EE04FA">
              <w:rPr>
                <w:b/>
                <w:sz w:val="21"/>
                <w:szCs w:val="21"/>
              </w:rPr>
              <w:t>L.p.</w:t>
            </w:r>
          </w:p>
        </w:tc>
        <w:tc>
          <w:tcPr>
            <w:tcW w:w="4165" w:type="dxa"/>
            <w:vAlign w:val="center"/>
          </w:tcPr>
          <w:p w:rsidR="00A8335A" w:rsidRPr="00EE04FA" w:rsidRDefault="00A8335A" w:rsidP="00B14D67">
            <w:pPr>
              <w:jc w:val="center"/>
              <w:rPr>
                <w:b/>
                <w:sz w:val="21"/>
                <w:szCs w:val="21"/>
              </w:rPr>
            </w:pPr>
            <w:r w:rsidRPr="00EE04FA">
              <w:rPr>
                <w:b/>
                <w:sz w:val="21"/>
                <w:szCs w:val="21"/>
              </w:rPr>
              <w:t>Nazwa przedmiotu zamówienia</w:t>
            </w:r>
          </w:p>
        </w:tc>
        <w:tc>
          <w:tcPr>
            <w:tcW w:w="834" w:type="dxa"/>
            <w:vAlign w:val="center"/>
          </w:tcPr>
          <w:p w:rsidR="00A8335A" w:rsidRPr="00EE04FA" w:rsidRDefault="00A8335A" w:rsidP="00B14D67">
            <w:pPr>
              <w:jc w:val="center"/>
              <w:rPr>
                <w:b/>
                <w:sz w:val="21"/>
                <w:szCs w:val="21"/>
              </w:rPr>
            </w:pPr>
            <w:r w:rsidRPr="00EE04FA">
              <w:rPr>
                <w:b/>
                <w:sz w:val="21"/>
                <w:szCs w:val="21"/>
              </w:rPr>
              <w:t xml:space="preserve">Ilość </w:t>
            </w:r>
          </w:p>
          <w:p w:rsidR="00A8335A" w:rsidRPr="00EE04FA" w:rsidRDefault="00A8335A" w:rsidP="00B14D67">
            <w:pPr>
              <w:jc w:val="center"/>
              <w:rPr>
                <w:b/>
                <w:sz w:val="21"/>
                <w:szCs w:val="21"/>
              </w:rPr>
            </w:pPr>
          </w:p>
        </w:tc>
        <w:tc>
          <w:tcPr>
            <w:tcW w:w="1348" w:type="dxa"/>
            <w:vAlign w:val="center"/>
          </w:tcPr>
          <w:p w:rsidR="00A8335A" w:rsidRPr="00EE04FA" w:rsidRDefault="00A8335A" w:rsidP="00B14D67">
            <w:pPr>
              <w:jc w:val="center"/>
              <w:rPr>
                <w:b/>
                <w:sz w:val="21"/>
                <w:szCs w:val="21"/>
              </w:rPr>
            </w:pPr>
            <w:r w:rsidRPr="00EE04FA">
              <w:rPr>
                <w:b/>
                <w:sz w:val="21"/>
                <w:szCs w:val="21"/>
              </w:rPr>
              <w:t xml:space="preserve">Cena jednostkowa brutto </w:t>
            </w:r>
          </w:p>
          <w:p w:rsidR="00A8335A" w:rsidRPr="00EE04FA" w:rsidRDefault="00A8335A" w:rsidP="00B14D67">
            <w:pPr>
              <w:jc w:val="center"/>
              <w:rPr>
                <w:b/>
                <w:sz w:val="21"/>
                <w:szCs w:val="21"/>
              </w:rPr>
            </w:pPr>
            <w:r w:rsidRPr="00EE04FA">
              <w:rPr>
                <w:b/>
                <w:sz w:val="21"/>
                <w:szCs w:val="21"/>
              </w:rPr>
              <w:t>(w zł)</w:t>
            </w:r>
          </w:p>
        </w:tc>
        <w:tc>
          <w:tcPr>
            <w:tcW w:w="990" w:type="dxa"/>
            <w:vAlign w:val="center"/>
          </w:tcPr>
          <w:p w:rsidR="00A8335A" w:rsidRPr="00EE04FA" w:rsidRDefault="00A8335A" w:rsidP="00B14D67">
            <w:pPr>
              <w:jc w:val="center"/>
              <w:rPr>
                <w:b/>
                <w:sz w:val="21"/>
                <w:szCs w:val="21"/>
              </w:rPr>
            </w:pPr>
            <w:r w:rsidRPr="00EE04FA">
              <w:rPr>
                <w:b/>
                <w:sz w:val="21"/>
                <w:szCs w:val="21"/>
              </w:rPr>
              <w:t xml:space="preserve">Stawka podatku VAT </w:t>
            </w:r>
          </w:p>
          <w:p w:rsidR="00A8335A" w:rsidRPr="00EE04FA" w:rsidRDefault="00A8335A" w:rsidP="00B14D67">
            <w:pPr>
              <w:jc w:val="center"/>
              <w:rPr>
                <w:b/>
                <w:sz w:val="21"/>
                <w:szCs w:val="21"/>
              </w:rPr>
            </w:pPr>
            <w:r w:rsidRPr="00EE04FA">
              <w:rPr>
                <w:b/>
                <w:sz w:val="21"/>
                <w:szCs w:val="21"/>
              </w:rPr>
              <w:t>(w %)</w:t>
            </w:r>
          </w:p>
        </w:tc>
        <w:tc>
          <w:tcPr>
            <w:tcW w:w="1417" w:type="dxa"/>
            <w:vAlign w:val="center"/>
          </w:tcPr>
          <w:p w:rsidR="00A8335A" w:rsidRPr="00EE04FA" w:rsidRDefault="00A8335A" w:rsidP="00B14D67">
            <w:pPr>
              <w:jc w:val="center"/>
              <w:rPr>
                <w:b/>
                <w:sz w:val="21"/>
                <w:szCs w:val="21"/>
              </w:rPr>
            </w:pPr>
            <w:r w:rsidRPr="00EE04FA">
              <w:rPr>
                <w:b/>
                <w:sz w:val="21"/>
                <w:szCs w:val="21"/>
              </w:rPr>
              <w:t>Wartość brutto</w:t>
            </w:r>
          </w:p>
          <w:p w:rsidR="00A8335A" w:rsidRPr="00EE04FA" w:rsidRDefault="00A8335A" w:rsidP="00B14D67">
            <w:pPr>
              <w:jc w:val="center"/>
              <w:rPr>
                <w:b/>
                <w:sz w:val="21"/>
                <w:szCs w:val="21"/>
              </w:rPr>
            </w:pPr>
            <w:r w:rsidRPr="00EE04FA">
              <w:rPr>
                <w:b/>
                <w:sz w:val="21"/>
                <w:szCs w:val="21"/>
              </w:rPr>
              <w:t>(kol. 3 x kol. 4)</w:t>
            </w:r>
          </w:p>
        </w:tc>
      </w:tr>
      <w:tr w:rsidR="00A8335A" w:rsidRPr="00C80EC4" w:rsidTr="00B14D67">
        <w:tc>
          <w:tcPr>
            <w:tcW w:w="497" w:type="dxa"/>
          </w:tcPr>
          <w:p w:rsidR="00A8335A" w:rsidRPr="00EE04FA" w:rsidRDefault="00A8335A" w:rsidP="00B14D67">
            <w:pPr>
              <w:ind w:left="-108"/>
              <w:jc w:val="center"/>
              <w:rPr>
                <w:i/>
                <w:sz w:val="21"/>
                <w:szCs w:val="21"/>
              </w:rPr>
            </w:pPr>
            <w:r w:rsidRPr="00EE04FA">
              <w:rPr>
                <w:i/>
                <w:sz w:val="21"/>
                <w:szCs w:val="21"/>
              </w:rPr>
              <w:t>1</w:t>
            </w:r>
          </w:p>
        </w:tc>
        <w:tc>
          <w:tcPr>
            <w:tcW w:w="4165" w:type="dxa"/>
          </w:tcPr>
          <w:p w:rsidR="00A8335A" w:rsidRPr="00EE04FA" w:rsidRDefault="00A8335A" w:rsidP="00B14D67">
            <w:pPr>
              <w:jc w:val="center"/>
              <w:rPr>
                <w:i/>
                <w:sz w:val="21"/>
                <w:szCs w:val="21"/>
              </w:rPr>
            </w:pPr>
            <w:r w:rsidRPr="00EE04FA">
              <w:rPr>
                <w:i/>
                <w:sz w:val="21"/>
                <w:szCs w:val="21"/>
              </w:rPr>
              <w:t>2</w:t>
            </w:r>
          </w:p>
        </w:tc>
        <w:tc>
          <w:tcPr>
            <w:tcW w:w="834" w:type="dxa"/>
          </w:tcPr>
          <w:p w:rsidR="00A8335A" w:rsidRPr="00EE04FA" w:rsidRDefault="00A8335A" w:rsidP="00B14D67">
            <w:pPr>
              <w:jc w:val="center"/>
              <w:rPr>
                <w:i/>
                <w:sz w:val="21"/>
                <w:szCs w:val="21"/>
              </w:rPr>
            </w:pPr>
            <w:r w:rsidRPr="00EE04FA">
              <w:rPr>
                <w:i/>
                <w:sz w:val="21"/>
                <w:szCs w:val="21"/>
              </w:rPr>
              <w:t>3</w:t>
            </w:r>
          </w:p>
        </w:tc>
        <w:tc>
          <w:tcPr>
            <w:tcW w:w="1348" w:type="dxa"/>
          </w:tcPr>
          <w:p w:rsidR="00A8335A" w:rsidRPr="00EE04FA" w:rsidRDefault="00A8335A" w:rsidP="00B14D67">
            <w:pPr>
              <w:jc w:val="center"/>
              <w:rPr>
                <w:i/>
                <w:sz w:val="21"/>
                <w:szCs w:val="21"/>
              </w:rPr>
            </w:pPr>
            <w:r w:rsidRPr="00EE04FA">
              <w:rPr>
                <w:i/>
                <w:sz w:val="21"/>
                <w:szCs w:val="21"/>
              </w:rPr>
              <w:t>4</w:t>
            </w:r>
          </w:p>
        </w:tc>
        <w:tc>
          <w:tcPr>
            <w:tcW w:w="990" w:type="dxa"/>
          </w:tcPr>
          <w:p w:rsidR="00A8335A" w:rsidRPr="00EE04FA" w:rsidRDefault="00A8335A" w:rsidP="00B14D67">
            <w:pPr>
              <w:jc w:val="center"/>
              <w:rPr>
                <w:i/>
                <w:sz w:val="21"/>
                <w:szCs w:val="21"/>
              </w:rPr>
            </w:pPr>
            <w:r w:rsidRPr="00EE04FA">
              <w:rPr>
                <w:i/>
                <w:sz w:val="21"/>
                <w:szCs w:val="21"/>
              </w:rPr>
              <w:t>5</w:t>
            </w:r>
          </w:p>
        </w:tc>
        <w:tc>
          <w:tcPr>
            <w:tcW w:w="1417" w:type="dxa"/>
          </w:tcPr>
          <w:p w:rsidR="00A8335A" w:rsidRPr="00EE04FA" w:rsidRDefault="00A8335A" w:rsidP="00B14D67">
            <w:pPr>
              <w:jc w:val="center"/>
              <w:rPr>
                <w:i/>
                <w:sz w:val="21"/>
                <w:szCs w:val="21"/>
              </w:rPr>
            </w:pPr>
            <w:r w:rsidRPr="00EE04FA">
              <w:rPr>
                <w:i/>
                <w:sz w:val="21"/>
                <w:szCs w:val="21"/>
              </w:rPr>
              <w:t>6</w:t>
            </w:r>
          </w:p>
        </w:tc>
      </w:tr>
      <w:tr w:rsidR="00A8335A" w:rsidRPr="00C80EC4" w:rsidTr="00B14D67">
        <w:trPr>
          <w:trHeight w:val="1079"/>
        </w:trPr>
        <w:tc>
          <w:tcPr>
            <w:tcW w:w="497" w:type="dxa"/>
            <w:vAlign w:val="center"/>
          </w:tcPr>
          <w:p w:rsidR="00A8335A" w:rsidRPr="00EE04FA" w:rsidRDefault="00A8335A" w:rsidP="00B14D67">
            <w:pPr>
              <w:ind w:left="-108"/>
              <w:jc w:val="center"/>
              <w:rPr>
                <w:sz w:val="21"/>
                <w:szCs w:val="21"/>
              </w:rPr>
            </w:pPr>
            <w:r w:rsidRPr="00EE04FA">
              <w:rPr>
                <w:sz w:val="21"/>
                <w:szCs w:val="21"/>
              </w:rPr>
              <w:t>1.</w:t>
            </w:r>
          </w:p>
        </w:tc>
        <w:tc>
          <w:tcPr>
            <w:tcW w:w="4165" w:type="dxa"/>
            <w:shd w:val="clear" w:color="auto" w:fill="auto"/>
            <w:vAlign w:val="center"/>
          </w:tcPr>
          <w:p w:rsidR="00A8335A" w:rsidRPr="00A8335A" w:rsidRDefault="00A8335A" w:rsidP="00B14D67">
            <w:pPr>
              <w:rPr>
                <w:b/>
                <w:sz w:val="21"/>
                <w:szCs w:val="21"/>
              </w:rPr>
            </w:pPr>
            <w:r w:rsidRPr="00A8335A">
              <w:rPr>
                <w:b/>
                <w:sz w:val="21"/>
                <w:szCs w:val="21"/>
              </w:rPr>
              <w:t>Stacja robocza</w:t>
            </w:r>
          </w:p>
          <w:p w:rsidR="00A8335A" w:rsidRPr="00A8335A" w:rsidRDefault="00A8335A" w:rsidP="00B14D67">
            <w:pPr>
              <w:rPr>
                <w:sz w:val="21"/>
                <w:szCs w:val="21"/>
              </w:rPr>
            </w:pPr>
            <w:r>
              <w:rPr>
                <w:sz w:val="21"/>
                <w:szCs w:val="21"/>
              </w:rPr>
              <w:t>Producent: …………………………</w:t>
            </w:r>
            <w:r w:rsidRPr="00A8335A">
              <w:rPr>
                <w:sz w:val="21"/>
                <w:szCs w:val="21"/>
              </w:rPr>
              <w:t>………..</w:t>
            </w:r>
          </w:p>
          <w:p w:rsidR="00A8335A" w:rsidRPr="00A8335A" w:rsidRDefault="00A8335A" w:rsidP="00B14D67">
            <w:pPr>
              <w:rPr>
                <w:b/>
                <w:sz w:val="21"/>
                <w:szCs w:val="21"/>
              </w:rPr>
            </w:pPr>
            <w:r>
              <w:rPr>
                <w:sz w:val="21"/>
                <w:szCs w:val="21"/>
              </w:rPr>
              <w:t>Model: ……………………………</w:t>
            </w:r>
            <w:r w:rsidRPr="00A8335A">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A8335A" w:rsidRPr="00A8335A" w:rsidRDefault="00A8335A" w:rsidP="00B14D67">
            <w:pPr>
              <w:jc w:val="center"/>
              <w:rPr>
                <w:color w:val="000000"/>
                <w:sz w:val="21"/>
                <w:szCs w:val="21"/>
              </w:rPr>
            </w:pPr>
            <w:r w:rsidRPr="00A8335A">
              <w:rPr>
                <w:color w:val="000000"/>
                <w:sz w:val="21"/>
                <w:szCs w:val="21"/>
              </w:rPr>
              <w:t xml:space="preserve">1 </w:t>
            </w:r>
            <w:proofErr w:type="spellStart"/>
            <w:r w:rsidRPr="00A8335A">
              <w:rPr>
                <w:color w:val="000000"/>
                <w:sz w:val="21"/>
                <w:szCs w:val="21"/>
              </w:rPr>
              <w:t>kpl</w:t>
            </w:r>
            <w:proofErr w:type="spellEnd"/>
            <w:r w:rsidRPr="00A8335A">
              <w:rPr>
                <w:color w:val="000000"/>
                <w:sz w:val="21"/>
                <w:szCs w:val="21"/>
              </w:rPr>
              <w:t>.</w:t>
            </w:r>
          </w:p>
        </w:tc>
        <w:tc>
          <w:tcPr>
            <w:tcW w:w="1348" w:type="dxa"/>
          </w:tcPr>
          <w:p w:rsidR="00A8335A" w:rsidRPr="00EE04FA" w:rsidRDefault="00A8335A" w:rsidP="00B14D67">
            <w:pPr>
              <w:jc w:val="center"/>
              <w:rPr>
                <w:sz w:val="21"/>
                <w:szCs w:val="21"/>
              </w:rPr>
            </w:pPr>
          </w:p>
        </w:tc>
        <w:tc>
          <w:tcPr>
            <w:tcW w:w="990" w:type="dxa"/>
          </w:tcPr>
          <w:p w:rsidR="00A8335A" w:rsidRPr="00EE04FA" w:rsidRDefault="00A8335A" w:rsidP="00B14D67">
            <w:pPr>
              <w:jc w:val="center"/>
              <w:rPr>
                <w:sz w:val="21"/>
                <w:szCs w:val="21"/>
              </w:rPr>
            </w:pPr>
          </w:p>
        </w:tc>
        <w:tc>
          <w:tcPr>
            <w:tcW w:w="1417" w:type="dxa"/>
          </w:tcPr>
          <w:p w:rsidR="00A8335A" w:rsidRPr="00EE04FA" w:rsidRDefault="00A8335A" w:rsidP="00B14D67">
            <w:pPr>
              <w:jc w:val="center"/>
              <w:rPr>
                <w:sz w:val="21"/>
                <w:szCs w:val="21"/>
              </w:rPr>
            </w:pPr>
          </w:p>
        </w:tc>
      </w:tr>
      <w:tr w:rsidR="00A8335A" w:rsidRPr="00C80EC4" w:rsidTr="00B14D67">
        <w:trPr>
          <w:trHeight w:val="982"/>
        </w:trPr>
        <w:tc>
          <w:tcPr>
            <w:tcW w:w="497" w:type="dxa"/>
            <w:vAlign w:val="center"/>
          </w:tcPr>
          <w:p w:rsidR="00A8335A" w:rsidRPr="00EE04FA" w:rsidRDefault="00A8335A" w:rsidP="00B14D67">
            <w:pPr>
              <w:ind w:left="-108"/>
              <w:jc w:val="center"/>
              <w:rPr>
                <w:sz w:val="21"/>
                <w:szCs w:val="21"/>
              </w:rPr>
            </w:pPr>
            <w:r w:rsidRPr="00EE04FA">
              <w:rPr>
                <w:sz w:val="21"/>
                <w:szCs w:val="21"/>
              </w:rPr>
              <w:t>2.</w:t>
            </w:r>
          </w:p>
        </w:tc>
        <w:tc>
          <w:tcPr>
            <w:tcW w:w="4165" w:type="dxa"/>
            <w:shd w:val="clear" w:color="auto" w:fill="auto"/>
            <w:vAlign w:val="center"/>
          </w:tcPr>
          <w:p w:rsidR="00A8335A" w:rsidRPr="00A8335A" w:rsidRDefault="00A8335A" w:rsidP="00B14D67">
            <w:pPr>
              <w:rPr>
                <w:b/>
                <w:sz w:val="21"/>
                <w:szCs w:val="21"/>
              </w:rPr>
            </w:pPr>
            <w:r w:rsidRPr="00A8335A">
              <w:rPr>
                <w:b/>
                <w:sz w:val="21"/>
                <w:szCs w:val="21"/>
              </w:rPr>
              <w:t>Komputer przenośny 16”</w:t>
            </w:r>
          </w:p>
          <w:p w:rsidR="00A8335A" w:rsidRPr="00A8335A" w:rsidRDefault="00A8335A" w:rsidP="00B14D67">
            <w:pPr>
              <w:rPr>
                <w:sz w:val="21"/>
                <w:szCs w:val="21"/>
              </w:rPr>
            </w:pPr>
            <w:r>
              <w:rPr>
                <w:sz w:val="21"/>
                <w:szCs w:val="21"/>
              </w:rPr>
              <w:t>Producent: …………………………</w:t>
            </w:r>
            <w:r w:rsidRPr="00A8335A">
              <w:rPr>
                <w:sz w:val="21"/>
                <w:szCs w:val="21"/>
              </w:rPr>
              <w:t>………..</w:t>
            </w:r>
          </w:p>
          <w:p w:rsidR="00A8335A" w:rsidRPr="00A8335A" w:rsidRDefault="00A8335A" w:rsidP="00B14D67">
            <w:pPr>
              <w:rPr>
                <w:b/>
                <w:sz w:val="21"/>
                <w:szCs w:val="21"/>
              </w:rPr>
            </w:pPr>
            <w:r>
              <w:rPr>
                <w:sz w:val="21"/>
                <w:szCs w:val="21"/>
              </w:rPr>
              <w:t>Model: ………………………………</w:t>
            </w:r>
            <w:r w:rsidRPr="00A8335A">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A8335A" w:rsidRPr="00A8335A" w:rsidRDefault="00A8335A" w:rsidP="00B14D67">
            <w:pPr>
              <w:jc w:val="center"/>
              <w:rPr>
                <w:color w:val="000000"/>
                <w:sz w:val="21"/>
                <w:szCs w:val="21"/>
              </w:rPr>
            </w:pPr>
            <w:r w:rsidRPr="00A8335A">
              <w:rPr>
                <w:color w:val="000000"/>
                <w:sz w:val="21"/>
                <w:szCs w:val="21"/>
              </w:rPr>
              <w:t>2 szt.</w:t>
            </w:r>
          </w:p>
        </w:tc>
        <w:tc>
          <w:tcPr>
            <w:tcW w:w="1348" w:type="dxa"/>
          </w:tcPr>
          <w:p w:rsidR="00A8335A" w:rsidRPr="00EE04FA" w:rsidRDefault="00A8335A" w:rsidP="00B14D67">
            <w:pPr>
              <w:jc w:val="center"/>
              <w:rPr>
                <w:sz w:val="21"/>
                <w:szCs w:val="21"/>
              </w:rPr>
            </w:pPr>
          </w:p>
        </w:tc>
        <w:tc>
          <w:tcPr>
            <w:tcW w:w="990" w:type="dxa"/>
          </w:tcPr>
          <w:p w:rsidR="00A8335A" w:rsidRPr="00EE04FA" w:rsidRDefault="00A8335A" w:rsidP="00B14D67">
            <w:pPr>
              <w:jc w:val="center"/>
              <w:rPr>
                <w:sz w:val="21"/>
                <w:szCs w:val="21"/>
              </w:rPr>
            </w:pPr>
          </w:p>
        </w:tc>
        <w:tc>
          <w:tcPr>
            <w:tcW w:w="1417" w:type="dxa"/>
          </w:tcPr>
          <w:p w:rsidR="00A8335A" w:rsidRPr="00EE04FA" w:rsidRDefault="00A8335A" w:rsidP="00B14D67">
            <w:pPr>
              <w:jc w:val="center"/>
              <w:rPr>
                <w:sz w:val="21"/>
                <w:szCs w:val="21"/>
              </w:rPr>
            </w:pPr>
          </w:p>
        </w:tc>
      </w:tr>
      <w:tr w:rsidR="00A8335A" w:rsidRPr="00C80EC4" w:rsidTr="00B14D67">
        <w:trPr>
          <w:trHeight w:val="556"/>
        </w:trPr>
        <w:tc>
          <w:tcPr>
            <w:tcW w:w="7834" w:type="dxa"/>
            <w:gridSpan w:val="5"/>
            <w:vAlign w:val="center"/>
          </w:tcPr>
          <w:p w:rsidR="00A8335A" w:rsidRPr="00EE04FA" w:rsidRDefault="00A8335A" w:rsidP="00B14D67">
            <w:pPr>
              <w:jc w:val="right"/>
              <w:rPr>
                <w:b/>
                <w:sz w:val="21"/>
                <w:szCs w:val="21"/>
              </w:rPr>
            </w:pPr>
            <w:r w:rsidRPr="00EE04FA">
              <w:rPr>
                <w:b/>
                <w:sz w:val="21"/>
                <w:szCs w:val="21"/>
              </w:rPr>
              <w:t>Łączna cena ofertowa brutto:</w:t>
            </w:r>
          </w:p>
        </w:tc>
        <w:tc>
          <w:tcPr>
            <w:tcW w:w="1417" w:type="dxa"/>
          </w:tcPr>
          <w:p w:rsidR="00A8335A" w:rsidRPr="00EE04FA" w:rsidRDefault="00A8335A" w:rsidP="00B14D67">
            <w:pPr>
              <w:jc w:val="center"/>
              <w:rPr>
                <w:sz w:val="21"/>
                <w:szCs w:val="21"/>
              </w:rPr>
            </w:pPr>
          </w:p>
        </w:tc>
      </w:tr>
    </w:tbl>
    <w:p w:rsidR="00A8335A" w:rsidRPr="0038326D" w:rsidRDefault="00A8335A" w:rsidP="00A8335A">
      <w:pPr>
        <w:tabs>
          <w:tab w:val="num" w:pos="2160"/>
        </w:tabs>
        <w:jc w:val="both"/>
        <w:rPr>
          <w:rFonts w:eastAsia="Times New Roman"/>
          <w:color w:val="FF0000"/>
          <w:sz w:val="22"/>
          <w:lang w:eastAsia="pl-PL"/>
        </w:rPr>
      </w:pPr>
    </w:p>
    <w:p w:rsidR="00A8335A" w:rsidRPr="00EE04FA" w:rsidRDefault="00A8335A" w:rsidP="00336931">
      <w:pPr>
        <w:pStyle w:val="Akapitzlist"/>
        <w:numPr>
          <w:ilvl w:val="0"/>
          <w:numId w:val="126"/>
        </w:numPr>
        <w:tabs>
          <w:tab w:val="left" w:pos="-1701"/>
        </w:tabs>
        <w:spacing w:after="160" w:line="259" w:lineRule="auto"/>
        <w:rPr>
          <w:b/>
          <w:sz w:val="22"/>
        </w:rPr>
      </w:pPr>
      <w:r w:rsidRPr="00276FA4">
        <w:rPr>
          <w:sz w:val="22"/>
        </w:rPr>
        <w:t xml:space="preserve">Oświadczam, że na zaoferowane urządzenia oferuję:  </w:t>
      </w:r>
      <w:r w:rsidRPr="00276FA4">
        <w:rPr>
          <w:b/>
        </w:rPr>
        <w:t>12   /   24   /   36</w:t>
      </w:r>
      <w:r w:rsidRPr="00276FA4">
        <w:rPr>
          <w:b/>
          <w:sz w:val="22"/>
        </w:rPr>
        <w:t xml:space="preserve">  miesięcy gwarancji*</w:t>
      </w:r>
    </w:p>
    <w:p w:rsidR="00A8335A" w:rsidRPr="006011E7" w:rsidRDefault="00A8335A" w:rsidP="00A8335A">
      <w:pPr>
        <w:tabs>
          <w:tab w:val="left" w:pos="-1701"/>
        </w:tabs>
        <w:spacing w:after="160" w:line="259" w:lineRule="auto"/>
        <w:jc w:val="both"/>
        <w:rPr>
          <w:i/>
          <w:sz w:val="22"/>
          <w:szCs w:val="24"/>
        </w:rPr>
      </w:pPr>
      <w:r w:rsidRPr="006011E7">
        <w:rPr>
          <w:i/>
          <w:sz w:val="22"/>
          <w:szCs w:val="24"/>
        </w:rPr>
        <w:t>* niewłaściwe skreślić</w:t>
      </w:r>
    </w:p>
    <w:p w:rsidR="00A8335A" w:rsidRDefault="00A8335A" w:rsidP="00A8335A">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p w:rsidR="00A8335A" w:rsidRPr="00276FA4" w:rsidRDefault="00A8335A" w:rsidP="00A8335A">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A8335A" w:rsidRPr="006628C8" w:rsidTr="00B14D67">
        <w:trPr>
          <w:trHeight w:val="486"/>
        </w:trPr>
        <w:tc>
          <w:tcPr>
            <w:tcW w:w="541"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A8335A" w:rsidRDefault="00A8335A" w:rsidP="00B14D67">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A8335A" w:rsidRPr="0009572B" w:rsidRDefault="00A8335A" w:rsidP="00B14D67">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A8335A" w:rsidRPr="006628C8" w:rsidRDefault="00A8335A" w:rsidP="00B14D67">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A8335A" w:rsidRPr="006628C8" w:rsidTr="00B14D67">
        <w:trPr>
          <w:trHeight w:val="542"/>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r w:rsidR="00A8335A" w:rsidRPr="006628C8" w:rsidTr="00B14D67">
        <w:trPr>
          <w:trHeight w:val="550"/>
        </w:trPr>
        <w:tc>
          <w:tcPr>
            <w:tcW w:w="541"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3685" w:type="dxa"/>
            <w:shd w:val="clear" w:color="auto" w:fill="auto"/>
          </w:tcPr>
          <w:p w:rsidR="00A8335A" w:rsidRPr="006628C8" w:rsidRDefault="00A8335A" w:rsidP="00B14D67">
            <w:pPr>
              <w:tabs>
                <w:tab w:val="left" w:pos="708"/>
              </w:tabs>
              <w:spacing w:after="120"/>
              <w:rPr>
                <w:rFonts w:eastAsia="Times New Roman"/>
                <w:sz w:val="22"/>
                <w:lang w:eastAsia="pl-PL"/>
              </w:rPr>
            </w:pPr>
          </w:p>
        </w:tc>
        <w:tc>
          <w:tcPr>
            <w:tcW w:w="4705" w:type="dxa"/>
            <w:shd w:val="clear" w:color="auto" w:fill="auto"/>
          </w:tcPr>
          <w:p w:rsidR="00A8335A" w:rsidRPr="006628C8" w:rsidRDefault="00A8335A" w:rsidP="00B14D67">
            <w:pPr>
              <w:tabs>
                <w:tab w:val="left" w:pos="708"/>
              </w:tabs>
              <w:spacing w:after="120"/>
              <w:rPr>
                <w:rFonts w:eastAsia="Times New Roman"/>
                <w:sz w:val="22"/>
                <w:lang w:eastAsia="pl-PL"/>
              </w:rPr>
            </w:pPr>
          </w:p>
        </w:tc>
      </w:tr>
    </w:tbl>
    <w:p w:rsidR="00A8335A" w:rsidRDefault="00A8335A" w:rsidP="00A8335A">
      <w:pPr>
        <w:tabs>
          <w:tab w:val="left" w:pos="-1701"/>
        </w:tabs>
        <w:jc w:val="both"/>
        <w:rPr>
          <w:sz w:val="22"/>
        </w:rPr>
      </w:pPr>
    </w:p>
    <w:p w:rsidR="00A8335A" w:rsidRPr="006628C8" w:rsidRDefault="00A8335A" w:rsidP="00A8335A">
      <w:pPr>
        <w:tabs>
          <w:tab w:val="left" w:pos="-1701"/>
        </w:tabs>
        <w:jc w:val="both"/>
        <w:rPr>
          <w:sz w:val="22"/>
        </w:rPr>
      </w:pPr>
      <w:r w:rsidRPr="006628C8">
        <w:rPr>
          <w:sz w:val="22"/>
        </w:rPr>
        <w:t>Ponadto:</w:t>
      </w:r>
    </w:p>
    <w:p w:rsidR="00A8335A" w:rsidRPr="006628C8" w:rsidRDefault="00A8335A" w:rsidP="00336931">
      <w:pPr>
        <w:numPr>
          <w:ilvl w:val="0"/>
          <w:numId w:val="129"/>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A8335A" w:rsidRPr="00CD370C" w:rsidRDefault="00A8335A" w:rsidP="00336931">
      <w:pPr>
        <w:numPr>
          <w:ilvl w:val="0"/>
          <w:numId w:val="129"/>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A8335A" w:rsidRPr="006628C8" w:rsidRDefault="00A8335A" w:rsidP="00336931">
      <w:pPr>
        <w:numPr>
          <w:ilvl w:val="0"/>
          <w:numId w:val="129"/>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A8335A" w:rsidRPr="00EE04FA" w:rsidRDefault="00A8335A" w:rsidP="00336931">
      <w:pPr>
        <w:numPr>
          <w:ilvl w:val="0"/>
          <w:numId w:val="129"/>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A8335A" w:rsidRDefault="00A8335A" w:rsidP="00336931">
      <w:pPr>
        <w:numPr>
          <w:ilvl w:val="0"/>
          <w:numId w:val="129"/>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A8335A" w:rsidRPr="00F624FB" w:rsidRDefault="00A8335A" w:rsidP="00336931">
      <w:pPr>
        <w:numPr>
          <w:ilvl w:val="0"/>
          <w:numId w:val="129"/>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A8335A" w:rsidRPr="00A8335A" w:rsidRDefault="00A8335A" w:rsidP="00336931">
      <w:pPr>
        <w:numPr>
          <w:ilvl w:val="0"/>
          <w:numId w:val="129"/>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A8335A" w:rsidRPr="00276FA4" w:rsidRDefault="00A8335A" w:rsidP="00336931">
      <w:pPr>
        <w:numPr>
          <w:ilvl w:val="0"/>
          <w:numId w:val="129"/>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A8335A"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p>
    <w:p w:rsidR="00A8335A" w:rsidRPr="00276FA4" w:rsidRDefault="00A8335A" w:rsidP="00A8335A">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sidRPr="00276FA4">
        <w:rPr>
          <w:rFonts w:eastAsia="Times New Roman"/>
          <w:sz w:val="22"/>
          <w:lang w:eastAsia="pl-PL"/>
        </w:rPr>
        <w:t>………………………*</w:t>
      </w:r>
    </w:p>
    <w:p w:rsidR="00A8335A" w:rsidRPr="00276FA4" w:rsidRDefault="00A8335A" w:rsidP="00A8335A">
      <w:pPr>
        <w:tabs>
          <w:tab w:val="left" w:pos="426"/>
        </w:tabs>
        <w:autoSpaceDN w:val="0"/>
        <w:jc w:val="both"/>
        <w:rPr>
          <w:rFonts w:eastAsia="Times New Roman"/>
          <w:sz w:val="22"/>
          <w:lang w:eastAsia="pl-PL"/>
        </w:rPr>
      </w:pPr>
    </w:p>
    <w:p w:rsidR="00A8335A" w:rsidRPr="00E4553C" w:rsidRDefault="00A8335A" w:rsidP="00A8335A">
      <w:pPr>
        <w:tabs>
          <w:tab w:val="left" w:pos="426"/>
        </w:tabs>
        <w:autoSpaceDN w:val="0"/>
        <w:jc w:val="both"/>
        <w:rPr>
          <w:rFonts w:eastAsia="Times New Roman"/>
          <w:sz w:val="22"/>
          <w:lang w:eastAsia="pl-PL"/>
        </w:rPr>
      </w:pPr>
    </w:p>
    <w:p w:rsidR="00A8335A" w:rsidRPr="00F9004C" w:rsidRDefault="00A8335A" w:rsidP="00A8335A">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A8335A" w:rsidRDefault="00A8335A" w:rsidP="00A8335A">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A8335A" w:rsidRPr="002F533D" w:rsidRDefault="00A8335A" w:rsidP="00A8335A">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8335A" w:rsidRDefault="00A8335A" w:rsidP="00A8335A">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A8335A" w:rsidRPr="002F533D" w:rsidRDefault="00A8335A" w:rsidP="00A8335A">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D454D0">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Pr>
          <w:rFonts w:eastAsia="Times New Roman"/>
          <w:b/>
          <w:sz w:val="22"/>
          <w:u w:val="single"/>
          <w:lang w:eastAsia="ar-SA"/>
        </w:rPr>
        <w:t>.5</w:t>
      </w:r>
      <w:r w:rsidRPr="00606E38">
        <w:rPr>
          <w:rFonts w:eastAsia="Times New Roman"/>
          <w:b/>
          <w:sz w:val="22"/>
          <w:u w:val="single"/>
          <w:lang w:eastAsia="ar-SA"/>
        </w:rPr>
        <w:t xml:space="preserve"> SWZ</w:t>
      </w:r>
    </w:p>
    <w:p w:rsidR="00D454D0" w:rsidRPr="00EE04FA" w:rsidRDefault="00D454D0" w:rsidP="00D454D0">
      <w:pPr>
        <w:suppressAutoHyphens/>
        <w:jc w:val="right"/>
        <w:rPr>
          <w:rFonts w:eastAsia="Times New Roman"/>
          <w:b/>
          <w:sz w:val="22"/>
          <w:lang w:eastAsia="ar-SA"/>
        </w:rPr>
      </w:pPr>
      <w:r w:rsidRPr="00EE04FA">
        <w:rPr>
          <w:rFonts w:eastAsia="Times New Roman"/>
          <w:b/>
          <w:sz w:val="22"/>
          <w:lang w:eastAsia="ar-SA"/>
        </w:rPr>
        <w:t xml:space="preserve">Zadanie nr </w:t>
      </w:r>
      <w:r>
        <w:rPr>
          <w:rFonts w:eastAsia="Times New Roman"/>
          <w:b/>
          <w:sz w:val="22"/>
          <w:lang w:eastAsia="ar-SA"/>
        </w:rPr>
        <w:t>5</w:t>
      </w:r>
    </w:p>
    <w:p w:rsidR="00D454D0" w:rsidRDefault="00D454D0" w:rsidP="00D454D0">
      <w:pPr>
        <w:suppressAutoHyphens/>
        <w:jc w:val="center"/>
        <w:rPr>
          <w:rFonts w:eastAsia="Times New Roman"/>
          <w:b/>
          <w:sz w:val="22"/>
          <w:u w:val="single"/>
          <w:lang w:eastAsia="ar-SA"/>
        </w:rPr>
      </w:pPr>
    </w:p>
    <w:p w:rsidR="00D454D0" w:rsidRDefault="00D454D0" w:rsidP="00D454D0">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454D0" w:rsidRDefault="00D454D0" w:rsidP="00D454D0">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454D0" w:rsidRPr="007860AC" w:rsidTr="00B14D67">
        <w:trPr>
          <w:trHeight w:val="339"/>
        </w:trPr>
        <w:tc>
          <w:tcPr>
            <w:tcW w:w="9003" w:type="dxa"/>
            <w:gridSpan w:val="7"/>
            <w:shd w:val="clear" w:color="auto" w:fill="FFF2CC"/>
            <w:vAlign w:val="center"/>
          </w:tcPr>
          <w:p w:rsidR="00D454D0" w:rsidRPr="007860AC" w:rsidRDefault="00D454D0" w:rsidP="00B14D67">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454D0" w:rsidRPr="007860AC" w:rsidTr="00B14D67">
        <w:trPr>
          <w:trHeight w:val="687"/>
        </w:trPr>
        <w:tc>
          <w:tcPr>
            <w:tcW w:w="9003" w:type="dxa"/>
            <w:gridSpan w:val="7"/>
            <w:shd w:val="clear" w:color="auto" w:fill="auto"/>
            <w:vAlign w:val="center"/>
          </w:tcPr>
          <w:p w:rsidR="00D454D0" w:rsidRDefault="00D454D0" w:rsidP="00B14D67">
            <w:pPr>
              <w:rPr>
                <w:sz w:val="22"/>
                <w:lang w:eastAsia="pl-PL"/>
              </w:rPr>
            </w:pPr>
          </w:p>
          <w:p w:rsidR="00D454D0" w:rsidRDefault="00D454D0" w:rsidP="00B14D67">
            <w:pPr>
              <w:rPr>
                <w:sz w:val="22"/>
                <w:lang w:eastAsia="pl-PL"/>
              </w:rPr>
            </w:pPr>
          </w:p>
          <w:p w:rsidR="00D454D0" w:rsidRDefault="00D454D0" w:rsidP="00B14D67">
            <w:pPr>
              <w:rPr>
                <w:sz w:val="22"/>
                <w:lang w:eastAsia="pl-PL"/>
              </w:rPr>
            </w:pPr>
          </w:p>
          <w:p w:rsidR="00D454D0" w:rsidRPr="007860AC" w:rsidRDefault="00D454D0" w:rsidP="00B14D67">
            <w:pPr>
              <w:rPr>
                <w:sz w:val="22"/>
                <w:lang w:eastAsia="pl-PL"/>
              </w:rPr>
            </w:pPr>
          </w:p>
        </w:tc>
      </w:tr>
      <w:tr w:rsidR="00D454D0" w:rsidRPr="007860AC" w:rsidTr="00B14D67">
        <w:trPr>
          <w:trHeight w:val="241"/>
        </w:trPr>
        <w:tc>
          <w:tcPr>
            <w:tcW w:w="9003" w:type="dxa"/>
            <w:gridSpan w:val="7"/>
            <w:shd w:val="clear" w:color="auto" w:fill="FFF2CC"/>
            <w:vAlign w:val="center"/>
          </w:tcPr>
          <w:p w:rsidR="00D454D0" w:rsidRPr="00E61B0E" w:rsidRDefault="00D454D0" w:rsidP="00B14D67">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454D0" w:rsidRPr="007860AC" w:rsidTr="00B14D67">
        <w:trPr>
          <w:trHeight w:val="449"/>
        </w:trPr>
        <w:tc>
          <w:tcPr>
            <w:tcW w:w="2735" w:type="dxa"/>
            <w:shd w:val="clear" w:color="auto" w:fill="auto"/>
            <w:vAlign w:val="center"/>
          </w:tcPr>
          <w:p w:rsidR="00D454D0" w:rsidRDefault="00D454D0" w:rsidP="00B14D67">
            <w:pPr>
              <w:rPr>
                <w:sz w:val="22"/>
                <w:lang w:eastAsia="pl-PL"/>
              </w:rPr>
            </w:pPr>
            <w:r w:rsidRPr="007860AC">
              <w:rPr>
                <w:sz w:val="22"/>
                <w:lang w:eastAsia="pl-PL"/>
              </w:rPr>
              <w:t>Miasto:</w:t>
            </w:r>
          </w:p>
          <w:p w:rsidR="00D454D0" w:rsidRPr="007860AC" w:rsidRDefault="00D454D0" w:rsidP="00B14D67">
            <w:pPr>
              <w:rPr>
                <w:sz w:val="22"/>
                <w:lang w:eastAsia="pl-PL"/>
              </w:rPr>
            </w:pPr>
          </w:p>
        </w:tc>
        <w:tc>
          <w:tcPr>
            <w:tcW w:w="6268" w:type="dxa"/>
            <w:gridSpan w:val="6"/>
            <w:shd w:val="clear" w:color="auto" w:fill="auto"/>
            <w:vAlign w:val="center"/>
          </w:tcPr>
          <w:p w:rsidR="00D454D0" w:rsidRPr="007860AC" w:rsidRDefault="00D454D0" w:rsidP="00B14D67">
            <w:pPr>
              <w:rPr>
                <w:sz w:val="22"/>
                <w:lang w:eastAsia="pl-PL"/>
              </w:rPr>
            </w:pPr>
          </w:p>
        </w:tc>
      </w:tr>
      <w:tr w:rsidR="00D454D0" w:rsidRPr="007860AC" w:rsidTr="00B14D67">
        <w:trPr>
          <w:trHeight w:val="427"/>
        </w:trPr>
        <w:tc>
          <w:tcPr>
            <w:tcW w:w="2735" w:type="dxa"/>
            <w:shd w:val="clear" w:color="auto" w:fill="auto"/>
            <w:vAlign w:val="center"/>
          </w:tcPr>
          <w:p w:rsidR="00D454D0" w:rsidRDefault="00D454D0" w:rsidP="00B14D67">
            <w:pPr>
              <w:rPr>
                <w:sz w:val="22"/>
                <w:lang w:eastAsia="pl-PL"/>
              </w:rPr>
            </w:pPr>
            <w:r w:rsidRPr="007860AC">
              <w:rPr>
                <w:sz w:val="22"/>
                <w:lang w:eastAsia="pl-PL"/>
              </w:rPr>
              <w:t>Województwo:</w:t>
            </w:r>
          </w:p>
          <w:p w:rsidR="00D454D0" w:rsidRPr="007860AC" w:rsidRDefault="00D454D0" w:rsidP="00B14D67">
            <w:pPr>
              <w:rPr>
                <w:sz w:val="22"/>
                <w:lang w:eastAsia="pl-PL"/>
              </w:rPr>
            </w:pPr>
          </w:p>
        </w:tc>
        <w:tc>
          <w:tcPr>
            <w:tcW w:w="6268" w:type="dxa"/>
            <w:gridSpan w:val="6"/>
            <w:shd w:val="clear" w:color="auto" w:fill="auto"/>
            <w:vAlign w:val="center"/>
          </w:tcPr>
          <w:p w:rsidR="00D454D0" w:rsidRPr="007860AC" w:rsidRDefault="00D454D0" w:rsidP="00B14D67">
            <w:pPr>
              <w:rPr>
                <w:sz w:val="22"/>
                <w:lang w:eastAsia="pl-PL"/>
              </w:rPr>
            </w:pPr>
          </w:p>
        </w:tc>
      </w:tr>
      <w:tr w:rsidR="00D454D0" w:rsidRPr="007860AC" w:rsidTr="00B14D67">
        <w:trPr>
          <w:trHeight w:val="418"/>
        </w:trPr>
        <w:tc>
          <w:tcPr>
            <w:tcW w:w="2735" w:type="dxa"/>
            <w:shd w:val="clear" w:color="auto" w:fill="auto"/>
            <w:vAlign w:val="center"/>
          </w:tcPr>
          <w:p w:rsidR="00D454D0" w:rsidRDefault="00D454D0" w:rsidP="00B14D67">
            <w:pPr>
              <w:rPr>
                <w:sz w:val="22"/>
                <w:lang w:eastAsia="pl-PL"/>
              </w:rPr>
            </w:pPr>
            <w:r w:rsidRPr="007860AC">
              <w:rPr>
                <w:sz w:val="22"/>
                <w:lang w:eastAsia="pl-PL"/>
              </w:rPr>
              <w:t>Kod pocztowy:</w:t>
            </w:r>
          </w:p>
          <w:p w:rsidR="00D454D0" w:rsidRPr="007860AC" w:rsidRDefault="00D454D0" w:rsidP="00B14D67">
            <w:pPr>
              <w:rPr>
                <w:sz w:val="22"/>
                <w:lang w:eastAsia="pl-PL"/>
              </w:rPr>
            </w:pPr>
          </w:p>
        </w:tc>
        <w:tc>
          <w:tcPr>
            <w:tcW w:w="6268" w:type="dxa"/>
            <w:gridSpan w:val="6"/>
            <w:shd w:val="clear" w:color="auto" w:fill="auto"/>
            <w:vAlign w:val="center"/>
          </w:tcPr>
          <w:p w:rsidR="00D454D0" w:rsidRPr="007860AC" w:rsidRDefault="00D454D0" w:rsidP="00B14D67">
            <w:pPr>
              <w:rPr>
                <w:sz w:val="22"/>
                <w:lang w:eastAsia="pl-PL"/>
              </w:rPr>
            </w:pPr>
          </w:p>
        </w:tc>
      </w:tr>
      <w:tr w:rsidR="00D454D0" w:rsidRPr="007860AC" w:rsidTr="00B14D67">
        <w:trPr>
          <w:trHeight w:val="397"/>
        </w:trPr>
        <w:tc>
          <w:tcPr>
            <w:tcW w:w="2735" w:type="dxa"/>
            <w:shd w:val="clear" w:color="auto" w:fill="auto"/>
            <w:vAlign w:val="center"/>
          </w:tcPr>
          <w:p w:rsidR="00D454D0" w:rsidRDefault="00D454D0" w:rsidP="00B14D67">
            <w:pPr>
              <w:rPr>
                <w:sz w:val="22"/>
                <w:lang w:eastAsia="pl-PL"/>
              </w:rPr>
            </w:pPr>
            <w:r w:rsidRPr="007860AC">
              <w:rPr>
                <w:sz w:val="22"/>
                <w:lang w:eastAsia="pl-PL"/>
              </w:rPr>
              <w:t>Ulica, nr domu/nr lokalu</w:t>
            </w:r>
          </w:p>
          <w:p w:rsidR="00D454D0" w:rsidRPr="007860AC" w:rsidRDefault="00D454D0" w:rsidP="00B14D67">
            <w:pPr>
              <w:rPr>
                <w:sz w:val="22"/>
                <w:lang w:eastAsia="pl-PL"/>
              </w:rPr>
            </w:pPr>
          </w:p>
        </w:tc>
        <w:tc>
          <w:tcPr>
            <w:tcW w:w="6268" w:type="dxa"/>
            <w:gridSpan w:val="6"/>
            <w:shd w:val="clear" w:color="auto" w:fill="auto"/>
            <w:vAlign w:val="center"/>
          </w:tcPr>
          <w:p w:rsidR="00D454D0" w:rsidRPr="007860AC" w:rsidRDefault="00D454D0" w:rsidP="00B14D67">
            <w:pPr>
              <w:rPr>
                <w:sz w:val="22"/>
                <w:lang w:eastAsia="pl-PL"/>
              </w:rPr>
            </w:pPr>
          </w:p>
        </w:tc>
      </w:tr>
      <w:tr w:rsidR="00D454D0" w:rsidRPr="007860AC" w:rsidTr="00B14D67">
        <w:trPr>
          <w:trHeight w:val="417"/>
        </w:trPr>
        <w:tc>
          <w:tcPr>
            <w:tcW w:w="2735" w:type="dxa"/>
            <w:shd w:val="clear" w:color="auto" w:fill="auto"/>
            <w:vAlign w:val="center"/>
          </w:tcPr>
          <w:p w:rsidR="00D454D0" w:rsidRPr="007860AC" w:rsidRDefault="00D454D0" w:rsidP="00B14D67">
            <w:pPr>
              <w:rPr>
                <w:sz w:val="22"/>
                <w:lang w:eastAsia="pl-PL"/>
              </w:rPr>
            </w:pPr>
            <w:r w:rsidRPr="007860AC">
              <w:rPr>
                <w:sz w:val="22"/>
                <w:lang w:eastAsia="pl-PL"/>
              </w:rPr>
              <w:t>REGON:</w:t>
            </w:r>
          </w:p>
        </w:tc>
        <w:tc>
          <w:tcPr>
            <w:tcW w:w="2351" w:type="dxa"/>
            <w:gridSpan w:val="2"/>
            <w:shd w:val="clear" w:color="auto" w:fill="auto"/>
            <w:vAlign w:val="center"/>
          </w:tcPr>
          <w:p w:rsidR="00D454D0" w:rsidRPr="007860AC" w:rsidRDefault="00D454D0" w:rsidP="00B14D67">
            <w:pPr>
              <w:rPr>
                <w:sz w:val="22"/>
                <w:lang w:eastAsia="pl-PL"/>
              </w:rPr>
            </w:pPr>
          </w:p>
        </w:tc>
        <w:tc>
          <w:tcPr>
            <w:tcW w:w="1366" w:type="dxa"/>
            <w:gridSpan w:val="2"/>
            <w:shd w:val="clear" w:color="auto" w:fill="auto"/>
            <w:vAlign w:val="center"/>
          </w:tcPr>
          <w:p w:rsidR="00D454D0" w:rsidRPr="007860AC" w:rsidRDefault="00D454D0" w:rsidP="00B14D67">
            <w:pPr>
              <w:rPr>
                <w:sz w:val="22"/>
                <w:lang w:eastAsia="pl-PL"/>
              </w:rPr>
            </w:pPr>
            <w:r w:rsidRPr="007860AC">
              <w:rPr>
                <w:sz w:val="22"/>
                <w:lang w:eastAsia="pl-PL"/>
              </w:rPr>
              <w:t>NIP:</w:t>
            </w:r>
          </w:p>
        </w:tc>
        <w:tc>
          <w:tcPr>
            <w:tcW w:w="2551" w:type="dxa"/>
            <w:gridSpan w:val="2"/>
            <w:shd w:val="clear" w:color="auto" w:fill="auto"/>
            <w:vAlign w:val="center"/>
          </w:tcPr>
          <w:p w:rsidR="00D454D0" w:rsidRPr="007860AC" w:rsidRDefault="00D454D0" w:rsidP="00B14D67">
            <w:pPr>
              <w:rPr>
                <w:sz w:val="22"/>
                <w:lang w:eastAsia="pl-PL"/>
              </w:rPr>
            </w:pPr>
          </w:p>
        </w:tc>
      </w:tr>
      <w:tr w:rsidR="00D454D0" w:rsidRPr="007860AC" w:rsidTr="00B14D67">
        <w:trPr>
          <w:trHeight w:val="417"/>
        </w:trPr>
        <w:tc>
          <w:tcPr>
            <w:tcW w:w="2735" w:type="dxa"/>
            <w:shd w:val="clear" w:color="auto" w:fill="auto"/>
            <w:vAlign w:val="center"/>
          </w:tcPr>
          <w:p w:rsidR="00D454D0" w:rsidRPr="007860AC" w:rsidRDefault="00D454D0" w:rsidP="00B14D67">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454D0" w:rsidRPr="007860AC" w:rsidRDefault="00D454D0" w:rsidP="00B14D67">
            <w:pPr>
              <w:rPr>
                <w:sz w:val="22"/>
                <w:lang w:eastAsia="pl-PL"/>
              </w:rPr>
            </w:pPr>
          </w:p>
        </w:tc>
      </w:tr>
      <w:tr w:rsidR="00D454D0" w:rsidRPr="007860AC" w:rsidTr="00B14D67">
        <w:trPr>
          <w:trHeight w:val="415"/>
        </w:trPr>
        <w:tc>
          <w:tcPr>
            <w:tcW w:w="2735" w:type="dxa"/>
            <w:shd w:val="clear" w:color="auto" w:fill="auto"/>
            <w:vAlign w:val="center"/>
          </w:tcPr>
          <w:p w:rsidR="00D454D0" w:rsidRPr="007860AC" w:rsidRDefault="00D454D0" w:rsidP="00B14D67">
            <w:pPr>
              <w:rPr>
                <w:sz w:val="22"/>
                <w:lang w:eastAsia="pl-PL"/>
              </w:rPr>
            </w:pPr>
            <w:r w:rsidRPr="007860AC">
              <w:rPr>
                <w:sz w:val="22"/>
                <w:lang w:eastAsia="pl-PL"/>
              </w:rPr>
              <w:t>Telefon:</w:t>
            </w:r>
          </w:p>
        </w:tc>
        <w:tc>
          <w:tcPr>
            <w:tcW w:w="2351" w:type="dxa"/>
            <w:gridSpan w:val="2"/>
            <w:shd w:val="clear" w:color="auto" w:fill="auto"/>
            <w:vAlign w:val="center"/>
          </w:tcPr>
          <w:p w:rsidR="00D454D0" w:rsidRPr="007860AC" w:rsidRDefault="00D454D0" w:rsidP="00B14D67">
            <w:pPr>
              <w:rPr>
                <w:sz w:val="22"/>
                <w:lang w:eastAsia="pl-PL"/>
              </w:rPr>
            </w:pPr>
          </w:p>
        </w:tc>
        <w:tc>
          <w:tcPr>
            <w:tcW w:w="1366" w:type="dxa"/>
            <w:gridSpan w:val="2"/>
            <w:shd w:val="clear" w:color="auto" w:fill="auto"/>
            <w:vAlign w:val="center"/>
          </w:tcPr>
          <w:p w:rsidR="00D454D0" w:rsidRPr="007860AC" w:rsidRDefault="00D454D0" w:rsidP="00B14D67">
            <w:pPr>
              <w:rPr>
                <w:sz w:val="22"/>
                <w:lang w:eastAsia="pl-PL"/>
              </w:rPr>
            </w:pPr>
            <w:r w:rsidRPr="007860AC">
              <w:rPr>
                <w:sz w:val="22"/>
                <w:lang w:eastAsia="pl-PL"/>
              </w:rPr>
              <w:t xml:space="preserve">Faks: </w:t>
            </w:r>
          </w:p>
        </w:tc>
        <w:tc>
          <w:tcPr>
            <w:tcW w:w="2551" w:type="dxa"/>
            <w:gridSpan w:val="2"/>
            <w:shd w:val="clear" w:color="auto" w:fill="auto"/>
            <w:vAlign w:val="center"/>
          </w:tcPr>
          <w:p w:rsidR="00D454D0" w:rsidRPr="007860AC" w:rsidRDefault="00D454D0" w:rsidP="00B14D67">
            <w:pPr>
              <w:rPr>
                <w:sz w:val="22"/>
                <w:lang w:eastAsia="pl-PL"/>
              </w:rPr>
            </w:pPr>
          </w:p>
        </w:tc>
      </w:tr>
      <w:tr w:rsidR="00D454D0" w:rsidRPr="007860AC" w:rsidTr="00B14D67">
        <w:trPr>
          <w:trHeight w:val="427"/>
        </w:trPr>
        <w:tc>
          <w:tcPr>
            <w:tcW w:w="2735" w:type="dxa"/>
            <w:shd w:val="clear" w:color="auto" w:fill="auto"/>
            <w:vAlign w:val="center"/>
          </w:tcPr>
          <w:p w:rsidR="00D454D0" w:rsidRPr="007860AC" w:rsidRDefault="00D454D0" w:rsidP="00B14D67">
            <w:pPr>
              <w:rPr>
                <w:sz w:val="22"/>
                <w:lang w:eastAsia="pl-PL"/>
              </w:rPr>
            </w:pPr>
            <w:r w:rsidRPr="007860AC">
              <w:rPr>
                <w:sz w:val="22"/>
                <w:lang w:eastAsia="pl-PL"/>
              </w:rPr>
              <w:t>Adres e-mail:</w:t>
            </w:r>
          </w:p>
        </w:tc>
        <w:tc>
          <w:tcPr>
            <w:tcW w:w="6268" w:type="dxa"/>
            <w:gridSpan w:val="6"/>
            <w:shd w:val="clear" w:color="auto" w:fill="auto"/>
            <w:vAlign w:val="center"/>
          </w:tcPr>
          <w:p w:rsidR="00D454D0" w:rsidRPr="007860AC" w:rsidRDefault="00D454D0" w:rsidP="00B14D67">
            <w:pPr>
              <w:rPr>
                <w:sz w:val="22"/>
                <w:lang w:eastAsia="pl-PL"/>
              </w:rPr>
            </w:pPr>
          </w:p>
        </w:tc>
      </w:tr>
      <w:tr w:rsidR="00D454D0" w:rsidRPr="007860AC" w:rsidTr="00B14D67">
        <w:trPr>
          <w:trHeight w:val="503"/>
        </w:trPr>
        <w:tc>
          <w:tcPr>
            <w:tcW w:w="9003" w:type="dxa"/>
            <w:gridSpan w:val="7"/>
            <w:shd w:val="clear" w:color="auto" w:fill="DDD9C3"/>
            <w:vAlign w:val="center"/>
          </w:tcPr>
          <w:p w:rsidR="00D454D0" w:rsidRDefault="00D454D0" w:rsidP="00B14D67">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454D0" w:rsidRPr="00FB572D" w:rsidRDefault="00D454D0" w:rsidP="00B14D67">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454D0" w:rsidRPr="007860AC" w:rsidTr="00B14D67">
        <w:trPr>
          <w:trHeight w:val="1691"/>
        </w:trPr>
        <w:tc>
          <w:tcPr>
            <w:tcW w:w="9003" w:type="dxa"/>
            <w:gridSpan w:val="7"/>
            <w:shd w:val="clear" w:color="auto" w:fill="auto"/>
            <w:vAlign w:val="center"/>
          </w:tcPr>
          <w:p w:rsidR="00D454D0" w:rsidRPr="00FB572D" w:rsidRDefault="00D454D0" w:rsidP="00B14D67">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454D0" w:rsidRPr="00FB572D" w:rsidRDefault="00D454D0" w:rsidP="00B14D67">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454D0" w:rsidRDefault="00D454D0" w:rsidP="00B14D67">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454D0" w:rsidRPr="00FB572D" w:rsidRDefault="00D454D0" w:rsidP="00B14D67">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454D0" w:rsidRDefault="00D454D0" w:rsidP="00B14D67">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454D0" w:rsidRDefault="00D454D0" w:rsidP="00B14D67">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454D0" w:rsidRPr="00FB572D" w:rsidRDefault="00D454D0" w:rsidP="00B14D67">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454D0" w:rsidRPr="007860AC" w:rsidTr="00B14D67">
        <w:trPr>
          <w:trHeight w:val="381"/>
        </w:trPr>
        <w:tc>
          <w:tcPr>
            <w:tcW w:w="9003" w:type="dxa"/>
            <w:gridSpan w:val="7"/>
            <w:shd w:val="clear" w:color="auto" w:fill="FFF2CC"/>
            <w:vAlign w:val="center"/>
          </w:tcPr>
          <w:p w:rsidR="00D454D0" w:rsidRPr="007860AC" w:rsidRDefault="00D454D0" w:rsidP="00B14D67">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454D0" w:rsidRPr="007860AC" w:rsidTr="00B14D67">
        <w:trPr>
          <w:trHeight w:val="423"/>
        </w:trPr>
        <w:tc>
          <w:tcPr>
            <w:tcW w:w="2870" w:type="dxa"/>
            <w:gridSpan w:val="2"/>
            <w:shd w:val="clear" w:color="auto" w:fill="auto"/>
            <w:vAlign w:val="center"/>
          </w:tcPr>
          <w:p w:rsidR="00D454D0" w:rsidRPr="007860AC" w:rsidRDefault="00D454D0" w:rsidP="00B14D67">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454D0" w:rsidRPr="007860AC" w:rsidRDefault="00D454D0" w:rsidP="00B14D67">
            <w:pPr>
              <w:spacing w:line="360" w:lineRule="auto"/>
              <w:contextualSpacing/>
              <w:rPr>
                <w:sz w:val="22"/>
                <w:lang w:eastAsia="pl-PL"/>
              </w:rPr>
            </w:pPr>
          </w:p>
        </w:tc>
        <w:tc>
          <w:tcPr>
            <w:tcW w:w="1400" w:type="dxa"/>
            <w:gridSpan w:val="2"/>
            <w:shd w:val="clear" w:color="auto" w:fill="auto"/>
            <w:vAlign w:val="center"/>
          </w:tcPr>
          <w:p w:rsidR="00D454D0" w:rsidRPr="007860AC" w:rsidRDefault="00D454D0" w:rsidP="00B14D67">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454D0" w:rsidRPr="007860AC" w:rsidRDefault="00D454D0" w:rsidP="00B14D67">
            <w:pPr>
              <w:spacing w:line="360" w:lineRule="auto"/>
              <w:contextualSpacing/>
              <w:rPr>
                <w:sz w:val="22"/>
                <w:lang w:eastAsia="pl-PL"/>
              </w:rPr>
            </w:pPr>
          </w:p>
        </w:tc>
      </w:tr>
      <w:tr w:rsidR="00D454D0" w:rsidRPr="007860AC" w:rsidTr="00B14D67">
        <w:trPr>
          <w:trHeight w:val="457"/>
        </w:trPr>
        <w:tc>
          <w:tcPr>
            <w:tcW w:w="2870" w:type="dxa"/>
            <w:gridSpan w:val="2"/>
            <w:shd w:val="clear" w:color="auto" w:fill="auto"/>
            <w:vAlign w:val="center"/>
          </w:tcPr>
          <w:p w:rsidR="00D454D0" w:rsidRPr="007860AC" w:rsidRDefault="00D454D0" w:rsidP="00B14D67">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454D0" w:rsidRPr="007860AC" w:rsidRDefault="00D454D0" w:rsidP="00B14D67">
            <w:pPr>
              <w:spacing w:line="360" w:lineRule="auto"/>
              <w:contextualSpacing/>
              <w:rPr>
                <w:sz w:val="22"/>
                <w:lang w:eastAsia="pl-PL"/>
              </w:rPr>
            </w:pPr>
          </w:p>
        </w:tc>
      </w:tr>
      <w:tr w:rsidR="00D454D0" w:rsidRPr="007860AC" w:rsidTr="00B14D67">
        <w:trPr>
          <w:trHeight w:val="389"/>
        </w:trPr>
        <w:tc>
          <w:tcPr>
            <w:tcW w:w="9003" w:type="dxa"/>
            <w:gridSpan w:val="7"/>
            <w:shd w:val="clear" w:color="auto" w:fill="FFF2CC"/>
            <w:vAlign w:val="center"/>
          </w:tcPr>
          <w:p w:rsidR="00D454D0" w:rsidRPr="007860AC" w:rsidRDefault="00D454D0" w:rsidP="00B14D67">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454D0" w:rsidRPr="007860AC" w:rsidTr="00B14D67">
        <w:trPr>
          <w:trHeight w:val="785"/>
        </w:trPr>
        <w:tc>
          <w:tcPr>
            <w:tcW w:w="9003" w:type="dxa"/>
            <w:gridSpan w:val="7"/>
            <w:shd w:val="clear" w:color="auto" w:fill="FFFFFF"/>
          </w:tcPr>
          <w:p w:rsidR="00D454D0" w:rsidRPr="007860AC" w:rsidRDefault="00D454D0" w:rsidP="00B14D67">
            <w:pPr>
              <w:spacing w:line="360" w:lineRule="auto"/>
              <w:contextualSpacing/>
              <w:jc w:val="both"/>
              <w:rPr>
                <w:sz w:val="20"/>
                <w:szCs w:val="20"/>
                <w:lang w:eastAsia="pl-PL"/>
              </w:rPr>
            </w:pPr>
          </w:p>
        </w:tc>
      </w:tr>
      <w:tr w:rsidR="00D454D0" w:rsidRPr="007860AC" w:rsidTr="00B14D67">
        <w:trPr>
          <w:trHeight w:val="2714"/>
        </w:trPr>
        <w:tc>
          <w:tcPr>
            <w:tcW w:w="9003" w:type="dxa"/>
            <w:gridSpan w:val="7"/>
            <w:shd w:val="clear" w:color="auto" w:fill="FFF2CC"/>
          </w:tcPr>
          <w:p w:rsidR="00D454D0" w:rsidRDefault="00D454D0" w:rsidP="00B14D67">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w:t>
            </w:r>
            <w:r w:rsidRPr="00276FA4">
              <w:rPr>
                <w:b/>
                <w:sz w:val="20"/>
                <w:szCs w:val="20"/>
                <w:u w:val="single"/>
              </w:rPr>
              <w:t>Zamawiający może pobrać z bezpłatnej i ogólnodostępnej bazy danych</w:t>
            </w:r>
            <w:r w:rsidRPr="004B79C4">
              <w:rPr>
                <w:b/>
                <w:sz w:val="20"/>
                <w:szCs w:val="20"/>
              </w:rPr>
              <w:t>:</w:t>
            </w:r>
          </w:p>
          <w:p w:rsidR="00D454D0" w:rsidRPr="00276FA4" w:rsidRDefault="00D454D0" w:rsidP="00B14D67">
            <w:pPr>
              <w:widowControl w:val="0"/>
              <w:tabs>
                <w:tab w:val="left" w:pos="8647"/>
                <w:tab w:val="left" w:pos="8787"/>
              </w:tabs>
              <w:suppressAutoHyphens/>
              <w:overflowPunct w:val="0"/>
              <w:autoSpaceDE w:val="0"/>
              <w:ind w:right="282"/>
              <w:contextualSpacing/>
              <w:jc w:val="both"/>
              <w:textAlignment w:val="baseline"/>
              <w:rPr>
                <w:b/>
                <w:sz w:val="8"/>
                <w:szCs w:val="8"/>
              </w:rPr>
            </w:pPr>
          </w:p>
          <w:p w:rsidR="00D454D0" w:rsidRPr="0085601E" w:rsidRDefault="00D454D0" w:rsidP="00B14D67">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454D0" w:rsidRPr="00276FA4" w:rsidRDefault="00D454D0" w:rsidP="00B14D67">
            <w:pPr>
              <w:widowControl w:val="0"/>
              <w:tabs>
                <w:tab w:val="left" w:pos="708"/>
              </w:tabs>
              <w:spacing w:line="276" w:lineRule="auto"/>
              <w:rPr>
                <w:b/>
                <w:i/>
                <w:sz w:val="20"/>
                <w:szCs w:val="20"/>
                <w:lang w:eastAsia="pl-PL"/>
              </w:rPr>
            </w:pPr>
            <w:r w:rsidRPr="00276FA4">
              <w:rPr>
                <w:b/>
                <w:sz w:val="20"/>
                <w:szCs w:val="20"/>
                <w:lang w:eastAsia="pl-PL"/>
              </w:rPr>
              <w:t xml:space="preserve">                                               </w:t>
            </w:r>
            <w:r w:rsidRPr="00276FA4">
              <w:rPr>
                <w:b/>
                <w:i/>
                <w:sz w:val="20"/>
                <w:szCs w:val="20"/>
                <w:lang w:eastAsia="pl-PL"/>
              </w:rPr>
              <w:t>(</w:t>
            </w:r>
            <w:r>
              <w:rPr>
                <w:b/>
                <w:i/>
                <w:sz w:val="20"/>
                <w:szCs w:val="20"/>
                <w:lang w:eastAsia="pl-PL"/>
              </w:rPr>
              <w:t xml:space="preserve">wpisać </w:t>
            </w:r>
            <w:r w:rsidRPr="00276FA4">
              <w:rPr>
                <w:b/>
                <w:i/>
                <w:sz w:val="20"/>
                <w:szCs w:val="20"/>
                <w:lang w:eastAsia="pl-PL"/>
              </w:rPr>
              <w:t>adres strony internetowej lub nazwa bazy danych)</w:t>
            </w:r>
          </w:p>
          <w:p w:rsidR="00D454D0" w:rsidRDefault="00D454D0" w:rsidP="00B14D67">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454D0" w:rsidRDefault="00D454D0" w:rsidP="00B14D67">
            <w:pPr>
              <w:widowControl w:val="0"/>
              <w:tabs>
                <w:tab w:val="left" w:pos="708"/>
              </w:tabs>
              <w:spacing w:line="276" w:lineRule="auto"/>
              <w:rPr>
                <w:sz w:val="20"/>
                <w:szCs w:val="20"/>
                <w:lang w:eastAsia="pl-PL"/>
              </w:rPr>
            </w:pPr>
            <w:r>
              <w:rPr>
                <w:sz w:val="20"/>
                <w:szCs w:val="20"/>
                <w:lang w:eastAsia="pl-PL"/>
              </w:rPr>
              <w:t>…………………………………………………………………………………………………………………...</w:t>
            </w:r>
          </w:p>
          <w:p w:rsidR="00D454D0" w:rsidRPr="0085601E" w:rsidRDefault="00D454D0" w:rsidP="00B14D67">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454D0" w:rsidRPr="00276FA4" w:rsidRDefault="00D454D0" w:rsidP="00D454D0">
      <w:pPr>
        <w:rPr>
          <w:rFonts w:eastAsia="Times New Roman"/>
          <w:sz w:val="12"/>
          <w:szCs w:val="12"/>
          <w:lang w:eastAsia="pl-PL"/>
        </w:rPr>
      </w:pPr>
    </w:p>
    <w:p w:rsidR="00D454D0" w:rsidRPr="0037687A" w:rsidRDefault="00D454D0" w:rsidP="00D454D0">
      <w:pPr>
        <w:rPr>
          <w:rFonts w:eastAsia="Times New Roman"/>
          <w:sz w:val="22"/>
          <w:lang w:eastAsia="pl-PL"/>
        </w:rPr>
      </w:pPr>
    </w:p>
    <w:p w:rsidR="00D454D0" w:rsidRDefault="00D454D0" w:rsidP="00D454D0">
      <w:pPr>
        <w:pStyle w:val="Akapitzlist"/>
        <w:spacing w:line="240" w:lineRule="auto"/>
        <w:ind w:left="426"/>
        <w:jc w:val="center"/>
        <w:rPr>
          <w:rFonts w:eastAsia="Times New Roman"/>
          <w:sz w:val="22"/>
          <w:lang w:eastAsia="pl-PL"/>
        </w:rPr>
      </w:pPr>
    </w:p>
    <w:p w:rsidR="00D454D0" w:rsidRDefault="00D454D0" w:rsidP="00D454D0">
      <w:pPr>
        <w:pStyle w:val="Akapitzlist"/>
        <w:spacing w:line="240" w:lineRule="auto"/>
        <w:ind w:left="426"/>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p>
    <w:p w:rsidR="00D454D0" w:rsidRPr="0037687A" w:rsidRDefault="00D454D0" w:rsidP="00D454D0">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D454D0" w:rsidRDefault="00D454D0" w:rsidP="00D454D0">
      <w:pPr>
        <w:pStyle w:val="Akapitzlist"/>
        <w:spacing w:line="240" w:lineRule="auto"/>
        <w:ind w:left="425"/>
        <w:jc w:val="center"/>
        <w:rPr>
          <w:b/>
          <w:sz w:val="22"/>
        </w:rPr>
      </w:pPr>
      <w:r w:rsidRPr="0037687A">
        <w:rPr>
          <w:b/>
          <w:sz w:val="22"/>
        </w:rPr>
        <w:t xml:space="preserve"> </w:t>
      </w:r>
      <w:r>
        <w:rPr>
          <w:b/>
          <w:sz w:val="22"/>
        </w:rPr>
        <w:t>(postępowanie 53/L/24)</w:t>
      </w:r>
      <w:r w:rsidRPr="003B43B7">
        <w:rPr>
          <w:b/>
          <w:sz w:val="22"/>
        </w:rPr>
        <w:t xml:space="preserve"> </w:t>
      </w:r>
    </w:p>
    <w:p w:rsidR="00D454D0" w:rsidRDefault="00D454D0" w:rsidP="00D454D0">
      <w:pPr>
        <w:autoSpaceDN w:val="0"/>
        <w:jc w:val="both"/>
        <w:rPr>
          <w:rFonts w:eastAsia="Times New Roman"/>
          <w:sz w:val="22"/>
          <w:lang w:eastAsia="pl-PL"/>
        </w:rPr>
      </w:pPr>
    </w:p>
    <w:p w:rsidR="00D454D0" w:rsidRDefault="00D454D0" w:rsidP="00D454D0">
      <w:pPr>
        <w:autoSpaceDN w:val="0"/>
        <w:jc w:val="both"/>
        <w:rPr>
          <w:rFonts w:eastAsia="Times New Roman"/>
          <w:sz w:val="22"/>
          <w:lang w:eastAsia="pl-PL"/>
        </w:rPr>
      </w:pPr>
      <w:r w:rsidRPr="00EE04FA">
        <w:rPr>
          <w:rFonts w:eastAsia="Times New Roman"/>
          <w:sz w:val="22"/>
          <w:lang w:eastAsia="pl-PL"/>
        </w:rPr>
        <w:t>Składam następującą ofertę, zgodnie z wymaganiami SWZ oraz projektem umowy:</w:t>
      </w:r>
    </w:p>
    <w:p w:rsidR="00D454D0" w:rsidRPr="00EE04FA" w:rsidRDefault="00D454D0" w:rsidP="00D454D0">
      <w:pPr>
        <w:autoSpaceDN w:val="0"/>
        <w:jc w:val="both"/>
        <w:rPr>
          <w:rFonts w:eastAsia="Times New Roman"/>
          <w:sz w:val="12"/>
          <w:szCs w:val="12"/>
          <w:lang w:eastAsia="pl-PL"/>
        </w:rPr>
      </w:pPr>
    </w:p>
    <w:tbl>
      <w:tblPr>
        <w:tblW w:w="9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165"/>
        <w:gridCol w:w="834"/>
        <w:gridCol w:w="1348"/>
        <w:gridCol w:w="990"/>
        <w:gridCol w:w="1417"/>
      </w:tblGrid>
      <w:tr w:rsidR="00D454D0" w:rsidRPr="00C80EC4" w:rsidTr="00B14D67">
        <w:tc>
          <w:tcPr>
            <w:tcW w:w="497" w:type="dxa"/>
            <w:vAlign w:val="center"/>
          </w:tcPr>
          <w:p w:rsidR="00D454D0" w:rsidRPr="00EE04FA" w:rsidRDefault="00D454D0" w:rsidP="00B14D67">
            <w:pPr>
              <w:ind w:right="-81"/>
              <w:rPr>
                <w:b/>
                <w:sz w:val="21"/>
                <w:szCs w:val="21"/>
              </w:rPr>
            </w:pPr>
            <w:r w:rsidRPr="00EE04FA">
              <w:rPr>
                <w:b/>
                <w:sz w:val="21"/>
                <w:szCs w:val="21"/>
              </w:rPr>
              <w:t>L.p.</w:t>
            </w:r>
          </w:p>
        </w:tc>
        <w:tc>
          <w:tcPr>
            <w:tcW w:w="4165" w:type="dxa"/>
            <w:vAlign w:val="center"/>
          </w:tcPr>
          <w:p w:rsidR="00D454D0" w:rsidRPr="00EE04FA" w:rsidRDefault="00D454D0" w:rsidP="00B14D67">
            <w:pPr>
              <w:jc w:val="center"/>
              <w:rPr>
                <w:b/>
                <w:sz w:val="21"/>
                <w:szCs w:val="21"/>
              </w:rPr>
            </w:pPr>
            <w:r w:rsidRPr="00EE04FA">
              <w:rPr>
                <w:b/>
                <w:sz w:val="21"/>
                <w:szCs w:val="21"/>
              </w:rPr>
              <w:t>Nazwa przedmiotu zamówienia</w:t>
            </w:r>
          </w:p>
        </w:tc>
        <w:tc>
          <w:tcPr>
            <w:tcW w:w="834" w:type="dxa"/>
            <w:vAlign w:val="center"/>
          </w:tcPr>
          <w:p w:rsidR="00D454D0" w:rsidRPr="00EE04FA" w:rsidRDefault="00D454D0" w:rsidP="00B14D67">
            <w:pPr>
              <w:jc w:val="center"/>
              <w:rPr>
                <w:b/>
                <w:sz w:val="21"/>
                <w:szCs w:val="21"/>
              </w:rPr>
            </w:pPr>
            <w:r w:rsidRPr="00EE04FA">
              <w:rPr>
                <w:b/>
                <w:sz w:val="21"/>
                <w:szCs w:val="21"/>
              </w:rPr>
              <w:t xml:space="preserve">Ilość </w:t>
            </w:r>
          </w:p>
          <w:p w:rsidR="00D454D0" w:rsidRPr="00EE04FA" w:rsidRDefault="00D454D0" w:rsidP="00B14D67">
            <w:pPr>
              <w:jc w:val="center"/>
              <w:rPr>
                <w:b/>
                <w:sz w:val="21"/>
                <w:szCs w:val="21"/>
              </w:rPr>
            </w:pPr>
            <w:r>
              <w:rPr>
                <w:b/>
                <w:sz w:val="21"/>
                <w:szCs w:val="21"/>
              </w:rPr>
              <w:t xml:space="preserve">(szt.) </w:t>
            </w:r>
          </w:p>
        </w:tc>
        <w:tc>
          <w:tcPr>
            <w:tcW w:w="1348" w:type="dxa"/>
            <w:vAlign w:val="center"/>
          </w:tcPr>
          <w:p w:rsidR="00D454D0" w:rsidRPr="00EE04FA" w:rsidRDefault="00D454D0" w:rsidP="00B14D67">
            <w:pPr>
              <w:jc w:val="center"/>
              <w:rPr>
                <w:b/>
                <w:sz w:val="21"/>
                <w:szCs w:val="21"/>
              </w:rPr>
            </w:pPr>
            <w:r w:rsidRPr="00EE04FA">
              <w:rPr>
                <w:b/>
                <w:sz w:val="21"/>
                <w:szCs w:val="21"/>
              </w:rPr>
              <w:t xml:space="preserve">Cena jednostkowa brutto </w:t>
            </w:r>
          </w:p>
          <w:p w:rsidR="00D454D0" w:rsidRPr="00EE04FA" w:rsidRDefault="00D454D0" w:rsidP="00B14D67">
            <w:pPr>
              <w:jc w:val="center"/>
              <w:rPr>
                <w:b/>
                <w:sz w:val="21"/>
                <w:szCs w:val="21"/>
              </w:rPr>
            </w:pPr>
            <w:r w:rsidRPr="00EE04FA">
              <w:rPr>
                <w:b/>
                <w:sz w:val="21"/>
                <w:szCs w:val="21"/>
              </w:rPr>
              <w:t>(w zł)</w:t>
            </w:r>
          </w:p>
        </w:tc>
        <w:tc>
          <w:tcPr>
            <w:tcW w:w="990" w:type="dxa"/>
            <w:vAlign w:val="center"/>
          </w:tcPr>
          <w:p w:rsidR="00D454D0" w:rsidRPr="00EE04FA" w:rsidRDefault="00D454D0" w:rsidP="00B14D67">
            <w:pPr>
              <w:jc w:val="center"/>
              <w:rPr>
                <w:b/>
                <w:sz w:val="21"/>
                <w:szCs w:val="21"/>
              </w:rPr>
            </w:pPr>
            <w:r w:rsidRPr="00EE04FA">
              <w:rPr>
                <w:b/>
                <w:sz w:val="21"/>
                <w:szCs w:val="21"/>
              </w:rPr>
              <w:t xml:space="preserve">Stawka podatku VAT </w:t>
            </w:r>
          </w:p>
          <w:p w:rsidR="00D454D0" w:rsidRPr="00EE04FA" w:rsidRDefault="00D454D0" w:rsidP="00B14D67">
            <w:pPr>
              <w:jc w:val="center"/>
              <w:rPr>
                <w:b/>
                <w:sz w:val="21"/>
                <w:szCs w:val="21"/>
              </w:rPr>
            </w:pPr>
            <w:r w:rsidRPr="00EE04FA">
              <w:rPr>
                <w:b/>
                <w:sz w:val="21"/>
                <w:szCs w:val="21"/>
              </w:rPr>
              <w:t>(w %)</w:t>
            </w:r>
          </w:p>
        </w:tc>
        <w:tc>
          <w:tcPr>
            <w:tcW w:w="1417" w:type="dxa"/>
            <w:vAlign w:val="center"/>
          </w:tcPr>
          <w:p w:rsidR="00D454D0" w:rsidRPr="00EE04FA" w:rsidRDefault="00D454D0" w:rsidP="00B14D67">
            <w:pPr>
              <w:jc w:val="center"/>
              <w:rPr>
                <w:b/>
                <w:sz w:val="21"/>
                <w:szCs w:val="21"/>
              </w:rPr>
            </w:pPr>
            <w:r w:rsidRPr="00EE04FA">
              <w:rPr>
                <w:b/>
                <w:sz w:val="21"/>
                <w:szCs w:val="21"/>
              </w:rPr>
              <w:t>Wartość brutto</w:t>
            </w:r>
          </w:p>
          <w:p w:rsidR="00D454D0" w:rsidRPr="00EE04FA" w:rsidRDefault="00D454D0" w:rsidP="00B14D67">
            <w:pPr>
              <w:jc w:val="center"/>
              <w:rPr>
                <w:b/>
                <w:sz w:val="21"/>
                <w:szCs w:val="21"/>
              </w:rPr>
            </w:pPr>
            <w:r w:rsidRPr="00EE04FA">
              <w:rPr>
                <w:b/>
                <w:sz w:val="21"/>
                <w:szCs w:val="21"/>
              </w:rPr>
              <w:t>(kol. 3 x kol. 4)</w:t>
            </w:r>
          </w:p>
        </w:tc>
      </w:tr>
      <w:tr w:rsidR="00D454D0" w:rsidRPr="00C80EC4" w:rsidTr="00B14D67">
        <w:tc>
          <w:tcPr>
            <w:tcW w:w="497" w:type="dxa"/>
          </w:tcPr>
          <w:p w:rsidR="00D454D0" w:rsidRPr="00EE04FA" w:rsidRDefault="00D454D0" w:rsidP="00B14D67">
            <w:pPr>
              <w:ind w:left="-108"/>
              <w:jc w:val="center"/>
              <w:rPr>
                <w:i/>
                <w:sz w:val="21"/>
                <w:szCs w:val="21"/>
              </w:rPr>
            </w:pPr>
            <w:r w:rsidRPr="00EE04FA">
              <w:rPr>
                <w:i/>
                <w:sz w:val="21"/>
                <w:szCs w:val="21"/>
              </w:rPr>
              <w:t>1</w:t>
            </w:r>
          </w:p>
        </w:tc>
        <w:tc>
          <w:tcPr>
            <w:tcW w:w="4165" w:type="dxa"/>
          </w:tcPr>
          <w:p w:rsidR="00D454D0" w:rsidRPr="00EE04FA" w:rsidRDefault="00D454D0" w:rsidP="00B14D67">
            <w:pPr>
              <w:jc w:val="center"/>
              <w:rPr>
                <w:i/>
                <w:sz w:val="21"/>
                <w:szCs w:val="21"/>
              </w:rPr>
            </w:pPr>
            <w:r w:rsidRPr="00EE04FA">
              <w:rPr>
                <w:i/>
                <w:sz w:val="21"/>
                <w:szCs w:val="21"/>
              </w:rPr>
              <w:t>2</w:t>
            </w:r>
          </w:p>
        </w:tc>
        <w:tc>
          <w:tcPr>
            <w:tcW w:w="834" w:type="dxa"/>
          </w:tcPr>
          <w:p w:rsidR="00D454D0" w:rsidRPr="00EE04FA" w:rsidRDefault="00D454D0" w:rsidP="00B14D67">
            <w:pPr>
              <w:jc w:val="center"/>
              <w:rPr>
                <w:i/>
                <w:sz w:val="21"/>
                <w:szCs w:val="21"/>
              </w:rPr>
            </w:pPr>
            <w:r w:rsidRPr="00EE04FA">
              <w:rPr>
                <w:i/>
                <w:sz w:val="21"/>
                <w:szCs w:val="21"/>
              </w:rPr>
              <w:t>3</w:t>
            </w:r>
          </w:p>
        </w:tc>
        <w:tc>
          <w:tcPr>
            <w:tcW w:w="1348" w:type="dxa"/>
          </w:tcPr>
          <w:p w:rsidR="00D454D0" w:rsidRPr="00EE04FA" w:rsidRDefault="00D454D0" w:rsidP="00B14D67">
            <w:pPr>
              <w:jc w:val="center"/>
              <w:rPr>
                <w:i/>
                <w:sz w:val="21"/>
                <w:szCs w:val="21"/>
              </w:rPr>
            </w:pPr>
            <w:r w:rsidRPr="00EE04FA">
              <w:rPr>
                <w:i/>
                <w:sz w:val="21"/>
                <w:szCs w:val="21"/>
              </w:rPr>
              <w:t>4</w:t>
            </w:r>
          </w:p>
        </w:tc>
        <w:tc>
          <w:tcPr>
            <w:tcW w:w="990" w:type="dxa"/>
          </w:tcPr>
          <w:p w:rsidR="00D454D0" w:rsidRPr="00EE04FA" w:rsidRDefault="00D454D0" w:rsidP="00B14D67">
            <w:pPr>
              <w:jc w:val="center"/>
              <w:rPr>
                <w:i/>
                <w:sz w:val="21"/>
                <w:szCs w:val="21"/>
              </w:rPr>
            </w:pPr>
            <w:r w:rsidRPr="00EE04FA">
              <w:rPr>
                <w:i/>
                <w:sz w:val="21"/>
                <w:szCs w:val="21"/>
              </w:rPr>
              <w:t>5</w:t>
            </w:r>
          </w:p>
        </w:tc>
        <w:tc>
          <w:tcPr>
            <w:tcW w:w="1417" w:type="dxa"/>
          </w:tcPr>
          <w:p w:rsidR="00D454D0" w:rsidRPr="00EE04FA" w:rsidRDefault="00D454D0" w:rsidP="00B14D67">
            <w:pPr>
              <w:jc w:val="center"/>
              <w:rPr>
                <w:i/>
                <w:sz w:val="21"/>
                <w:szCs w:val="21"/>
              </w:rPr>
            </w:pPr>
            <w:r w:rsidRPr="00EE04FA">
              <w:rPr>
                <w:i/>
                <w:sz w:val="21"/>
                <w:szCs w:val="21"/>
              </w:rPr>
              <w:t>6</w:t>
            </w:r>
          </w:p>
        </w:tc>
      </w:tr>
      <w:tr w:rsidR="00D454D0" w:rsidRPr="00C80EC4" w:rsidTr="00B14D67">
        <w:trPr>
          <w:trHeight w:val="1079"/>
        </w:trPr>
        <w:tc>
          <w:tcPr>
            <w:tcW w:w="497" w:type="dxa"/>
            <w:vAlign w:val="center"/>
          </w:tcPr>
          <w:p w:rsidR="00D454D0" w:rsidRPr="00EE04FA" w:rsidRDefault="00D454D0" w:rsidP="00B14D67">
            <w:pPr>
              <w:ind w:left="-108"/>
              <w:jc w:val="center"/>
              <w:rPr>
                <w:sz w:val="21"/>
                <w:szCs w:val="21"/>
              </w:rPr>
            </w:pPr>
            <w:r w:rsidRPr="00EE04FA">
              <w:rPr>
                <w:sz w:val="21"/>
                <w:szCs w:val="21"/>
              </w:rPr>
              <w:t>1.</w:t>
            </w:r>
          </w:p>
        </w:tc>
        <w:tc>
          <w:tcPr>
            <w:tcW w:w="4165" w:type="dxa"/>
            <w:shd w:val="clear" w:color="auto" w:fill="auto"/>
            <w:vAlign w:val="center"/>
          </w:tcPr>
          <w:p w:rsidR="00D454D0" w:rsidRPr="00D454D0" w:rsidRDefault="00D454D0" w:rsidP="00B14D67">
            <w:pPr>
              <w:rPr>
                <w:b/>
                <w:sz w:val="21"/>
                <w:szCs w:val="21"/>
              </w:rPr>
            </w:pPr>
            <w:r w:rsidRPr="00D454D0">
              <w:rPr>
                <w:b/>
                <w:sz w:val="21"/>
                <w:szCs w:val="21"/>
              </w:rPr>
              <w:t>Monitor komputerowy 27”</w:t>
            </w:r>
          </w:p>
          <w:p w:rsidR="00D454D0" w:rsidRPr="00D454D0" w:rsidRDefault="00D454D0" w:rsidP="00B14D67">
            <w:pPr>
              <w:rPr>
                <w:sz w:val="21"/>
                <w:szCs w:val="21"/>
              </w:rPr>
            </w:pPr>
            <w:r>
              <w:rPr>
                <w:sz w:val="21"/>
                <w:szCs w:val="21"/>
              </w:rPr>
              <w:t>Producent: ………………………</w:t>
            </w:r>
            <w:r w:rsidRPr="00D454D0">
              <w:rPr>
                <w:sz w:val="21"/>
                <w:szCs w:val="21"/>
              </w:rPr>
              <w:t>…………..</w:t>
            </w:r>
          </w:p>
          <w:p w:rsidR="00D454D0" w:rsidRPr="00D454D0" w:rsidRDefault="00D454D0" w:rsidP="00B14D67">
            <w:pPr>
              <w:rPr>
                <w:sz w:val="21"/>
                <w:szCs w:val="21"/>
              </w:rPr>
            </w:pPr>
            <w:r>
              <w:rPr>
                <w:sz w:val="21"/>
                <w:szCs w:val="21"/>
              </w:rPr>
              <w:t>Model: ………………………</w:t>
            </w:r>
            <w:r w:rsidRPr="00D454D0">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D454D0" w:rsidRPr="00A8335A" w:rsidRDefault="00D454D0" w:rsidP="00B14D67">
            <w:pPr>
              <w:jc w:val="center"/>
              <w:rPr>
                <w:color w:val="000000"/>
                <w:sz w:val="21"/>
                <w:szCs w:val="21"/>
              </w:rPr>
            </w:pPr>
            <w:r>
              <w:rPr>
                <w:color w:val="000000"/>
                <w:sz w:val="21"/>
                <w:szCs w:val="21"/>
              </w:rPr>
              <w:t>16</w:t>
            </w:r>
          </w:p>
        </w:tc>
        <w:tc>
          <w:tcPr>
            <w:tcW w:w="1348" w:type="dxa"/>
          </w:tcPr>
          <w:p w:rsidR="00D454D0" w:rsidRPr="00EE04FA" w:rsidRDefault="00D454D0" w:rsidP="00B14D67">
            <w:pPr>
              <w:jc w:val="center"/>
              <w:rPr>
                <w:sz w:val="21"/>
                <w:szCs w:val="21"/>
              </w:rPr>
            </w:pPr>
          </w:p>
        </w:tc>
        <w:tc>
          <w:tcPr>
            <w:tcW w:w="990" w:type="dxa"/>
          </w:tcPr>
          <w:p w:rsidR="00D454D0" w:rsidRPr="00EE04FA" w:rsidRDefault="00D454D0" w:rsidP="00B14D67">
            <w:pPr>
              <w:jc w:val="center"/>
              <w:rPr>
                <w:sz w:val="21"/>
                <w:szCs w:val="21"/>
              </w:rPr>
            </w:pPr>
          </w:p>
        </w:tc>
        <w:tc>
          <w:tcPr>
            <w:tcW w:w="1417" w:type="dxa"/>
          </w:tcPr>
          <w:p w:rsidR="00D454D0" w:rsidRPr="00EE04FA" w:rsidRDefault="00D454D0" w:rsidP="00B14D67">
            <w:pPr>
              <w:jc w:val="center"/>
              <w:rPr>
                <w:sz w:val="21"/>
                <w:szCs w:val="21"/>
              </w:rPr>
            </w:pPr>
          </w:p>
        </w:tc>
      </w:tr>
      <w:tr w:rsidR="00D454D0" w:rsidRPr="00C80EC4" w:rsidTr="00B14D67">
        <w:trPr>
          <w:trHeight w:val="982"/>
        </w:trPr>
        <w:tc>
          <w:tcPr>
            <w:tcW w:w="497" w:type="dxa"/>
            <w:vAlign w:val="center"/>
          </w:tcPr>
          <w:p w:rsidR="00D454D0" w:rsidRPr="00EE04FA" w:rsidRDefault="00D454D0" w:rsidP="00B14D67">
            <w:pPr>
              <w:ind w:left="-108"/>
              <w:jc w:val="center"/>
              <w:rPr>
                <w:sz w:val="21"/>
                <w:szCs w:val="21"/>
              </w:rPr>
            </w:pPr>
            <w:r w:rsidRPr="00EE04FA">
              <w:rPr>
                <w:sz w:val="21"/>
                <w:szCs w:val="21"/>
              </w:rPr>
              <w:t>2.</w:t>
            </w:r>
          </w:p>
        </w:tc>
        <w:tc>
          <w:tcPr>
            <w:tcW w:w="4165" w:type="dxa"/>
            <w:shd w:val="clear" w:color="auto" w:fill="auto"/>
            <w:vAlign w:val="center"/>
          </w:tcPr>
          <w:p w:rsidR="00D454D0" w:rsidRPr="00D454D0" w:rsidRDefault="00D454D0" w:rsidP="00B14D67">
            <w:pPr>
              <w:rPr>
                <w:b/>
                <w:sz w:val="21"/>
                <w:szCs w:val="21"/>
              </w:rPr>
            </w:pPr>
            <w:r w:rsidRPr="00D454D0">
              <w:rPr>
                <w:b/>
                <w:sz w:val="21"/>
                <w:szCs w:val="21"/>
              </w:rPr>
              <w:t>Monitor komputerowy 40”</w:t>
            </w:r>
          </w:p>
          <w:p w:rsidR="00D454D0" w:rsidRPr="00D454D0" w:rsidRDefault="00D454D0" w:rsidP="00B14D67">
            <w:pPr>
              <w:rPr>
                <w:sz w:val="21"/>
                <w:szCs w:val="21"/>
              </w:rPr>
            </w:pPr>
            <w:r>
              <w:rPr>
                <w:sz w:val="21"/>
                <w:szCs w:val="21"/>
              </w:rPr>
              <w:t>Producent: ………………………</w:t>
            </w:r>
            <w:r w:rsidRPr="00D454D0">
              <w:rPr>
                <w:sz w:val="21"/>
                <w:szCs w:val="21"/>
              </w:rPr>
              <w:t>…………..</w:t>
            </w:r>
          </w:p>
          <w:p w:rsidR="00D454D0" w:rsidRPr="00D454D0" w:rsidRDefault="00D454D0" w:rsidP="00B14D67">
            <w:pPr>
              <w:rPr>
                <w:b/>
                <w:sz w:val="21"/>
                <w:szCs w:val="21"/>
              </w:rPr>
            </w:pPr>
            <w:r>
              <w:rPr>
                <w:sz w:val="21"/>
                <w:szCs w:val="21"/>
              </w:rPr>
              <w:t>Model: ………………………</w:t>
            </w:r>
            <w:r w:rsidRPr="00D454D0">
              <w:rPr>
                <w:sz w:val="21"/>
                <w:szCs w:val="21"/>
              </w:rPr>
              <w:t>………………</w:t>
            </w:r>
          </w:p>
        </w:tc>
        <w:tc>
          <w:tcPr>
            <w:tcW w:w="834" w:type="dxa"/>
            <w:tcBorders>
              <w:top w:val="single" w:sz="4" w:space="0" w:color="auto"/>
              <w:left w:val="nil"/>
              <w:bottom w:val="single" w:sz="4" w:space="0" w:color="auto"/>
              <w:right w:val="single" w:sz="4" w:space="0" w:color="auto"/>
            </w:tcBorders>
            <w:shd w:val="clear" w:color="000000" w:fill="FFFFFF"/>
            <w:vAlign w:val="center"/>
          </w:tcPr>
          <w:p w:rsidR="00D454D0" w:rsidRPr="00A8335A" w:rsidRDefault="00D454D0" w:rsidP="00B14D67">
            <w:pPr>
              <w:jc w:val="center"/>
              <w:rPr>
                <w:color w:val="000000"/>
                <w:sz w:val="21"/>
                <w:szCs w:val="21"/>
              </w:rPr>
            </w:pPr>
            <w:r>
              <w:rPr>
                <w:color w:val="000000"/>
                <w:sz w:val="21"/>
                <w:szCs w:val="21"/>
              </w:rPr>
              <w:t>4</w:t>
            </w:r>
          </w:p>
        </w:tc>
        <w:tc>
          <w:tcPr>
            <w:tcW w:w="1348" w:type="dxa"/>
          </w:tcPr>
          <w:p w:rsidR="00D454D0" w:rsidRPr="00EE04FA" w:rsidRDefault="00D454D0" w:rsidP="00B14D67">
            <w:pPr>
              <w:jc w:val="center"/>
              <w:rPr>
                <w:sz w:val="21"/>
                <w:szCs w:val="21"/>
              </w:rPr>
            </w:pPr>
          </w:p>
        </w:tc>
        <w:tc>
          <w:tcPr>
            <w:tcW w:w="990" w:type="dxa"/>
          </w:tcPr>
          <w:p w:rsidR="00D454D0" w:rsidRPr="00EE04FA" w:rsidRDefault="00D454D0" w:rsidP="00B14D67">
            <w:pPr>
              <w:jc w:val="center"/>
              <w:rPr>
                <w:sz w:val="21"/>
                <w:szCs w:val="21"/>
              </w:rPr>
            </w:pPr>
          </w:p>
        </w:tc>
        <w:tc>
          <w:tcPr>
            <w:tcW w:w="1417" w:type="dxa"/>
          </w:tcPr>
          <w:p w:rsidR="00D454D0" w:rsidRPr="00EE04FA" w:rsidRDefault="00D454D0" w:rsidP="00B14D67">
            <w:pPr>
              <w:jc w:val="center"/>
              <w:rPr>
                <w:sz w:val="21"/>
                <w:szCs w:val="21"/>
              </w:rPr>
            </w:pPr>
          </w:p>
        </w:tc>
      </w:tr>
      <w:tr w:rsidR="00D454D0" w:rsidRPr="00C80EC4" w:rsidTr="00B14D67">
        <w:trPr>
          <w:trHeight w:val="556"/>
        </w:trPr>
        <w:tc>
          <w:tcPr>
            <w:tcW w:w="7834" w:type="dxa"/>
            <w:gridSpan w:val="5"/>
            <w:vAlign w:val="center"/>
          </w:tcPr>
          <w:p w:rsidR="00D454D0" w:rsidRPr="00EE04FA" w:rsidRDefault="00D454D0" w:rsidP="00B14D67">
            <w:pPr>
              <w:jc w:val="right"/>
              <w:rPr>
                <w:b/>
                <w:sz w:val="21"/>
                <w:szCs w:val="21"/>
              </w:rPr>
            </w:pPr>
            <w:r w:rsidRPr="00EE04FA">
              <w:rPr>
                <w:b/>
                <w:sz w:val="21"/>
                <w:szCs w:val="21"/>
              </w:rPr>
              <w:t>Łączna cena ofertowa brutto:</w:t>
            </w:r>
          </w:p>
        </w:tc>
        <w:tc>
          <w:tcPr>
            <w:tcW w:w="1417" w:type="dxa"/>
          </w:tcPr>
          <w:p w:rsidR="00D454D0" w:rsidRPr="00EE04FA" w:rsidRDefault="00D454D0" w:rsidP="00B14D67">
            <w:pPr>
              <w:jc w:val="center"/>
              <w:rPr>
                <w:sz w:val="21"/>
                <w:szCs w:val="21"/>
              </w:rPr>
            </w:pPr>
          </w:p>
        </w:tc>
      </w:tr>
    </w:tbl>
    <w:p w:rsidR="00D454D0" w:rsidRPr="0038326D" w:rsidRDefault="00D454D0" w:rsidP="00D454D0">
      <w:pPr>
        <w:tabs>
          <w:tab w:val="num" w:pos="2160"/>
        </w:tabs>
        <w:jc w:val="both"/>
        <w:rPr>
          <w:rFonts w:eastAsia="Times New Roman"/>
          <w:color w:val="FF0000"/>
          <w:sz w:val="22"/>
          <w:lang w:eastAsia="pl-PL"/>
        </w:rPr>
      </w:pPr>
    </w:p>
    <w:p w:rsidR="00D454D0" w:rsidRPr="00EE04FA" w:rsidRDefault="00D454D0" w:rsidP="00336931">
      <w:pPr>
        <w:pStyle w:val="Akapitzlist"/>
        <w:numPr>
          <w:ilvl w:val="0"/>
          <w:numId w:val="126"/>
        </w:numPr>
        <w:tabs>
          <w:tab w:val="left" w:pos="-1701"/>
        </w:tabs>
        <w:spacing w:after="160" w:line="259" w:lineRule="auto"/>
        <w:rPr>
          <w:b/>
          <w:sz w:val="22"/>
        </w:rPr>
      </w:pPr>
      <w:r w:rsidRPr="00276FA4">
        <w:rPr>
          <w:sz w:val="22"/>
        </w:rPr>
        <w:t xml:space="preserve">Oświadczam, że na zaoferowane urządzenia oferuję:  </w:t>
      </w:r>
      <w:r w:rsidRPr="00276FA4">
        <w:rPr>
          <w:b/>
        </w:rPr>
        <w:t>12   /   24   /   36</w:t>
      </w:r>
      <w:r w:rsidRPr="00276FA4">
        <w:rPr>
          <w:b/>
          <w:sz w:val="22"/>
        </w:rPr>
        <w:t xml:space="preserve">  miesięcy gwarancji*</w:t>
      </w:r>
    </w:p>
    <w:p w:rsidR="00D454D0" w:rsidRPr="006011E7" w:rsidRDefault="00D454D0" w:rsidP="00D454D0">
      <w:pPr>
        <w:tabs>
          <w:tab w:val="left" w:pos="-1701"/>
        </w:tabs>
        <w:spacing w:after="160" w:line="259" w:lineRule="auto"/>
        <w:jc w:val="both"/>
        <w:rPr>
          <w:i/>
          <w:sz w:val="22"/>
          <w:szCs w:val="24"/>
        </w:rPr>
      </w:pPr>
      <w:r w:rsidRPr="006011E7">
        <w:rPr>
          <w:i/>
          <w:sz w:val="22"/>
          <w:szCs w:val="24"/>
        </w:rPr>
        <w:t>* niewłaściwe skreślić</w:t>
      </w:r>
    </w:p>
    <w:p w:rsidR="00D454D0" w:rsidRDefault="00D454D0" w:rsidP="00D454D0">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p w:rsidR="00D454D0" w:rsidRPr="00276FA4" w:rsidRDefault="00D454D0" w:rsidP="00D454D0">
      <w:pPr>
        <w:tabs>
          <w:tab w:val="left" w:pos="708"/>
        </w:tabs>
        <w:jc w:val="both"/>
        <w:rPr>
          <w:rFonts w:eastAsia="Times New Roman"/>
          <w:sz w:val="12"/>
          <w:szCs w:val="1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D454D0" w:rsidRPr="006628C8" w:rsidTr="00B14D67">
        <w:trPr>
          <w:trHeight w:val="486"/>
        </w:trPr>
        <w:tc>
          <w:tcPr>
            <w:tcW w:w="541" w:type="dxa"/>
            <w:shd w:val="clear" w:color="auto" w:fill="auto"/>
          </w:tcPr>
          <w:p w:rsidR="00D454D0" w:rsidRPr="006628C8" w:rsidRDefault="00D454D0" w:rsidP="00B14D67">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D454D0" w:rsidRDefault="00D454D0" w:rsidP="00B14D67">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D454D0" w:rsidRPr="0009572B" w:rsidRDefault="00D454D0" w:rsidP="00B14D67">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D454D0" w:rsidRPr="006628C8" w:rsidRDefault="00D454D0" w:rsidP="00B14D67">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D454D0" w:rsidRPr="006628C8" w:rsidTr="00B14D67">
        <w:trPr>
          <w:trHeight w:val="542"/>
        </w:trPr>
        <w:tc>
          <w:tcPr>
            <w:tcW w:w="541" w:type="dxa"/>
            <w:shd w:val="clear" w:color="auto" w:fill="auto"/>
          </w:tcPr>
          <w:p w:rsidR="00D454D0" w:rsidRPr="006628C8" w:rsidRDefault="00D454D0" w:rsidP="00B14D67">
            <w:pPr>
              <w:tabs>
                <w:tab w:val="left" w:pos="708"/>
              </w:tabs>
              <w:spacing w:after="120"/>
              <w:rPr>
                <w:rFonts w:eastAsia="Times New Roman"/>
                <w:sz w:val="22"/>
                <w:lang w:eastAsia="pl-PL"/>
              </w:rPr>
            </w:pPr>
          </w:p>
        </w:tc>
        <w:tc>
          <w:tcPr>
            <w:tcW w:w="3685" w:type="dxa"/>
            <w:shd w:val="clear" w:color="auto" w:fill="auto"/>
          </w:tcPr>
          <w:p w:rsidR="00D454D0" w:rsidRPr="006628C8" w:rsidRDefault="00D454D0" w:rsidP="00B14D67">
            <w:pPr>
              <w:tabs>
                <w:tab w:val="left" w:pos="708"/>
              </w:tabs>
              <w:spacing w:after="120"/>
              <w:rPr>
                <w:rFonts w:eastAsia="Times New Roman"/>
                <w:sz w:val="22"/>
                <w:lang w:eastAsia="pl-PL"/>
              </w:rPr>
            </w:pPr>
          </w:p>
        </w:tc>
        <w:tc>
          <w:tcPr>
            <w:tcW w:w="4705" w:type="dxa"/>
            <w:shd w:val="clear" w:color="auto" w:fill="auto"/>
          </w:tcPr>
          <w:p w:rsidR="00D454D0" w:rsidRPr="006628C8" w:rsidRDefault="00D454D0" w:rsidP="00B14D67">
            <w:pPr>
              <w:tabs>
                <w:tab w:val="left" w:pos="708"/>
              </w:tabs>
              <w:spacing w:after="120"/>
              <w:rPr>
                <w:rFonts w:eastAsia="Times New Roman"/>
                <w:sz w:val="22"/>
                <w:lang w:eastAsia="pl-PL"/>
              </w:rPr>
            </w:pPr>
          </w:p>
        </w:tc>
      </w:tr>
      <w:tr w:rsidR="00D454D0" w:rsidRPr="006628C8" w:rsidTr="00B14D67">
        <w:trPr>
          <w:trHeight w:val="550"/>
        </w:trPr>
        <w:tc>
          <w:tcPr>
            <w:tcW w:w="541" w:type="dxa"/>
            <w:shd w:val="clear" w:color="auto" w:fill="auto"/>
          </w:tcPr>
          <w:p w:rsidR="00D454D0" w:rsidRPr="006628C8" w:rsidRDefault="00D454D0" w:rsidP="00B14D67">
            <w:pPr>
              <w:tabs>
                <w:tab w:val="left" w:pos="708"/>
              </w:tabs>
              <w:spacing w:after="120"/>
              <w:rPr>
                <w:rFonts w:eastAsia="Times New Roman"/>
                <w:sz w:val="22"/>
                <w:lang w:eastAsia="pl-PL"/>
              </w:rPr>
            </w:pPr>
          </w:p>
        </w:tc>
        <w:tc>
          <w:tcPr>
            <w:tcW w:w="3685" w:type="dxa"/>
            <w:shd w:val="clear" w:color="auto" w:fill="auto"/>
          </w:tcPr>
          <w:p w:rsidR="00D454D0" w:rsidRPr="006628C8" w:rsidRDefault="00D454D0" w:rsidP="00B14D67">
            <w:pPr>
              <w:tabs>
                <w:tab w:val="left" w:pos="708"/>
              </w:tabs>
              <w:spacing w:after="120"/>
              <w:rPr>
                <w:rFonts w:eastAsia="Times New Roman"/>
                <w:sz w:val="22"/>
                <w:lang w:eastAsia="pl-PL"/>
              </w:rPr>
            </w:pPr>
          </w:p>
        </w:tc>
        <w:tc>
          <w:tcPr>
            <w:tcW w:w="4705" w:type="dxa"/>
            <w:shd w:val="clear" w:color="auto" w:fill="auto"/>
          </w:tcPr>
          <w:p w:rsidR="00D454D0" w:rsidRPr="006628C8" w:rsidRDefault="00D454D0" w:rsidP="00B14D67">
            <w:pPr>
              <w:tabs>
                <w:tab w:val="left" w:pos="708"/>
              </w:tabs>
              <w:spacing w:after="120"/>
              <w:rPr>
                <w:rFonts w:eastAsia="Times New Roman"/>
                <w:sz w:val="22"/>
                <w:lang w:eastAsia="pl-PL"/>
              </w:rPr>
            </w:pPr>
          </w:p>
        </w:tc>
      </w:tr>
      <w:tr w:rsidR="00D454D0" w:rsidRPr="006628C8" w:rsidTr="00B14D67">
        <w:trPr>
          <w:trHeight w:val="550"/>
        </w:trPr>
        <w:tc>
          <w:tcPr>
            <w:tcW w:w="541" w:type="dxa"/>
            <w:shd w:val="clear" w:color="auto" w:fill="auto"/>
          </w:tcPr>
          <w:p w:rsidR="00D454D0" w:rsidRPr="006628C8" w:rsidRDefault="00D454D0" w:rsidP="00B14D67">
            <w:pPr>
              <w:tabs>
                <w:tab w:val="left" w:pos="708"/>
              </w:tabs>
              <w:spacing w:after="120"/>
              <w:rPr>
                <w:rFonts w:eastAsia="Times New Roman"/>
                <w:sz w:val="22"/>
                <w:lang w:eastAsia="pl-PL"/>
              </w:rPr>
            </w:pPr>
          </w:p>
        </w:tc>
        <w:tc>
          <w:tcPr>
            <w:tcW w:w="3685" w:type="dxa"/>
            <w:shd w:val="clear" w:color="auto" w:fill="auto"/>
          </w:tcPr>
          <w:p w:rsidR="00D454D0" w:rsidRPr="006628C8" w:rsidRDefault="00D454D0" w:rsidP="00B14D67">
            <w:pPr>
              <w:tabs>
                <w:tab w:val="left" w:pos="708"/>
              </w:tabs>
              <w:spacing w:after="120"/>
              <w:rPr>
                <w:rFonts w:eastAsia="Times New Roman"/>
                <w:sz w:val="22"/>
                <w:lang w:eastAsia="pl-PL"/>
              </w:rPr>
            </w:pPr>
          </w:p>
        </w:tc>
        <w:tc>
          <w:tcPr>
            <w:tcW w:w="4705" w:type="dxa"/>
            <w:shd w:val="clear" w:color="auto" w:fill="auto"/>
          </w:tcPr>
          <w:p w:rsidR="00D454D0" w:rsidRPr="006628C8" w:rsidRDefault="00D454D0" w:rsidP="00B14D67">
            <w:pPr>
              <w:tabs>
                <w:tab w:val="left" w:pos="708"/>
              </w:tabs>
              <w:spacing w:after="120"/>
              <w:rPr>
                <w:rFonts w:eastAsia="Times New Roman"/>
                <w:sz w:val="22"/>
                <w:lang w:eastAsia="pl-PL"/>
              </w:rPr>
            </w:pPr>
          </w:p>
        </w:tc>
      </w:tr>
    </w:tbl>
    <w:p w:rsidR="00D454D0" w:rsidRDefault="00D454D0" w:rsidP="00D454D0">
      <w:pPr>
        <w:tabs>
          <w:tab w:val="left" w:pos="-1701"/>
        </w:tabs>
        <w:jc w:val="both"/>
        <w:rPr>
          <w:sz w:val="22"/>
        </w:rPr>
      </w:pPr>
    </w:p>
    <w:p w:rsidR="00D454D0" w:rsidRPr="006628C8" w:rsidRDefault="00D454D0" w:rsidP="00D454D0">
      <w:pPr>
        <w:tabs>
          <w:tab w:val="left" w:pos="-1701"/>
        </w:tabs>
        <w:jc w:val="both"/>
        <w:rPr>
          <w:sz w:val="22"/>
        </w:rPr>
      </w:pPr>
      <w:r w:rsidRPr="006628C8">
        <w:rPr>
          <w:sz w:val="22"/>
        </w:rPr>
        <w:t>Ponadto:</w:t>
      </w:r>
    </w:p>
    <w:p w:rsidR="00D454D0" w:rsidRPr="006628C8" w:rsidRDefault="00D454D0" w:rsidP="00336931">
      <w:pPr>
        <w:numPr>
          <w:ilvl w:val="0"/>
          <w:numId w:val="130"/>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D454D0" w:rsidRPr="00CD370C" w:rsidRDefault="00D454D0" w:rsidP="00336931">
      <w:pPr>
        <w:numPr>
          <w:ilvl w:val="0"/>
          <w:numId w:val="130"/>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D454D0" w:rsidRPr="006628C8" w:rsidRDefault="00D454D0" w:rsidP="00336931">
      <w:pPr>
        <w:numPr>
          <w:ilvl w:val="0"/>
          <w:numId w:val="130"/>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D454D0" w:rsidRPr="00EE04FA" w:rsidRDefault="00D454D0" w:rsidP="00336931">
      <w:pPr>
        <w:numPr>
          <w:ilvl w:val="0"/>
          <w:numId w:val="130"/>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D454D0" w:rsidRDefault="00D454D0" w:rsidP="00336931">
      <w:pPr>
        <w:numPr>
          <w:ilvl w:val="0"/>
          <w:numId w:val="130"/>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D454D0" w:rsidRPr="00F624FB" w:rsidRDefault="00D454D0" w:rsidP="00336931">
      <w:pPr>
        <w:numPr>
          <w:ilvl w:val="0"/>
          <w:numId w:val="130"/>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D454D0" w:rsidRPr="00A8335A" w:rsidRDefault="00D454D0" w:rsidP="00336931">
      <w:pPr>
        <w:numPr>
          <w:ilvl w:val="0"/>
          <w:numId w:val="130"/>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xml:space="preserve">, od których dane osobowe bezpośrednio lub pośrednio pozyskaliśmy w celu ubiegania się o udzielenie zamówienia publicznego w  niniejszym postępowaniu, i których </w:t>
      </w:r>
      <w:r w:rsidRPr="00276FA4">
        <w:rPr>
          <w:color w:val="000000"/>
          <w:sz w:val="22"/>
        </w:rPr>
        <w:t>dane zostały przekazane Zamawiającemu w ramach zamówienia***.</w:t>
      </w:r>
    </w:p>
    <w:p w:rsidR="00D454D0" w:rsidRPr="00276FA4" w:rsidRDefault="00D454D0" w:rsidP="00336931">
      <w:pPr>
        <w:numPr>
          <w:ilvl w:val="0"/>
          <w:numId w:val="130"/>
        </w:numPr>
        <w:tabs>
          <w:tab w:val="left" w:pos="426"/>
        </w:tabs>
        <w:autoSpaceDN w:val="0"/>
        <w:jc w:val="both"/>
        <w:rPr>
          <w:rFonts w:eastAsia="Times New Roman"/>
          <w:b/>
          <w:sz w:val="22"/>
          <w:lang w:eastAsia="pl-PL"/>
        </w:rPr>
      </w:pPr>
      <w:r w:rsidRPr="00276FA4">
        <w:rPr>
          <w:rFonts w:eastAsia="Times New Roman"/>
          <w:b/>
          <w:sz w:val="22"/>
          <w:lang w:eastAsia="pl-PL"/>
        </w:rPr>
        <w:t xml:space="preserve">Oświadczam, że wobec mnie nie zachodzą przesłanki wykluczenia z postępowania </w:t>
      </w:r>
      <w:r w:rsidRPr="00276FA4">
        <w:rPr>
          <w:rFonts w:eastAsia="Times New Roman"/>
          <w:b/>
          <w:sz w:val="22"/>
          <w:lang w:eastAsia="pl-PL"/>
        </w:rPr>
        <w:br/>
        <w:t>o udzielenie zamówienia określone w art. 7 ust. 1 ustawy z dnia 13 kwietnia 2022 r. o szczególnych rozwiązaniach w zakresie przeciwdziałania wspieraniu agresji na Ukrainę oraz służących ochronie bezpieczeństwa narodowego (t. j. Dz. U. z 2024 r. poz. 507 ) ****</w:t>
      </w:r>
    </w:p>
    <w:p w:rsidR="00D454D0" w:rsidRDefault="00D454D0" w:rsidP="00D454D0">
      <w:pPr>
        <w:tabs>
          <w:tab w:val="left" w:pos="426"/>
        </w:tabs>
        <w:autoSpaceDN w:val="0"/>
        <w:jc w:val="both"/>
        <w:rPr>
          <w:rFonts w:eastAsia="Times New Roman"/>
          <w:sz w:val="22"/>
          <w:lang w:eastAsia="pl-PL"/>
        </w:rPr>
      </w:pPr>
    </w:p>
    <w:p w:rsidR="00D454D0" w:rsidRPr="00276FA4" w:rsidRDefault="00D454D0" w:rsidP="00D454D0">
      <w:pPr>
        <w:tabs>
          <w:tab w:val="left" w:pos="426"/>
        </w:tabs>
        <w:autoSpaceDN w:val="0"/>
        <w:jc w:val="both"/>
        <w:rPr>
          <w:rFonts w:eastAsia="Times New Roman"/>
          <w:sz w:val="22"/>
          <w:lang w:eastAsia="pl-PL"/>
        </w:rPr>
      </w:pPr>
    </w:p>
    <w:p w:rsidR="00D454D0" w:rsidRPr="00276FA4" w:rsidRDefault="00D454D0" w:rsidP="00D454D0">
      <w:pPr>
        <w:tabs>
          <w:tab w:val="left" w:pos="426"/>
        </w:tabs>
        <w:autoSpaceDN w:val="0"/>
        <w:jc w:val="both"/>
        <w:rPr>
          <w:rFonts w:eastAsia="Times New Roman"/>
          <w:sz w:val="22"/>
          <w:lang w:eastAsia="pl-PL"/>
        </w:rPr>
      </w:pP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sidRPr="00276FA4">
        <w:rPr>
          <w:rFonts w:eastAsia="Times New Roman"/>
          <w:sz w:val="22"/>
          <w:lang w:eastAsia="pl-PL"/>
        </w:rPr>
        <w:t>………………………*</w:t>
      </w:r>
    </w:p>
    <w:p w:rsidR="00D454D0" w:rsidRPr="00276FA4" w:rsidRDefault="00D454D0" w:rsidP="00D454D0">
      <w:pPr>
        <w:tabs>
          <w:tab w:val="left" w:pos="426"/>
        </w:tabs>
        <w:autoSpaceDN w:val="0"/>
        <w:jc w:val="both"/>
        <w:rPr>
          <w:rFonts w:eastAsia="Times New Roman"/>
          <w:sz w:val="22"/>
          <w:lang w:eastAsia="pl-PL"/>
        </w:rPr>
      </w:pPr>
    </w:p>
    <w:p w:rsidR="00D454D0" w:rsidRPr="00E4553C" w:rsidRDefault="00D454D0" w:rsidP="00D454D0">
      <w:pPr>
        <w:tabs>
          <w:tab w:val="left" w:pos="426"/>
        </w:tabs>
        <w:autoSpaceDN w:val="0"/>
        <w:jc w:val="both"/>
        <w:rPr>
          <w:rFonts w:eastAsia="Times New Roman"/>
          <w:sz w:val="22"/>
          <w:lang w:eastAsia="pl-PL"/>
        </w:rPr>
      </w:pPr>
    </w:p>
    <w:p w:rsidR="00D454D0" w:rsidRPr="00F9004C" w:rsidRDefault="00D454D0" w:rsidP="00D454D0">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D454D0" w:rsidRDefault="00D454D0" w:rsidP="00D454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D454D0" w:rsidRPr="002F533D" w:rsidRDefault="00D454D0" w:rsidP="00D454D0">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454D0" w:rsidRDefault="00D454D0" w:rsidP="00D454D0">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454D0" w:rsidRPr="002F533D" w:rsidRDefault="00D454D0" w:rsidP="00D454D0">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A8335A" w:rsidRDefault="00A8335A"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D454D0" w:rsidRDefault="00D454D0"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A8335A" w:rsidRPr="0037687A" w:rsidRDefault="00A8335A" w:rsidP="00B14D67">
      <w:pPr>
        <w:pStyle w:val="Akapitzlist"/>
        <w:spacing w:line="240" w:lineRule="auto"/>
        <w:ind w:left="425"/>
        <w:jc w:val="center"/>
        <w:rPr>
          <w:b/>
          <w:sz w:val="22"/>
        </w:rPr>
      </w:pPr>
      <w:r w:rsidRPr="00974988">
        <w:rPr>
          <w:b/>
          <w:sz w:val="22"/>
        </w:rPr>
        <w:t xml:space="preserve">DOSTAWĘ </w:t>
      </w:r>
      <w:r>
        <w:rPr>
          <w:b/>
          <w:sz w:val="22"/>
        </w:rPr>
        <w:t>SPRZĘTU INFORMATYCZNEGO I URZĄDZEŃ DRUKUJĄCYCH</w:t>
      </w:r>
    </w:p>
    <w:p w:rsidR="00A8335A" w:rsidRDefault="00A8335A" w:rsidP="00A8335A">
      <w:pPr>
        <w:pStyle w:val="Akapitzlist"/>
        <w:spacing w:line="240" w:lineRule="auto"/>
        <w:ind w:left="425"/>
        <w:jc w:val="center"/>
        <w:rPr>
          <w:b/>
          <w:sz w:val="22"/>
        </w:rPr>
      </w:pPr>
      <w:r w:rsidRPr="0037687A">
        <w:rPr>
          <w:b/>
          <w:sz w:val="22"/>
        </w:rPr>
        <w:t xml:space="preserve"> </w:t>
      </w:r>
      <w:r>
        <w:rPr>
          <w:b/>
          <w:sz w:val="22"/>
        </w:rPr>
        <w:t>(postępowanie 53/L/24)</w:t>
      </w:r>
      <w:r w:rsidRPr="003B43B7">
        <w:rPr>
          <w:b/>
          <w:sz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8F0790" w:rsidRDefault="008F0790" w:rsidP="006662F3">
      <w:pPr>
        <w:rPr>
          <w:b/>
          <w:sz w:val="22"/>
        </w:rPr>
      </w:pPr>
    </w:p>
    <w:p w:rsidR="008F0790" w:rsidRDefault="008F0790" w:rsidP="00FB6345">
      <w:pPr>
        <w:ind w:left="40"/>
        <w:jc w:val="right"/>
        <w:rPr>
          <w:b/>
          <w:sz w:val="22"/>
        </w:rPr>
      </w:pPr>
    </w:p>
    <w:p w:rsidR="0072358A" w:rsidRDefault="0072358A" w:rsidP="004961A3">
      <w:pPr>
        <w:rPr>
          <w:b/>
          <w:sz w:val="22"/>
        </w:rPr>
      </w:pPr>
    </w:p>
    <w:p w:rsidR="00B116AA" w:rsidRPr="00B116AA" w:rsidRDefault="00B116AA" w:rsidP="00B116AA">
      <w:pPr>
        <w:autoSpaceDN w:val="0"/>
        <w:ind w:left="426"/>
        <w:jc w:val="both"/>
        <w:rPr>
          <w:spacing w:val="-6"/>
          <w:sz w:val="20"/>
          <w:szCs w:val="20"/>
        </w:rPr>
      </w:pPr>
      <w:r w:rsidRPr="00B116AA">
        <w:rPr>
          <w:spacing w:val="-6"/>
          <w:sz w:val="20"/>
          <w:szCs w:val="20"/>
        </w:rPr>
        <w:t>Dokument musi być podpisany kwalifikowanym podpisem elektronicznym, podpisem zaufanym lub podpisem osobistym przez osobę/y uprawnioną/e do reprezentowania Wykonawcy</w:t>
      </w:r>
      <w:r w:rsidRPr="00B116AA">
        <w:rPr>
          <w:sz w:val="20"/>
          <w:szCs w:val="20"/>
        </w:rPr>
        <w:t xml:space="preserve"> – zgodnie z formą reprezentacji określoną we właściwym rejestrze lub ewidencji.  </w:t>
      </w:r>
    </w:p>
    <w:p w:rsidR="00B116AA" w:rsidRPr="00B116AA" w:rsidRDefault="00B116AA" w:rsidP="00B116AA">
      <w:pPr>
        <w:autoSpaceDN w:val="0"/>
        <w:ind w:left="426"/>
        <w:jc w:val="both"/>
        <w:rPr>
          <w:sz w:val="20"/>
          <w:szCs w:val="20"/>
        </w:rPr>
      </w:pPr>
      <w:r w:rsidRPr="00B116AA">
        <w:rPr>
          <w:sz w:val="20"/>
          <w:szCs w:val="20"/>
        </w:rPr>
        <w:t xml:space="preserve">W przypadku podpisania oferty przez osoby upełnomocnione – musi zostać załączone pisemne pełnomocnictwo w oryginale lub kopii potwierdzonej za zgodność przez notariusza. </w:t>
      </w:r>
    </w:p>
    <w:p w:rsidR="008F0790" w:rsidRDefault="008F0790" w:rsidP="00FB6345">
      <w:pPr>
        <w:ind w:left="40"/>
        <w:jc w:val="right"/>
        <w:rPr>
          <w:b/>
          <w:sz w:val="22"/>
        </w:rPr>
      </w:pPr>
    </w:p>
    <w:p w:rsidR="000764F1" w:rsidRDefault="000764F1" w:rsidP="00342C7A">
      <w:pPr>
        <w:rPr>
          <w:b/>
          <w:sz w:val="22"/>
          <w:u w:val="single"/>
        </w:rPr>
      </w:pPr>
    </w:p>
    <w:p w:rsidR="00A8335A" w:rsidRDefault="00A8335A" w:rsidP="00FB6345">
      <w:pPr>
        <w:ind w:left="40"/>
        <w:jc w:val="right"/>
        <w:rPr>
          <w:b/>
          <w:sz w:val="22"/>
          <w:u w:val="single"/>
        </w:rPr>
      </w:pPr>
    </w:p>
    <w:p w:rsidR="00A8335A" w:rsidRDefault="00A8335A" w:rsidP="00FB6345">
      <w:pPr>
        <w:ind w:left="40"/>
        <w:jc w:val="right"/>
        <w:rPr>
          <w:b/>
          <w:sz w:val="22"/>
          <w:u w:val="single"/>
        </w:rPr>
      </w:pPr>
    </w:p>
    <w:p w:rsidR="00A8335A" w:rsidRDefault="00A8335A"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D454D0" w:rsidRDefault="00D454D0" w:rsidP="00FB6345">
      <w:pPr>
        <w:ind w:left="40"/>
        <w:jc w:val="right"/>
        <w:rPr>
          <w:b/>
          <w:sz w:val="22"/>
          <w:u w:val="single"/>
        </w:rPr>
      </w:pPr>
    </w:p>
    <w:p w:rsidR="003237D3" w:rsidRPr="00B14D67" w:rsidRDefault="003237D3" w:rsidP="00FB6345">
      <w:pPr>
        <w:ind w:left="40"/>
        <w:jc w:val="right"/>
        <w:rPr>
          <w:b/>
          <w:sz w:val="22"/>
          <w:u w:val="single"/>
        </w:rPr>
      </w:pPr>
      <w:r w:rsidRPr="00B14D67">
        <w:rPr>
          <w:b/>
          <w:sz w:val="22"/>
          <w:u w:val="single"/>
        </w:rPr>
        <w:lastRenderedPageBreak/>
        <w:t>Załącznik nr 3</w:t>
      </w:r>
      <w:r w:rsidR="00FB6345" w:rsidRPr="00B14D67">
        <w:rPr>
          <w:b/>
          <w:sz w:val="22"/>
          <w:u w:val="single"/>
        </w:rPr>
        <w:t xml:space="preserve"> SWZ</w:t>
      </w:r>
    </w:p>
    <w:p w:rsidR="00C81062" w:rsidRPr="00D454D0" w:rsidRDefault="00C81062" w:rsidP="00FB6345">
      <w:pPr>
        <w:ind w:left="40"/>
        <w:jc w:val="right"/>
        <w:rPr>
          <w:b/>
          <w:color w:val="FF0000"/>
          <w:sz w:val="22"/>
        </w:rPr>
      </w:pPr>
    </w:p>
    <w:p w:rsidR="00B14D67" w:rsidRPr="00B14D67" w:rsidRDefault="00B14D67" w:rsidP="00B14D67">
      <w:pPr>
        <w:jc w:val="center"/>
        <w:rPr>
          <w:b/>
          <w:sz w:val="22"/>
        </w:rPr>
      </w:pPr>
      <w:r w:rsidRPr="00B14D67">
        <w:rPr>
          <w:b/>
          <w:sz w:val="22"/>
        </w:rPr>
        <w:t>Szczegółowy opis przedmiotu zamówienia</w:t>
      </w:r>
    </w:p>
    <w:p w:rsidR="00B14D67" w:rsidRDefault="00B14D67" w:rsidP="00B14D67">
      <w:pPr>
        <w:rPr>
          <w:b/>
          <w:sz w:val="22"/>
        </w:rPr>
      </w:pPr>
      <w:bookmarkStart w:id="0" w:name="_Hlk178065967"/>
    </w:p>
    <w:p w:rsidR="00B14D67" w:rsidRPr="00B14D67" w:rsidRDefault="00B14D67" w:rsidP="00B14D67">
      <w:pPr>
        <w:rPr>
          <w:b/>
          <w:sz w:val="22"/>
          <w:u w:val="single"/>
        </w:rPr>
      </w:pPr>
      <w:r w:rsidRPr="00B14D67">
        <w:rPr>
          <w:b/>
          <w:sz w:val="22"/>
          <w:u w:val="single"/>
        </w:rPr>
        <w:t>ZADANIE 1</w:t>
      </w:r>
    </w:p>
    <w:p w:rsidR="00B14D67" w:rsidRPr="00B14D67" w:rsidRDefault="00B14D67" w:rsidP="00B14D67">
      <w:pPr>
        <w:rPr>
          <w:b/>
          <w:sz w:val="22"/>
        </w:rPr>
      </w:pPr>
    </w:p>
    <w:p w:rsidR="00B14D67" w:rsidRPr="00B14D67" w:rsidRDefault="00B14D67" w:rsidP="00336931">
      <w:pPr>
        <w:numPr>
          <w:ilvl w:val="0"/>
          <w:numId w:val="133"/>
        </w:numPr>
        <w:ind w:left="284" w:hanging="142"/>
        <w:contextualSpacing/>
        <w:rPr>
          <w:b/>
          <w:sz w:val="22"/>
        </w:rPr>
      </w:pPr>
      <w:r w:rsidRPr="00B14D67">
        <w:rPr>
          <w:b/>
          <w:sz w:val="22"/>
        </w:rPr>
        <w:t>Przedmiotem zamówienia jest zakup i dostawa urządzeń laserowych A4</w:t>
      </w:r>
    </w:p>
    <w:bookmarkEnd w:id="0"/>
    <w:p w:rsidR="00B14D67" w:rsidRPr="00B14D67" w:rsidRDefault="00B14D67" w:rsidP="00B14D67">
      <w:pPr>
        <w:ind w:left="284" w:hanging="142"/>
        <w:contextualSpacing/>
        <w:rPr>
          <w:b/>
          <w:sz w:val="22"/>
        </w:rPr>
      </w:pPr>
    </w:p>
    <w:p w:rsidR="00B14D67" w:rsidRDefault="00B14D67" w:rsidP="00336931">
      <w:pPr>
        <w:numPr>
          <w:ilvl w:val="0"/>
          <w:numId w:val="132"/>
        </w:numPr>
        <w:suppressAutoHyphens/>
        <w:ind w:left="284" w:hanging="284"/>
        <w:contextualSpacing/>
        <w:jc w:val="both"/>
        <w:rPr>
          <w:b/>
          <w:sz w:val="22"/>
          <w:lang w:eastAsia="zh-CN"/>
        </w:rPr>
      </w:pPr>
      <w:r w:rsidRPr="00B14D67">
        <w:rPr>
          <w:b/>
          <w:sz w:val="22"/>
          <w:lang w:eastAsia="zh-CN"/>
        </w:rPr>
        <w:t xml:space="preserve">Urządzenie wielofunkcyjne laserowe A4 kolorowe o parametrach </w:t>
      </w:r>
      <w:proofErr w:type="spellStart"/>
      <w:r w:rsidRPr="00B14D67">
        <w:rPr>
          <w:b/>
          <w:sz w:val="22"/>
          <w:lang w:eastAsia="zh-CN"/>
        </w:rPr>
        <w:t>funkcjonalno</w:t>
      </w:r>
      <w:proofErr w:type="spellEnd"/>
      <w:r w:rsidRPr="00B14D67">
        <w:rPr>
          <w:b/>
          <w:sz w:val="22"/>
          <w:lang w:eastAsia="zh-CN"/>
        </w:rPr>
        <w:t xml:space="preserve"> - technicznych nie gorszych niż poniżej – 8 szt.</w:t>
      </w:r>
    </w:p>
    <w:p w:rsidR="00B14D67" w:rsidRPr="00B14D67" w:rsidRDefault="00B14D67" w:rsidP="00B14D67">
      <w:pPr>
        <w:suppressAutoHyphens/>
        <w:ind w:left="284"/>
        <w:contextualSpacing/>
        <w:jc w:val="both"/>
        <w:rPr>
          <w:b/>
          <w:sz w:val="12"/>
          <w:szCs w:val="12"/>
          <w:lang w:eastAsia="zh-CN"/>
        </w:rPr>
      </w:pPr>
    </w:p>
    <w:tbl>
      <w:tblPr>
        <w:tblW w:w="8931" w:type="dxa"/>
        <w:tblInd w:w="-5" w:type="dxa"/>
        <w:tblLayout w:type="fixed"/>
        <w:tblLook w:val="0000" w:firstRow="0" w:lastRow="0" w:firstColumn="0" w:lastColumn="0" w:noHBand="0" w:noVBand="0"/>
      </w:tblPr>
      <w:tblGrid>
        <w:gridCol w:w="3510"/>
        <w:gridCol w:w="5421"/>
      </w:tblGrid>
      <w:tr w:rsidR="00B14D67" w:rsidRPr="00B14D67" w:rsidTr="001C42FB">
        <w:trPr>
          <w:trHeight w:val="444"/>
        </w:trPr>
        <w:tc>
          <w:tcPr>
            <w:tcW w:w="3510" w:type="dxa"/>
            <w:tcBorders>
              <w:top w:val="single" w:sz="4" w:space="0" w:color="000000"/>
              <w:left w:val="single" w:sz="4" w:space="0" w:color="000000"/>
              <w:bottom w:val="single" w:sz="4" w:space="0" w:color="000000"/>
            </w:tcBorders>
            <w:shd w:val="clear" w:color="auto" w:fill="D9D9D9" w:themeFill="background1" w:themeFillShade="D9"/>
          </w:tcPr>
          <w:p w:rsidR="00B14D67" w:rsidRPr="00B14D67" w:rsidRDefault="00B14D67" w:rsidP="00B14D67">
            <w:pPr>
              <w:suppressAutoHyphens/>
              <w:rPr>
                <w:b/>
                <w:sz w:val="22"/>
                <w:lang w:eastAsia="zh-CN"/>
              </w:rPr>
            </w:pPr>
            <w:r w:rsidRPr="00B14D67">
              <w:rPr>
                <w:b/>
                <w:sz w:val="22"/>
                <w:lang w:eastAsia="zh-CN"/>
              </w:rPr>
              <w:t>Cecha produktu</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4D67" w:rsidRPr="00B14D67" w:rsidRDefault="00B14D67" w:rsidP="00B14D67">
            <w:pPr>
              <w:suppressAutoHyphens/>
              <w:rPr>
                <w:sz w:val="22"/>
                <w:lang w:eastAsia="zh-CN"/>
              </w:rPr>
            </w:pPr>
            <w:r w:rsidRPr="00B14D67">
              <w:rPr>
                <w:b/>
                <w:sz w:val="22"/>
                <w:lang w:eastAsia="zh-CN"/>
              </w:rPr>
              <w:t>Parametry minimalne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142"/>
              <w:rPr>
                <w:b/>
                <w:sz w:val="22"/>
                <w:lang w:eastAsia="zh-CN"/>
              </w:rPr>
            </w:pPr>
            <w:r w:rsidRPr="00B14D67">
              <w:rPr>
                <w:b/>
                <w:sz w:val="22"/>
                <w:lang w:eastAsia="zh-CN"/>
              </w:rPr>
              <w:t>Ogólne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zh-CN"/>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zh-CN"/>
              </w:rPr>
            </w:pPr>
            <w:r w:rsidRPr="00B14D67">
              <w:rPr>
                <w:sz w:val="22"/>
                <w:lang w:eastAsia="zh-CN"/>
              </w:rPr>
              <w:t>Technologia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Laserowa.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zh-CN"/>
              </w:rPr>
            </w:pPr>
            <w:r w:rsidRPr="00B14D67">
              <w:rPr>
                <w:sz w:val="22"/>
                <w:lang w:eastAsia="zh-CN"/>
              </w:rPr>
              <w:t>Rodzaj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Kolorowy.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zh-CN"/>
              </w:rPr>
            </w:pPr>
            <w:r w:rsidRPr="00B14D67">
              <w:rPr>
                <w:sz w:val="22"/>
                <w:lang w:eastAsia="zh-CN"/>
              </w:rPr>
              <w:t>Szybkość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35 stron A4 na minutę w trybie jednostronnym.</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7"/>
              <w:rPr>
                <w:sz w:val="22"/>
                <w:lang w:eastAsia="zh-CN"/>
              </w:rPr>
            </w:pPr>
            <w:r w:rsidRPr="00B14D67">
              <w:rPr>
                <w:sz w:val="22"/>
                <w:lang w:eastAsia="zh-CN"/>
              </w:rPr>
              <w:t>Rozdzielczość drukowania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zh-CN"/>
              </w:rPr>
            </w:pPr>
            <w:r w:rsidRPr="00B14D67">
              <w:rPr>
                <w:sz w:val="22"/>
                <w:lang w:eastAsia="zh-CN"/>
              </w:rPr>
              <w:t xml:space="preserve">1200x1200 </w:t>
            </w:r>
            <w:proofErr w:type="spellStart"/>
            <w:r w:rsidRPr="00B14D67">
              <w:rPr>
                <w:sz w:val="22"/>
                <w:lang w:eastAsia="zh-CN"/>
              </w:rPr>
              <w:t>dpi</w:t>
            </w:r>
            <w:proofErr w:type="spellEnd"/>
            <w:r w:rsidRPr="00B14D67">
              <w:rPr>
                <w:sz w:val="22"/>
                <w:lang w:eastAsia="zh-CN"/>
              </w:rPr>
              <w: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142"/>
              <w:rPr>
                <w:b/>
                <w:sz w:val="22"/>
                <w:lang w:eastAsia="zh-CN"/>
              </w:rPr>
            </w:pPr>
            <w:r w:rsidRPr="00B14D67">
              <w:rPr>
                <w:b/>
                <w:sz w:val="22"/>
                <w:lang w:eastAsia="zh-CN"/>
              </w:rPr>
              <w:t>Obsługa papieru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zh-CN"/>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zh-CN"/>
              </w:rPr>
            </w:pPr>
            <w:r w:rsidRPr="00B14D67">
              <w:rPr>
                <w:sz w:val="22"/>
                <w:lang w:eastAsia="zh-CN"/>
              </w:rPr>
              <w:t>Druk dwustronny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Automatyczny.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zh-CN"/>
              </w:rPr>
            </w:pPr>
            <w:r w:rsidRPr="00B14D67">
              <w:rPr>
                <w:sz w:val="22"/>
                <w:lang w:eastAsia="zh-CN"/>
              </w:rPr>
              <w:t>Podajniki dokumentów</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Dwustronny jednoprzebiegowy.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firstLine="5"/>
              <w:rPr>
                <w:sz w:val="22"/>
                <w:lang w:eastAsia="zh-CN"/>
              </w:rPr>
            </w:pPr>
            <w:r w:rsidRPr="00B14D67">
              <w:rPr>
                <w:sz w:val="22"/>
                <w:lang w:eastAsia="zh-CN"/>
              </w:rPr>
              <w:t>Podajnik papieru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zh-CN"/>
              </w:rPr>
            </w:pPr>
            <w:r w:rsidRPr="00B14D67">
              <w:rPr>
                <w:sz w:val="22"/>
                <w:lang w:eastAsia="zh-CN"/>
              </w:rPr>
              <w:t>Uniwersalny na 250 arkuszy i taca wielofunkcyjna.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zh-CN"/>
              </w:rPr>
            </w:pPr>
            <w:r w:rsidRPr="00B14D67">
              <w:rPr>
                <w:b/>
                <w:sz w:val="22"/>
                <w:lang w:eastAsia="zh-CN"/>
              </w:rPr>
              <w:t>Materiały eksploatacyjne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Niezależne tonery i bębny światłoczułe.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napToGrid w:val="0"/>
              <w:spacing w:line="264" w:lineRule="auto"/>
              <w:ind w:left="426"/>
              <w:rPr>
                <w:sz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Możliwość instalacji materiałów eksploatacyjnych (tonery) o wydajności nie mniejszej niż 5 000 stron A4 każdy (przy 5% pokryciu).</w:t>
            </w:r>
          </w:p>
          <w:p w:rsidR="00B14D67" w:rsidRPr="00B14D67" w:rsidRDefault="00B14D67" w:rsidP="00B14D67">
            <w:pPr>
              <w:suppressAutoHyphens/>
              <w:spacing w:line="264" w:lineRule="auto"/>
              <w:rPr>
                <w:sz w:val="22"/>
                <w:lang w:eastAsia="ar-SA"/>
              </w:rPr>
            </w:pPr>
            <w:r w:rsidRPr="00B14D67">
              <w:rPr>
                <w:sz w:val="22"/>
                <w:lang w:eastAsia="ar-SA"/>
              </w:rPr>
              <w:t>Oryginalne bębny na 200 000 wydruków każdy.</w:t>
            </w:r>
          </w:p>
          <w:p w:rsidR="00B14D67" w:rsidRPr="00B14D67" w:rsidRDefault="00B14D67" w:rsidP="00B14D67">
            <w:pPr>
              <w:suppressAutoHyphens/>
              <w:snapToGrid w:val="0"/>
              <w:spacing w:line="264" w:lineRule="auto"/>
              <w:rPr>
                <w:sz w:val="22"/>
                <w:lang w:eastAsia="zh-CN"/>
              </w:rPr>
            </w:pPr>
            <w:r w:rsidRPr="00B14D67">
              <w:rPr>
                <w:sz w:val="22"/>
                <w:lang w:eastAsia="zh-CN"/>
              </w:rPr>
              <w:t>Do urządzenia zostaną dostarczone oryginalne materiały eksploatacyjne producenta zapewniające wydruk:</w:t>
            </w:r>
          </w:p>
          <w:p w:rsidR="00B14D67" w:rsidRPr="00B14D67" w:rsidRDefault="00B14D67" w:rsidP="00B14D67">
            <w:pPr>
              <w:suppressAutoHyphens/>
              <w:snapToGrid w:val="0"/>
              <w:spacing w:line="264" w:lineRule="auto"/>
              <w:rPr>
                <w:sz w:val="22"/>
                <w:lang w:eastAsia="zh-CN"/>
              </w:rPr>
            </w:pPr>
            <w:r w:rsidRPr="00B14D67">
              <w:rPr>
                <w:sz w:val="22"/>
                <w:lang w:eastAsia="zh-CN"/>
              </w:rPr>
              <w:t>- min. 10000 stron mono przy 5% pokryciu,</w:t>
            </w:r>
          </w:p>
          <w:p w:rsidR="00B14D67" w:rsidRPr="00B14D67" w:rsidRDefault="00B14D67" w:rsidP="00B14D67">
            <w:pPr>
              <w:suppressAutoHyphens/>
              <w:spacing w:line="264" w:lineRule="auto"/>
              <w:rPr>
                <w:sz w:val="22"/>
                <w:lang w:eastAsia="zh-CN"/>
              </w:rPr>
            </w:pPr>
            <w:r w:rsidRPr="00B14D67">
              <w:rPr>
                <w:sz w:val="22"/>
                <w:lang w:eastAsia="zh-CN"/>
              </w:rPr>
              <w:t>- min. 7000 stron w kolorze przy 5% pokryciu.</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zh-CN"/>
              </w:rPr>
            </w:pPr>
            <w:r w:rsidRPr="00B14D67">
              <w:rPr>
                <w:b/>
                <w:sz w:val="22"/>
                <w:lang w:eastAsia="zh-CN"/>
              </w:rPr>
              <w:t>Pozostałe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zh-CN"/>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76"/>
              <w:rPr>
                <w:sz w:val="22"/>
                <w:lang w:val="en-GB" w:eastAsia="zh-CN"/>
              </w:rPr>
            </w:pPr>
            <w:r w:rsidRPr="00B14D67">
              <w:rPr>
                <w:sz w:val="22"/>
                <w:lang w:eastAsia="zh-CN"/>
              </w:rPr>
              <w:t>Wbudowane interfejsy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336931">
            <w:pPr>
              <w:numPr>
                <w:ilvl w:val="0"/>
                <w:numId w:val="131"/>
              </w:numPr>
              <w:suppressAutoHyphens/>
              <w:spacing w:line="264" w:lineRule="auto"/>
              <w:ind w:left="323" w:hanging="323"/>
              <w:rPr>
                <w:sz w:val="22"/>
                <w:lang w:val="en-GB" w:eastAsia="zh-CN"/>
              </w:rPr>
            </w:pPr>
            <w:r w:rsidRPr="00B14D67">
              <w:rPr>
                <w:sz w:val="22"/>
                <w:lang w:val="en-GB" w:eastAsia="zh-CN"/>
              </w:rPr>
              <w:t>USB 2.0,</w:t>
            </w:r>
          </w:p>
          <w:p w:rsidR="00B14D67" w:rsidRPr="00B14D67" w:rsidRDefault="00B14D67" w:rsidP="00336931">
            <w:pPr>
              <w:numPr>
                <w:ilvl w:val="0"/>
                <w:numId w:val="131"/>
              </w:numPr>
              <w:suppressAutoHyphens/>
              <w:spacing w:line="264" w:lineRule="auto"/>
              <w:ind w:left="323" w:hanging="323"/>
              <w:rPr>
                <w:sz w:val="22"/>
                <w:lang w:val="en-GB" w:eastAsia="zh-CN"/>
              </w:rPr>
            </w:pPr>
            <w:proofErr w:type="spellStart"/>
            <w:r w:rsidRPr="00B14D67">
              <w:rPr>
                <w:sz w:val="22"/>
                <w:lang w:val="en-GB" w:eastAsia="zh-CN"/>
              </w:rPr>
              <w:t>interfejs</w:t>
            </w:r>
            <w:proofErr w:type="spellEnd"/>
            <w:r w:rsidRPr="00B14D67">
              <w:rPr>
                <w:sz w:val="22"/>
                <w:lang w:val="en-GB" w:eastAsia="zh-CN"/>
              </w:rPr>
              <w:t xml:space="preserve"> USB host,</w:t>
            </w:r>
          </w:p>
          <w:p w:rsidR="00B14D67" w:rsidRPr="00B14D67" w:rsidRDefault="00B14D67" w:rsidP="00336931">
            <w:pPr>
              <w:numPr>
                <w:ilvl w:val="0"/>
                <w:numId w:val="131"/>
              </w:numPr>
              <w:suppressAutoHyphens/>
              <w:spacing w:line="264" w:lineRule="auto"/>
              <w:ind w:left="323" w:hanging="323"/>
              <w:rPr>
                <w:sz w:val="22"/>
                <w:lang w:eastAsia="zh-CN"/>
              </w:rPr>
            </w:pPr>
            <w:r w:rsidRPr="00B14D67">
              <w:rPr>
                <w:sz w:val="22"/>
                <w:lang w:val="en-GB" w:eastAsia="zh-CN"/>
              </w:rPr>
              <w:t>1000BaseT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76"/>
              <w:rPr>
                <w:sz w:val="22"/>
                <w:lang w:eastAsia="zh-CN"/>
              </w:rPr>
            </w:pPr>
            <w:r w:rsidRPr="00B14D67">
              <w:rPr>
                <w:sz w:val="22"/>
                <w:lang w:eastAsia="zh-CN"/>
              </w:rPr>
              <w:t>Panel operacyjny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Kolorowy i dotykowy.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76"/>
              <w:rPr>
                <w:sz w:val="22"/>
                <w:lang w:eastAsia="zh-CN"/>
              </w:rPr>
            </w:pPr>
            <w:r w:rsidRPr="00B14D67">
              <w:rPr>
                <w:sz w:val="22"/>
                <w:lang w:eastAsia="zh-CN"/>
              </w:rPr>
              <w:t>Panel operacyjny</w:t>
            </w:r>
            <w:r w:rsidRPr="00B14D67">
              <w:rPr>
                <w:sz w:val="22"/>
                <w:lang w:eastAsia="zh-CN"/>
              </w:rPr>
              <w:br/>
              <w:t>i interfejs użytkownika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Całkowicie w języku polskim.</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42"/>
              <w:rPr>
                <w:b/>
                <w:sz w:val="22"/>
                <w:lang w:eastAsia="zh-CN"/>
              </w:rPr>
            </w:pPr>
            <w:r w:rsidRPr="00B14D67">
              <w:rPr>
                <w:b/>
                <w:sz w:val="22"/>
                <w:lang w:eastAsia="zh-CN"/>
              </w:rPr>
              <w:t xml:space="preserve">Wbudowany skaner optyczny A4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 skanowanie w kolorze,</w:t>
            </w:r>
          </w:p>
          <w:p w:rsidR="00B14D67" w:rsidRPr="00B14D67" w:rsidRDefault="00B14D67" w:rsidP="00B14D67">
            <w:pPr>
              <w:suppressAutoHyphens/>
              <w:spacing w:line="264" w:lineRule="auto"/>
              <w:rPr>
                <w:sz w:val="22"/>
                <w:lang w:eastAsia="zh-CN"/>
              </w:rPr>
            </w:pPr>
            <w:r w:rsidRPr="00B14D67">
              <w:rPr>
                <w:sz w:val="22"/>
                <w:lang w:eastAsia="zh-CN"/>
              </w:rPr>
              <w:t>- skanowanie do email, FTP, USB host,</w:t>
            </w:r>
          </w:p>
          <w:p w:rsidR="00B14D67" w:rsidRPr="00B14D67" w:rsidRDefault="00B14D67" w:rsidP="00B14D67">
            <w:pPr>
              <w:suppressAutoHyphens/>
              <w:spacing w:line="264" w:lineRule="auto"/>
              <w:rPr>
                <w:sz w:val="22"/>
                <w:lang w:eastAsia="zh-CN"/>
              </w:rPr>
            </w:pPr>
            <w:r w:rsidRPr="00B14D67">
              <w:rPr>
                <w:sz w:val="22"/>
                <w:lang w:eastAsia="zh-CN"/>
              </w:rPr>
              <w:t xml:space="preserve">- rozdzielczość skanowania 600 </w:t>
            </w:r>
            <w:proofErr w:type="spellStart"/>
            <w:r w:rsidRPr="00B14D67">
              <w:rPr>
                <w:sz w:val="22"/>
                <w:lang w:eastAsia="zh-CN"/>
              </w:rPr>
              <w:t>dpi</w:t>
            </w:r>
            <w:proofErr w:type="spellEnd"/>
            <w:r w:rsidRPr="00B14D67">
              <w:rPr>
                <w:sz w:val="22"/>
                <w:lang w:eastAsia="zh-CN"/>
              </w:rPr>
              <w:t>,</w:t>
            </w:r>
          </w:p>
          <w:p w:rsidR="00B14D67" w:rsidRPr="00B14D67" w:rsidRDefault="00B14D67" w:rsidP="00B14D67">
            <w:pPr>
              <w:suppressAutoHyphens/>
              <w:snapToGrid w:val="0"/>
              <w:spacing w:line="264" w:lineRule="auto"/>
              <w:rPr>
                <w:b/>
                <w:sz w:val="22"/>
                <w:lang w:eastAsia="zh-CN"/>
              </w:rPr>
            </w:pPr>
            <w:r w:rsidRPr="00B14D67">
              <w:rPr>
                <w:sz w:val="22"/>
                <w:lang w:eastAsia="zh-CN"/>
              </w:rPr>
              <w:t>- typy plików: PDF (kompresowany, szyfrowany), JPEG, TIFF, XPS</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42"/>
              <w:rPr>
                <w:b/>
                <w:sz w:val="22"/>
                <w:lang w:eastAsia="zh-CN"/>
              </w:rPr>
            </w:pPr>
            <w:r w:rsidRPr="00B14D67">
              <w:rPr>
                <w:b/>
                <w:sz w:val="22"/>
                <w:lang w:eastAsia="zh-CN"/>
              </w:rPr>
              <w:t>Kopiarka A4</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zh-CN"/>
              </w:rPr>
            </w:pPr>
            <w:r w:rsidRPr="00B14D67">
              <w:rPr>
                <w:sz w:val="22"/>
                <w:lang w:eastAsia="zh-CN"/>
              </w:rPr>
              <w:t>Ustawienie obrazu (tekst, zdjęcie, tekst i zdjęcie).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zh-CN"/>
              </w:rPr>
            </w:pPr>
            <w:r w:rsidRPr="00B14D67">
              <w:rPr>
                <w:b/>
                <w:sz w:val="22"/>
                <w:lang w:eastAsia="zh-CN"/>
              </w:rPr>
              <w:t>Gwarancja producenta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min. 12 miesięcy.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napToGrid w:val="0"/>
              <w:spacing w:line="264" w:lineRule="auto"/>
              <w:ind w:left="426" w:hanging="284"/>
              <w:rPr>
                <w:sz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zh-CN"/>
              </w:rPr>
            </w:pPr>
            <w:r w:rsidRPr="00B14D67">
              <w:rPr>
                <w:sz w:val="22"/>
                <w:lang w:eastAsia="zh-CN"/>
              </w:rPr>
              <w:t>Karty gwarancyjne indywidualne i pisemne dla każdego urządzenia oddzielnie.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zh-CN"/>
              </w:rPr>
            </w:pPr>
            <w:r w:rsidRPr="00B14D67">
              <w:rPr>
                <w:b/>
                <w:sz w:val="22"/>
                <w:lang w:eastAsia="zh-CN"/>
              </w:rPr>
              <w:t>Certyfikaty i standardy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zh-CN"/>
              </w:rPr>
            </w:pPr>
            <w:r w:rsidRPr="00B14D67">
              <w:rPr>
                <w:sz w:val="22"/>
                <w:lang w:eastAsia="zh-CN"/>
              </w:rPr>
              <w:t>Deklaracja zgodności CE.</w:t>
            </w:r>
          </w:p>
        </w:tc>
      </w:tr>
    </w:tbl>
    <w:p w:rsidR="00B14D67" w:rsidRPr="00B14D67" w:rsidRDefault="00B14D67" w:rsidP="00B14D67">
      <w:pPr>
        <w:suppressAutoHyphens/>
        <w:jc w:val="both"/>
        <w:rPr>
          <w:sz w:val="22"/>
          <w:lang w:eastAsia="zh-CN"/>
        </w:rPr>
      </w:pPr>
    </w:p>
    <w:p w:rsidR="00B14D67" w:rsidRDefault="00B14D67" w:rsidP="00336931">
      <w:pPr>
        <w:numPr>
          <w:ilvl w:val="0"/>
          <w:numId w:val="132"/>
        </w:numPr>
        <w:ind w:left="284" w:hanging="284"/>
        <w:contextualSpacing/>
        <w:rPr>
          <w:b/>
          <w:sz w:val="22"/>
        </w:rPr>
      </w:pPr>
      <w:r w:rsidRPr="00B14D67">
        <w:rPr>
          <w:b/>
          <w:sz w:val="22"/>
        </w:rPr>
        <w:t xml:space="preserve">Urządzenie wielofunkcyjne laserowe A4 monochromatyczne o parametrach </w:t>
      </w:r>
      <w:proofErr w:type="spellStart"/>
      <w:r w:rsidRPr="00B14D67">
        <w:rPr>
          <w:b/>
          <w:sz w:val="22"/>
        </w:rPr>
        <w:t>funkcjonalno</w:t>
      </w:r>
      <w:proofErr w:type="spellEnd"/>
      <w:r w:rsidRPr="00B14D67">
        <w:rPr>
          <w:b/>
          <w:sz w:val="22"/>
        </w:rPr>
        <w:t xml:space="preserve"> - technicznych nie gorszych niż poniżej – 17 szt.</w:t>
      </w:r>
    </w:p>
    <w:p w:rsidR="00B14D67" w:rsidRPr="00B14D67" w:rsidRDefault="00B14D67" w:rsidP="00B14D67">
      <w:pPr>
        <w:ind w:left="284"/>
        <w:contextualSpacing/>
        <w:rPr>
          <w:b/>
          <w:sz w:val="12"/>
          <w:szCs w:val="12"/>
        </w:rPr>
      </w:pPr>
    </w:p>
    <w:tbl>
      <w:tblPr>
        <w:tblW w:w="8931" w:type="dxa"/>
        <w:tblInd w:w="-5" w:type="dxa"/>
        <w:tblLayout w:type="fixed"/>
        <w:tblLook w:val="0000" w:firstRow="0" w:lastRow="0" w:firstColumn="0" w:lastColumn="0" w:noHBand="0" w:noVBand="0"/>
      </w:tblPr>
      <w:tblGrid>
        <w:gridCol w:w="3510"/>
        <w:gridCol w:w="5421"/>
      </w:tblGrid>
      <w:tr w:rsidR="00B14D67" w:rsidRPr="00B14D67" w:rsidTr="001C42FB">
        <w:trPr>
          <w:trHeight w:val="376"/>
        </w:trPr>
        <w:tc>
          <w:tcPr>
            <w:tcW w:w="3510" w:type="dxa"/>
            <w:tcBorders>
              <w:top w:val="single" w:sz="4" w:space="0" w:color="000000"/>
              <w:left w:val="single" w:sz="4" w:space="0" w:color="000000"/>
              <w:bottom w:val="single" w:sz="4" w:space="0" w:color="000000"/>
            </w:tcBorders>
            <w:shd w:val="clear" w:color="auto" w:fill="D9D9D9" w:themeFill="background1" w:themeFillShade="D9"/>
          </w:tcPr>
          <w:p w:rsidR="00B14D67" w:rsidRPr="00B14D67" w:rsidRDefault="00B14D67" w:rsidP="00B14D67">
            <w:pPr>
              <w:suppressAutoHyphens/>
              <w:spacing w:line="264" w:lineRule="auto"/>
              <w:rPr>
                <w:b/>
                <w:sz w:val="22"/>
                <w:lang w:eastAsia="ar-SA"/>
              </w:rPr>
            </w:pPr>
            <w:r w:rsidRPr="00B14D67">
              <w:rPr>
                <w:b/>
                <w:sz w:val="22"/>
                <w:lang w:eastAsia="ar-SA"/>
              </w:rPr>
              <w:t>Cecha produktu</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4D67" w:rsidRPr="00B14D67" w:rsidRDefault="00B14D67" w:rsidP="00B14D67">
            <w:pPr>
              <w:suppressAutoHyphens/>
              <w:spacing w:line="264" w:lineRule="auto"/>
              <w:rPr>
                <w:sz w:val="22"/>
                <w:lang w:eastAsia="ar-SA"/>
              </w:rPr>
            </w:pPr>
            <w:r w:rsidRPr="00B14D67">
              <w:rPr>
                <w:b/>
                <w:sz w:val="22"/>
                <w:lang w:eastAsia="ar-SA"/>
              </w:rPr>
              <w:t>Parametry minimalne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142"/>
              <w:rPr>
                <w:b/>
                <w:sz w:val="22"/>
                <w:lang w:eastAsia="ar-SA"/>
              </w:rPr>
            </w:pPr>
            <w:r w:rsidRPr="00B14D67">
              <w:rPr>
                <w:b/>
                <w:sz w:val="22"/>
                <w:lang w:eastAsia="ar-SA"/>
              </w:rPr>
              <w:t>Ogólne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ar-SA"/>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Technologia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Laserowa.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Rodzaj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Monochromatyczny.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Szybkość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Min. 45 stron A4 na minutę w trybie jednostronnym.</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142"/>
              <w:rPr>
                <w:b/>
                <w:sz w:val="22"/>
                <w:lang w:eastAsia="ar-SA"/>
              </w:rPr>
            </w:pPr>
            <w:r w:rsidRPr="00B14D67">
              <w:rPr>
                <w:b/>
                <w:sz w:val="22"/>
                <w:lang w:eastAsia="ar-SA"/>
              </w:rPr>
              <w:lastRenderedPageBreak/>
              <w:t>Obsługa papieru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ar-SA"/>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Druk dwustronny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Automatyczny.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Podajniki dokumentów</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Umożliwiający automatyczne, dwustronne skanowanie.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firstLine="5"/>
              <w:rPr>
                <w:sz w:val="22"/>
                <w:lang w:eastAsia="ar-SA"/>
              </w:rPr>
            </w:pPr>
            <w:r w:rsidRPr="00B14D67">
              <w:rPr>
                <w:sz w:val="22"/>
                <w:lang w:eastAsia="ar-SA"/>
              </w:rPr>
              <w:t>Podajnik papieru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Uniwersalny na 250 arkuszy i taca wielofunkcyjna.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Materiały eksploatacyjne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Niezależny toner i bęben światłoczuły.</w:t>
            </w:r>
          </w:p>
          <w:p w:rsidR="00B14D67" w:rsidRPr="00B14D67" w:rsidRDefault="00B14D67" w:rsidP="00B14D67">
            <w:pPr>
              <w:suppressAutoHyphens/>
              <w:snapToGrid w:val="0"/>
              <w:spacing w:line="264" w:lineRule="auto"/>
              <w:rPr>
                <w:sz w:val="22"/>
                <w:lang w:eastAsia="ar-SA"/>
              </w:rPr>
            </w:pPr>
            <w:r w:rsidRPr="00B14D67">
              <w:rPr>
                <w:sz w:val="22"/>
                <w:lang w:eastAsia="ar-SA"/>
              </w:rPr>
              <w:t>Oryginalne startowe materiały eksploatacyjne producenta urządzenia.</w:t>
            </w:r>
          </w:p>
          <w:p w:rsidR="00B14D67" w:rsidRPr="00B14D67" w:rsidRDefault="00B14D67" w:rsidP="00B14D67">
            <w:pPr>
              <w:suppressAutoHyphens/>
              <w:snapToGrid w:val="0"/>
              <w:spacing w:line="264" w:lineRule="auto"/>
              <w:rPr>
                <w:sz w:val="22"/>
                <w:lang w:eastAsia="ar-SA"/>
              </w:rPr>
            </w:pPr>
            <w:r w:rsidRPr="00B14D67">
              <w:rPr>
                <w:sz w:val="22"/>
                <w:lang w:eastAsia="ar-SA"/>
              </w:rPr>
              <w:t>Możliwość instalacji materiałów eksploatacyjnych (toner) o wydajności nie mniejszej niż 10000 stron A4 (przy 5% pokryciu).</w:t>
            </w:r>
          </w:p>
          <w:p w:rsidR="00B14D67" w:rsidRPr="00B14D67" w:rsidRDefault="00B14D67" w:rsidP="00B14D67">
            <w:pPr>
              <w:suppressAutoHyphens/>
              <w:snapToGrid w:val="0"/>
              <w:spacing w:line="264" w:lineRule="auto"/>
              <w:rPr>
                <w:sz w:val="22"/>
                <w:lang w:eastAsia="ar-SA"/>
              </w:rPr>
            </w:pPr>
            <w:r w:rsidRPr="00B14D67">
              <w:rPr>
                <w:sz w:val="22"/>
                <w:lang w:eastAsia="ar-SA"/>
              </w:rPr>
              <w:t>Oryginalny bęben / bębny na min. 300 000 wydruków.</w:t>
            </w:r>
          </w:p>
        </w:tc>
      </w:tr>
      <w:tr w:rsidR="00B14D67" w:rsidRPr="00B14D67" w:rsidTr="001C42FB">
        <w:trPr>
          <w:trHeight w:val="422"/>
        </w:trPr>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Pozostałe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ar-SA"/>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rPr>
                <w:sz w:val="22"/>
                <w:lang w:val="en-GB" w:eastAsia="ar-SA"/>
              </w:rPr>
            </w:pPr>
            <w:r w:rsidRPr="00B14D67">
              <w:rPr>
                <w:sz w:val="22"/>
                <w:lang w:eastAsia="ar-SA"/>
              </w:rPr>
              <w:t>Wbudowane interfejsy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336931">
            <w:pPr>
              <w:numPr>
                <w:ilvl w:val="0"/>
                <w:numId w:val="167"/>
              </w:numPr>
              <w:suppressAutoHyphens/>
              <w:spacing w:line="264" w:lineRule="auto"/>
              <w:ind w:left="323" w:hanging="323"/>
              <w:rPr>
                <w:sz w:val="22"/>
                <w:lang w:val="en-GB" w:eastAsia="ar-SA"/>
              </w:rPr>
            </w:pPr>
            <w:r w:rsidRPr="00B14D67">
              <w:rPr>
                <w:sz w:val="22"/>
                <w:lang w:val="en-GB" w:eastAsia="ar-SA"/>
              </w:rPr>
              <w:t>USB 2.0,</w:t>
            </w:r>
          </w:p>
          <w:p w:rsidR="00B14D67" w:rsidRPr="00B14D67" w:rsidRDefault="00B14D67" w:rsidP="00336931">
            <w:pPr>
              <w:numPr>
                <w:ilvl w:val="0"/>
                <w:numId w:val="167"/>
              </w:numPr>
              <w:suppressAutoHyphens/>
              <w:spacing w:line="264" w:lineRule="auto"/>
              <w:ind w:left="323" w:hanging="323"/>
              <w:rPr>
                <w:sz w:val="22"/>
                <w:lang w:val="en-GB" w:eastAsia="ar-SA"/>
              </w:rPr>
            </w:pPr>
            <w:proofErr w:type="spellStart"/>
            <w:r w:rsidRPr="00B14D67">
              <w:rPr>
                <w:sz w:val="22"/>
                <w:lang w:val="en-GB" w:eastAsia="ar-SA"/>
              </w:rPr>
              <w:t>interfejs</w:t>
            </w:r>
            <w:proofErr w:type="spellEnd"/>
            <w:r w:rsidRPr="00B14D67">
              <w:rPr>
                <w:sz w:val="22"/>
                <w:lang w:val="en-GB" w:eastAsia="ar-SA"/>
              </w:rPr>
              <w:t xml:space="preserve"> USB host,</w:t>
            </w:r>
          </w:p>
          <w:p w:rsidR="00B14D67" w:rsidRPr="00B14D67" w:rsidRDefault="00B14D67" w:rsidP="00336931">
            <w:pPr>
              <w:numPr>
                <w:ilvl w:val="0"/>
                <w:numId w:val="167"/>
              </w:numPr>
              <w:suppressAutoHyphens/>
              <w:spacing w:line="264" w:lineRule="auto"/>
              <w:ind w:left="323" w:hanging="323"/>
              <w:rPr>
                <w:sz w:val="22"/>
                <w:lang w:eastAsia="ar-SA"/>
              </w:rPr>
            </w:pPr>
            <w:r w:rsidRPr="00B14D67">
              <w:rPr>
                <w:sz w:val="22"/>
                <w:lang w:val="en-GB" w:eastAsia="ar-SA"/>
              </w:rPr>
              <w:t>1000BaseT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rPr>
                <w:sz w:val="22"/>
                <w:lang w:eastAsia="ar-SA"/>
              </w:rPr>
            </w:pPr>
            <w:r w:rsidRPr="00B14D67">
              <w:rPr>
                <w:sz w:val="22"/>
                <w:lang w:eastAsia="ar-SA"/>
              </w:rPr>
              <w:t>Panel operacyjny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Kolorowy LCD.</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rPr>
                <w:sz w:val="22"/>
                <w:lang w:eastAsia="ar-SA"/>
              </w:rPr>
            </w:pPr>
            <w:r w:rsidRPr="00B14D67">
              <w:rPr>
                <w:sz w:val="22"/>
                <w:lang w:eastAsia="ar-SA"/>
              </w:rPr>
              <w:t>Panel operacyjny</w:t>
            </w:r>
            <w:r w:rsidRPr="00B14D67">
              <w:rPr>
                <w:sz w:val="22"/>
                <w:lang w:eastAsia="ar-SA"/>
              </w:rPr>
              <w:br/>
              <w:t>i interfejs użytkownika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Całkowicie w języku polskim.</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42"/>
              <w:rPr>
                <w:b/>
                <w:sz w:val="22"/>
                <w:lang w:eastAsia="ar-SA"/>
              </w:rPr>
            </w:pPr>
            <w:r w:rsidRPr="00B14D67">
              <w:rPr>
                <w:b/>
                <w:sz w:val="22"/>
                <w:lang w:eastAsia="ar-SA"/>
              </w:rPr>
              <w:t xml:space="preserve">Wbudowany skaner optyczny A4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b/>
                <w:sz w:val="22"/>
                <w:lang w:eastAsia="ar-SA"/>
              </w:rPr>
              <w:t xml:space="preserve">- </w:t>
            </w:r>
            <w:r w:rsidRPr="00B14D67">
              <w:rPr>
                <w:sz w:val="22"/>
                <w:lang w:eastAsia="ar-SA"/>
              </w:rPr>
              <w:t>skanowanie w kolorze,</w:t>
            </w:r>
          </w:p>
          <w:p w:rsidR="00B14D67" w:rsidRPr="00B14D67" w:rsidRDefault="00B14D67" w:rsidP="00B14D67">
            <w:pPr>
              <w:suppressAutoHyphens/>
              <w:snapToGrid w:val="0"/>
              <w:spacing w:line="264" w:lineRule="auto"/>
              <w:rPr>
                <w:sz w:val="22"/>
                <w:lang w:eastAsia="ar-SA"/>
              </w:rPr>
            </w:pPr>
            <w:r w:rsidRPr="00B14D67">
              <w:rPr>
                <w:sz w:val="22"/>
                <w:lang w:eastAsia="ar-SA"/>
              </w:rPr>
              <w:t>- skanowanie do email, FTP, USB host,</w:t>
            </w:r>
          </w:p>
          <w:p w:rsidR="00B14D67" w:rsidRPr="00B14D67" w:rsidRDefault="00B14D67" w:rsidP="00B14D67">
            <w:pPr>
              <w:suppressAutoHyphens/>
              <w:snapToGrid w:val="0"/>
              <w:spacing w:line="264" w:lineRule="auto"/>
              <w:rPr>
                <w:sz w:val="22"/>
                <w:lang w:eastAsia="ar-SA"/>
              </w:rPr>
            </w:pPr>
            <w:r w:rsidRPr="00B14D67">
              <w:rPr>
                <w:sz w:val="22"/>
                <w:lang w:eastAsia="ar-SA"/>
              </w:rPr>
              <w:t xml:space="preserve">- rozdzielczość skanowania 600 </w:t>
            </w:r>
            <w:proofErr w:type="spellStart"/>
            <w:r w:rsidRPr="00B14D67">
              <w:rPr>
                <w:sz w:val="22"/>
                <w:lang w:eastAsia="ar-SA"/>
              </w:rPr>
              <w:t>dpi</w:t>
            </w:r>
            <w:proofErr w:type="spellEnd"/>
            <w:r w:rsidRPr="00B14D67">
              <w:rPr>
                <w:sz w:val="22"/>
                <w:lang w:eastAsia="ar-SA"/>
              </w:rPr>
              <w:t>,</w:t>
            </w:r>
          </w:p>
          <w:p w:rsidR="00B14D67" w:rsidRPr="00B14D67" w:rsidRDefault="00B14D67" w:rsidP="00B14D67">
            <w:pPr>
              <w:suppressAutoHyphens/>
              <w:snapToGrid w:val="0"/>
              <w:spacing w:line="264" w:lineRule="auto"/>
              <w:rPr>
                <w:b/>
                <w:sz w:val="22"/>
                <w:lang w:eastAsia="ar-SA"/>
              </w:rPr>
            </w:pPr>
            <w:r w:rsidRPr="00B14D67">
              <w:rPr>
                <w:sz w:val="22"/>
                <w:lang w:eastAsia="ar-SA"/>
              </w:rPr>
              <w:t>- typy plików: PDF (kompresowany, szyfrowany), JPEG, TIFF, XPS</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142"/>
              <w:rPr>
                <w:b/>
                <w:sz w:val="22"/>
                <w:lang w:eastAsia="ar-SA"/>
              </w:rPr>
            </w:pPr>
            <w:r w:rsidRPr="00B14D67">
              <w:rPr>
                <w:b/>
                <w:sz w:val="22"/>
                <w:lang w:eastAsia="ar-SA"/>
              </w:rPr>
              <w:t>Kopiarka A4</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Ustawienie obrazu (tekst, zdjęcie, tekst i zdjęcie)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Gwarancja producenta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 xml:space="preserve">Min. 12 miesięcy. </w:t>
            </w:r>
          </w:p>
          <w:p w:rsidR="00B14D67" w:rsidRPr="00B14D67" w:rsidRDefault="00B14D67" w:rsidP="00B14D67">
            <w:pPr>
              <w:suppressAutoHyphens/>
              <w:snapToGrid w:val="0"/>
              <w:spacing w:line="264" w:lineRule="auto"/>
              <w:rPr>
                <w:sz w:val="22"/>
                <w:lang w:eastAsia="ar-SA"/>
              </w:rPr>
            </w:pPr>
            <w:r w:rsidRPr="00B14D67">
              <w:rPr>
                <w:sz w:val="22"/>
                <w:lang w:eastAsia="ar-SA"/>
              </w:rPr>
              <w:t>Karty gwarancyjne indywidualne i pisemne dla każdego urządzenia oddzielnie.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Certyfikaty i standardy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Deklaracja zgodności CE.</w:t>
            </w:r>
          </w:p>
        </w:tc>
      </w:tr>
    </w:tbl>
    <w:p w:rsidR="00B14D67" w:rsidRPr="00B14D67" w:rsidRDefault="00B14D67" w:rsidP="00B14D67">
      <w:pPr>
        <w:ind w:left="284"/>
        <w:contextualSpacing/>
        <w:rPr>
          <w:b/>
          <w:sz w:val="22"/>
          <w:lang w:eastAsia="zh-CN"/>
        </w:rPr>
      </w:pPr>
    </w:p>
    <w:p w:rsidR="00B14D67" w:rsidRDefault="00B14D67" w:rsidP="00336931">
      <w:pPr>
        <w:numPr>
          <w:ilvl w:val="0"/>
          <w:numId w:val="132"/>
        </w:numPr>
        <w:ind w:left="284" w:hanging="284"/>
        <w:contextualSpacing/>
        <w:rPr>
          <w:b/>
          <w:sz w:val="22"/>
          <w:lang w:eastAsia="zh-CN"/>
        </w:rPr>
      </w:pPr>
      <w:r w:rsidRPr="00B14D67">
        <w:rPr>
          <w:b/>
          <w:sz w:val="22"/>
          <w:lang w:eastAsia="zh-CN"/>
        </w:rPr>
        <w:t xml:space="preserve">Urządzenie drukujące laserowe A4 monochromatyczne o parametrach </w:t>
      </w:r>
      <w:proofErr w:type="spellStart"/>
      <w:r w:rsidRPr="00B14D67">
        <w:rPr>
          <w:b/>
          <w:sz w:val="22"/>
          <w:lang w:eastAsia="zh-CN"/>
        </w:rPr>
        <w:t>funkcjonalno</w:t>
      </w:r>
      <w:proofErr w:type="spellEnd"/>
      <w:r w:rsidRPr="00B14D67">
        <w:rPr>
          <w:b/>
          <w:sz w:val="22"/>
          <w:lang w:eastAsia="zh-CN"/>
        </w:rPr>
        <w:t xml:space="preserve"> - technicznych nie gorszych niż poniżej – 61 szt.</w:t>
      </w:r>
    </w:p>
    <w:p w:rsidR="001C42FB" w:rsidRPr="001C42FB" w:rsidRDefault="001C42FB" w:rsidP="001C42FB">
      <w:pPr>
        <w:ind w:left="284"/>
        <w:contextualSpacing/>
        <w:rPr>
          <w:b/>
          <w:sz w:val="12"/>
          <w:szCs w:val="12"/>
          <w:lang w:eastAsia="zh-CN"/>
        </w:rPr>
      </w:pPr>
    </w:p>
    <w:tbl>
      <w:tblPr>
        <w:tblW w:w="8931" w:type="dxa"/>
        <w:tblInd w:w="-5" w:type="dxa"/>
        <w:tblLayout w:type="fixed"/>
        <w:tblLook w:val="0000" w:firstRow="0" w:lastRow="0" w:firstColumn="0" w:lastColumn="0" w:noHBand="0" w:noVBand="0"/>
      </w:tblPr>
      <w:tblGrid>
        <w:gridCol w:w="3510"/>
        <w:gridCol w:w="5421"/>
      </w:tblGrid>
      <w:tr w:rsidR="00B14D67" w:rsidRPr="00B14D67" w:rsidTr="001C42FB">
        <w:trPr>
          <w:trHeight w:val="381"/>
        </w:trPr>
        <w:tc>
          <w:tcPr>
            <w:tcW w:w="3510" w:type="dxa"/>
            <w:tcBorders>
              <w:top w:val="single" w:sz="4" w:space="0" w:color="000000"/>
              <w:left w:val="single" w:sz="4" w:space="0" w:color="000000"/>
              <w:bottom w:val="single" w:sz="4" w:space="0" w:color="000000"/>
            </w:tcBorders>
            <w:shd w:val="clear" w:color="auto" w:fill="D9D9D9" w:themeFill="background1" w:themeFillShade="D9"/>
          </w:tcPr>
          <w:p w:rsidR="00B14D67" w:rsidRPr="00B14D67" w:rsidRDefault="00B14D67" w:rsidP="00B14D67">
            <w:pPr>
              <w:suppressAutoHyphens/>
              <w:spacing w:line="264" w:lineRule="auto"/>
              <w:rPr>
                <w:b/>
                <w:sz w:val="22"/>
                <w:lang w:eastAsia="ar-SA"/>
              </w:rPr>
            </w:pPr>
            <w:r w:rsidRPr="00B14D67">
              <w:rPr>
                <w:b/>
                <w:sz w:val="22"/>
                <w:lang w:eastAsia="ar-SA"/>
              </w:rPr>
              <w:t>Cecha produktu</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4D67" w:rsidRPr="00B14D67" w:rsidRDefault="00B14D67" w:rsidP="00B14D67">
            <w:pPr>
              <w:suppressAutoHyphens/>
              <w:spacing w:line="264" w:lineRule="auto"/>
              <w:rPr>
                <w:sz w:val="22"/>
                <w:lang w:eastAsia="ar-SA"/>
              </w:rPr>
            </w:pPr>
            <w:r w:rsidRPr="00B14D67">
              <w:rPr>
                <w:b/>
                <w:sz w:val="22"/>
                <w:lang w:eastAsia="ar-SA"/>
              </w:rPr>
              <w:t>Parametry minimalne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142"/>
              <w:rPr>
                <w:b/>
                <w:sz w:val="22"/>
                <w:lang w:eastAsia="ar-SA"/>
              </w:rPr>
            </w:pPr>
            <w:r w:rsidRPr="00B14D67">
              <w:rPr>
                <w:b/>
                <w:sz w:val="22"/>
                <w:lang w:eastAsia="ar-SA"/>
              </w:rPr>
              <w:t>Ogólne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ar-SA"/>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Technologia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Laserowa.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Rodzaj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Monochromatyczny.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Szybkość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Min. 45 stron A4 na minutę.</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142"/>
              <w:rPr>
                <w:b/>
                <w:sz w:val="22"/>
                <w:lang w:eastAsia="ar-SA"/>
              </w:rPr>
            </w:pPr>
            <w:r w:rsidRPr="00B14D67">
              <w:rPr>
                <w:b/>
                <w:sz w:val="22"/>
                <w:lang w:eastAsia="ar-SA"/>
              </w:rPr>
              <w:t>Obsługa papieru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ar-SA"/>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Druk dwustronny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Automatyczny.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firstLine="426"/>
              <w:rPr>
                <w:sz w:val="22"/>
                <w:lang w:eastAsia="ar-SA"/>
              </w:rPr>
            </w:pPr>
            <w:r w:rsidRPr="00B14D67">
              <w:rPr>
                <w:sz w:val="22"/>
                <w:lang w:eastAsia="ar-SA"/>
              </w:rPr>
              <w:t>Podajniki A4</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Uniwersalny na 500 arkuszy i taca wielofunkcyjna.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Materiały eksploatacyjne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Niezależny toner i bęben światłoczuły.</w:t>
            </w:r>
          </w:p>
          <w:p w:rsidR="00B14D67" w:rsidRPr="00B14D67" w:rsidRDefault="00B14D67" w:rsidP="00B14D67">
            <w:pPr>
              <w:suppressAutoHyphens/>
              <w:snapToGrid w:val="0"/>
              <w:spacing w:line="264" w:lineRule="auto"/>
              <w:rPr>
                <w:sz w:val="22"/>
                <w:lang w:eastAsia="ar-SA"/>
              </w:rPr>
            </w:pPr>
            <w:r w:rsidRPr="00B14D67">
              <w:rPr>
                <w:sz w:val="22"/>
                <w:lang w:eastAsia="ar-SA"/>
              </w:rPr>
              <w:t>Oryginalne startowe materiały eksploatacyjne producenta urządzenia.</w:t>
            </w:r>
          </w:p>
          <w:p w:rsidR="00B14D67" w:rsidRPr="00B14D67" w:rsidRDefault="00B14D67" w:rsidP="00B14D67">
            <w:pPr>
              <w:suppressAutoHyphens/>
              <w:snapToGrid w:val="0"/>
              <w:spacing w:line="264" w:lineRule="auto"/>
              <w:rPr>
                <w:sz w:val="22"/>
                <w:lang w:eastAsia="ar-SA"/>
              </w:rPr>
            </w:pPr>
            <w:r w:rsidRPr="00B14D67">
              <w:rPr>
                <w:sz w:val="22"/>
                <w:lang w:eastAsia="ar-SA"/>
              </w:rPr>
              <w:t>Oryginalne startowe materiały eksploatacyjne producenta urządzenia.</w:t>
            </w:r>
          </w:p>
          <w:p w:rsidR="00B14D67" w:rsidRPr="00B14D67" w:rsidRDefault="00B14D67" w:rsidP="00B14D67">
            <w:pPr>
              <w:suppressAutoHyphens/>
              <w:snapToGrid w:val="0"/>
              <w:spacing w:line="264" w:lineRule="auto"/>
              <w:rPr>
                <w:sz w:val="22"/>
                <w:lang w:eastAsia="ar-SA"/>
              </w:rPr>
            </w:pPr>
            <w:r w:rsidRPr="00B14D67">
              <w:rPr>
                <w:sz w:val="22"/>
                <w:lang w:eastAsia="ar-SA"/>
              </w:rPr>
              <w:t xml:space="preserve">Możliwość instalacji materiałów eksploatacyjnych (toner) </w:t>
            </w:r>
          </w:p>
          <w:p w:rsidR="00B14D67" w:rsidRPr="00B14D67" w:rsidRDefault="00B14D67" w:rsidP="00B14D67">
            <w:pPr>
              <w:suppressAutoHyphens/>
              <w:snapToGrid w:val="0"/>
              <w:spacing w:line="264" w:lineRule="auto"/>
              <w:rPr>
                <w:sz w:val="22"/>
                <w:lang w:eastAsia="ar-SA"/>
              </w:rPr>
            </w:pPr>
            <w:r w:rsidRPr="00B14D67">
              <w:rPr>
                <w:sz w:val="22"/>
                <w:lang w:eastAsia="ar-SA"/>
              </w:rPr>
              <w:t>o wydajności nie mniejszej niż 12 000 stron A4 (przy 5% pokryciu).</w:t>
            </w:r>
          </w:p>
          <w:p w:rsidR="00B14D67" w:rsidRPr="00B14D67" w:rsidRDefault="00B14D67" w:rsidP="00B14D67">
            <w:pPr>
              <w:suppressAutoHyphens/>
              <w:snapToGrid w:val="0"/>
              <w:spacing w:line="264" w:lineRule="auto"/>
              <w:rPr>
                <w:b/>
                <w:sz w:val="22"/>
                <w:lang w:eastAsia="ar-SA"/>
              </w:rPr>
            </w:pPr>
            <w:r w:rsidRPr="00B14D67">
              <w:rPr>
                <w:sz w:val="22"/>
                <w:lang w:eastAsia="ar-SA"/>
              </w:rPr>
              <w:t>Bęben / bębny na min. 300 000 wydruków.</w:t>
            </w:r>
          </w:p>
        </w:tc>
      </w:tr>
      <w:tr w:rsidR="00B14D67" w:rsidRPr="00B14D67" w:rsidTr="001C42FB">
        <w:trPr>
          <w:trHeight w:val="410"/>
        </w:trPr>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Pozostałe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b/>
                <w:sz w:val="22"/>
                <w:lang w:eastAsia="ar-SA"/>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rPr>
                <w:sz w:val="22"/>
                <w:lang w:eastAsia="ar-SA"/>
              </w:rPr>
            </w:pPr>
            <w:r w:rsidRPr="00B14D67">
              <w:rPr>
                <w:sz w:val="22"/>
                <w:lang w:eastAsia="ar-SA"/>
              </w:rPr>
              <w:t>Wbudowane interfejsy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336931">
            <w:pPr>
              <w:numPr>
                <w:ilvl w:val="0"/>
                <w:numId w:val="168"/>
              </w:numPr>
              <w:suppressAutoHyphens/>
              <w:spacing w:line="264" w:lineRule="auto"/>
              <w:ind w:left="323" w:hanging="323"/>
              <w:rPr>
                <w:sz w:val="22"/>
                <w:lang w:eastAsia="ar-SA"/>
              </w:rPr>
            </w:pPr>
            <w:r w:rsidRPr="00B14D67">
              <w:rPr>
                <w:sz w:val="22"/>
                <w:lang w:eastAsia="ar-SA"/>
              </w:rPr>
              <w:t>USB 2.0,</w:t>
            </w:r>
          </w:p>
          <w:p w:rsidR="00B14D67" w:rsidRPr="00B14D67" w:rsidRDefault="00B14D67" w:rsidP="00336931">
            <w:pPr>
              <w:numPr>
                <w:ilvl w:val="0"/>
                <w:numId w:val="168"/>
              </w:numPr>
              <w:suppressAutoHyphens/>
              <w:spacing w:line="264" w:lineRule="auto"/>
              <w:ind w:left="323" w:hanging="323"/>
              <w:rPr>
                <w:sz w:val="22"/>
                <w:lang w:eastAsia="ar-SA"/>
              </w:rPr>
            </w:pPr>
            <w:r w:rsidRPr="00B14D67">
              <w:rPr>
                <w:sz w:val="22"/>
                <w:lang w:eastAsia="ar-SA"/>
              </w:rPr>
              <w:t>interfejs USB host,</w:t>
            </w:r>
          </w:p>
          <w:p w:rsidR="00B14D67" w:rsidRPr="00B14D67" w:rsidRDefault="00B14D67" w:rsidP="00336931">
            <w:pPr>
              <w:numPr>
                <w:ilvl w:val="0"/>
                <w:numId w:val="168"/>
              </w:numPr>
              <w:suppressAutoHyphens/>
              <w:spacing w:line="264" w:lineRule="auto"/>
              <w:ind w:left="323" w:hanging="323"/>
              <w:rPr>
                <w:sz w:val="22"/>
                <w:lang w:eastAsia="ar-SA"/>
              </w:rPr>
            </w:pPr>
            <w:r w:rsidRPr="00B14D67">
              <w:rPr>
                <w:sz w:val="22"/>
                <w:lang w:eastAsia="ar-SA"/>
              </w:rPr>
              <w:t>1000BaseT.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rPr>
                <w:sz w:val="22"/>
                <w:lang w:eastAsia="ar-SA"/>
              </w:rPr>
            </w:pPr>
            <w:r w:rsidRPr="00B14D67">
              <w:rPr>
                <w:sz w:val="22"/>
                <w:lang w:eastAsia="ar-SA"/>
              </w:rPr>
              <w:lastRenderedPageBreak/>
              <w:t>Panel operacyjny</w:t>
            </w:r>
            <w:r w:rsidRPr="00B14D67">
              <w:rPr>
                <w:sz w:val="22"/>
                <w:lang w:eastAsia="ar-SA"/>
              </w:rPr>
              <w:br/>
              <w:t>i interfejs użytkownika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pacing w:line="264" w:lineRule="auto"/>
              <w:rPr>
                <w:sz w:val="22"/>
                <w:lang w:eastAsia="ar-SA"/>
              </w:rPr>
            </w:pPr>
            <w:r w:rsidRPr="00B14D67">
              <w:rPr>
                <w:sz w:val="22"/>
                <w:lang w:eastAsia="ar-SA"/>
              </w:rPr>
              <w:t>Całkowicie w języku polskim.</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Gwarancja producenta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Min.12 miesięcy.</w:t>
            </w:r>
          </w:p>
          <w:p w:rsidR="00B14D67" w:rsidRPr="00B14D67" w:rsidRDefault="00B14D67" w:rsidP="00B14D67">
            <w:pPr>
              <w:suppressAutoHyphens/>
              <w:snapToGrid w:val="0"/>
              <w:spacing w:line="264" w:lineRule="auto"/>
              <w:rPr>
                <w:b/>
                <w:sz w:val="22"/>
                <w:lang w:eastAsia="ar-SA"/>
              </w:rPr>
            </w:pPr>
            <w:r w:rsidRPr="00B14D67">
              <w:rPr>
                <w:sz w:val="22"/>
                <w:lang w:eastAsia="ar-SA"/>
              </w:rPr>
              <w:t>Karty gwarancyjne indywidualne i pisemne dla każdego urządzenia oddzielnie.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B14D67">
            <w:pPr>
              <w:suppressAutoHyphens/>
              <w:spacing w:line="264" w:lineRule="auto"/>
              <w:ind w:left="426" w:hanging="284"/>
              <w:rPr>
                <w:b/>
                <w:sz w:val="22"/>
                <w:lang w:eastAsia="ar-SA"/>
              </w:rPr>
            </w:pPr>
            <w:r w:rsidRPr="00B14D67">
              <w:rPr>
                <w:b/>
                <w:sz w:val="22"/>
                <w:lang w:eastAsia="ar-SA"/>
              </w:rPr>
              <w:t>Certyfikaty i standardy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B14D67">
            <w:pPr>
              <w:suppressAutoHyphens/>
              <w:snapToGrid w:val="0"/>
              <w:spacing w:line="264" w:lineRule="auto"/>
              <w:rPr>
                <w:sz w:val="22"/>
                <w:lang w:eastAsia="ar-SA"/>
              </w:rPr>
            </w:pPr>
            <w:r w:rsidRPr="00B14D67">
              <w:rPr>
                <w:sz w:val="22"/>
                <w:lang w:eastAsia="ar-SA"/>
              </w:rPr>
              <w:t>Deklaracja zgodności CE.</w:t>
            </w:r>
          </w:p>
        </w:tc>
      </w:tr>
    </w:tbl>
    <w:p w:rsidR="00B14D67" w:rsidRPr="00B14D67" w:rsidRDefault="00B14D67" w:rsidP="00B14D67">
      <w:pPr>
        <w:shd w:val="clear" w:color="auto" w:fill="FFFFFF"/>
        <w:ind w:left="720"/>
        <w:contextualSpacing/>
        <w:outlineLvl w:val="1"/>
        <w:rPr>
          <w:rFonts w:eastAsia="Times New Roman"/>
          <w:b/>
          <w:bCs/>
          <w:color w:val="000000"/>
          <w:sz w:val="22"/>
          <w:lang w:eastAsia="pl-PL"/>
        </w:rPr>
      </w:pPr>
    </w:p>
    <w:p w:rsidR="001C42FB" w:rsidRPr="001C42FB" w:rsidRDefault="00B14D67" w:rsidP="00336931">
      <w:pPr>
        <w:numPr>
          <w:ilvl w:val="0"/>
          <w:numId w:val="133"/>
        </w:numPr>
        <w:ind w:left="284" w:hanging="142"/>
        <w:contextualSpacing/>
        <w:rPr>
          <w:b/>
          <w:sz w:val="22"/>
        </w:rPr>
      </w:pPr>
      <w:r w:rsidRPr="00B14D67">
        <w:rPr>
          <w:b/>
          <w:sz w:val="22"/>
        </w:rPr>
        <w:t>Warunki gwarancji</w:t>
      </w:r>
    </w:p>
    <w:p w:rsidR="00B14D67" w:rsidRPr="00B14D67" w:rsidRDefault="00B14D67" w:rsidP="00336931">
      <w:pPr>
        <w:numPr>
          <w:ilvl w:val="0"/>
          <w:numId w:val="134"/>
        </w:numPr>
        <w:ind w:left="284" w:hanging="284"/>
        <w:contextualSpacing/>
        <w:jc w:val="both"/>
        <w:rPr>
          <w:sz w:val="22"/>
        </w:rPr>
      </w:pPr>
      <w:r w:rsidRPr="00B14D67">
        <w:rPr>
          <w:sz w:val="22"/>
        </w:rPr>
        <w:t>Zamawiający wymaga, by serwis gwarancyjny był świadczony przez Wykonawcę na terytorium Polski.</w:t>
      </w:r>
    </w:p>
    <w:p w:rsidR="00B14D67" w:rsidRPr="00B14D67" w:rsidRDefault="00B14D67" w:rsidP="00336931">
      <w:pPr>
        <w:numPr>
          <w:ilvl w:val="0"/>
          <w:numId w:val="134"/>
        </w:numPr>
        <w:ind w:left="284" w:hanging="284"/>
        <w:contextualSpacing/>
        <w:jc w:val="both"/>
        <w:rPr>
          <w:sz w:val="22"/>
        </w:rPr>
      </w:pPr>
      <w:r w:rsidRPr="00B14D67">
        <w:rPr>
          <w:sz w:val="22"/>
        </w:rPr>
        <w:t>Gwarancja obejmuje wady materiałowe i konstrukcyjne, a także nie spełnienie deklarowanych przez producenta parametrów i/lub funkcji użytkowych, naprawę w</w:t>
      </w:r>
      <w:r w:rsidR="001C42FB">
        <w:rPr>
          <w:sz w:val="22"/>
        </w:rPr>
        <w:t xml:space="preserve">ykrytych uszkodzeń komponentów, </w:t>
      </w:r>
      <w:r w:rsidRPr="00B14D67">
        <w:rPr>
          <w:sz w:val="22"/>
        </w:rPr>
        <w:t>w tym wymianę uszkodzonych podzespołów na nowe.</w:t>
      </w:r>
    </w:p>
    <w:p w:rsidR="00B14D67" w:rsidRPr="00B14D67" w:rsidRDefault="00B14D67" w:rsidP="00336931">
      <w:pPr>
        <w:numPr>
          <w:ilvl w:val="0"/>
          <w:numId w:val="134"/>
        </w:numPr>
        <w:ind w:left="284" w:hanging="284"/>
        <w:contextualSpacing/>
        <w:jc w:val="both"/>
        <w:rPr>
          <w:sz w:val="22"/>
        </w:rPr>
      </w:pPr>
      <w:r w:rsidRPr="00B14D67">
        <w:rPr>
          <w:sz w:val="22"/>
        </w:rPr>
        <w:t xml:space="preserve">W przypadku uszkodzenia spowodowanego z winy użytkownika Wykonawca zapewni </w:t>
      </w:r>
      <w:proofErr w:type="spellStart"/>
      <w:r w:rsidRPr="00B14D67">
        <w:rPr>
          <w:sz w:val="22"/>
        </w:rPr>
        <w:t>bezkosztową</w:t>
      </w:r>
      <w:proofErr w:type="spellEnd"/>
      <w:r w:rsidRPr="00B14D67">
        <w:rPr>
          <w:sz w:val="22"/>
        </w:rPr>
        <w:t xml:space="preserve"> wycenę dołączając dokumentację fotograficzną.</w:t>
      </w:r>
    </w:p>
    <w:p w:rsidR="00B14D67" w:rsidRPr="00B14D67" w:rsidRDefault="00B14D67" w:rsidP="00336931">
      <w:pPr>
        <w:numPr>
          <w:ilvl w:val="0"/>
          <w:numId w:val="134"/>
        </w:numPr>
        <w:ind w:left="284" w:hanging="284"/>
        <w:contextualSpacing/>
        <w:jc w:val="both"/>
        <w:rPr>
          <w:sz w:val="22"/>
        </w:rPr>
      </w:pPr>
      <w:r w:rsidRPr="00B14D67">
        <w:rPr>
          <w:sz w:val="22"/>
        </w:rPr>
        <w:t>Fakt awarii, naprawy urządzenia będzie każdorazowo odnotowany w karcie gwarancyjnej.</w:t>
      </w:r>
    </w:p>
    <w:p w:rsidR="00B14D67" w:rsidRPr="00B14D67" w:rsidRDefault="001C42FB" w:rsidP="00336931">
      <w:pPr>
        <w:numPr>
          <w:ilvl w:val="0"/>
          <w:numId w:val="134"/>
        </w:numPr>
        <w:ind w:left="284" w:hanging="284"/>
        <w:contextualSpacing/>
        <w:jc w:val="both"/>
        <w:rPr>
          <w:sz w:val="22"/>
        </w:rPr>
      </w:pPr>
      <w:r>
        <w:rPr>
          <w:sz w:val="22"/>
        </w:rPr>
        <w:t xml:space="preserve">Świadczenie </w:t>
      </w:r>
      <w:r w:rsidR="00B14D67" w:rsidRPr="00B14D67">
        <w:rPr>
          <w:sz w:val="22"/>
        </w:rPr>
        <w:t xml:space="preserve">serwisu gwarancyjnego przedmiotu umowy na rzecz Zamawiającego oraz korzystanie przez Zamawiającego z uprawnień wynikających z gwarancji i rękojmi zawarte jest </w:t>
      </w:r>
      <w:r w:rsidR="00B14D67" w:rsidRPr="00B14D67">
        <w:rPr>
          <w:sz w:val="22"/>
        </w:rPr>
        <w:br/>
        <w:t>w wynagrodzeniu</w:t>
      </w:r>
      <w:r>
        <w:rPr>
          <w:sz w:val="22"/>
        </w:rPr>
        <w:t>,</w:t>
      </w:r>
      <w:r w:rsidR="00B14D67" w:rsidRPr="00B14D67">
        <w:rPr>
          <w:sz w:val="22"/>
        </w:rPr>
        <w:t xml:space="preserve"> o którym mowa w § 2 ust</w:t>
      </w:r>
      <w:r>
        <w:rPr>
          <w:sz w:val="22"/>
        </w:rPr>
        <w:t>.</w:t>
      </w:r>
      <w:r w:rsidR="00B14D67" w:rsidRPr="00B14D67">
        <w:rPr>
          <w:sz w:val="22"/>
        </w:rPr>
        <w:t xml:space="preserve"> 1 umowy.</w:t>
      </w:r>
    </w:p>
    <w:p w:rsidR="00AF0E5A" w:rsidRPr="00B14D67" w:rsidRDefault="00AF0E5A" w:rsidP="00B14D67">
      <w:pPr>
        <w:jc w:val="center"/>
        <w:rPr>
          <w:sz w:val="22"/>
        </w:rPr>
      </w:pPr>
    </w:p>
    <w:p w:rsidR="00B14D67" w:rsidRDefault="001C42FB" w:rsidP="00B14D67">
      <w:pPr>
        <w:shd w:val="clear" w:color="auto" w:fill="FFFFFF"/>
        <w:ind w:left="426" w:hanging="284"/>
        <w:outlineLvl w:val="1"/>
        <w:rPr>
          <w:rFonts w:eastAsia="Times New Roman"/>
          <w:b/>
          <w:bCs/>
          <w:color w:val="000000"/>
          <w:sz w:val="22"/>
          <w:u w:val="single"/>
          <w:lang w:eastAsia="pl-PL"/>
        </w:rPr>
      </w:pPr>
      <w:r w:rsidRPr="001C42FB">
        <w:rPr>
          <w:rFonts w:eastAsia="Times New Roman"/>
          <w:b/>
          <w:bCs/>
          <w:color w:val="000000"/>
          <w:sz w:val="22"/>
          <w:u w:val="single"/>
          <w:lang w:eastAsia="pl-PL"/>
        </w:rPr>
        <w:t>ZADANIE 2</w:t>
      </w:r>
    </w:p>
    <w:p w:rsidR="001C42FB" w:rsidRPr="001C42FB" w:rsidRDefault="001C42FB" w:rsidP="00B14D67">
      <w:pPr>
        <w:shd w:val="clear" w:color="auto" w:fill="FFFFFF"/>
        <w:ind w:left="426" w:hanging="284"/>
        <w:outlineLvl w:val="1"/>
        <w:rPr>
          <w:rFonts w:eastAsia="Times New Roman"/>
          <w:b/>
          <w:bCs/>
          <w:color w:val="000000"/>
          <w:sz w:val="16"/>
          <w:szCs w:val="16"/>
          <w:u w:val="single"/>
          <w:lang w:eastAsia="pl-PL"/>
        </w:rPr>
      </w:pPr>
    </w:p>
    <w:p w:rsidR="00B14D67" w:rsidRPr="00B14D67" w:rsidRDefault="00B14D67" w:rsidP="00336931">
      <w:pPr>
        <w:numPr>
          <w:ilvl w:val="0"/>
          <w:numId w:val="135"/>
        </w:numPr>
        <w:shd w:val="clear" w:color="auto" w:fill="FFFFFF"/>
        <w:ind w:left="426" w:hanging="284"/>
        <w:contextualSpacing/>
        <w:outlineLvl w:val="1"/>
        <w:rPr>
          <w:rFonts w:eastAsia="Times New Roman"/>
          <w:b/>
          <w:bCs/>
          <w:color w:val="000000"/>
          <w:sz w:val="22"/>
          <w:lang w:eastAsia="pl-PL"/>
        </w:rPr>
      </w:pPr>
      <w:bookmarkStart w:id="1" w:name="_Hlk178149021"/>
      <w:r w:rsidRPr="00B14D67">
        <w:rPr>
          <w:rFonts w:eastAsia="Times New Roman"/>
          <w:b/>
          <w:bCs/>
          <w:color w:val="000000"/>
          <w:sz w:val="22"/>
          <w:lang w:eastAsia="pl-PL"/>
        </w:rPr>
        <w:t>Przedmiotem zamówienia jest zakup i dostawa urządzeń wielofunkcyjnych mobilnych atramentowych A4.</w:t>
      </w:r>
    </w:p>
    <w:bookmarkEnd w:id="1"/>
    <w:p w:rsidR="00B14D67" w:rsidRPr="001C42FB" w:rsidRDefault="00B14D67" w:rsidP="00B14D67">
      <w:pPr>
        <w:shd w:val="clear" w:color="auto" w:fill="FFFFFF"/>
        <w:ind w:left="426"/>
        <w:contextualSpacing/>
        <w:outlineLvl w:val="1"/>
        <w:rPr>
          <w:rFonts w:eastAsia="Times New Roman"/>
          <w:b/>
          <w:bCs/>
          <w:color w:val="000000"/>
          <w:sz w:val="12"/>
          <w:szCs w:val="12"/>
          <w:lang w:eastAsia="pl-PL"/>
        </w:rPr>
      </w:pPr>
    </w:p>
    <w:p w:rsidR="00B14D67" w:rsidRDefault="00B14D67" w:rsidP="001C42FB">
      <w:pPr>
        <w:suppressAutoHyphens/>
        <w:contextualSpacing/>
        <w:jc w:val="both"/>
        <w:rPr>
          <w:b/>
          <w:sz w:val="22"/>
          <w:lang w:eastAsia="zh-CN"/>
        </w:rPr>
      </w:pPr>
      <w:r w:rsidRPr="00B14D67">
        <w:rPr>
          <w:b/>
          <w:sz w:val="22"/>
          <w:lang w:eastAsia="zh-CN"/>
        </w:rPr>
        <w:t xml:space="preserve">Urządzenie wielofunkcyjne mobilne atramentowe A4 o parametrach </w:t>
      </w:r>
      <w:proofErr w:type="spellStart"/>
      <w:r w:rsidRPr="00B14D67">
        <w:rPr>
          <w:b/>
          <w:sz w:val="22"/>
          <w:lang w:eastAsia="zh-CN"/>
        </w:rPr>
        <w:t>funkcjonalno</w:t>
      </w:r>
      <w:proofErr w:type="spellEnd"/>
      <w:r w:rsidRPr="00B14D67">
        <w:rPr>
          <w:b/>
          <w:sz w:val="22"/>
          <w:lang w:eastAsia="zh-CN"/>
        </w:rPr>
        <w:t xml:space="preserve"> - technicznych nie gorszych niż poniżej – 25 szt.</w:t>
      </w:r>
    </w:p>
    <w:p w:rsidR="001C42FB" w:rsidRPr="001C42FB" w:rsidRDefault="001C42FB" w:rsidP="001C42FB">
      <w:pPr>
        <w:suppressAutoHyphens/>
        <w:contextualSpacing/>
        <w:jc w:val="both"/>
        <w:rPr>
          <w:b/>
          <w:sz w:val="12"/>
          <w:szCs w:val="12"/>
          <w:lang w:eastAsia="zh-CN"/>
        </w:rPr>
      </w:pPr>
    </w:p>
    <w:tbl>
      <w:tblPr>
        <w:tblW w:w="8931" w:type="dxa"/>
        <w:tblInd w:w="-5" w:type="dxa"/>
        <w:tblLayout w:type="fixed"/>
        <w:tblLook w:val="0000" w:firstRow="0" w:lastRow="0" w:firstColumn="0" w:lastColumn="0" w:noHBand="0" w:noVBand="0"/>
      </w:tblPr>
      <w:tblGrid>
        <w:gridCol w:w="3510"/>
        <w:gridCol w:w="5421"/>
      </w:tblGrid>
      <w:tr w:rsidR="00B14D67" w:rsidRPr="00B14D67" w:rsidTr="00B14D67">
        <w:tc>
          <w:tcPr>
            <w:tcW w:w="3510" w:type="dxa"/>
            <w:tcBorders>
              <w:top w:val="single" w:sz="4" w:space="0" w:color="000000"/>
              <w:left w:val="single" w:sz="4" w:space="0" w:color="000000"/>
              <w:bottom w:val="single" w:sz="4" w:space="0" w:color="000000"/>
            </w:tcBorders>
            <w:shd w:val="clear" w:color="auto" w:fill="D9D9D9" w:themeFill="background1" w:themeFillShade="D9"/>
          </w:tcPr>
          <w:p w:rsidR="00B14D67" w:rsidRPr="00B14D67" w:rsidRDefault="00B14D67" w:rsidP="001C42FB">
            <w:pPr>
              <w:suppressAutoHyphens/>
              <w:spacing w:line="264" w:lineRule="auto"/>
              <w:rPr>
                <w:b/>
                <w:sz w:val="22"/>
                <w:lang w:eastAsia="zh-CN"/>
              </w:rPr>
            </w:pPr>
            <w:r w:rsidRPr="00B14D67">
              <w:rPr>
                <w:b/>
                <w:sz w:val="22"/>
                <w:lang w:eastAsia="zh-CN"/>
              </w:rPr>
              <w:t>Cecha produktu</w:t>
            </w:r>
          </w:p>
        </w:tc>
        <w:tc>
          <w:tcPr>
            <w:tcW w:w="5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14D67" w:rsidRPr="00B14D67" w:rsidRDefault="00B14D67" w:rsidP="001C42FB">
            <w:pPr>
              <w:suppressAutoHyphens/>
              <w:spacing w:line="264" w:lineRule="auto"/>
              <w:rPr>
                <w:sz w:val="22"/>
                <w:lang w:eastAsia="zh-CN"/>
              </w:rPr>
            </w:pPr>
            <w:r w:rsidRPr="00B14D67">
              <w:rPr>
                <w:b/>
                <w:sz w:val="22"/>
                <w:lang w:eastAsia="zh-CN"/>
              </w:rPr>
              <w:t>Parametry minimalne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142"/>
              <w:rPr>
                <w:b/>
                <w:sz w:val="22"/>
                <w:lang w:eastAsia="zh-CN"/>
              </w:rPr>
            </w:pPr>
            <w:r w:rsidRPr="00B14D67">
              <w:rPr>
                <w:b/>
                <w:sz w:val="22"/>
                <w:lang w:eastAsia="zh-CN"/>
              </w:rPr>
              <w:t>Ogólne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b/>
                <w:sz w:val="22"/>
                <w:lang w:eastAsia="zh-CN"/>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426"/>
              <w:rPr>
                <w:sz w:val="22"/>
                <w:lang w:eastAsia="zh-CN"/>
              </w:rPr>
            </w:pPr>
            <w:r w:rsidRPr="00B14D67">
              <w:rPr>
                <w:sz w:val="22"/>
                <w:lang w:eastAsia="zh-CN"/>
              </w:rPr>
              <w:t>Technologia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eastAsia="zh-CN"/>
              </w:rPr>
            </w:pPr>
            <w:r w:rsidRPr="00B14D67">
              <w:rPr>
                <w:sz w:val="22"/>
                <w:lang w:eastAsia="zh-CN"/>
              </w:rPr>
              <w:t>Atramentowa.</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426"/>
              <w:rPr>
                <w:sz w:val="22"/>
                <w:lang w:eastAsia="zh-CN"/>
              </w:rPr>
            </w:pPr>
            <w:r w:rsidRPr="00B14D67">
              <w:rPr>
                <w:sz w:val="22"/>
                <w:lang w:eastAsia="zh-CN"/>
              </w:rPr>
              <w:t>Rodzaj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eastAsia="zh-CN"/>
              </w:rPr>
            </w:pPr>
            <w:r w:rsidRPr="00B14D67">
              <w:rPr>
                <w:sz w:val="22"/>
                <w:lang w:eastAsia="zh-CN"/>
              </w:rPr>
              <w:t>Kolorowy.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426"/>
              <w:rPr>
                <w:sz w:val="22"/>
                <w:lang w:eastAsia="zh-CN"/>
              </w:rPr>
            </w:pPr>
            <w:r w:rsidRPr="00B14D67">
              <w:rPr>
                <w:sz w:val="22"/>
                <w:lang w:eastAsia="zh-CN"/>
              </w:rPr>
              <w:t>Szybkość druku</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eastAsia="zh-CN"/>
              </w:rPr>
            </w:pPr>
            <w:r w:rsidRPr="00B14D67">
              <w:rPr>
                <w:sz w:val="22"/>
                <w:lang w:eastAsia="zh-CN"/>
              </w:rPr>
              <w:t>7 stron A4 na minutę.</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427"/>
              <w:rPr>
                <w:sz w:val="22"/>
                <w:lang w:eastAsia="zh-CN"/>
              </w:rPr>
            </w:pPr>
            <w:r w:rsidRPr="00B14D67">
              <w:rPr>
                <w:sz w:val="22"/>
                <w:lang w:eastAsia="zh-CN"/>
              </w:rPr>
              <w:t>Rozdzielczość drukowania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sz w:val="22"/>
                <w:lang w:eastAsia="zh-CN"/>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142"/>
              <w:rPr>
                <w:b/>
                <w:sz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sz w:val="22"/>
                <w:lang w:eastAsia="zh-CN"/>
              </w:rPr>
            </w:pPr>
            <w:r w:rsidRPr="00B14D67">
              <w:rPr>
                <w:sz w:val="22"/>
                <w:lang w:eastAsia="zh-CN"/>
              </w:rPr>
              <w:t xml:space="preserve">Mono: 1200x1200 </w:t>
            </w:r>
            <w:proofErr w:type="spellStart"/>
            <w:r w:rsidRPr="00B14D67">
              <w:rPr>
                <w:sz w:val="22"/>
                <w:lang w:eastAsia="zh-CN"/>
              </w:rPr>
              <w:t>dpi</w:t>
            </w:r>
            <w:proofErr w:type="spellEnd"/>
            <w:r w:rsidRPr="00B14D67">
              <w:rPr>
                <w:sz w:val="22"/>
                <w:lang w:eastAsia="zh-CN"/>
              </w:rPr>
              <w: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142"/>
              <w:rPr>
                <w:b/>
                <w:sz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sz w:val="22"/>
                <w:lang w:eastAsia="zh-CN"/>
              </w:rPr>
            </w:pPr>
            <w:r w:rsidRPr="00B14D67">
              <w:rPr>
                <w:sz w:val="22"/>
                <w:lang w:eastAsia="zh-CN"/>
              </w:rPr>
              <w:t xml:space="preserve">Kolor: 4800x1200 </w:t>
            </w:r>
            <w:proofErr w:type="spellStart"/>
            <w:r w:rsidRPr="00B14D67">
              <w:rPr>
                <w:sz w:val="22"/>
                <w:lang w:eastAsia="zh-CN"/>
              </w:rPr>
              <w:t>dpi</w:t>
            </w:r>
            <w:proofErr w:type="spellEnd"/>
            <w:r w:rsidRPr="00B14D67">
              <w:rPr>
                <w:sz w:val="22"/>
                <w:lang w:eastAsia="zh-CN"/>
              </w:rPr>
              <w: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firstLine="119"/>
              <w:rPr>
                <w:b/>
                <w:sz w:val="22"/>
                <w:lang w:eastAsia="zh-CN"/>
              </w:rPr>
            </w:pPr>
            <w:r w:rsidRPr="00B14D67">
              <w:rPr>
                <w:b/>
                <w:sz w:val="22"/>
                <w:lang w:eastAsia="zh-CN"/>
              </w:rPr>
              <w:t>Dołączone akcesoria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eastAsia="zh-CN"/>
              </w:rPr>
            </w:pPr>
            <w:r w:rsidRPr="00B14D67">
              <w:rPr>
                <w:sz w:val="22"/>
                <w:lang w:eastAsia="zh-CN"/>
              </w:rPr>
              <w:t>Oryginalne startowe materiały eksploatacyjne producenta urządzenia.</w:t>
            </w:r>
          </w:p>
          <w:p w:rsidR="00B14D67" w:rsidRPr="00B14D67" w:rsidRDefault="00B14D67" w:rsidP="001C42FB">
            <w:pPr>
              <w:suppressAutoHyphens/>
              <w:spacing w:line="264" w:lineRule="auto"/>
              <w:rPr>
                <w:sz w:val="22"/>
                <w:lang w:eastAsia="zh-CN"/>
              </w:rPr>
            </w:pPr>
            <w:r w:rsidRPr="00B14D67">
              <w:rPr>
                <w:sz w:val="22"/>
                <w:lang w:eastAsia="zh-CN"/>
              </w:rPr>
              <w:t>Oryginalny wbudowany akumulator producenta urządzenia.</w:t>
            </w:r>
          </w:p>
          <w:p w:rsidR="00B14D67" w:rsidRPr="00B14D67" w:rsidRDefault="00B14D67" w:rsidP="001C42FB">
            <w:pPr>
              <w:suppressAutoHyphens/>
              <w:spacing w:line="264" w:lineRule="auto"/>
              <w:rPr>
                <w:sz w:val="22"/>
                <w:lang w:eastAsia="zh-CN"/>
              </w:rPr>
            </w:pPr>
            <w:r w:rsidRPr="00B14D67">
              <w:rPr>
                <w:sz w:val="22"/>
                <w:lang w:eastAsia="zh-CN"/>
              </w:rPr>
              <w:t>Przewód zasilający.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hanging="284"/>
              <w:rPr>
                <w:b/>
                <w:sz w:val="22"/>
                <w:lang w:eastAsia="zh-CN"/>
              </w:rPr>
            </w:pPr>
            <w:r w:rsidRPr="00B14D67">
              <w:rPr>
                <w:b/>
                <w:sz w:val="22"/>
                <w:lang w:eastAsia="zh-CN"/>
              </w:rPr>
              <w:t>Pozostałe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b/>
                <w:sz w:val="22"/>
                <w:lang w:eastAsia="zh-CN"/>
              </w:rPr>
            </w:pP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rPr>
                <w:sz w:val="22"/>
                <w:lang w:eastAsia="zh-CN"/>
              </w:rPr>
            </w:pPr>
            <w:r w:rsidRPr="00B14D67">
              <w:rPr>
                <w:sz w:val="22"/>
                <w:lang w:eastAsia="zh-CN"/>
              </w:rPr>
              <w:t>Zasilanie</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val="en-GB" w:eastAsia="zh-CN"/>
              </w:rPr>
            </w:pPr>
            <w:r w:rsidRPr="00B14D67">
              <w:rPr>
                <w:sz w:val="22"/>
                <w:lang w:val="en-GB" w:eastAsia="zh-CN"/>
              </w:rPr>
              <w:t xml:space="preserve">Z </w:t>
            </w:r>
            <w:proofErr w:type="spellStart"/>
            <w:r w:rsidRPr="00B14D67">
              <w:rPr>
                <w:sz w:val="22"/>
                <w:lang w:val="en-GB" w:eastAsia="zh-CN"/>
              </w:rPr>
              <w:t>sieci</w:t>
            </w:r>
            <w:proofErr w:type="spellEnd"/>
            <w:r w:rsidRPr="00B14D67">
              <w:rPr>
                <w:sz w:val="22"/>
                <w:lang w:val="en-GB" w:eastAsia="zh-CN"/>
              </w:rPr>
              <w:t xml:space="preserve"> 230 V </w:t>
            </w:r>
            <w:proofErr w:type="spellStart"/>
            <w:r w:rsidRPr="00B14D67">
              <w:rPr>
                <w:sz w:val="22"/>
                <w:lang w:val="en-GB" w:eastAsia="zh-CN"/>
              </w:rPr>
              <w:t>i</w:t>
            </w:r>
            <w:proofErr w:type="spellEnd"/>
            <w:r w:rsidRPr="00B14D67">
              <w:rPr>
                <w:sz w:val="22"/>
                <w:lang w:val="en-GB" w:eastAsia="zh-CN"/>
              </w:rPr>
              <w:t xml:space="preserve"> </w:t>
            </w:r>
            <w:proofErr w:type="spellStart"/>
            <w:r w:rsidRPr="00B14D67">
              <w:rPr>
                <w:sz w:val="22"/>
                <w:lang w:val="en-GB" w:eastAsia="zh-CN"/>
              </w:rPr>
              <w:t>wbudowanego</w:t>
            </w:r>
            <w:proofErr w:type="spellEnd"/>
            <w:r w:rsidRPr="00B14D67">
              <w:rPr>
                <w:sz w:val="22"/>
                <w:lang w:val="en-GB" w:eastAsia="zh-CN"/>
              </w:rPr>
              <w:t xml:space="preserve"> </w:t>
            </w:r>
            <w:proofErr w:type="spellStart"/>
            <w:r w:rsidRPr="00B14D67">
              <w:rPr>
                <w:sz w:val="22"/>
                <w:lang w:val="en-GB" w:eastAsia="zh-CN"/>
              </w:rPr>
              <w:t>akumulatora</w:t>
            </w:r>
            <w:proofErr w:type="spellEnd"/>
            <w:r w:rsidRPr="00B14D67">
              <w:rPr>
                <w:sz w:val="22"/>
                <w:lang w:val="en-GB" w:eastAsia="zh-CN"/>
              </w:rPr>
              <w:t xml:space="preserve"> </w:t>
            </w:r>
            <w:proofErr w:type="spellStart"/>
            <w:r w:rsidRPr="00B14D67">
              <w:rPr>
                <w:sz w:val="22"/>
                <w:lang w:val="en-GB" w:eastAsia="zh-CN"/>
              </w:rPr>
              <w:t>dostarczonego</w:t>
            </w:r>
            <w:proofErr w:type="spellEnd"/>
            <w:r w:rsidRPr="00B14D67">
              <w:rPr>
                <w:sz w:val="22"/>
                <w:lang w:val="en-GB" w:eastAsia="zh-CN"/>
              </w:rPr>
              <w:t xml:space="preserve"> </w:t>
            </w:r>
            <w:proofErr w:type="spellStart"/>
            <w:r w:rsidRPr="00B14D67">
              <w:rPr>
                <w:sz w:val="22"/>
                <w:lang w:val="en-GB" w:eastAsia="zh-CN"/>
              </w:rPr>
              <w:t>wraz</w:t>
            </w:r>
            <w:proofErr w:type="spellEnd"/>
            <w:r w:rsidRPr="00B14D67">
              <w:rPr>
                <w:sz w:val="22"/>
                <w:lang w:val="en-GB" w:eastAsia="zh-CN"/>
              </w:rPr>
              <w:t xml:space="preserve"> z </w:t>
            </w:r>
            <w:proofErr w:type="spellStart"/>
            <w:r w:rsidRPr="00B14D67">
              <w:rPr>
                <w:sz w:val="22"/>
                <w:lang w:val="en-GB" w:eastAsia="zh-CN"/>
              </w:rPr>
              <w:t>urządzeniem</w:t>
            </w:r>
            <w:proofErr w:type="spellEnd"/>
            <w:r w:rsidRPr="00B14D67">
              <w:rPr>
                <w:sz w:val="22"/>
                <w:lang w:val="en-GB" w:eastAsia="zh-CN"/>
              </w:rPr>
              <w: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rPr>
                <w:sz w:val="22"/>
                <w:lang w:val="en-GB" w:eastAsia="zh-CN"/>
              </w:rPr>
            </w:pPr>
            <w:r w:rsidRPr="00B14D67">
              <w:rPr>
                <w:sz w:val="22"/>
                <w:lang w:eastAsia="zh-CN"/>
              </w:rPr>
              <w:t>Wbudowane interfejsy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336931">
            <w:pPr>
              <w:numPr>
                <w:ilvl w:val="0"/>
                <w:numId w:val="168"/>
              </w:numPr>
              <w:suppressAutoHyphens/>
              <w:spacing w:line="264" w:lineRule="auto"/>
              <w:ind w:left="176" w:hanging="176"/>
              <w:rPr>
                <w:sz w:val="22"/>
                <w:lang w:val="en-GB" w:eastAsia="zh-CN"/>
              </w:rPr>
            </w:pPr>
            <w:r w:rsidRPr="00B14D67">
              <w:rPr>
                <w:sz w:val="22"/>
                <w:lang w:val="en-GB" w:eastAsia="zh-CN"/>
              </w:rPr>
              <w:t>USB 2.0,</w:t>
            </w:r>
          </w:p>
          <w:p w:rsidR="00B14D67" w:rsidRPr="00B14D67" w:rsidRDefault="00B14D67" w:rsidP="00336931">
            <w:pPr>
              <w:numPr>
                <w:ilvl w:val="0"/>
                <w:numId w:val="168"/>
              </w:numPr>
              <w:suppressAutoHyphens/>
              <w:spacing w:line="264" w:lineRule="auto"/>
              <w:ind w:left="176" w:hanging="176"/>
              <w:rPr>
                <w:sz w:val="22"/>
                <w:lang w:eastAsia="zh-CN"/>
              </w:rPr>
            </w:pPr>
            <w:r w:rsidRPr="00B14D67">
              <w:rPr>
                <w:sz w:val="22"/>
                <w:lang w:val="en-GB" w:eastAsia="zh-CN"/>
              </w:rPr>
              <w:t>1000BaseT,</w:t>
            </w:r>
          </w:p>
          <w:p w:rsidR="00B14D67" w:rsidRPr="00B14D67" w:rsidRDefault="00B14D67" w:rsidP="00336931">
            <w:pPr>
              <w:numPr>
                <w:ilvl w:val="0"/>
                <w:numId w:val="168"/>
              </w:numPr>
              <w:suppressAutoHyphens/>
              <w:spacing w:line="264" w:lineRule="auto"/>
              <w:ind w:left="176" w:hanging="176"/>
              <w:rPr>
                <w:sz w:val="22"/>
                <w:lang w:eastAsia="zh-CN"/>
              </w:rPr>
            </w:pPr>
            <w:proofErr w:type="spellStart"/>
            <w:r w:rsidRPr="00B14D67">
              <w:rPr>
                <w:sz w:val="22"/>
                <w:lang w:eastAsia="zh-CN"/>
              </w:rPr>
              <w:t>WiFi</w:t>
            </w:r>
            <w:proofErr w:type="spellEnd"/>
            <w:r w:rsidRPr="00B14D67">
              <w:rPr>
                <w:sz w:val="22"/>
                <w:lang w:eastAsia="zh-CN"/>
              </w:rPr>
              <w: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rPr>
                <w:sz w:val="22"/>
                <w:lang w:eastAsia="zh-CN"/>
              </w:rPr>
            </w:pPr>
            <w:r w:rsidRPr="00B14D67">
              <w:rPr>
                <w:sz w:val="22"/>
                <w:lang w:eastAsia="zh-CN"/>
              </w:rPr>
              <w:t>Panel operacyjny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eastAsia="zh-CN"/>
              </w:rPr>
            </w:pPr>
            <w:r w:rsidRPr="00B14D67">
              <w:rPr>
                <w:sz w:val="22"/>
                <w:lang w:eastAsia="zh-CN"/>
              </w:rPr>
              <w:t>Kolorowy i dotykowy.</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rPr>
                <w:sz w:val="22"/>
                <w:lang w:eastAsia="zh-CN"/>
              </w:rPr>
            </w:pPr>
            <w:r w:rsidRPr="00B14D67">
              <w:rPr>
                <w:sz w:val="22"/>
                <w:lang w:eastAsia="zh-CN"/>
              </w:rPr>
              <w:t>Panel operacyjny</w:t>
            </w:r>
            <w:r w:rsidRPr="00B14D67">
              <w:rPr>
                <w:sz w:val="22"/>
                <w:lang w:eastAsia="zh-CN"/>
              </w:rPr>
              <w:br/>
              <w:t>i interfejs użytkownika urządzenia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pacing w:line="264" w:lineRule="auto"/>
              <w:rPr>
                <w:sz w:val="22"/>
                <w:lang w:eastAsia="zh-CN"/>
              </w:rPr>
            </w:pPr>
            <w:r w:rsidRPr="00B14D67">
              <w:rPr>
                <w:sz w:val="22"/>
                <w:lang w:eastAsia="zh-CN"/>
              </w:rPr>
              <w:t>Całkowicie w języku polskim.</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142"/>
              <w:rPr>
                <w:b/>
                <w:sz w:val="22"/>
                <w:lang w:eastAsia="zh-CN"/>
              </w:rPr>
            </w:pPr>
            <w:r w:rsidRPr="00B14D67">
              <w:rPr>
                <w:b/>
                <w:sz w:val="22"/>
                <w:lang w:eastAsia="zh-CN"/>
              </w:rPr>
              <w:t xml:space="preserve">Wbudowany skaner optyczny A4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sz w:val="22"/>
                <w:lang w:eastAsia="zh-CN"/>
              </w:rPr>
            </w:pPr>
            <w:r w:rsidRPr="00B14D67">
              <w:rPr>
                <w:sz w:val="22"/>
                <w:lang w:eastAsia="zh-CN"/>
              </w:rPr>
              <w:t>- skanowanie w kolorze,</w:t>
            </w:r>
          </w:p>
          <w:p w:rsidR="00B14D67" w:rsidRPr="00B14D67" w:rsidRDefault="00B14D67" w:rsidP="001C42FB">
            <w:pPr>
              <w:suppressAutoHyphens/>
              <w:snapToGrid w:val="0"/>
              <w:spacing w:line="264" w:lineRule="auto"/>
              <w:rPr>
                <w:b/>
                <w:sz w:val="22"/>
                <w:lang w:eastAsia="zh-CN"/>
              </w:rPr>
            </w:pPr>
            <w:r w:rsidRPr="00B14D67">
              <w:rPr>
                <w:sz w:val="22"/>
                <w:lang w:eastAsia="zh-CN"/>
              </w:rPr>
              <w:t xml:space="preserve">- rozdzielczość skanowania 600 </w:t>
            </w:r>
            <w:proofErr w:type="spellStart"/>
            <w:r w:rsidRPr="00B14D67">
              <w:rPr>
                <w:sz w:val="22"/>
                <w:lang w:eastAsia="zh-CN"/>
              </w:rPr>
              <w:t>dpi</w:t>
            </w:r>
            <w:proofErr w:type="spellEnd"/>
            <w:r w:rsidRPr="00B14D67">
              <w:rPr>
                <w:sz w:val="22"/>
                <w:lang w:eastAsia="zh-CN"/>
              </w:rPr>
              <w:t>.</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hanging="284"/>
              <w:rPr>
                <w:b/>
                <w:sz w:val="22"/>
                <w:lang w:eastAsia="zh-CN"/>
              </w:rPr>
            </w:pPr>
            <w:r w:rsidRPr="00B14D67">
              <w:rPr>
                <w:b/>
                <w:sz w:val="22"/>
                <w:lang w:eastAsia="zh-CN"/>
              </w:rPr>
              <w:t>Gwarancja producenta</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sz w:val="22"/>
                <w:lang w:eastAsia="zh-CN"/>
              </w:rPr>
            </w:pPr>
            <w:r w:rsidRPr="00B14D67">
              <w:rPr>
                <w:sz w:val="22"/>
                <w:lang w:eastAsia="zh-CN"/>
              </w:rPr>
              <w:t>min. 12 miesięcy.</w:t>
            </w:r>
          </w:p>
          <w:p w:rsidR="00B14D67" w:rsidRPr="00B14D67" w:rsidRDefault="00B14D67" w:rsidP="001C42FB">
            <w:pPr>
              <w:suppressAutoHyphens/>
              <w:snapToGrid w:val="0"/>
              <w:spacing w:line="264" w:lineRule="auto"/>
              <w:rPr>
                <w:sz w:val="22"/>
                <w:lang w:eastAsia="zh-CN"/>
              </w:rPr>
            </w:pPr>
            <w:r w:rsidRPr="00B14D67">
              <w:rPr>
                <w:sz w:val="22"/>
                <w:lang w:eastAsia="zh-CN"/>
              </w:rPr>
              <w:t>Karty gwarancyjne indywidualne i pisemne dla każdego urządzenia oddzielnie.</w:t>
            </w:r>
          </w:p>
        </w:tc>
      </w:tr>
      <w:tr w:rsidR="00B14D67" w:rsidRPr="00B14D67" w:rsidTr="00B14D67">
        <w:tc>
          <w:tcPr>
            <w:tcW w:w="3510" w:type="dxa"/>
            <w:tcBorders>
              <w:top w:val="single" w:sz="4" w:space="0" w:color="000000"/>
              <w:left w:val="single" w:sz="4" w:space="0" w:color="000000"/>
              <w:bottom w:val="single" w:sz="4" w:space="0" w:color="000000"/>
            </w:tcBorders>
            <w:shd w:val="clear" w:color="auto" w:fill="auto"/>
          </w:tcPr>
          <w:p w:rsidR="00B14D67" w:rsidRPr="00B14D67" w:rsidRDefault="00B14D67" w:rsidP="001C42FB">
            <w:pPr>
              <w:suppressAutoHyphens/>
              <w:spacing w:line="264" w:lineRule="auto"/>
              <w:ind w:left="426" w:hanging="284"/>
              <w:rPr>
                <w:b/>
                <w:sz w:val="22"/>
                <w:lang w:eastAsia="zh-CN"/>
              </w:rPr>
            </w:pPr>
            <w:r w:rsidRPr="00B14D67">
              <w:rPr>
                <w:b/>
                <w:sz w:val="22"/>
                <w:lang w:eastAsia="zh-CN"/>
              </w:rPr>
              <w:t>Certyfikaty i standardy</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1C42FB">
            <w:pPr>
              <w:suppressAutoHyphens/>
              <w:snapToGrid w:val="0"/>
              <w:spacing w:line="264" w:lineRule="auto"/>
              <w:rPr>
                <w:sz w:val="22"/>
                <w:lang w:eastAsia="zh-CN"/>
              </w:rPr>
            </w:pPr>
            <w:r w:rsidRPr="00B14D67">
              <w:rPr>
                <w:sz w:val="22"/>
                <w:lang w:eastAsia="zh-CN"/>
              </w:rPr>
              <w:t>Deklaracja zgodności CE.</w:t>
            </w:r>
          </w:p>
        </w:tc>
      </w:tr>
    </w:tbl>
    <w:p w:rsidR="00B14D67" w:rsidRPr="00B14D67" w:rsidRDefault="00B14D67" w:rsidP="00336931">
      <w:pPr>
        <w:numPr>
          <w:ilvl w:val="0"/>
          <w:numId w:val="136"/>
        </w:numPr>
        <w:ind w:left="284" w:hanging="142"/>
        <w:contextualSpacing/>
        <w:rPr>
          <w:b/>
          <w:sz w:val="22"/>
        </w:rPr>
      </w:pPr>
      <w:r w:rsidRPr="00B14D67">
        <w:rPr>
          <w:b/>
          <w:sz w:val="22"/>
        </w:rPr>
        <w:lastRenderedPageBreak/>
        <w:t>Warunki gwarancji</w:t>
      </w:r>
    </w:p>
    <w:p w:rsidR="00B14D67" w:rsidRPr="00B14D67" w:rsidRDefault="00B14D67" w:rsidP="00336931">
      <w:pPr>
        <w:numPr>
          <w:ilvl w:val="0"/>
          <w:numId w:val="137"/>
        </w:numPr>
        <w:ind w:left="284" w:hanging="284"/>
        <w:contextualSpacing/>
        <w:jc w:val="both"/>
        <w:rPr>
          <w:sz w:val="22"/>
        </w:rPr>
      </w:pPr>
      <w:r w:rsidRPr="00B14D67">
        <w:rPr>
          <w:sz w:val="22"/>
        </w:rPr>
        <w:t>Zamawiający wymaga, by serwis gwarancyjny był świadczony przez Wykonawcę na terytorium Polski.</w:t>
      </w:r>
    </w:p>
    <w:p w:rsidR="00B14D67" w:rsidRPr="00B14D67" w:rsidRDefault="00B14D67" w:rsidP="00336931">
      <w:pPr>
        <w:numPr>
          <w:ilvl w:val="0"/>
          <w:numId w:val="137"/>
        </w:numPr>
        <w:ind w:left="284" w:hanging="284"/>
        <w:contextualSpacing/>
        <w:jc w:val="both"/>
        <w:rPr>
          <w:sz w:val="22"/>
        </w:rPr>
      </w:pPr>
      <w:r w:rsidRPr="00B14D67">
        <w:rPr>
          <w:sz w:val="22"/>
        </w:rPr>
        <w:t>Gwarancja obejmuje wady materiałowe i konstrukcyjne, a także nie spełnienie deklarowanych przez producenta parametrów i/lub funkcji użytkowych, naprawę w</w:t>
      </w:r>
      <w:r w:rsidR="001C42FB">
        <w:rPr>
          <w:sz w:val="22"/>
        </w:rPr>
        <w:t xml:space="preserve">ykrytych uszkodzeń komponentów, </w:t>
      </w:r>
      <w:r w:rsidRPr="00B14D67">
        <w:rPr>
          <w:sz w:val="22"/>
        </w:rPr>
        <w:t>w tym wymianę uszkodzonych podzespołów na nowe.</w:t>
      </w:r>
    </w:p>
    <w:p w:rsidR="00B14D67" w:rsidRPr="00B14D67" w:rsidRDefault="00B14D67" w:rsidP="00336931">
      <w:pPr>
        <w:numPr>
          <w:ilvl w:val="0"/>
          <w:numId w:val="137"/>
        </w:numPr>
        <w:ind w:left="284" w:hanging="284"/>
        <w:contextualSpacing/>
        <w:jc w:val="both"/>
        <w:rPr>
          <w:sz w:val="22"/>
        </w:rPr>
      </w:pPr>
      <w:r w:rsidRPr="00B14D67">
        <w:rPr>
          <w:sz w:val="22"/>
        </w:rPr>
        <w:t xml:space="preserve">W przypadku uszkodzenia spowodowanego z winy użytkownika Wykonawca zapewni </w:t>
      </w:r>
      <w:proofErr w:type="spellStart"/>
      <w:r w:rsidRPr="00B14D67">
        <w:rPr>
          <w:sz w:val="22"/>
        </w:rPr>
        <w:t>bezkosztową</w:t>
      </w:r>
      <w:proofErr w:type="spellEnd"/>
      <w:r w:rsidRPr="00B14D67">
        <w:rPr>
          <w:sz w:val="22"/>
        </w:rPr>
        <w:t xml:space="preserve"> wycenę dołączając dokumentację fotograficzną.</w:t>
      </w:r>
    </w:p>
    <w:p w:rsidR="00B14D67" w:rsidRPr="00B14D67" w:rsidRDefault="00B14D67" w:rsidP="00336931">
      <w:pPr>
        <w:numPr>
          <w:ilvl w:val="0"/>
          <w:numId w:val="137"/>
        </w:numPr>
        <w:ind w:left="284" w:hanging="284"/>
        <w:contextualSpacing/>
        <w:jc w:val="both"/>
        <w:rPr>
          <w:sz w:val="22"/>
        </w:rPr>
      </w:pPr>
      <w:r w:rsidRPr="00B14D67">
        <w:rPr>
          <w:sz w:val="22"/>
        </w:rPr>
        <w:t>Fakt awarii, naprawy sprzętu będzie każdorazowo odnotowany w karcie gwarancyjnej.</w:t>
      </w:r>
    </w:p>
    <w:p w:rsidR="00B14D67" w:rsidRPr="00B14D67" w:rsidRDefault="001C42FB" w:rsidP="00336931">
      <w:pPr>
        <w:numPr>
          <w:ilvl w:val="0"/>
          <w:numId w:val="137"/>
        </w:numPr>
        <w:ind w:left="284" w:hanging="284"/>
        <w:contextualSpacing/>
        <w:jc w:val="both"/>
        <w:rPr>
          <w:sz w:val="22"/>
        </w:rPr>
      </w:pPr>
      <w:r>
        <w:rPr>
          <w:sz w:val="22"/>
        </w:rPr>
        <w:t xml:space="preserve">Świadczenie </w:t>
      </w:r>
      <w:r w:rsidR="00B14D67" w:rsidRPr="00B14D67">
        <w:rPr>
          <w:sz w:val="22"/>
        </w:rPr>
        <w:t xml:space="preserve">serwisu gwarancyjnego przedmiotu umowy na rzecz Zamawiającego oraz korzystanie przez Zamawiającego z uprawnień wynikających z gwarancji i rękojmi zawarte jest </w:t>
      </w:r>
      <w:r w:rsidR="00B14D67" w:rsidRPr="00B14D67">
        <w:rPr>
          <w:sz w:val="22"/>
        </w:rPr>
        <w:br/>
        <w:t>w wynagrodzeniu</w:t>
      </w:r>
      <w:r>
        <w:rPr>
          <w:sz w:val="22"/>
        </w:rPr>
        <w:t>,</w:t>
      </w:r>
      <w:r w:rsidR="00B14D67" w:rsidRPr="00B14D67">
        <w:rPr>
          <w:sz w:val="22"/>
        </w:rPr>
        <w:t xml:space="preserve"> o którym mowa w § 2 ust 1 umowy.</w:t>
      </w:r>
    </w:p>
    <w:p w:rsidR="00B14D67" w:rsidRPr="00B14D67" w:rsidRDefault="00B14D67" w:rsidP="00B14D67">
      <w:pPr>
        <w:jc w:val="center"/>
        <w:rPr>
          <w:sz w:val="22"/>
        </w:rPr>
      </w:pPr>
    </w:p>
    <w:p w:rsidR="00B14D67" w:rsidRDefault="001C42FB" w:rsidP="00B14D67">
      <w:pPr>
        <w:shd w:val="clear" w:color="auto" w:fill="FFFFFF"/>
        <w:outlineLvl w:val="1"/>
        <w:rPr>
          <w:rFonts w:eastAsia="Times New Roman"/>
          <w:b/>
          <w:bCs/>
          <w:color w:val="000000"/>
          <w:sz w:val="22"/>
          <w:u w:val="single"/>
          <w:lang w:eastAsia="pl-PL"/>
        </w:rPr>
      </w:pPr>
      <w:r w:rsidRPr="001C42FB">
        <w:rPr>
          <w:rFonts w:eastAsia="Times New Roman"/>
          <w:b/>
          <w:bCs/>
          <w:color w:val="000000"/>
          <w:sz w:val="22"/>
          <w:u w:val="single"/>
          <w:lang w:eastAsia="pl-PL"/>
        </w:rPr>
        <w:t>ZADANIE 3</w:t>
      </w:r>
    </w:p>
    <w:p w:rsidR="001C42FB" w:rsidRPr="001C42FB" w:rsidRDefault="001C42FB" w:rsidP="00B14D67">
      <w:pPr>
        <w:shd w:val="clear" w:color="auto" w:fill="FFFFFF"/>
        <w:outlineLvl w:val="1"/>
        <w:rPr>
          <w:rFonts w:eastAsia="Times New Roman"/>
          <w:b/>
          <w:bCs/>
          <w:color w:val="000000"/>
          <w:sz w:val="16"/>
          <w:szCs w:val="16"/>
          <w:u w:val="single"/>
          <w:lang w:eastAsia="pl-PL"/>
        </w:rPr>
      </w:pPr>
    </w:p>
    <w:p w:rsidR="00B14D67" w:rsidRPr="00B14D67" w:rsidRDefault="00B14D67" w:rsidP="00336931">
      <w:pPr>
        <w:numPr>
          <w:ilvl w:val="0"/>
          <w:numId w:val="154"/>
        </w:numPr>
        <w:shd w:val="clear" w:color="auto" w:fill="FFFFFF"/>
        <w:tabs>
          <w:tab w:val="left" w:pos="284"/>
        </w:tabs>
        <w:suppressAutoHyphens/>
        <w:ind w:left="284" w:hanging="284"/>
        <w:contextualSpacing/>
        <w:jc w:val="both"/>
        <w:outlineLvl w:val="1"/>
        <w:rPr>
          <w:b/>
          <w:sz w:val="22"/>
          <w:lang w:eastAsia="zh-CN"/>
        </w:rPr>
      </w:pPr>
      <w:r w:rsidRPr="00B14D67">
        <w:rPr>
          <w:rFonts w:eastAsia="Times New Roman"/>
          <w:b/>
          <w:bCs/>
          <w:color w:val="000000"/>
          <w:sz w:val="22"/>
          <w:lang w:eastAsia="pl-PL"/>
        </w:rPr>
        <w:t>Przedmiotem zamówienia jest zakup i dostawa komputerów stacjonarnych.</w:t>
      </w:r>
    </w:p>
    <w:p w:rsidR="00B14D67" w:rsidRPr="001C42FB" w:rsidRDefault="00B14D67" w:rsidP="00B14D67">
      <w:pPr>
        <w:shd w:val="clear" w:color="auto" w:fill="FFFFFF"/>
        <w:tabs>
          <w:tab w:val="left" w:pos="284"/>
        </w:tabs>
        <w:suppressAutoHyphens/>
        <w:ind w:left="284"/>
        <w:contextualSpacing/>
        <w:jc w:val="both"/>
        <w:outlineLvl w:val="1"/>
        <w:rPr>
          <w:b/>
          <w:sz w:val="12"/>
          <w:szCs w:val="12"/>
          <w:lang w:eastAsia="zh-CN"/>
        </w:rPr>
      </w:pPr>
    </w:p>
    <w:p w:rsidR="00B14D67" w:rsidRDefault="00B14D67" w:rsidP="00336931">
      <w:pPr>
        <w:numPr>
          <w:ilvl w:val="0"/>
          <w:numId w:val="158"/>
        </w:numPr>
        <w:shd w:val="clear" w:color="auto" w:fill="FFFFFF"/>
        <w:tabs>
          <w:tab w:val="left" w:pos="284"/>
        </w:tabs>
        <w:suppressAutoHyphens/>
        <w:ind w:left="284" w:hanging="284"/>
        <w:contextualSpacing/>
        <w:jc w:val="both"/>
        <w:outlineLvl w:val="1"/>
        <w:rPr>
          <w:b/>
          <w:sz w:val="22"/>
          <w:lang w:eastAsia="zh-CN"/>
        </w:rPr>
      </w:pPr>
      <w:bookmarkStart w:id="2" w:name="_Hlk178149267"/>
      <w:r w:rsidRPr="00B14D67">
        <w:rPr>
          <w:b/>
          <w:sz w:val="22"/>
          <w:lang w:eastAsia="zh-CN"/>
        </w:rPr>
        <w:t xml:space="preserve">Komputer stacjonarny typ I o parametrach funkcjonalno- technicznych nie gorszych niż </w:t>
      </w:r>
      <w:r w:rsidRPr="00B14D67">
        <w:rPr>
          <w:b/>
          <w:sz w:val="22"/>
          <w:lang w:eastAsia="zh-CN"/>
        </w:rPr>
        <w:br/>
        <w:t>poniżej – 8 szt.</w:t>
      </w:r>
    </w:p>
    <w:p w:rsidR="001C42FB" w:rsidRPr="001C42FB" w:rsidRDefault="001C42FB" w:rsidP="001C42FB">
      <w:pPr>
        <w:shd w:val="clear" w:color="auto" w:fill="FFFFFF"/>
        <w:tabs>
          <w:tab w:val="left" w:pos="284"/>
        </w:tabs>
        <w:suppressAutoHyphens/>
        <w:ind w:left="284"/>
        <w:contextualSpacing/>
        <w:jc w:val="both"/>
        <w:outlineLvl w:val="1"/>
        <w:rPr>
          <w:b/>
          <w:sz w:val="12"/>
          <w:szCs w:val="12"/>
          <w:lang w:eastAsia="zh-CN"/>
        </w:rPr>
      </w:pPr>
    </w:p>
    <w:tbl>
      <w:tblPr>
        <w:tblW w:w="9082" w:type="dxa"/>
        <w:tblInd w:w="-15" w:type="dxa"/>
        <w:tblLayout w:type="fixed"/>
        <w:tblLook w:val="04A0" w:firstRow="1" w:lastRow="0" w:firstColumn="1" w:lastColumn="0" w:noHBand="0" w:noVBand="1"/>
      </w:tblPr>
      <w:tblGrid>
        <w:gridCol w:w="2704"/>
        <w:gridCol w:w="6378"/>
      </w:tblGrid>
      <w:tr w:rsidR="00B14D67" w:rsidRPr="00B14D67" w:rsidTr="00B14D67">
        <w:tc>
          <w:tcPr>
            <w:tcW w:w="2704" w:type="dxa"/>
            <w:tcBorders>
              <w:top w:val="single" w:sz="4" w:space="0" w:color="000000"/>
              <w:left w:val="single" w:sz="4" w:space="0" w:color="000000"/>
              <w:bottom w:val="single" w:sz="4" w:space="0" w:color="000000"/>
            </w:tcBorders>
            <w:shd w:val="clear" w:color="auto" w:fill="E7E6E6"/>
          </w:tcPr>
          <w:bookmarkEnd w:id="2"/>
          <w:p w:rsidR="00B14D67" w:rsidRPr="00B14D67" w:rsidRDefault="00B14D67" w:rsidP="001C42FB">
            <w:pPr>
              <w:widowControl w:val="0"/>
              <w:spacing w:line="264" w:lineRule="auto"/>
              <w:jc w:val="both"/>
              <w:rPr>
                <w:b/>
                <w:sz w:val="22"/>
                <w:lang w:eastAsia="zh-CN"/>
              </w:rPr>
            </w:pPr>
            <w:r w:rsidRPr="00B14D67">
              <w:rPr>
                <w:b/>
                <w:sz w:val="22"/>
                <w:lang w:eastAsia="zh-CN"/>
              </w:rPr>
              <w:t>Cecha produktu:</w:t>
            </w:r>
          </w:p>
        </w:tc>
        <w:tc>
          <w:tcPr>
            <w:tcW w:w="6378" w:type="dxa"/>
            <w:tcBorders>
              <w:top w:val="single" w:sz="4" w:space="0" w:color="000000"/>
              <w:left w:val="single" w:sz="4" w:space="0" w:color="000000"/>
              <w:bottom w:val="single" w:sz="4" w:space="0" w:color="000000"/>
              <w:right w:val="single" w:sz="4" w:space="0" w:color="000000"/>
            </w:tcBorders>
            <w:shd w:val="clear" w:color="auto" w:fill="E7E6E6"/>
          </w:tcPr>
          <w:p w:rsidR="00B14D67" w:rsidRPr="00B14D67" w:rsidRDefault="00B14D67" w:rsidP="001C42FB">
            <w:pPr>
              <w:widowControl w:val="0"/>
              <w:spacing w:line="264" w:lineRule="auto"/>
              <w:jc w:val="both"/>
              <w:rPr>
                <w:sz w:val="22"/>
                <w:lang w:eastAsia="zh-CN"/>
              </w:rPr>
            </w:pPr>
            <w:r w:rsidRPr="00B14D67">
              <w:rPr>
                <w:b/>
                <w:sz w:val="22"/>
                <w:lang w:eastAsia="zh-CN"/>
              </w:rPr>
              <w:t>Parametry minimalne:</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Procesor:</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jc w:val="both"/>
              <w:rPr>
                <w:sz w:val="22"/>
                <w:lang w:eastAsia="zh-CN"/>
              </w:rPr>
            </w:pPr>
            <w:r w:rsidRPr="00B14D67">
              <w:rPr>
                <w:sz w:val="22"/>
                <w:lang w:eastAsia="zh-CN"/>
              </w:rPr>
              <w:t>Architektura x64.</w:t>
            </w:r>
          </w:p>
          <w:p w:rsidR="00B14D67" w:rsidRPr="00B14D67" w:rsidRDefault="00B14D67" w:rsidP="001C42FB">
            <w:pPr>
              <w:widowControl w:val="0"/>
              <w:spacing w:line="264" w:lineRule="auto"/>
              <w:jc w:val="both"/>
              <w:rPr>
                <w:sz w:val="22"/>
                <w:lang w:eastAsia="zh-CN"/>
              </w:rPr>
            </w:pPr>
            <w:r w:rsidRPr="00B14D67">
              <w:rPr>
                <w:sz w:val="22"/>
                <w:lang w:eastAsia="zh-CN"/>
              </w:rPr>
              <w:t>Fizyczne 8 rdzenie, 16 wątków.</w:t>
            </w:r>
          </w:p>
          <w:p w:rsidR="00B14D67" w:rsidRPr="00B14D67" w:rsidRDefault="00B14D67" w:rsidP="001C42FB">
            <w:pPr>
              <w:widowControl w:val="0"/>
              <w:spacing w:line="264" w:lineRule="auto"/>
              <w:jc w:val="both"/>
              <w:rPr>
                <w:sz w:val="22"/>
                <w:lang w:eastAsia="zh-CN"/>
              </w:rPr>
            </w:pPr>
            <w:r w:rsidRPr="00B14D67">
              <w:rPr>
                <w:sz w:val="22"/>
                <w:lang w:eastAsia="zh-CN"/>
              </w:rPr>
              <w:t>Zaoferowany procesor od dnia publikacji ogłoszenia do dnia złożenia oferty musi uzyskać w teście CPU Mark wynik 35000 punktów. Wynik zaproponowanego procesora musi znajdować się na stronie http://www.cpubenchmarknet. Wydruk z wynikiem testu należy dołączyć do oferty.</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Pamięć RAM:</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jc w:val="both"/>
              <w:rPr>
                <w:sz w:val="22"/>
                <w:lang w:eastAsia="zh-CN"/>
              </w:rPr>
            </w:pPr>
            <w:r w:rsidRPr="00B14D67">
              <w:rPr>
                <w:sz w:val="22"/>
                <w:lang w:eastAsia="ar-SA"/>
              </w:rPr>
              <w:t>Min. 32 GB.</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Grafika:</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sz w:val="22"/>
                <w:lang w:eastAsia="zh-CN"/>
              </w:rPr>
              <w:t>Dedykowana, ze wsparciem dla DirectX 12, pamięć RAM 8 GB, wyposażona w  min. 2 złącza cyfrowe (min. jedno złącze HDMI).</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sz w:val="22"/>
                <w:lang w:eastAsia="zh-CN"/>
              </w:rPr>
            </w:pPr>
            <w:r w:rsidRPr="00B14D67">
              <w:rPr>
                <w:b/>
                <w:sz w:val="22"/>
                <w:lang w:eastAsia="zh-CN"/>
              </w:rPr>
              <w:t>Sieć:</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sz w:val="22"/>
                <w:lang w:eastAsia="zh-CN"/>
              </w:rPr>
              <w:t>Wbudowana karta Ethernet w standardzie 1000Base-T.</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Dźwięk:</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sz w:val="22"/>
                <w:lang w:eastAsia="zh-CN"/>
              </w:rPr>
              <w:t>Zintegrowana karta dźwiękowa z płytą główną.</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sz w:val="22"/>
                <w:lang w:eastAsia="zh-CN"/>
              </w:rPr>
            </w:pPr>
            <w:r w:rsidRPr="00B14D67">
              <w:rPr>
                <w:b/>
                <w:sz w:val="22"/>
                <w:lang w:eastAsia="zh-CN"/>
              </w:rPr>
              <w:t>Dysk twardy:</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sz w:val="22"/>
                <w:lang w:eastAsia="zh-CN"/>
              </w:rPr>
              <w:t>Dysk półprzewodnikowy SSD.</w:t>
            </w:r>
          </w:p>
          <w:p w:rsidR="00B14D67" w:rsidRPr="00B14D67" w:rsidRDefault="00B14D67" w:rsidP="001C42FB">
            <w:pPr>
              <w:widowControl w:val="0"/>
              <w:snapToGrid w:val="0"/>
              <w:spacing w:line="264" w:lineRule="auto"/>
              <w:jc w:val="both"/>
              <w:rPr>
                <w:sz w:val="22"/>
                <w:lang w:eastAsia="zh-CN"/>
              </w:rPr>
            </w:pPr>
            <w:r w:rsidRPr="00B14D67">
              <w:rPr>
                <w:sz w:val="22"/>
                <w:lang w:eastAsia="zh-CN"/>
              </w:rPr>
              <w:t>Pojemność min. 2000 GB.</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Bezpieczeństwo:</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val="en-US" w:eastAsia="zh-CN"/>
              </w:rPr>
            </w:pPr>
            <w:proofErr w:type="spellStart"/>
            <w:r w:rsidRPr="00B14D67">
              <w:rPr>
                <w:sz w:val="22"/>
                <w:lang w:val="en-US" w:eastAsia="ar-SA"/>
              </w:rPr>
              <w:t>Obsługa</w:t>
            </w:r>
            <w:proofErr w:type="spellEnd"/>
            <w:r w:rsidRPr="00B14D67">
              <w:rPr>
                <w:sz w:val="22"/>
                <w:lang w:val="en-US" w:eastAsia="ar-SA"/>
              </w:rPr>
              <w:t xml:space="preserve"> </w:t>
            </w:r>
            <w:proofErr w:type="spellStart"/>
            <w:r w:rsidRPr="00B14D67">
              <w:rPr>
                <w:sz w:val="22"/>
                <w:lang w:val="en-US" w:eastAsia="ar-SA"/>
              </w:rPr>
              <w:t>standardu</w:t>
            </w:r>
            <w:proofErr w:type="spellEnd"/>
            <w:r w:rsidRPr="00B14D67">
              <w:rPr>
                <w:sz w:val="22"/>
                <w:lang w:val="en-US" w:eastAsia="ar-SA"/>
              </w:rPr>
              <w:t xml:space="preserve"> Trusted Platform Module </w:t>
            </w:r>
            <w:proofErr w:type="spellStart"/>
            <w:r w:rsidRPr="00B14D67">
              <w:rPr>
                <w:sz w:val="22"/>
                <w:lang w:val="en-US" w:eastAsia="ar-SA"/>
              </w:rPr>
              <w:t>ver</w:t>
            </w:r>
            <w:proofErr w:type="spellEnd"/>
            <w:r w:rsidRPr="00B14D67">
              <w:rPr>
                <w:sz w:val="22"/>
                <w:lang w:val="en-US" w:eastAsia="ar-SA"/>
              </w:rPr>
              <w:t xml:space="preserve"> 2.</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Porty USB:</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sz w:val="22"/>
                <w:lang w:eastAsia="zh-CN"/>
              </w:rPr>
              <w:t>Min. 6 portów USB, w tym: min. 3 porty USB 3 (lub wyższe) i port USB-C.</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t>Zasilacz:</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uppressAutoHyphens/>
              <w:spacing w:line="264" w:lineRule="auto"/>
              <w:rPr>
                <w:sz w:val="22"/>
                <w:lang w:eastAsia="zh-CN"/>
              </w:rPr>
            </w:pPr>
            <w:r w:rsidRPr="00B14D67">
              <w:rPr>
                <w:sz w:val="22"/>
                <w:lang w:eastAsia="zh-CN"/>
              </w:rPr>
              <w:t>Wewnątrz obudowy.</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sz w:val="22"/>
                <w:lang w:eastAsia="zh-CN"/>
              </w:rPr>
            </w:pPr>
            <w:r w:rsidRPr="00B14D67">
              <w:rPr>
                <w:b/>
                <w:sz w:val="22"/>
                <w:lang w:eastAsia="zh-CN"/>
              </w:rPr>
              <w:t>Napęd optyczny:</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sz w:val="22"/>
                <w:lang w:eastAsia="zh-CN"/>
              </w:rPr>
              <w:t xml:space="preserve">Wewnętrzny lub zewnętrzny napęd nagrywający nośniki CD, </w:t>
            </w:r>
          </w:p>
          <w:p w:rsidR="00B14D67" w:rsidRPr="00B14D67" w:rsidRDefault="00B14D67" w:rsidP="001C42FB">
            <w:pPr>
              <w:widowControl w:val="0"/>
              <w:snapToGrid w:val="0"/>
              <w:spacing w:line="264" w:lineRule="auto"/>
              <w:jc w:val="both"/>
              <w:rPr>
                <w:sz w:val="22"/>
                <w:lang w:eastAsia="zh-CN"/>
              </w:rPr>
            </w:pPr>
            <w:r w:rsidRPr="00B14D67">
              <w:rPr>
                <w:sz w:val="22"/>
                <w:lang w:eastAsia="zh-CN"/>
              </w:rPr>
              <w:t>DVD+/-R/RW.</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napToGrid w:val="0"/>
              <w:spacing w:line="264" w:lineRule="auto"/>
              <w:jc w:val="both"/>
              <w:rPr>
                <w:b/>
                <w:sz w:val="22"/>
                <w:lang w:eastAsia="zh-CN"/>
              </w:rPr>
            </w:pPr>
            <w:r w:rsidRPr="00B14D67">
              <w:rPr>
                <w:b/>
                <w:sz w:val="22"/>
                <w:lang w:eastAsia="zh-CN"/>
              </w:rPr>
              <w:t>Mysz i klawiatura:</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jc w:val="both"/>
              <w:rPr>
                <w:sz w:val="22"/>
                <w:lang w:eastAsia="zh-CN"/>
              </w:rPr>
            </w:pPr>
            <w:r w:rsidRPr="00B14D67">
              <w:rPr>
                <w:sz w:val="22"/>
                <w:lang w:eastAsia="zh-CN"/>
              </w:rPr>
              <w:t xml:space="preserve">Klawiatura pełnowymiarowa w układzie QWERTY wyłącznie </w:t>
            </w:r>
            <w:r w:rsidRPr="00B14D67">
              <w:rPr>
                <w:sz w:val="22"/>
                <w:lang w:eastAsia="zh-CN"/>
              </w:rPr>
              <w:br/>
              <w:t>z interfejsem USB o kablu długości 1,8m.</w:t>
            </w:r>
          </w:p>
          <w:p w:rsidR="00B14D67" w:rsidRPr="00B14D67" w:rsidRDefault="00B14D67" w:rsidP="001C42FB">
            <w:pPr>
              <w:widowControl w:val="0"/>
              <w:spacing w:line="264" w:lineRule="auto"/>
              <w:jc w:val="both"/>
              <w:rPr>
                <w:sz w:val="22"/>
                <w:lang w:eastAsia="zh-CN"/>
              </w:rPr>
            </w:pPr>
            <w:r w:rsidRPr="00B14D67">
              <w:rPr>
                <w:sz w:val="22"/>
                <w:lang w:eastAsia="zh-CN"/>
              </w:rPr>
              <w:t>Mysz optyczna z rolką/trzecim przyciskiem (uniwersalny układ dłoni) z podkładką, wyłącznie z interfejsem USB o kablu długości 1,8m.</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napToGrid w:val="0"/>
              <w:spacing w:line="264" w:lineRule="auto"/>
              <w:jc w:val="both"/>
              <w:rPr>
                <w:sz w:val="22"/>
                <w:lang w:eastAsia="zh-CN"/>
              </w:rPr>
            </w:pPr>
            <w:r w:rsidRPr="00B14D67">
              <w:rPr>
                <w:b/>
                <w:sz w:val="22"/>
                <w:lang w:eastAsia="zh-CN"/>
              </w:rPr>
              <w:t>Inne cechy:</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jc w:val="both"/>
              <w:rPr>
                <w:sz w:val="22"/>
                <w:lang w:eastAsia="zh-CN"/>
              </w:rPr>
            </w:pPr>
            <w:r w:rsidRPr="00B14D67">
              <w:rPr>
                <w:sz w:val="22"/>
                <w:lang w:eastAsia="zh-CN"/>
              </w:rPr>
              <w:t xml:space="preserve">Platforma zawiera wszystkie dodatkowe komponenty dostarczone </w:t>
            </w:r>
            <w:r w:rsidRPr="00B14D67">
              <w:rPr>
                <w:sz w:val="22"/>
                <w:lang w:eastAsia="zh-CN"/>
              </w:rPr>
              <w:br/>
              <w:t>i zainstalowane (system chłodzenia, kable, sterowniki) potrzebne do jej uruchomienia i działania z systemem operacyjnym Windows 11 Pro x64. Wszystkie parametry są spełnione jednocześnie, bez użycia dodatkowych adapterów, przejściówek, itp.</w:t>
            </w:r>
          </w:p>
          <w:p w:rsidR="00B14D67" w:rsidRPr="00B14D67" w:rsidRDefault="00B14D67" w:rsidP="001C42FB">
            <w:pPr>
              <w:widowControl w:val="0"/>
              <w:spacing w:line="264" w:lineRule="auto"/>
              <w:jc w:val="both"/>
              <w:rPr>
                <w:sz w:val="22"/>
                <w:lang w:eastAsia="zh-CN"/>
              </w:rPr>
            </w:pPr>
            <w:r w:rsidRPr="00B14D67">
              <w:rPr>
                <w:sz w:val="22"/>
                <w:lang w:eastAsia="zh-CN"/>
              </w:rPr>
              <w:t>Oprogramowanie ze wszystkimi sterownikami i bieżącymi aktualizacjami ma być zainstalowane na dostarczonym urządzeniu.</w:t>
            </w:r>
          </w:p>
          <w:p w:rsidR="00B14D67" w:rsidRPr="00B14D67" w:rsidRDefault="00B14D67" w:rsidP="001C42FB">
            <w:pPr>
              <w:widowControl w:val="0"/>
              <w:spacing w:line="264" w:lineRule="auto"/>
              <w:jc w:val="both"/>
              <w:rPr>
                <w:sz w:val="22"/>
                <w:lang w:eastAsia="zh-CN"/>
              </w:rPr>
            </w:pPr>
            <w:r w:rsidRPr="00B14D67">
              <w:rPr>
                <w:sz w:val="22"/>
                <w:lang w:eastAsia="zh-CN"/>
              </w:rPr>
              <w:t>Niedopuszczalne jest dostarczenie zestawu z zainstalowanym oprogramowaniem typu tzw. „</w:t>
            </w:r>
            <w:proofErr w:type="spellStart"/>
            <w:r w:rsidRPr="00B14D67">
              <w:rPr>
                <w:sz w:val="22"/>
                <w:lang w:eastAsia="zh-CN"/>
              </w:rPr>
              <w:t>trial</w:t>
            </w:r>
            <w:proofErr w:type="spellEnd"/>
            <w:r w:rsidRPr="00B14D67">
              <w:rPr>
                <w:sz w:val="22"/>
                <w:lang w:eastAsia="zh-CN"/>
              </w:rPr>
              <w:t>”, „demo” itp. (innym niż to jest wyłącznie niezbędne do działania zestawu).</w:t>
            </w:r>
          </w:p>
        </w:tc>
      </w:tr>
      <w:tr w:rsidR="00B14D67" w:rsidRPr="00B14D67" w:rsidTr="00B14D67">
        <w:trPr>
          <w:trHeight w:val="1119"/>
        </w:trPr>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pacing w:line="264" w:lineRule="auto"/>
              <w:jc w:val="both"/>
              <w:rPr>
                <w:b/>
                <w:sz w:val="22"/>
                <w:lang w:eastAsia="zh-CN"/>
              </w:rPr>
            </w:pPr>
            <w:r w:rsidRPr="00B14D67">
              <w:rPr>
                <w:b/>
                <w:sz w:val="22"/>
                <w:lang w:eastAsia="zh-CN"/>
              </w:rPr>
              <w:lastRenderedPageBreak/>
              <w:t>Oprogramowanie:</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jc w:val="both"/>
              <w:rPr>
                <w:color w:val="000000"/>
                <w:sz w:val="22"/>
              </w:rPr>
            </w:pPr>
            <w:r w:rsidRPr="00B14D67">
              <w:rPr>
                <w:color w:val="000000"/>
                <w:sz w:val="22"/>
              </w:rPr>
              <w:t xml:space="preserve">Preinstalowany system operacyjny Windows 11 Professional 64-bit </w:t>
            </w:r>
            <w:r w:rsidRPr="00B14D67">
              <w:rPr>
                <w:color w:val="000000"/>
                <w:sz w:val="22"/>
              </w:rPr>
              <w:br/>
              <w:t xml:space="preserve">w polskiej wersji językowej lub równoważny (wraz z licencją) pozwalający na jego </w:t>
            </w:r>
            <w:proofErr w:type="spellStart"/>
            <w:r w:rsidRPr="00B14D67">
              <w:rPr>
                <w:color w:val="000000"/>
                <w:sz w:val="22"/>
              </w:rPr>
              <w:t>reinstalację</w:t>
            </w:r>
            <w:proofErr w:type="spellEnd"/>
            <w:r w:rsidRPr="00B14D67">
              <w:rPr>
                <w:color w:val="000000"/>
                <w:sz w:val="22"/>
              </w:rPr>
              <w:t xml:space="preserve">. </w:t>
            </w:r>
            <w:r w:rsidRPr="00B14D67">
              <w:rPr>
                <w:color w:val="000000"/>
                <w:sz w:val="22"/>
                <w:lang w:eastAsia="zh-CN"/>
              </w:rPr>
              <w:t>O</w:t>
            </w:r>
            <w:r w:rsidRPr="00B14D67">
              <w:rPr>
                <w:color w:val="000000"/>
                <w:sz w:val="22"/>
              </w:rPr>
              <w:t>programowanie powinno zawiera</w:t>
            </w:r>
            <w:r w:rsidRPr="00B14D67">
              <w:rPr>
                <w:rFonts w:eastAsia="TimesNewRoman"/>
                <w:color w:val="000000"/>
                <w:sz w:val="22"/>
              </w:rPr>
              <w:t xml:space="preserve">ć </w:t>
            </w:r>
            <w:r w:rsidRPr="00B14D67">
              <w:rPr>
                <w:color w:val="000000"/>
                <w:sz w:val="22"/>
              </w:rPr>
              <w:t>certyfikat autentyczno</w:t>
            </w:r>
            <w:r w:rsidRPr="00B14D67">
              <w:rPr>
                <w:rFonts w:eastAsia="TimesNewRoman"/>
                <w:color w:val="000000"/>
                <w:sz w:val="22"/>
              </w:rPr>
              <w:t>ś</w:t>
            </w:r>
            <w:r w:rsidRPr="00B14D67">
              <w:rPr>
                <w:color w:val="000000"/>
                <w:sz w:val="22"/>
              </w:rPr>
              <w:t>ci lub unikalny kod aktywacyjny. System operacyjny fabrycznie nowy, nieużywany i nieaktywowany nigdy wcześniej na żadnym innym urządzeniu.</w:t>
            </w:r>
          </w:p>
          <w:p w:rsidR="00B14D67" w:rsidRPr="00B14D67" w:rsidRDefault="00B14D67" w:rsidP="001C42FB">
            <w:pPr>
              <w:widowControl w:val="0"/>
              <w:jc w:val="both"/>
              <w:rPr>
                <w:b/>
                <w:bCs/>
                <w:color w:val="000000"/>
                <w:sz w:val="22"/>
              </w:rPr>
            </w:pPr>
            <w:r w:rsidRPr="00B14D67">
              <w:rPr>
                <w:b/>
                <w:bCs/>
                <w:color w:val="000000"/>
                <w:sz w:val="22"/>
              </w:rPr>
              <w:t>Kryteria równoważności: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polska wersja językowa,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większości powszechnie użytkowanego sprzętu informatycznego (m.in. drukarki, skanery, urządzenia sieciowe),</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Active Directory,</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wsparcie dla standardu </w:t>
            </w:r>
            <w:proofErr w:type="spellStart"/>
            <w:r w:rsidRPr="00B14D67">
              <w:rPr>
                <w:color w:val="000000"/>
                <w:sz w:val="22"/>
              </w:rPr>
              <w:t>Plug&amp;Play</w:t>
            </w:r>
            <w:proofErr w:type="spellEnd"/>
            <w:r w:rsidRPr="00B14D67">
              <w:rPr>
                <w:color w:val="000000"/>
                <w:sz w:val="22"/>
              </w:rPr>
              <w: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wparcie dla połączeń wykorzystujących funkcję pulpit zdalny (RDP),</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pełne wsparcie serwisowe i techniczne producenta systemu operacyjnego,</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aktualizowanie systemu operacyjnego przez Internet,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zdalnej instalacji, konfiguracji, administracji oraz aktualizacji systemu,</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możliwość aktualizacji sterowników urządzeń </w:t>
            </w:r>
            <w:r w:rsidRPr="00B14D67">
              <w:rPr>
                <w:color w:val="000000"/>
                <w:sz w:val="22"/>
              </w:rPr>
              <w:br/>
              <w:t>z wykorzystaniem sieci internetowej,</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graficzny interfejs użytkownika,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dostęp do systemu oparty na zasadach kont użytkowników </w:t>
            </w:r>
            <w:r w:rsidRPr="00B14D67">
              <w:rPr>
                <w:color w:val="000000"/>
                <w:sz w:val="22"/>
              </w:rPr>
              <w:br/>
              <w:t>i haseł,</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funkcja wyszukiwania plików zintegrowana z systemem operacyjnym,</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administrowanie systemem z wykorzystaniem reguł (polityk) wpływających na funkcjonalność systemu oraz zainstalowanych aplikacji,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sz w:val="22"/>
              </w:rPr>
              <w:t>możliwość instalacji i poprawnego działania oprogramowania dostępnego w ramach posiadanych przez Zamawiającego licencji MS Office 2016/2019 Standard, MS Office 2016/2019 Professional,</w:t>
            </w:r>
          </w:p>
          <w:p w:rsidR="00B14D67" w:rsidRPr="00B14D67" w:rsidRDefault="00B14D67" w:rsidP="00336931">
            <w:pPr>
              <w:widowControl w:val="0"/>
              <w:numPr>
                <w:ilvl w:val="0"/>
                <w:numId w:val="123"/>
              </w:numPr>
              <w:tabs>
                <w:tab w:val="clear" w:pos="-360"/>
                <w:tab w:val="num" w:pos="0"/>
              </w:tabs>
              <w:suppressAutoHyphens/>
              <w:ind w:left="720"/>
              <w:rPr>
                <w:sz w:val="22"/>
                <w:lang w:eastAsia="ar-SA"/>
              </w:rPr>
            </w:pPr>
            <w:r w:rsidRPr="00B14D67">
              <w:rPr>
                <w:sz w:val="22"/>
                <w:lang w:eastAsia="ar-SA"/>
              </w:rPr>
              <w:t>możliwość instalacji i poprawnego działania aplikacji wykorzystywanych przez Zamawiającego tj.:</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system klasy SWD,</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aplikacje umożliwiające współpracę z Krajowym Systemem Informacyjnym Policji,</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Lotus,</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obecne wersje ww. aplikacji pracują pod kontrolą systemu Microsoft Windows 8/11.</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 xml:space="preserve">dostępność aktualizacji i poprawek do systemu </w:t>
            </w:r>
            <w:r w:rsidRPr="00B14D67">
              <w:rPr>
                <w:sz w:val="22"/>
                <w:lang w:eastAsia="ar-SA"/>
              </w:rPr>
              <w:br/>
              <w:t>u producenta systemu bezpłatnie i bez dodatkowych opłat licencyjnych z możliwością wyboru instalowanych poprawek.</w:t>
            </w:r>
          </w:p>
          <w:p w:rsidR="00B14D67" w:rsidRPr="00B14D67" w:rsidRDefault="00B14D67" w:rsidP="001C42FB">
            <w:pPr>
              <w:widowControl w:val="0"/>
              <w:spacing w:line="264" w:lineRule="auto"/>
              <w:jc w:val="both"/>
              <w:rPr>
                <w:b/>
                <w:sz w:val="22"/>
                <w:lang w:eastAsia="zh-CN"/>
              </w:rPr>
            </w:pPr>
            <w:r w:rsidRPr="00B14D67">
              <w:rPr>
                <w:sz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napToGrid w:val="0"/>
              <w:spacing w:line="264" w:lineRule="auto"/>
              <w:jc w:val="both"/>
              <w:rPr>
                <w:b/>
                <w:sz w:val="22"/>
                <w:lang w:eastAsia="zh-CN"/>
              </w:rPr>
            </w:pPr>
            <w:r w:rsidRPr="00B14D67">
              <w:rPr>
                <w:b/>
                <w:sz w:val="22"/>
                <w:lang w:eastAsia="zh-CN"/>
              </w:rPr>
              <w:t>Gwarancja:</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jc w:val="both"/>
              <w:rPr>
                <w:sz w:val="22"/>
                <w:lang w:eastAsia="zh-CN"/>
              </w:rPr>
            </w:pPr>
            <w:r w:rsidRPr="00B14D67">
              <w:rPr>
                <w:sz w:val="22"/>
                <w:lang w:eastAsia="zh-CN"/>
              </w:rPr>
              <w:t xml:space="preserve">Gwarancji producenta min. 12 miesięcy. Gwarant nie może ograniczać swoich zobowiązań gwarancyjnych do platformy </w:t>
            </w:r>
            <w:r w:rsidRPr="00B14D67">
              <w:rPr>
                <w:sz w:val="22"/>
                <w:lang w:eastAsia="zh-CN"/>
              </w:rPr>
              <w:br/>
              <w:t xml:space="preserve">w przypadku, gdy Zamawiający dokona rozbudowy jej konfiguracji </w:t>
            </w:r>
            <w:r w:rsidRPr="00B14D67">
              <w:rPr>
                <w:sz w:val="22"/>
                <w:lang w:eastAsia="zh-CN"/>
              </w:rPr>
              <w:br/>
            </w:r>
            <w:r w:rsidRPr="00B14D67">
              <w:rPr>
                <w:sz w:val="22"/>
                <w:lang w:eastAsia="zh-CN"/>
              </w:rPr>
              <w:lastRenderedPageBreak/>
              <w:t>w własnym zakresie, zgodnie z technicznymi warunkami eksploatacji sprzętu.</w:t>
            </w:r>
          </w:p>
        </w:tc>
      </w:tr>
      <w:tr w:rsidR="00B14D67" w:rsidRPr="00B14D67" w:rsidTr="00B14D67">
        <w:tc>
          <w:tcPr>
            <w:tcW w:w="2704" w:type="dxa"/>
            <w:tcBorders>
              <w:top w:val="single" w:sz="4" w:space="0" w:color="000000"/>
              <w:left w:val="single" w:sz="4" w:space="0" w:color="000000"/>
              <w:bottom w:val="single" w:sz="4" w:space="0" w:color="000000"/>
            </w:tcBorders>
          </w:tcPr>
          <w:p w:rsidR="00B14D67" w:rsidRPr="00B14D67" w:rsidRDefault="00B14D67" w:rsidP="001C42FB">
            <w:pPr>
              <w:widowControl w:val="0"/>
              <w:snapToGrid w:val="0"/>
              <w:spacing w:line="264" w:lineRule="auto"/>
              <w:jc w:val="both"/>
              <w:rPr>
                <w:b/>
                <w:sz w:val="22"/>
                <w:lang w:eastAsia="zh-CN"/>
              </w:rPr>
            </w:pPr>
            <w:r w:rsidRPr="00B14D67">
              <w:rPr>
                <w:b/>
                <w:sz w:val="22"/>
                <w:lang w:eastAsia="zh-CN"/>
              </w:rPr>
              <w:lastRenderedPageBreak/>
              <w:t>Certyfikaty i standardy:</w:t>
            </w:r>
          </w:p>
        </w:tc>
        <w:tc>
          <w:tcPr>
            <w:tcW w:w="6378" w:type="dxa"/>
            <w:tcBorders>
              <w:top w:val="single" w:sz="4" w:space="0" w:color="000000"/>
              <w:left w:val="single" w:sz="4" w:space="0" w:color="000000"/>
              <w:bottom w:val="single" w:sz="4" w:space="0" w:color="000000"/>
              <w:right w:val="single" w:sz="4" w:space="0" w:color="000000"/>
            </w:tcBorders>
          </w:tcPr>
          <w:p w:rsidR="00B14D67" w:rsidRPr="00B14D67" w:rsidRDefault="00B14D67" w:rsidP="001C42FB">
            <w:pPr>
              <w:widowControl w:val="0"/>
              <w:spacing w:line="264" w:lineRule="auto"/>
              <w:rPr>
                <w:sz w:val="22"/>
                <w:lang w:eastAsia="zh-CN"/>
              </w:rPr>
            </w:pPr>
            <w:r w:rsidRPr="00B14D67">
              <w:rPr>
                <w:sz w:val="22"/>
                <w:lang w:eastAsia="zh-CN"/>
              </w:rPr>
              <w:t>Deklaracja zgodności CE.</w:t>
            </w:r>
          </w:p>
          <w:p w:rsidR="00B14D67" w:rsidRPr="00B14D67" w:rsidRDefault="00B14D67" w:rsidP="001C42FB">
            <w:pPr>
              <w:widowControl w:val="0"/>
              <w:spacing w:line="264" w:lineRule="auto"/>
              <w:jc w:val="both"/>
              <w:rPr>
                <w:sz w:val="22"/>
              </w:rPr>
            </w:pPr>
            <w:r w:rsidRPr="00B14D67">
              <w:rPr>
                <w:sz w:val="22"/>
              </w:rPr>
              <w:t xml:space="preserve">W ramach procedury odbioru związanej z wykonaniem umowy </w:t>
            </w:r>
            <w:r w:rsidRPr="00B14D67">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B14D67">
              <w:rPr>
                <w:sz w:val="22"/>
              </w:rPr>
              <w:br/>
              <w:t xml:space="preserve">z prawem. </w:t>
            </w:r>
          </w:p>
          <w:p w:rsidR="00B14D67" w:rsidRPr="00B14D67" w:rsidRDefault="00B14D67" w:rsidP="001C42FB">
            <w:pPr>
              <w:widowControl w:val="0"/>
              <w:spacing w:line="264" w:lineRule="auto"/>
              <w:jc w:val="both"/>
              <w:rPr>
                <w:sz w:val="22"/>
                <w:lang w:eastAsia="zh-CN"/>
              </w:rPr>
            </w:pPr>
            <w:r w:rsidRPr="00B14D67">
              <w:rPr>
                <w:sz w:val="22"/>
              </w:rPr>
              <w:t xml:space="preserve">W powyższym celu zamawiający może zwrócić się do przedstawicieli producenta danego oprogramowania z prośbą </w:t>
            </w:r>
            <w:r w:rsidRPr="00B14D67">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B14D67">
              <w:rPr>
                <w:sz w:val="22"/>
              </w:rPr>
              <w:br/>
              <w:t>i certyfikatów/etykiet należycie licencjonowanych i oryginalnych oraz do odstąpienia od umowy. Ponadto, powyższe informacje zostaną przekazane właściwym organom w celu wszczęcia stosownych postępowań.</w:t>
            </w:r>
          </w:p>
        </w:tc>
      </w:tr>
    </w:tbl>
    <w:p w:rsidR="00B14D67" w:rsidRPr="00B14D67" w:rsidRDefault="00B14D67" w:rsidP="00B14D67">
      <w:pPr>
        <w:contextualSpacing/>
        <w:rPr>
          <w:rFonts w:eastAsia="Times New Roman"/>
          <w:b/>
          <w:bCs/>
          <w:color w:val="000000"/>
          <w:sz w:val="22"/>
          <w:lang w:eastAsia="pl-PL"/>
        </w:rPr>
      </w:pPr>
    </w:p>
    <w:p w:rsidR="00B14D67" w:rsidRDefault="00B14D67" w:rsidP="00336931">
      <w:pPr>
        <w:numPr>
          <w:ilvl w:val="0"/>
          <w:numId w:val="155"/>
        </w:numPr>
        <w:ind w:left="284" w:hanging="284"/>
        <w:contextualSpacing/>
        <w:rPr>
          <w:rFonts w:eastAsia="Times New Roman"/>
          <w:b/>
          <w:bCs/>
          <w:color w:val="000000"/>
          <w:sz w:val="22"/>
          <w:lang w:eastAsia="pl-PL"/>
        </w:rPr>
      </w:pPr>
      <w:r w:rsidRPr="00B14D67">
        <w:rPr>
          <w:rFonts w:eastAsia="Times New Roman"/>
          <w:b/>
          <w:bCs/>
          <w:color w:val="000000"/>
          <w:sz w:val="22"/>
          <w:lang w:eastAsia="pl-PL"/>
        </w:rPr>
        <w:t xml:space="preserve">Komputer stacjonarny typ II o parametrach funkcjonalno- technicznych nie gorszych niż poniżej –  5 </w:t>
      </w:r>
      <w:proofErr w:type="spellStart"/>
      <w:r w:rsidRPr="00B14D67">
        <w:rPr>
          <w:rFonts w:eastAsia="Times New Roman"/>
          <w:b/>
          <w:bCs/>
          <w:color w:val="000000"/>
          <w:sz w:val="22"/>
          <w:lang w:eastAsia="pl-PL"/>
        </w:rPr>
        <w:t>kpl</w:t>
      </w:r>
      <w:proofErr w:type="spellEnd"/>
      <w:r w:rsidRPr="00B14D67">
        <w:rPr>
          <w:rFonts w:eastAsia="Times New Roman"/>
          <w:b/>
          <w:bCs/>
          <w:color w:val="000000"/>
          <w:sz w:val="22"/>
          <w:lang w:eastAsia="pl-PL"/>
        </w:rPr>
        <w:t>.</w:t>
      </w:r>
    </w:p>
    <w:p w:rsidR="001C42FB" w:rsidRPr="001C42FB" w:rsidRDefault="001C42FB" w:rsidP="001C42FB">
      <w:pPr>
        <w:ind w:left="284"/>
        <w:contextualSpacing/>
        <w:rPr>
          <w:rFonts w:eastAsia="Times New Roman"/>
          <w:b/>
          <w:bCs/>
          <w:color w:val="000000"/>
          <w:sz w:val="12"/>
          <w:szCs w:val="12"/>
          <w:lang w:eastAsia="pl-PL"/>
        </w:rPr>
      </w:pPr>
    </w:p>
    <w:tbl>
      <w:tblPr>
        <w:tblStyle w:val="Tabela-Siatka4"/>
        <w:tblW w:w="0" w:type="auto"/>
        <w:tblLook w:val="04A0" w:firstRow="1" w:lastRow="0" w:firstColumn="1" w:lastColumn="0" w:noHBand="0" w:noVBand="1"/>
      </w:tblPr>
      <w:tblGrid>
        <w:gridCol w:w="2711"/>
        <w:gridCol w:w="6292"/>
      </w:tblGrid>
      <w:tr w:rsidR="00B14D67" w:rsidRPr="00B14D67" w:rsidTr="00B14D67">
        <w:tc>
          <w:tcPr>
            <w:tcW w:w="2740" w:type="dxa"/>
            <w:shd w:val="clear" w:color="auto" w:fill="E7E6E6"/>
          </w:tcPr>
          <w:p w:rsidR="00B14D67" w:rsidRPr="00B14D67" w:rsidRDefault="00B14D67" w:rsidP="001C42FB">
            <w:pPr>
              <w:widowControl w:val="0"/>
              <w:spacing w:line="264" w:lineRule="auto"/>
              <w:jc w:val="both"/>
              <w:rPr>
                <w:b/>
                <w:sz w:val="22"/>
                <w:lang w:eastAsia="zh-CN"/>
              </w:rPr>
            </w:pPr>
            <w:r w:rsidRPr="00B14D67">
              <w:rPr>
                <w:b/>
                <w:sz w:val="22"/>
                <w:lang w:eastAsia="zh-CN"/>
              </w:rPr>
              <w:t>Cecha produktu:</w:t>
            </w:r>
          </w:p>
        </w:tc>
        <w:tc>
          <w:tcPr>
            <w:tcW w:w="6322" w:type="dxa"/>
            <w:shd w:val="clear" w:color="auto" w:fill="E7E6E6"/>
          </w:tcPr>
          <w:p w:rsidR="00B14D67" w:rsidRPr="00B14D67" w:rsidRDefault="00B14D67" w:rsidP="001C42FB">
            <w:pPr>
              <w:widowControl w:val="0"/>
              <w:spacing w:line="264" w:lineRule="auto"/>
              <w:jc w:val="both"/>
              <w:rPr>
                <w:sz w:val="22"/>
                <w:lang w:eastAsia="zh-CN"/>
              </w:rPr>
            </w:pPr>
            <w:r w:rsidRPr="00B14D67">
              <w:rPr>
                <w:b/>
                <w:sz w:val="22"/>
                <w:lang w:eastAsia="zh-CN"/>
              </w:rPr>
              <w:t>Parametry minimalne:</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Procesor</w:t>
            </w:r>
          </w:p>
        </w:tc>
        <w:tc>
          <w:tcPr>
            <w:tcW w:w="6322" w:type="dxa"/>
            <w:vAlign w:val="center"/>
          </w:tcPr>
          <w:p w:rsidR="00B14D67" w:rsidRPr="00B14D67" w:rsidRDefault="00B14D67" w:rsidP="001C42FB">
            <w:pPr>
              <w:spacing w:line="264" w:lineRule="auto"/>
              <w:rPr>
                <w:rFonts w:eastAsia="Times New Roman"/>
                <w:sz w:val="22"/>
                <w:lang w:eastAsia="pl-PL"/>
              </w:rPr>
            </w:pPr>
            <w:r w:rsidRPr="00B14D67">
              <w:rPr>
                <w:rFonts w:eastAsia="Times New Roman"/>
                <w:sz w:val="22"/>
                <w:lang w:eastAsia="pl-PL"/>
              </w:rPr>
              <w:t xml:space="preserve">Procesor z odblokowanym mnożnikiem,  osiągający minimum </w:t>
            </w:r>
            <w:r w:rsidRPr="00B14D67">
              <w:rPr>
                <w:rFonts w:eastAsia="Times New Roman"/>
                <w:sz w:val="22"/>
                <w:lang w:eastAsia="pl-PL"/>
              </w:rPr>
              <w:br/>
              <w:t>6</w:t>
            </w:r>
            <w:r w:rsidR="009711FC">
              <w:rPr>
                <w:rFonts w:eastAsia="Times New Roman"/>
                <w:sz w:val="22"/>
                <w:lang w:eastAsia="pl-PL"/>
              </w:rPr>
              <w:t xml:space="preserve">2 </w:t>
            </w:r>
            <w:r w:rsidRPr="00B14D67">
              <w:rPr>
                <w:rFonts w:eastAsia="Times New Roman"/>
                <w:sz w:val="22"/>
                <w:lang w:eastAsia="pl-PL"/>
              </w:rPr>
              <w:t xml:space="preserve">000 pkt w teście </w:t>
            </w:r>
            <w:proofErr w:type="spellStart"/>
            <w:r w:rsidRPr="00B14D67">
              <w:rPr>
                <w:rFonts w:eastAsia="Times New Roman"/>
                <w:sz w:val="22"/>
                <w:lang w:eastAsia="pl-PL"/>
              </w:rPr>
              <w:t>PassMark</w:t>
            </w:r>
            <w:proofErr w:type="spellEnd"/>
            <w:r w:rsidRPr="00B14D67">
              <w:rPr>
                <w:rFonts w:eastAsia="Times New Roman"/>
                <w:sz w:val="22"/>
                <w:lang w:eastAsia="pl-PL"/>
              </w:rPr>
              <w:br/>
              <w:t>https://www.cpubenchmark.net/high_end_cpus.html</w:t>
            </w:r>
            <w:r w:rsidRPr="00B14D67">
              <w:rPr>
                <w:rFonts w:eastAsia="Times New Roman"/>
                <w:sz w:val="22"/>
                <w:lang w:eastAsia="pl-PL"/>
              </w:rPr>
              <w:br/>
              <w:t>Wykonawca dołączy do oferty wydruk ww. strony z datą nie wcześniej niż 14 dni przed terminem składania ofert, ze wskazaniem wiersza odpowiadającego właściwemu wynikowi testów.</w:t>
            </w:r>
          </w:p>
          <w:p w:rsidR="00B14D67" w:rsidRPr="00B14D67" w:rsidRDefault="00B14D67" w:rsidP="00336931">
            <w:pPr>
              <w:numPr>
                <w:ilvl w:val="0"/>
                <w:numId w:val="138"/>
              </w:numPr>
              <w:spacing w:line="264" w:lineRule="auto"/>
              <w:ind w:left="0"/>
              <w:rPr>
                <w:rFonts w:eastAsia="Times New Roman"/>
                <w:sz w:val="22"/>
                <w:lang w:eastAsia="pl-PL"/>
              </w:rPr>
            </w:pPr>
            <w:r w:rsidRPr="00B14D67">
              <w:rPr>
                <w:rFonts w:eastAsia="Times New Roman"/>
                <w:sz w:val="22"/>
                <w:lang w:eastAsia="pl-PL"/>
              </w:rPr>
              <w:t>Chłodzenie procesora:</w:t>
            </w:r>
          </w:p>
          <w:p w:rsidR="00B14D67" w:rsidRPr="00B14D67" w:rsidRDefault="00B14D67" w:rsidP="00336931">
            <w:pPr>
              <w:numPr>
                <w:ilvl w:val="1"/>
                <w:numId w:val="138"/>
              </w:numPr>
              <w:tabs>
                <w:tab w:val="num" w:pos="263"/>
              </w:tabs>
              <w:spacing w:line="264" w:lineRule="auto"/>
              <w:ind w:left="0" w:firstLine="0"/>
              <w:rPr>
                <w:rFonts w:eastAsia="Times New Roman"/>
                <w:sz w:val="22"/>
                <w:lang w:eastAsia="pl-PL"/>
              </w:rPr>
            </w:pPr>
            <w:r w:rsidRPr="00B14D67">
              <w:rPr>
                <w:rFonts w:eastAsia="Times New Roman"/>
                <w:sz w:val="22"/>
                <w:lang w:eastAsia="pl-PL"/>
              </w:rPr>
              <w:t>wodne (zamknięty układ chłodzenia wodnego),</w:t>
            </w:r>
          </w:p>
          <w:p w:rsidR="00B14D67" w:rsidRPr="00B14D67" w:rsidRDefault="00B14D67" w:rsidP="00336931">
            <w:pPr>
              <w:numPr>
                <w:ilvl w:val="1"/>
                <w:numId w:val="138"/>
              </w:numPr>
              <w:tabs>
                <w:tab w:val="num" w:pos="263"/>
              </w:tabs>
              <w:spacing w:line="264" w:lineRule="auto"/>
              <w:ind w:left="0" w:firstLine="0"/>
              <w:rPr>
                <w:rFonts w:eastAsia="Times New Roman"/>
                <w:sz w:val="22"/>
                <w:lang w:eastAsia="pl-PL"/>
              </w:rPr>
            </w:pPr>
            <w:r w:rsidRPr="00B14D67">
              <w:rPr>
                <w:rFonts w:eastAsia="Times New Roman"/>
                <w:sz w:val="22"/>
                <w:lang w:eastAsia="pl-PL"/>
              </w:rPr>
              <w:t>miedziany blok wodny,</w:t>
            </w:r>
          </w:p>
          <w:p w:rsidR="00B14D67" w:rsidRPr="00B14D67" w:rsidRDefault="00B14D67" w:rsidP="00336931">
            <w:pPr>
              <w:numPr>
                <w:ilvl w:val="1"/>
                <w:numId w:val="138"/>
              </w:numPr>
              <w:tabs>
                <w:tab w:val="num" w:pos="263"/>
              </w:tabs>
              <w:spacing w:line="264" w:lineRule="auto"/>
              <w:ind w:left="0" w:firstLine="0"/>
              <w:rPr>
                <w:rFonts w:eastAsia="Times New Roman"/>
                <w:sz w:val="22"/>
                <w:lang w:eastAsia="pl-PL"/>
              </w:rPr>
            </w:pPr>
            <w:r w:rsidRPr="00B14D67">
              <w:rPr>
                <w:rFonts w:eastAsia="Times New Roman"/>
                <w:sz w:val="22"/>
                <w:lang w:eastAsia="pl-PL"/>
              </w:rPr>
              <w:t xml:space="preserve">wentylator chłodnicy rozmiar min. 120mm, maksymalny poziom hałasu 25 </w:t>
            </w:r>
            <w:proofErr w:type="spellStart"/>
            <w:r w:rsidRPr="00B14D67">
              <w:rPr>
                <w:rFonts w:eastAsia="Times New Roman"/>
                <w:sz w:val="22"/>
                <w:lang w:eastAsia="pl-PL"/>
              </w:rPr>
              <w:t>dBA</w:t>
            </w:r>
            <w:proofErr w:type="spellEnd"/>
            <w:r w:rsidRPr="00B14D67">
              <w:rPr>
                <w:rFonts w:eastAsia="Times New Roman"/>
                <w:sz w:val="22"/>
                <w:lang w:eastAsia="pl-PL"/>
              </w:rPr>
              <w:t>,</w:t>
            </w:r>
          </w:p>
          <w:p w:rsidR="00B14D67" w:rsidRPr="00B14D67" w:rsidRDefault="00B14D67" w:rsidP="00336931">
            <w:pPr>
              <w:numPr>
                <w:ilvl w:val="1"/>
                <w:numId w:val="138"/>
              </w:numPr>
              <w:tabs>
                <w:tab w:val="num" w:pos="263"/>
              </w:tabs>
              <w:spacing w:line="264" w:lineRule="auto"/>
              <w:ind w:left="0" w:firstLine="0"/>
              <w:rPr>
                <w:rFonts w:eastAsia="Times New Roman"/>
                <w:sz w:val="22"/>
                <w:lang w:eastAsia="pl-PL"/>
              </w:rPr>
            </w:pPr>
            <w:r w:rsidRPr="00B14D67">
              <w:rPr>
                <w:rFonts w:eastAsia="Times New Roman"/>
                <w:sz w:val="22"/>
                <w:lang w:eastAsia="pl-PL"/>
              </w:rPr>
              <w:t>liczba wentylatorów na chłodnicy min. 2,</w:t>
            </w:r>
          </w:p>
          <w:p w:rsidR="00B14D67" w:rsidRPr="00B14D67" w:rsidRDefault="00B14D67" w:rsidP="00336931">
            <w:pPr>
              <w:numPr>
                <w:ilvl w:val="1"/>
                <w:numId w:val="138"/>
              </w:numPr>
              <w:tabs>
                <w:tab w:val="num" w:pos="263"/>
              </w:tabs>
              <w:spacing w:line="264" w:lineRule="auto"/>
              <w:ind w:left="0" w:firstLine="0"/>
              <w:rPr>
                <w:rFonts w:eastAsia="Times New Roman"/>
                <w:sz w:val="22"/>
                <w:lang w:eastAsia="pl-PL"/>
              </w:rPr>
            </w:pPr>
            <w:r w:rsidRPr="00B14D67">
              <w:rPr>
                <w:rFonts w:eastAsia="Times New Roman"/>
                <w:sz w:val="22"/>
                <w:lang w:eastAsia="pl-PL"/>
              </w:rPr>
              <w:t>umożliwiające stabilną pracę przy maksymalnym taktowaniu rdzeni  przewidzianym przez producenta.</w:t>
            </w:r>
          </w:p>
          <w:p w:rsidR="00B14D67" w:rsidRPr="00B14D67" w:rsidRDefault="00B14D67" w:rsidP="001C42FB">
            <w:pPr>
              <w:spacing w:line="264" w:lineRule="auto"/>
              <w:rPr>
                <w:rFonts w:eastAsia="Times New Roman"/>
                <w:sz w:val="22"/>
                <w:lang w:eastAsia="pl-PL"/>
              </w:rPr>
            </w:pPr>
            <w:r w:rsidRPr="00B14D67">
              <w:rPr>
                <w:rFonts w:eastAsia="Times New Roman"/>
                <w:sz w:val="22"/>
                <w:lang w:eastAsia="pl-PL"/>
              </w:rPr>
              <w:t xml:space="preserve">Zamawiający nie dopuszcza chłodzenia typu </w:t>
            </w:r>
            <w:proofErr w:type="spellStart"/>
            <w:r w:rsidRPr="00B14D67">
              <w:rPr>
                <w:rFonts w:eastAsia="Times New Roman"/>
                <w:sz w:val="22"/>
                <w:lang w:eastAsia="pl-PL"/>
              </w:rPr>
              <w:t>box</w:t>
            </w:r>
            <w:proofErr w:type="spellEnd"/>
            <w:r w:rsidRPr="00B14D67">
              <w:rPr>
                <w:rFonts w:eastAsia="Times New Roman"/>
                <w:sz w:val="22"/>
                <w:lang w:eastAsia="pl-PL"/>
              </w:rPr>
              <w:t xml:space="preserve">, pasywnego, oraz </w:t>
            </w:r>
            <w:proofErr w:type="spellStart"/>
            <w:r w:rsidRPr="00B14D67">
              <w:rPr>
                <w:rFonts w:eastAsia="Times New Roman"/>
                <w:sz w:val="22"/>
                <w:lang w:eastAsia="pl-PL"/>
              </w:rPr>
              <w:t>tower</w:t>
            </w:r>
            <w:proofErr w:type="spellEnd"/>
            <w:r w:rsidRPr="00B14D67">
              <w:rPr>
                <w:rFonts w:eastAsia="Times New Roman"/>
                <w:sz w:val="22"/>
                <w:lang w:eastAsia="pl-PL"/>
              </w:rPr>
              <w:t xml:space="preserve"> </w:t>
            </w:r>
            <w:proofErr w:type="spellStart"/>
            <w:r w:rsidRPr="00B14D67">
              <w:rPr>
                <w:rFonts w:eastAsia="Times New Roman"/>
                <w:sz w:val="22"/>
                <w:lang w:eastAsia="pl-PL"/>
              </w:rPr>
              <w:t>air</w:t>
            </w:r>
            <w:proofErr w:type="spellEnd"/>
            <w:r w:rsidRPr="00B14D67">
              <w:rPr>
                <w:rFonts w:eastAsia="Times New Roman"/>
                <w:sz w:val="22"/>
                <w:lang w:eastAsia="pl-PL"/>
              </w:rPr>
              <w:t>.</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Płyta główna:</w:t>
            </w:r>
          </w:p>
        </w:tc>
        <w:tc>
          <w:tcPr>
            <w:tcW w:w="6322" w:type="dxa"/>
            <w:vAlign w:val="center"/>
          </w:tcPr>
          <w:p w:rsidR="00B14D67" w:rsidRPr="00B14D67" w:rsidRDefault="00B14D67" w:rsidP="00336931">
            <w:pPr>
              <w:numPr>
                <w:ilvl w:val="0"/>
                <w:numId w:val="146"/>
              </w:numPr>
              <w:tabs>
                <w:tab w:val="num" w:pos="405"/>
              </w:tabs>
              <w:spacing w:line="264" w:lineRule="auto"/>
              <w:ind w:left="405" w:hanging="284"/>
              <w:rPr>
                <w:rFonts w:eastAsia="Times New Roman"/>
                <w:sz w:val="22"/>
                <w:lang w:eastAsia="pl-PL"/>
              </w:rPr>
            </w:pPr>
            <w:r w:rsidRPr="00B14D67">
              <w:rPr>
                <w:rFonts w:eastAsia="Times New Roman"/>
                <w:sz w:val="22"/>
                <w:lang w:eastAsia="pl-PL"/>
              </w:rPr>
              <w:t>Standard płyty: ATX</w:t>
            </w:r>
          </w:p>
          <w:p w:rsidR="00B14D67" w:rsidRPr="00B14D67" w:rsidRDefault="00B14D67" w:rsidP="00336931">
            <w:pPr>
              <w:numPr>
                <w:ilvl w:val="0"/>
                <w:numId w:val="146"/>
              </w:numPr>
              <w:tabs>
                <w:tab w:val="num" w:pos="405"/>
              </w:tabs>
              <w:spacing w:line="264" w:lineRule="auto"/>
              <w:ind w:left="405" w:hanging="284"/>
              <w:rPr>
                <w:rFonts w:eastAsia="Times New Roman"/>
                <w:sz w:val="22"/>
                <w:lang w:eastAsia="pl-PL"/>
              </w:rPr>
            </w:pPr>
            <w:r w:rsidRPr="00B14D67">
              <w:rPr>
                <w:rFonts w:eastAsia="Times New Roman"/>
                <w:sz w:val="22"/>
                <w:lang w:eastAsia="pl-PL"/>
              </w:rPr>
              <w:t>Chipset umożliwiający pełną, maksymalną funkcjonalność wszystkich podzespołów</w:t>
            </w:r>
          </w:p>
          <w:p w:rsidR="00B14D67" w:rsidRPr="00B14D67" w:rsidRDefault="00B14D67" w:rsidP="00336931">
            <w:pPr>
              <w:numPr>
                <w:ilvl w:val="0"/>
                <w:numId w:val="146"/>
              </w:numPr>
              <w:tabs>
                <w:tab w:val="num" w:pos="405"/>
              </w:tabs>
              <w:spacing w:line="264" w:lineRule="auto"/>
              <w:ind w:left="405" w:hanging="284"/>
              <w:rPr>
                <w:rFonts w:eastAsia="Times New Roman"/>
                <w:sz w:val="22"/>
                <w:lang w:eastAsia="pl-PL"/>
              </w:rPr>
            </w:pPr>
            <w:r w:rsidRPr="00B14D67">
              <w:rPr>
                <w:rFonts w:eastAsia="Times New Roman"/>
                <w:sz w:val="22"/>
                <w:lang w:eastAsia="pl-PL"/>
              </w:rPr>
              <w:t>Wewnętrzne gniazda rozszerzeń:</w:t>
            </w:r>
          </w:p>
          <w:p w:rsidR="00B14D67" w:rsidRPr="00B14D67" w:rsidRDefault="00B14D67" w:rsidP="00336931">
            <w:pPr>
              <w:numPr>
                <w:ilvl w:val="1"/>
                <w:numId w:val="146"/>
              </w:numPr>
              <w:spacing w:line="264" w:lineRule="auto"/>
              <w:ind w:left="738" w:hanging="283"/>
              <w:rPr>
                <w:rFonts w:eastAsia="Times New Roman"/>
                <w:sz w:val="22"/>
                <w:lang w:val="en-US" w:eastAsia="pl-PL"/>
              </w:rPr>
            </w:pPr>
            <w:r w:rsidRPr="00B14D67">
              <w:rPr>
                <w:rFonts w:eastAsia="Times New Roman"/>
                <w:sz w:val="22"/>
                <w:lang w:val="en-US" w:eastAsia="pl-PL"/>
              </w:rPr>
              <w:t>min.1x PCI Express 4.0 x 16,</w:t>
            </w:r>
          </w:p>
          <w:p w:rsidR="00B14D67" w:rsidRPr="00B14D67" w:rsidRDefault="00B14D67" w:rsidP="00336931">
            <w:pPr>
              <w:numPr>
                <w:ilvl w:val="1"/>
                <w:numId w:val="146"/>
              </w:numPr>
              <w:spacing w:line="264" w:lineRule="auto"/>
              <w:ind w:left="738" w:hanging="283"/>
              <w:rPr>
                <w:rFonts w:eastAsia="Times New Roman"/>
                <w:sz w:val="22"/>
                <w:lang w:val="en-US" w:eastAsia="pl-PL"/>
              </w:rPr>
            </w:pPr>
            <w:r w:rsidRPr="00B14D67">
              <w:rPr>
                <w:rFonts w:eastAsia="Times New Roman"/>
                <w:sz w:val="22"/>
                <w:lang w:val="en-US" w:eastAsia="pl-PL"/>
              </w:rPr>
              <w:t>min.1x PCI Express x 1,</w:t>
            </w:r>
          </w:p>
          <w:p w:rsidR="00B14D67" w:rsidRPr="00B14D67" w:rsidRDefault="00B14D67" w:rsidP="00336931">
            <w:pPr>
              <w:numPr>
                <w:ilvl w:val="1"/>
                <w:numId w:val="146"/>
              </w:numPr>
              <w:spacing w:line="264" w:lineRule="auto"/>
              <w:ind w:left="738" w:hanging="283"/>
              <w:rPr>
                <w:rFonts w:eastAsia="Times New Roman"/>
                <w:sz w:val="22"/>
                <w:lang w:eastAsia="pl-PL"/>
              </w:rPr>
            </w:pPr>
            <w:r w:rsidRPr="00B14D67">
              <w:rPr>
                <w:rFonts w:eastAsia="Times New Roman"/>
                <w:sz w:val="22"/>
                <w:lang w:eastAsia="pl-PL"/>
              </w:rPr>
              <w:t>min. 4 banki pamięci RAM DDR5,</w:t>
            </w:r>
          </w:p>
          <w:p w:rsidR="00B14D67" w:rsidRPr="00B14D67" w:rsidRDefault="00B14D67" w:rsidP="00336931">
            <w:pPr>
              <w:numPr>
                <w:ilvl w:val="1"/>
                <w:numId w:val="146"/>
              </w:numPr>
              <w:spacing w:line="264" w:lineRule="auto"/>
              <w:ind w:left="738" w:hanging="283"/>
              <w:rPr>
                <w:rFonts w:eastAsia="Times New Roman"/>
                <w:sz w:val="22"/>
                <w:lang w:eastAsia="pl-PL"/>
              </w:rPr>
            </w:pPr>
            <w:r w:rsidRPr="00B14D67">
              <w:rPr>
                <w:rFonts w:eastAsia="Times New Roman"/>
                <w:sz w:val="22"/>
                <w:lang w:eastAsia="pl-PL"/>
              </w:rPr>
              <w:t xml:space="preserve">min. 2 złącza M.2 </w:t>
            </w:r>
            <w:proofErr w:type="spellStart"/>
            <w:r w:rsidRPr="00B14D67">
              <w:rPr>
                <w:rFonts w:eastAsia="Times New Roman"/>
                <w:sz w:val="22"/>
                <w:lang w:eastAsia="pl-PL"/>
              </w:rPr>
              <w:t>PCIe</w:t>
            </w:r>
            <w:proofErr w:type="spellEnd"/>
            <w:r w:rsidRPr="00B14D67">
              <w:rPr>
                <w:rFonts w:eastAsia="Times New Roman"/>
                <w:sz w:val="22"/>
                <w:lang w:eastAsia="pl-PL"/>
              </w:rPr>
              <w:t xml:space="preserve"> 4.0,</w:t>
            </w:r>
          </w:p>
          <w:p w:rsidR="00B14D67" w:rsidRPr="00B14D67" w:rsidRDefault="00B14D67" w:rsidP="00336931">
            <w:pPr>
              <w:numPr>
                <w:ilvl w:val="1"/>
                <w:numId w:val="146"/>
              </w:numPr>
              <w:spacing w:line="264" w:lineRule="auto"/>
              <w:ind w:left="738" w:hanging="283"/>
              <w:rPr>
                <w:rFonts w:eastAsia="Times New Roman"/>
                <w:sz w:val="22"/>
                <w:lang w:eastAsia="pl-PL"/>
              </w:rPr>
            </w:pPr>
            <w:r w:rsidRPr="00B14D67">
              <w:rPr>
                <w:rFonts w:eastAsia="Times New Roman"/>
                <w:sz w:val="22"/>
                <w:lang w:eastAsia="pl-PL"/>
              </w:rPr>
              <w:t>min. 6 złącz SATA III</w:t>
            </w:r>
          </w:p>
          <w:p w:rsidR="00B14D67" w:rsidRPr="00B14D67" w:rsidRDefault="00B14D67" w:rsidP="00336931">
            <w:pPr>
              <w:numPr>
                <w:ilvl w:val="0"/>
                <w:numId w:val="146"/>
              </w:numPr>
              <w:tabs>
                <w:tab w:val="num" w:pos="405"/>
              </w:tabs>
              <w:spacing w:line="264" w:lineRule="auto"/>
              <w:ind w:left="405" w:hanging="284"/>
              <w:rPr>
                <w:rFonts w:eastAsia="Times New Roman"/>
                <w:sz w:val="22"/>
                <w:lang w:eastAsia="pl-PL"/>
              </w:rPr>
            </w:pPr>
            <w:r w:rsidRPr="00B14D67">
              <w:rPr>
                <w:rFonts w:eastAsia="Times New Roman"/>
                <w:sz w:val="22"/>
                <w:lang w:eastAsia="pl-PL"/>
              </w:rPr>
              <w:t xml:space="preserve">Zamawiający wymaga, aby płyta główna była kompatybilna z pamięcią RAM </w:t>
            </w:r>
          </w:p>
          <w:p w:rsidR="00B14D67" w:rsidRDefault="00B14D67" w:rsidP="00336931">
            <w:pPr>
              <w:numPr>
                <w:ilvl w:val="0"/>
                <w:numId w:val="146"/>
              </w:numPr>
              <w:tabs>
                <w:tab w:val="num" w:pos="405"/>
              </w:tabs>
              <w:spacing w:line="264" w:lineRule="auto"/>
              <w:ind w:left="405" w:hanging="284"/>
              <w:rPr>
                <w:rFonts w:eastAsia="Times New Roman"/>
                <w:sz w:val="22"/>
                <w:lang w:eastAsia="pl-PL"/>
              </w:rPr>
            </w:pPr>
            <w:r w:rsidRPr="00B14D67">
              <w:rPr>
                <w:rFonts w:eastAsia="Times New Roman"/>
                <w:sz w:val="22"/>
                <w:lang w:eastAsia="pl-PL"/>
              </w:rPr>
              <w:t>Zamawiający nie dopuszcza zrealizowania w/w funkcjonalności stosując dodatkowe akcesoria.</w:t>
            </w:r>
          </w:p>
          <w:p w:rsidR="001C42FB" w:rsidRPr="00B14D67" w:rsidRDefault="001C42FB" w:rsidP="001C42FB">
            <w:pPr>
              <w:spacing w:line="264" w:lineRule="auto"/>
              <w:ind w:left="405"/>
              <w:rPr>
                <w:rFonts w:eastAsia="Times New Roman"/>
                <w:sz w:val="22"/>
                <w:lang w:eastAsia="pl-PL"/>
              </w:rPr>
            </w:pP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lastRenderedPageBreak/>
              <w:t>BIOS</w:t>
            </w:r>
          </w:p>
        </w:tc>
        <w:tc>
          <w:tcPr>
            <w:tcW w:w="6322" w:type="dxa"/>
            <w:vAlign w:val="center"/>
          </w:tcPr>
          <w:p w:rsidR="00B14D67" w:rsidRPr="00B14D67" w:rsidRDefault="00B14D67" w:rsidP="00336931">
            <w:pPr>
              <w:numPr>
                <w:ilvl w:val="0"/>
                <w:numId w:val="139"/>
              </w:numPr>
              <w:tabs>
                <w:tab w:val="num" w:pos="263"/>
              </w:tabs>
              <w:spacing w:line="264" w:lineRule="auto"/>
              <w:ind w:left="405" w:hanging="284"/>
              <w:rPr>
                <w:rFonts w:eastAsia="Times New Roman"/>
                <w:sz w:val="22"/>
                <w:lang w:eastAsia="pl-PL"/>
              </w:rPr>
            </w:pPr>
            <w:r w:rsidRPr="00B14D67">
              <w:rPr>
                <w:rFonts w:eastAsia="Times New Roman"/>
                <w:sz w:val="22"/>
                <w:lang w:eastAsia="pl-PL"/>
              </w:rPr>
              <w:t>Możliwość odczytania wersji BIOS,</w:t>
            </w:r>
          </w:p>
          <w:p w:rsidR="00B14D67" w:rsidRPr="00B14D67" w:rsidRDefault="00B14D67" w:rsidP="00336931">
            <w:pPr>
              <w:numPr>
                <w:ilvl w:val="0"/>
                <w:numId w:val="139"/>
              </w:numPr>
              <w:tabs>
                <w:tab w:val="num" w:pos="263"/>
              </w:tabs>
              <w:spacing w:line="264" w:lineRule="auto"/>
              <w:ind w:left="405" w:hanging="284"/>
              <w:rPr>
                <w:rFonts w:eastAsia="Times New Roman"/>
                <w:sz w:val="22"/>
                <w:lang w:eastAsia="pl-PL"/>
              </w:rPr>
            </w:pPr>
            <w:r w:rsidRPr="00B14D67">
              <w:rPr>
                <w:rFonts w:eastAsia="Times New Roman"/>
                <w:sz w:val="22"/>
                <w:lang w:eastAsia="pl-PL"/>
              </w:rPr>
              <w:t>Możliwości konfiguracji:</w:t>
            </w:r>
          </w:p>
          <w:p w:rsidR="00B14D67" w:rsidRPr="00B14D67" w:rsidRDefault="00B14D67" w:rsidP="00336931">
            <w:pPr>
              <w:numPr>
                <w:ilvl w:val="1"/>
                <w:numId w:val="139"/>
              </w:numPr>
              <w:tabs>
                <w:tab w:val="num" w:pos="121"/>
              </w:tabs>
              <w:spacing w:line="264" w:lineRule="auto"/>
              <w:ind w:left="693" w:hanging="284"/>
              <w:rPr>
                <w:rFonts w:eastAsia="Times New Roman"/>
                <w:sz w:val="22"/>
                <w:lang w:eastAsia="pl-PL"/>
              </w:rPr>
            </w:pPr>
            <w:r w:rsidRPr="00B14D67">
              <w:rPr>
                <w:rFonts w:eastAsia="Times New Roman"/>
                <w:sz w:val="22"/>
                <w:lang w:eastAsia="pl-PL"/>
              </w:rPr>
              <w:t>blokowanie portów USB,</w:t>
            </w:r>
          </w:p>
          <w:p w:rsidR="00B14D67" w:rsidRPr="00B14D67" w:rsidRDefault="00B14D67" w:rsidP="00336931">
            <w:pPr>
              <w:numPr>
                <w:ilvl w:val="1"/>
                <w:numId w:val="139"/>
              </w:numPr>
              <w:tabs>
                <w:tab w:val="num" w:pos="121"/>
              </w:tabs>
              <w:spacing w:line="264" w:lineRule="auto"/>
              <w:ind w:left="693" w:hanging="284"/>
              <w:rPr>
                <w:rFonts w:eastAsia="Times New Roman"/>
                <w:sz w:val="22"/>
                <w:lang w:eastAsia="pl-PL"/>
              </w:rPr>
            </w:pPr>
            <w:r w:rsidRPr="00B14D67">
              <w:rPr>
                <w:rFonts w:eastAsia="Times New Roman"/>
                <w:sz w:val="22"/>
                <w:lang w:eastAsia="pl-PL"/>
              </w:rPr>
              <w:t xml:space="preserve">ustawienia sekwencji </w:t>
            </w:r>
            <w:proofErr w:type="spellStart"/>
            <w:r w:rsidRPr="00B14D67">
              <w:rPr>
                <w:rFonts w:eastAsia="Times New Roman"/>
                <w:sz w:val="22"/>
                <w:lang w:eastAsia="pl-PL"/>
              </w:rPr>
              <w:t>bootowania</w:t>
            </w:r>
            <w:proofErr w:type="spellEnd"/>
            <w:r w:rsidRPr="00B14D67">
              <w:rPr>
                <w:rFonts w:eastAsia="Times New Roman"/>
                <w:sz w:val="22"/>
                <w:lang w:eastAsia="pl-PL"/>
              </w:rPr>
              <w:t xml:space="preserve"> tak, aby system startował tylko i wyłącznie z lokalnego dysku twardego w celu uniemożliwienia uruchamiania systemu z innego źródła,</w:t>
            </w:r>
          </w:p>
          <w:p w:rsidR="00B14D67" w:rsidRPr="00B14D67" w:rsidRDefault="00B14D67" w:rsidP="00336931">
            <w:pPr>
              <w:numPr>
                <w:ilvl w:val="1"/>
                <w:numId w:val="139"/>
              </w:numPr>
              <w:tabs>
                <w:tab w:val="num" w:pos="121"/>
              </w:tabs>
              <w:spacing w:line="264" w:lineRule="auto"/>
              <w:ind w:left="693" w:hanging="284"/>
              <w:rPr>
                <w:rFonts w:eastAsia="Times New Roman"/>
                <w:sz w:val="22"/>
                <w:lang w:eastAsia="pl-PL"/>
              </w:rPr>
            </w:pPr>
            <w:r w:rsidRPr="00B14D67">
              <w:rPr>
                <w:rFonts w:eastAsia="Times New Roman"/>
                <w:sz w:val="22"/>
                <w:lang w:eastAsia="pl-PL"/>
              </w:rPr>
              <w:t>ustawienia hasła administratora o długości co najmniej 8 znaków.</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Pamięć RAM</w:t>
            </w:r>
          </w:p>
        </w:tc>
        <w:tc>
          <w:tcPr>
            <w:tcW w:w="6322" w:type="dxa"/>
            <w:vAlign w:val="center"/>
          </w:tcPr>
          <w:p w:rsidR="00B14D67" w:rsidRPr="00B14D67" w:rsidRDefault="00B14D67" w:rsidP="00336931">
            <w:pPr>
              <w:numPr>
                <w:ilvl w:val="0"/>
                <w:numId w:val="140"/>
              </w:numPr>
              <w:tabs>
                <w:tab w:val="num" w:pos="405"/>
              </w:tabs>
              <w:spacing w:line="264" w:lineRule="auto"/>
              <w:ind w:left="405" w:hanging="284"/>
              <w:rPr>
                <w:rFonts w:eastAsia="Times New Roman"/>
                <w:sz w:val="22"/>
                <w:lang w:val="en-US" w:eastAsia="pl-PL"/>
              </w:rPr>
            </w:pPr>
            <w:r w:rsidRPr="00B14D67">
              <w:rPr>
                <w:rFonts w:eastAsia="Times New Roman"/>
                <w:sz w:val="22"/>
                <w:lang w:val="en-US" w:eastAsia="pl-PL"/>
              </w:rPr>
              <w:t>DDR5, min. 128 GB (4x 32GB)</w:t>
            </w:r>
          </w:p>
          <w:p w:rsidR="00B14D67" w:rsidRPr="00B14D67" w:rsidRDefault="00B14D67" w:rsidP="00336931">
            <w:pPr>
              <w:numPr>
                <w:ilvl w:val="0"/>
                <w:numId w:val="140"/>
              </w:numPr>
              <w:tabs>
                <w:tab w:val="num" w:pos="405"/>
              </w:tabs>
              <w:spacing w:line="264" w:lineRule="auto"/>
              <w:ind w:left="405" w:hanging="284"/>
              <w:rPr>
                <w:rFonts w:eastAsia="Times New Roman"/>
                <w:sz w:val="22"/>
                <w:lang w:eastAsia="pl-PL"/>
              </w:rPr>
            </w:pPr>
            <w:proofErr w:type="spellStart"/>
            <w:r w:rsidRPr="00B14D67">
              <w:rPr>
                <w:rFonts w:eastAsia="Times New Roman"/>
                <w:sz w:val="22"/>
                <w:lang w:val="en-US" w:eastAsia="pl-PL"/>
              </w:rPr>
              <w:t>Typ</w:t>
            </w:r>
            <w:proofErr w:type="spellEnd"/>
            <w:r w:rsidRPr="00B14D67">
              <w:rPr>
                <w:rFonts w:eastAsia="Times New Roman"/>
                <w:sz w:val="22"/>
                <w:lang w:val="en-US" w:eastAsia="pl-PL"/>
              </w:rPr>
              <w:t xml:space="preserve"> </w:t>
            </w:r>
            <w:proofErr w:type="spellStart"/>
            <w:r w:rsidRPr="00B14D67">
              <w:rPr>
                <w:rFonts w:eastAsia="Times New Roman"/>
                <w:sz w:val="22"/>
                <w:lang w:val="en-US" w:eastAsia="pl-PL"/>
              </w:rPr>
              <w:t>chłodzenia</w:t>
            </w:r>
            <w:proofErr w:type="spellEnd"/>
            <w:r w:rsidRPr="00B14D67">
              <w:rPr>
                <w:rFonts w:eastAsia="Times New Roman"/>
                <w:sz w:val="22"/>
                <w:lang w:val="en-US" w:eastAsia="pl-PL"/>
              </w:rPr>
              <w:t>: radiator</w:t>
            </w:r>
          </w:p>
          <w:p w:rsidR="00B14D67" w:rsidRPr="00B14D67" w:rsidRDefault="00B14D67" w:rsidP="00336931">
            <w:pPr>
              <w:numPr>
                <w:ilvl w:val="0"/>
                <w:numId w:val="140"/>
              </w:numPr>
              <w:tabs>
                <w:tab w:val="num" w:pos="405"/>
              </w:tabs>
              <w:spacing w:line="264" w:lineRule="auto"/>
              <w:ind w:left="405" w:hanging="284"/>
              <w:rPr>
                <w:rFonts w:eastAsia="Times New Roman"/>
                <w:sz w:val="22"/>
                <w:lang w:eastAsia="pl-PL"/>
              </w:rPr>
            </w:pPr>
            <w:proofErr w:type="spellStart"/>
            <w:r w:rsidRPr="00B14D67">
              <w:rPr>
                <w:rFonts w:eastAsia="Times New Roman"/>
                <w:sz w:val="22"/>
                <w:lang w:val="en-US" w:eastAsia="pl-PL"/>
              </w:rPr>
              <w:t>Obsługiwane</w:t>
            </w:r>
            <w:proofErr w:type="spellEnd"/>
            <w:r w:rsidRPr="00B14D67">
              <w:rPr>
                <w:rFonts w:eastAsia="Times New Roman"/>
                <w:sz w:val="22"/>
                <w:lang w:val="en-US" w:eastAsia="pl-PL"/>
              </w:rPr>
              <w:t xml:space="preserve"> profile OC</w:t>
            </w:r>
          </w:p>
          <w:p w:rsidR="00B14D67" w:rsidRPr="00B14D67" w:rsidRDefault="00B14D67" w:rsidP="00336931">
            <w:pPr>
              <w:numPr>
                <w:ilvl w:val="0"/>
                <w:numId w:val="140"/>
              </w:numPr>
              <w:tabs>
                <w:tab w:val="num" w:pos="405"/>
              </w:tabs>
              <w:spacing w:line="264" w:lineRule="auto"/>
              <w:ind w:left="405" w:hanging="284"/>
              <w:rPr>
                <w:rFonts w:eastAsia="Times New Roman"/>
                <w:sz w:val="22"/>
                <w:lang w:eastAsia="pl-PL"/>
              </w:rPr>
            </w:pPr>
            <w:proofErr w:type="spellStart"/>
            <w:r w:rsidRPr="00B14D67">
              <w:rPr>
                <w:rFonts w:eastAsia="Times New Roman"/>
                <w:sz w:val="22"/>
                <w:lang w:val="en-US" w:eastAsia="pl-PL"/>
              </w:rPr>
              <w:t>Taktowanie</w:t>
            </w:r>
            <w:proofErr w:type="spellEnd"/>
            <w:r w:rsidRPr="00B14D67">
              <w:rPr>
                <w:rFonts w:eastAsia="Times New Roman"/>
                <w:sz w:val="22"/>
                <w:lang w:val="en-US" w:eastAsia="pl-PL"/>
              </w:rPr>
              <w:t xml:space="preserve"> min. 5600mhz</w:t>
            </w:r>
          </w:p>
          <w:p w:rsidR="00B14D67" w:rsidRPr="00B14D67" w:rsidRDefault="00B14D67" w:rsidP="00336931">
            <w:pPr>
              <w:numPr>
                <w:ilvl w:val="0"/>
                <w:numId w:val="140"/>
              </w:numPr>
              <w:tabs>
                <w:tab w:val="num" w:pos="405"/>
              </w:tabs>
              <w:spacing w:line="264" w:lineRule="auto"/>
              <w:ind w:left="405" w:hanging="284"/>
              <w:rPr>
                <w:rFonts w:eastAsia="Times New Roman"/>
                <w:sz w:val="22"/>
                <w:lang w:eastAsia="pl-PL"/>
              </w:rPr>
            </w:pPr>
            <w:r w:rsidRPr="00B14D67">
              <w:rPr>
                <w:rFonts w:eastAsia="Times New Roman"/>
                <w:sz w:val="22"/>
                <w:lang w:eastAsia="pl-PL"/>
              </w:rPr>
              <w:t>Opóźnienia CL nie większe niż 36</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 xml:space="preserve">Dysk SSD M.2 </w:t>
            </w:r>
            <w:proofErr w:type="spellStart"/>
            <w:r w:rsidRPr="00B14D67">
              <w:rPr>
                <w:rFonts w:eastAsia="Times New Roman"/>
                <w:b/>
                <w:sz w:val="22"/>
                <w:lang w:eastAsia="pl-PL"/>
              </w:rPr>
              <w:t>PCIe</w:t>
            </w:r>
            <w:proofErr w:type="spellEnd"/>
            <w:r w:rsidRPr="00B14D67">
              <w:rPr>
                <w:rFonts w:eastAsia="Times New Roman"/>
                <w:b/>
                <w:sz w:val="22"/>
                <w:lang w:eastAsia="pl-PL"/>
              </w:rPr>
              <w:t xml:space="preserve"> </w:t>
            </w:r>
            <w:proofErr w:type="spellStart"/>
            <w:r w:rsidRPr="00B14D67">
              <w:rPr>
                <w:rFonts w:eastAsia="Times New Roman"/>
                <w:b/>
                <w:sz w:val="22"/>
                <w:lang w:eastAsia="pl-PL"/>
              </w:rPr>
              <w:t>NVMe</w:t>
            </w:r>
            <w:proofErr w:type="spellEnd"/>
            <w:r w:rsidRPr="00B14D67">
              <w:rPr>
                <w:rFonts w:eastAsia="Times New Roman"/>
                <w:b/>
                <w:sz w:val="22"/>
                <w:lang w:eastAsia="pl-PL"/>
              </w:rPr>
              <w:t>.</w:t>
            </w:r>
          </w:p>
        </w:tc>
        <w:tc>
          <w:tcPr>
            <w:tcW w:w="6322" w:type="dxa"/>
            <w:vAlign w:val="center"/>
          </w:tcPr>
          <w:p w:rsidR="00B14D67" w:rsidRPr="00B14D67" w:rsidRDefault="00B14D67" w:rsidP="00336931">
            <w:pPr>
              <w:numPr>
                <w:ilvl w:val="0"/>
                <w:numId w:val="141"/>
              </w:numPr>
              <w:tabs>
                <w:tab w:val="num" w:pos="263"/>
              </w:tabs>
              <w:spacing w:line="264" w:lineRule="auto"/>
              <w:ind w:left="405" w:hanging="284"/>
              <w:rPr>
                <w:rFonts w:eastAsia="Times New Roman"/>
                <w:sz w:val="22"/>
                <w:lang w:eastAsia="pl-PL"/>
              </w:rPr>
            </w:pPr>
            <w:r w:rsidRPr="00B14D67">
              <w:rPr>
                <w:rFonts w:eastAsia="Times New Roman"/>
                <w:sz w:val="22"/>
                <w:lang w:eastAsia="pl-PL"/>
              </w:rPr>
              <w:t>Pojemność min. 4 TB</w:t>
            </w:r>
          </w:p>
          <w:p w:rsidR="00B14D67" w:rsidRPr="00B14D67" w:rsidRDefault="00B14D67" w:rsidP="00336931">
            <w:pPr>
              <w:numPr>
                <w:ilvl w:val="1"/>
                <w:numId w:val="141"/>
              </w:numPr>
              <w:tabs>
                <w:tab w:val="clear" w:pos="1440"/>
                <w:tab w:val="num" w:pos="263"/>
                <w:tab w:val="num" w:pos="691"/>
              </w:tabs>
              <w:spacing w:line="264" w:lineRule="auto"/>
              <w:ind w:left="405" w:hanging="3"/>
              <w:rPr>
                <w:rFonts w:eastAsia="Times New Roman"/>
                <w:sz w:val="22"/>
                <w:lang w:eastAsia="pl-PL"/>
              </w:rPr>
            </w:pPr>
            <w:r w:rsidRPr="00B14D67">
              <w:rPr>
                <w:rFonts w:eastAsia="Times New Roman"/>
                <w:sz w:val="22"/>
                <w:lang w:eastAsia="pl-PL"/>
              </w:rPr>
              <w:t>możliwość wyjęcia dysku bez utraty gwarancji,</w:t>
            </w:r>
          </w:p>
          <w:p w:rsidR="00B14D67" w:rsidRPr="00B14D67" w:rsidRDefault="00B14D67" w:rsidP="00336931">
            <w:pPr>
              <w:numPr>
                <w:ilvl w:val="1"/>
                <w:numId w:val="141"/>
              </w:numPr>
              <w:tabs>
                <w:tab w:val="clear" w:pos="1440"/>
                <w:tab w:val="num" w:pos="263"/>
                <w:tab w:val="num" w:pos="691"/>
              </w:tabs>
              <w:spacing w:line="264" w:lineRule="auto"/>
              <w:ind w:left="405" w:hanging="3"/>
              <w:rPr>
                <w:rFonts w:eastAsia="Times New Roman"/>
                <w:sz w:val="22"/>
                <w:lang w:eastAsia="pl-PL"/>
              </w:rPr>
            </w:pPr>
            <w:r w:rsidRPr="00B14D67">
              <w:rPr>
                <w:rFonts w:eastAsia="Times New Roman"/>
                <w:sz w:val="22"/>
                <w:lang w:eastAsia="pl-PL"/>
              </w:rPr>
              <w:t>szybkość zapisu min. 6500 [MB/s],</w:t>
            </w:r>
          </w:p>
          <w:p w:rsidR="00B14D67" w:rsidRPr="00B14D67" w:rsidRDefault="00B14D67" w:rsidP="00336931">
            <w:pPr>
              <w:numPr>
                <w:ilvl w:val="1"/>
                <w:numId w:val="141"/>
              </w:numPr>
              <w:tabs>
                <w:tab w:val="clear" w:pos="1440"/>
                <w:tab w:val="num" w:pos="263"/>
                <w:tab w:val="num" w:pos="691"/>
              </w:tabs>
              <w:spacing w:line="264" w:lineRule="auto"/>
              <w:ind w:left="405" w:hanging="3"/>
              <w:rPr>
                <w:rFonts w:eastAsia="Times New Roman"/>
                <w:sz w:val="22"/>
                <w:lang w:eastAsia="pl-PL"/>
              </w:rPr>
            </w:pPr>
            <w:r w:rsidRPr="00B14D67">
              <w:rPr>
                <w:rFonts w:eastAsia="Times New Roman"/>
                <w:sz w:val="22"/>
                <w:lang w:eastAsia="pl-PL"/>
              </w:rPr>
              <w:t>szybkość odczytu min. 7000 [MB/s],</w:t>
            </w:r>
          </w:p>
          <w:p w:rsidR="00B14D67" w:rsidRPr="00B14D67" w:rsidRDefault="00B14D67" w:rsidP="001C42FB">
            <w:pPr>
              <w:tabs>
                <w:tab w:val="num" w:pos="121"/>
              </w:tabs>
              <w:spacing w:line="264" w:lineRule="auto"/>
              <w:ind w:left="171"/>
              <w:rPr>
                <w:rFonts w:eastAsia="Times New Roman"/>
                <w:sz w:val="22"/>
                <w:lang w:eastAsia="pl-PL"/>
              </w:rPr>
            </w:pPr>
            <w:r w:rsidRPr="00B14D67">
              <w:rPr>
                <w:rFonts w:eastAsia="Times New Roman"/>
                <w:sz w:val="22"/>
                <w:lang w:eastAsia="pl-PL"/>
              </w:rPr>
              <w:t>Zamawiający nie dopuszcza spełnienia wymagań poprzez zainstalowanie więcej niż 1 szt. dysków.</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Dysk HDD</w:t>
            </w:r>
          </w:p>
        </w:tc>
        <w:tc>
          <w:tcPr>
            <w:tcW w:w="6322" w:type="dxa"/>
            <w:vAlign w:val="center"/>
          </w:tcPr>
          <w:p w:rsidR="00B14D67" w:rsidRPr="00B14D67" w:rsidRDefault="00B14D67" w:rsidP="00336931">
            <w:pPr>
              <w:numPr>
                <w:ilvl w:val="0"/>
                <w:numId w:val="142"/>
              </w:numPr>
              <w:tabs>
                <w:tab w:val="num" w:pos="405"/>
              </w:tabs>
              <w:spacing w:line="264" w:lineRule="auto"/>
              <w:ind w:left="405" w:hanging="284"/>
              <w:rPr>
                <w:rFonts w:eastAsia="Times New Roman"/>
                <w:sz w:val="22"/>
                <w:lang w:eastAsia="pl-PL"/>
              </w:rPr>
            </w:pPr>
            <w:r w:rsidRPr="00B14D67">
              <w:rPr>
                <w:rFonts w:eastAsia="Times New Roman"/>
                <w:sz w:val="22"/>
                <w:lang w:eastAsia="pl-PL"/>
              </w:rPr>
              <w:t>Pojemność min. 12 TB</w:t>
            </w:r>
          </w:p>
          <w:p w:rsidR="00B14D67" w:rsidRPr="00B14D67" w:rsidRDefault="00B14D67" w:rsidP="00336931">
            <w:pPr>
              <w:numPr>
                <w:ilvl w:val="1"/>
                <w:numId w:val="142"/>
              </w:numPr>
              <w:tabs>
                <w:tab w:val="clear" w:pos="1440"/>
                <w:tab w:val="num" w:pos="691"/>
              </w:tabs>
              <w:spacing w:line="264" w:lineRule="auto"/>
              <w:ind w:left="691" w:hanging="283"/>
              <w:rPr>
                <w:rFonts w:eastAsia="Times New Roman"/>
                <w:sz w:val="22"/>
                <w:lang w:eastAsia="pl-PL"/>
              </w:rPr>
            </w:pPr>
            <w:r w:rsidRPr="00B14D67">
              <w:rPr>
                <w:rFonts w:eastAsia="Times New Roman"/>
                <w:sz w:val="22"/>
                <w:lang w:eastAsia="pl-PL"/>
              </w:rPr>
              <w:t>możliwość wyjęcia dysku bez utraty gwarancji,</w:t>
            </w:r>
          </w:p>
          <w:p w:rsidR="00B14D67" w:rsidRPr="00B14D67" w:rsidRDefault="00B14D67" w:rsidP="00336931">
            <w:pPr>
              <w:numPr>
                <w:ilvl w:val="1"/>
                <w:numId w:val="142"/>
              </w:numPr>
              <w:tabs>
                <w:tab w:val="clear" w:pos="1440"/>
                <w:tab w:val="num" w:pos="691"/>
              </w:tabs>
              <w:spacing w:line="264" w:lineRule="auto"/>
              <w:ind w:left="691" w:hanging="283"/>
              <w:rPr>
                <w:rFonts w:eastAsia="Times New Roman"/>
                <w:sz w:val="22"/>
                <w:lang w:eastAsia="pl-PL"/>
              </w:rPr>
            </w:pPr>
            <w:r w:rsidRPr="00B14D67">
              <w:rPr>
                <w:rFonts w:eastAsia="Times New Roman"/>
                <w:sz w:val="22"/>
                <w:lang w:eastAsia="pl-PL"/>
              </w:rPr>
              <w:t>format 3.5”</w:t>
            </w:r>
          </w:p>
          <w:p w:rsidR="00B14D67" w:rsidRPr="00B14D67" w:rsidRDefault="00B14D67" w:rsidP="00336931">
            <w:pPr>
              <w:numPr>
                <w:ilvl w:val="1"/>
                <w:numId w:val="142"/>
              </w:numPr>
              <w:tabs>
                <w:tab w:val="clear" w:pos="1440"/>
                <w:tab w:val="num" w:pos="691"/>
              </w:tabs>
              <w:spacing w:line="264" w:lineRule="auto"/>
              <w:ind w:left="691" w:hanging="283"/>
              <w:rPr>
                <w:rFonts w:eastAsia="Times New Roman"/>
                <w:sz w:val="22"/>
                <w:lang w:val="en-US" w:eastAsia="pl-PL"/>
              </w:rPr>
            </w:pPr>
            <w:r w:rsidRPr="00B14D67">
              <w:rPr>
                <w:rFonts w:eastAsia="Times New Roman"/>
                <w:sz w:val="22"/>
                <w:lang w:val="en-US" w:eastAsia="pl-PL"/>
              </w:rPr>
              <w:t xml:space="preserve">min. </w:t>
            </w:r>
            <w:proofErr w:type="spellStart"/>
            <w:r w:rsidRPr="00B14D67">
              <w:rPr>
                <w:rFonts w:eastAsia="Times New Roman"/>
                <w:sz w:val="22"/>
                <w:lang w:val="en-US" w:eastAsia="pl-PL"/>
              </w:rPr>
              <w:t>interfejs</w:t>
            </w:r>
            <w:proofErr w:type="spellEnd"/>
            <w:r w:rsidRPr="00B14D67">
              <w:rPr>
                <w:rFonts w:eastAsia="Times New Roman"/>
                <w:sz w:val="22"/>
                <w:lang w:val="en-US" w:eastAsia="pl-PL"/>
              </w:rPr>
              <w:t xml:space="preserve"> SATA III (6.0 Gb/s),</w:t>
            </w:r>
          </w:p>
          <w:p w:rsidR="00B14D67" w:rsidRPr="00B14D67" w:rsidRDefault="00B14D67" w:rsidP="00336931">
            <w:pPr>
              <w:numPr>
                <w:ilvl w:val="1"/>
                <w:numId w:val="142"/>
              </w:numPr>
              <w:tabs>
                <w:tab w:val="clear" w:pos="1440"/>
                <w:tab w:val="num" w:pos="691"/>
              </w:tabs>
              <w:spacing w:line="264" w:lineRule="auto"/>
              <w:ind w:left="691" w:hanging="283"/>
              <w:rPr>
                <w:rFonts w:eastAsia="Times New Roman"/>
                <w:sz w:val="22"/>
                <w:lang w:eastAsia="pl-PL"/>
              </w:rPr>
            </w:pPr>
            <w:r w:rsidRPr="00B14D67">
              <w:rPr>
                <w:rFonts w:eastAsia="Times New Roman"/>
                <w:sz w:val="22"/>
                <w:lang w:eastAsia="pl-PL"/>
              </w:rPr>
              <w:t>pamięć podręczna cache min. 256 MB,</w:t>
            </w:r>
          </w:p>
          <w:p w:rsidR="00B14D67" w:rsidRPr="00B14D67" w:rsidRDefault="00B14D67" w:rsidP="00336931">
            <w:pPr>
              <w:numPr>
                <w:ilvl w:val="1"/>
                <w:numId w:val="142"/>
              </w:numPr>
              <w:tabs>
                <w:tab w:val="clear" w:pos="1440"/>
                <w:tab w:val="num" w:pos="691"/>
              </w:tabs>
              <w:spacing w:line="264" w:lineRule="auto"/>
              <w:ind w:left="691" w:hanging="283"/>
              <w:rPr>
                <w:rFonts w:eastAsia="Times New Roman"/>
                <w:sz w:val="22"/>
                <w:lang w:eastAsia="pl-PL"/>
              </w:rPr>
            </w:pPr>
            <w:r w:rsidRPr="00B14D67">
              <w:rPr>
                <w:rFonts w:eastAsia="Times New Roman"/>
                <w:sz w:val="22"/>
                <w:lang w:eastAsia="pl-PL"/>
              </w:rPr>
              <w:t xml:space="preserve">prędkość </w:t>
            </w:r>
            <w:proofErr w:type="spellStart"/>
            <w:r w:rsidRPr="00B14D67">
              <w:rPr>
                <w:rFonts w:eastAsia="Times New Roman"/>
                <w:sz w:val="22"/>
                <w:lang w:eastAsia="pl-PL"/>
              </w:rPr>
              <w:t>obr</w:t>
            </w:r>
            <w:proofErr w:type="spellEnd"/>
            <w:r w:rsidRPr="00B14D67">
              <w:rPr>
                <w:rFonts w:eastAsia="Times New Roman"/>
                <w:sz w:val="22"/>
                <w:lang w:eastAsia="pl-PL"/>
              </w:rPr>
              <w:t xml:space="preserve">. 7200 </w:t>
            </w:r>
            <w:proofErr w:type="spellStart"/>
            <w:r w:rsidRPr="00B14D67">
              <w:rPr>
                <w:rFonts w:eastAsia="Times New Roman"/>
                <w:sz w:val="22"/>
                <w:lang w:eastAsia="pl-PL"/>
              </w:rPr>
              <w:t>obr</w:t>
            </w:r>
            <w:proofErr w:type="spellEnd"/>
            <w:r w:rsidRPr="00B14D67">
              <w:rPr>
                <w:rFonts w:eastAsia="Times New Roman"/>
                <w:sz w:val="22"/>
                <w:lang w:eastAsia="pl-PL"/>
              </w:rPr>
              <w:t>./min</w:t>
            </w:r>
          </w:p>
          <w:p w:rsidR="00B14D67" w:rsidRPr="00B14D67" w:rsidRDefault="00B14D67" w:rsidP="001C42FB">
            <w:pPr>
              <w:spacing w:line="264" w:lineRule="auto"/>
              <w:ind w:left="192"/>
              <w:rPr>
                <w:rFonts w:eastAsia="Times New Roman"/>
                <w:sz w:val="22"/>
                <w:lang w:eastAsia="pl-PL"/>
              </w:rPr>
            </w:pPr>
            <w:r w:rsidRPr="00B14D67">
              <w:rPr>
                <w:rFonts w:eastAsia="Times New Roman"/>
                <w:sz w:val="22"/>
                <w:lang w:eastAsia="pl-PL"/>
              </w:rPr>
              <w:t>Zamawiający nie dopuszcza spełnienia wymagań poprzez zainstalowanie więcej niż 1 szt. dysków.</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Karta graficzna</w:t>
            </w:r>
          </w:p>
        </w:tc>
        <w:tc>
          <w:tcPr>
            <w:tcW w:w="6322" w:type="dxa"/>
            <w:vAlign w:val="center"/>
          </w:tcPr>
          <w:p w:rsidR="00B14D67" w:rsidRPr="00B14D67" w:rsidRDefault="00B14D67" w:rsidP="00336931">
            <w:pPr>
              <w:numPr>
                <w:ilvl w:val="0"/>
                <w:numId w:val="143"/>
              </w:numPr>
              <w:tabs>
                <w:tab w:val="num" w:pos="405"/>
              </w:tabs>
              <w:spacing w:line="264" w:lineRule="auto"/>
              <w:ind w:left="405" w:hanging="284"/>
              <w:rPr>
                <w:rFonts w:eastAsia="Times New Roman"/>
                <w:sz w:val="22"/>
                <w:lang w:eastAsia="pl-PL"/>
              </w:rPr>
            </w:pPr>
            <w:r w:rsidRPr="00B14D67">
              <w:rPr>
                <w:rFonts w:eastAsia="Times New Roman"/>
                <w:sz w:val="22"/>
                <w:lang w:eastAsia="pl-PL"/>
              </w:rPr>
              <w:t>Zintegrowany układ graficzny, oraz</w:t>
            </w:r>
          </w:p>
          <w:p w:rsidR="00B14D67" w:rsidRPr="00B14D67" w:rsidRDefault="00B14D67" w:rsidP="00336931">
            <w:pPr>
              <w:numPr>
                <w:ilvl w:val="0"/>
                <w:numId w:val="143"/>
              </w:numPr>
              <w:tabs>
                <w:tab w:val="num" w:pos="405"/>
              </w:tabs>
              <w:spacing w:line="264" w:lineRule="auto"/>
              <w:ind w:left="405" w:hanging="284"/>
              <w:rPr>
                <w:rFonts w:eastAsia="Times New Roman"/>
                <w:sz w:val="22"/>
                <w:lang w:eastAsia="pl-PL"/>
              </w:rPr>
            </w:pPr>
            <w:r w:rsidRPr="00B14D67">
              <w:rPr>
                <w:rFonts w:eastAsia="Times New Roman"/>
                <w:sz w:val="22"/>
                <w:lang w:eastAsia="pl-PL"/>
              </w:rPr>
              <w:t xml:space="preserve">Dodatkowa karta graficzna osiągająca minimum 34 000 pkt </w:t>
            </w:r>
            <w:r w:rsidR="001C42FB">
              <w:rPr>
                <w:rFonts w:eastAsia="Times New Roman"/>
                <w:sz w:val="22"/>
                <w:lang w:eastAsia="pl-PL"/>
              </w:rPr>
              <w:br/>
            </w:r>
            <w:r w:rsidRPr="00B14D67">
              <w:rPr>
                <w:rFonts w:eastAsia="Times New Roman"/>
                <w:sz w:val="22"/>
                <w:lang w:eastAsia="pl-PL"/>
              </w:rPr>
              <w:t xml:space="preserve">w teście </w:t>
            </w:r>
            <w:proofErr w:type="spellStart"/>
            <w:r w:rsidRPr="00B14D67">
              <w:rPr>
                <w:rFonts w:eastAsia="Times New Roman"/>
                <w:sz w:val="22"/>
                <w:lang w:eastAsia="pl-PL"/>
              </w:rPr>
              <w:t>PassMark</w:t>
            </w:r>
            <w:proofErr w:type="spellEnd"/>
            <w:r w:rsidRPr="00B14D67">
              <w:rPr>
                <w:rFonts w:eastAsia="Times New Roman"/>
                <w:sz w:val="22"/>
                <w:lang w:eastAsia="pl-PL"/>
              </w:rPr>
              <w:br/>
              <w:t>https://www.videocardbenchmark.net/high_end_gpus.html</w:t>
            </w:r>
            <w:r w:rsidRPr="00B14D67">
              <w:rPr>
                <w:rFonts w:eastAsia="Times New Roman"/>
                <w:sz w:val="22"/>
                <w:lang w:eastAsia="pl-PL"/>
              </w:rPr>
              <w:br/>
              <w:t>Wykonawca dołączy do oferty wydruk ww. strony z datą nie wcześniej niż 14 dni przed terminem składania ofert, ze wskazaniem wiersza odpowiadającego właściwemu wynikowi testów.</w:t>
            </w:r>
          </w:p>
          <w:p w:rsidR="00B14D67" w:rsidRPr="00B14D67" w:rsidRDefault="00B14D67" w:rsidP="001C42FB">
            <w:pPr>
              <w:tabs>
                <w:tab w:val="num" w:pos="405"/>
              </w:tabs>
              <w:spacing w:line="264" w:lineRule="auto"/>
              <w:ind w:left="689" w:hanging="284"/>
              <w:rPr>
                <w:rFonts w:eastAsia="Times New Roman"/>
                <w:sz w:val="22"/>
                <w:lang w:eastAsia="pl-PL"/>
              </w:rPr>
            </w:pPr>
            <w:r w:rsidRPr="00B14D67">
              <w:rPr>
                <w:rFonts w:eastAsia="Times New Roman"/>
                <w:sz w:val="22"/>
                <w:lang w:eastAsia="pl-PL"/>
              </w:rPr>
              <w:t>Parametry min.:</w:t>
            </w:r>
          </w:p>
          <w:p w:rsidR="00B14D67" w:rsidRPr="00B14D67" w:rsidRDefault="00B14D67" w:rsidP="00336931">
            <w:pPr>
              <w:numPr>
                <w:ilvl w:val="1"/>
                <w:numId w:val="144"/>
              </w:numPr>
              <w:spacing w:line="264" w:lineRule="auto"/>
              <w:ind w:left="738" w:hanging="350"/>
              <w:rPr>
                <w:rFonts w:eastAsia="Times New Roman"/>
                <w:sz w:val="22"/>
                <w:lang w:eastAsia="pl-PL"/>
              </w:rPr>
            </w:pPr>
            <w:proofErr w:type="spellStart"/>
            <w:r w:rsidRPr="00B14D67">
              <w:rPr>
                <w:rFonts w:eastAsia="Times New Roman"/>
                <w:sz w:val="22"/>
                <w:lang w:val="en-US" w:eastAsia="pl-PL"/>
              </w:rPr>
              <w:t>PCIe</w:t>
            </w:r>
            <w:proofErr w:type="spellEnd"/>
            <w:r w:rsidRPr="00B14D67">
              <w:rPr>
                <w:rFonts w:eastAsia="Times New Roman"/>
                <w:sz w:val="22"/>
                <w:lang w:val="en-US" w:eastAsia="pl-PL"/>
              </w:rPr>
              <w:t xml:space="preserve"> 4.0 x16,</w:t>
            </w:r>
          </w:p>
          <w:p w:rsidR="00B14D67" w:rsidRPr="00B14D67" w:rsidRDefault="00B14D67" w:rsidP="00336931">
            <w:pPr>
              <w:numPr>
                <w:ilvl w:val="1"/>
                <w:numId w:val="144"/>
              </w:numPr>
              <w:spacing w:line="264" w:lineRule="auto"/>
              <w:ind w:left="738" w:hanging="350"/>
              <w:rPr>
                <w:rFonts w:eastAsia="Times New Roman"/>
                <w:sz w:val="22"/>
                <w:lang w:eastAsia="pl-PL"/>
              </w:rPr>
            </w:pPr>
            <w:r w:rsidRPr="00B14D67">
              <w:rPr>
                <w:rFonts w:eastAsia="Times New Roman"/>
                <w:sz w:val="22"/>
                <w:lang w:val="en-US" w:eastAsia="pl-PL"/>
              </w:rPr>
              <w:t>DirectX 12,</w:t>
            </w:r>
          </w:p>
          <w:p w:rsidR="00B14D67" w:rsidRPr="00B14D67" w:rsidRDefault="00B14D67" w:rsidP="00336931">
            <w:pPr>
              <w:numPr>
                <w:ilvl w:val="1"/>
                <w:numId w:val="144"/>
              </w:numPr>
              <w:spacing w:line="264" w:lineRule="auto"/>
              <w:ind w:left="738" w:hanging="350"/>
              <w:rPr>
                <w:rFonts w:eastAsia="Times New Roman"/>
                <w:sz w:val="22"/>
                <w:lang w:eastAsia="pl-PL"/>
              </w:rPr>
            </w:pPr>
            <w:proofErr w:type="spellStart"/>
            <w:r w:rsidRPr="00B14D67">
              <w:rPr>
                <w:rFonts w:eastAsia="Times New Roman"/>
                <w:sz w:val="22"/>
                <w:lang w:eastAsia="pl-PL"/>
              </w:rPr>
              <w:t>OpenGL</w:t>
            </w:r>
            <w:proofErr w:type="spellEnd"/>
            <w:r w:rsidRPr="00B14D67">
              <w:rPr>
                <w:rFonts w:eastAsia="Times New Roman"/>
                <w:sz w:val="22"/>
                <w:lang w:eastAsia="pl-PL"/>
              </w:rPr>
              <w:t xml:space="preserve"> 4.6,</w:t>
            </w:r>
          </w:p>
          <w:p w:rsidR="00B14D67" w:rsidRPr="00B14D67" w:rsidRDefault="00B14D67" w:rsidP="00336931">
            <w:pPr>
              <w:numPr>
                <w:ilvl w:val="1"/>
                <w:numId w:val="144"/>
              </w:numPr>
              <w:spacing w:line="264" w:lineRule="auto"/>
              <w:ind w:left="738" w:hanging="350"/>
              <w:rPr>
                <w:rFonts w:eastAsia="Times New Roman"/>
                <w:sz w:val="22"/>
                <w:lang w:eastAsia="pl-PL"/>
              </w:rPr>
            </w:pPr>
            <w:r w:rsidRPr="00B14D67">
              <w:rPr>
                <w:rFonts w:eastAsia="Times New Roman"/>
                <w:sz w:val="22"/>
                <w:lang w:eastAsia="pl-PL"/>
              </w:rPr>
              <w:t>Pamięć min. 16 GB,</w:t>
            </w:r>
          </w:p>
          <w:p w:rsidR="00B14D67" w:rsidRPr="00B14D67" w:rsidRDefault="00B14D67" w:rsidP="00336931">
            <w:pPr>
              <w:numPr>
                <w:ilvl w:val="1"/>
                <w:numId w:val="144"/>
              </w:numPr>
              <w:spacing w:line="264" w:lineRule="auto"/>
              <w:ind w:left="738" w:hanging="350"/>
              <w:rPr>
                <w:rFonts w:eastAsia="Times New Roman"/>
                <w:sz w:val="22"/>
                <w:lang w:eastAsia="pl-PL"/>
              </w:rPr>
            </w:pPr>
            <w:r w:rsidRPr="00B14D67">
              <w:rPr>
                <w:rFonts w:eastAsia="Times New Roman"/>
                <w:sz w:val="22"/>
                <w:lang w:eastAsia="pl-PL"/>
              </w:rPr>
              <w:t>Szyna pamięci min. 256 bit,</w:t>
            </w:r>
          </w:p>
          <w:p w:rsidR="00B14D67" w:rsidRPr="00B14D67" w:rsidRDefault="00B14D67" w:rsidP="00336931">
            <w:pPr>
              <w:numPr>
                <w:ilvl w:val="0"/>
                <w:numId w:val="159"/>
              </w:numPr>
              <w:spacing w:line="264" w:lineRule="auto"/>
              <w:ind w:left="408" w:hanging="284"/>
              <w:jc w:val="both"/>
              <w:rPr>
                <w:rFonts w:eastAsia="Times New Roman"/>
                <w:sz w:val="22"/>
                <w:lang w:eastAsia="pl-PL"/>
              </w:rPr>
            </w:pPr>
            <w:r w:rsidRPr="00B14D67">
              <w:rPr>
                <w:rFonts w:eastAsia="Times New Roman"/>
                <w:sz w:val="22"/>
                <w:lang w:eastAsia="pl-PL"/>
              </w:rPr>
              <w:t>Zamawiający nie dopuszcza kart z chłodzeniem single fan.</w:t>
            </w:r>
          </w:p>
          <w:p w:rsidR="00B14D67" w:rsidRPr="00B14D67" w:rsidRDefault="00B14D67" w:rsidP="00336931">
            <w:pPr>
              <w:numPr>
                <w:ilvl w:val="0"/>
                <w:numId w:val="159"/>
              </w:numPr>
              <w:spacing w:line="264" w:lineRule="auto"/>
              <w:ind w:left="405" w:hanging="284"/>
              <w:jc w:val="both"/>
              <w:rPr>
                <w:rFonts w:eastAsia="Times New Roman"/>
                <w:sz w:val="22"/>
                <w:lang w:eastAsia="pl-PL"/>
              </w:rPr>
            </w:pPr>
            <w:r w:rsidRPr="00B14D67">
              <w:rPr>
                <w:rFonts w:eastAsia="Times New Roman"/>
                <w:sz w:val="22"/>
                <w:lang w:eastAsia="pl-PL"/>
              </w:rPr>
              <w:t>Zamawiający wymaga aby do karty graficznej dostarczony został dedykowany wspornik GPU.</w:t>
            </w:r>
          </w:p>
          <w:p w:rsidR="00B14D67" w:rsidRPr="00B14D67" w:rsidRDefault="00B14D67" w:rsidP="00336931">
            <w:pPr>
              <w:numPr>
                <w:ilvl w:val="0"/>
                <w:numId w:val="159"/>
              </w:numPr>
              <w:spacing w:line="264" w:lineRule="auto"/>
              <w:ind w:left="405" w:hanging="284"/>
              <w:jc w:val="both"/>
              <w:rPr>
                <w:rFonts w:eastAsia="Times New Roman"/>
                <w:sz w:val="22"/>
                <w:lang w:eastAsia="pl-PL"/>
              </w:rPr>
            </w:pPr>
            <w:r w:rsidRPr="00B14D67">
              <w:rPr>
                <w:rFonts w:eastAsia="Times New Roman"/>
                <w:sz w:val="22"/>
                <w:lang w:eastAsia="pl-PL"/>
              </w:rPr>
              <w:t>Zamawiający wymaga zamontowania dedykowanej do tego celu karty w obudowie w miejscu przeznaczonym dla tego typu podzespołów bezpośrednio na płycie głównej.</w:t>
            </w:r>
          </w:p>
          <w:p w:rsidR="00B14D67" w:rsidRPr="00B14D67" w:rsidRDefault="00B14D67" w:rsidP="00336931">
            <w:pPr>
              <w:numPr>
                <w:ilvl w:val="0"/>
                <w:numId w:val="159"/>
              </w:numPr>
              <w:spacing w:line="264" w:lineRule="auto"/>
              <w:ind w:left="405" w:hanging="284"/>
              <w:jc w:val="both"/>
              <w:rPr>
                <w:rFonts w:eastAsia="Times New Roman"/>
                <w:sz w:val="22"/>
                <w:lang w:eastAsia="pl-PL"/>
              </w:rPr>
            </w:pPr>
            <w:r w:rsidRPr="00B14D67">
              <w:rPr>
                <w:rFonts w:eastAsia="Times New Roman"/>
                <w:sz w:val="22"/>
                <w:lang w:eastAsia="pl-PL"/>
              </w:rPr>
              <w:t>Zamawiający wymaga montażu i podłączenia dodatkowej karty graficznej w sposób umożliwiający jej stabilną pracę przy maksymalnym obciążeniu rdzeni i pamięci przewidzianym przez producenta.</w:t>
            </w:r>
          </w:p>
          <w:p w:rsidR="00B14D67" w:rsidRPr="00B14D67" w:rsidRDefault="00B14D67" w:rsidP="001C42FB">
            <w:pPr>
              <w:spacing w:line="264" w:lineRule="auto"/>
              <w:rPr>
                <w:rFonts w:eastAsia="Times New Roman"/>
                <w:color w:val="000000"/>
                <w:sz w:val="22"/>
                <w:highlight w:val="green"/>
                <w:lang w:eastAsia="pl-PL"/>
              </w:rPr>
            </w:pP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Karta dźwiękowa</w:t>
            </w:r>
          </w:p>
        </w:tc>
        <w:tc>
          <w:tcPr>
            <w:tcW w:w="6322" w:type="dxa"/>
            <w:vAlign w:val="center"/>
          </w:tcPr>
          <w:p w:rsidR="00B14D67" w:rsidRPr="00B14D67" w:rsidRDefault="00B14D67" w:rsidP="001C42FB">
            <w:pPr>
              <w:spacing w:line="264" w:lineRule="auto"/>
              <w:rPr>
                <w:rFonts w:eastAsia="Times New Roman"/>
                <w:sz w:val="22"/>
                <w:lang w:eastAsia="pl-PL"/>
              </w:rPr>
            </w:pPr>
            <w:r w:rsidRPr="00B14D67">
              <w:rPr>
                <w:rFonts w:eastAsia="Times New Roman"/>
                <w:sz w:val="22"/>
                <w:lang w:eastAsia="pl-PL"/>
              </w:rPr>
              <w:t>Zamawiający dopuszcza kartę zintegrowaną.</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Karta sieciowa</w:t>
            </w:r>
          </w:p>
        </w:tc>
        <w:tc>
          <w:tcPr>
            <w:tcW w:w="6322" w:type="dxa"/>
            <w:vAlign w:val="center"/>
          </w:tcPr>
          <w:p w:rsidR="00B14D67" w:rsidRPr="00B14D67" w:rsidRDefault="00B14D67" w:rsidP="001C42FB">
            <w:pPr>
              <w:spacing w:line="264" w:lineRule="auto"/>
              <w:rPr>
                <w:rFonts w:eastAsia="Times New Roman"/>
                <w:sz w:val="22"/>
                <w:lang w:eastAsia="pl-PL"/>
              </w:rPr>
            </w:pPr>
            <w:r w:rsidRPr="00B14D67">
              <w:rPr>
                <w:rFonts w:eastAsia="Times New Roman"/>
                <w:sz w:val="22"/>
                <w:lang w:eastAsia="pl-PL"/>
              </w:rPr>
              <w:t xml:space="preserve">Wbudowana karta sieciowa: </w:t>
            </w:r>
            <w:r w:rsidRPr="00B14D67">
              <w:rPr>
                <w:kern w:val="2"/>
                <w:sz w:val="22"/>
                <w14:ligatures w14:val="standardContextual"/>
              </w:rPr>
              <w:t>1x 2,5 Gigabit Ethernet, oraz 1 x 10 Gigabit Ethernet</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lastRenderedPageBreak/>
              <w:t>Napęd optyczny</w:t>
            </w:r>
          </w:p>
        </w:tc>
        <w:tc>
          <w:tcPr>
            <w:tcW w:w="6322" w:type="dxa"/>
            <w:vAlign w:val="center"/>
          </w:tcPr>
          <w:p w:rsidR="00B14D67" w:rsidRPr="00B14D67" w:rsidRDefault="00B14D67" w:rsidP="001C42FB">
            <w:pPr>
              <w:spacing w:line="264" w:lineRule="auto"/>
              <w:rPr>
                <w:rFonts w:eastAsia="Times New Roman"/>
                <w:sz w:val="22"/>
                <w:lang w:eastAsia="pl-PL"/>
              </w:rPr>
            </w:pPr>
            <w:r w:rsidRPr="00B14D67">
              <w:rPr>
                <w:rFonts w:eastAsia="Times New Roman"/>
                <w:sz w:val="22"/>
                <w:lang w:eastAsia="pl-PL"/>
              </w:rPr>
              <w:t xml:space="preserve">Wbudowany w obudowę napęd </w:t>
            </w:r>
            <w:proofErr w:type="spellStart"/>
            <w:r w:rsidRPr="00B14D67">
              <w:rPr>
                <w:rFonts w:eastAsia="Times New Roman"/>
                <w:sz w:val="22"/>
                <w:lang w:eastAsia="pl-PL"/>
              </w:rPr>
              <w:t>combo</w:t>
            </w:r>
            <w:proofErr w:type="spellEnd"/>
            <w:r w:rsidRPr="00B14D67">
              <w:rPr>
                <w:rFonts w:eastAsia="Times New Roman"/>
                <w:sz w:val="22"/>
                <w:lang w:eastAsia="pl-PL"/>
              </w:rPr>
              <w:t xml:space="preserve"> Blu-ray:</w:t>
            </w:r>
          </w:p>
          <w:p w:rsidR="00B14D67" w:rsidRPr="00B14D67" w:rsidRDefault="00B14D67" w:rsidP="00336931">
            <w:pPr>
              <w:numPr>
                <w:ilvl w:val="0"/>
                <w:numId w:val="152"/>
              </w:numPr>
              <w:spacing w:line="264" w:lineRule="auto"/>
              <w:ind w:left="405" w:hanging="284"/>
              <w:rPr>
                <w:rFonts w:eastAsia="Times New Roman"/>
                <w:sz w:val="22"/>
                <w:lang w:eastAsia="pl-PL"/>
              </w:rPr>
            </w:pPr>
            <w:r w:rsidRPr="00B14D67">
              <w:rPr>
                <w:rFonts w:eastAsia="Times New Roman"/>
                <w:sz w:val="22"/>
                <w:lang w:eastAsia="pl-PL"/>
              </w:rPr>
              <w:t xml:space="preserve">Interfejs SATA, </w:t>
            </w:r>
          </w:p>
          <w:p w:rsidR="00B14D67" w:rsidRPr="00B14D67" w:rsidRDefault="00B14D67" w:rsidP="00336931">
            <w:pPr>
              <w:numPr>
                <w:ilvl w:val="0"/>
                <w:numId w:val="152"/>
              </w:numPr>
              <w:spacing w:line="264" w:lineRule="auto"/>
              <w:ind w:left="405" w:hanging="284"/>
              <w:rPr>
                <w:rFonts w:eastAsia="Times New Roman"/>
                <w:sz w:val="22"/>
                <w:lang w:eastAsia="pl-PL"/>
              </w:rPr>
            </w:pPr>
            <w:r w:rsidRPr="00B14D67">
              <w:rPr>
                <w:rFonts w:eastAsia="Times New Roman"/>
                <w:sz w:val="22"/>
                <w:lang w:eastAsia="pl-PL"/>
              </w:rPr>
              <w:t>BD-R zapis: minimum x6</w:t>
            </w:r>
          </w:p>
          <w:p w:rsidR="00B14D67" w:rsidRPr="00B14D67" w:rsidRDefault="00B14D67" w:rsidP="00336931">
            <w:pPr>
              <w:numPr>
                <w:ilvl w:val="0"/>
                <w:numId w:val="152"/>
              </w:numPr>
              <w:spacing w:line="264" w:lineRule="auto"/>
              <w:ind w:left="405" w:hanging="284"/>
              <w:rPr>
                <w:rFonts w:eastAsia="Times New Roman"/>
                <w:sz w:val="22"/>
                <w:lang w:eastAsia="pl-PL"/>
              </w:rPr>
            </w:pPr>
            <w:r w:rsidRPr="00B14D67">
              <w:rPr>
                <w:rFonts w:eastAsia="Times New Roman"/>
                <w:sz w:val="22"/>
                <w:lang w:eastAsia="pl-PL"/>
              </w:rPr>
              <w:t>BD-R odczyt: minimum 16x</w:t>
            </w:r>
          </w:p>
          <w:p w:rsidR="00B14D67" w:rsidRPr="00B14D67" w:rsidRDefault="00B14D67" w:rsidP="00336931">
            <w:pPr>
              <w:numPr>
                <w:ilvl w:val="0"/>
                <w:numId w:val="152"/>
              </w:numPr>
              <w:spacing w:line="264" w:lineRule="auto"/>
              <w:ind w:left="405" w:hanging="284"/>
              <w:rPr>
                <w:rFonts w:eastAsia="Times New Roman"/>
                <w:sz w:val="22"/>
                <w:lang w:eastAsia="pl-PL"/>
              </w:rPr>
            </w:pPr>
            <w:r w:rsidRPr="00B14D67">
              <w:rPr>
                <w:rFonts w:eastAsia="Times New Roman"/>
                <w:sz w:val="22"/>
                <w:lang w:eastAsia="pl-PL"/>
              </w:rPr>
              <w:t>Obsługa BD-R XL</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Wbudowane porty</w:t>
            </w:r>
          </w:p>
        </w:tc>
        <w:tc>
          <w:tcPr>
            <w:tcW w:w="6322" w:type="dxa"/>
            <w:vAlign w:val="center"/>
          </w:tcPr>
          <w:p w:rsidR="00B14D67" w:rsidRPr="00B14D67" w:rsidRDefault="00B14D67" w:rsidP="00336931">
            <w:pPr>
              <w:numPr>
                <w:ilvl w:val="0"/>
                <w:numId w:val="147"/>
              </w:numPr>
              <w:tabs>
                <w:tab w:val="num" w:pos="405"/>
              </w:tabs>
              <w:spacing w:line="264" w:lineRule="auto"/>
              <w:ind w:left="405" w:hanging="284"/>
              <w:rPr>
                <w:rFonts w:eastAsia="Times New Roman"/>
                <w:sz w:val="22"/>
                <w:lang w:eastAsia="pl-PL"/>
              </w:rPr>
            </w:pPr>
            <w:r w:rsidRPr="00B14D67">
              <w:rPr>
                <w:rFonts w:eastAsia="Times New Roman"/>
                <w:sz w:val="22"/>
                <w:lang w:eastAsia="pl-PL"/>
              </w:rPr>
              <w:t>Na panelu przednim:</w:t>
            </w:r>
          </w:p>
          <w:p w:rsidR="00B14D67" w:rsidRPr="00B14D67" w:rsidRDefault="00B14D67" w:rsidP="00336931">
            <w:pPr>
              <w:numPr>
                <w:ilvl w:val="1"/>
                <w:numId w:val="147"/>
              </w:numPr>
              <w:tabs>
                <w:tab w:val="num" w:pos="691"/>
              </w:tabs>
              <w:spacing w:line="264" w:lineRule="auto"/>
              <w:ind w:left="691" w:hanging="281"/>
              <w:rPr>
                <w:rFonts w:eastAsia="Times New Roman"/>
                <w:sz w:val="22"/>
                <w:lang w:eastAsia="pl-PL"/>
              </w:rPr>
            </w:pPr>
            <w:r w:rsidRPr="00B14D67">
              <w:rPr>
                <w:rFonts w:eastAsia="Times New Roman"/>
                <w:sz w:val="22"/>
                <w:lang w:eastAsia="pl-PL"/>
              </w:rPr>
              <w:t>4 x USB min. USB 3.1 gen. 1 (typ A) lub wyższy,</w:t>
            </w:r>
          </w:p>
          <w:p w:rsidR="00B14D67" w:rsidRPr="00B14D67" w:rsidRDefault="00B14D67" w:rsidP="00336931">
            <w:pPr>
              <w:numPr>
                <w:ilvl w:val="1"/>
                <w:numId w:val="147"/>
              </w:numPr>
              <w:tabs>
                <w:tab w:val="num" w:pos="691"/>
              </w:tabs>
              <w:spacing w:line="264" w:lineRule="auto"/>
              <w:ind w:left="691" w:hanging="281"/>
              <w:rPr>
                <w:rFonts w:eastAsia="Times New Roman"/>
                <w:sz w:val="22"/>
                <w:lang w:eastAsia="pl-PL"/>
              </w:rPr>
            </w:pPr>
            <w:r w:rsidRPr="00B14D67">
              <w:rPr>
                <w:rFonts w:eastAsia="Times New Roman"/>
                <w:sz w:val="22"/>
                <w:lang w:eastAsia="pl-PL"/>
              </w:rPr>
              <w:t>1 x USB min. USB 3.1 gen. 1 (typ C) lub wyższy,</w:t>
            </w:r>
          </w:p>
          <w:p w:rsidR="00B14D67" w:rsidRPr="00B14D67" w:rsidRDefault="00B14D67" w:rsidP="00336931">
            <w:pPr>
              <w:numPr>
                <w:ilvl w:val="1"/>
                <w:numId w:val="147"/>
              </w:numPr>
              <w:tabs>
                <w:tab w:val="num" w:pos="691"/>
              </w:tabs>
              <w:spacing w:line="264" w:lineRule="auto"/>
              <w:ind w:left="691" w:hanging="281"/>
              <w:rPr>
                <w:rFonts w:eastAsia="Times New Roman"/>
                <w:sz w:val="22"/>
                <w:lang w:eastAsia="pl-PL"/>
              </w:rPr>
            </w:pPr>
            <w:r w:rsidRPr="00B14D67">
              <w:rPr>
                <w:rFonts w:eastAsia="Times New Roman"/>
                <w:sz w:val="22"/>
                <w:lang w:eastAsia="pl-PL"/>
              </w:rPr>
              <w:t xml:space="preserve">wyjście słuchawkowe (zamawiający dopuszcza zastosowanie złącza typu </w:t>
            </w:r>
            <w:proofErr w:type="spellStart"/>
            <w:r w:rsidRPr="00B14D67">
              <w:rPr>
                <w:rFonts w:eastAsia="Times New Roman"/>
                <w:sz w:val="22"/>
                <w:lang w:eastAsia="pl-PL"/>
              </w:rPr>
              <w:t>combo</w:t>
            </w:r>
            <w:proofErr w:type="spellEnd"/>
            <w:r w:rsidRPr="00B14D67">
              <w:rPr>
                <w:rFonts w:eastAsia="Times New Roman"/>
                <w:sz w:val="22"/>
                <w:lang w:eastAsia="pl-PL"/>
              </w:rPr>
              <w:t>).</w:t>
            </w:r>
          </w:p>
          <w:p w:rsidR="00B14D67" w:rsidRPr="00B14D67" w:rsidRDefault="00B14D67" w:rsidP="00336931">
            <w:pPr>
              <w:numPr>
                <w:ilvl w:val="1"/>
                <w:numId w:val="147"/>
              </w:numPr>
              <w:tabs>
                <w:tab w:val="num" w:pos="691"/>
              </w:tabs>
              <w:spacing w:line="264" w:lineRule="auto"/>
              <w:ind w:left="691" w:hanging="281"/>
              <w:rPr>
                <w:rFonts w:eastAsia="Times New Roman"/>
                <w:sz w:val="22"/>
                <w:lang w:eastAsia="pl-PL"/>
              </w:rPr>
            </w:pPr>
            <w:r w:rsidRPr="00B14D67">
              <w:rPr>
                <w:rFonts w:eastAsia="Times New Roman"/>
                <w:sz w:val="22"/>
                <w:lang w:eastAsia="pl-PL"/>
              </w:rPr>
              <w:t>zamawiający dopuszcza zrealizowanie w/w funkcjonalności dot. portów USB stosując dodatkowe akcesoria.</w:t>
            </w:r>
          </w:p>
          <w:p w:rsidR="00B14D67" w:rsidRPr="00B14D67" w:rsidRDefault="00B14D67" w:rsidP="00336931">
            <w:pPr>
              <w:numPr>
                <w:ilvl w:val="0"/>
                <w:numId w:val="147"/>
              </w:numPr>
              <w:tabs>
                <w:tab w:val="num" w:pos="405"/>
              </w:tabs>
              <w:spacing w:line="264" w:lineRule="auto"/>
              <w:ind w:left="405" w:hanging="284"/>
              <w:rPr>
                <w:rFonts w:eastAsia="Times New Roman"/>
                <w:sz w:val="22"/>
                <w:lang w:eastAsia="pl-PL"/>
              </w:rPr>
            </w:pPr>
            <w:r w:rsidRPr="00B14D67">
              <w:rPr>
                <w:rFonts w:eastAsia="Times New Roman"/>
                <w:sz w:val="22"/>
                <w:lang w:eastAsia="pl-PL"/>
              </w:rPr>
              <w:t>Na panelu tylnym:</w:t>
            </w:r>
          </w:p>
          <w:p w:rsidR="00B14D67" w:rsidRPr="00B14D67" w:rsidRDefault="00B14D67" w:rsidP="00336931">
            <w:pPr>
              <w:numPr>
                <w:ilvl w:val="1"/>
                <w:numId w:val="148"/>
              </w:numPr>
              <w:spacing w:line="264" w:lineRule="auto"/>
              <w:ind w:left="691" w:hanging="281"/>
              <w:rPr>
                <w:rFonts w:eastAsia="Times New Roman"/>
                <w:sz w:val="22"/>
                <w:lang w:eastAsia="pl-PL"/>
              </w:rPr>
            </w:pPr>
            <w:r w:rsidRPr="00B14D67">
              <w:rPr>
                <w:rFonts w:eastAsia="Times New Roman"/>
                <w:sz w:val="22"/>
                <w:lang w:eastAsia="pl-PL"/>
              </w:rPr>
              <w:t>min. 6x USB min. USB 3.1 gen. 1 lub wyższy, Zamawiający nie dopuszcza zrealizowania w/w funkcjonalności stosując dodatkowe akcesoria,</w:t>
            </w:r>
          </w:p>
          <w:p w:rsidR="00B14D67" w:rsidRPr="00B14D67" w:rsidRDefault="00B14D67" w:rsidP="00336931">
            <w:pPr>
              <w:numPr>
                <w:ilvl w:val="1"/>
                <w:numId w:val="148"/>
              </w:numPr>
              <w:spacing w:line="264" w:lineRule="auto"/>
              <w:ind w:left="691" w:hanging="281"/>
              <w:rPr>
                <w:rFonts w:eastAsia="Times New Roman"/>
                <w:sz w:val="22"/>
                <w:lang w:eastAsia="pl-PL"/>
              </w:rPr>
            </w:pPr>
            <w:r w:rsidRPr="00B14D67">
              <w:rPr>
                <w:rFonts w:eastAsia="Times New Roman"/>
                <w:sz w:val="22"/>
                <w:lang w:eastAsia="pl-PL"/>
              </w:rPr>
              <w:t>2x złącze RJ 45,</w:t>
            </w:r>
          </w:p>
          <w:p w:rsidR="00B14D67" w:rsidRPr="00B14D67" w:rsidRDefault="00B14D67" w:rsidP="00336931">
            <w:pPr>
              <w:numPr>
                <w:ilvl w:val="0"/>
                <w:numId w:val="147"/>
              </w:numPr>
              <w:spacing w:line="264" w:lineRule="auto"/>
              <w:ind w:left="411" w:hanging="280"/>
              <w:rPr>
                <w:rFonts w:eastAsia="Times New Roman"/>
                <w:sz w:val="22"/>
                <w:lang w:eastAsia="pl-PL"/>
              </w:rPr>
            </w:pPr>
            <w:r w:rsidRPr="00B14D67">
              <w:rPr>
                <w:rFonts w:eastAsia="Times New Roman"/>
                <w:sz w:val="22"/>
                <w:lang w:eastAsia="pl-PL"/>
              </w:rPr>
              <w:t>Zamawiający wymaga złącza HDMI</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Zasilanie</w:t>
            </w:r>
          </w:p>
        </w:tc>
        <w:tc>
          <w:tcPr>
            <w:tcW w:w="6322" w:type="dxa"/>
            <w:vAlign w:val="center"/>
          </w:tcPr>
          <w:p w:rsidR="00B14D67" w:rsidRPr="00B14D67" w:rsidRDefault="00B14D67" w:rsidP="00336931">
            <w:pPr>
              <w:numPr>
                <w:ilvl w:val="0"/>
                <w:numId w:val="151"/>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Wbudowany w obudowę zasilacz wraz z kablem zasilającym.</w:t>
            </w:r>
          </w:p>
          <w:p w:rsidR="00B14D67" w:rsidRPr="00B14D67" w:rsidRDefault="00B14D67" w:rsidP="00336931">
            <w:pPr>
              <w:numPr>
                <w:ilvl w:val="0"/>
                <w:numId w:val="151"/>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O sprawności min. 94% przy 50% obciążeniu lub spełniający normę min. 80 PLUS PLATINUM.</w:t>
            </w:r>
          </w:p>
          <w:p w:rsidR="00B14D67" w:rsidRPr="00B14D67" w:rsidRDefault="00B14D67" w:rsidP="00336931">
            <w:pPr>
              <w:numPr>
                <w:ilvl w:val="0"/>
                <w:numId w:val="151"/>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Zapewniający poprawną pracę komputera przy maksymalnym wykorzystaniu jego zasobów. Gwarantujący stabilną pracę przy podłączeniu maksymalnej możliwej liczby dysków twardych do płyty głównej i wszystkich innych możliwych urządzeń</w:t>
            </w:r>
          </w:p>
          <w:p w:rsidR="00B14D67" w:rsidRPr="00B14D67" w:rsidRDefault="00B14D67" w:rsidP="00336931">
            <w:pPr>
              <w:numPr>
                <w:ilvl w:val="0"/>
                <w:numId w:val="151"/>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Zasilacz z okablowaniem modularnym (dołączone wszystkie kable do zestawu)</w:t>
            </w:r>
          </w:p>
          <w:p w:rsidR="00B14D67" w:rsidRPr="00B14D67" w:rsidRDefault="00B14D67" w:rsidP="00336931">
            <w:pPr>
              <w:numPr>
                <w:ilvl w:val="0"/>
                <w:numId w:val="151"/>
              </w:numPr>
              <w:tabs>
                <w:tab w:val="num" w:pos="405"/>
              </w:tabs>
              <w:spacing w:line="264" w:lineRule="auto"/>
              <w:ind w:left="405" w:hanging="284"/>
              <w:rPr>
                <w:rFonts w:eastAsia="Times New Roman"/>
                <w:sz w:val="22"/>
                <w:lang w:eastAsia="pl-PL"/>
              </w:rPr>
            </w:pPr>
            <w:r w:rsidRPr="00B14D67">
              <w:rPr>
                <w:rFonts w:eastAsia="Times New Roman"/>
                <w:sz w:val="22"/>
                <w:lang w:eastAsia="pl-PL"/>
              </w:rPr>
              <w:t xml:space="preserve">Zabezpieczenia zasilacza minimum: </w:t>
            </w:r>
          </w:p>
          <w:p w:rsidR="00B14D67" w:rsidRPr="00B14D67" w:rsidRDefault="00B14D67" w:rsidP="00336931">
            <w:pPr>
              <w:numPr>
                <w:ilvl w:val="0"/>
                <w:numId w:val="153"/>
              </w:numPr>
              <w:tabs>
                <w:tab w:val="num" w:pos="405"/>
              </w:tabs>
              <w:spacing w:line="264" w:lineRule="auto"/>
              <w:ind w:left="405" w:firstLine="5"/>
              <w:rPr>
                <w:rFonts w:eastAsia="Times New Roman"/>
                <w:sz w:val="22"/>
                <w:lang w:eastAsia="pl-PL"/>
              </w:rPr>
            </w:pPr>
            <w:r w:rsidRPr="00B14D67">
              <w:rPr>
                <w:rFonts w:eastAsia="Times New Roman"/>
                <w:sz w:val="22"/>
                <w:lang w:eastAsia="pl-PL"/>
              </w:rPr>
              <w:t>Przeciążeniowe (OLP)</w:t>
            </w:r>
          </w:p>
          <w:p w:rsidR="00B14D67" w:rsidRPr="00B14D67" w:rsidRDefault="00B14D67" w:rsidP="00336931">
            <w:pPr>
              <w:numPr>
                <w:ilvl w:val="0"/>
                <w:numId w:val="153"/>
              </w:numPr>
              <w:tabs>
                <w:tab w:val="num" w:pos="405"/>
              </w:tabs>
              <w:spacing w:line="264" w:lineRule="auto"/>
              <w:ind w:left="405" w:firstLine="5"/>
              <w:rPr>
                <w:rFonts w:eastAsia="Times New Roman"/>
                <w:sz w:val="22"/>
                <w:lang w:eastAsia="pl-PL"/>
              </w:rPr>
            </w:pPr>
            <w:proofErr w:type="spellStart"/>
            <w:r w:rsidRPr="00B14D67">
              <w:rPr>
                <w:rFonts w:eastAsia="Times New Roman"/>
                <w:sz w:val="22"/>
                <w:lang w:eastAsia="pl-PL"/>
              </w:rPr>
              <w:t>Przeciwprzeciążeniowe</w:t>
            </w:r>
            <w:proofErr w:type="spellEnd"/>
            <w:r w:rsidRPr="00B14D67">
              <w:rPr>
                <w:rFonts w:eastAsia="Times New Roman"/>
                <w:sz w:val="22"/>
                <w:lang w:eastAsia="pl-PL"/>
              </w:rPr>
              <w:t xml:space="preserve"> (OPP)</w:t>
            </w:r>
          </w:p>
          <w:p w:rsidR="00B14D67" w:rsidRPr="00B14D67" w:rsidRDefault="00B14D67" w:rsidP="00336931">
            <w:pPr>
              <w:numPr>
                <w:ilvl w:val="0"/>
                <w:numId w:val="153"/>
              </w:numPr>
              <w:tabs>
                <w:tab w:val="num" w:pos="405"/>
              </w:tabs>
              <w:spacing w:line="264" w:lineRule="auto"/>
              <w:ind w:left="405" w:firstLine="5"/>
              <w:rPr>
                <w:rFonts w:eastAsia="Times New Roman"/>
                <w:sz w:val="22"/>
                <w:lang w:eastAsia="pl-PL"/>
              </w:rPr>
            </w:pPr>
            <w:r w:rsidRPr="00B14D67">
              <w:rPr>
                <w:rFonts w:eastAsia="Times New Roman"/>
                <w:sz w:val="22"/>
                <w:lang w:eastAsia="pl-PL"/>
              </w:rPr>
              <w:t>Przeciwprzepięciowe (OVP)</w:t>
            </w:r>
          </w:p>
          <w:p w:rsidR="00B14D67" w:rsidRPr="00B14D67" w:rsidRDefault="00B14D67" w:rsidP="00336931">
            <w:pPr>
              <w:numPr>
                <w:ilvl w:val="0"/>
                <w:numId w:val="153"/>
              </w:numPr>
              <w:tabs>
                <w:tab w:val="num" w:pos="405"/>
              </w:tabs>
              <w:spacing w:line="264" w:lineRule="auto"/>
              <w:ind w:left="405" w:firstLine="5"/>
              <w:rPr>
                <w:rFonts w:eastAsia="Times New Roman"/>
                <w:sz w:val="22"/>
                <w:lang w:eastAsia="pl-PL"/>
              </w:rPr>
            </w:pPr>
            <w:r w:rsidRPr="00B14D67">
              <w:rPr>
                <w:rFonts w:eastAsia="Times New Roman"/>
                <w:sz w:val="22"/>
                <w:lang w:eastAsia="pl-PL"/>
              </w:rPr>
              <w:t>Przeciwzwarciowe (SCP)</w:t>
            </w:r>
          </w:p>
          <w:p w:rsidR="00B14D67" w:rsidRPr="00B14D67" w:rsidRDefault="00B14D67" w:rsidP="00336931">
            <w:pPr>
              <w:numPr>
                <w:ilvl w:val="0"/>
                <w:numId w:val="153"/>
              </w:numPr>
              <w:tabs>
                <w:tab w:val="num" w:pos="405"/>
              </w:tabs>
              <w:spacing w:line="264" w:lineRule="auto"/>
              <w:ind w:left="405" w:firstLine="5"/>
              <w:rPr>
                <w:rFonts w:eastAsia="Times New Roman"/>
                <w:sz w:val="22"/>
                <w:lang w:eastAsia="pl-PL"/>
              </w:rPr>
            </w:pPr>
            <w:r w:rsidRPr="00B14D67">
              <w:rPr>
                <w:rFonts w:eastAsia="Times New Roman"/>
                <w:sz w:val="22"/>
                <w:lang w:eastAsia="pl-PL"/>
              </w:rPr>
              <w:t>Przed zbyt niskim napięciem (UVP)</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Obudowa</w:t>
            </w:r>
          </w:p>
        </w:tc>
        <w:tc>
          <w:tcPr>
            <w:tcW w:w="6322" w:type="dxa"/>
            <w:vAlign w:val="center"/>
          </w:tcPr>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 xml:space="preserve">Typ obudowy: min. Midi </w:t>
            </w:r>
            <w:proofErr w:type="spellStart"/>
            <w:r w:rsidRPr="00B14D67">
              <w:rPr>
                <w:rFonts w:eastAsia="Times New Roman"/>
                <w:sz w:val="22"/>
                <w:lang w:eastAsia="pl-PL"/>
              </w:rPr>
              <w:t>tower</w:t>
            </w:r>
            <w:proofErr w:type="spellEnd"/>
            <w:r w:rsidRPr="00B14D67">
              <w:rPr>
                <w:rFonts w:eastAsia="Times New Roman"/>
                <w:sz w:val="22"/>
                <w:lang w:eastAsia="pl-PL"/>
              </w:rPr>
              <w:t>. Zamawiający nie dopuszcza zastosowania obudowy typu „</w:t>
            </w:r>
            <w:proofErr w:type="spellStart"/>
            <w:r w:rsidRPr="00B14D67">
              <w:rPr>
                <w:rFonts w:eastAsia="Times New Roman"/>
                <w:sz w:val="22"/>
                <w:lang w:eastAsia="pl-PL"/>
              </w:rPr>
              <w:t>cube</w:t>
            </w:r>
            <w:proofErr w:type="spellEnd"/>
            <w:r w:rsidRPr="00B14D67">
              <w:rPr>
                <w:rFonts w:eastAsia="Times New Roman"/>
                <w:sz w:val="22"/>
                <w:lang w:eastAsia="pl-PL"/>
              </w:rPr>
              <w:t xml:space="preserve"> </w:t>
            </w:r>
            <w:proofErr w:type="spellStart"/>
            <w:r w:rsidRPr="00B14D67">
              <w:rPr>
                <w:rFonts w:eastAsia="Times New Roman"/>
                <w:sz w:val="22"/>
                <w:lang w:eastAsia="pl-PL"/>
              </w:rPr>
              <w:t>tower</w:t>
            </w:r>
            <w:proofErr w:type="spellEnd"/>
            <w:r w:rsidRPr="00B14D67">
              <w:rPr>
                <w:rFonts w:eastAsia="Times New Roman"/>
                <w:sz w:val="22"/>
                <w:lang w:eastAsia="pl-PL"/>
              </w:rPr>
              <w:t>” i otwartych.</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Standard płyty głównej min. ATX.</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Możliwość instalacji co najmniej dwóch dodatkowych dysków twardych formatu 3.5” wewnątrz obudowy.</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Kolory: czarny, szary, srebrny.</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Posiadająca gumowe nóżki oraz przycisk POWER na przednim lub górnym panelu.</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Przedni panel obudowy umożliwiający swobodny przepływ powietrza.</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Zamontowane min. dwa wentylatory wewnątrz obudowy min. 120mm przód-tył.</w:t>
            </w:r>
          </w:p>
          <w:p w:rsidR="00B14D67" w:rsidRPr="00B14D67" w:rsidRDefault="00B14D67" w:rsidP="00336931">
            <w:pPr>
              <w:numPr>
                <w:ilvl w:val="0"/>
                <w:numId w:val="145"/>
              </w:numPr>
              <w:tabs>
                <w:tab w:val="num" w:pos="405"/>
              </w:tabs>
              <w:spacing w:line="264" w:lineRule="auto"/>
              <w:ind w:left="405" w:hanging="284"/>
              <w:jc w:val="both"/>
              <w:rPr>
                <w:rFonts w:eastAsia="Times New Roman"/>
                <w:sz w:val="22"/>
                <w:lang w:eastAsia="pl-PL"/>
              </w:rPr>
            </w:pPr>
            <w:r w:rsidRPr="00B14D67">
              <w:rPr>
                <w:rFonts w:eastAsia="Times New Roman"/>
                <w:sz w:val="22"/>
                <w:lang w:eastAsia="pl-PL"/>
              </w:rPr>
              <w:t>Zdejmowane filtry o wysokim przepływie powietrza z przodu, góry, i u podstawy z pełnym pokryciem zasilacza i wygodnym dostępem z przodu.</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Klawiatura</w:t>
            </w:r>
          </w:p>
        </w:tc>
        <w:tc>
          <w:tcPr>
            <w:tcW w:w="6322" w:type="dxa"/>
            <w:vAlign w:val="center"/>
          </w:tcPr>
          <w:p w:rsidR="00B14D67" w:rsidRPr="00B14D67" w:rsidRDefault="00B14D67" w:rsidP="00336931">
            <w:pPr>
              <w:numPr>
                <w:ilvl w:val="0"/>
                <w:numId w:val="149"/>
              </w:numPr>
              <w:tabs>
                <w:tab w:val="clear" w:pos="720"/>
                <w:tab w:val="num" w:pos="405"/>
              </w:tabs>
              <w:spacing w:line="264" w:lineRule="auto"/>
              <w:ind w:left="405" w:hanging="284"/>
              <w:rPr>
                <w:rFonts w:eastAsia="Times New Roman"/>
                <w:sz w:val="22"/>
                <w:lang w:eastAsia="pl-PL"/>
              </w:rPr>
            </w:pPr>
            <w:r w:rsidRPr="00B14D67">
              <w:rPr>
                <w:rFonts w:eastAsia="Times New Roman"/>
                <w:sz w:val="22"/>
                <w:lang w:eastAsia="pl-PL"/>
              </w:rPr>
              <w:t>W kolorze czarnym lub odcieniach szarości,</w:t>
            </w:r>
          </w:p>
          <w:p w:rsidR="00B14D67" w:rsidRPr="00B14D67" w:rsidRDefault="00B14D67" w:rsidP="00336931">
            <w:pPr>
              <w:numPr>
                <w:ilvl w:val="0"/>
                <w:numId w:val="149"/>
              </w:numPr>
              <w:tabs>
                <w:tab w:val="clear" w:pos="720"/>
                <w:tab w:val="num" w:pos="405"/>
              </w:tabs>
              <w:spacing w:line="264" w:lineRule="auto"/>
              <w:ind w:left="405" w:hanging="284"/>
              <w:jc w:val="both"/>
              <w:rPr>
                <w:rFonts w:eastAsia="Times New Roman"/>
                <w:sz w:val="22"/>
                <w:lang w:eastAsia="pl-PL"/>
              </w:rPr>
            </w:pPr>
            <w:r w:rsidRPr="00B14D67">
              <w:rPr>
                <w:rFonts w:eastAsia="Times New Roman"/>
                <w:sz w:val="22"/>
                <w:lang w:eastAsia="pl-PL"/>
              </w:rPr>
              <w:t>Standardowa klawiatura komputerowa w układzie QWERTY/US, polskie znaki zgodne z układem w MS Windows „polski programisty”, z 12 klawiszami funkcyjnymi oraz 2 klawiszami Alt, z wydzielonym blokiem numerycznym zlokalizowanym po prawej stronie,</w:t>
            </w:r>
          </w:p>
          <w:p w:rsidR="00B14D67" w:rsidRPr="00B14D67" w:rsidRDefault="00B14D67" w:rsidP="00336931">
            <w:pPr>
              <w:numPr>
                <w:ilvl w:val="0"/>
                <w:numId w:val="149"/>
              </w:numPr>
              <w:tabs>
                <w:tab w:val="clear" w:pos="720"/>
                <w:tab w:val="num" w:pos="405"/>
              </w:tabs>
              <w:spacing w:line="264" w:lineRule="auto"/>
              <w:ind w:left="405" w:hanging="284"/>
              <w:jc w:val="both"/>
              <w:rPr>
                <w:rFonts w:eastAsia="Times New Roman"/>
                <w:sz w:val="22"/>
                <w:lang w:eastAsia="pl-PL"/>
              </w:rPr>
            </w:pPr>
            <w:r w:rsidRPr="00B14D67">
              <w:rPr>
                <w:rFonts w:eastAsia="Times New Roman"/>
                <w:sz w:val="22"/>
                <w:lang w:eastAsia="pl-PL"/>
              </w:rPr>
              <w:t xml:space="preserve">Trwałe oznaczenie klawiszy zapewniające możliwość odczytu </w:t>
            </w:r>
            <w:r w:rsidRPr="00B14D67">
              <w:rPr>
                <w:rFonts w:eastAsia="Times New Roman"/>
                <w:sz w:val="22"/>
                <w:lang w:eastAsia="pl-PL"/>
              </w:rPr>
              <w:lastRenderedPageBreak/>
              <w:t>przyporządkowanego znaku do klawisza przez czas nie krótszy niż okres gwarancji</w:t>
            </w:r>
          </w:p>
          <w:p w:rsidR="00B14D67" w:rsidRPr="00B14D67" w:rsidRDefault="00B14D67" w:rsidP="00336931">
            <w:pPr>
              <w:numPr>
                <w:ilvl w:val="0"/>
                <w:numId w:val="149"/>
              </w:numPr>
              <w:tabs>
                <w:tab w:val="clear" w:pos="720"/>
                <w:tab w:val="num" w:pos="405"/>
              </w:tabs>
              <w:spacing w:line="264" w:lineRule="auto"/>
              <w:ind w:left="405" w:hanging="284"/>
              <w:jc w:val="both"/>
              <w:rPr>
                <w:rFonts w:eastAsia="Times New Roman"/>
                <w:sz w:val="22"/>
                <w:lang w:eastAsia="pl-PL"/>
              </w:rPr>
            </w:pPr>
            <w:r w:rsidRPr="00B14D67">
              <w:rPr>
                <w:rFonts w:eastAsia="Times New Roman"/>
                <w:sz w:val="22"/>
                <w:lang w:eastAsia="pl-PL"/>
              </w:rPr>
              <w:t>Gumki antypoślizgowe (Zamawiający nie dopuszcza stopek plastikowych),</w:t>
            </w:r>
          </w:p>
          <w:p w:rsidR="00B14D67" w:rsidRPr="00B14D67" w:rsidRDefault="00B14D67" w:rsidP="00336931">
            <w:pPr>
              <w:numPr>
                <w:ilvl w:val="0"/>
                <w:numId w:val="149"/>
              </w:numPr>
              <w:tabs>
                <w:tab w:val="clear" w:pos="720"/>
                <w:tab w:val="num" w:pos="405"/>
              </w:tabs>
              <w:spacing w:line="264" w:lineRule="auto"/>
              <w:ind w:left="405" w:hanging="284"/>
              <w:jc w:val="both"/>
              <w:rPr>
                <w:rFonts w:eastAsia="Times New Roman"/>
                <w:sz w:val="22"/>
                <w:lang w:eastAsia="pl-PL"/>
              </w:rPr>
            </w:pPr>
            <w:r w:rsidRPr="00B14D67">
              <w:rPr>
                <w:rFonts w:eastAsia="Times New Roman"/>
                <w:sz w:val="22"/>
                <w:lang w:eastAsia="pl-PL"/>
              </w:rPr>
              <w:t xml:space="preserve">Klawiatura bezprzewodowa obsługiwana wraz z poz. 15 za pośrednictwem wspólnego (jednego) odbiornika. </w:t>
            </w:r>
            <w:r w:rsidRPr="00B14D67">
              <w:rPr>
                <w:kern w:val="2"/>
                <w:sz w:val="22"/>
                <w14:ligatures w14:val="standardContextual"/>
              </w:rPr>
              <w:t xml:space="preserve">Możliwość podłączenia po </w:t>
            </w:r>
            <w:proofErr w:type="spellStart"/>
            <w:r w:rsidRPr="00B14D67">
              <w:rPr>
                <w:kern w:val="2"/>
                <w:sz w:val="22"/>
                <w14:ligatures w14:val="standardContextual"/>
              </w:rPr>
              <w:t>bluetooth</w:t>
            </w:r>
            <w:proofErr w:type="spellEnd"/>
            <w:r w:rsidRPr="00B14D67">
              <w:rPr>
                <w:kern w:val="2"/>
                <w:sz w:val="22"/>
                <w14:ligatures w14:val="standardContextual"/>
              </w:rPr>
              <w:t>.</w:t>
            </w:r>
          </w:p>
          <w:p w:rsidR="00B14D67" w:rsidRPr="00B14D67" w:rsidRDefault="00B14D67" w:rsidP="00336931">
            <w:pPr>
              <w:numPr>
                <w:ilvl w:val="0"/>
                <w:numId w:val="149"/>
              </w:numPr>
              <w:tabs>
                <w:tab w:val="clear" w:pos="720"/>
                <w:tab w:val="num" w:pos="405"/>
              </w:tabs>
              <w:spacing w:line="264" w:lineRule="auto"/>
              <w:ind w:left="405" w:hanging="284"/>
              <w:jc w:val="both"/>
              <w:rPr>
                <w:rFonts w:eastAsia="Times New Roman"/>
                <w:sz w:val="22"/>
                <w:lang w:eastAsia="pl-PL"/>
              </w:rPr>
            </w:pPr>
            <w:r w:rsidRPr="00B14D67">
              <w:rPr>
                <w:rFonts w:eastAsia="Times New Roman"/>
                <w:sz w:val="22"/>
                <w:lang w:eastAsia="pl-PL"/>
              </w:rPr>
              <w:t>Zamawiający nie dopuszcza odłączanego bloku numerycznego.</w:t>
            </w:r>
          </w:p>
        </w:tc>
      </w:tr>
      <w:tr w:rsidR="00B14D67" w:rsidRPr="00B14D67" w:rsidTr="00B14D67">
        <w:trPr>
          <w:trHeight w:val="1737"/>
        </w:trPr>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lastRenderedPageBreak/>
              <w:t>Myszka</w:t>
            </w:r>
          </w:p>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 </w:t>
            </w:r>
          </w:p>
        </w:tc>
        <w:tc>
          <w:tcPr>
            <w:tcW w:w="6322" w:type="dxa"/>
            <w:vAlign w:val="center"/>
          </w:tcPr>
          <w:p w:rsidR="00B14D67" w:rsidRPr="00B14D67" w:rsidRDefault="00B14D67" w:rsidP="00336931">
            <w:pPr>
              <w:numPr>
                <w:ilvl w:val="0"/>
                <w:numId w:val="150"/>
              </w:numPr>
              <w:tabs>
                <w:tab w:val="num" w:pos="405"/>
              </w:tabs>
              <w:spacing w:line="264" w:lineRule="auto"/>
              <w:ind w:left="405" w:hanging="284"/>
              <w:rPr>
                <w:rFonts w:eastAsia="Times New Roman"/>
                <w:sz w:val="22"/>
                <w:lang w:eastAsia="pl-PL"/>
              </w:rPr>
            </w:pPr>
            <w:r w:rsidRPr="00B14D67">
              <w:rPr>
                <w:rFonts w:eastAsia="Times New Roman"/>
                <w:sz w:val="22"/>
                <w:lang w:eastAsia="pl-PL"/>
              </w:rPr>
              <w:t>W kolorze czarnym lub odcieniach szarości,</w:t>
            </w:r>
          </w:p>
          <w:p w:rsidR="00B14D67" w:rsidRPr="00B14D67" w:rsidRDefault="00B14D67" w:rsidP="00336931">
            <w:pPr>
              <w:numPr>
                <w:ilvl w:val="0"/>
                <w:numId w:val="150"/>
              </w:numPr>
              <w:tabs>
                <w:tab w:val="num" w:pos="405"/>
              </w:tabs>
              <w:spacing w:line="264" w:lineRule="auto"/>
              <w:ind w:left="405" w:hanging="284"/>
              <w:rPr>
                <w:rFonts w:eastAsia="Times New Roman"/>
                <w:sz w:val="22"/>
                <w:lang w:eastAsia="pl-PL"/>
              </w:rPr>
            </w:pPr>
            <w:r w:rsidRPr="00B14D67">
              <w:rPr>
                <w:rFonts w:eastAsia="Times New Roman"/>
                <w:sz w:val="22"/>
                <w:lang w:eastAsia="pl-PL"/>
              </w:rPr>
              <w:t>Optyczna (min.1000 DPI),</w:t>
            </w:r>
          </w:p>
          <w:p w:rsidR="00B14D67" w:rsidRPr="00B14D67" w:rsidRDefault="00B14D67" w:rsidP="00336931">
            <w:pPr>
              <w:numPr>
                <w:ilvl w:val="0"/>
                <w:numId w:val="150"/>
              </w:numPr>
              <w:tabs>
                <w:tab w:val="num" w:pos="405"/>
              </w:tabs>
              <w:spacing w:line="264" w:lineRule="auto"/>
              <w:ind w:left="405" w:hanging="284"/>
              <w:rPr>
                <w:rFonts w:eastAsia="Times New Roman"/>
                <w:sz w:val="22"/>
                <w:lang w:eastAsia="pl-PL"/>
              </w:rPr>
            </w:pPr>
            <w:r w:rsidRPr="00B14D67">
              <w:rPr>
                <w:rFonts w:eastAsia="Times New Roman"/>
                <w:sz w:val="22"/>
                <w:lang w:eastAsia="pl-PL"/>
              </w:rPr>
              <w:t>Z rolką,</w:t>
            </w:r>
          </w:p>
          <w:p w:rsidR="00B14D67" w:rsidRPr="00B14D67" w:rsidRDefault="00B14D67" w:rsidP="00336931">
            <w:pPr>
              <w:numPr>
                <w:ilvl w:val="0"/>
                <w:numId w:val="150"/>
              </w:numPr>
              <w:tabs>
                <w:tab w:val="num" w:pos="405"/>
              </w:tabs>
              <w:spacing w:line="264" w:lineRule="auto"/>
              <w:ind w:left="405" w:hanging="284"/>
              <w:rPr>
                <w:rFonts w:eastAsia="Times New Roman"/>
                <w:sz w:val="22"/>
                <w:lang w:eastAsia="pl-PL"/>
              </w:rPr>
            </w:pPr>
            <w:r w:rsidRPr="00B14D67">
              <w:rPr>
                <w:rFonts w:eastAsia="Times New Roman"/>
                <w:sz w:val="22"/>
                <w:lang w:eastAsia="pl-PL"/>
              </w:rPr>
              <w:t>Min. trzyprzyciskowa (1 przycisk w rolce),</w:t>
            </w:r>
          </w:p>
          <w:p w:rsidR="00B14D67" w:rsidRPr="00B14D67" w:rsidRDefault="00B14D67" w:rsidP="00336931">
            <w:pPr>
              <w:numPr>
                <w:ilvl w:val="0"/>
                <w:numId w:val="150"/>
              </w:numPr>
              <w:tabs>
                <w:tab w:val="num" w:pos="405"/>
              </w:tabs>
              <w:spacing w:line="264" w:lineRule="auto"/>
              <w:ind w:left="405" w:hanging="284"/>
              <w:rPr>
                <w:rFonts w:eastAsia="Times New Roman"/>
                <w:sz w:val="22"/>
                <w:lang w:eastAsia="pl-PL"/>
              </w:rPr>
            </w:pPr>
            <w:r w:rsidRPr="00B14D67">
              <w:rPr>
                <w:rFonts w:eastAsia="Times New Roman"/>
                <w:sz w:val="22"/>
                <w:lang w:eastAsia="pl-PL"/>
              </w:rPr>
              <w:t xml:space="preserve">Myszka bezprzewodowa (obsługiwana wraz z poz. 14 za pośrednictwem wspólnego (jednego) odbiornika. Możliwość podłączenia po </w:t>
            </w:r>
            <w:proofErr w:type="spellStart"/>
            <w:r w:rsidRPr="00B14D67">
              <w:rPr>
                <w:rFonts w:eastAsia="Times New Roman"/>
                <w:sz w:val="22"/>
                <w:lang w:eastAsia="pl-PL"/>
              </w:rPr>
              <w:t>bluetooth</w:t>
            </w:r>
            <w:proofErr w:type="spellEnd"/>
            <w:r w:rsidRPr="00B14D67">
              <w:rPr>
                <w:rFonts w:eastAsia="Times New Roman"/>
                <w:sz w:val="22"/>
                <w:lang w:eastAsia="pl-PL"/>
              </w:rPr>
              <w:t>.)</w:t>
            </w:r>
          </w:p>
        </w:tc>
      </w:tr>
      <w:tr w:rsidR="00B14D67" w:rsidRPr="00B14D67" w:rsidTr="00B14D67">
        <w:tc>
          <w:tcPr>
            <w:tcW w:w="2740" w:type="dxa"/>
            <w:vAlign w:val="center"/>
          </w:tcPr>
          <w:p w:rsidR="00B14D67" w:rsidRPr="00B14D67" w:rsidRDefault="00B14D67" w:rsidP="001C42FB">
            <w:pPr>
              <w:spacing w:line="264" w:lineRule="auto"/>
              <w:rPr>
                <w:rFonts w:eastAsia="Times New Roman"/>
                <w:b/>
                <w:sz w:val="22"/>
                <w:lang w:eastAsia="pl-PL"/>
              </w:rPr>
            </w:pPr>
            <w:r w:rsidRPr="00B14D67">
              <w:rPr>
                <w:rFonts w:eastAsia="Times New Roman"/>
                <w:b/>
                <w:sz w:val="22"/>
                <w:lang w:eastAsia="pl-PL"/>
              </w:rPr>
              <w:t>Inne cechy</w:t>
            </w:r>
          </w:p>
        </w:tc>
        <w:tc>
          <w:tcPr>
            <w:tcW w:w="6322" w:type="dxa"/>
            <w:vAlign w:val="center"/>
          </w:tcPr>
          <w:p w:rsidR="00B14D67" w:rsidRPr="00B14D67" w:rsidRDefault="00B14D67" w:rsidP="001C42FB">
            <w:pPr>
              <w:spacing w:line="264" w:lineRule="auto"/>
              <w:jc w:val="both"/>
              <w:rPr>
                <w:rFonts w:eastAsia="Times New Roman"/>
                <w:sz w:val="22"/>
                <w:lang w:eastAsia="pl-PL"/>
              </w:rPr>
            </w:pPr>
            <w:r w:rsidRPr="00B14D67">
              <w:rPr>
                <w:rFonts w:eastAsia="Times New Roman"/>
                <w:sz w:val="22"/>
                <w:lang w:eastAsia="pl-PL"/>
              </w:rPr>
              <w:t>Zamawiający wymaga dołączenia kompletu wszystkich akcesoriów, dodatków, okablowania dostarczanych przez producenta poszczególnych podzespołów.</w:t>
            </w:r>
          </w:p>
        </w:tc>
      </w:tr>
      <w:tr w:rsidR="00B14D67" w:rsidRPr="00B14D67" w:rsidTr="00B14D67">
        <w:tc>
          <w:tcPr>
            <w:tcW w:w="2740" w:type="dxa"/>
          </w:tcPr>
          <w:p w:rsidR="00B14D67" w:rsidRPr="00B14D67" w:rsidRDefault="00B14D67" w:rsidP="001C42FB">
            <w:pPr>
              <w:widowControl w:val="0"/>
              <w:spacing w:line="264" w:lineRule="auto"/>
              <w:jc w:val="both"/>
              <w:rPr>
                <w:b/>
                <w:sz w:val="22"/>
                <w:lang w:eastAsia="zh-CN"/>
              </w:rPr>
            </w:pPr>
            <w:r w:rsidRPr="00B14D67">
              <w:rPr>
                <w:b/>
                <w:sz w:val="22"/>
                <w:lang w:eastAsia="zh-CN"/>
              </w:rPr>
              <w:t>Oprogramowanie:</w:t>
            </w:r>
          </w:p>
        </w:tc>
        <w:tc>
          <w:tcPr>
            <w:tcW w:w="6322" w:type="dxa"/>
          </w:tcPr>
          <w:p w:rsidR="00B14D67" w:rsidRPr="00B14D67" w:rsidRDefault="00B14D67" w:rsidP="001C42FB">
            <w:pPr>
              <w:widowControl w:val="0"/>
              <w:spacing w:line="264" w:lineRule="auto"/>
              <w:jc w:val="both"/>
              <w:rPr>
                <w:color w:val="000000"/>
                <w:sz w:val="22"/>
              </w:rPr>
            </w:pPr>
            <w:r w:rsidRPr="00B14D67">
              <w:rPr>
                <w:color w:val="000000"/>
                <w:sz w:val="22"/>
              </w:rPr>
              <w:t xml:space="preserve">Preinstalowany system operacyjny Windows 11 Professional 64-bit </w:t>
            </w:r>
            <w:r w:rsidRPr="00B14D67">
              <w:rPr>
                <w:color w:val="000000"/>
                <w:sz w:val="22"/>
              </w:rPr>
              <w:br/>
              <w:t xml:space="preserve">w polskiej wersji językowej lub równoważny (wraz z licencją) pozwalający na jego </w:t>
            </w:r>
            <w:proofErr w:type="spellStart"/>
            <w:r w:rsidRPr="00B14D67">
              <w:rPr>
                <w:color w:val="000000"/>
                <w:sz w:val="22"/>
              </w:rPr>
              <w:t>reinstalację</w:t>
            </w:r>
            <w:proofErr w:type="spellEnd"/>
            <w:r w:rsidRPr="00B14D67">
              <w:rPr>
                <w:color w:val="000000"/>
                <w:sz w:val="22"/>
              </w:rPr>
              <w:t xml:space="preserve">. </w:t>
            </w:r>
            <w:r w:rsidRPr="00B14D67">
              <w:rPr>
                <w:color w:val="000000"/>
                <w:sz w:val="22"/>
                <w:lang w:eastAsia="zh-CN"/>
              </w:rPr>
              <w:t>O</w:t>
            </w:r>
            <w:r w:rsidRPr="00B14D67">
              <w:rPr>
                <w:color w:val="000000"/>
                <w:sz w:val="22"/>
              </w:rPr>
              <w:t>programowanie powinno zawiera</w:t>
            </w:r>
            <w:r w:rsidRPr="00B14D67">
              <w:rPr>
                <w:rFonts w:eastAsia="TimesNewRoman"/>
                <w:color w:val="000000"/>
                <w:sz w:val="22"/>
              </w:rPr>
              <w:t xml:space="preserve">ć </w:t>
            </w:r>
            <w:r w:rsidRPr="00B14D67">
              <w:rPr>
                <w:color w:val="000000"/>
                <w:sz w:val="22"/>
              </w:rPr>
              <w:t>certyfikat autentyczno</w:t>
            </w:r>
            <w:r w:rsidRPr="00B14D67">
              <w:rPr>
                <w:rFonts w:eastAsia="TimesNewRoman"/>
                <w:color w:val="000000"/>
                <w:sz w:val="22"/>
              </w:rPr>
              <w:t>ś</w:t>
            </w:r>
            <w:r w:rsidRPr="00B14D67">
              <w:rPr>
                <w:color w:val="000000"/>
                <w:sz w:val="22"/>
              </w:rPr>
              <w:t>ci lub unikalny kod aktywacyjny. System operacyjny fabrycznie nowy, nieużywany i nieaktywowany nigdy wcześniej na żadnym innym urządzeniu.</w:t>
            </w:r>
          </w:p>
          <w:p w:rsidR="00B14D67" w:rsidRPr="00B14D67" w:rsidRDefault="00B14D67" w:rsidP="001C42FB">
            <w:pPr>
              <w:widowControl w:val="0"/>
              <w:jc w:val="both"/>
              <w:rPr>
                <w:b/>
                <w:bCs/>
                <w:color w:val="000000"/>
                <w:sz w:val="22"/>
              </w:rPr>
            </w:pPr>
            <w:r w:rsidRPr="00B14D67">
              <w:rPr>
                <w:b/>
                <w:bCs/>
                <w:color w:val="000000"/>
                <w:sz w:val="22"/>
              </w:rPr>
              <w:t>Kryteria równoważności: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polska wersja językowa,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większości powszechnie użytkowanego sprzętu informatycznego (m.in. drukarki, skanery, urządzenia sieciowe),</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Active Directory,</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wsparcie dla standardu </w:t>
            </w:r>
            <w:proofErr w:type="spellStart"/>
            <w:r w:rsidRPr="00B14D67">
              <w:rPr>
                <w:color w:val="000000"/>
                <w:sz w:val="22"/>
              </w:rPr>
              <w:t>Plug&amp;Play</w:t>
            </w:r>
            <w:proofErr w:type="spellEnd"/>
            <w:r w:rsidRPr="00B14D67">
              <w:rPr>
                <w:color w:val="000000"/>
                <w:sz w:val="22"/>
              </w:rPr>
              <w: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wparcie dla połączeń wykorzystujących funkcję pulpit zdalny (RDP),</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pełne wsparcie serwisowe i techniczne producenta systemu operacyjnego,</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aktualizowanie systemu operacyjnego przez Internet,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zdalnej instalacji, konfiguracji, administracji oraz aktualizacji systemu,</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możliwość aktualizacji sterowników urządzeń </w:t>
            </w:r>
            <w:r w:rsidRPr="00B14D67">
              <w:rPr>
                <w:color w:val="000000"/>
                <w:sz w:val="22"/>
              </w:rPr>
              <w:br/>
              <w:t>z wykorzystaniem sieci internetowej,</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graficzny interfejs użytkownika,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dostęp do systemu oparty na zasadach kont użytkowników </w:t>
            </w:r>
            <w:r w:rsidRPr="00B14D67">
              <w:rPr>
                <w:color w:val="000000"/>
                <w:sz w:val="22"/>
              </w:rPr>
              <w:br/>
              <w:t>i haseł,</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funkcja wyszukiwania plików zintegrowana z systemem operacyjnym,</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administrowanie systemem z wykorzystaniem reguł (polityk) wpływających na funkcjonalność systemu oraz zainstalowanych aplikacji,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sz w:val="22"/>
              </w:rPr>
              <w:t>możliwość instalacji i poprawnego działania oprogramowania dostępnego w ramach posiadanych przez Zamawiającego licencji MS Office 2016/2019 Standard, MS Office 2016/2019 Professional,</w:t>
            </w:r>
          </w:p>
          <w:p w:rsidR="00B14D67" w:rsidRPr="00B14D67" w:rsidRDefault="00B14D67" w:rsidP="00336931">
            <w:pPr>
              <w:widowControl w:val="0"/>
              <w:numPr>
                <w:ilvl w:val="0"/>
                <w:numId w:val="123"/>
              </w:numPr>
              <w:tabs>
                <w:tab w:val="clear" w:pos="-360"/>
                <w:tab w:val="num" w:pos="0"/>
              </w:tabs>
              <w:suppressAutoHyphens/>
              <w:ind w:left="720"/>
              <w:rPr>
                <w:sz w:val="22"/>
                <w:lang w:eastAsia="ar-SA"/>
              </w:rPr>
            </w:pPr>
            <w:r w:rsidRPr="00B14D67">
              <w:rPr>
                <w:sz w:val="22"/>
                <w:lang w:eastAsia="ar-SA"/>
              </w:rPr>
              <w:t>możliwość instalacji i poprawnego działania aplikacji wykorzystywanych przez Zamawiającego tj.:</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system klasy SWD,</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aplikacje umożliwiające współpracę z Krajowym Systemem Informacyjnym Policji,</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Lotus,</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lastRenderedPageBreak/>
              <w:t>obecne wersje ww. aplikacji pracują pod kontrolą systemu Microsoft Windows 8/11.</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 xml:space="preserve">dostępność aktualizacji i poprawek do systemu u producenta systemu bezpłatnie i bez dodatkowych opłat licencyjnych </w:t>
            </w:r>
            <w:r w:rsidRPr="00B14D67">
              <w:rPr>
                <w:sz w:val="22"/>
                <w:lang w:eastAsia="ar-SA"/>
              </w:rPr>
              <w:br/>
              <w:t>z możliwością wyboru instalowanych poprawek.</w:t>
            </w:r>
          </w:p>
          <w:p w:rsidR="00B14D67" w:rsidRPr="00B14D67" w:rsidRDefault="00B14D67" w:rsidP="001C42FB">
            <w:pPr>
              <w:widowControl w:val="0"/>
              <w:spacing w:line="264" w:lineRule="auto"/>
              <w:jc w:val="both"/>
              <w:rPr>
                <w:b/>
                <w:sz w:val="22"/>
                <w:lang w:eastAsia="zh-CN"/>
              </w:rPr>
            </w:pPr>
            <w:r w:rsidRPr="00B14D67">
              <w:rPr>
                <w:sz w:val="22"/>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w:t>
            </w:r>
            <w:r w:rsidRPr="00B14D67">
              <w:rPr>
                <w:sz w:val="22"/>
              </w:rPr>
              <w:br/>
              <w:t>(nie gorszego niż obecnie posiadany) oraz kosztów certyfikowanych szkoleń dla administratorów i użytkowników oferowanego rozwiązania.</w:t>
            </w:r>
          </w:p>
        </w:tc>
      </w:tr>
      <w:tr w:rsidR="00B14D67" w:rsidRPr="00B14D67" w:rsidTr="00B14D67">
        <w:tc>
          <w:tcPr>
            <w:tcW w:w="2740" w:type="dxa"/>
          </w:tcPr>
          <w:p w:rsidR="00B14D67" w:rsidRPr="00B14D67" w:rsidRDefault="00B14D67" w:rsidP="001C42FB">
            <w:pPr>
              <w:widowControl w:val="0"/>
              <w:snapToGrid w:val="0"/>
              <w:spacing w:line="264" w:lineRule="auto"/>
              <w:jc w:val="both"/>
              <w:rPr>
                <w:b/>
                <w:sz w:val="22"/>
                <w:lang w:eastAsia="zh-CN"/>
              </w:rPr>
            </w:pPr>
            <w:r w:rsidRPr="00B14D67">
              <w:rPr>
                <w:b/>
                <w:sz w:val="22"/>
                <w:lang w:eastAsia="zh-CN"/>
              </w:rPr>
              <w:lastRenderedPageBreak/>
              <w:t>Gwarancja:</w:t>
            </w:r>
          </w:p>
        </w:tc>
        <w:tc>
          <w:tcPr>
            <w:tcW w:w="6322" w:type="dxa"/>
          </w:tcPr>
          <w:p w:rsidR="00B14D67" w:rsidRPr="00B14D67" w:rsidRDefault="00B14D67" w:rsidP="005A32B7">
            <w:pPr>
              <w:widowControl w:val="0"/>
              <w:spacing w:line="264" w:lineRule="auto"/>
              <w:jc w:val="both"/>
              <w:rPr>
                <w:sz w:val="22"/>
                <w:lang w:eastAsia="zh-CN"/>
              </w:rPr>
            </w:pPr>
            <w:r w:rsidRPr="00B14D67">
              <w:rPr>
                <w:sz w:val="22"/>
                <w:lang w:eastAsia="zh-CN"/>
              </w:rPr>
              <w:t>Gwarancj</w:t>
            </w:r>
            <w:r w:rsidR="005A32B7">
              <w:rPr>
                <w:sz w:val="22"/>
                <w:lang w:eastAsia="zh-CN"/>
              </w:rPr>
              <w:t>a</w:t>
            </w:r>
            <w:r w:rsidRPr="00B14D67">
              <w:rPr>
                <w:sz w:val="22"/>
                <w:lang w:eastAsia="zh-CN"/>
              </w:rPr>
              <w:t xml:space="preserve"> producenta min. 12 miesięcy. Gwarant nie może ograniczać swoich zobowiązań gwarancyjnych do platformy </w:t>
            </w:r>
            <w:r w:rsidRPr="00B14D67">
              <w:rPr>
                <w:sz w:val="22"/>
                <w:lang w:eastAsia="zh-CN"/>
              </w:rPr>
              <w:br/>
              <w:t>w przypadku, gdy Zamawiający dokona rozbudowy jej konfiguracji w własnym zakresie, zgodnie z technicznymi warunkami eksploatacji sprzętu.</w:t>
            </w:r>
          </w:p>
        </w:tc>
      </w:tr>
      <w:tr w:rsidR="00B14D67" w:rsidRPr="00B14D67" w:rsidTr="00B14D67">
        <w:tc>
          <w:tcPr>
            <w:tcW w:w="2740" w:type="dxa"/>
          </w:tcPr>
          <w:p w:rsidR="00B14D67" w:rsidRPr="00B14D67" w:rsidRDefault="00B14D67" w:rsidP="001C42FB">
            <w:pPr>
              <w:widowControl w:val="0"/>
              <w:snapToGrid w:val="0"/>
              <w:spacing w:line="264" w:lineRule="auto"/>
              <w:jc w:val="both"/>
              <w:rPr>
                <w:b/>
                <w:sz w:val="22"/>
                <w:lang w:eastAsia="zh-CN"/>
              </w:rPr>
            </w:pPr>
            <w:r w:rsidRPr="00B14D67">
              <w:rPr>
                <w:b/>
                <w:sz w:val="22"/>
                <w:lang w:eastAsia="zh-CN"/>
              </w:rPr>
              <w:t>Certyfikaty i standardy:</w:t>
            </w:r>
          </w:p>
        </w:tc>
        <w:tc>
          <w:tcPr>
            <w:tcW w:w="6322" w:type="dxa"/>
          </w:tcPr>
          <w:p w:rsidR="00B14D67" w:rsidRPr="00B14D67" w:rsidRDefault="00B14D67" w:rsidP="001C42FB">
            <w:pPr>
              <w:widowControl w:val="0"/>
              <w:spacing w:line="264" w:lineRule="auto"/>
              <w:rPr>
                <w:sz w:val="22"/>
                <w:lang w:eastAsia="zh-CN"/>
              </w:rPr>
            </w:pPr>
            <w:r w:rsidRPr="00B14D67">
              <w:rPr>
                <w:sz w:val="22"/>
                <w:lang w:eastAsia="zh-CN"/>
              </w:rPr>
              <w:t>Deklaracja zgodności CE.</w:t>
            </w:r>
          </w:p>
          <w:p w:rsidR="00B14D67" w:rsidRPr="00B14D67" w:rsidRDefault="00B14D67" w:rsidP="001C42FB">
            <w:pPr>
              <w:widowControl w:val="0"/>
              <w:spacing w:line="264" w:lineRule="auto"/>
              <w:jc w:val="both"/>
              <w:rPr>
                <w:sz w:val="22"/>
              </w:rPr>
            </w:pPr>
            <w:r w:rsidRPr="00B14D67">
              <w:rPr>
                <w:sz w:val="22"/>
              </w:rPr>
              <w:t xml:space="preserve">W ramach procedury odbioru związanej z wykonaniem umowy </w:t>
            </w:r>
            <w:r w:rsidRPr="00B14D67">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B14D67">
              <w:rPr>
                <w:sz w:val="22"/>
              </w:rPr>
              <w:br/>
              <w:t xml:space="preserve">z prawem. </w:t>
            </w:r>
          </w:p>
          <w:p w:rsidR="00B14D67" w:rsidRPr="00B14D67" w:rsidRDefault="00B14D67" w:rsidP="001C42FB">
            <w:pPr>
              <w:widowControl w:val="0"/>
              <w:spacing w:line="264" w:lineRule="auto"/>
              <w:jc w:val="both"/>
              <w:rPr>
                <w:sz w:val="22"/>
                <w:lang w:eastAsia="zh-CN"/>
              </w:rPr>
            </w:pPr>
            <w:r w:rsidRPr="00B14D67">
              <w:rPr>
                <w:sz w:val="22"/>
              </w:rPr>
              <w:t xml:space="preserve">W powyższym celu zamawiający może zwrócić się do przedstawicieli producenta danego oprogramowania z prośbą </w:t>
            </w:r>
            <w:r w:rsidRPr="00B14D67">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B14D67">
              <w:rPr>
                <w:sz w:val="22"/>
              </w:rPr>
              <w:br/>
              <w:t>i certyfikatów/etykiet należycie licencjonowanych i oryginalnych oraz do odstąpienia od umowy. Ponadto, powyższe informacje zostaną przekazane właściwym organom w celu wszczęcia stosownych postępowań.</w:t>
            </w:r>
          </w:p>
        </w:tc>
      </w:tr>
    </w:tbl>
    <w:p w:rsidR="005A32B7" w:rsidRDefault="005A32B7" w:rsidP="005A32B7">
      <w:pPr>
        <w:ind w:left="284"/>
        <w:contextualSpacing/>
        <w:rPr>
          <w:b/>
          <w:sz w:val="22"/>
        </w:rPr>
      </w:pPr>
    </w:p>
    <w:p w:rsidR="00B14D67" w:rsidRPr="00B14D67" w:rsidRDefault="00B14D67" w:rsidP="00336931">
      <w:pPr>
        <w:numPr>
          <w:ilvl w:val="0"/>
          <w:numId w:val="156"/>
        </w:numPr>
        <w:ind w:left="284" w:hanging="142"/>
        <w:contextualSpacing/>
        <w:rPr>
          <w:b/>
          <w:sz w:val="22"/>
        </w:rPr>
      </w:pPr>
      <w:r w:rsidRPr="00B14D67">
        <w:rPr>
          <w:b/>
          <w:sz w:val="22"/>
        </w:rPr>
        <w:t>Warunki gwarancji</w:t>
      </w:r>
    </w:p>
    <w:p w:rsidR="00B14D67" w:rsidRPr="00B14D67" w:rsidRDefault="00B14D67" w:rsidP="00336931">
      <w:pPr>
        <w:numPr>
          <w:ilvl w:val="0"/>
          <w:numId w:val="157"/>
        </w:numPr>
        <w:ind w:left="426" w:hanging="284"/>
        <w:contextualSpacing/>
        <w:jc w:val="both"/>
        <w:rPr>
          <w:sz w:val="22"/>
        </w:rPr>
      </w:pPr>
      <w:r w:rsidRPr="00B14D67">
        <w:rPr>
          <w:sz w:val="22"/>
        </w:rPr>
        <w:t>Do dostarczonych komputerów będą dołączone karty gwarancyjne zawierające numery seryjne, warunki wa</w:t>
      </w:r>
      <w:r w:rsidR="005A32B7">
        <w:rPr>
          <w:sz w:val="22"/>
        </w:rPr>
        <w:t>żności gwarancji (</w:t>
      </w:r>
      <w:r w:rsidRPr="00B14D67">
        <w:rPr>
          <w:sz w:val="22"/>
        </w:rPr>
        <w:t>zgodnie z umową) adresy i nr telefonów punktów serwisowych świadczących gwarancję.</w:t>
      </w:r>
    </w:p>
    <w:p w:rsidR="00B14D67" w:rsidRPr="00B14D67" w:rsidRDefault="005A32B7" w:rsidP="00336931">
      <w:pPr>
        <w:numPr>
          <w:ilvl w:val="0"/>
          <w:numId w:val="157"/>
        </w:numPr>
        <w:ind w:left="426" w:hanging="284"/>
        <w:contextualSpacing/>
        <w:jc w:val="both"/>
        <w:rPr>
          <w:sz w:val="22"/>
        </w:rPr>
      </w:pPr>
      <w:r>
        <w:rPr>
          <w:sz w:val="22"/>
        </w:rPr>
        <w:t>Zamawiający wymaga</w:t>
      </w:r>
      <w:r w:rsidR="00B14D67" w:rsidRPr="00B14D67">
        <w:rPr>
          <w:sz w:val="22"/>
        </w:rPr>
        <w:t>, by serwis gwarancyjny był świadczony przez Wykonawcę na terytorium Polski.</w:t>
      </w:r>
    </w:p>
    <w:p w:rsidR="00B14D67" w:rsidRPr="00B14D67" w:rsidRDefault="00B14D67" w:rsidP="00336931">
      <w:pPr>
        <w:numPr>
          <w:ilvl w:val="0"/>
          <w:numId w:val="157"/>
        </w:numPr>
        <w:ind w:left="426" w:hanging="284"/>
        <w:contextualSpacing/>
        <w:jc w:val="both"/>
        <w:rPr>
          <w:sz w:val="22"/>
        </w:rPr>
      </w:pPr>
      <w:r w:rsidRPr="00B14D67">
        <w:rPr>
          <w:sz w:val="22"/>
        </w:rPr>
        <w:t>Gwarancja obejmuje wady materiałowe i konstrukcyjne, a tak</w:t>
      </w:r>
      <w:r w:rsidR="005A32B7">
        <w:rPr>
          <w:sz w:val="22"/>
        </w:rPr>
        <w:t>że nie</w:t>
      </w:r>
      <w:r w:rsidRPr="00B14D67">
        <w:rPr>
          <w:sz w:val="22"/>
        </w:rPr>
        <w:t>spełnienie deklarowanych przez producenta parametrów i/lub funkcji użytkowych, naprawę wykrytych uszkodzeń komponentów w tym wymianę uszkodzonych podzespołów na nowe.</w:t>
      </w:r>
    </w:p>
    <w:p w:rsidR="00B14D67" w:rsidRPr="00B14D67" w:rsidRDefault="00B14D67" w:rsidP="00336931">
      <w:pPr>
        <w:numPr>
          <w:ilvl w:val="0"/>
          <w:numId w:val="157"/>
        </w:numPr>
        <w:ind w:left="426" w:hanging="284"/>
        <w:contextualSpacing/>
        <w:jc w:val="both"/>
        <w:rPr>
          <w:sz w:val="22"/>
        </w:rPr>
      </w:pPr>
      <w:r w:rsidRPr="00B14D67">
        <w:rPr>
          <w:sz w:val="22"/>
        </w:rPr>
        <w:t>W okresie gwarancji, na czas trwania naprawy komputera, dysk twardy (HDD/SSD) pozo</w:t>
      </w:r>
      <w:r w:rsidR="005A32B7">
        <w:rPr>
          <w:sz w:val="22"/>
        </w:rPr>
        <w:t xml:space="preserve">stanie </w:t>
      </w:r>
      <w:r w:rsidRPr="00B14D67">
        <w:rPr>
          <w:sz w:val="22"/>
        </w:rPr>
        <w:t>w siedzibie Zamawiającego</w:t>
      </w:r>
      <w:r w:rsidR="005A32B7">
        <w:rPr>
          <w:sz w:val="22"/>
        </w:rPr>
        <w:t>.</w:t>
      </w:r>
    </w:p>
    <w:p w:rsidR="00B14D67" w:rsidRPr="00B14D67" w:rsidRDefault="00B14D67" w:rsidP="00336931">
      <w:pPr>
        <w:numPr>
          <w:ilvl w:val="0"/>
          <w:numId w:val="157"/>
        </w:numPr>
        <w:ind w:left="426" w:hanging="284"/>
        <w:contextualSpacing/>
        <w:jc w:val="both"/>
        <w:rPr>
          <w:sz w:val="22"/>
        </w:rPr>
      </w:pPr>
      <w:r w:rsidRPr="00B14D67">
        <w:rPr>
          <w:rFonts w:eastAsia="Times New Roman"/>
          <w:sz w:val="22"/>
          <w:lang w:eastAsia="pl-PL"/>
        </w:rPr>
        <w:t>W okresie gwarancji w przypadku awarii dysku twardego (HDD/SSD) będzie on wymieniony prze Wykonawcę na nowy bez koniczności zwrotu uszkodzonego dysku. Serwis może dokonać ekspertyzy dysku jedynie w siedzibie Zamawiającego przy asyście osoby zgłaszającej ze strony Zamawiającego.</w:t>
      </w:r>
    </w:p>
    <w:p w:rsidR="00B14D67" w:rsidRPr="00B14D67" w:rsidRDefault="00B14D67" w:rsidP="00336931">
      <w:pPr>
        <w:numPr>
          <w:ilvl w:val="0"/>
          <w:numId w:val="157"/>
        </w:numPr>
        <w:ind w:left="426" w:hanging="284"/>
        <w:contextualSpacing/>
        <w:jc w:val="both"/>
        <w:rPr>
          <w:sz w:val="22"/>
        </w:rPr>
      </w:pPr>
      <w:r w:rsidRPr="00B14D67">
        <w:rPr>
          <w:sz w:val="22"/>
        </w:rPr>
        <w:t>W przypadku uszkodzenia spowodowanego z winy użytkownika</w:t>
      </w:r>
      <w:r w:rsidR="005A32B7">
        <w:rPr>
          <w:sz w:val="22"/>
        </w:rPr>
        <w:t>,</w:t>
      </w:r>
      <w:r w:rsidRPr="00B14D67">
        <w:rPr>
          <w:sz w:val="22"/>
        </w:rPr>
        <w:t xml:space="preserve"> Wykonawca zapewni </w:t>
      </w:r>
      <w:proofErr w:type="spellStart"/>
      <w:r w:rsidRPr="00B14D67">
        <w:rPr>
          <w:sz w:val="22"/>
        </w:rPr>
        <w:t>bezkosztową</w:t>
      </w:r>
      <w:proofErr w:type="spellEnd"/>
      <w:r w:rsidRPr="00B14D67">
        <w:rPr>
          <w:sz w:val="22"/>
        </w:rPr>
        <w:t xml:space="preserve"> wycenę dołączając dokumentację fotograficzną.</w:t>
      </w:r>
    </w:p>
    <w:p w:rsidR="00B14D67" w:rsidRPr="00B14D67" w:rsidRDefault="00B14D67" w:rsidP="00336931">
      <w:pPr>
        <w:numPr>
          <w:ilvl w:val="0"/>
          <w:numId w:val="157"/>
        </w:numPr>
        <w:ind w:left="426" w:hanging="284"/>
        <w:contextualSpacing/>
        <w:jc w:val="both"/>
        <w:rPr>
          <w:sz w:val="22"/>
        </w:rPr>
      </w:pPr>
      <w:r w:rsidRPr="00B14D67">
        <w:rPr>
          <w:sz w:val="22"/>
        </w:rPr>
        <w:lastRenderedPageBreak/>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B14D67" w:rsidRPr="00B14D67" w:rsidRDefault="00B14D67" w:rsidP="00336931">
      <w:pPr>
        <w:numPr>
          <w:ilvl w:val="0"/>
          <w:numId w:val="157"/>
        </w:numPr>
        <w:ind w:left="426" w:hanging="284"/>
        <w:contextualSpacing/>
        <w:jc w:val="both"/>
        <w:rPr>
          <w:sz w:val="22"/>
        </w:rPr>
      </w:pPr>
      <w:r w:rsidRPr="00B14D67">
        <w:rPr>
          <w:sz w:val="22"/>
        </w:rPr>
        <w:t>Fakt awarii, naprawy sprzętu będzie każdorazowo odnotowany w karcie gwarancyjnej.</w:t>
      </w:r>
    </w:p>
    <w:p w:rsidR="00B14D67" w:rsidRPr="00B14D67" w:rsidRDefault="00B14D67" w:rsidP="00336931">
      <w:pPr>
        <w:numPr>
          <w:ilvl w:val="0"/>
          <w:numId w:val="157"/>
        </w:numPr>
        <w:ind w:left="426" w:hanging="284"/>
        <w:contextualSpacing/>
        <w:jc w:val="both"/>
        <w:rPr>
          <w:rFonts w:eastAsia="Times New Roman"/>
          <w:color w:val="000000"/>
          <w:sz w:val="22"/>
          <w:lang w:eastAsia="pl-PL"/>
        </w:rPr>
      </w:pPr>
      <w:r w:rsidRPr="00B14D67">
        <w:rPr>
          <w:sz w:val="22"/>
        </w:rPr>
        <w:t>Świadczenie serwisu gwarancyjnego przedmiotu umowy na rzecz Zamawiającego oraz korzystanie przez Zamawiającego z uprawnień wynikających z gw</w:t>
      </w:r>
      <w:r w:rsidR="005A32B7">
        <w:rPr>
          <w:sz w:val="22"/>
        </w:rPr>
        <w:t xml:space="preserve">arancji i rękojmi zawarte jest w wynagrodzeniu, </w:t>
      </w:r>
      <w:r w:rsidRPr="00B14D67">
        <w:rPr>
          <w:sz w:val="22"/>
        </w:rPr>
        <w:t>o którym mowa w § 2 ust 1 umowy.</w:t>
      </w:r>
    </w:p>
    <w:p w:rsidR="00B14D67" w:rsidRPr="00B14D67" w:rsidRDefault="00B14D67" w:rsidP="00B14D67">
      <w:pPr>
        <w:jc w:val="center"/>
        <w:rPr>
          <w:sz w:val="22"/>
        </w:rPr>
      </w:pPr>
    </w:p>
    <w:p w:rsidR="00B14D67" w:rsidRDefault="005A32B7" w:rsidP="00B14D67">
      <w:pPr>
        <w:shd w:val="clear" w:color="auto" w:fill="FFFFFF"/>
        <w:rPr>
          <w:rFonts w:eastAsia="Times New Roman"/>
          <w:b/>
          <w:color w:val="000000"/>
          <w:sz w:val="22"/>
          <w:u w:val="single"/>
          <w:lang w:eastAsia="pl-PL"/>
        </w:rPr>
      </w:pPr>
      <w:r w:rsidRPr="005A32B7">
        <w:rPr>
          <w:rFonts w:eastAsia="Times New Roman"/>
          <w:b/>
          <w:color w:val="000000"/>
          <w:sz w:val="22"/>
          <w:u w:val="single"/>
          <w:lang w:eastAsia="pl-PL"/>
        </w:rPr>
        <w:t>ZADANIE 4</w:t>
      </w:r>
    </w:p>
    <w:p w:rsidR="005A32B7" w:rsidRPr="005A32B7" w:rsidRDefault="005A32B7" w:rsidP="00B14D67">
      <w:pPr>
        <w:shd w:val="clear" w:color="auto" w:fill="FFFFFF"/>
        <w:rPr>
          <w:rFonts w:eastAsia="Times New Roman"/>
          <w:b/>
          <w:color w:val="000000"/>
          <w:sz w:val="16"/>
          <w:szCs w:val="16"/>
          <w:u w:val="single"/>
          <w:lang w:eastAsia="pl-PL"/>
        </w:rPr>
      </w:pPr>
    </w:p>
    <w:p w:rsidR="00B14D67" w:rsidRPr="005A32B7" w:rsidRDefault="00B14D67" w:rsidP="00336931">
      <w:pPr>
        <w:pStyle w:val="Akapitzlist"/>
        <w:numPr>
          <w:ilvl w:val="0"/>
          <w:numId w:val="169"/>
        </w:numPr>
        <w:shd w:val="clear" w:color="auto" w:fill="FFFFFF"/>
        <w:spacing w:line="240" w:lineRule="auto"/>
        <w:ind w:left="425" w:hanging="425"/>
        <w:rPr>
          <w:rFonts w:eastAsia="Times New Roman"/>
          <w:b/>
          <w:color w:val="000000"/>
          <w:sz w:val="22"/>
          <w:lang w:eastAsia="pl-PL"/>
        </w:rPr>
      </w:pPr>
      <w:r w:rsidRPr="005A32B7">
        <w:rPr>
          <w:rFonts w:eastAsia="Times New Roman"/>
          <w:b/>
          <w:color w:val="000000"/>
          <w:sz w:val="22"/>
          <w:lang w:eastAsia="pl-PL"/>
        </w:rPr>
        <w:t>Przedmiotem zamówienia jest zakup i dostawa stacji roboczej oraz komputerów przenośnych.</w:t>
      </w:r>
    </w:p>
    <w:p w:rsidR="00B14D67" w:rsidRPr="005A32B7" w:rsidRDefault="00B14D67" w:rsidP="00B14D67">
      <w:pPr>
        <w:ind w:left="284" w:right="-142"/>
        <w:contextualSpacing/>
        <w:rPr>
          <w:rFonts w:eastAsia="Times New Roman"/>
          <w:b/>
          <w:sz w:val="12"/>
          <w:szCs w:val="12"/>
          <w:lang w:eastAsia="ar-SA"/>
        </w:rPr>
      </w:pPr>
    </w:p>
    <w:p w:rsidR="00B14D67" w:rsidRDefault="00B14D67" w:rsidP="00336931">
      <w:pPr>
        <w:numPr>
          <w:ilvl w:val="0"/>
          <w:numId w:val="160"/>
        </w:numPr>
        <w:ind w:left="284" w:right="-142" w:hanging="284"/>
        <w:contextualSpacing/>
        <w:rPr>
          <w:rFonts w:eastAsia="Times New Roman"/>
          <w:b/>
          <w:sz w:val="22"/>
          <w:lang w:eastAsia="ar-SA"/>
        </w:rPr>
      </w:pPr>
      <w:r w:rsidRPr="00B14D67">
        <w:rPr>
          <w:rFonts w:eastAsia="Times New Roman"/>
          <w:b/>
          <w:sz w:val="22"/>
          <w:lang w:eastAsia="ar-SA"/>
        </w:rPr>
        <w:t>Stacja robo</w:t>
      </w:r>
      <w:r w:rsidR="005A32B7">
        <w:rPr>
          <w:rFonts w:eastAsia="Times New Roman"/>
          <w:b/>
          <w:sz w:val="22"/>
          <w:lang w:eastAsia="ar-SA"/>
        </w:rPr>
        <w:t>cza o parametrach funkcjonalno-</w:t>
      </w:r>
      <w:r w:rsidRPr="00B14D67">
        <w:rPr>
          <w:rFonts w:eastAsia="Times New Roman"/>
          <w:b/>
          <w:sz w:val="22"/>
          <w:lang w:eastAsia="ar-SA"/>
        </w:rPr>
        <w:t xml:space="preserve">technicznych nie gorszych niż poniżej –  1 </w:t>
      </w:r>
      <w:proofErr w:type="spellStart"/>
      <w:r w:rsidRPr="00B14D67">
        <w:rPr>
          <w:rFonts w:eastAsia="Times New Roman"/>
          <w:b/>
          <w:sz w:val="22"/>
          <w:lang w:eastAsia="ar-SA"/>
        </w:rPr>
        <w:t>kpl</w:t>
      </w:r>
      <w:proofErr w:type="spellEnd"/>
      <w:r w:rsidRPr="00B14D67">
        <w:rPr>
          <w:rFonts w:eastAsia="Times New Roman"/>
          <w:b/>
          <w:sz w:val="22"/>
          <w:lang w:eastAsia="ar-SA"/>
        </w:rPr>
        <w:t>.</w:t>
      </w:r>
    </w:p>
    <w:p w:rsidR="005A32B7" w:rsidRPr="005A32B7" w:rsidRDefault="005A32B7" w:rsidP="005A32B7">
      <w:pPr>
        <w:ind w:left="284" w:right="-142"/>
        <w:contextualSpacing/>
        <w:rPr>
          <w:rFonts w:eastAsia="Times New Roman"/>
          <w:b/>
          <w:sz w:val="12"/>
          <w:szCs w:val="12"/>
          <w:lang w:eastAsia="ar-SA"/>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tblGrid>
      <w:tr w:rsidR="00B14D67" w:rsidRPr="00B14D67" w:rsidTr="00B14D67">
        <w:trPr>
          <w:jc w:val="center"/>
        </w:trPr>
        <w:tc>
          <w:tcPr>
            <w:tcW w:w="2689" w:type="dxa"/>
            <w:shd w:val="clear" w:color="auto" w:fill="E7E6E6"/>
            <w:hideMark/>
          </w:tcPr>
          <w:p w:rsidR="00B14D67" w:rsidRPr="00B14D67" w:rsidRDefault="00B14D67" w:rsidP="005A32B7">
            <w:pPr>
              <w:widowControl w:val="0"/>
              <w:spacing w:line="264" w:lineRule="auto"/>
              <w:jc w:val="both"/>
              <w:rPr>
                <w:b/>
                <w:sz w:val="22"/>
                <w:lang w:eastAsia="zh-CN"/>
              </w:rPr>
            </w:pPr>
            <w:r w:rsidRPr="00B14D67">
              <w:rPr>
                <w:b/>
                <w:sz w:val="22"/>
                <w:lang w:eastAsia="zh-CN"/>
              </w:rPr>
              <w:t>Cecha produktu:</w:t>
            </w:r>
          </w:p>
        </w:tc>
        <w:tc>
          <w:tcPr>
            <w:tcW w:w="6237" w:type="dxa"/>
            <w:shd w:val="clear" w:color="auto" w:fill="E7E6E6"/>
            <w:hideMark/>
          </w:tcPr>
          <w:p w:rsidR="00B14D67" w:rsidRPr="00B14D67" w:rsidRDefault="00B14D67" w:rsidP="005A32B7">
            <w:pPr>
              <w:widowControl w:val="0"/>
              <w:spacing w:line="264" w:lineRule="auto"/>
              <w:jc w:val="both"/>
              <w:rPr>
                <w:sz w:val="22"/>
                <w:lang w:eastAsia="zh-CN"/>
              </w:rPr>
            </w:pPr>
            <w:r w:rsidRPr="00B14D67">
              <w:rPr>
                <w:b/>
                <w:sz w:val="22"/>
                <w:lang w:eastAsia="zh-CN"/>
              </w:rPr>
              <w:t>Parametry minimalne:</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t>Procesor:</w:t>
            </w:r>
          </w:p>
        </w:tc>
        <w:tc>
          <w:tcPr>
            <w:tcW w:w="6237"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Zaoferowany procesor od dnia publikacji ogłoszenia do dnia złożenia oferty musi uzyskać w teście </w:t>
            </w:r>
            <w:proofErr w:type="spellStart"/>
            <w:r w:rsidRPr="00B14D67">
              <w:rPr>
                <w:rFonts w:eastAsia="Times New Roman"/>
                <w:sz w:val="22"/>
                <w:lang w:eastAsia="ar-SA"/>
              </w:rPr>
              <w:t>PassMark</w:t>
            </w:r>
            <w:proofErr w:type="spellEnd"/>
            <w:r w:rsidRPr="00B14D67">
              <w:rPr>
                <w:rFonts w:eastAsia="Times New Roman"/>
                <w:sz w:val="22"/>
                <w:lang w:eastAsia="ar-SA"/>
              </w:rPr>
              <w:t xml:space="preserve"> </w:t>
            </w:r>
            <w:proofErr w:type="spellStart"/>
            <w:r w:rsidRPr="00B14D67">
              <w:rPr>
                <w:rFonts w:eastAsia="Times New Roman"/>
                <w:sz w:val="22"/>
                <w:lang w:eastAsia="ar-SA"/>
              </w:rPr>
              <w:t>Average</w:t>
            </w:r>
            <w:proofErr w:type="spellEnd"/>
            <w:r w:rsidRPr="00B14D67">
              <w:rPr>
                <w:rFonts w:eastAsia="Times New Roman"/>
                <w:sz w:val="22"/>
                <w:lang w:eastAsia="ar-SA"/>
              </w:rPr>
              <w:t xml:space="preserve"> CPU Mark wynik minimum 67 000 punktów, wynik zaproponowanego procesora musi znajdować się na stronie </w:t>
            </w:r>
            <w:hyperlink r:id="rId33" w:history="1">
              <w:r w:rsidRPr="00B14D67">
                <w:rPr>
                  <w:rFonts w:eastAsia="Times New Roman"/>
                  <w:sz w:val="22"/>
                  <w:u w:val="single"/>
                  <w:lang w:eastAsia="ar-SA"/>
                </w:rPr>
                <w:t>http://www.cpubenchmark.net</w:t>
              </w:r>
            </w:hyperlink>
            <w:r w:rsidRPr="00B14D67">
              <w:rPr>
                <w:rFonts w:eastAsia="Times New Roman"/>
                <w:sz w:val="22"/>
                <w:lang w:eastAsia="ar-SA"/>
              </w:rPr>
              <w:t xml:space="preserve"> </w:t>
            </w:r>
            <w:r w:rsidRPr="00B14D67">
              <w:rPr>
                <w:sz w:val="22"/>
                <w:lang w:eastAsia="ar-SA"/>
              </w:rPr>
              <w:t xml:space="preserve">(należy dołączyć wydruk do oferty). Procesor powinien posiadać zintegrowane GPU. </w:t>
            </w:r>
            <w:r w:rsidRPr="00B14D67">
              <w:rPr>
                <w:rFonts w:eastAsia="Times New Roman"/>
                <w:sz w:val="22"/>
                <w:lang w:eastAsia="ar-SA"/>
              </w:rPr>
              <w:t>Do procesora będzie dołączony system chłodzenia powietrznego o minimalnych parametrach:</w:t>
            </w:r>
            <w:r w:rsidR="005A32B7">
              <w:rPr>
                <w:rFonts w:eastAsia="Times New Roman"/>
                <w:sz w:val="22"/>
                <w:lang w:eastAsia="ar-SA"/>
              </w:rPr>
              <w:t xml:space="preserve"> </w:t>
            </w:r>
            <w:r w:rsidRPr="00B14D67">
              <w:rPr>
                <w:rFonts w:eastAsia="Times New Roman"/>
                <w:sz w:val="22"/>
                <w:lang w:eastAsia="ar-SA"/>
              </w:rPr>
              <w:t xml:space="preserve">2 wentylatory 140mm, kontrola obrotów PWM, maksymalny poziom hałasu 25dB, maksymalny przepływ powietrza &gt;90CFM, </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b/>
                <w:sz w:val="22"/>
                <w:lang w:eastAsia="ar-SA"/>
              </w:rPr>
              <w:t>Płyta główna: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Standard płyty ATX; 4 gniazda pamięci RAM, Dual-channel, Obsługa modułów DDR5; Złącza na tylnym panelu – HDMI, 1 x USB-C 3.2 Gen. 2x2 , 1 x USB-C 3.2 Gen 2, 8 </w:t>
            </w:r>
            <w:proofErr w:type="spellStart"/>
            <w:r w:rsidRPr="00B14D67">
              <w:rPr>
                <w:rFonts w:eastAsia="Times New Roman"/>
                <w:sz w:val="22"/>
                <w:lang w:eastAsia="ar-SA"/>
              </w:rPr>
              <w:t>xUSB</w:t>
            </w:r>
            <w:proofErr w:type="spellEnd"/>
            <w:r w:rsidRPr="00B14D67">
              <w:rPr>
                <w:rFonts w:eastAsia="Times New Roman"/>
                <w:sz w:val="22"/>
                <w:lang w:eastAsia="ar-SA"/>
              </w:rPr>
              <w:t xml:space="preserve"> 3.2 Gen. 2, 2 x USB4, 1x 2,5Gb Ethernet. Wi-Fi 6; 3 x USB 2.0. Płyta główna mieć możliwość obsługi trzech monitorów bez użycia karty graficznej. Chipset dźwiękowy </w:t>
            </w:r>
            <w:proofErr w:type="spellStart"/>
            <w:r w:rsidRPr="00B14D67">
              <w:rPr>
                <w:rFonts w:eastAsia="Times New Roman"/>
                <w:sz w:val="22"/>
                <w:lang w:eastAsia="ar-SA"/>
              </w:rPr>
              <w:t>SupremeFX</w:t>
            </w:r>
            <w:proofErr w:type="spellEnd"/>
            <w:r w:rsidRPr="00B14D67">
              <w:rPr>
                <w:rFonts w:eastAsia="Times New Roman"/>
                <w:sz w:val="22"/>
                <w:lang w:eastAsia="ar-SA"/>
              </w:rPr>
              <w:t xml:space="preserve"> ALC4082. Złącza na płycie głównej – 6 szt. SATA 6Gb/s, 4 szt.  M.2, 2szt. PCIe5.0x16, 1 x </w:t>
            </w:r>
            <w:proofErr w:type="spellStart"/>
            <w:r w:rsidRPr="00B14D67">
              <w:rPr>
                <w:rFonts w:eastAsia="Times New Roman"/>
                <w:sz w:val="22"/>
                <w:lang w:eastAsia="ar-SA"/>
              </w:rPr>
              <w:t>PCIe</w:t>
            </w:r>
            <w:proofErr w:type="spellEnd"/>
            <w:r w:rsidRPr="00B14D67">
              <w:rPr>
                <w:rFonts w:eastAsia="Times New Roman"/>
                <w:sz w:val="22"/>
                <w:lang w:eastAsia="ar-SA"/>
              </w:rPr>
              <w:t xml:space="preserve"> 4.0 x1,  Złącze CPU FAN 4-pin x1, Złącze CPU_OPT FAN 4-pin x1, złącze pompy AIO,</w:t>
            </w:r>
          </w:p>
        </w:tc>
      </w:tr>
      <w:tr w:rsidR="00B14D67" w:rsidRPr="00B14D67" w:rsidTr="00B14D67">
        <w:trPr>
          <w:trHeight w:val="196"/>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rPr>
                <w:rFonts w:eastAsia="Times New Roman"/>
                <w:b/>
                <w:sz w:val="22"/>
                <w:lang w:eastAsia="ar-SA"/>
              </w:rPr>
            </w:pPr>
            <w:r w:rsidRPr="00B14D67">
              <w:rPr>
                <w:rFonts w:eastAsia="Times New Roman"/>
                <w:b/>
                <w:sz w:val="22"/>
                <w:lang w:eastAsia="ar-SA"/>
              </w:rPr>
              <w:t>Pamięć operacyjna: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192 GB RAM, 5600MHz, współpracujące z zaoferowanym procesorem i płytą główną</w:t>
            </w:r>
            <w:r w:rsidRPr="00B14D67">
              <w:rPr>
                <w:rFonts w:eastAsia="Times New Roman"/>
                <w:color w:val="FF0000"/>
                <w:sz w:val="22"/>
                <w:lang w:eastAsia="ar-SA"/>
              </w:rPr>
              <w:t xml:space="preserve"> </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t>Dyski:</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2 x 4 TB SSD – M.2 </w:t>
            </w:r>
            <w:proofErr w:type="spellStart"/>
            <w:r w:rsidRPr="00B14D67">
              <w:rPr>
                <w:rFonts w:eastAsia="Times New Roman"/>
                <w:sz w:val="22"/>
                <w:lang w:eastAsia="ar-SA"/>
              </w:rPr>
              <w:t>PCIe</w:t>
            </w:r>
            <w:proofErr w:type="spellEnd"/>
            <w:r w:rsidRPr="00B14D67">
              <w:rPr>
                <w:rFonts w:eastAsia="Times New Roman"/>
                <w:sz w:val="22"/>
                <w:lang w:eastAsia="ar-SA"/>
              </w:rPr>
              <w:t xml:space="preserve"> </w:t>
            </w:r>
            <w:proofErr w:type="spellStart"/>
            <w:r w:rsidRPr="00B14D67">
              <w:rPr>
                <w:rFonts w:eastAsia="Times New Roman"/>
                <w:sz w:val="22"/>
                <w:lang w:eastAsia="ar-SA"/>
              </w:rPr>
              <w:t>NVMe</w:t>
            </w:r>
            <w:proofErr w:type="spellEnd"/>
            <w:r w:rsidRPr="00B14D67">
              <w:rPr>
                <w:rFonts w:eastAsia="Times New Roman"/>
                <w:sz w:val="22"/>
                <w:lang w:eastAsia="ar-SA"/>
              </w:rPr>
              <w:t xml:space="preserve"> – o deklarowanej przez producenta i możliwej do uzyskania szybkości odczytu/zapisu 7000 MB/s lub wyższej, zapisu/odczytu losowego - 1000000 IOPS lub wyżs</w:t>
            </w:r>
            <w:r w:rsidR="005A32B7">
              <w:rPr>
                <w:rFonts w:eastAsia="Times New Roman"/>
                <w:sz w:val="22"/>
                <w:lang w:eastAsia="ar-SA"/>
              </w:rPr>
              <w:t>zej, nie posiadające radiatora.</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b/>
                <w:sz w:val="22"/>
                <w:lang w:eastAsia="ar-SA"/>
              </w:rPr>
              <w:t>Karta graficzna: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rPr>
                <w:rFonts w:eastAsia="Times New Roman"/>
                <w:sz w:val="22"/>
                <w:lang w:eastAsia="ar-SA"/>
              </w:rPr>
            </w:pPr>
            <w:r w:rsidRPr="00B14D67">
              <w:rPr>
                <w:rFonts w:eastAsia="Times New Roman"/>
                <w:sz w:val="22"/>
                <w:lang w:eastAsia="ar-SA"/>
              </w:rPr>
              <w:t>Brak karty graficznej.</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t>Karta dźwiękowa: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rPr>
                <w:rFonts w:eastAsia="Times New Roman"/>
                <w:sz w:val="22"/>
                <w:lang w:eastAsia="ar-SA"/>
              </w:rPr>
            </w:pPr>
            <w:r w:rsidRPr="00B14D67">
              <w:rPr>
                <w:rFonts w:eastAsia="Times New Roman"/>
                <w:sz w:val="22"/>
                <w:lang w:eastAsia="ar-SA"/>
              </w:rPr>
              <w:t>Zintegrowana z płytą główną.</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b/>
                <w:sz w:val="22"/>
                <w:lang w:eastAsia="ar-SA"/>
              </w:rPr>
              <w:t>Napęd optyczny:</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rPr>
                <w:rFonts w:eastAsia="Times New Roman"/>
                <w:sz w:val="22"/>
                <w:lang w:eastAsia="ar-SA"/>
              </w:rPr>
            </w:pPr>
            <w:r w:rsidRPr="00B14D67">
              <w:rPr>
                <w:rFonts w:eastAsia="Times New Roman"/>
                <w:sz w:val="22"/>
                <w:lang w:eastAsia="ar-SA"/>
              </w:rPr>
              <w:t xml:space="preserve">Nagrywarka płyt </w:t>
            </w:r>
            <w:proofErr w:type="spellStart"/>
            <w:r w:rsidRPr="00B14D67">
              <w:rPr>
                <w:rFonts w:eastAsia="Times New Roman"/>
                <w:sz w:val="22"/>
                <w:lang w:eastAsia="ar-SA"/>
              </w:rPr>
              <w:t>Blu-RAY</w:t>
            </w:r>
            <w:proofErr w:type="spellEnd"/>
            <w:r w:rsidRPr="00B14D67">
              <w:rPr>
                <w:rFonts w:eastAsia="Times New Roman"/>
                <w:sz w:val="22"/>
                <w:lang w:eastAsia="ar-SA"/>
              </w:rPr>
              <w:t xml:space="preserve"> BD/DVD/CD. Napęd wewnętrzny SATA. Obsługująca formaty Blu-ray, BDXL i M-Disc.</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t>Zasilacz:</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Zasilacz pozwalający na stabilną pracę przy maksymalnym obciążeniu (rozbudowie) komputera o wszystkie możliwe karty rozszerzeń, posiadający certyfikat 80 Plus </w:t>
            </w:r>
            <w:proofErr w:type="spellStart"/>
            <w:r w:rsidRPr="00B14D67">
              <w:rPr>
                <w:rFonts w:eastAsia="Times New Roman"/>
                <w:sz w:val="22"/>
                <w:lang w:eastAsia="ar-SA"/>
              </w:rPr>
              <w:t>Titanium</w:t>
            </w:r>
            <w:proofErr w:type="spellEnd"/>
            <w:r w:rsidRPr="00B14D67">
              <w:rPr>
                <w:rFonts w:eastAsia="Times New Roman"/>
                <w:sz w:val="22"/>
                <w:lang w:eastAsia="ar-SA"/>
              </w:rPr>
              <w:t xml:space="preserve">, modularny typ okablowania, moc od 1300W, standard ATX, wyposażony </w:t>
            </w:r>
            <w:r w:rsidRPr="00B14D67">
              <w:rPr>
                <w:rFonts w:eastAsia="Times New Roman"/>
                <w:sz w:val="22"/>
                <w:lang w:eastAsia="ar-SA"/>
              </w:rPr>
              <w:br/>
              <w:t xml:space="preserve">w aktywny filtr PFC. </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b/>
                <w:sz w:val="22"/>
                <w:lang w:eastAsia="ar-SA"/>
              </w:rPr>
              <w:t>Obudowa komputerowa:</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Typu: Full Tower lub BIG TOWER, barwy czarnej, zapewniająca montaż wyspecyfikowanej płyty głównej oraz chłodzenia. 2 x USB 3.0 oraz 2 x USB 2.0 Obudowa musi posiadać co najmniej 4 zatoki dostępne z zewnątrz obudowy 5,25 umożliwiających montaż napędów optycznych. Zasilacz montowany w dolnej części obudowy. Zainstalowane minimum 3 wentylatory obudowy </w:t>
            </w:r>
            <w:r w:rsidRPr="00B14D67">
              <w:rPr>
                <w:rFonts w:eastAsia="Times New Roman"/>
                <w:sz w:val="22"/>
                <w:lang w:eastAsia="ar-SA"/>
              </w:rPr>
              <w:br/>
              <w:t>o minimalnej średnicy 140mm.</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lastRenderedPageBreak/>
              <w:t>Mysz:</w:t>
            </w:r>
          </w:p>
        </w:tc>
        <w:tc>
          <w:tcPr>
            <w:tcW w:w="6237" w:type="dxa"/>
            <w:tcBorders>
              <w:top w:val="single" w:sz="4" w:space="0" w:color="auto"/>
              <w:left w:val="single" w:sz="4" w:space="0" w:color="auto"/>
              <w:bottom w:val="single" w:sz="4" w:space="0" w:color="auto"/>
              <w:right w:val="single" w:sz="4" w:space="0" w:color="auto"/>
            </w:tcBorders>
            <w:hideMark/>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Przewodowa (USB), Optyczna, dla praworęcznych, 7-przyciskowa, 4000dpi </w:t>
            </w:r>
          </w:p>
        </w:tc>
      </w:tr>
      <w:tr w:rsidR="00B14D67" w:rsidRPr="00B14D67" w:rsidTr="005A32B7">
        <w:trPr>
          <w:trHeight w:val="415"/>
          <w:jc w:val="center"/>
        </w:trPr>
        <w:tc>
          <w:tcPr>
            <w:tcW w:w="2689" w:type="dxa"/>
            <w:tcBorders>
              <w:top w:val="single" w:sz="4" w:space="0" w:color="auto"/>
              <w:left w:val="single" w:sz="4" w:space="0" w:color="auto"/>
              <w:bottom w:val="single" w:sz="4" w:space="0" w:color="auto"/>
              <w:right w:val="single" w:sz="4" w:space="0" w:color="auto"/>
            </w:tcBorders>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t>Klawiatura:</w:t>
            </w:r>
          </w:p>
        </w:tc>
        <w:tc>
          <w:tcPr>
            <w:tcW w:w="6237" w:type="dxa"/>
            <w:tcBorders>
              <w:top w:val="single" w:sz="4" w:space="0" w:color="auto"/>
              <w:left w:val="single" w:sz="4" w:space="0" w:color="auto"/>
              <w:bottom w:val="single" w:sz="4" w:space="0" w:color="auto"/>
              <w:right w:val="single" w:sz="4" w:space="0" w:color="auto"/>
            </w:tcBorders>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Ergonomiczna, przewodowa USB, barwy czarnej.</w:t>
            </w:r>
          </w:p>
        </w:tc>
      </w:tr>
      <w:tr w:rsidR="00B14D67" w:rsidRPr="00B14D67" w:rsidTr="00B14D67">
        <w:trPr>
          <w:jc w:val="center"/>
        </w:trPr>
        <w:tc>
          <w:tcPr>
            <w:tcW w:w="2689" w:type="dxa"/>
            <w:tcBorders>
              <w:top w:val="single" w:sz="4" w:space="0" w:color="auto"/>
              <w:left w:val="single" w:sz="4" w:space="0" w:color="auto"/>
              <w:bottom w:val="single" w:sz="4" w:space="0" w:color="auto"/>
              <w:right w:val="single" w:sz="4" w:space="0" w:color="auto"/>
            </w:tcBorders>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b/>
                <w:sz w:val="22"/>
                <w:lang w:eastAsia="ar-SA"/>
              </w:rPr>
            </w:pPr>
            <w:r w:rsidRPr="00B14D67">
              <w:rPr>
                <w:rFonts w:eastAsia="Times New Roman"/>
                <w:b/>
                <w:sz w:val="22"/>
                <w:lang w:eastAsia="ar-SA"/>
              </w:rPr>
              <w:t>Inne cechy</w:t>
            </w:r>
          </w:p>
        </w:tc>
        <w:tc>
          <w:tcPr>
            <w:tcW w:w="6237" w:type="dxa"/>
            <w:tcBorders>
              <w:top w:val="single" w:sz="4" w:space="0" w:color="auto"/>
              <w:left w:val="single" w:sz="4" w:space="0" w:color="auto"/>
              <w:bottom w:val="single" w:sz="4" w:space="0" w:color="auto"/>
              <w:right w:val="single" w:sz="4" w:space="0" w:color="auto"/>
            </w:tcBorders>
          </w:tcPr>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Do zestawu powinny być dołączone dwa przewody „USB-C – </w:t>
            </w:r>
            <w:proofErr w:type="spellStart"/>
            <w:r w:rsidRPr="00B14D67">
              <w:rPr>
                <w:rFonts w:eastAsia="Times New Roman"/>
                <w:sz w:val="22"/>
                <w:lang w:eastAsia="ar-SA"/>
              </w:rPr>
              <w:t>DisplayPort</w:t>
            </w:r>
            <w:proofErr w:type="spellEnd"/>
            <w:r w:rsidRPr="00B14D67">
              <w:rPr>
                <w:rFonts w:eastAsia="Times New Roman"/>
                <w:sz w:val="22"/>
                <w:lang w:eastAsia="ar-SA"/>
              </w:rPr>
              <w:t>” o długości 2 m umożliwiające obsługę komputera przy wykorzystaniu funkcji graficznych procesora.</w:t>
            </w:r>
          </w:p>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Kontroler posiadający interfejs PCI Express 5.0 x16 umożliwiający podłączenie 4 x M.2 </w:t>
            </w:r>
            <w:proofErr w:type="spellStart"/>
            <w:r w:rsidRPr="00B14D67">
              <w:rPr>
                <w:rFonts w:eastAsia="Times New Roman"/>
                <w:sz w:val="22"/>
                <w:lang w:eastAsia="ar-SA"/>
              </w:rPr>
              <w:t>PCIe</w:t>
            </w:r>
            <w:proofErr w:type="spellEnd"/>
            <w:r w:rsidRPr="00B14D67">
              <w:rPr>
                <w:rFonts w:eastAsia="Times New Roman"/>
                <w:sz w:val="22"/>
                <w:lang w:eastAsia="ar-SA"/>
              </w:rPr>
              <w:t xml:space="preserve"> </w:t>
            </w:r>
            <w:proofErr w:type="spellStart"/>
            <w:r w:rsidRPr="00B14D67">
              <w:rPr>
                <w:rFonts w:eastAsia="Times New Roman"/>
                <w:sz w:val="22"/>
                <w:lang w:eastAsia="ar-SA"/>
              </w:rPr>
              <w:t>NVMe</w:t>
            </w:r>
            <w:proofErr w:type="spellEnd"/>
            <w:r w:rsidRPr="00B14D67">
              <w:rPr>
                <w:rFonts w:eastAsia="Times New Roman"/>
                <w:sz w:val="22"/>
                <w:lang w:eastAsia="ar-SA"/>
              </w:rPr>
              <w:t>, kontroler powinien współpracować z płytą główną.</w:t>
            </w:r>
          </w:p>
          <w:p w:rsidR="00B14D67" w:rsidRPr="00B14D67" w:rsidRDefault="00B14D67" w:rsidP="005A32B7">
            <w:pPr>
              <w:widowControl w:val="0"/>
              <w:tabs>
                <w:tab w:val="center" w:pos="4536"/>
                <w:tab w:val="right" w:pos="9072"/>
              </w:tabs>
              <w:suppressAutoHyphens/>
              <w:autoSpaceDN w:val="0"/>
              <w:spacing w:line="264" w:lineRule="auto"/>
              <w:jc w:val="both"/>
              <w:rPr>
                <w:rFonts w:eastAsia="Times New Roman"/>
                <w:sz w:val="22"/>
                <w:lang w:eastAsia="ar-SA"/>
              </w:rPr>
            </w:pPr>
            <w:r w:rsidRPr="00B14D67">
              <w:rPr>
                <w:rFonts w:eastAsia="Times New Roman"/>
                <w:sz w:val="22"/>
                <w:lang w:eastAsia="ar-SA"/>
              </w:rPr>
              <w:t xml:space="preserve">Trzy wentylatory o wymiarach 140mmx140mmx25mm. generujące maksymalny poziom hałasu do 25db, maksymalny przepływ powietrza &gt;90CFM, kontrola obrotów PWM nie przekraczające 1500 </w:t>
            </w:r>
            <w:proofErr w:type="spellStart"/>
            <w:r w:rsidRPr="00B14D67">
              <w:rPr>
                <w:rFonts w:eastAsia="Times New Roman"/>
                <w:sz w:val="22"/>
                <w:lang w:eastAsia="ar-SA"/>
              </w:rPr>
              <w:t>obr</w:t>
            </w:r>
            <w:proofErr w:type="spellEnd"/>
            <w:r w:rsidRPr="00B14D67">
              <w:rPr>
                <w:rFonts w:eastAsia="Times New Roman"/>
                <w:sz w:val="22"/>
                <w:lang w:eastAsia="ar-SA"/>
              </w:rPr>
              <w:t>/min.</w:t>
            </w:r>
          </w:p>
        </w:tc>
      </w:tr>
      <w:tr w:rsidR="00B14D67" w:rsidRPr="00B14D67" w:rsidTr="00B14D67">
        <w:trPr>
          <w:jc w:val="center"/>
        </w:trPr>
        <w:tc>
          <w:tcPr>
            <w:tcW w:w="2689" w:type="dxa"/>
          </w:tcPr>
          <w:p w:rsidR="00B14D67" w:rsidRPr="00B14D67" w:rsidRDefault="00B14D67" w:rsidP="005A32B7">
            <w:pPr>
              <w:widowControl w:val="0"/>
              <w:spacing w:line="264" w:lineRule="auto"/>
              <w:jc w:val="both"/>
              <w:rPr>
                <w:b/>
                <w:sz w:val="22"/>
                <w:lang w:eastAsia="zh-CN"/>
              </w:rPr>
            </w:pPr>
            <w:r w:rsidRPr="00B14D67">
              <w:rPr>
                <w:b/>
                <w:sz w:val="22"/>
                <w:lang w:eastAsia="zh-CN"/>
              </w:rPr>
              <w:t>Oprogramowanie:</w:t>
            </w:r>
          </w:p>
        </w:tc>
        <w:tc>
          <w:tcPr>
            <w:tcW w:w="6237" w:type="dxa"/>
          </w:tcPr>
          <w:p w:rsidR="00B14D67" w:rsidRPr="00B14D67" w:rsidRDefault="00B14D67" w:rsidP="005A32B7">
            <w:pPr>
              <w:widowControl w:val="0"/>
              <w:spacing w:line="264" w:lineRule="auto"/>
              <w:jc w:val="both"/>
              <w:rPr>
                <w:color w:val="000000"/>
                <w:sz w:val="22"/>
              </w:rPr>
            </w:pPr>
            <w:r w:rsidRPr="00B14D67">
              <w:rPr>
                <w:color w:val="000000"/>
                <w:sz w:val="22"/>
              </w:rPr>
              <w:t xml:space="preserve">Preinstalowany system operacyjny Windows 11 Professional 64-bit </w:t>
            </w:r>
            <w:r w:rsidRPr="00B14D67">
              <w:rPr>
                <w:color w:val="000000"/>
                <w:sz w:val="22"/>
              </w:rPr>
              <w:br/>
              <w:t xml:space="preserve">w polskiej wersji językowej lub równoważny (wraz z licencją) pozwalający na jego </w:t>
            </w:r>
            <w:proofErr w:type="spellStart"/>
            <w:r w:rsidRPr="00B14D67">
              <w:rPr>
                <w:color w:val="000000"/>
                <w:sz w:val="22"/>
              </w:rPr>
              <w:t>reinstalację</w:t>
            </w:r>
            <w:proofErr w:type="spellEnd"/>
            <w:r w:rsidRPr="00B14D67">
              <w:rPr>
                <w:color w:val="000000"/>
                <w:sz w:val="22"/>
              </w:rPr>
              <w:t xml:space="preserve">. </w:t>
            </w:r>
            <w:r w:rsidRPr="00B14D67">
              <w:rPr>
                <w:color w:val="000000"/>
                <w:sz w:val="22"/>
                <w:lang w:eastAsia="zh-CN"/>
              </w:rPr>
              <w:t>O</w:t>
            </w:r>
            <w:r w:rsidRPr="00B14D67">
              <w:rPr>
                <w:color w:val="000000"/>
                <w:sz w:val="22"/>
              </w:rPr>
              <w:t>programowanie powinno zawiera</w:t>
            </w:r>
            <w:r w:rsidRPr="00B14D67">
              <w:rPr>
                <w:rFonts w:eastAsia="TimesNewRoman"/>
                <w:color w:val="000000"/>
                <w:sz w:val="22"/>
              </w:rPr>
              <w:t xml:space="preserve">ć </w:t>
            </w:r>
            <w:r w:rsidRPr="00B14D67">
              <w:rPr>
                <w:color w:val="000000"/>
                <w:sz w:val="22"/>
              </w:rPr>
              <w:t>certyfikat autentyczno</w:t>
            </w:r>
            <w:r w:rsidRPr="00B14D67">
              <w:rPr>
                <w:rFonts w:eastAsia="TimesNewRoman"/>
                <w:color w:val="000000"/>
                <w:sz w:val="22"/>
              </w:rPr>
              <w:t>ś</w:t>
            </w:r>
            <w:r w:rsidRPr="00B14D67">
              <w:rPr>
                <w:color w:val="000000"/>
                <w:sz w:val="22"/>
              </w:rPr>
              <w:t>ci lub unikalny kod aktywacyjny. System operacyjny fabrycznie nowy, nieużywany i nieaktywowany nigdy wcześniej na żadnym innym urządzeniu.</w:t>
            </w:r>
          </w:p>
          <w:p w:rsidR="00B14D67" w:rsidRPr="00B14D67" w:rsidRDefault="00B14D67" w:rsidP="005A32B7">
            <w:pPr>
              <w:widowControl w:val="0"/>
              <w:jc w:val="both"/>
              <w:rPr>
                <w:b/>
                <w:bCs/>
                <w:color w:val="000000"/>
                <w:sz w:val="22"/>
              </w:rPr>
            </w:pPr>
            <w:r w:rsidRPr="00B14D67">
              <w:rPr>
                <w:b/>
                <w:bCs/>
                <w:color w:val="000000"/>
                <w:sz w:val="22"/>
              </w:rPr>
              <w:t>Kryteria równoważności: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polska wersja językowa,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większości powszechnie użytkowanego sprzętu informatycznego (m.in. drukarki, skanery, urządzenia sieciowe),</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Active Directory,</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wsparcie dla standardu </w:t>
            </w:r>
            <w:proofErr w:type="spellStart"/>
            <w:r w:rsidRPr="00B14D67">
              <w:rPr>
                <w:color w:val="000000"/>
                <w:sz w:val="22"/>
              </w:rPr>
              <w:t>Plug&amp;Play</w:t>
            </w:r>
            <w:proofErr w:type="spellEnd"/>
            <w:r w:rsidRPr="00B14D67">
              <w:rPr>
                <w:color w:val="000000"/>
                <w:sz w:val="22"/>
              </w:rPr>
              <w: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wparcie dla połączeń wykorzystujących funkcję pulpit zdalny (RDP),</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pełne wsparcie serwisowe i techniczne producenta systemu operacyjnego,</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aktualizowanie systemu operacyjnego przez Internet,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zdalnej instalacji, konfiguracji, administracji oraz aktualizacji systemu,</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możliwość aktualizacji sterowników urządzeń </w:t>
            </w:r>
            <w:r w:rsidRPr="00B14D67">
              <w:rPr>
                <w:color w:val="000000"/>
                <w:sz w:val="22"/>
              </w:rPr>
              <w:br/>
              <w:t>z wykorzystaniem sieci internetowej,</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graficzny interfejs użytkownika,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dostęp do systemu oparty na zasadach kont użytkowników </w:t>
            </w:r>
            <w:r w:rsidRPr="00B14D67">
              <w:rPr>
                <w:color w:val="000000"/>
                <w:sz w:val="22"/>
              </w:rPr>
              <w:br/>
              <w:t>i haseł,</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funkcja wyszukiwania plików zintegrowana z systemem operacyjnym,</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administrowanie systemem z wykorzystaniem reguł (polityk) wpływających na funkcjonalność systemu oraz zainstalowanych aplikacji,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sz w:val="22"/>
              </w:rPr>
              <w:t>możliwość instalacji i poprawnego działania oprogramowania dostępnego w ramach posiadanych przez Zamawiającego licencji MS Office 2016/2019 Standard, MS Office 2016/2019 Professional,</w:t>
            </w:r>
          </w:p>
          <w:p w:rsidR="00B14D67" w:rsidRPr="00B14D67" w:rsidRDefault="00B14D67" w:rsidP="00336931">
            <w:pPr>
              <w:widowControl w:val="0"/>
              <w:numPr>
                <w:ilvl w:val="0"/>
                <w:numId w:val="123"/>
              </w:numPr>
              <w:tabs>
                <w:tab w:val="clear" w:pos="-360"/>
                <w:tab w:val="num" w:pos="0"/>
              </w:tabs>
              <w:suppressAutoHyphens/>
              <w:ind w:left="720"/>
              <w:rPr>
                <w:sz w:val="22"/>
                <w:lang w:eastAsia="ar-SA"/>
              </w:rPr>
            </w:pPr>
            <w:r w:rsidRPr="00B14D67">
              <w:rPr>
                <w:sz w:val="22"/>
                <w:lang w:eastAsia="ar-SA"/>
              </w:rPr>
              <w:t>możliwość instalacji i poprawnego działania aplikacji wykorzystywanych przez Zamawiającego tj.:</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system klasy SWD,</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aplikacje umożliwiające współpracę z Krajowym Systemem Informacyjnym Policji,</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Lotus,</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obecne wersje ww. aplikacji pracują pod kontrolą systemu Microsoft Windows 8/11.</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 xml:space="preserve">dostępność aktualizacji i poprawek do systemu u producenta systemu bezpłatnie i bez dodatkowych opłat </w:t>
            </w:r>
            <w:r w:rsidR="005A32B7">
              <w:rPr>
                <w:sz w:val="22"/>
                <w:lang w:eastAsia="ar-SA"/>
              </w:rPr>
              <w:lastRenderedPageBreak/>
              <w:t xml:space="preserve">licencyjnych </w:t>
            </w:r>
            <w:r w:rsidRPr="00B14D67">
              <w:rPr>
                <w:sz w:val="22"/>
                <w:lang w:eastAsia="ar-SA"/>
              </w:rPr>
              <w:t>z możliwością wyboru instalowanych poprawek.</w:t>
            </w:r>
          </w:p>
          <w:p w:rsidR="00B14D67" w:rsidRPr="00B14D67" w:rsidRDefault="00B14D67" w:rsidP="005A32B7">
            <w:pPr>
              <w:widowControl w:val="0"/>
              <w:spacing w:line="264" w:lineRule="auto"/>
              <w:jc w:val="both"/>
              <w:rPr>
                <w:b/>
                <w:sz w:val="22"/>
                <w:lang w:eastAsia="zh-CN"/>
              </w:rPr>
            </w:pPr>
            <w:r w:rsidRPr="00B14D67">
              <w:rPr>
                <w:sz w:val="22"/>
              </w:rPr>
              <w:t xml:space="preserve">W przypadku zaoferowania przez Wykonawcę rozwiązania równoważnego, Wykonawca jest zobowiązany do pokrycia wszelkich możliwych kosztów, wymaganych w czasie wdrożenia oferowanego rozwiązania, w szczególności związanych </w:t>
            </w:r>
            <w:r w:rsidRPr="00B14D67">
              <w:rPr>
                <w:sz w:val="22"/>
              </w:rPr>
              <w:br/>
              <w:t>z dostosowaniem infrastruktury informatycznej, oprogramowania nią zarządzającego, systemowego i narzędziowego,</w:t>
            </w:r>
            <w:r w:rsidR="005A32B7">
              <w:rPr>
                <w:sz w:val="22"/>
              </w:rPr>
              <w:t xml:space="preserve"> poziomu serwisu gwarancyjnego </w:t>
            </w:r>
            <w:r w:rsidRPr="00B14D67">
              <w:rPr>
                <w:sz w:val="22"/>
              </w:rPr>
              <w:t>(nie gorszego niż obecnie posiadany) oraz kosztów certyfikowanych szkoleń dla administratorów i użytkowników oferowanego rozwiązania.</w:t>
            </w:r>
          </w:p>
        </w:tc>
      </w:tr>
      <w:tr w:rsidR="00B14D67" w:rsidRPr="00B14D67" w:rsidTr="00B14D67">
        <w:trPr>
          <w:trHeight w:val="578"/>
          <w:jc w:val="center"/>
        </w:trPr>
        <w:tc>
          <w:tcPr>
            <w:tcW w:w="2689" w:type="dxa"/>
          </w:tcPr>
          <w:p w:rsidR="00B14D67" w:rsidRPr="00B14D67" w:rsidRDefault="00B14D67" w:rsidP="005A32B7">
            <w:pPr>
              <w:widowControl w:val="0"/>
              <w:snapToGrid w:val="0"/>
              <w:spacing w:line="264" w:lineRule="auto"/>
              <w:jc w:val="both"/>
              <w:rPr>
                <w:b/>
                <w:sz w:val="22"/>
                <w:lang w:eastAsia="zh-CN"/>
              </w:rPr>
            </w:pPr>
            <w:r w:rsidRPr="00B14D67">
              <w:rPr>
                <w:b/>
                <w:sz w:val="22"/>
                <w:lang w:eastAsia="zh-CN"/>
              </w:rPr>
              <w:lastRenderedPageBreak/>
              <w:t>Gwarancja:</w:t>
            </w:r>
          </w:p>
        </w:tc>
        <w:tc>
          <w:tcPr>
            <w:tcW w:w="6237" w:type="dxa"/>
          </w:tcPr>
          <w:p w:rsidR="00B14D67" w:rsidRPr="00B14D67" w:rsidRDefault="00B14D67" w:rsidP="005A32B7">
            <w:pPr>
              <w:widowControl w:val="0"/>
              <w:spacing w:line="264" w:lineRule="auto"/>
              <w:jc w:val="both"/>
              <w:rPr>
                <w:sz w:val="22"/>
                <w:lang w:eastAsia="zh-CN"/>
              </w:rPr>
            </w:pPr>
            <w:r w:rsidRPr="00B14D67">
              <w:rPr>
                <w:sz w:val="22"/>
                <w:lang w:eastAsia="zh-CN"/>
              </w:rPr>
              <w:t>Gwarancj</w:t>
            </w:r>
            <w:r w:rsidR="005A32B7">
              <w:rPr>
                <w:sz w:val="22"/>
                <w:lang w:eastAsia="zh-CN"/>
              </w:rPr>
              <w:t>a</w:t>
            </w:r>
            <w:r w:rsidRPr="00B14D67">
              <w:rPr>
                <w:sz w:val="22"/>
                <w:lang w:eastAsia="zh-CN"/>
              </w:rPr>
              <w:t xml:space="preserve"> producenta min. 12 miesięcy. Gwarant nie może ograniczać swoich zobowiązań gwarancyjnych do platformy </w:t>
            </w:r>
            <w:r w:rsidRPr="00B14D67">
              <w:rPr>
                <w:sz w:val="22"/>
                <w:lang w:eastAsia="zh-CN"/>
              </w:rPr>
              <w:br/>
              <w:t>w przypadku, gdy Zamawiający dokona rozbudowy jej konfiguracji w własnym zakresie, zgodnie z technicznymi warunkami eksploatacji sprzętu.</w:t>
            </w:r>
          </w:p>
        </w:tc>
      </w:tr>
      <w:tr w:rsidR="00B14D67" w:rsidRPr="00B14D67" w:rsidTr="00B14D67">
        <w:trPr>
          <w:trHeight w:val="578"/>
          <w:jc w:val="center"/>
        </w:trPr>
        <w:tc>
          <w:tcPr>
            <w:tcW w:w="2689" w:type="dxa"/>
          </w:tcPr>
          <w:p w:rsidR="00B14D67" w:rsidRPr="00B14D67" w:rsidRDefault="00B14D67" w:rsidP="005A32B7">
            <w:pPr>
              <w:widowControl w:val="0"/>
              <w:snapToGrid w:val="0"/>
              <w:spacing w:line="264" w:lineRule="auto"/>
              <w:jc w:val="both"/>
              <w:rPr>
                <w:b/>
                <w:sz w:val="22"/>
                <w:lang w:eastAsia="zh-CN"/>
              </w:rPr>
            </w:pPr>
            <w:r w:rsidRPr="00B14D67">
              <w:rPr>
                <w:b/>
                <w:sz w:val="22"/>
                <w:lang w:eastAsia="zh-CN"/>
              </w:rPr>
              <w:t>Certyfikaty i standardy:</w:t>
            </w:r>
          </w:p>
        </w:tc>
        <w:tc>
          <w:tcPr>
            <w:tcW w:w="6237" w:type="dxa"/>
          </w:tcPr>
          <w:p w:rsidR="00B14D67" w:rsidRPr="00B14D67" w:rsidRDefault="00B14D67" w:rsidP="005A32B7">
            <w:pPr>
              <w:widowControl w:val="0"/>
              <w:spacing w:line="264" w:lineRule="auto"/>
              <w:rPr>
                <w:sz w:val="22"/>
                <w:lang w:eastAsia="zh-CN"/>
              </w:rPr>
            </w:pPr>
            <w:r w:rsidRPr="00B14D67">
              <w:rPr>
                <w:sz w:val="22"/>
                <w:lang w:eastAsia="zh-CN"/>
              </w:rPr>
              <w:t>Deklaracja zgodności CE.</w:t>
            </w:r>
          </w:p>
          <w:p w:rsidR="00B14D67" w:rsidRPr="00B14D67" w:rsidRDefault="00B14D67" w:rsidP="005A32B7">
            <w:pPr>
              <w:widowControl w:val="0"/>
              <w:spacing w:line="264" w:lineRule="auto"/>
              <w:jc w:val="both"/>
              <w:rPr>
                <w:sz w:val="22"/>
              </w:rPr>
            </w:pPr>
            <w:r w:rsidRPr="00B14D67">
              <w:rPr>
                <w:sz w:val="22"/>
              </w:rPr>
              <w:t xml:space="preserve">W ramach procedury odbioru związanej z wykonaniem umowy </w:t>
            </w:r>
            <w:r w:rsidRPr="00B14D67">
              <w:rPr>
                <w:sz w:val="22"/>
              </w:rPr>
              <w:br/>
              <w:t>o udzielenie zamówienia publicznego, zamawiający zastrzega sobie prawo weryfikacji czy oprogramowanie i powiązane z nim elementy, takie jak certyfikaty/etykiety producenta oprogramowania dołączone do oprogramowania są orygin</w:t>
            </w:r>
            <w:r w:rsidR="005A32B7">
              <w:rPr>
                <w:sz w:val="22"/>
              </w:rPr>
              <w:t xml:space="preserve">alne i licencjonowane zgodnie  </w:t>
            </w:r>
            <w:r w:rsidRPr="00B14D67">
              <w:rPr>
                <w:sz w:val="22"/>
              </w:rPr>
              <w:t xml:space="preserve">z prawem.  </w:t>
            </w:r>
          </w:p>
          <w:p w:rsidR="00B14D67" w:rsidRPr="00B14D67" w:rsidRDefault="00B14D67" w:rsidP="005A32B7">
            <w:pPr>
              <w:widowControl w:val="0"/>
              <w:spacing w:line="264" w:lineRule="auto"/>
              <w:jc w:val="both"/>
              <w:rPr>
                <w:sz w:val="22"/>
                <w:lang w:eastAsia="zh-CN"/>
              </w:rPr>
            </w:pPr>
            <w:r w:rsidRPr="00B14D67">
              <w:rPr>
                <w:sz w:val="22"/>
              </w:rPr>
              <w:t xml:space="preserve">W powyższym celu zamawiający może zwrócić się do przedstawicieli producenta danego oprogramowania z prośbą </w:t>
            </w:r>
            <w:r w:rsidRPr="00B14D67">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 etykiet producenta, zamawiający zastrzega sobie prawo do wstrzymania płatności do czasu dostarczenia oprogramowania </w:t>
            </w:r>
            <w:r w:rsidRPr="00B14D67">
              <w:rPr>
                <w:sz w:val="22"/>
              </w:rPr>
              <w:br/>
              <w:t>i certyfikatów/etykiet należycie licencjonowanych i oryginalnych oraz do odstąpienia od umowy. Ponadto, powyższe informacje zostaną przekazane właściwym organom w celu wszczęcia stosownych postępowań.</w:t>
            </w:r>
          </w:p>
        </w:tc>
      </w:tr>
    </w:tbl>
    <w:p w:rsidR="00B14D67" w:rsidRPr="00B14D67" w:rsidRDefault="00B14D67" w:rsidP="00B14D67">
      <w:pPr>
        <w:widowControl w:val="0"/>
        <w:suppressAutoHyphens/>
        <w:autoSpaceDN w:val="0"/>
        <w:rPr>
          <w:rFonts w:eastAsia="Times New Roman"/>
          <w:sz w:val="22"/>
          <w:lang w:eastAsia="ar-SA"/>
        </w:rPr>
      </w:pPr>
    </w:p>
    <w:p w:rsidR="00B14D67" w:rsidRPr="005A32B7" w:rsidRDefault="00B14D67" w:rsidP="00336931">
      <w:pPr>
        <w:numPr>
          <w:ilvl w:val="0"/>
          <w:numId w:val="160"/>
        </w:numPr>
        <w:ind w:left="284" w:right="-284" w:hanging="284"/>
        <w:contextualSpacing/>
        <w:rPr>
          <w:b/>
          <w:sz w:val="22"/>
        </w:rPr>
      </w:pPr>
      <w:r w:rsidRPr="00B14D67">
        <w:rPr>
          <w:rFonts w:eastAsia="Times New Roman"/>
          <w:b/>
          <w:sz w:val="22"/>
          <w:lang w:eastAsia="ar-SA"/>
        </w:rPr>
        <w:t>Komputer przenośny 16” o parametrach funkcjonalno- technicznych nie gorszych niż poniżej –  2 szt.</w:t>
      </w:r>
    </w:p>
    <w:p w:rsidR="005A32B7" w:rsidRPr="005A32B7" w:rsidRDefault="005A32B7" w:rsidP="005A32B7">
      <w:pPr>
        <w:ind w:left="284" w:right="-284"/>
        <w:contextualSpacing/>
        <w:rPr>
          <w:b/>
          <w:sz w:val="12"/>
          <w:szCs w:val="12"/>
        </w:rPr>
      </w:pPr>
    </w:p>
    <w:tbl>
      <w:tblPr>
        <w:tblW w:w="9082" w:type="dxa"/>
        <w:tblInd w:w="-15" w:type="dxa"/>
        <w:tblLayout w:type="fixed"/>
        <w:tblLook w:val="0000" w:firstRow="0" w:lastRow="0" w:firstColumn="0" w:lastColumn="0" w:noHBand="0" w:noVBand="0"/>
      </w:tblPr>
      <w:tblGrid>
        <w:gridCol w:w="2704"/>
        <w:gridCol w:w="6378"/>
      </w:tblGrid>
      <w:tr w:rsidR="00B14D67" w:rsidRPr="00B14D67" w:rsidTr="00D035A8">
        <w:trPr>
          <w:trHeight w:val="416"/>
        </w:trPr>
        <w:tc>
          <w:tcPr>
            <w:tcW w:w="2704" w:type="dxa"/>
            <w:tcBorders>
              <w:top w:val="single" w:sz="4" w:space="0" w:color="000000"/>
              <w:left w:val="single" w:sz="4" w:space="0" w:color="000000"/>
              <w:bottom w:val="single" w:sz="4" w:space="0" w:color="auto"/>
            </w:tcBorders>
            <w:shd w:val="clear" w:color="auto" w:fill="E7E6E6"/>
          </w:tcPr>
          <w:p w:rsidR="00B14D67" w:rsidRPr="00B14D67" w:rsidRDefault="00B14D67" w:rsidP="00D035A8">
            <w:pPr>
              <w:widowControl w:val="0"/>
              <w:spacing w:line="264" w:lineRule="auto"/>
              <w:rPr>
                <w:b/>
                <w:sz w:val="22"/>
                <w:lang w:eastAsia="ar-SA"/>
              </w:rPr>
            </w:pPr>
            <w:r w:rsidRPr="00B14D67">
              <w:rPr>
                <w:b/>
                <w:sz w:val="22"/>
              </w:rPr>
              <w:t xml:space="preserve"> </w:t>
            </w:r>
            <w:r w:rsidRPr="00B14D67">
              <w:rPr>
                <w:b/>
                <w:sz w:val="22"/>
                <w:lang w:eastAsia="ar-SA"/>
              </w:rPr>
              <w:t>Cecha produktu:</w:t>
            </w:r>
          </w:p>
        </w:tc>
        <w:tc>
          <w:tcPr>
            <w:tcW w:w="6378" w:type="dxa"/>
            <w:tcBorders>
              <w:top w:val="single" w:sz="4" w:space="0" w:color="000000"/>
              <w:left w:val="single" w:sz="4" w:space="0" w:color="000000"/>
              <w:bottom w:val="single" w:sz="4" w:space="0" w:color="auto"/>
              <w:right w:val="single" w:sz="4" w:space="0" w:color="000000"/>
            </w:tcBorders>
            <w:shd w:val="clear" w:color="auto" w:fill="E7E6E6"/>
          </w:tcPr>
          <w:p w:rsidR="00B14D67" w:rsidRPr="00B14D67" w:rsidRDefault="00B14D67" w:rsidP="00D035A8">
            <w:pPr>
              <w:widowControl w:val="0"/>
              <w:spacing w:line="264" w:lineRule="auto"/>
              <w:rPr>
                <w:sz w:val="22"/>
                <w:lang w:eastAsia="ar-SA"/>
              </w:rPr>
            </w:pPr>
            <w:r w:rsidRPr="00B14D67">
              <w:rPr>
                <w:b/>
                <w:sz w:val="22"/>
                <w:lang w:eastAsia="ar-SA"/>
              </w:rPr>
              <w:t>Parametry minimalne:</w:t>
            </w:r>
          </w:p>
        </w:tc>
      </w:tr>
      <w:tr w:rsidR="00B14D67" w:rsidRPr="00B14D67" w:rsidTr="00B14D67">
        <w:tc>
          <w:tcPr>
            <w:tcW w:w="2704" w:type="dxa"/>
            <w:tcBorders>
              <w:top w:val="single" w:sz="4" w:space="0" w:color="auto"/>
              <w:left w:val="single" w:sz="4" w:space="0" w:color="auto"/>
              <w:bottom w:val="single" w:sz="4" w:space="0" w:color="auto"/>
              <w:right w:val="single" w:sz="4" w:space="0" w:color="auto"/>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Procesor:</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B14D67" w:rsidRPr="00B14D67" w:rsidRDefault="00B14D67" w:rsidP="00D035A8">
            <w:pPr>
              <w:widowControl w:val="0"/>
              <w:spacing w:line="264" w:lineRule="auto"/>
              <w:jc w:val="both"/>
              <w:rPr>
                <w:sz w:val="22"/>
              </w:rPr>
            </w:pPr>
            <w:r w:rsidRPr="00B14D67">
              <w:rPr>
                <w:sz w:val="22"/>
              </w:rPr>
              <w:t xml:space="preserve">Procesor przeznaczony do urządzeń mobilnych. </w:t>
            </w:r>
            <w:r w:rsidRPr="00B14D67">
              <w:rPr>
                <w:sz w:val="22"/>
                <w:lang w:eastAsia="zh-CN"/>
              </w:rPr>
              <w:t xml:space="preserve">Architektura x64. </w:t>
            </w:r>
            <w:r w:rsidRPr="00B14D67">
              <w:rPr>
                <w:sz w:val="22"/>
              </w:rPr>
              <w:t xml:space="preserve">Fizyczne 24 rdzeni, 32 wątki. </w:t>
            </w:r>
            <w:r w:rsidRPr="00B14D67">
              <w:rPr>
                <w:rFonts w:eastAsia="Times New Roman"/>
                <w:sz w:val="22"/>
                <w:lang w:eastAsia="ar-SA"/>
              </w:rPr>
              <w:t>Zaoferowany procesor od dnia publikacji ogłoszenia do dnia złożenia ofert</w:t>
            </w:r>
            <w:r w:rsidRPr="00B14D67">
              <w:rPr>
                <w:sz w:val="22"/>
              </w:rPr>
              <w:t xml:space="preserve"> musi uzyskać w teście CPU Mark wynik 47000 punktów. Wynik zaproponowanego procesora musi znajdować się na stronie http://www.cpubenchmarknet. Wydruk z wynikiem testu należy dołączyć do oferty. </w:t>
            </w:r>
          </w:p>
        </w:tc>
      </w:tr>
      <w:tr w:rsidR="00B14D67" w:rsidRPr="00B14D67" w:rsidTr="00B14D67">
        <w:tc>
          <w:tcPr>
            <w:tcW w:w="2704" w:type="dxa"/>
            <w:tcBorders>
              <w:top w:val="single" w:sz="4" w:space="0" w:color="auto"/>
              <w:lef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Ekran:</w:t>
            </w:r>
          </w:p>
        </w:tc>
        <w:tc>
          <w:tcPr>
            <w:tcW w:w="6378" w:type="dxa"/>
            <w:tcBorders>
              <w:top w:val="single" w:sz="4" w:space="0" w:color="auto"/>
              <w:left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sz w:val="22"/>
                <w:lang w:eastAsia="ar-SA"/>
              </w:rPr>
              <w:t>Matryca o rozmiarze 16 cali, rozdzielczości natywnej 3200x2000 OLED</w:t>
            </w:r>
          </w:p>
        </w:tc>
      </w:tr>
      <w:tr w:rsidR="00B14D67" w:rsidRPr="00B14D67" w:rsidTr="00D035A8">
        <w:trPr>
          <w:trHeight w:val="444"/>
        </w:trPr>
        <w:tc>
          <w:tcPr>
            <w:tcW w:w="2704" w:type="dxa"/>
            <w:tcBorders>
              <w:top w:val="single" w:sz="4" w:space="0" w:color="000000"/>
              <w:lef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Pamięć RAM:</w:t>
            </w:r>
          </w:p>
        </w:tc>
        <w:tc>
          <w:tcPr>
            <w:tcW w:w="6378" w:type="dxa"/>
            <w:tcBorders>
              <w:top w:val="single" w:sz="4" w:space="0" w:color="000000"/>
              <w:left w:val="single" w:sz="4" w:space="0" w:color="000000"/>
              <w:righ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sz w:val="22"/>
                <w:lang w:eastAsia="ar-SA"/>
              </w:rPr>
              <w:t>Min. 64 GB DDR5 4800Mhz.</w:t>
            </w:r>
          </w:p>
        </w:tc>
      </w:tr>
      <w:tr w:rsidR="00B14D67" w:rsidRPr="00B14D67" w:rsidTr="00D035A8">
        <w:trPr>
          <w:trHeight w:val="705"/>
        </w:trPr>
        <w:tc>
          <w:tcPr>
            <w:tcW w:w="2704" w:type="dxa"/>
            <w:tcBorders>
              <w:top w:val="single" w:sz="4" w:space="0" w:color="000000"/>
              <w:left w:val="single" w:sz="4" w:space="0" w:color="000000"/>
              <w:bottom w:val="single" w:sz="4" w:space="0" w:color="auto"/>
            </w:tcBorders>
            <w:shd w:val="clear" w:color="auto" w:fill="auto"/>
          </w:tcPr>
          <w:p w:rsidR="00B14D67" w:rsidRPr="00B14D67" w:rsidRDefault="00B14D67" w:rsidP="00D035A8">
            <w:pPr>
              <w:widowControl w:val="0"/>
              <w:spacing w:line="264" w:lineRule="auto"/>
              <w:rPr>
                <w:sz w:val="22"/>
                <w:lang w:eastAsia="ar-SA"/>
              </w:rPr>
            </w:pPr>
            <w:r w:rsidRPr="00B14D67">
              <w:rPr>
                <w:b/>
                <w:sz w:val="22"/>
                <w:lang w:eastAsia="ar-SA"/>
              </w:rPr>
              <w:t>Sieć:</w:t>
            </w:r>
          </w:p>
        </w:tc>
        <w:tc>
          <w:tcPr>
            <w:tcW w:w="6378" w:type="dxa"/>
            <w:tcBorders>
              <w:top w:val="single" w:sz="4" w:space="0" w:color="000000"/>
              <w:left w:val="single" w:sz="4" w:space="0" w:color="000000"/>
              <w:bottom w:val="single" w:sz="4" w:space="0" w:color="auto"/>
              <w:right w:val="single" w:sz="4" w:space="0" w:color="000000"/>
            </w:tcBorders>
            <w:shd w:val="clear" w:color="auto" w:fill="auto"/>
          </w:tcPr>
          <w:p w:rsidR="00B14D67" w:rsidRPr="00B14D67" w:rsidRDefault="00B14D67" w:rsidP="00D035A8">
            <w:pPr>
              <w:widowControl w:val="0"/>
              <w:spacing w:line="264" w:lineRule="auto"/>
              <w:jc w:val="both"/>
              <w:rPr>
                <w:sz w:val="22"/>
              </w:rPr>
            </w:pPr>
            <w:r w:rsidRPr="00B14D67">
              <w:rPr>
                <w:sz w:val="22"/>
              </w:rPr>
              <w:t>Obsługa WIFI 6 (802.11 a/b/g/n/</w:t>
            </w:r>
            <w:proofErr w:type="spellStart"/>
            <w:r w:rsidRPr="00B14D67">
              <w:rPr>
                <w:sz w:val="22"/>
              </w:rPr>
              <w:t>ac</w:t>
            </w:r>
            <w:proofErr w:type="spellEnd"/>
            <w:r w:rsidRPr="00B14D67">
              <w:rPr>
                <w:sz w:val="22"/>
              </w:rPr>
              <w:t>/</w:t>
            </w:r>
            <w:proofErr w:type="spellStart"/>
            <w:r w:rsidRPr="00B14D67">
              <w:rPr>
                <w:sz w:val="22"/>
              </w:rPr>
              <w:t>ax</w:t>
            </w:r>
            <w:proofErr w:type="spellEnd"/>
            <w:r w:rsidRPr="00B14D67">
              <w:rPr>
                <w:sz w:val="22"/>
              </w:rPr>
              <w:t>). Karta sieciowa przewodowa ze złączem RJ-45 Moduł Bluetooth w standardzie 5.3.</w:t>
            </w:r>
          </w:p>
        </w:tc>
      </w:tr>
      <w:tr w:rsidR="00B14D67" w:rsidRPr="00B14D67" w:rsidTr="00D035A8">
        <w:tc>
          <w:tcPr>
            <w:tcW w:w="2704" w:type="dxa"/>
            <w:tcBorders>
              <w:top w:val="single" w:sz="4" w:space="0" w:color="auto"/>
              <w:left w:val="single" w:sz="4" w:space="0" w:color="auto"/>
              <w:bottom w:val="single" w:sz="4" w:space="0" w:color="auto"/>
              <w:right w:val="single" w:sz="4" w:space="0" w:color="auto"/>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Multimedia:</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D035A8" w:rsidRDefault="00B14D67" w:rsidP="00D035A8">
            <w:pPr>
              <w:widowControl w:val="0"/>
              <w:spacing w:line="264" w:lineRule="auto"/>
              <w:jc w:val="both"/>
              <w:rPr>
                <w:sz w:val="22"/>
                <w:lang w:eastAsia="ar-SA"/>
              </w:rPr>
            </w:pPr>
            <w:r w:rsidRPr="00B14D67">
              <w:rPr>
                <w:sz w:val="22"/>
                <w:lang w:eastAsia="ar-SA"/>
              </w:rPr>
              <w:t>Zintegrowana karta dźwiękowa, wbudowane 2 głośniki stereo, wbudowany mikrofon, złącze audio, wbudowana kamera.</w:t>
            </w:r>
          </w:p>
          <w:p w:rsidR="00D035A8" w:rsidRPr="00D035A8" w:rsidRDefault="00D035A8" w:rsidP="00D035A8">
            <w:pPr>
              <w:widowControl w:val="0"/>
              <w:spacing w:line="264" w:lineRule="auto"/>
              <w:jc w:val="both"/>
              <w:rPr>
                <w:sz w:val="12"/>
                <w:szCs w:val="12"/>
                <w:lang w:eastAsia="ar-SA"/>
              </w:rPr>
            </w:pPr>
          </w:p>
        </w:tc>
      </w:tr>
      <w:tr w:rsidR="00B14D67" w:rsidRPr="00B14D67" w:rsidTr="00D035A8">
        <w:tc>
          <w:tcPr>
            <w:tcW w:w="2704" w:type="dxa"/>
            <w:tcBorders>
              <w:top w:val="single" w:sz="4" w:space="0" w:color="auto"/>
              <w:lef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lastRenderedPageBreak/>
              <w:t>Grafika:</w:t>
            </w:r>
          </w:p>
        </w:tc>
        <w:tc>
          <w:tcPr>
            <w:tcW w:w="6378" w:type="dxa"/>
            <w:tcBorders>
              <w:top w:val="single" w:sz="4" w:space="0" w:color="auto"/>
              <w:left w:val="single" w:sz="4" w:space="0" w:color="000000"/>
              <w:right w:val="single" w:sz="4" w:space="0" w:color="000000"/>
            </w:tcBorders>
            <w:shd w:val="clear" w:color="auto" w:fill="auto"/>
          </w:tcPr>
          <w:p w:rsidR="00B14D67" w:rsidRPr="00B14D67" w:rsidRDefault="00B14D67" w:rsidP="00D035A8">
            <w:pPr>
              <w:widowControl w:val="0"/>
              <w:spacing w:line="264" w:lineRule="auto"/>
              <w:jc w:val="both"/>
              <w:rPr>
                <w:sz w:val="22"/>
              </w:rPr>
            </w:pPr>
            <w:r w:rsidRPr="00B14D67">
              <w:rPr>
                <w:sz w:val="22"/>
              </w:rPr>
              <w:t>Zintegrowany z procesorem (CPU) układ graficzny ze współdzieloną pamięcią oraz dedykowana karta graficzna z wbudowaną pamięcią 8GB GDDR6, Złącze HDMI.</w:t>
            </w:r>
          </w:p>
        </w:tc>
      </w:tr>
      <w:tr w:rsidR="00B14D67" w:rsidRPr="00B14D67" w:rsidTr="00D035A8">
        <w:trPr>
          <w:trHeight w:val="418"/>
        </w:trPr>
        <w:tc>
          <w:tcPr>
            <w:tcW w:w="2704" w:type="dxa"/>
            <w:tcBorders>
              <w:top w:val="single" w:sz="4" w:space="0" w:color="000000"/>
              <w:lef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b/>
                <w:sz w:val="22"/>
                <w:lang w:eastAsia="ar-SA"/>
              </w:rPr>
              <w:t>Pamięć masowa:</w:t>
            </w:r>
          </w:p>
        </w:tc>
        <w:tc>
          <w:tcPr>
            <w:tcW w:w="6378" w:type="dxa"/>
            <w:tcBorders>
              <w:top w:val="single" w:sz="4" w:space="0" w:color="000000"/>
              <w:left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sz w:val="22"/>
                <w:lang w:eastAsia="ar-SA"/>
              </w:rPr>
              <w:t>Dysk półprzewodnikowe SSD o pojemności min. 1000 GB.</w:t>
            </w:r>
          </w:p>
        </w:tc>
      </w:tr>
      <w:tr w:rsidR="00B14D67" w:rsidRPr="00B14D67" w:rsidTr="00B14D67">
        <w:tc>
          <w:tcPr>
            <w:tcW w:w="2704" w:type="dxa"/>
            <w:tcBorders>
              <w:top w:val="single" w:sz="4" w:space="0" w:color="000000"/>
              <w:lef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b/>
                <w:sz w:val="22"/>
                <w:lang w:eastAsia="ar-SA"/>
              </w:rPr>
              <w:t>Bezpieczeństwo sprzętowe:</w:t>
            </w:r>
          </w:p>
        </w:tc>
        <w:tc>
          <w:tcPr>
            <w:tcW w:w="6378" w:type="dxa"/>
            <w:tcBorders>
              <w:top w:val="single" w:sz="4" w:space="0" w:color="000000"/>
              <w:left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val="en-US" w:eastAsia="ar-SA"/>
              </w:rPr>
            </w:pPr>
            <w:proofErr w:type="spellStart"/>
            <w:r w:rsidRPr="00B14D67">
              <w:rPr>
                <w:sz w:val="22"/>
                <w:lang w:val="en-US" w:eastAsia="ar-SA"/>
              </w:rPr>
              <w:t>Obsługa</w:t>
            </w:r>
            <w:proofErr w:type="spellEnd"/>
            <w:r w:rsidRPr="00B14D67">
              <w:rPr>
                <w:sz w:val="22"/>
                <w:lang w:val="en-US" w:eastAsia="ar-SA"/>
              </w:rPr>
              <w:t xml:space="preserve"> </w:t>
            </w:r>
            <w:proofErr w:type="spellStart"/>
            <w:r w:rsidRPr="00B14D67">
              <w:rPr>
                <w:sz w:val="22"/>
                <w:lang w:val="en-US" w:eastAsia="ar-SA"/>
              </w:rPr>
              <w:t>standardu</w:t>
            </w:r>
            <w:proofErr w:type="spellEnd"/>
            <w:r w:rsidRPr="00B14D67">
              <w:rPr>
                <w:sz w:val="22"/>
                <w:lang w:val="en-US" w:eastAsia="ar-SA"/>
              </w:rPr>
              <w:t xml:space="preserve"> Trusted Platform Module </w:t>
            </w:r>
            <w:proofErr w:type="spellStart"/>
            <w:r w:rsidRPr="00B14D67">
              <w:rPr>
                <w:sz w:val="22"/>
                <w:lang w:val="en-US" w:eastAsia="ar-SA"/>
              </w:rPr>
              <w:t>ver</w:t>
            </w:r>
            <w:proofErr w:type="spellEnd"/>
            <w:r w:rsidRPr="00B14D67">
              <w:rPr>
                <w:sz w:val="22"/>
                <w:lang w:val="en-US" w:eastAsia="ar-SA"/>
              </w:rPr>
              <w:t xml:space="preserve"> 2. </w:t>
            </w:r>
          </w:p>
        </w:tc>
      </w:tr>
      <w:tr w:rsidR="00B14D67" w:rsidRPr="00B14D67" w:rsidTr="00B14D67">
        <w:tc>
          <w:tcPr>
            <w:tcW w:w="2704" w:type="dxa"/>
            <w:tcBorders>
              <w:top w:val="single" w:sz="4" w:space="0" w:color="000000"/>
              <w:lef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Porty USB:</w:t>
            </w:r>
          </w:p>
        </w:tc>
        <w:tc>
          <w:tcPr>
            <w:tcW w:w="6378" w:type="dxa"/>
            <w:tcBorders>
              <w:top w:val="single" w:sz="4" w:space="0" w:color="000000"/>
              <w:left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sz w:val="22"/>
                <w:lang w:eastAsia="ar-SA"/>
              </w:rPr>
              <w:t>Porty USB: 3.2 Gen2 min. 2 szt.</w:t>
            </w:r>
          </w:p>
        </w:tc>
      </w:tr>
      <w:tr w:rsidR="00B14D67" w:rsidRPr="00B14D67" w:rsidTr="00B14D67">
        <w:tc>
          <w:tcPr>
            <w:tcW w:w="2704" w:type="dxa"/>
            <w:tcBorders>
              <w:top w:val="single" w:sz="4" w:space="0" w:color="000000"/>
              <w:left w:val="single" w:sz="4" w:space="0" w:color="000000"/>
              <w:bottom w:val="single" w:sz="4" w:space="0" w:color="auto"/>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Pozostałe złącza:</w:t>
            </w:r>
          </w:p>
        </w:tc>
        <w:tc>
          <w:tcPr>
            <w:tcW w:w="6378" w:type="dxa"/>
            <w:tcBorders>
              <w:top w:val="single" w:sz="4" w:space="0" w:color="000000"/>
              <w:left w:val="single" w:sz="4" w:space="0" w:color="000000"/>
              <w:bottom w:val="single" w:sz="4" w:space="0" w:color="auto"/>
              <w:right w:val="single" w:sz="4" w:space="0" w:color="000000"/>
            </w:tcBorders>
            <w:shd w:val="clear" w:color="auto" w:fill="auto"/>
          </w:tcPr>
          <w:p w:rsidR="00B14D67" w:rsidRPr="00B14D67" w:rsidRDefault="00B14D67" w:rsidP="00D035A8">
            <w:pPr>
              <w:widowControl w:val="0"/>
              <w:spacing w:line="264" w:lineRule="auto"/>
              <w:jc w:val="both"/>
              <w:rPr>
                <w:sz w:val="22"/>
                <w:lang w:eastAsia="ar-SA"/>
              </w:rPr>
            </w:pPr>
            <w:r w:rsidRPr="00B14D67">
              <w:rPr>
                <w:sz w:val="22"/>
                <w:lang w:eastAsia="ar-SA"/>
              </w:rPr>
              <w:t xml:space="preserve">2x </w:t>
            </w:r>
            <w:proofErr w:type="spellStart"/>
            <w:r w:rsidRPr="00B14D67">
              <w:rPr>
                <w:sz w:val="22"/>
                <w:lang w:eastAsia="ar-SA"/>
              </w:rPr>
              <w:t>Thunderbolt</w:t>
            </w:r>
            <w:proofErr w:type="spellEnd"/>
            <w:r w:rsidRPr="00B14D67">
              <w:rPr>
                <w:sz w:val="22"/>
                <w:lang w:eastAsia="ar-SA"/>
              </w:rPr>
              <w:t xml:space="preserve"> 4 USC-C</w:t>
            </w:r>
          </w:p>
        </w:tc>
      </w:tr>
      <w:tr w:rsidR="00B14D67" w:rsidRPr="00B14D67" w:rsidTr="00B14D67">
        <w:tc>
          <w:tcPr>
            <w:tcW w:w="2704" w:type="dxa"/>
            <w:tcBorders>
              <w:top w:val="single" w:sz="4" w:space="0" w:color="000000"/>
              <w:left w:val="single" w:sz="4" w:space="0" w:color="000000"/>
              <w:bottom w:val="single" w:sz="4" w:space="0" w:color="auto"/>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Mysz i klawiatura:</w:t>
            </w:r>
          </w:p>
        </w:tc>
        <w:tc>
          <w:tcPr>
            <w:tcW w:w="6378" w:type="dxa"/>
            <w:tcBorders>
              <w:top w:val="single" w:sz="4" w:space="0" w:color="000000"/>
              <w:left w:val="single" w:sz="4" w:space="0" w:color="000000"/>
              <w:bottom w:val="single" w:sz="4" w:space="0" w:color="auto"/>
              <w:right w:val="single" w:sz="4" w:space="0" w:color="000000"/>
            </w:tcBorders>
            <w:shd w:val="clear" w:color="auto" w:fill="auto"/>
          </w:tcPr>
          <w:p w:rsidR="00B14D67" w:rsidRPr="00B14D67" w:rsidRDefault="00B14D67" w:rsidP="00D035A8">
            <w:pPr>
              <w:widowControl w:val="0"/>
              <w:spacing w:line="264" w:lineRule="auto"/>
              <w:jc w:val="both"/>
              <w:rPr>
                <w:sz w:val="22"/>
                <w:lang w:eastAsia="ar-SA"/>
              </w:rPr>
            </w:pPr>
            <w:r w:rsidRPr="00B14D67">
              <w:rPr>
                <w:sz w:val="22"/>
                <w:lang w:eastAsia="ar-SA"/>
              </w:rPr>
              <w:t xml:space="preserve">Klawiatura pełnowymiarowa w układzie QWERTY z wydzielonym blokiem numerycznym. </w:t>
            </w:r>
          </w:p>
        </w:tc>
      </w:tr>
      <w:tr w:rsidR="00B14D67" w:rsidRPr="00B14D67" w:rsidTr="00B14D67">
        <w:tc>
          <w:tcPr>
            <w:tcW w:w="2704" w:type="dxa"/>
            <w:tcBorders>
              <w:top w:val="single" w:sz="4" w:space="0" w:color="auto"/>
              <w:lef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Obudowa:</w:t>
            </w:r>
          </w:p>
        </w:tc>
        <w:tc>
          <w:tcPr>
            <w:tcW w:w="6378" w:type="dxa"/>
            <w:tcBorders>
              <w:top w:val="single" w:sz="4" w:space="0" w:color="auto"/>
              <w:left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sz w:val="22"/>
                <w:lang w:eastAsia="ar-SA"/>
              </w:rPr>
              <w:t>Magnezowo-aluminiowa spełniająca Standard militarny:</w:t>
            </w:r>
            <w:r w:rsidRPr="00B14D67">
              <w:rPr>
                <w:sz w:val="22"/>
                <w:lang w:eastAsia="ar-SA"/>
              </w:rPr>
              <w:br/>
              <w:t>MIL-STD-810H.</w:t>
            </w:r>
          </w:p>
        </w:tc>
      </w:tr>
      <w:tr w:rsidR="00B14D67" w:rsidRPr="00B14D67" w:rsidTr="00D035A8">
        <w:trPr>
          <w:trHeight w:val="415"/>
        </w:trPr>
        <w:tc>
          <w:tcPr>
            <w:tcW w:w="2704" w:type="dxa"/>
            <w:tcBorders>
              <w:top w:val="single" w:sz="4" w:space="0" w:color="auto"/>
              <w:lef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Czytnik kart pamięci:</w:t>
            </w:r>
          </w:p>
        </w:tc>
        <w:tc>
          <w:tcPr>
            <w:tcW w:w="6378" w:type="dxa"/>
            <w:tcBorders>
              <w:top w:val="single" w:sz="4" w:space="0" w:color="auto"/>
              <w:left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sz w:val="22"/>
                <w:lang w:eastAsia="ar-SA"/>
              </w:rPr>
              <w:t>Zintegrowany czytnik kart SD.</w:t>
            </w:r>
          </w:p>
        </w:tc>
      </w:tr>
      <w:tr w:rsidR="00B14D67" w:rsidRPr="00B14D67" w:rsidTr="00B14D67">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rPr>
                <w:sz w:val="22"/>
                <w:lang w:eastAsia="ar-SA"/>
              </w:rPr>
            </w:pPr>
            <w:r w:rsidRPr="00B14D67">
              <w:rPr>
                <w:b/>
                <w:sz w:val="22"/>
                <w:lang w:eastAsia="ar-SA"/>
              </w:rPr>
              <w:t>Inne cechy:</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jc w:val="both"/>
              <w:rPr>
                <w:sz w:val="22"/>
                <w:lang w:eastAsia="ar-SA"/>
              </w:rPr>
            </w:pPr>
            <w:r w:rsidRPr="00B14D67">
              <w:rPr>
                <w:sz w:val="22"/>
                <w:lang w:eastAsia="ar-SA"/>
              </w:rPr>
              <w:t xml:space="preserve">Platforma zawiera wszystkie dodatkowe komponenty dostarczone </w:t>
            </w:r>
            <w:r w:rsidRPr="00B14D67">
              <w:rPr>
                <w:sz w:val="22"/>
                <w:lang w:eastAsia="ar-SA"/>
              </w:rPr>
              <w:br/>
              <w:t>i zainstalowane (np. zasilacz 230V AC, system chłodzenia, kable, sterowniki) potrzebne do jej uruchomienia i działania z systemem operacyjnym Windows 11 Pro x64. Wszystkie parametry są spełnione jednocześnie, bez użycia dodatkowych adapterów, przejściówek, itp.</w:t>
            </w:r>
          </w:p>
          <w:p w:rsidR="00B14D67" w:rsidRPr="00B14D67" w:rsidRDefault="00B14D67" w:rsidP="00D035A8">
            <w:pPr>
              <w:widowControl w:val="0"/>
              <w:spacing w:line="264" w:lineRule="auto"/>
              <w:jc w:val="both"/>
              <w:rPr>
                <w:sz w:val="22"/>
                <w:lang w:eastAsia="ar-SA"/>
              </w:rPr>
            </w:pPr>
            <w:r w:rsidRPr="00B14D67">
              <w:rPr>
                <w:sz w:val="22"/>
                <w:lang w:eastAsia="ar-SA"/>
              </w:rPr>
              <w:t xml:space="preserve">Oprogramowanie ze wszystkimi sterownikami i bieżącymi aktualizacjami ma być zainstalowane na </w:t>
            </w:r>
            <w:r w:rsidRPr="00B14D67">
              <w:rPr>
                <w:sz w:val="22"/>
                <w:lang w:eastAsia="zh-CN"/>
              </w:rPr>
              <w:t>dostarczonym urządzeniu</w:t>
            </w:r>
            <w:r w:rsidRPr="00B14D67">
              <w:rPr>
                <w:sz w:val="22"/>
                <w:lang w:eastAsia="ar-SA"/>
              </w:rPr>
              <w:t>.</w:t>
            </w:r>
          </w:p>
          <w:p w:rsidR="00B14D67" w:rsidRPr="00B14D67" w:rsidRDefault="00B14D67" w:rsidP="00D035A8">
            <w:pPr>
              <w:widowControl w:val="0"/>
              <w:spacing w:line="264" w:lineRule="auto"/>
              <w:jc w:val="both"/>
              <w:rPr>
                <w:sz w:val="22"/>
                <w:lang w:eastAsia="ar-SA"/>
              </w:rPr>
            </w:pPr>
            <w:r w:rsidRPr="00B14D67">
              <w:rPr>
                <w:sz w:val="22"/>
                <w:lang w:eastAsia="ar-SA"/>
              </w:rPr>
              <w:t>Niedopuszczalne jest dostarczenie zestawu z zainstalowanym oprogramowaniem typu tzw. „</w:t>
            </w:r>
            <w:proofErr w:type="spellStart"/>
            <w:r w:rsidRPr="00B14D67">
              <w:rPr>
                <w:sz w:val="22"/>
                <w:lang w:eastAsia="ar-SA"/>
              </w:rPr>
              <w:t>trial</w:t>
            </w:r>
            <w:proofErr w:type="spellEnd"/>
            <w:r w:rsidRPr="00B14D67">
              <w:rPr>
                <w:sz w:val="22"/>
                <w:lang w:eastAsia="ar-SA"/>
              </w:rPr>
              <w:t>”, „demo” itp. (innym niż to jest wyłącznie niezbędne do działania zestawu).</w:t>
            </w:r>
          </w:p>
        </w:tc>
      </w:tr>
      <w:tr w:rsidR="00B14D67" w:rsidRPr="00B14D67" w:rsidTr="00B14D67">
        <w:trPr>
          <w:trHeight w:val="836"/>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Oprogramowanie: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jc w:val="both"/>
              <w:rPr>
                <w:color w:val="000000"/>
                <w:sz w:val="22"/>
              </w:rPr>
            </w:pPr>
            <w:r w:rsidRPr="00B14D67">
              <w:rPr>
                <w:color w:val="000000"/>
                <w:sz w:val="22"/>
              </w:rPr>
              <w:t xml:space="preserve">Preinstalowany system operacyjny Windows 11 Professional 64-bit </w:t>
            </w:r>
            <w:r w:rsidRPr="00B14D67">
              <w:rPr>
                <w:color w:val="000000"/>
                <w:sz w:val="22"/>
              </w:rPr>
              <w:br/>
              <w:t xml:space="preserve">w polskiej wersji językowej lub równoważny (wraz z licencją) pozwalający na jego </w:t>
            </w:r>
            <w:proofErr w:type="spellStart"/>
            <w:r w:rsidRPr="00B14D67">
              <w:rPr>
                <w:color w:val="000000"/>
                <w:sz w:val="22"/>
              </w:rPr>
              <w:t>reinstalację</w:t>
            </w:r>
            <w:proofErr w:type="spellEnd"/>
            <w:r w:rsidRPr="00B14D67">
              <w:rPr>
                <w:color w:val="000000"/>
                <w:sz w:val="22"/>
              </w:rPr>
              <w:t xml:space="preserve">. </w:t>
            </w:r>
            <w:r w:rsidRPr="00B14D67">
              <w:rPr>
                <w:color w:val="000000"/>
                <w:sz w:val="22"/>
                <w:lang w:eastAsia="zh-CN"/>
              </w:rPr>
              <w:t>O</w:t>
            </w:r>
            <w:r w:rsidRPr="00B14D67">
              <w:rPr>
                <w:color w:val="000000"/>
                <w:sz w:val="22"/>
              </w:rPr>
              <w:t>programowanie powinno zawiera</w:t>
            </w:r>
            <w:r w:rsidRPr="00B14D67">
              <w:rPr>
                <w:rFonts w:eastAsia="TimesNewRoman"/>
                <w:color w:val="000000"/>
                <w:sz w:val="22"/>
              </w:rPr>
              <w:t xml:space="preserve">ć </w:t>
            </w:r>
            <w:r w:rsidRPr="00B14D67">
              <w:rPr>
                <w:color w:val="000000"/>
                <w:sz w:val="22"/>
              </w:rPr>
              <w:t>certyfikat autentyczno</w:t>
            </w:r>
            <w:r w:rsidRPr="00B14D67">
              <w:rPr>
                <w:rFonts w:eastAsia="TimesNewRoman"/>
                <w:color w:val="000000"/>
                <w:sz w:val="22"/>
              </w:rPr>
              <w:t>ś</w:t>
            </w:r>
            <w:r w:rsidRPr="00B14D67">
              <w:rPr>
                <w:color w:val="000000"/>
                <w:sz w:val="22"/>
              </w:rPr>
              <w:t>ci lub unikalny kod aktywacyjny. System operacyjny fabrycznie nowy, nieużywany i nieaktywowany nigdy wcześniej na żadnym innym urządzeniu.</w:t>
            </w:r>
          </w:p>
          <w:p w:rsidR="00B14D67" w:rsidRPr="00B14D67" w:rsidRDefault="00B14D67" w:rsidP="00D035A8">
            <w:pPr>
              <w:widowControl w:val="0"/>
              <w:jc w:val="both"/>
              <w:rPr>
                <w:b/>
                <w:bCs/>
                <w:color w:val="000000"/>
                <w:sz w:val="22"/>
              </w:rPr>
            </w:pPr>
            <w:r w:rsidRPr="00B14D67">
              <w:rPr>
                <w:b/>
                <w:bCs/>
                <w:color w:val="000000"/>
                <w:sz w:val="22"/>
              </w:rPr>
              <w:t>Kryteria równoważności: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polska wersja językowa,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większości powszechnie użytkowanego sprzętu informatycznego (m.in. drukarki, skanery, urządzenia sieciowe),</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Active Directory,</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wsparcie dla standardu </w:t>
            </w:r>
            <w:proofErr w:type="spellStart"/>
            <w:r w:rsidRPr="00B14D67">
              <w:rPr>
                <w:color w:val="000000"/>
                <w:sz w:val="22"/>
              </w:rPr>
              <w:t>Plug&amp;Play</w:t>
            </w:r>
            <w:proofErr w:type="spellEnd"/>
            <w:r w:rsidRPr="00B14D67">
              <w:rPr>
                <w:color w:val="000000"/>
                <w:sz w:val="22"/>
              </w:rPr>
              <w: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wparcie dla połączeń wykorzystujących funkcję pulpit zdalny (RDP),</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pełne wsparcie serwisowe i techniczne producenta systemu operacyjnego,</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aktualizowanie systemu operacyjnego przez Internet,</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wsparcie dla zdalnej instalacji, konfiguracji, administracji oraz aktualizacji systemu,</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możliwość aktualizacji sterowników urządzeń </w:t>
            </w:r>
            <w:r w:rsidRPr="00B14D67">
              <w:rPr>
                <w:color w:val="000000"/>
                <w:sz w:val="22"/>
              </w:rPr>
              <w:br/>
              <w:t>z wykorzystaniem sieci internetowej,</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graficzny interfejs użytkownika,</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 xml:space="preserve">dostęp do systemu oparty na zasadach kont użytkowników </w:t>
            </w:r>
            <w:r w:rsidRPr="00B14D67">
              <w:rPr>
                <w:color w:val="000000"/>
                <w:sz w:val="22"/>
              </w:rPr>
              <w:br/>
              <w:t>i haseł,</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funkcja wyszukiwania plików zintegrowana z systemem operacyjnym,</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color w:val="000000"/>
                <w:sz w:val="22"/>
              </w:rPr>
              <w:t>administrowanie systemem z wykorzystaniem reguł (polityk) wpływających na funkcjonalność systemu oraz zainstalowanych aplikacji,</w:t>
            </w:r>
          </w:p>
          <w:p w:rsidR="00B14D67" w:rsidRPr="00B14D67" w:rsidRDefault="00B14D67" w:rsidP="00336931">
            <w:pPr>
              <w:widowControl w:val="0"/>
              <w:numPr>
                <w:ilvl w:val="0"/>
                <w:numId w:val="123"/>
              </w:numPr>
              <w:tabs>
                <w:tab w:val="clear" w:pos="-360"/>
                <w:tab w:val="num" w:pos="0"/>
              </w:tabs>
              <w:suppressAutoHyphens/>
              <w:ind w:left="720"/>
              <w:jc w:val="both"/>
              <w:rPr>
                <w:color w:val="000000"/>
                <w:sz w:val="22"/>
              </w:rPr>
            </w:pPr>
            <w:r w:rsidRPr="00B14D67">
              <w:rPr>
                <w:sz w:val="22"/>
              </w:rPr>
              <w:t xml:space="preserve">możliwość instalacji i poprawnego działania oprogramowania dostępnego w ramach posiadanych przez </w:t>
            </w:r>
            <w:r w:rsidRPr="00B14D67">
              <w:rPr>
                <w:sz w:val="22"/>
              </w:rPr>
              <w:lastRenderedPageBreak/>
              <w:t>Zamawiającego licencji MS Office 2016/2019 Standard, MS Office 2016/2019 Professional,</w:t>
            </w:r>
          </w:p>
          <w:p w:rsidR="00B14D67" w:rsidRPr="00B14D67" w:rsidRDefault="00B14D67" w:rsidP="00336931">
            <w:pPr>
              <w:widowControl w:val="0"/>
              <w:numPr>
                <w:ilvl w:val="0"/>
                <w:numId w:val="123"/>
              </w:numPr>
              <w:tabs>
                <w:tab w:val="clear" w:pos="-360"/>
                <w:tab w:val="num" w:pos="0"/>
              </w:tabs>
              <w:suppressAutoHyphens/>
              <w:ind w:left="720"/>
              <w:rPr>
                <w:sz w:val="22"/>
                <w:lang w:eastAsia="ar-SA"/>
              </w:rPr>
            </w:pPr>
            <w:r w:rsidRPr="00B14D67">
              <w:rPr>
                <w:sz w:val="22"/>
                <w:lang w:eastAsia="ar-SA"/>
              </w:rPr>
              <w:t>możliwość instalacji i poprawnego działania aplikacji wykorzystywanych przez Zamawiającego tj.:</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system klasy SWD,</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aplikacje umożliwiające współpracę z Krajowym Systemem Informacyjnym Policji,</w:t>
            </w:r>
          </w:p>
          <w:p w:rsidR="00B14D67" w:rsidRPr="00B14D67" w:rsidRDefault="00B14D67" w:rsidP="00336931">
            <w:pPr>
              <w:widowControl w:val="0"/>
              <w:numPr>
                <w:ilvl w:val="0"/>
                <w:numId w:val="124"/>
              </w:numPr>
              <w:tabs>
                <w:tab w:val="clear" w:pos="-348"/>
                <w:tab w:val="num" w:pos="0"/>
              </w:tabs>
              <w:suppressAutoHyphens/>
              <w:ind w:left="1068"/>
              <w:rPr>
                <w:sz w:val="22"/>
                <w:lang w:eastAsia="ar-SA"/>
              </w:rPr>
            </w:pPr>
            <w:r w:rsidRPr="00B14D67">
              <w:rPr>
                <w:sz w:val="22"/>
                <w:lang w:eastAsia="ar-SA"/>
              </w:rPr>
              <w:t>Lotus.</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obecne wersje ww. aplikacji pracują pod kontrolą systemu Microsoft Windows 8/11.</w:t>
            </w:r>
          </w:p>
          <w:p w:rsidR="00B14D67" w:rsidRPr="00B14D67" w:rsidRDefault="00B14D67" w:rsidP="00336931">
            <w:pPr>
              <w:widowControl w:val="0"/>
              <w:numPr>
                <w:ilvl w:val="0"/>
                <w:numId w:val="125"/>
              </w:numPr>
              <w:tabs>
                <w:tab w:val="clear" w:pos="-360"/>
                <w:tab w:val="num" w:pos="0"/>
              </w:tabs>
              <w:suppressAutoHyphens/>
              <w:ind w:left="720"/>
              <w:jc w:val="both"/>
              <w:rPr>
                <w:sz w:val="22"/>
                <w:lang w:eastAsia="ar-SA"/>
              </w:rPr>
            </w:pPr>
            <w:r w:rsidRPr="00B14D67">
              <w:rPr>
                <w:sz w:val="22"/>
                <w:lang w:eastAsia="ar-SA"/>
              </w:rPr>
              <w:t xml:space="preserve">dostępność aktualizacji i poprawek do systemu u producenta systemu bezpłatnie i bez dodatkowych opłat licencyjnych </w:t>
            </w:r>
            <w:r w:rsidRPr="00B14D67">
              <w:rPr>
                <w:sz w:val="22"/>
                <w:lang w:eastAsia="ar-SA"/>
              </w:rPr>
              <w:br/>
              <w:t>z możliwością wyboru instalowanych poprawek.</w:t>
            </w:r>
          </w:p>
          <w:p w:rsidR="00B14D67" w:rsidRPr="00B14D67" w:rsidRDefault="00B14D67" w:rsidP="00D035A8">
            <w:pPr>
              <w:widowControl w:val="0"/>
              <w:spacing w:line="264" w:lineRule="auto"/>
              <w:jc w:val="both"/>
              <w:rPr>
                <w:b/>
                <w:sz w:val="22"/>
                <w:lang w:eastAsia="zh-CN"/>
              </w:rPr>
            </w:pPr>
            <w:r w:rsidRPr="00B14D67">
              <w:rPr>
                <w:sz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r>
      <w:tr w:rsidR="00B14D67" w:rsidRPr="00B14D67" w:rsidTr="00B14D67">
        <w:trPr>
          <w:trHeight w:val="1291"/>
        </w:trPr>
        <w:tc>
          <w:tcPr>
            <w:tcW w:w="2704" w:type="dxa"/>
            <w:tcBorders>
              <w:top w:val="single" w:sz="4" w:space="0" w:color="000000"/>
              <w:left w:val="single" w:sz="4" w:space="0" w:color="000000"/>
              <w:bottom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lastRenderedPageBreak/>
              <w:t>Gwarancja: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jc w:val="both"/>
              <w:rPr>
                <w:sz w:val="22"/>
                <w:lang w:eastAsia="ar-SA"/>
              </w:rPr>
            </w:pPr>
            <w:r w:rsidRPr="00B14D67">
              <w:rPr>
                <w:sz w:val="22"/>
                <w:lang w:eastAsia="ar-SA"/>
              </w:rPr>
              <w:t>Gwarancja min.</w:t>
            </w:r>
            <w:r w:rsidR="00D035A8">
              <w:rPr>
                <w:sz w:val="22"/>
                <w:lang w:eastAsia="ar-SA"/>
              </w:rPr>
              <w:t xml:space="preserve"> </w:t>
            </w:r>
            <w:r w:rsidRPr="00B14D67">
              <w:rPr>
                <w:sz w:val="22"/>
                <w:lang w:eastAsia="ar-SA"/>
              </w:rPr>
              <w:t>12 miesięcy. Gwarant nie może ograniczać swoich zobowiązań gwarancyjnych do platformy w przypadku, gdy Zamawiający dokona rozbudowy jej konfiguracji w własnym zakresie, zgodnie z technicznymi warunkami eksploatacji sprzętu.</w:t>
            </w:r>
          </w:p>
        </w:tc>
      </w:tr>
      <w:tr w:rsidR="00B14D67" w:rsidRPr="00B14D67" w:rsidTr="00B14D67">
        <w:trPr>
          <w:trHeight w:val="417"/>
        </w:trPr>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rPr>
                <w:b/>
                <w:sz w:val="22"/>
                <w:lang w:eastAsia="ar-SA"/>
              </w:rPr>
            </w:pPr>
            <w:r w:rsidRPr="00B14D67">
              <w:rPr>
                <w:b/>
                <w:sz w:val="22"/>
                <w:lang w:eastAsia="ar-SA"/>
              </w:rPr>
              <w:t>Certyfikaty i standardy:</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14D67" w:rsidRPr="00B14D67" w:rsidRDefault="00B14D67" w:rsidP="00D035A8">
            <w:pPr>
              <w:widowControl w:val="0"/>
              <w:spacing w:line="264" w:lineRule="auto"/>
              <w:jc w:val="both"/>
              <w:rPr>
                <w:sz w:val="22"/>
                <w:lang w:eastAsia="ar-SA"/>
              </w:rPr>
            </w:pPr>
            <w:r w:rsidRPr="00B14D67">
              <w:rPr>
                <w:sz w:val="22"/>
                <w:lang w:eastAsia="ar-SA"/>
              </w:rPr>
              <w:t>Deklaracja zgodności CE.</w:t>
            </w:r>
          </w:p>
          <w:p w:rsidR="00B14D67" w:rsidRPr="00B14D67" w:rsidRDefault="00B14D67" w:rsidP="00D035A8">
            <w:pPr>
              <w:widowControl w:val="0"/>
              <w:spacing w:line="264" w:lineRule="auto"/>
              <w:jc w:val="both"/>
              <w:rPr>
                <w:sz w:val="22"/>
              </w:rPr>
            </w:pPr>
            <w:r w:rsidRPr="00B14D67">
              <w:rPr>
                <w:sz w:val="22"/>
              </w:rPr>
              <w:t xml:space="preserve">W ramach procedury odbioru związanej z wykonaniem umowy </w:t>
            </w:r>
            <w:r w:rsidRPr="00B14D67">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B14D67">
              <w:rPr>
                <w:sz w:val="22"/>
              </w:rPr>
              <w:br/>
              <w:t xml:space="preserve">z prawem. </w:t>
            </w:r>
          </w:p>
          <w:p w:rsidR="00B14D67" w:rsidRPr="00B14D67" w:rsidRDefault="00B14D67" w:rsidP="00D035A8">
            <w:pPr>
              <w:widowControl w:val="0"/>
              <w:spacing w:line="264" w:lineRule="auto"/>
              <w:jc w:val="both"/>
              <w:rPr>
                <w:b/>
                <w:sz w:val="22"/>
                <w:lang w:eastAsia="ar-SA"/>
              </w:rPr>
            </w:pPr>
            <w:r w:rsidRPr="00B14D67">
              <w:rPr>
                <w:sz w:val="22"/>
              </w:rPr>
              <w:t xml:space="preserve">W powyższym celu zamawiający może zwrócić się do przedstawicieli producenta danego oprogramowania z prośbą </w:t>
            </w:r>
            <w:r w:rsidRPr="00B14D67">
              <w:rPr>
                <w:sz w:val="22"/>
              </w:rPr>
              <w:br/>
              <w:t>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w:t>
            </w:r>
            <w:r w:rsidRPr="00B14D67">
              <w:rPr>
                <w:sz w:val="22"/>
              </w:rPr>
              <w:br/>
              <w:t xml:space="preserve"> i certyfikatów/etykiet należycie licencjonowanych i oryginalnych oraz do odstąpienia od umowy. Ponadto, powyższe informacje zostaną przekazane właściwym organom w celu wszczęcia stosownych postępowań.</w:t>
            </w:r>
          </w:p>
        </w:tc>
      </w:tr>
    </w:tbl>
    <w:p w:rsidR="00B14D67" w:rsidRPr="00B14D67" w:rsidRDefault="00B14D67" w:rsidP="00B14D67">
      <w:pPr>
        <w:jc w:val="center"/>
        <w:rPr>
          <w:b/>
          <w:sz w:val="22"/>
        </w:rPr>
      </w:pPr>
    </w:p>
    <w:p w:rsidR="00B14D67" w:rsidRPr="00B14D67" w:rsidRDefault="00B14D67" w:rsidP="00336931">
      <w:pPr>
        <w:numPr>
          <w:ilvl w:val="0"/>
          <w:numId w:val="161"/>
        </w:numPr>
        <w:ind w:left="284" w:hanging="142"/>
        <w:contextualSpacing/>
        <w:rPr>
          <w:b/>
          <w:sz w:val="22"/>
        </w:rPr>
      </w:pPr>
      <w:r w:rsidRPr="00B14D67">
        <w:rPr>
          <w:b/>
          <w:sz w:val="22"/>
        </w:rPr>
        <w:t>Warunki gwarancji</w:t>
      </w:r>
    </w:p>
    <w:p w:rsidR="00B14D67" w:rsidRPr="00B14D67" w:rsidRDefault="00B14D67" w:rsidP="00336931">
      <w:pPr>
        <w:numPr>
          <w:ilvl w:val="0"/>
          <w:numId w:val="162"/>
        </w:numPr>
        <w:ind w:left="426" w:hanging="284"/>
        <w:contextualSpacing/>
        <w:jc w:val="both"/>
        <w:rPr>
          <w:sz w:val="22"/>
        </w:rPr>
      </w:pPr>
      <w:r w:rsidRPr="00B14D67">
        <w:rPr>
          <w:sz w:val="22"/>
        </w:rPr>
        <w:t>Do dostarczonych komputerów będą dołączone karty gwarancyjne zawierające numery seryjne, warunki ważności gwa</w:t>
      </w:r>
      <w:r w:rsidR="00D035A8">
        <w:rPr>
          <w:sz w:val="22"/>
        </w:rPr>
        <w:t>rancji (</w:t>
      </w:r>
      <w:r w:rsidRPr="00B14D67">
        <w:rPr>
          <w:sz w:val="22"/>
        </w:rPr>
        <w:t>zgodnie z umową) adresy i nr telefonów punktów serwisowych świadczących gwarancję.</w:t>
      </w:r>
    </w:p>
    <w:p w:rsidR="00B14D67" w:rsidRPr="00B14D67" w:rsidRDefault="00D035A8" w:rsidP="00336931">
      <w:pPr>
        <w:numPr>
          <w:ilvl w:val="0"/>
          <w:numId w:val="162"/>
        </w:numPr>
        <w:ind w:left="426" w:hanging="284"/>
        <w:contextualSpacing/>
        <w:jc w:val="both"/>
        <w:rPr>
          <w:sz w:val="22"/>
        </w:rPr>
      </w:pPr>
      <w:r>
        <w:rPr>
          <w:sz w:val="22"/>
        </w:rPr>
        <w:t>Zamawiający wymaga</w:t>
      </w:r>
      <w:r w:rsidR="00B14D67" w:rsidRPr="00B14D67">
        <w:rPr>
          <w:sz w:val="22"/>
        </w:rPr>
        <w:t>, by serwis gwarancyjny był świadczony przez Wykonawcę na terytorium Polski.</w:t>
      </w:r>
    </w:p>
    <w:p w:rsidR="00B14D67" w:rsidRPr="00B14D67" w:rsidRDefault="00B14D67" w:rsidP="00336931">
      <w:pPr>
        <w:numPr>
          <w:ilvl w:val="0"/>
          <w:numId w:val="162"/>
        </w:numPr>
        <w:ind w:left="426" w:hanging="284"/>
        <w:contextualSpacing/>
        <w:jc w:val="both"/>
        <w:rPr>
          <w:sz w:val="22"/>
        </w:rPr>
      </w:pPr>
      <w:r w:rsidRPr="00B14D67">
        <w:rPr>
          <w:sz w:val="22"/>
        </w:rPr>
        <w:t>Gwarancja obejmuje wady materiałowe i konstrukcyjne, a także nie spełnienie deklarowanych przez producenta parametrów i/lub funkcji użytkowych, naprawę wykrytych uszkodzeń komponentów w tym wymianę uszkodzonych podzespołów na nowe.</w:t>
      </w:r>
    </w:p>
    <w:p w:rsidR="00B14D67" w:rsidRPr="00B14D67" w:rsidRDefault="00B14D67" w:rsidP="00336931">
      <w:pPr>
        <w:numPr>
          <w:ilvl w:val="0"/>
          <w:numId w:val="162"/>
        </w:numPr>
        <w:ind w:left="426" w:hanging="284"/>
        <w:contextualSpacing/>
        <w:jc w:val="both"/>
        <w:rPr>
          <w:sz w:val="22"/>
        </w:rPr>
      </w:pPr>
      <w:r w:rsidRPr="00B14D67">
        <w:rPr>
          <w:sz w:val="22"/>
        </w:rPr>
        <w:t>W okresie gwarancji, na czas trwania naprawy komputera, dy</w:t>
      </w:r>
      <w:r w:rsidR="00D035A8">
        <w:rPr>
          <w:sz w:val="22"/>
        </w:rPr>
        <w:t xml:space="preserve">sk twardy (HDD/SSD) pozostanie </w:t>
      </w:r>
      <w:r w:rsidRPr="00B14D67">
        <w:rPr>
          <w:sz w:val="22"/>
        </w:rPr>
        <w:t>w siedzibie Zamawiającego</w:t>
      </w:r>
    </w:p>
    <w:p w:rsidR="00B14D67" w:rsidRPr="00B14D67" w:rsidRDefault="00B14D67" w:rsidP="00336931">
      <w:pPr>
        <w:numPr>
          <w:ilvl w:val="0"/>
          <w:numId w:val="162"/>
        </w:numPr>
        <w:ind w:left="426" w:hanging="284"/>
        <w:contextualSpacing/>
        <w:jc w:val="both"/>
        <w:rPr>
          <w:sz w:val="22"/>
        </w:rPr>
      </w:pPr>
      <w:r w:rsidRPr="00B14D67">
        <w:rPr>
          <w:rFonts w:eastAsia="Times New Roman"/>
          <w:sz w:val="22"/>
          <w:lang w:eastAsia="pl-PL"/>
        </w:rPr>
        <w:lastRenderedPageBreak/>
        <w:t>W okresie gwarancji w przypadku awarii dysku twardego (HDD/SSD) będzie on wymieniony prze Wykonawcę na nowy bez koniczności zwrotu uszkodzonego dysku. Serwis może dokonać ekspertyzy dysku jedynie w siedzibie Zamawiającego przy asyście osoby zgłaszającej ze strony Zamawiającego.</w:t>
      </w:r>
    </w:p>
    <w:p w:rsidR="00B14D67" w:rsidRPr="00B14D67" w:rsidRDefault="00B14D67" w:rsidP="00336931">
      <w:pPr>
        <w:numPr>
          <w:ilvl w:val="0"/>
          <w:numId w:val="162"/>
        </w:numPr>
        <w:ind w:left="426" w:hanging="284"/>
        <w:contextualSpacing/>
        <w:jc w:val="both"/>
        <w:rPr>
          <w:sz w:val="22"/>
        </w:rPr>
      </w:pPr>
      <w:r w:rsidRPr="00B14D67">
        <w:rPr>
          <w:sz w:val="22"/>
        </w:rPr>
        <w:t xml:space="preserve">W przypadku uszkodzenia spowodowanego z winy użytkownika Wykonawca zapewni </w:t>
      </w:r>
      <w:proofErr w:type="spellStart"/>
      <w:r w:rsidRPr="00B14D67">
        <w:rPr>
          <w:sz w:val="22"/>
        </w:rPr>
        <w:t>bezkosztową</w:t>
      </w:r>
      <w:proofErr w:type="spellEnd"/>
      <w:r w:rsidRPr="00B14D67">
        <w:rPr>
          <w:sz w:val="22"/>
        </w:rPr>
        <w:t xml:space="preserve"> wycenę dołączając dokumentację fotograficzną.</w:t>
      </w:r>
    </w:p>
    <w:p w:rsidR="00B14D67" w:rsidRPr="00B14D67" w:rsidRDefault="00B14D67" w:rsidP="00336931">
      <w:pPr>
        <w:numPr>
          <w:ilvl w:val="0"/>
          <w:numId w:val="162"/>
        </w:numPr>
        <w:ind w:left="426" w:hanging="284"/>
        <w:contextualSpacing/>
        <w:jc w:val="both"/>
        <w:rPr>
          <w:sz w:val="22"/>
        </w:rPr>
      </w:pPr>
      <w:r w:rsidRPr="00B14D67">
        <w:rPr>
          <w:sz w:val="22"/>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B14D67" w:rsidRPr="00B14D67" w:rsidRDefault="00B14D67" w:rsidP="00336931">
      <w:pPr>
        <w:numPr>
          <w:ilvl w:val="0"/>
          <w:numId w:val="162"/>
        </w:numPr>
        <w:ind w:left="426" w:hanging="284"/>
        <w:contextualSpacing/>
        <w:jc w:val="both"/>
        <w:rPr>
          <w:sz w:val="22"/>
        </w:rPr>
      </w:pPr>
      <w:r w:rsidRPr="00B14D67">
        <w:rPr>
          <w:sz w:val="22"/>
        </w:rPr>
        <w:t>Fakt awarii, naprawy sprzętu będzie każdorazowo odnotowany w karcie gwarancyjnej.</w:t>
      </w:r>
    </w:p>
    <w:p w:rsidR="00B14D67" w:rsidRPr="00B14D67" w:rsidRDefault="00B14D67" w:rsidP="00336931">
      <w:pPr>
        <w:numPr>
          <w:ilvl w:val="0"/>
          <w:numId w:val="162"/>
        </w:numPr>
        <w:ind w:left="426" w:hanging="284"/>
        <w:contextualSpacing/>
        <w:jc w:val="both"/>
        <w:rPr>
          <w:rFonts w:eastAsia="Times New Roman"/>
          <w:color w:val="000000"/>
          <w:sz w:val="22"/>
          <w:lang w:eastAsia="pl-PL"/>
        </w:rPr>
      </w:pPr>
      <w:r w:rsidRPr="00B14D67">
        <w:rPr>
          <w:sz w:val="22"/>
        </w:rPr>
        <w:t>Świadczenie serwisu gwarancyjnego przedmiotu umowy na rzecz Zamawiającego oraz korzystanie przez Zamawiającego z uprawnień wynikających z gw</w:t>
      </w:r>
      <w:r w:rsidR="00D035A8">
        <w:rPr>
          <w:sz w:val="22"/>
        </w:rPr>
        <w:t xml:space="preserve">arancji i rękojmi zawarte jest </w:t>
      </w:r>
      <w:r w:rsidRPr="00B14D67">
        <w:rPr>
          <w:sz w:val="22"/>
        </w:rPr>
        <w:t>w wynagrodzeniu</w:t>
      </w:r>
      <w:r w:rsidR="00D035A8">
        <w:rPr>
          <w:sz w:val="22"/>
        </w:rPr>
        <w:t>,</w:t>
      </w:r>
      <w:r w:rsidRPr="00B14D67">
        <w:rPr>
          <w:sz w:val="22"/>
        </w:rPr>
        <w:t xml:space="preserve"> o którym mowa w § 2 ust 1 umowy.</w:t>
      </w:r>
    </w:p>
    <w:p w:rsidR="00B14D67" w:rsidRPr="00B14D67" w:rsidRDefault="00B14D67" w:rsidP="00B14D67">
      <w:pPr>
        <w:jc w:val="center"/>
        <w:rPr>
          <w:sz w:val="22"/>
        </w:rPr>
      </w:pPr>
    </w:p>
    <w:p w:rsidR="00B14D67" w:rsidRDefault="00D035A8" w:rsidP="00B14D67">
      <w:pPr>
        <w:rPr>
          <w:b/>
          <w:sz w:val="22"/>
          <w:u w:val="single"/>
        </w:rPr>
      </w:pPr>
      <w:r w:rsidRPr="00D035A8">
        <w:rPr>
          <w:b/>
          <w:sz w:val="22"/>
          <w:u w:val="single"/>
        </w:rPr>
        <w:t>ZADANIE 5</w:t>
      </w:r>
    </w:p>
    <w:p w:rsidR="00D035A8" w:rsidRPr="00D035A8" w:rsidRDefault="00D035A8" w:rsidP="00B14D67">
      <w:pPr>
        <w:rPr>
          <w:b/>
          <w:sz w:val="16"/>
          <w:szCs w:val="16"/>
          <w:u w:val="single"/>
        </w:rPr>
      </w:pPr>
    </w:p>
    <w:p w:rsidR="00B14D67" w:rsidRPr="00D035A8" w:rsidRDefault="00B14D67" w:rsidP="00336931">
      <w:pPr>
        <w:pStyle w:val="Akapitzlist"/>
        <w:numPr>
          <w:ilvl w:val="0"/>
          <w:numId w:val="170"/>
        </w:numPr>
        <w:ind w:left="284" w:hanging="284"/>
        <w:rPr>
          <w:b/>
          <w:bCs/>
          <w:iCs/>
          <w:sz w:val="22"/>
        </w:rPr>
      </w:pPr>
      <w:r w:rsidRPr="00D035A8">
        <w:rPr>
          <w:b/>
          <w:bCs/>
          <w:iCs/>
          <w:sz w:val="22"/>
        </w:rPr>
        <w:t>Zakup i dostawa monitorów komputerowych.</w:t>
      </w:r>
    </w:p>
    <w:p w:rsidR="00B14D67" w:rsidRDefault="00B14D67" w:rsidP="00336931">
      <w:pPr>
        <w:numPr>
          <w:ilvl w:val="0"/>
          <w:numId w:val="163"/>
        </w:numPr>
        <w:ind w:left="284" w:hanging="284"/>
        <w:contextualSpacing/>
        <w:rPr>
          <w:rFonts w:eastAsia="Times New Roman"/>
          <w:b/>
          <w:sz w:val="22"/>
          <w:lang w:eastAsia="ar-SA"/>
        </w:rPr>
      </w:pPr>
      <w:r w:rsidRPr="00B14D67">
        <w:rPr>
          <w:b/>
          <w:sz w:val="22"/>
        </w:rPr>
        <w:t xml:space="preserve">Monitor 27” </w:t>
      </w:r>
      <w:r w:rsidRPr="00B14D67">
        <w:rPr>
          <w:rFonts w:eastAsia="Times New Roman"/>
          <w:b/>
          <w:sz w:val="22"/>
          <w:lang w:eastAsia="ar-SA"/>
        </w:rPr>
        <w:t xml:space="preserve">o parametrach </w:t>
      </w:r>
      <w:proofErr w:type="spellStart"/>
      <w:r w:rsidRPr="00B14D67">
        <w:rPr>
          <w:rFonts w:eastAsia="Times New Roman"/>
          <w:b/>
          <w:sz w:val="22"/>
          <w:lang w:eastAsia="ar-SA"/>
        </w:rPr>
        <w:t>funkcjonalno</w:t>
      </w:r>
      <w:proofErr w:type="spellEnd"/>
      <w:r w:rsidRPr="00B14D67">
        <w:rPr>
          <w:rFonts w:eastAsia="Times New Roman"/>
          <w:b/>
          <w:sz w:val="22"/>
          <w:lang w:eastAsia="ar-SA"/>
        </w:rPr>
        <w:t xml:space="preserve"> - technicznych nie gorszych niż poniżej –  16 szt.</w:t>
      </w:r>
    </w:p>
    <w:p w:rsidR="00D035A8" w:rsidRPr="00D035A8" w:rsidRDefault="00D035A8" w:rsidP="00D035A8">
      <w:pPr>
        <w:ind w:left="284"/>
        <w:contextualSpacing/>
        <w:rPr>
          <w:rFonts w:eastAsia="Times New Roman"/>
          <w:b/>
          <w:sz w:val="12"/>
          <w:szCs w:val="12"/>
          <w:lang w:eastAsia="ar-SA"/>
        </w:rPr>
      </w:pPr>
    </w:p>
    <w:tbl>
      <w:tblPr>
        <w:tblW w:w="8936" w:type="dxa"/>
        <w:tblInd w:w="-10" w:type="dxa"/>
        <w:tblLayout w:type="fixed"/>
        <w:tblLook w:val="04A0" w:firstRow="1" w:lastRow="0" w:firstColumn="1" w:lastColumn="0" w:noHBand="0" w:noVBand="1"/>
      </w:tblPr>
      <w:tblGrid>
        <w:gridCol w:w="4304"/>
        <w:gridCol w:w="4632"/>
      </w:tblGrid>
      <w:tr w:rsidR="00B14D67" w:rsidRPr="00B14D67" w:rsidTr="00D035A8">
        <w:trPr>
          <w:trHeight w:val="378"/>
        </w:trPr>
        <w:tc>
          <w:tcPr>
            <w:tcW w:w="4304" w:type="dxa"/>
            <w:tcBorders>
              <w:top w:val="single" w:sz="4" w:space="0" w:color="000000"/>
              <w:left w:val="single" w:sz="4" w:space="0" w:color="000000"/>
              <w:bottom w:val="single" w:sz="4" w:space="0" w:color="000000"/>
            </w:tcBorders>
            <w:shd w:val="clear" w:color="auto" w:fill="E7E6E6"/>
          </w:tcPr>
          <w:p w:rsidR="00B14D67" w:rsidRPr="00B14D67" w:rsidRDefault="00B14D67" w:rsidP="00D035A8">
            <w:pPr>
              <w:widowControl w:val="0"/>
              <w:suppressAutoHyphens/>
              <w:spacing w:line="264" w:lineRule="auto"/>
              <w:jc w:val="both"/>
              <w:rPr>
                <w:b/>
                <w:sz w:val="22"/>
                <w:lang w:eastAsia="ar-SA"/>
              </w:rPr>
            </w:pPr>
            <w:r w:rsidRPr="00B14D67">
              <w:rPr>
                <w:b/>
                <w:sz w:val="22"/>
                <w:lang w:eastAsia="ar-SA"/>
              </w:rPr>
              <w:t>Cecha produktu:</w:t>
            </w:r>
          </w:p>
        </w:tc>
        <w:tc>
          <w:tcPr>
            <w:tcW w:w="4632" w:type="dxa"/>
            <w:tcBorders>
              <w:top w:val="single" w:sz="4" w:space="0" w:color="000000"/>
              <w:left w:val="single" w:sz="4" w:space="0" w:color="000000"/>
              <w:bottom w:val="single" w:sz="4" w:space="0" w:color="000000"/>
              <w:right w:val="single" w:sz="4" w:space="0" w:color="000000"/>
            </w:tcBorders>
            <w:shd w:val="clear" w:color="auto" w:fill="E7E6E6"/>
          </w:tcPr>
          <w:p w:rsidR="00B14D67" w:rsidRPr="00B14D67" w:rsidRDefault="00B14D67" w:rsidP="00D035A8">
            <w:pPr>
              <w:widowControl w:val="0"/>
              <w:suppressAutoHyphens/>
              <w:spacing w:line="264" w:lineRule="auto"/>
              <w:jc w:val="both"/>
              <w:rPr>
                <w:sz w:val="22"/>
                <w:lang w:eastAsia="ar-SA"/>
              </w:rPr>
            </w:pPr>
            <w:r w:rsidRPr="00B14D67">
              <w:rPr>
                <w:b/>
                <w:sz w:val="22"/>
                <w:lang w:eastAsia="ar-SA"/>
              </w:rPr>
              <w:t>Parametry minimalne:</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Rodzaj matrycy:</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Matowa</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Technologia podświetlenia: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LED</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bCs/>
                <w:sz w:val="22"/>
                <w:lang w:eastAsia="ar-SA"/>
              </w:rPr>
            </w:pPr>
            <w:r w:rsidRPr="00B14D67">
              <w:rPr>
                <w:b/>
                <w:bCs/>
                <w:sz w:val="22"/>
                <w:lang w:eastAsia="ar-SA"/>
              </w:rPr>
              <w:t>Typ ekranu:</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Płaski</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bCs/>
                <w:sz w:val="22"/>
                <w:lang w:eastAsia="ar-SA"/>
              </w:rPr>
            </w:pPr>
            <w:r w:rsidRPr="00B14D67">
              <w:rPr>
                <w:b/>
                <w:bCs/>
                <w:sz w:val="22"/>
                <w:lang w:eastAsia="ar-SA"/>
              </w:rPr>
              <w:t>Częstotliwość odświeżania: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 xml:space="preserve">100 </w:t>
            </w:r>
            <w:proofErr w:type="spellStart"/>
            <w:r w:rsidRPr="00B14D67">
              <w:rPr>
                <w:sz w:val="22"/>
                <w:lang w:eastAsia="ar-SA"/>
              </w:rPr>
              <w:t>Hz</w:t>
            </w:r>
            <w:proofErr w:type="spellEnd"/>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Przekątna widzianej części ekranu:</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27”</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Rozdzielczość natywna: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1920x1080 (</w:t>
            </w:r>
            <w:proofErr w:type="spellStart"/>
            <w:r w:rsidRPr="00B14D67">
              <w:rPr>
                <w:sz w:val="22"/>
                <w:lang w:eastAsia="ar-SA"/>
              </w:rPr>
              <w:t>FullHD</w:t>
            </w:r>
            <w:proofErr w:type="spellEnd"/>
            <w:r w:rsidRPr="00B14D67">
              <w:rPr>
                <w:sz w:val="22"/>
                <w:lang w:eastAsia="ar-SA"/>
              </w:rPr>
              <w:t>) pikseli.</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Proporcje ekranu:</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16:9</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Wejścia sygnału graficznego:</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 xml:space="preserve">HDMI oraz </w:t>
            </w:r>
            <w:proofErr w:type="spellStart"/>
            <w:r w:rsidRPr="00B14D67">
              <w:rPr>
                <w:sz w:val="22"/>
                <w:lang w:eastAsia="ar-SA"/>
              </w:rPr>
              <w:t>DisplayPort</w:t>
            </w:r>
            <w:proofErr w:type="spellEnd"/>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bCs/>
                <w:sz w:val="22"/>
                <w:lang w:eastAsia="ar-SA"/>
              </w:rPr>
            </w:pPr>
            <w:r w:rsidRPr="00B14D67">
              <w:rPr>
                <w:b/>
                <w:bCs/>
                <w:sz w:val="22"/>
                <w:lang w:eastAsia="ar-SA"/>
              </w:rPr>
              <w:t>Wbudowane głośniki:</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TAK</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Kable:</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Kabel HDMI długości 1,8 m.</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 xml:space="preserve">Kabel </w:t>
            </w:r>
            <w:proofErr w:type="spellStart"/>
            <w:r w:rsidRPr="00B14D67">
              <w:rPr>
                <w:sz w:val="22"/>
                <w:lang w:eastAsia="ar-SA"/>
              </w:rPr>
              <w:t>DisplayPort</w:t>
            </w:r>
            <w:proofErr w:type="spellEnd"/>
            <w:r w:rsidRPr="00B14D67">
              <w:rPr>
                <w:sz w:val="22"/>
                <w:lang w:eastAsia="ar-SA"/>
              </w:rPr>
              <w:t xml:space="preserve"> długości 1,8 m</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Kabel zasilający długość 1,8 m.</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Inne niezbędne kable (USB, audio)</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Montaż alternatywny:</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VESA</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napToGrid w:val="0"/>
              <w:spacing w:line="264" w:lineRule="auto"/>
              <w:jc w:val="both"/>
              <w:rPr>
                <w:b/>
                <w:sz w:val="22"/>
                <w:lang w:eastAsia="ar-SA"/>
              </w:rPr>
            </w:pPr>
            <w:r w:rsidRPr="00B14D67">
              <w:rPr>
                <w:b/>
                <w:sz w:val="22"/>
                <w:lang w:eastAsia="ar-SA"/>
              </w:rPr>
              <w:t>Gwarancja: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Gwarancja producenta min. 12 miesięcy.</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sz w:val="22"/>
                <w:lang w:eastAsia="ar-SA"/>
              </w:rPr>
            </w:pPr>
            <w:r w:rsidRPr="00B14D67">
              <w:rPr>
                <w:b/>
                <w:sz w:val="22"/>
                <w:lang w:eastAsia="ar-SA"/>
              </w:rPr>
              <w:t>Certyfikaty i standardy:</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rPr>
                <w:sz w:val="22"/>
                <w:lang w:eastAsia="ar-SA"/>
              </w:rPr>
            </w:pPr>
            <w:r w:rsidRPr="00B14D67">
              <w:rPr>
                <w:sz w:val="22"/>
                <w:lang w:eastAsia="ar-SA"/>
              </w:rPr>
              <w:t>Deklaracja zgodności CE.</w:t>
            </w:r>
          </w:p>
        </w:tc>
      </w:tr>
    </w:tbl>
    <w:p w:rsidR="00B14D67" w:rsidRPr="00B14D67" w:rsidRDefault="00B14D67" w:rsidP="00D035A8">
      <w:pPr>
        <w:spacing w:line="264" w:lineRule="auto"/>
        <w:rPr>
          <w:b/>
          <w:sz w:val="22"/>
        </w:rPr>
      </w:pPr>
    </w:p>
    <w:p w:rsidR="00B14D67" w:rsidRPr="00D035A8" w:rsidRDefault="00B14D67" w:rsidP="00336931">
      <w:pPr>
        <w:numPr>
          <w:ilvl w:val="0"/>
          <w:numId w:val="164"/>
        </w:numPr>
        <w:spacing w:line="264" w:lineRule="auto"/>
        <w:ind w:left="284" w:hanging="284"/>
        <w:contextualSpacing/>
        <w:rPr>
          <w:sz w:val="22"/>
        </w:rPr>
      </w:pPr>
      <w:r w:rsidRPr="00B14D67">
        <w:rPr>
          <w:b/>
          <w:sz w:val="22"/>
        </w:rPr>
        <w:t xml:space="preserve">Monitor 40” o parametrach </w:t>
      </w:r>
      <w:proofErr w:type="spellStart"/>
      <w:r w:rsidRPr="00B14D67">
        <w:rPr>
          <w:b/>
          <w:sz w:val="22"/>
        </w:rPr>
        <w:t>funkcjonalno</w:t>
      </w:r>
      <w:proofErr w:type="spellEnd"/>
      <w:r w:rsidRPr="00B14D67">
        <w:rPr>
          <w:b/>
          <w:sz w:val="22"/>
        </w:rPr>
        <w:t xml:space="preserve"> - technicznych nie gorszych niż poniżej –  4 szt. </w:t>
      </w:r>
    </w:p>
    <w:p w:rsidR="00D035A8" w:rsidRPr="00D035A8" w:rsidRDefault="00D035A8" w:rsidP="00D035A8">
      <w:pPr>
        <w:spacing w:line="264" w:lineRule="auto"/>
        <w:ind w:left="284"/>
        <w:contextualSpacing/>
        <w:rPr>
          <w:sz w:val="12"/>
          <w:szCs w:val="12"/>
        </w:rPr>
      </w:pPr>
    </w:p>
    <w:tbl>
      <w:tblPr>
        <w:tblW w:w="8936" w:type="dxa"/>
        <w:tblInd w:w="-10" w:type="dxa"/>
        <w:tblLayout w:type="fixed"/>
        <w:tblLook w:val="04A0" w:firstRow="1" w:lastRow="0" w:firstColumn="1" w:lastColumn="0" w:noHBand="0" w:noVBand="1"/>
      </w:tblPr>
      <w:tblGrid>
        <w:gridCol w:w="4304"/>
        <w:gridCol w:w="4632"/>
      </w:tblGrid>
      <w:tr w:rsidR="00B14D67" w:rsidRPr="00B14D67" w:rsidTr="00B14D67">
        <w:tc>
          <w:tcPr>
            <w:tcW w:w="4304" w:type="dxa"/>
            <w:tcBorders>
              <w:top w:val="single" w:sz="4" w:space="0" w:color="000000"/>
              <w:left w:val="single" w:sz="4" w:space="0" w:color="000000"/>
              <w:bottom w:val="single" w:sz="4" w:space="0" w:color="000000"/>
            </w:tcBorders>
            <w:shd w:val="clear" w:color="auto" w:fill="E7E6E6"/>
          </w:tcPr>
          <w:p w:rsidR="00B14D67" w:rsidRPr="00B14D67" w:rsidRDefault="00B14D67" w:rsidP="00D035A8">
            <w:pPr>
              <w:widowControl w:val="0"/>
              <w:suppressAutoHyphens/>
              <w:spacing w:line="264" w:lineRule="auto"/>
              <w:jc w:val="both"/>
              <w:rPr>
                <w:b/>
                <w:sz w:val="22"/>
                <w:lang w:eastAsia="ar-SA"/>
              </w:rPr>
            </w:pPr>
            <w:r w:rsidRPr="00B14D67">
              <w:rPr>
                <w:b/>
                <w:sz w:val="22"/>
                <w:lang w:eastAsia="ar-SA"/>
              </w:rPr>
              <w:t>Cecha produktu:</w:t>
            </w:r>
          </w:p>
        </w:tc>
        <w:tc>
          <w:tcPr>
            <w:tcW w:w="4632" w:type="dxa"/>
            <w:tcBorders>
              <w:top w:val="single" w:sz="4" w:space="0" w:color="000000"/>
              <w:left w:val="single" w:sz="4" w:space="0" w:color="000000"/>
              <w:bottom w:val="single" w:sz="4" w:space="0" w:color="000000"/>
              <w:right w:val="single" w:sz="4" w:space="0" w:color="000000"/>
            </w:tcBorders>
            <w:shd w:val="clear" w:color="auto" w:fill="E7E6E6"/>
          </w:tcPr>
          <w:p w:rsidR="00B14D67" w:rsidRPr="00B14D67" w:rsidRDefault="00B14D67" w:rsidP="00D035A8">
            <w:pPr>
              <w:widowControl w:val="0"/>
              <w:suppressAutoHyphens/>
              <w:spacing w:line="264" w:lineRule="auto"/>
              <w:jc w:val="both"/>
              <w:rPr>
                <w:sz w:val="22"/>
                <w:lang w:eastAsia="ar-SA"/>
              </w:rPr>
            </w:pPr>
            <w:r w:rsidRPr="00B14D67">
              <w:rPr>
                <w:b/>
                <w:sz w:val="22"/>
                <w:lang w:eastAsia="ar-SA"/>
              </w:rPr>
              <w:t>Parametry minimalne:</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Rodzaj matrycy:</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Matowa</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Technologia podświetlenia: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LED</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bCs/>
                <w:sz w:val="22"/>
                <w:lang w:eastAsia="ar-SA"/>
              </w:rPr>
            </w:pPr>
            <w:r w:rsidRPr="00B14D67">
              <w:rPr>
                <w:b/>
                <w:bCs/>
                <w:sz w:val="22"/>
                <w:lang w:eastAsia="ar-SA"/>
              </w:rPr>
              <w:t>Typ ekranu:</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Zakrzywiony</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bCs/>
                <w:sz w:val="22"/>
                <w:lang w:eastAsia="ar-SA"/>
              </w:rPr>
            </w:pPr>
            <w:r w:rsidRPr="00B14D67">
              <w:rPr>
                <w:b/>
                <w:bCs/>
                <w:sz w:val="22"/>
                <w:lang w:eastAsia="ar-SA"/>
              </w:rPr>
              <w:t>Częstotliwość odświeżania: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 xml:space="preserve">60 </w:t>
            </w:r>
            <w:proofErr w:type="spellStart"/>
            <w:r w:rsidRPr="00B14D67">
              <w:rPr>
                <w:sz w:val="22"/>
                <w:lang w:eastAsia="ar-SA"/>
              </w:rPr>
              <w:t>Hz</w:t>
            </w:r>
            <w:proofErr w:type="spellEnd"/>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Przekątna widzianej części ekranu:</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39,7”</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Rozdzielczość natywna: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5120x2160 pikseli.</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Proporcje ekranu:</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21:9</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Złącza: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proofErr w:type="spellStart"/>
            <w:r w:rsidRPr="00B14D67">
              <w:rPr>
                <w:sz w:val="22"/>
                <w:lang w:eastAsia="ar-SA"/>
              </w:rPr>
              <w:t>DisplayPort</w:t>
            </w:r>
            <w:proofErr w:type="spellEnd"/>
            <w:r w:rsidRPr="00B14D67">
              <w:rPr>
                <w:sz w:val="22"/>
                <w:lang w:eastAsia="ar-SA"/>
              </w:rPr>
              <w:t xml:space="preserve"> x 1</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HDMI x 2</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RJ-45 x 1</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USB-B x 1</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USB-C x 1</w:t>
            </w:r>
          </w:p>
          <w:p w:rsidR="00B14D67" w:rsidRPr="00B14D67" w:rsidRDefault="00B14D67" w:rsidP="00D035A8">
            <w:pPr>
              <w:widowControl w:val="0"/>
              <w:suppressAutoHyphens/>
              <w:spacing w:line="264" w:lineRule="auto"/>
              <w:jc w:val="both"/>
              <w:rPr>
                <w:sz w:val="22"/>
                <w:lang w:eastAsia="ar-SA"/>
              </w:rPr>
            </w:pPr>
            <w:proofErr w:type="spellStart"/>
            <w:r w:rsidRPr="00B14D67">
              <w:rPr>
                <w:sz w:val="22"/>
                <w:lang w:eastAsia="ar-SA"/>
              </w:rPr>
              <w:t>Thunderbolt</w:t>
            </w:r>
            <w:proofErr w:type="spellEnd"/>
            <w:r w:rsidRPr="00B14D67">
              <w:rPr>
                <w:sz w:val="22"/>
                <w:lang w:eastAsia="ar-SA"/>
              </w:rPr>
              <w:t xml:space="preserve"> 3 x 1</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bCs/>
                <w:sz w:val="22"/>
                <w:lang w:eastAsia="ar-SA"/>
              </w:rPr>
            </w:pPr>
            <w:r w:rsidRPr="00B14D67">
              <w:rPr>
                <w:b/>
                <w:bCs/>
                <w:sz w:val="22"/>
                <w:lang w:eastAsia="ar-SA"/>
              </w:rPr>
              <w:t>Wbudowane głośniki:</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TAK</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t>Kable:</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Kabel HDMI długości 1,8 m.</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 xml:space="preserve">Kabel </w:t>
            </w:r>
            <w:proofErr w:type="spellStart"/>
            <w:r w:rsidRPr="00B14D67">
              <w:rPr>
                <w:sz w:val="22"/>
                <w:lang w:eastAsia="ar-SA"/>
              </w:rPr>
              <w:t>DisplayPort</w:t>
            </w:r>
            <w:proofErr w:type="spellEnd"/>
            <w:r w:rsidRPr="00B14D67">
              <w:rPr>
                <w:sz w:val="22"/>
                <w:lang w:eastAsia="ar-SA"/>
              </w:rPr>
              <w:t xml:space="preserve"> długości 1,8 m</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lastRenderedPageBreak/>
              <w:t>Kabel zasilający długość 1,8 m.</w:t>
            </w:r>
          </w:p>
          <w:p w:rsidR="00B14D67" w:rsidRPr="00B14D67" w:rsidRDefault="00B14D67" w:rsidP="00D035A8">
            <w:pPr>
              <w:widowControl w:val="0"/>
              <w:suppressAutoHyphens/>
              <w:spacing w:line="264" w:lineRule="auto"/>
              <w:jc w:val="both"/>
              <w:rPr>
                <w:sz w:val="22"/>
                <w:lang w:eastAsia="ar-SA"/>
              </w:rPr>
            </w:pPr>
            <w:r w:rsidRPr="00B14D67">
              <w:rPr>
                <w:sz w:val="22"/>
                <w:lang w:eastAsia="ar-SA"/>
              </w:rPr>
              <w:t xml:space="preserve">Inne niezbędne kable (USB, audio, </w:t>
            </w:r>
            <w:proofErr w:type="spellStart"/>
            <w:r w:rsidRPr="00B14D67">
              <w:rPr>
                <w:sz w:val="22"/>
                <w:lang w:eastAsia="ar-SA"/>
              </w:rPr>
              <w:t>Thunderbolt</w:t>
            </w:r>
            <w:proofErr w:type="spellEnd"/>
            <w:r w:rsidRPr="00B14D67">
              <w:rPr>
                <w:sz w:val="22"/>
                <w:lang w:eastAsia="ar-SA"/>
              </w:rPr>
              <w:t>)</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b/>
                <w:bCs/>
                <w:sz w:val="22"/>
                <w:lang w:eastAsia="ar-SA"/>
              </w:rPr>
              <w:lastRenderedPageBreak/>
              <w:t>Montaż alternatywny:</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VESA</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napToGrid w:val="0"/>
              <w:spacing w:line="264" w:lineRule="auto"/>
              <w:jc w:val="both"/>
              <w:rPr>
                <w:b/>
                <w:sz w:val="22"/>
                <w:lang w:eastAsia="ar-SA"/>
              </w:rPr>
            </w:pPr>
            <w:r w:rsidRPr="00B14D67">
              <w:rPr>
                <w:b/>
                <w:sz w:val="22"/>
                <w:lang w:eastAsia="ar-SA"/>
              </w:rPr>
              <w:t>Gwarancja:</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jc w:val="both"/>
              <w:rPr>
                <w:sz w:val="22"/>
                <w:lang w:eastAsia="ar-SA"/>
              </w:rPr>
            </w:pPr>
            <w:r w:rsidRPr="00B14D67">
              <w:rPr>
                <w:sz w:val="22"/>
                <w:lang w:eastAsia="ar-SA"/>
              </w:rPr>
              <w:t>Gwarancja producenta min. 12 miesięcy.</w:t>
            </w:r>
          </w:p>
        </w:tc>
      </w:tr>
      <w:tr w:rsidR="00B14D67" w:rsidRPr="00B14D67" w:rsidTr="00B14D67">
        <w:tc>
          <w:tcPr>
            <w:tcW w:w="4304" w:type="dxa"/>
            <w:tcBorders>
              <w:top w:val="single" w:sz="4" w:space="0" w:color="000000"/>
              <w:left w:val="single" w:sz="4" w:space="0" w:color="000000"/>
              <w:bottom w:val="single" w:sz="4" w:space="0" w:color="000000"/>
            </w:tcBorders>
          </w:tcPr>
          <w:p w:rsidR="00B14D67" w:rsidRPr="00B14D67" w:rsidRDefault="00B14D67" w:rsidP="00D035A8">
            <w:pPr>
              <w:widowControl w:val="0"/>
              <w:suppressAutoHyphens/>
              <w:spacing w:line="264" w:lineRule="auto"/>
              <w:jc w:val="both"/>
              <w:rPr>
                <w:b/>
                <w:sz w:val="22"/>
                <w:lang w:eastAsia="ar-SA"/>
              </w:rPr>
            </w:pPr>
            <w:r w:rsidRPr="00B14D67">
              <w:rPr>
                <w:b/>
                <w:sz w:val="22"/>
                <w:lang w:eastAsia="ar-SA"/>
              </w:rPr>
              <w:t>Certyfikaty i standardy:</w:t>
            </w:r>
          </w:p>
        </w:tc>
        <w:tc>
          <w:tcPr>
            <w:tcW w:w="4632" w:type="dxa"/>
            <w:tcBorders>
              <w:top w:val="single" w:sz="4" w:space="0" w:color="000000"/>
              <w:left w:val="single" w:sz="4" w:space="0" w:color="000000"/>
              <w:bottom w:val="single" w:sz="4" w:space="0" w:color="000000"/>
              <w:right w:val="single" w:sz="4" w:space="0" w:color="000000"/>
            </w:tcBorders>
          </w:tcPr>
          <w:p w:rsidR="00B14D67" w:rsidRPr="00B14D67" w:rsidRDefault="00B14D67" w:rsidP="00D035A8">
            <w:pPr>
              <w:widowControl w:val="0"/>
              <w:suppressAutoHyphens/>
              <w:spacing w:line="264" w:lineRule="auto"/>
              <w:rPr>
                <w:sz w:val="22"/>
                <w:lang w:eastAsia="ar-SA"/>
              </w:rPr>
            </w:pPr>
            <w:r w:rsidRPr="00B14D67">
              <w:rPr>
                <w:sz w:val="22"/>
                <w:lang w:eastAsia="ar-SA"/>
              </w:rPr>
              <w:t>Deklaracja zgodności CE.</w:t>
            </w:r>
          </w:p>
        </w:tc>
      </w:tr>
    </w:tbl>
    <w:p w:rsidR="00B14D67" w:rsidRPr="00B14D67" w:rsidRDefault="00B14D67" w:rsidP="00B14D67">
      <w:pPr>
        <w:rPr>
          <w:b/>
          <w:sz w:val="22"/>
        </w:rPr>
      </w:pPr>
    </w:p>
    <w:p w:rsidR="00B14D67" w:rsidRPr="00B14D67" w:rsidRDefault="00B14D67" w:rsidP="00336931">
      <w:pPr>
        <w:numPr>
          <w:ilvl w:val="0"/>
          <w:numId w:val="165"/>
        </w:numPr>
        <w:ind w:left="284" w:hanging="142"/>
        <w:contextualSpacing/>
        <w:rPr>
          <w:b/>
          <w:sz w:val="22"/>
        </w:rPr>
      </w:pPr>
      <w:r w:rsidRPr="00B14D67">
        <w:rPr>
          <w:b/>
          <w:sz w:val="22"/>
        </w:rPr>
        <w:t>Warunki gwarancji</w:t>
      </w:r>
    </w:p>
    <w:p w:rsidR="00B14D67" w:rsidRPr="00B14D67" w:rsidRDefault="00B14D67" w:rsidP="00336931">
      <w:pPr>
        <w:numPr>
          <w:ilvl w:val="0"/>
          <w:numId w:val="166"/>
        </w:numPr>
        <w:ind w:left="284" w:hanging="284"/>
        <w:contextualSpacing/>
        <w:jc w:val="both"/>
        <w:rPr>
          <w:sz w:val="22"/>
        </w:rPr>
      </w:pPr>
      <w:r w:rsidRPr="00B14D67">
        <w:rPr>
          <w:sz w:val="22"/>
        </w:rPr>
        <w:t>Zamawiający wymaga, by serwis gwarancyjny był świadczony przez Wykonawcę na terytorium Polski.</w:t>
      </w:r>
    </w:p>
    <w:p w:rsidR="00B14D67" w:rsidRPr="00B14D67" w:rsidRDefault="00B14D67" w:rsidP="00336931">
      <w:pPr>
        <w:numPr>
          <w:ilvl w:val="0"/>
          <w:numId w:val="166"/>
        </w:numPr>
        <w:ind w:left="284" w:hanging="284"/>
        <w:contextualSpacing/>
        <w:jc w:val="both"/>
        <w:rPr>
          <w:sz w:val="22"/>
        </w:rPr>
      </w:pPr>
      <w:r w:rsidRPr="00B14D67">
        <w:rPr>
          <w:sz w:val="22"/>
        </w:rPr>
        <w:t>Gwarancja obejmuje wady materiałowe i konstrukcyjne, a także nie spełnienie deklarowanych przez producenta parametrów i/lub funkcji użytkowych, naprawę wykrytych uszkodzeń ko</w:t>
      </w:r>
      <w:r w:rsidR="00D035A8">
        <w:rPr>
          <w:sz w:val="22"/>
        </w:rPr>
        <w:t xml:space="preserve">mponentów, </w:t>
      </w:r>
      <w:r w:rsidRPr="00B14D67">
        <w:rPr>
          <w:sz w:val="22"/>
        </w:rPr>
        <w:t>w tym wymianę uszkodzonych podzespołów na nowe.</w:t>
      </w:r>
    </w:p>
    <w:p w:rsidR="00B14D67" w:rsidRPr="00B14D67" w:rsidRDefault="00B14D67" w:rsidP="00336931">
      <w:pPr>
        <w:numPr>
          <w:ilvl w:val="0"/>
          <w:numId w:val="166"/>
        </w:numPr>
        <w:ind w:left="284" w:hanging="284"/>
        <w:contextualSpacing/>
        <w:jc w:val="both"/>
        <w:rPr>
          <w:sz w:val="22"/>
        </w:rPr>
      </w:pPr>
      <w:r w:rsidRPr="00B14D67">
        <w:rPr>
          <w:sz w:val="22"/>
        </w:rPr>
        <w:t xml:space="preserve">W przypadku uszkodzenia spowodowanego z winy użytkownika Wykonawca zapewni </w:t>
      </w:r>
      <w:proofErr w:type="spellStart"/>
      <w:r w:rsidRPr="00B14D67">
        <w:rPr>
          <w:sz w:val="22"/>
        </w:rPr>
        <w:t>bezkosztową</w:t>
      </w:r>
      <w:proofErr w:type="spellEnd"/>
      <w:r w:rsidRPr="00B14D67">
        <w:rPr>
          <w:sz w:val="22"/>
        </w:rPr>
        <w:t xml:space="preserve"> wycenę dołączając dokumentację fotograficzną.</w:t>
      </w:r>
    </w:p>
    <w:p w:rsidR="00B14D67" w:rsidRPr="00B14D67" w:rsidRDefault="00B14D67" w:rsidP="00336931">
      <w:pPr>
        <w:numPr>
          <w:ilvl w:val="0"/>
          <w:numId w:val="166"/>
        </w:numPr>
        <w:ind w:left="284" w:hanging="284"/>
        <w:contextualSpacing/>
        <w:jc w:val="both"/>
        <w:rPr>
          <w:sz w:val="22"/>
        </w:rPr>
      </w:pPr>
      <w:r w:rsidRPr="00B14D67">
        <w:rPr>
          <w:sz w:val="22"/>
        </w:rPr>
        <w:t>Fakt awarii, naprawy sprzętu będzie każdorazowo odnotowany w karcie gwarancyjnej.</w:t>
      </w:r>
    </w:p>
    <w:p w:rsidR="00B14D67" w:rsidRPr="00B14D67" w:rsidRDefault="00D035A8" w:rsidP="00336931">
      <w:pPr>
        <w:numPr>
          <w:ilvl w:val="0"/>
          <w:numId w:val="166"/>
        </w:numPr>
        <w:ind w:left="284" w:hanging="284"/>
        <w:contextualSpacing/>
        <w:jc w:val="both"/>
        <w:rPr>
          <w:sz w:val="22"/>
        </w:rPr>
      </w:pPr>
      <w:r>
        <w:rPr>
          <w:sz w:val="22"/>
        </w:rPr>
        <w:t xml:space="preserve">Świadczenie </w:t>
      </w:r>
      <w:r w:rsidR="00B14D67" w:rsidRPr="00B14D67">
        <w:rPr>
          <w:sz w:val="22"/>
        </w:rPr>
        <w:t>serwisu gwarancyjnego przedmiotu umowy na rzecz Zamawiającego oraz korzystanie przez Zamawiającego z uprawnień wynikających z gwarancji i rękojm</w:t>
      </w:r>
      <w:r>
        <w:rPr>
          <w:sz w:val="22"/>
        </w:rPr>
        <w:t xml:space="preserve">i zawarte jest </w:t>
      </w:r>
      <w:r>
        <w:rPr>
          <w:sz w:val="22"/>
        </w:rPr>
        <w:br/>
        <w:t xml:space="preserve">w wynagrodzeniu, </w:t>
      </w:r>
      <w:r w:rsidR="00B14D67" w:rsidRPr="00B14D67">
        <w:rPr>
          <w:sz w:val="22"/>
        </w:rPr>
        <w:t>o którym mowa w § 2 ust 1 umowy.</w:t>
      </w:r>
    </w:p>
    <w:p w:rsidR="00B14D67" w:rsidRPr="00AF0E5A" w:rsidRDefault="00B14D67" w:rsidP="00AF0E5A">
      <w:pPr>
        <w:spacing w:after="160" w:line="256" w:lineRule="auto"/>
        <w:jc w:val="center"/>
        <w:rPr>
          <w:rFonts w:ascii="Calibri" w:hAnsi="Calibri"/>
          <w:sz w:val="22"/>
        </w:rPr>
      </w:pPr>
    </w:p>
    <w:p w:rsidR="00AE71C1" w:rsidRDefault="00AE71C1" w:rsidP="00C81062">
      <w:pPr>
        <w:ind w:left="40"/>
        <w:jc w:val="center"/>
        <w:rPr>
          <w:b/>
          <w:sz w:val="22"/>
        </w:rPr>
      </w:pPr>
    </w:p>
    <w:p w:rsidR="006C307E" w:rsidRDefault="006C307E" w:rsidP="00C81062">
      <w:pPr>
        <w:ind w:left="40"/>
        <w:jc w:val="center"/>
        <w:rPr>
          <w:b/>
          <w:sz w:val="22"/>
        </w:rPr>
      </w:pPr>
    </w:p>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D035A8" w:rsidRDefault="00D035A8" w:rsidP="00411C5F"/>
    <w:p w:rsidR="00D035A8" w:rsidRDefault="00D035A8" w:rsidP="00411C5F"/>
    <w:p w:rsidR="00D035A8" w:rsidRDefault="00D035A8" w:rsidP="00411C5F"/>
    <w:p w:rsidR="00D035A8" w:rsidRDefault="00D035A8" w:rsidP="00411C5F"/>
    <w:p w:rsidR="00D035A8" w:rsidRDefault="00D035A8" w:rsidP="00411C5F"/>
    <w:p w:rsidR="00D035A8" w:rsidRDefault="00D035A8" w:rsidP="00411C5F"/>
    <w:p w:rsidR="00D035A8" w:rsidRDefault="00D035A8" w:rsidP="00411C5F"/>
    <w:p w:rsidR="00D035A8" w:rsidRDefault="00D035A8" w:rsidP="00411C5F"/>
    <w:p w:rsidR="00FA4FE7" w:rsidRPr="00411C5F" w:rsidRDefault="00FA4FE7" w:rsidP="00411C5F"/>
    <w:p w:rsidR="00F07F31" w:rsidRPr="00D035A8" w:rsidRDefault="00F07F31" w:rsidP="00F07F31">
      <w:pPr>
        <w:pStyle w:val="Nagwek6"/>
        <w:jc w:val="right"/>
        <w:rPr>
          <w:u w:val="single"/>
        </w:rPr>
      </w:pPr>
      <w:r w:rsidRPr="00D035A8">
        <w:rPr>
          <w:u w:val="single"/>
        </w:rPr>
        <w:lastRenderedPageBreak/>
        <w:t>Załącznik nr 4</w:t>
      </w:r>
      <w:r w:rsidR="00D035A8" w:rsidRPr="00D035A8">
        <w:rPr>
          <w:u w:val="single"/>
        </w:rPr>
        <w:t>.1</w:t>
      </w:r>
      <w:r w:rsidRPr="00D035A8">
        <w:rPr>
          <w:u w:val="single"/>
        </w:rPr>
        <w:t xml:space="preserve"> SWZ</w:t>
      </w:r>
    </w:p>
    <w:p w:rsidR="00D035A8" w:rsidRDefault="00252336" w:rsidP="00252336">
      <w:pPr>
        <w:jc w:val="right"/>
        <w:rPr>
          <w:b/>
          <w:lang w:eastAsia="ar-SA"/>
        </w:rPr>
      </w:pPr>
      <w:r>
        <w:rPr>
          <w:b/>
          <w:lang w:eastAsia="ar-SA"/>
        </w:rPr>
        <w:t>Dotyczy zadania nr 1, 2 i 5</w:t>
      </w:r>
    </w:p>
    <w:p w:rsidR="00252336" w:rsidRPr="00252336" w:rsidRDefault="00252336" w:rsidP="00252336">
      <w:pPr>
        <w:jc w:val="right"/>
        <w:rPr>
          <w:b/>
          <w:lang w:eastAsia="ar-SA"/>
        </w:rPr>
      </w:pPr>
    </w:p>
    <w:p w:rsidR="00D035A8" w:rsidRDefault="00252336" w:rsidP="003737CC">
      <w:pPr>
        <w:suppressAutoHyphens/>
        <w:spacing w:line="276" w:lineRule="auto"/>
        <w:ind w:left="425" w:hanging="425"/>
        <w:jc w:val="center"/>
        <w:rPr>
          <w:rFonts w:eastAsia="Times New Roman"/>
          <w:b/>
          <w:bCs/>
          <w:sz w:val="22"/>
          <w:lang w:eastAsia="ar-SA"/>
        </w:rPr>
      </w:pPr>
      <w:r>
        <w:rPr>
          <w:rFonts w:eastAsia="Times New Roman"/>
          <w:b/>
          <w:bCs/>
          <w:sz w:val="22"/>
          <w:lang w:eastAsia="ar-SA"/>
        </w:rPr>
        <w:t>Umowa nr …./L/2024 (projekt)</w:t>
      </w:r>
    </w:p>
    <w:p w:rsidR="003737CC" w:rsidRPr="003737CC" w:rsidRDefault="003737CC" w:rsidP="003737CC">
      <w:pPr>
        <w:suppressAutoHyphens/>
        <w:spacing w:line="276" w:lineRule="auto"/>
        <w:ind w:left="425" w:hanging="425"/>
        <w:jc w:val="center"/>
        <w:rPr>
          <w:rFonts w:eastAsia="Times New Roman"/>
          <w:b/>
          <w:bCs/>
          <w:sz w:val="12"/>
          <w:szCs w:val="12"/>
          <w:lang w:eastAsia="ar-SA"/>
        </w:rPr>
      </w:pPr>
    </w:p>
    <w:p w:rsidR="00D035A8" w:rsidRPr="003737CC" w:rsidRDefault="00D035A8" w:rsidP="003737CC">
      <w:pPr>
        <w:jc w:val="both"/>
        <w:rPr>
          <w:rFonts w:eastAsia="Times New Roman"/>
          <w:color w:val="000000"/>
          <w:sz w:val="21"/>
          <w:szCs w:val="21"/>
          <w:lang w:eastAsia="pl-PL"/>
        </w:rPr>
      </w:pPr>
      <w:r w:rsidRPr="003737CC">
        <w:rPr>
          <w:rFonts w:eastAsia="Times New Roman"/>
          <w:color w:val="000000"/>
          <w:sz w:val="21"/>
          <w:szCs w:val="21"/>
          <w:lang w:eastAsia="zh-CN"/>
        </w:rPr>
        <w:t xml:space="preserve">Niniejsza umowa jest konsekwencją zamówienia publicznego realizowanego w trybie </w:t>
      </w:r>
      <w:bookmarkStart w:id="3" w:name="_Hlk165963863"/>
      <w:r w:rsidRPr="003737CC">
        <w:rPr>
          <w:rFonts w:eastAsia="Times New Roman"/>
          <w:color w:val="000000"/>
          <w:sz w:val="21"/>
          <w:szCs w:val="21"/>
          <w:lang w:eastAsia="zh-CN"/>
        </w:rPr>
        <w:t xml:space="preserve">podstawowym bez negocjacji na </w:t>
      </w:r>
      <w:bookmarkEnd w:id="3"/>
      <w:r w:rsidRPr="003737CC">
        <w:rPr>
          <w:rFonts w:eastAsia="Times New Roman"/>
          <w:color w:val="000000"/>
          <w:sz w:val="21"/>
          <w:szCs w:val="21"/>
          <w:lang w:eastAsia="zh-CN"/>
        </w:rPr>
        <w:t>podstawie</w:t>
      </w:r>
      <w:r w:rsidRPr="003737CC">
        <w:rPr>
          <w:rFonts w:eastAsia="Times New Roman"/>
          <w:color w:val="000000"/>
          <w:sz w:val="21"/>
          <w:szCs w:val="21"/>
          <w:lang w:eastAsia="pl-PL"/>
        </w:rPr>
        <w:t xml:space="preserve"> art. 275 pkt 1 ustawy PZP.</w:t>
      </w:r>
    </w:p>
    <w:p w:rsidR="003737CC" w:rsidRPr="003737CC" w:rsidRDefault="003737CC" w:rsidP="003737CC">
      <w:pPr>
        <w:jc w:val="both"/>
        <w:rPr>
          <w:rFonts w:eastAsia="Times New Roman"/>
          <w:color w:val="000000"/>
          <w:sz w:val="12"/>
          <w:szCs w:val="12"/>
          <w:lang w:eastAsia="pl-PL"/>
        </w:rPr>
      </w:pPr>
    </w:p>
    <w:p w:rsidR="00D035A8" w:rsidRPr="003737CC" w:rsidRDefault="00D035A8" w:rsidP="003737CC">
      <w:pPr>
        <w:suppressAutoHyphens/>
        <w:autoSpaceDE w:val="0"/>
        <w:autoSpaceDN w:val="0"/>
        <w:adjustRightInd w:val="0"/>
        <w:ind w:left="425" w:hanging="425"/>
        <w:jc w:val="both"/>
        <w:rPr>
          <w:rFonts w:eastAsia="Times New Roman"/>
          <w:sz w:val="22"/>
          <w:lang w:eastAsia="ar-SA"/>
        </w:rPr>
      </w:pPr>
      <w:r w:rsidRPr="003737CC">
        <w:rPr>
          <w:rFonts w:eastAsia="Times New Roman"/>
          <w:sz w:val="22"/>
          <w:lang w:eastAsia="ar-SA"/>
        </w:rPr>
        <w:t>Dnia …………</w:t>
      </w:r>
      <w:r w:rsidR="003737CC">
        <w:rPr>
          <w:rFonts w:eastAsia="Times New Roman"/>
          <w:sz w:val="22"/>
          <w:lang w:eastAsia="ar-SA"/>
        </w:rPr>
        <w:t>……</w:t>
      </w:r>
      <w:r w:rsidRPr="003737CC">
        <w:rPr>
          <w:rFonts w:eastAsia="Times New Roman"/>
          <w:sz w:val="22"/>
          <w:lang w:eastAsia="ar-SA"/>
        </w:rPr>
        <w:t>….. r. w Białymstoku, pomiędzy:</w:t>
      </w:r>
    </w:p>
    <w:p w:rsidR="00D035A8" w:rsidRPr="003737CC" w:rsidRDefault="00D035A8" w:rsidP="003737CC">
      <w:pPr>
        <w:suppressAutoHyphens/>
        <w:autoSpaceDE w:val="0"/>
        <w:autoSpaceDN w:val="0"/>
        <w:adjustRightInd w:val="0"/>
        <w:ind w:left="425" w:hanging="425"/>
        <w:jc w:val="both"/>
        <w:rPr>
          <w:rFonts w:eastAsia="Times New Roman"/>
          <w:b/>
          <w:bCs/>
          <w:sz w:val="22"/>
          <w:lang w:eastAsia="ar-SA"/>
        </w:rPr>
      </w:pPr>
      <w:r w:rsidRPr="003737CC">
        <w:rPr>
          <w:rFonts w:eastAsia="Times New Roman"/>
          <w:b/>
          <w:bCs/>
          <w:sz w:val="22"/>
          <w:lang w:eastAsia="ar-SA"/>
        </w:rPr>
        <w:t>Skarbem Państwa – Komendantem Wojewódzkim Policji w Białymstoku</w:t>
      </w:r>
    </w:p>
    <w:p w:rsidR="00D035A8" w:rsidRPr="003737CC" w:rsidRDefault="00D035A8" w:rsidP="003737CC">
      <w:pPr>
        <w:suppressAutoHyphens/>
        <w:autoSpaceDE w:val="0"/>
        <w:autoSpaceDN w:val="0"/>
        <w:adjustRightInd w:val="0"/>
        <w:ind w:left="425" w:hanging="425"/>
        <w:jc w:val="both"/>
        <w:rPr>
          <w:rFonts w:eastAsia="Times New Roman"/>
          <w:sz w:val="22"/>
          <w:lang w:eastAsia="ar-SA"/>
        </w:rPr>
      </w:pPr>
      <w:r w:rsidRPr="003737CC">
        <w:rPr>
          <w:rFonts w:eastAsia="Times New Roman"/>
          <w:sz w:val="22"/>
          <w:lang w:eastAsia="ar-SA"/>
        </w:rPr>
        <w:t>z siedzibą w Białymstoku: ul. H. Sienkiewicza 65, 15-003 Białystok, NIP: 542-020-78-68</w:t>
      </w:r>
    </w:p>
    <w:p w:rsidR="00D035A8" w:rsidRPr="003737CC" w:rsidRDefault="00D035A8" w:rsidP="003737CC">
      <w:pPr>
        <w:suppressAutoHyphens/>
        <w:autoSpaceDE w:val="0"/>
        <w:autoSpaceDN w:val="0"/>
        <w:adjustRightInd w:val="0"/>
        <w:ind w:left="425" w:hanging="425"/>
        <w:jc w:val="both"/>
        <w:rPr>
          <w:rFonts w:eastAsia="Times New Roman"/>
          <w:sz w:val="22"/>
          <w:lang w:eastAsia="ar-SA"/>
        </w:rPr>
      </w:pPr>
      <w:r w:rsidRPr="003737CC">
        <w:rPr>
          <w:rFonts w:eastAsia="Times New Roman"/>
          <w:sz w:val="22"/>
          <w:lang w:eastAsia="ar-SA"/>
        </w:rPr>
        <w:t>reprezentowanym przez:</w:t>
      </w:r>
    </w:p>
    <w:p w:rsidR="00D035A8" w:rsidRPr="003737CC" w:rsidRDefault="003737CC" w:rsidP="003737CC">
      <w:pPr>
        <w:suppressAutoHyphens/>
        <w:autoSpaceDE w:val="0"/>
        <w:autoSpaceDN w:val="0"/>
        <w:adjustRightInd w:val="0"/>
        <w:rPr>
          <w:rFonts w:eastAsia="Times New Roman"/>
          <w:sz w:val="22"/>
          <w:lang w:eastAsia="ar-SA"/>
        </w:rPr>
      </w:pPr>
      <w:r>
        <w:rPr>
          <w:rFonts w:eastAsia="Times New Roman"/>
          <w:sz w:val="22"/>
          <w:lang w:eastAsia="ar-SA"/>
        </w:rPr>
        <w:t>……………………………………</w:t>
      </w:r>
      <w:r w:rsidR="00D035A8" w:rsidRPr="003737CC">
        <w:rPr>
          <w:rFonts w:eastAsia="Times New Roman"/>
          <w:sz w:val="22"/>
          <w:lang w:eastAsia="ar-SA"/>
        </w:rPr>
        <w:t xml:space="preserve">– Zastępcę Komendanta Wojewódzkiego Policji w Białymstoku </w:t>
      </w:r>
    </w:p>
    <w:p w:rsidR="00D035A8" w:rsidRPr="003737CC" w:rsidRDefault="00D035A8" w:rsidP="003737CC">
      <w:pPr>
        <w:suppressAutoHyphens/>
        <w:autoSpaceDE w:val="0"/>
        <w:autoSpaceDN w:val="0"/>
        <w:adjustRightInd w:val="0"/>
        <w:jc w:val="both"/>
        <w:rPr>
          <w:rFonts w:eastAsia="Times New Roman"/>
          <w:sz w:val="22"/>
          <w:lang w:eastAsia="ar-SA"/>
        </w:rPr>
      </w:pPr>
      <w:r w:rsidRPr="003737CC">
        <w:rPr>
          <w:rFonts w:eastAsia="Times New Roman"/>
          <w:sz w:val="22"/>
          <w:lang w:eastAsia="ar-SA"/>
        </w:rPr>
        <w:t>zwanym dalej „</w:t>
      </w:r>
      <w:r w:rsidRPr="003737CC">
        <w:rPr>
          <w:rFonts w:eastAsia="Times New Roman"/>
          <w:b/>
          <w:bCs/>
          <w:sz w:val="22"/>
          <w:lang w:eastAsia="ar-SA"/>
        </w:rPr>
        <w:t>Zamawiającym</w:t>
      </w:r>
      <w:r w:rsidRPr="003737CC">
        <w:rPr>
          <w:rFonts w:eastAsia="Times New Roman"/>
          <w:sz w:val="22"/>
          <w:lang w:eastAsia="ar-SA"/>
        </w:rPr>
        <w:t xml:space="preserve">”, </w:t>
      </w:r>
    </w:p>
    <w:p w:rsidR="00D035A8" w:rsidRPr="003737CC" w:rsidRDefault="00D035A8" w:rsidP="003737CC">
      <w:pPr>
        <w:widowControl w:val="0"/>
        <w:tabs>
          <w:tab w:val="left" w:pos="4471"/>
        </w:tabs>
        <w:suppressAutoHyphens/>
        <w:rPr>
          <w:rFonts w:eastAsia="Times New Roman"/>
          <w:sz w:val="22"/>
          <w:lang w:eastAsia="ar-SA"/>
        </w:rPr>
      </w:pPr>
      <w:r w:rsidRPr="003737CC">
        <w:rPr>
          <w:rFonts w:eastAsia="Times New Roman"/>
          <w:sz w:val="22"/>
          <w:lang w:eastAsia="ar-SA"/>
        </w:rPr>
        <w:t>a: ………………………………</w:t>
      </w:r>
    </w:p>
    <w:p w:rsidR="00D035A8" w:rsidRPr="003737CC" w:rsidRDefault="00D035A8" w:rsidP="003737CC">
      <w:pPr>
        <w:widowControl w:val="0"/>
        <w:tabs>
          <w:tab w:val="left" w:pos="4471"/>
        </w:tabs>
        <w:suppressAutoHyphens/>
        <w:rPr>
          <w:rFonts w:eastAsia="Times New Roman"/>
          <w:sz w:val="22"/>
          <w:lang w:eastAsia="ar-SA"/>
        </w:rPr>
      </w:pPr>
      <w:r w:rsidRPr="003737CC">
        <w:rPr>
          <w:rFonts w:eastAsia="Times New Roman"/>
          <w:sz w:val="22"/>
          <w:lang w:eastAsia="ar-SA"/>
        </w:rPr>
        <w:t>reprezentowaną przez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z siedzibą w ……………………………: ul. ………………………….,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 xml:space="preserve">wpisaną w dniu ……………… r. do rejestru przedsiębiorców prowadzonego przez Sąd Rejonowy </w:t>
      </w:r>
      <w:r w:rsidRPr="003737CC">
        <w:rPr>
          <w:rFonts w:eastAsia="Times New Roman"/>
          <w:sz w:val="22"/>
          <w:lang w:eastAsia="ar-SA"/>
        </w:rPr>
        <w:br/>
        <w:t>w ……………………….. Wydział Gospodarczy Krajowego Rejestru Sądowego pod numerem KRS: ……………….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a: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prowadzącą/</w:t>
      </w:r>
      <w:proofErr w:type="spellStart"/>
      <w:r w:rsidRPr="003737CC">
        <w:rPr>
          <w:rFonts w:eastAsia="Times New Roman"/>
          <w:sz w:val="22"/>
          <w:lang w:eastAsia="ar-SA"/>
        </w:rPr>
        <w:t>ym</w:t>
      </w:r>
      <w:proofErr w:type="spellEnd"/>
      <w:r w:rsidRPr="003737CC">
        <w:rPr>
          <w:rFonts w:eastAsia="Times New Roman"/>
          <w:sz w:val="22"/>
          <w:lang w:eastAsia="ar-SA"/>
        </w:rPr>
        <w:t xml:space="preserve"> działalność gospodarczą pod firmą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wpisaną/</w:t>
      </w:r>
      <w:proofErr w:type="spellStart"/>
      <w:r w:rsidRPr="003737CC">
        <w:rPr>
          <w:rFonts w:eastAsia="Times New Roman"/>
          <w:sz w:val="22"/>
          <w:lang w:eastAsia="ar-SA"/>
        </w:rPr>
        <w:t>ym</w:t>
      </w:r>
      <w:proofErr w:type="spellEnd"/>
      <w:r w:rsidRPr="003737CC">
        <w:rPr>
          <w:rFonts w:eastAsia="Times New Roman"/>
          <w:sz w:val="22"/>
          <w:lang w:eastAsia="ar-SA"/>
        </w:rPr>
        <w:t xml:space="preserve"> do centralnej ewidencji i informacji o działalności gospodarczej, NIP: ………….., REGON: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zwaną/</w:t>
      </w:r>
      <w:proofErr w:type="spellStart"/>
      <w:r w:rsidRPr="003737CC">
        <w:rPr>
          <w:rFonts w:eastAsia="Times New Roman"/>
          <w:sz w:val="22"/>
          <w:lang w:eastAsia="ar-SA"/>
        </w:rPr>
        <w:t>ym</w:t>
      </w:r>
      <w:proofErr w:type="spellEnd"/>
      <w:r w:rsidRPr="003737CC">
        <w:rPr>
          <w:rFonts w:eastAsia="Times New Roman"/>
          <w:sz w:val="22"/>
          <w:lang w:eastAsia="ar-SA"/>
        </w:rPr>
        <w:t xml:space="preserve"> dalej </w:t>
      </w:r>
      <w:r w:rsidRPr="003737CC">
        <w:rPr>
          <w:rFonts w:eastAsia="Times New Roman"/>
          <w:b/>
          <w:sz w:val="22"/>
          <w:lang w:eastAsia="ar-SA"/>
        </w:rPr>
        <w:t>„Wykonawcą”</w:t>
      </w:r>
      <w:r w:rsidRPr="003737CC">
        <w:rPr>
          <w:rFonts w:eastAsia="Times New Roman"/>
          <w:sz w:val="22"/>
          <w:lang w:eastAsia="ar-SA"/>
        </w:rPr>
        <w:t xml:space="preserve">  </w:t>
      </w:r>
    </w:p>
    <w:p w:rsidR="00D035A8" w:rsidRPr="003737CC" w:rsidRDefault="00D035A8" w:rsidP="003737CC">
      <w:pPr>
        <w:widowControl w:val="0"/>
        <w:tabs>
          <w:tab w:val="left" w:pos="4471"/>
        </w:tabs>
        <w:suppressAutoHyphens/>
        <w:jc w:val="both"/>
        <w:rPr>
          <w:rFonts w:eastAsia="Times New Roman"/>
          <w:sz w:val="22"/>
          <w:lang w:eastAsia="ar-SA"/>
        </w:rPr>
      </w:pPr>
      <w:r w:rsidRPr="003737CC">
        <w:rPr>
          <w:rFonts w:eastAsia="Times New Roman"/>
          <w:sz w:val="22"/>
          <w:lang w:eastAsia="ar-SA"/>
        </w:rPr>
        <w:t xml:space="preserve">została zawarta umowa następującej treści: </w:t>
      </w:r>
    </w:p>
    <w:p w:rsidR="00D035A8" w:rsidRPr="003737CC" w:rsidRDefault="00D035A8" w:rsidP="003737CC">
      <w:pPr>
        <w:suppressAutoHyphens/>
        <w:ind w:left="425" w:hanging="425"/>
        <w:jc w:val="center"/>
        <w:rPr>
          <w:rFonts w:eastAsia="Times New Roman"/>
          <w:b/>
          <w:bCs/>
          <w:sz w:val="12"/>
          <w:szCs w:val="12"/>
          <w:lang w:eastAsia="ar-SA"/>
        </w:rPr>
      </w:pPr>
    </w:p>
    <w:p w:rsidR="00D035A8" w:rsidRPr="003737CC" w:rsidRDefault="00D035A8" w:rsidP="003737CC">
      <w:pPr>
        <w:suppressAutoHyphens/>
        <w:ind w:left="425" w:hanging="425"/>
        <w:jc w:val="center"/>
        <w:rPr>
          <w:rFonts w:eastAsia="Times New Roman"/>
          <w:b/>
          <w:bCs/>
          <w:sz w:val="22"/>
          <w:lang w:eastAsia="ar-SA"/>
        </w:rPr>
      </w:pPr>
      <w:r w:rsidRPr="003737CC">
        <w:rPr>
          <w:rFonts w:eastAsia="Times New Roman"/>
          <w:b/>
          <w:bCs/>
          <w:sz w:val="22"/>
          <w:lang w:eastAsia="ar-SA"/>
        </w:rPr>
        <w:t>§ 1</w:t>
      </w:r>
    </w:p>
    <w:p w:rsidR="00D035A8" w:rsidRDefault="00D035A8" w:rsidP="003737CC">
      <w:pPr>
        <w:contextualSpacing/>
        <w:jc w:val="both"/>
        <w:rPr>
          <w:rFonts w:eastAsia="Times New Roman"/>
          <w:sz w:val="22"/>
          <w:lang w:eastAsia="pl-PL"/>
        </w:rPr>
      </w:pPr>
      <w:r w:rsidRPr="003737CC">
        <w:rPr>
          <w:rFonts w:eastAsia="Times New Roman"/>
          <w:sz w:val="22"/>
          <w:lang w:eastAsia="pl-PL"/>
        </w:rPr>
        <w:t>Przedmiotem umowy j</w:t>
      </w:r>
      <w:r w:rsidR="003737CC">
        <w:rPr>
          <w:rFonts w:eastAsia="Times New Roman"/>
          <w:sz w:val="22"/>
          <w:lang w:eastAsia="pl-PL"/>
        </w:rPr>
        <w:t>est zakup i dostawa ……………………. (</w:t>
      </w:r>
      <w:r w:rsidRPr="003737CC">
        <w:rPr>
          <w:rFonts w:eastAsia="Times New Roman"/>
          <w:sz w:val="22"/>
          <w:lang w:eastAsia="pl-PL"/>
        </w:rPr>
        <w:t xml:space="preserve">na zadanie nr ………), zwanych dalej urządzeniami, o parametrach funkcjonalno-technicznych zgodnych z opisem przedmiotu zamówienia (OPZ) stanowiącym załącznik nr 1 do niniejszej umowy, oraz złożonym </w:t>
      </w:r>
      <w:r w:rsidRPr="003737CC">
        <w:rPr>
          <w:rFonts w:eastAsia="Times New Roman"/>
          <w:sz w:val="22"/>
          <w:lang w:eastAsia="pl-PL"/>
        </w:rPr>
        <w:br/>
        <w:t xml:space="preserve">w postępowaniu formularzem ofertowym. </w:t>
      </w:r>
    </w:p>
    <w:p w:rsidR="003737CC" w:rsidRPr="003737CC" w:rsidRDefault="003737CC" w:rsidP="003737CC">
      <w:pPr>
        <w:contextualSpacing/>
        <w:jc w:val="both"/>
        <w:rPr>
          <w:rFonts w:eastAsia="Times New Roman"/>
          <w:sz w:val="12"/>
          <w:szCs w:val="12"/>
          <w:lang w:eastAsia="pl-PL"/>
        </w:rPr>
      </w:pPr>
    </w:p>
    <w:p w:rsidR="00D035A8" w:rsidRPr="003737CC" w:rsidRDefault="00D035A8" w:rsidP="003737CC">
      <w:pPr>
        <w:tabs>
          <w:tab w:val="left" w:pos="284"/>
        </w:tabs>
        <w:suppressAutoHyphens/>
        <w:ind w:left="360" w:hanging="425"/>
        <w:jc w:val="center"/>
        <w:rPr>
          <w:rFonts w:eastAsia="Times New Roman"/>
          <w:b/>
          <w:sz w:val="22"/>
          <w:lang w:eastAsia="ar-SA"/>
        </w:rPr>
      </w:pPr>
      <w:r w:rsidRPr="003737CC">
        <w:rPr>
          <w:rFonts w:eastAsia="Times New Roman"/>
          <w:b/>
          <w:sz w:val="22"/>
          <w:lang w:eastAsia="ar-SA"/>
        </w:rPr>
        <w:t>§ 2</w:t>
      </w:r>
    </w:p>
    <w:p w:rsidR="00D035A8" w:rsidRPr="003737CC" w:rsidRDefault="00D035A8" w:rsidP="00336931">
      <w:pPr>
        <w:numPr>
          <w:ilvl w:val="0"/>
          <w:numId w:val="104"/>
        </w:numPr>
        <w:tabs>
          <w:tab w:val="num" w:pos="284"/>
        </w:tabs>
        <w:ind w:left="284" w:hanging="284"/>
        <w:jc w:val="both"/>
        <w:rPr>
          <w:rFonts w:eastAsia="Times New Roman"/>
          <w:sz w:val="22"/>
          <w:lang w:eastAsia="pl-PL"/>
        </w:rPr>
      </w:pPr>
      <w:r w:rsidRPr="003737CC">
        <w:rPr>
          <w:rFonts w:eastAsia="Times New Roman"/>
          <w:sz w:val="22"/>
          <w:lang w:eastAsia="pl-PL"/>
        </w:rPr>
        <w:t>Wartość przedmiotu umowy określonego w § 1 wynosi ……………………</w:t>
      </w:r>
      <w:r w:rsidRPr="003737CC">
        <w:rPr>
          <w:rFonts w:eastAsia="Times New Roman"/>
          <w:color w:val="FF0000"/>
          <w:sz w:val="22"/>
          <w:lang w:eastAsia="pl-PL"/>
        </w:rPr>
        <w:t xml:space="preserve"> </w:t>
      </w:r>
      <w:r w:rsidR="003737CC">
        <w:rPr>
          <w:rFonts w:eastAsia="Times New Roman"/>
          <w:sz w:val="22"/>
          <w:lang w:eastAsia="pl-PL"/>
        </w:rPr>
        <w:t xml:space="preserve">zł brutto </w:t>
      </w:r>
      <w:r w:rsidR="003737CC">
        <w:rPr>
          <w:rFonts w:eastAsia="Times New Roman"/>
          <w:sz w:val="22"/>
          <w:lang w:eastAsia="pl-PL"/>
        </w:rPr>
        <w:br/>
        <w:t>(słownie: ………………………</w:t>
      </w:r>
      <w:r w:rsidRPr="003737CC">
        <w:rPr>
          <w:rFonts w:eastAsia="Times New Roman"/>
          <w:sz w:val="22"/>
          <w:lang w:eastAsia="pl-PL"/>
        </w:rPr>
        <w:t xml:space="preserve">……………………………………...……zł </w:t>
      </w:r>
      <w:r w:rsidR="003737CC">
        <w:rPr>
          <w:rFonts w:eastAsia="Times New Roman"/>
          <w:sz w:val="22"/>
          <w:lang w:eastAsia="pl-PL"/>
        </w:rPr>
        <w:t>…/100)</w:t>
      </w:r>
      <w:r w:rsidRPr="003737CC">
        <w:rPr>
          <w:rFonts w:eastAsia="Times New Roman"/>
          <w:sz w:val="22"/>
          <w:lang w:eastAsia="pl-PL"/>
        </w:rPr>
        <w:t xml:space="preserve"> i została ustalona na podstawie oferty Wykonawcy stanowiącej załącznik nr 2 do umowy. </w:t>
      </w:r>
    </w:p>
    <w:p w:rsidR="00D035A8" w:rsidRPr="003737CC" w:rsidRDefault="00D035A8" w:rsidP="003737CC">
      <w:pPr>
        <w:tabs>
          <w:tab w:val="num" w:pos="284"/>
        </w:tabs>
        <w:ind w:left="284"/>
        <w:jc w:val="both"/>
        <w:rPr>
          <w:rFonts w:eastAsia="Times New Roman"/>
          <w:sz w:val="22"/>
          <w:lang w:eastAsia="pl-PL"/>
        </w:rPr>
      </w:pPr>
      <w:r w:rsidRPr="003737CC">
        <w:rPr>
          <w:rFonts w:eastAsia="Times New Roman"/>
          <w:sz w:val="22"/>
          <w:lang w:eastAsia="pl-PL"/>
        </w:rPr>
        <w:t>Wartość przedmiotu umowy</w:t>
      </w:r>
      <w:r w:rsidRPr="003737CC">
        <w:rPr>
          <w:rFonts w:eastAsia="Times New Roman"/>
          <w:color w:val="FF0000"/>
          <w:sz w:val="22"/>
          <w:lang w:eastAsia="pl-PL"/>
        </w:rPr>
        <w:t xml:space="preserve"> </w:t>
      </w:r>
      <w:r w:rsidRPr="003737CC">
        <w:rPr>
          <w:rFonts w:eastAsia="Times New Roman"/>
          <w:sz w:val="22"/>
          <w:lang w:eastAsia="pl-PL"/>
        </w:rPr>
        <w:t>obejmuje wszelkie niezbędne koszty wykon</w:t>
      </w:r>
      <w:r w:rsidR="003737CC">
        <w:rPr>
          <w:rFonts w:eastAsia="Times New Roman"/>
          <w:sz w:val="22"/>
          <w:lang w:eastAsia="pl-PL"/>
        </w:rPr>
        <w:t xml:space="preserve">ania przedmiotu umowy, </w:t>
      </w:r>
      <w:r w:rsidRPr="003737CC">
        <w:rPr>
          <w:rFonts w:eastAsia="Times New Roman"/>
          <w:sz w:val="22"/>
          <w:lang w:eastAsia="pl-PL"/>
        </w:rPr>
        <w:t xml:space="preserve">w tym m. in. koszty dostawy do  Zamawiającego, należne opłaty i podatki, w tym podatek VAT oraz ewentualne upusty i rabaty. </w:t>
      </w:r>
    </w:p>
    <w:p w:rsidR="00D035A8" w:rsidRPr="003737CC" w:rsidRDefault="00D035A8" w:rsidP="00336931">
      <w:pPr>
        <w:numPr>
          <w:ilvl w:val="0"/>
          <w:numId w:val="104"/>
        </w:numPr>
        <w:tabs>
          <w:tab w:val="num" w:pos="284"/>
        </w:tabs>
        <w:autoSpaceDE w:val="0"/>
        <w:autoSpaceDN w:val="0"/>
        <w:adjustRightInd w:val="0"/>
        <w:ind w:left="284" w:hanging="284"/>
        <w:jc w:val="both"/>
        <w:rPr>
          <w:rFonts w:eastAsia="Times New Roman"/>
          <w:sz w:val="22"/>
          <w:lang w:eastAsia="pl-PL"/>
        </w:rPr>
      </w:pPr>
      <w:r w:rsidRPr="003737CC">
        <w:rPr>
          <w:rFonts w:eastAsia="Times New Roman"/>
          <w:sz w:val="22"/>
          <w:lang w:eastAsia="pl-PL"/>
        </w:rPr>
        <w:t>Należność, za wykonanie przedmiotu umowy zrealizowana będzie przelewem</w:t>
      </w:r>
      <w:r w:rsidRPr="003737CC">
        <w:rPr>
          <w:rFonts w:eastAsia="Times New Roman"/>
          <w:color w:val="FF0000"/>
          <w:sz w:val="22"/>
          <w:lang w:eastAsia="pl-PL"/>
        </w:rPr>
        <w:t xml:space="preserve"> </w:t>
      </w:r>
      <w:r w:rsidRPr="003737CC">
        <w:rPr>
          <w:rFonts w:eastAsia="Times New Roman"/>
          <w:sz w:val="22"/>
          <w:lang w:eastAsia="pl-PL"/>
        </w:rPr>
        <w:t>w terminie do 30 dni od dnia otrzymania przez Płatnika prawidłowo wystawionej</w:t>
      </w:r>
      <w:r w:rsidRPr="003737CC">
        <w:rPr>
          <w:rFonts w:eastAsia="Times New Roman"/>
          <w:color w:val="FF0000"/>
          <w:sz w:val="22"/>
          <w:lang w:eastAsia="pl-PL"/>
        </w:rPr>
        <w:t xml:space="preserve"> </w:t>
      </w:r>
      <w:r w:rsidRPr="003737CC">
        <w:rPr>
          <w:rFonts w:eastAsia="Times New Roman"/>
          <w:sz w:val="22"/>
          <w:lang w:eastAsia="pl-PL"/>
        </w:rPr>
        <w:t xml:space="preserve">faktury. </w:t>
      </w:r>
    </w:p>
    <w:p w:rsidR="00D035A8" w:rsidRPr="003737CC" w:rsidRDefault="00D035A8" w:rsidP="00336931">
      <w:pPr>
        <w:numPr>
          <w:ilvl w:val="0"/>
          <w:numId w:val="104"/>
        </w:numPr>
        <w:tabs>
          <w:tab w:val="num" w:pos="284"/>
        </w:tabs>
        <w:autoSpaceDE w:val="0"/>
        <w:autoSpaceDN w:val="0"/>
        <w:adjustRightInd w:val="0"/>
        <w:ind w:left="284" w:hanging="284"/>
        <w:jc w:val="both"/>
        <w:rPr>
          <w:rFonts w:eastAsia="Times New Roman"/>
          <w:sz w:val="22"/>
          <w:lang w:eastAsia="pl-PL"/>
        </w:rPr>
      </w:pPr>
      <w:r w:rsidRPr="003737CC">
        <w:rPr>
          <w:rFonts w:eastAsia="Times New Roman"/>
          <w:sz w:val="22"/>
          <w:lang w:eastAsia="pl-PL"/>
        </w:rPr>
        <w:t>Płatnikiem będzie:</w:t>
      </w:r>
    </w:p>
    <w:p w:rsidR="00D035A8" w:rsidRPr="003737CC" w:rsidRDefault="00D035A8" w:rsidP="003737CC">
      <w:pPr>
        <w:autoSpaceDE w:val="0"/>
        <w:autoSpaceDN w:val="0"/>
        <w:adjustRightInd w:val="0"/>
        <w:jc w:val="center"/>
        <w:outlineLvl w:val="0"/>
        <w:rPr>
          <w:rFonts w:eastAsia="Times New Roman"/>
          <w:b/>
          <w:i/>
          <w:sz w:val="22"/>
          <w:lang w:eastAsia="pl-PL"/>
        </w:rPr>
      </w:pPr>
      <w:r w:rsidRPr="003737CC">
        <w:rPr>
          <w:rFonts w:eastAsia="Times New Roman"/>
          <w:b/>
          <w:i/>
          <w:sz w:val="22"/>
          <w:lang w:eastAsia="pl-PL"/>
        </w:rPr>
        <w:t>Komenda Wojewódzka Policji w Białymstoku</w:t>
      </w:r>
    </w:p>
    <w:p w:rsidR="00D035A8" w:rsidRPr="003737CC" w:rsidRDefault="00D035A8" w:rsidP="003737CC">
      <w:pPr>
        <w:autoSpaceDE w:val="0"/>
        <w:autoSpaceDN w:val="0"/>
        <w:adjustRightInd w:val="0"/>
        <w:jc w:val="center"/>
        <w:outlineLvl w:val="0"/>
        <w:rPr>
          <w:rFonts w:eastAsia="Times New Roman"/>
          <w:b/>
          <w:i/>
          <w:sz w:val="22"/>
          <w:lang w:eastAsia="pl-PL"/>
        </w:rPr>
      </w:pPr>
      <w:r w:rsidRPr="003737CC">
        <w:rPr>
          <w:rFonts w:eastAsia="Times New Roman"/>
          <w:b/>
          <w:i/>
          <w:sz w:val="22"/>
          <w:lang w:eastAsia="pl-PL"/>
        </w:rPr>
        <w:t>ul. Sienkiewicza 65, 15-003 Białystok</w:t>
      </w:r>
    </w:p>
    <w:p w:rsidR="00D035A8" w:rsidRPr="003737CC" w:rsidRDefault="00D035A8" w:rsidP="003737CC">
      <w:pPr>
        <w:autoSpaceDE w:val="0"/>
        <w:autoSpaceDN w:val="0"/>
        <w:adjustRightInd w:val="0"/>
        <w:jc w:val="center"/>
        <w:outlineLvl w:val="0"/>
        <w:rPr>
          <w:rFonts w:eastAsia="Times New Roman"/>
          <w:b/>
          <w:i/>
          <w:sz w:val="22"/>
          <w:lang w:eastAsia="pl-PL"/>
        </w:rPr>
      </w:pPr>
      <w:r w:rsidRPr="003737CC">
        <w:rPr>
          <w:rFonts w:eastAsia="Times New Roman"/>
          <w:b/>
          <w:i/>
          <w:sz w:val="22"/>
          <w:lang w:eastAsia="pl-PL"/>
        </w:rPr>
        <w:t>NIP 542-020-78-68</w:t>
      </w:r>
    </w:p>
    <w:p w:rsidR="00D035A8" w:rsidRPr="003737CC" w:rsidRDefault="00D035A8" w:rsidP="00336931">
      <w:pPr>
        <w:numPr>
          <w:ilvl w:val="0"/>
          <w:numId w:val="107"/>
        </w:numPr>
        <w:ind w:left="284" w:hanging="284"/>
        <w:contextualSpacing/>
        <w:jc w:val="both"/>
        <w:rPr>
          <w:rFonts w:eastAsia="Times New Roman"/>
          <w:sz w:val="22"/>
          <w:lang w:eastAsia="pl-PL"/>
        </w:rPr>
      </w:pPr>
      <w:r w:rsidRPr="003737CC">
        <w:rPr>
          <w:rFonts w:eastAsia="Times New Roman"/>
          <w:sz w:val="22"/>
          <w:lang w:eastAsia="pl-PL"/>
        </w:rPr>
        <w:t>Zapłata dokonana będzie na rachunek bankowy Wykonawcy:</w:t>
      </w:r>
      <w:r w:rsidR="003737CC">
        <w:rPr>
          <w:rFonts w:eastAsia="Times New Roman"/>
          <w:sz w:val="22"/>
          <w:lang w:eastAsia="pl-PL"/>
        </w:rPr>
        <w:t xml:space="preserve"> </w:t>
      </w:r>
      <w:r w:rsidR="003737CC">
        <w:rPr>
          <w:rFonts w:eastAsia="Times New Roman"/>
          <w:b/>
          <w:sz w:val="22"/>
          <w:lang w:eastAsia="pl-PL"/>
        </w:rPr>
        <w:t>……</w:t>
      </w:r>
      <w:r w:rsidR="003737CC" w:rsidRPr="003737CC">
        <w:rPr>
          <w:rFonts w:eastAsia="Times New Roman"/>
          <w:b/>
          <w:sz w:val="22"/>
          <w:lang w:eastAsia="pl-PL"/>
        </w:rPr>
        <w:t>……………</w:t>
      </w:r>
      <w:r w:rsidR="003737CC">
        <w:rPr>
          <w:rFonts w:eastAsia="Times New Roman"/>
          <w:b/>
          <w:sz w:val="22"/>
          <w:lang w:eastAsia="pl-PL"/>
        </w:rPr>
        <w:t>……………</w:t>
      </w:r>
      <w:r w:rsidRPr="003737CC">
        <w:rPr>
          <w:rFonts w:eastAsia="Times New Roman"/>
          <w:b/>
          <w:sz w:val="22"/>
          <w:lang w:eastAsia="pl-PL"/>
        </w:rPr>
        <w:t>…,</w:t>
      </w:r>
      <w:r w:rsidR="003737CC">
        <w:rPr>
          <w:rFonts w:eastAsia="Times New Roman"/>
          <w:sz w:val="22"/>
          <w:lang w:eastAsia="pl-PL"/>
        </w:rPr>
        <w:t xml:space="preserve"> </w:t>
      </w:r>
      <w:r w:rsidRPr="003737CC">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3737CC">
        <w:rPr>
          <w:rFonts w:eastAsia="Times New Roman"/>
          <w:sz w:val="22"/>
          <w:lang w:eastAsia="pl-PL"/>
        </w:rPr>
        <w:br/>
        <w:t xml:space="preserve">i przywróconych do rejestru VAT, o którym mowa w art. 96 b ustawy z dnia 11 marca 2004 r. </w:t>
      </w:r>
      <w:r w:rsidRPr="003737CC">
        <w:rPr>
          <w:rFonts w:eastAsia="Times New Roman"/>
          <w:sz w:val="22"/>
          <w:lang w:eastAsia="pl-PL"/>
        </w:rPr>
        <w:br/>
        <w:t>o podat</w:t>
      </w:r>
      <w:r w:rsidR="003737CC">
        <w:rPr>
          <w:rFonts w:eastAsia="Times New Roman"/>
          <w:sz w:val="22"/>
          <w:lang w:eastAsia="pl-PL"/>
        </w:rPr>
        <w:t xml:space="preserve">ku od towarów i usług (Dz. U. z </w:t>
      </w:r>
      <w:r w:rsidRPr="003737CC">
        <w:rPr>
          <w:rFonts w:eastAsia="Times New Roman"/>
          <w:sz w:val="22"/>
          <w:lang w:eastAsia="pl-PL"/>
        </w:rPr>
        <w:t>2024</w:t>
      </w:r>
      <w:r w:rsidR="003737CC">
        <w:rPr>
          <w:rFonts w:eastAsia="Times New Roman"/>
          <w:sz w:val="22"/>
          <w:lang w:eastAsia="pl-PL"/>
        </w:rPr>
        <w:t xml:space="preserve"> </w:t>
      </w:r>
      <w:r w:rsidRPr="003737CC">
        <w:rPr>
          <w:rFonts w:eastAsia="Times New Roman"/>
          <w:sz w:val="22"/>
          <w:lang w:eastAsia="pl-PL"/>
        </w:rPr>
        <w:t xml:space="preserve">r. poz. 361) - zwanym dalej „Wykazem podatników VAT”. W przypadku braku zgodności rachunku bankowego wskazanego </w:t>
      </w:r>
      <w:r w:rsidR="003737CC">
        <w:rPr>
          <w:rFonts w:eastAsia="Times New Roman"/>
          <w:sz w:val="22"/>
          <w:lang w:eastAsia="pl-PL"/>
        </w:rPr>
        <w:br/>
      </w:r>
      <w:r w:rsidRPr="003737CC">
        <w:rPr>
          <w:rFonts w:eastAsia="Times New Roman"/>
          <w:sz w:val="22"/>
          <w:lang w:eastAsia="pl-PL"/>
        </w:rPr>
        <w:t>w  fakturze z rachunkiem bankowym w „Wykazie podatników VAT”, Zamawiający uprawniony jest do wstrzymania płatności, a bieg terminu zapłaty biegnie na nowo od dnia poinformowania Zama</w:t>
      </w:r>
      <w:r w:rsidR="003737CC">
        <w:rPr>
          <w:rFonts w:eastAsia="Times New Roman"/>
          <w:sz w:val="22"/>
          <w:lang w:eastAsia="pl-PL"/>
        </w:rPr>
        <w:t xml:space="preserve">wiającego </w:t>
      </w:r>
      <w:r w:rsidRPr="003737CC">
        <w:rPr>
          <w:rFonts w:eastAsia="Times New Roman"/>
          <w:sz w:val="22"/>
          <w:lang w:eastAsia="pl-PL"/>
        </w:rPr>
        <w:t>o umieszczeniu rachunku bankowego w ww. wykazie. Zam</w:t>
      </w:r>
      <w:r w:rsidR="003737CC">
        <w:rPr>
          <w:rFonts w:eastAsia="Times New Roman"/>
          <w:sz w:val="22"/>
          <w:lang w:eastAsia="pl-PL"/>
        </w:rPr>
        <w:t xml:space="preserve">awiający poinformuje Wykonawcę </w:t>
      </w:r>
      <w:r w:rsidRPr="003737CC">
        <w:rPr>
          <w:rFonts w:eastAsia="Times New Roman"/>
          <w:sz w:val="22"/>
          <w:lang w:eastAsia="pl-PL"/>
        </w:rPr>
        <w:t>o braku wskazania rachunku bankowego w ww. wykazie  oraz o wstrzymaniu zapłaty.</w:t>
      </w:r>
    </w:p>
    <w:p w:rsidR="00D035A8" w:rsidRPr="003737CC" w:rsidRDefault="00D035A8" w:rsidP="00336931">
      <w:pPr>
        <w:numPr>
          <w:ilvl w:val="0"/>
          <w:numId w:val="108"/>
        </w:numPr>
        <w:ind w:left="284" w:hanging="284"/>
        <w:contextualSpacing/>
        <w:jc w:val="both"/>
        <w:rPr>
          <w:rFonts w:eastAsia="Times New Roman"/>
          <w:sz w:val="22"/>
          <w:lang w:eastAsia="pl-PL"/>
        </w:rPr>
      </w:pPr>
      <w:r w:rsidRPr="003737CC">
        <w:rPr>
          <w:rFonts w:eastAsia="Times New Roman"/>
          <w:sz w:val="22"/>
          <w:lang w:eastAsia="pl-PL"/>
        </w:rPr>
        <w:t>Za termin zapłaty będzie uznany dzień obciążenia przez bank rachunku Płatnika.</w:t>
      </w:r>
    </w:p>
    <w:p w:rsidR="00D035A8" w:rsidRPr="003737CC" w:rsidRDefault="00D035A8" w:rsidP="00336931">
      <w:pPr>
        <w:numPr>
          <w:ilvl w:val="0"/>
          <w:numId w:val="108"/>
        </w:numPr>
        <w:ind w:left="284" w:hanging="284"/>
        <w:contextualSpacing/>
        <w:jc w:val="both"/>
        <w:rPr>
          <w:rFonts w:eastAsia="Times New Roman"/>
          <w:sz w:val="22"/>
          <w:lang w:eastAsia="pl-PL"/>
        </w:rPr>
      </w:pPr>
      <w:r w:rsidRPr="003737CC">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D035A8" w:rsidRPr="003737CC" w:rsidRDefault="00D035A8" w:rsidP="003737CC">
      <w:pPr>
        <w:contextualSpacing/>
        <w:rPr>
          <w:b/>
          <w:sz w:val="22"/>
          <w:lang w:eastAsia="pl-PL"/>
        </w:rPr>
      </w:pPr>
    </w:p>
    <w:p w:rsidR="00D035A8" w:rsidRPr="003737CC" w:rsidRDefault="00D035A8" w:rsidP="003737CC">
      <w:pPr>
        <w:ind w:left="360" w:hanging="425"/>
        <w:contextualSpacing/>
        <w:jc w:val="center"/>
        <w:rPr>
          <w:b/>
          <w:sz w:val="22"/>
          <w:lang w:eastAsia="pl-PL"/>
        </w:rPr>
      </w:pPr>
      <w:r w:rsidRPr="003737CC">
        <w:rPr>
          <w:b/>
          <w:sz w:val="22"/>
          <w:lang w:eastAsia="pl-PL"/>
        </w:rPr>
        <w:lastRenderedPageBreak/>
        <w:t>§ 3</w:t>
      </w:r>
    </w:p>
    <w:p w:rsidR="00D035A8" w:rsidRPr="003737CC" w:rsidRDefault="00D035A8" w:rsidP="00336931">
      <w:pPr>
        <w:numPr>
          <w:ilvl w:val="0"/>
          <w:numId w:val="171"/>
        </w:numPr>
        <w:tabs>
          <w:tab w:val="num" w:pos="284"/>
        </w:tabs>
        <w:ind w:left="284" w:hanging="284"/>
        <w:jc w:val="both"/>
        <w:rPr>
          <w:rFonts w:eastAsia="Times New Roman"/>
          <w:sz w:val="22"/>
          <w:lang w:eastAsia="pl-PL"/>
        </w:rPr>
      </w:pPr>
      <w:r w:rsidRPr="003737CC">
        <w:rPr>
          <w:rFonts w:eastAsia="Times New Roman"/>
          <w:sz w:val="22"/>
          <w:lang w:eastAsia="pl-PL"/>
        </w:rPr>
        <w:t xml:space="preserve">Przedmiot umowy zostanie dostarczony w terminie </w:t>
      </w:r>
      <w:r w:rsidR="003737CC" w:rsidRPr="0020574E">
        <w:rPr>
          <w:rFonts w:eastAsia="Times New Roman"/>
          <w:sz w:val="22"/>
          <w:lang w:eastAsia="pl-PL"/>
        </w:rPr>
        <w:t>30</w:t>
      </w:r>
      <w:r w:rsidRPr="003737CC">
        <w:rPr>
          <w:rFonts w:eastAsia="Times New Roman"/>
          <w:sz w:val="22"/>
          <w:lang w:eastAsia="pl-PL"/>
        </w:rPr>
        <w:t xml:space="preserve"> dni od zawarcia umowy. </w:t>
      </w:r>
    </w:p>
    <w:p w:rsidR="00D035A8" w:rsidRPr="003737CC" w:rsidRDefault="00D035A8" w:rsidP="00336931">
      <w:pPr>
        <w:numPr>
          <w:ilvl w:val="0"/>
          <w:numId w:val="171"/>
        </w:numPr>
        <w:tabs>
          <w:tab w:val="num" w:pos="284"/>
        </w:tabs>
        <w:ind w:left="284" w:hanging="284"/>
        <w:jc w:val="both"/>
        <w:rPr>
          <w:rFonts w:eastAsia="Times New Roman"/>
          <w:sz w:val="22"/>
          <w:lang w:eastAsia="pl-PL"/>
        </w:rPr>
      </w:pPr>
      <w:r w:rsidRPr="003737CC">
        <w:rPr>
          <w:rFonts w:eastAsia="Times New Roman"/>
          <w:sz w:val="22"/>
          <w:lang w:eastAsia="pl-PL"/>
        </w:rPr>
        <w:t>Dostawa odbędzie się w dni robocze (tj. od poniedziałku do piątku) w godz.: 8.00-15.00, po uprzednim jej uzgodnieniu z Zamawiającym, tel. 47 711 …….</w:t>
      </w:r>
    </w:p>
    <w:p w:rsidR="00D035A8" w:rsidRPr="003737CC" w:rsidRDefault="00D035A8" w:rsidP="00336931">
      <w:pPr>
        <w:numPr>
          <w:ilvl w:val="0"/>
          <w:numId w:val="171"/>
        </w:numPr>
        <w:tabs>
          <w:tab w:val="num" w:pos="284"/>
        </w:tabs>
        <w:ind w:left="284" w:hanging="284"/>
        <w:jc w:val="both"/>
        <w:rPr>
          <w:rFonts w:eastAsia="Times New Roman"/>
          <w:sz w:val="22"/>
          <w:lang w:eastAsia="pl-PL"/>
        </w:rPr>
      </w:pPr>
      <w:r w:rsidRPr="003737CC">
        <w:rPr>
          <w:rFonts w:eastAsia="Times New Roman"/>
          <w:sz w:val="22"/>
          <w:lang w:eastAsia="pl-PL"/>
        </w:rPr>
        <w:t xml:space="preserve">Dostawa urządzeń obejmuje ich wniesienie do obiektu Policji na terenie m. Białystok. </w:t>
      </w:r>
    </w:p>
    <w:p w:rsidR="00D035A8" w:rsidRPr="003737CC" w:rsidRDefault="00D035A8" w:rsidP="00336931">
      <w:pPr>
        <w:widowControl w:val="0"/>
        <w:numPr>
          <w:ilvl w:val="0"/>
          <w:numId w:val="171"/>
        </w:numPr>
        <w:tabs>
          <w:tab w:val="num" w:pos="284"/>
        </w:tabs>
        <w:suppressAutoHyphens/>
        <w:autoSpaceDE w:val="0"/>
        <w:autoSpaceDN w:val="0"/>
        <w:adjustRightInd w:val="0"/>
        <w:ind w:left="284" w:hanging="284"/>
        <w:jc w:val="both"/>
        <w:rPr>
          <w:rFonts w:eastAsia="Times New Roman"/>
          <w:sz w:val="22"/>
          <w:lang w:eastAsia="pl-PL"/>
        </w:rPr>
      </w:pPr>
      <w:r w:rsidRPr="003737CC">
        <w:rPr>
          <w:rFonts w:eastAsia="Times New Roman"/>
          <w:sz w:val="22"/>
          <w:lang w:eastAsia="pl-PL"/>
        </w:rPr>
        <w:t xml:space="preserve">Wykonawca  gwarantuje,  że dostarczony  Zamawiającemu  przedmiot  umowy  jest   zgodny </w:t>
      </w:r>
      <w:r w:rsidRPr="003737CC">
        <w:rPr>
          <w:rFonts w:eastAsia="Times New Roman"/>
          <w:sz w:val="22"/>
          <w:lang w:eastAsia="pl-PL"/>
        </w:rPr>
        <w:br/>
        <w:t xml:space="preserve">z opisem przedmiotu zamówienia, fabrycznie nowy oraz wolny od wad fizycznych  </w:t>
      </w:r>
      <w:r w:rsidRPr="003737CC">
        <w:rPr>
          <w:rFonts w:eastAsia="Times New Roman"/>
          <w:sz w:val="22"/>
          <w:lang w:eastAsia="pl-PL"/>
        </w:rPr>
        <w:br/>
        <w:t>i prawnych.</w:t>
      </w:r>
    </w:p>
    <w:p w:rsidR="00D035A8" w:rsidRPr="003737CC" w:rsidRDefault="00D035A8" w:rsidP="00336931">
      <w:pPr>
        <w:widowControl w:val="0"/>
        <w:numPr>
          <w:ilvl w:val="0"/>
          <w:numId w:val="171"/>
        </w:numPr>
        <w:tabs>
          <w:tab w:val="num" w:pos="284"/>
        </w:tabs>
        <w:suppressAutoHyphens/>
        <w:autoSpaceDE w:val="0"/>
        <w:autoSpaceDN w:val="0"/>
        <w:adjustRightInd w:val="0"/>
        <w:ind w:left="284" w:hanging="284"/>
        <w:jc w:val="both"/>
        <w:rPr>
          <w:rFonts w:eastAsia="Times New Roman"/>
          <w:sz w:val="22"/>
          <w:lang w:eastAsia="pl-PL"/>
        </w:rPr>
      </w:pPr>
      <w:r w:rsidRPr="003737CC">
        <w:rPr>
          <w:rFonts w:eastAsia="Times New Roman"/>
          <w:sz w:val="22"/>
          <w:lang w:eastAsia="pl-PL"/>
        </w:rPr>
        <w:t>Dostarczone urządzenia będą posiadały wszelkie niezbędne do wła</w:t>
      </w:r>
      <w:r w:rsidR="003737CC">
        <w:rPr>
          <w:rFonts w:eastAsia="Times New Roman"/>
          <w:sz w:val="22"/>
          <w:lang w:eastAsia="pl-PL"/>
        </w:rPr>
        <w:t xml:space="preserve">ściwego korzystania instrukcje </w:t>
      </w:r>
      <w:r w:rsidRPr="003737CC">
        <w:rPr>
          <w:rFonts w:eastAsia="Times New Roman"/>
          <w:sz w:val="22"/>
          <w:lang w:eastAsia="pl-PL"/>
        </w:rPr>
        <w:t>i certyfikaty w języku polskim oraz sterowniki zainstalowane w urządzeniach.</w:t>
      </w:r>
    </w:p>
    <w:p w:rsidR="00D035A8" w:rsidRPr="003737CC" w:rsidRDefault="00D035A8" w:rsidP="00336931">
      <w:pPr>
        <w:numPr>
          <w:ilvl w:val="0"/>
          <w:numId w:val="171"/>
        </w:numPr>
        <w:tabs>
          <w:tab w:val="num" w:pos="284"/>
        </w:tabs>
        <w:ind w:left="284" w:hanging="284"/>
        <w:jc w:val="both"/>
        <w:rPr>
          <w:rFonts w:eastAsia="Times New Roman"/>
          <w:sz w:val="22"/>
          <w:lang w:eastAsia="pl-PL"/>
        </w:rPr>
      </w:pPr>
      <w:r w:rsidRPr="003737CC">
        <w:rPr>
          <w:rFonts w:eastAsia="Times New Roman"/>
          <w:sz w:val="22"/>
          <w:lang w:eastAsia="pl-PL"/>
        </w:rPr>
        <w:t>Potwierdzeniem odbioru dostawy będzie podpisanie bez uwag protokołu odbioru ilościowo – jakościowego, stanowiącego załącznik nr</w:t>
      </w:r>
      <w:r w:rsidR="003737CC">
        <w:rPr>
          <w:rFonts w:eastAsia="Times New Roman"/>
          <w:sz w:val="22"/>
          <w:lang w:eastAsia="pl-PL"/>
        </w:rPr>
        <w:t xml:space="preserve"> 3 do umowy. Odbioru ilościowo-</w:t>
      </w:r>
      <w:r w:rsidRPr="003737CC">
        <w:rPr>
          <w:rFonts w:eastAsia="Times New Roman"/>
          <w:sz w:val="22"/>
          <w:lang w:eastAsia="pl-PL"/>
        </w:rPr>
        <w:t>jakościowego dokonają upoważnieni przedstawiciele Zamawiającego, w terminie do 5 dni roboczych od daty dostawy.</w:t>
      </w:r>
      <w:bookmarkStart w:id="4" w:name="_GoBack"/>
      <w:bookmarkEnd w:id="4"/>
    </w:p>
    <w:p w:rsidR="00D035A8" w:rsidRPr="003737CC" w:rsidRDefault="00D035A8" w:rsidP="00336931">
      <w:pPr>
        <w:numPr>
          <w:ilvl w:val="0"/>
          <w:numId w:val="171"/>
        </w:numPr>
        <w:tabs>
          <w:tab w:val="num" w:pos="284"/>
        </w:tabs>
        <w:ind w:left="284" w:hanging="284"/>
        <w:contextualSpacing/>
        <w:jc w:val="both"/>
        <w:rPr>
          <w:rFonts w:eastAsia="Times New Roman"/>
          <w:sz w:val="22"/>
          <w:lang w:eastAsia="pl-PL"/>
        </w:rPr>
      </w:pPr>
      <w:r w:rsidRPr="003737CC">
        <w:rPr>
          <w:rFonts w:eastAsia="Times New Roman"/>
          <w:sz w:val="22"/>
          <w:lang w:eastAsia="pl-PL"/>
        </w:rPr>
        <w:t xml:space="preserve">Zamawiający zastrzega sobie prawo odmowy przyjęcia dostawy niezgodnej ze złożoną </w:t>
      </w:r>
      <w:r w:rsidRPr="003737CC">
        <w:rPr>
          <w:rFonts w:eastAsia="Times New Roman"/>
          <w:sz w:val="22"/>
          <w:lang w:eastAsia="pl-PL"/>
        </w:rPr>
        <w:br/>
        <w:t>w postępowaniu o udzielenie zamówienia publicznego ofertą. W przypadku zaistnienia takiej sytuacji Wykonawca jest zobowiązany dostarczyć urządzenia zgodne z wymaganiami Zamawiającego w terminie, o którym mowa w ust. 1, na swój koszt i ryzyko.</w:t>
      </w:r>
    </w:p>
    <w:p w:rsidR="00D035A8" w:rsidRPr="003737CC" w:rsidRDefault="00D035A8" w:rsidP="00336931">
      <w:pPr>
        <w:numPr>
          <w:ilvl w:val="0"/>
          <w:numId w:val="171"/>
        </w:numPr>
        <w:tabs>
          <w:tab w:val="num" w:pos="284"/>
        </w:tabs>
        <w:ind w:left="284" w:hanging="284"/>
        <w:contextualSpacing/>
        <w:jc w:val="both"/>
        <w:rPr>
          <w:rFonts w:eastAsia="Times New Roman"/>
          <w:sz w:val="22"/>
          <w:lang w:eastAsia="pl-PL"/>
        </w:rPr>
      </w:pPr>
      <w:r w:rsidRPr="003737CC">
        <w:rPr>
          <w:rFonts w:eastAsia="Times New Roman"/>
          <w:sz w:val="22"/>
          <w:lang w:eastAsia="pl-PL"/>
        </w:rPr>
        <w:t>Wykonawca ponosi pełną odpowiedzialność za ewentualne szkody powstałe podczas transportu przedmiotu umowy. W przypadku uszkodzenia lub zniszczenia urządzeń objętych przedmiotem umowy, Wykonawca jest zobowiązany do jego wymiany na urządzenia pełnowartościowe.</w:t>
      </w:r>
    </w:p>
    <w:p w:rsidR="00D035A8" w:rsidRPr="003737CC" w:rsidRDefault="00D035A8" w:rsidP="00336931">
      <w:pPr>
        <w:widowControl w:val="0"/>
        <w:numPr>
          <w:ilvl w:val="0"/>
          <w:numId w:val="105"/>
        </w:numPr>
        <w:tabs>
          <w:tab w:val="num" w:pos="284"/>
        </w:tabs>
        <w:suppressAutoHyphens/>
        <w:ind w:left="284" w:hanging="284"/>
        <w:jc w:val="both"/>
        <w:rPr>
          <w:rFonts w:eastAsia="Times New Roman"/>
          <w:kern w:val="1"/>
          <w:sz w:val="22"/>
          <w:lang w:eastAsia="pl-PL"/>
        </w:rPr>
      </w:pPr>
      <w:r w:rsidRPr="003737CC">
        <w:rPr>
          <w:rFonts w:eastAsia="Times New Roman"/>
          <w:kern w:val="1"/>
          <w:sz w:val="22"/>
          <w:lang w:eastAsia="pl-PL"/>
        </w:rPr>
        <w:t>Do udziału w czynnościach odbioru oraz do podpisania protokołu odbioru ilościowo - jakościowego ze strony Zamawiającego upoważniony jest :</w:t>
      </w:r>
    </w:p>
    <w:p w:rsidR="00D035A8" w:rsidRPr="003737CC" w:rsidRDefault="00D035A8" w:rsidP="003737CC">
      <w:pPr>
        <w:widowControl w:val="0"/>
        <w:suppressAutoHyphens/>
        <w:contextualSpacing/>
        <w:jc w:val="both"/>
        <w:rPr>
          <w:rFonts w:eastAsia="Times New Roman"/>
          <w:kern w:val="1"/>
          <w:sz w:val="22"/>
          <w:lang w:val="en-US" w:eastAsia="pl-PL"/>
        </w:rPr>
      </w:pPr>
      <w:r w:rsidRPr="003737CC">
        <w:rPr>
          <w:rFonts w:eastAsia="Times New Roman"/>
          <w:kern w:val="1"/>
          <w:sz w:val="22"/>
          <w:lang w:val="en-US" w:eastAsia="pl-PL"/>
        </w:rPr>
        <w:t xml:space="preserve">     P. ……………………, </w:t>
      </w:r>
      <w:proofErr w:type="spellStart"/>
      <w:r w:rsidRPr="003737CC">
        <w:rPr>
          <w:rFonts w:eastAsia="Times New Roman"/>
          <w:kern w:val="1"/>
          <w:sz w:val="22"/>
          <w:lang w:val="en-US" w:eastAsia="pl-PL"/>
        </w:rPr>
        <w:t>tel</w:t>
      </w:r>
      <w:proofErr w:type="spellEnd"/>
      <w:r w:rsidRPr="003737CC">
        <w:rPr>
          <w:rFonts w:eastAsia="Times New Roman"/>
          <w:kern w:val="1"/>
          <w:sz w:val="22"/>
          <w:lang w:val="en-US" w:eastAsia="pl-PL"/>
        </w:rPr>
        <w:t xml:space="preserve">: 47 711 ……………….. , email: …………..@bk.policja.gov.pl </w:t>
      </w:r>
    </w:p>
    <w:p w:rsidR="00D035A8" w:rsidRPr="003737CC" w:rsidRDefault="00D035A8" w:rsidP="003737CC">
      <w:pPr>
        <w:widowControl w:val="0"/>
        <w:suppressAutoHyphens/>
        <w:contextualSpacing/>
        <w:jc w:val="both"/>
        <w:rPr>
          <w:rFonts w:eastAsia="Times New Roman"/>
          <w:kern w:val="1"/>
          <w:sz w:val="22"/>
          <w:lang w:val="en-US" w:eastAsia="pl-PL"/>
        </w:rPr>
      </w:pPr>
      <w:r w:rsidRPr="003737CC">
        <w:rPr>
          <w:rFonts w:eastAsia="Times New Roman"/>
          <w:kern w:val="1"/>
          <w:sz w:val="22"/>
          <w:lang w:val="en-US" w:eastAsia="pl-PL"/>
        </w:rPr>
        <w:t xml:space="preserve">     P. ……………………, </w:t>
      </w:r>
      <w:proofErr w:type="spellStart"/>
      <w:r w:rsidRPr="003737CC">
        <w:rPr>
          <w:rFonts w:eastAsia="Times New Roman"/>
          <w:kern w:val="1"/>
          <w:sz w:val="22"/>
          <w:lang w:val="en-US" w:eastAsia="pl-PL"/>
        </w:rPr>
        <w:t>tel</w:t>
      </w:r>
      <w:proofErr w:type="spellEnd"/>
      <w:r w:rsidRPr="003737CC">
        <w:rPr>
          <w:rFonts w:eastAsia="Times New Roman"/>
          <w:kern w:val="1"/>
          <w:sz w:val="22"/>
          <w:lang w:val="en-US" w:eastAsia="pl-PL"/>
        </w:rPr>
        <w:t xml:space="preserve">: 47 711 ……………….. , email: …………..@bk.policja.gov.pl </w:t>
      </w:r>
    </w:p>
    <w:p w:rsidR="003737CC" w:rsidRPr="003737CC" w:rsidRDefault="003737CC" w:rsidP="003737CC">
      <w:pPr>
        <w:ind w:left="425" w:hanging="425"/>
        <w:contextualSpacing/>
        <w:jc w:val="center"/>
        <w:rPr>
          <w:b/>
          <w:sz w:val="12"/>
          <w:szCs w:val="12"/>
          <w:lang w:val="en-US" w:eastAsia="pl-PL"/>
        </w:rPr>
      </w:pPr>
    </w:p>
    <w:p w:rsidR="00D035A8" w:rsidRPr="003737CC" w:rsidRDefault="00D035A8" w:rsidP="003737CC">
      <w:pPr>
        <w:ind w:left="425" w:hanging="425"/>
        <w:contextualSpacing/>
        <w:jc w:val="center"/>
        <w:rPr>
          <w:b/>
          <w:sz w:val="22"/>
          <w:lang w:val="en-US" w:eastAsia="pl-PL"/>
        </w:rPr>
      </w:pPr>
      <w:r w:rsidRPr="003737CC">
        <w:rPr>
          <w:b/>
          <w:sz w:val="22"/>
          <w:lang w:val="en-US" w:eastAsia="pl-PL"/>
        </w:rPr>
        <w:t>§ 4</w:t>
      </w:r>
    </w:p>
    <w:p w:rsidR="00D035A8" w:rsidRPr="003737CC" w:rsidRDefault="00D035A8" w:rsidP="00336931">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sidR="003737CC">
        <w:rPr>
          <w:rFonts w:eastAsia="Times New Roman"/>
          <w:sz w:val="22"/>
          <w:lang w:eastAsia="pl-PL"/>
        </w:rPr>
        <w:br/>
      </w:r>
      <w:r w:rsidRPr="003737CC">
        <w:rPr>
          <w:rFonts w:eastAsia="Times New Roman"/>
          <w:sz w:val="22"/>
          <w:lang w:eastAsia="pl-PL"/>
        </w:rPr>
        <w:t>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D035A8" w:rsidRPr="003737CC" w:rsidRDefault="00D035A8" w:rsidP="00336931">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Strony oświadczają, że będą przetwarzać udostępnione dane osobowe, na podstawie                             art. 6 ust. 1 lit. b i lit. f RODO, w celu zawarcia i prawidłowej realizacji umowy.</w:t>
      </w:r>
    </w:p>
    <w:p w:rsidR="00D035A8" w:rsidRPr="003737CC" w:rsidRDefault="00D035A8" w:rsidP="00336931">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 xml:space="preserve">Strony zobowiązują się do przetwarzania udostępnionych sobie danych osobowych </w:t>
      </w:r>
      <w:r w:rsidR="003737CC">
        <w:rPr>
          <w:rFonts w:eastAsia="Times New Roman"/>
          <w:sz w:val="22"/>
          <w:lang w:eastAsia="pl-PL"/>
        </w:rPr>
        <w:br/>
      </w:r>
      <w:r w:rsidRPr="003737CC">
        <w:rPr>
          <w:rFonts w:eastAsia="Times New Roman"/>
          <w:sz w:val="22"/>
          <w:lang w:eastAsia="pl-PL"/>
        </w:rPr>
        <w:t xml:space="preserve">z zachowaniem przepisów ogólnego rozporządzenia o ochronie danych osobowych RODO, ustawy z dnia 10 maja 2018 roku o ochronie danych osobowych oraz zasad określonych </w:t>
      </w:r>
      <w:r w:rsidR="003737CC">
        <w:rPr>
          <w:rFonts w:eastAsia="Times New Roman"/>
          <w:sz w:val="22"/>
          <w:lang w:eastAsia="pl-PL"/>
        </w:rPr>
        <w:br/>
      </w:r>
      <w:r w:rsidRPr="003737CC">
        <w:rPr>
          <w:rFonts w:eastAsia="Times New Roman"/>
          <w:sz w:val="22"/>
          <w:lang w:eastAsia="pl-PL"/>
        </w:rPr>
        <w:t>w niniejszej Umowie.</w:t>
      </w:r>
    </w:p>
    <w:p w:rsidR="00D035A8" w:rsidRPr="003737CC" w:rsidRDefault="00D035A8" w:rsidP="00336931">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D035A8" w:rsidRPr="003737CC" w:rsidRDefault="00D035A8" w:rsidP="00336931">
      <w:pPr>
        <w:widowControl w:val="0"/>
        <w:numPr>
          <w:ilvl w:val="0"/>
          <w:numId w:val="109"/>
        </w:numPr>
        <w:ind w:left="284" w:hanging="284"/>
        <w:contextualSpacing/>
        <w:jc w:val="both"/>
        <w:rPr>
          <w:rFonts w:eastAsia="Times New Roman"/>
          <w:sz w:val="22"/>
          <w:lang w:eastAsia="pl-PL"/>
        </w:rPr>
      </w:pPr>
      <w:r w:rsidRPr="003737CC">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D035A8" w:rsidRPr="003737CC" w:rsidRDefault="00D035A8" w:rsidP="003737CC">
      <w:pPr>
        <w:ind w:left="284" w:hanging="284"/>
        <w:contextualSpacing/>
        <w:jc w:val="both"/>
        <w:rPr>
          <w:b/>
          <w:sz w:val="22"/>
          <w:lang w:val="en-US" w:eastAsia="pl-PL"/>
        </w:rPr>
      </w:pPr>
      <w:r w:rsidRPr="003737CC">
        <w:rPr>
          <w:rFonts w:eastAsia="Times New Roman"/>
          <w:sz w:val="22"/>
          <w:lang w:eastAsia="pl-PL"/>
        </w:rPr>
        <w:t xml:space="preserve">6. Wykonawca zobowiązuje się zrealizować obowiązek informacyjny, o którym w art. 13 lub </w:t>
      </w:r>
      <w:r w:rsidR="003737CC">
        <w:rPr>
          <w:rFonts w:eastAsia="Times New Roman"/>
          <w:sz w:val="22"/>
          <w:lang w:eastAsia="pl-PL"/>
        </w:rPr>
        <w:br/>
      </w:r>
      <w:r w:rsidRPr="003737CC">
        <w:rPr>
          <w:rFonts w:eastAsia="Times New Roman"/>
          <w:sz w:val="22"/>
          <w:lang w:eastAsia="pl-PL"/>
        </w:rPr>
        <w:t>art. 14 RODO wobec osób, których dane będą przekazywane w zwią</w:t>
      </w:r>
      <w:r w:rsidR="003737CC">
        <w:rPr>
          <w:rFonts w:eastAsia="Times New Roman"/>
          <w:sz w:val="22"/>
          <w:lang w:eastAsia="pl-PL"/>
        </w:rPr>
        <w:t xml:space="preserve">zku wykonywanymi czynnościami  </w:t>
      </w:r>
      <w:r w:rsidRPr="003737CC">
        <w:rPr>
          <w:rFonts w:eastAsia="Times New Roman"/>
          <w:sz w:val="22"/>
          <w:lang w:eastAsia="pl-PL"/>
        </w:rPr>
        <w:t xml:space="preserve">w siedzibie i obiektach Zamawiającego.  </w:t>
      </w:r>
      <w:bookmarkStart w:id="5" w:name="highlightHit_0"/>
      <w:bookmarkStart w:id="6" w:name="highlightHit_1"/>
      <w:bookmarkStart w:id="7" w:name="highlightHit_2"/>
      <w:bookmarkEnd w:id="5"/>
      <w:bookmarkEnd w:id="6"/>
      <w:bookmarkEnd w:id="7"/>
    </w:p>
    <w:p w:rsidR="00D035A8" w:rsidRPr="003737CC" w:rsidRDefault="00D035A8" w:rsidP="003737CC">
      <w:pPr>
        <w:ind w:left="284" w:hanging="284"/>
        <w:contextualSpacing/>
        <w:jc w:val="center"/>
        <w:rPr>
          <w:b/>
          <w:sz w:val="12"/>
          <w:szCs w:val="12"/>
          <w:lang w:val="en-US" w:eastAsia="pl-PL"/>
        </w:rPr>
      </w:pPr>
    </w:p>
    <w:p w:rsidR="00D035A8" w:rsidRPr="003737CC" w:rsidRDefault="00D035A8" w:rsidP="003737CC">
      <w:pPr>
        <w:ind w:left="284" w:hanging="284"/>
        <w:contextualSpacing/>
        <w:jc w:val="center"/>
        <w:rPr>
          <w:b/>
          <w:sz w:val="22"/>
          <w:lang w:val="en-US" w:eastAsia="pl-PL"/>
        </w:rPr>
      </w:pPr>
      <w:r w:rsidRPr="003737CC">
        <w:rPr>
          <w:b/>
          <w:sz w:val="22"/>
          <w:lang w:val="en-US" w:eastAsia="pl-PL"/>
        </w:rPr>
        <w:t>§ 5</w:t>
      </w:r>
    </w:p>
    <w:p w:rsidR="00D035A8" w:rsidRPr="003737CC" w:rsidRDefault="00D035A8" w:rsidP="00336931">
      <w:pPr>
        <w:numPr>
          <w:ilvl w:val="0"/>
          <w:numId w:val="106"/>
        </w:numPr>
        <w:tabs>
          <w:tab w:val="left" w:pos="284"/>
        </w:tabs>
        <w:ind w:left="284" w:right="6" w:hanging="284"/>
        <w:jc w:val="both"/>
        <w:rPr>
          <w:rFonts w:eastAsia="Times New Roman"/>
          <w:color w:val="000000"/>
          <w:sz w:val="22"/>
          <w:lang w:eastAsia="pl-PL"/>
        </w:rPr>
      </w:pPr>
      <w:r w:rsidRPr="003737CC">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D035A8" w:rsidRPr="003737CC" w:rsidRDefault="00D035A8" w:rsidP="00336931">
      <w:pPr>
        <w:numPr>
          <w:ilvl w:val="0"/>
          <w:numId w:val="106"/>
        </w:numPr>
        <w:tabs>
          <w:tab w:val="left" w:pos="284"/>
        </w:tabs>
        <w:ind w:left="284" w:right="6" w:hanging="284"/>
        <w:jc w:val="both"/>
        <w:rPr>
          <w:rFonts w:eastAsia="Times New Roman"/>
          <w:color w:val="000000"/>
          <w:sz w:val="22"/>
          <w:lang w:eastAsia="pl-PL"/>
        </w:rPr>
      </w:pPr>
      <w:r w:rsidRPr="003737CC">
        <w:rPr>
          <w:rFonts w:eastAsia="Times New Roman"/>
          <w:color w:val="000000"/>
          <w:sz w:val="22"/>
          <w:lang w:eastAsia="pl-PL"/>
        </w:rPr>
        <w:t>Jeżeli zwłoka w terminie wykonania przedmiotu umowy przekroczy 10 dni, Zamawiający może odstąpić od umowy, a Wykonawca zobowiązany jest do zapł</w:t>
      </w:r>
      <w:r w:rsidR="003737CC">
        <w:rPr>
          <w:rFonts w:eastAsia="Times New Roman"/>
          <w:color w:val="000000"/>
          <w:sz w:val="22"/>
          <w:lang w:eastAsia="pl-PL"/>
        </w:rPr>
        <w:t>aty kary umownej w wysokości 20</w:t>
      </w:r>
      <w:r w:rsidRPr="003737CC">
        <w:rPr>
          <w:rFonts w:eastAsia="Times New Roman"/>
          <w:color w:val="000000"/>
          <w:sz w:val="22"/>
          <w:lang w:eastAsia="pl-PL"/>
        </w:rPr>
        <w:t>% kwoty brutto określonej w § 2 ust. 1 umowy.</w:t>
      </w:r>
    </w:p>
    <w:p w:rsidR="00D035A8" w:rsidRPr="003737CC" w:rsidRDefault="00D035A8" w:rsidP="00336931">
      <w:pPr>
        <w:numPr>
          <w:ilvl w:val="0"/>
          <w:numId w:val="106"/>
        </w:numPr>
        <w:tabs>
          <w:tab w:val="left" w:pos="284"/>
        </w:tabs>
        <w:ind w:left="284" w:right="6" w:hanging="284"/>
        <w:jc w:val="both"/>
        <w:rPr>
          <w:rFonts w:eastAsia="Times New Roman"/>
          <w:color w:val="000000"/>
          <w:sz w:val="22"/>
          <w:lang w:eastAsia="pl-PL"/>
        </w:rPr>
      </w:pPr>
      <w:r w:rsidRPr="003737CC">
        <w:rPr>
          <w:rFonts w:eastAsia="Times New Roman"/>
          <w:color w:val="000000"/>
          <w:sz w:val="22"/>
          <w:lang w:eastAsia="pl-PL"/>
        </w:rPr>
        <w:t xml:space="preserve">W przypadku przekroczenia terminu wykonania naprawy gwarancyjnej, określonego w § 6 </w:t>
      </w:r>
      <w:r w:rsidR="003737CC">
        <w:rPr>
          <w:rFonts w:eastAsia="Times New Roman"/>
          <w:color w:val="000000"/>
          <w:sz w:val="22"/>
          <w:lang w:eastAsia="pl-PL"/>
        </w:rPr>
        <w:br/>
      </w:r>
      <w:r w:rsidRPr="003737CC">
        <w:rPr>
          <w:rFonts w:eastAsia="Times New Roman"/>
          <w:color w:val="000000"/>
          <w:sz w:val="22"/>
          <w:lang w:eastAsia="pl-PL"/>
        </w:rPr>
        <w:t>ust. 7, Zamawiający na</w:t>
      </w:r>
      <w:r w:rsidR="003737CC">
        <w:rPr>
          <w:rFonts w:eastAsia="Times New Roman"/>
          <w:color w:val="000000"/>
          <w:sz w:val="22"/>
          <w:lang w:eastAsia="pl-PL"/>
        </w:rPr>
        <w:t>liczy karę umowną w wysokości 2</w:t>
      </w:r>
      <w:r w:rsidRPr="003737CC">
        <w:rPr>
          <w:rFonts w:eastAsia="Times New Roman"/>
          <w:color w:val="000000"/>
          <w:sz w:val="22"/>
          <w:lang w:eastAsia="pl-PL"/>
        </w:rPr>
        <w:t xml:space="preserve">% wartości brutto wadliwego urządzenia za każdy rozpoczęty dzień zwłoki.      </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lastRenderedPageBreak/>
        <w:t>Łączna maksymalna wysokość kar umownych, których może dochodzić Zamawiający, wynosi 20% wartości brutto umowy określonej w § 2 ust. 1 umowy.</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w:t>
      </w:r>
      <w:r w:rsidR="003737CC">
        <w:rPr>
          <w:rFonts w:eastAsia="Times New Roman"/>
          <w:color w:val="000000"/>
          <w:sz w:val="22"/>
          <w:lang w:eastAsia="pl-PL"/>
        </w:rPr>
        <w:t xml:space="preserve"> obowiązku zapłaty kar umownych</w:t>
      </w:r>
      <w:r w:rsidRPr="003737CC">
        <w:rPr>
          <w:rFonts w:eastAsia="Times New Roman"/>
          <w:color w:val="000000"/>
          <w:sz w:val="22"/>
          <w:lang w:eastAsia="pl-PL"/>
        </w:rPr>
        <w:t>.</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Wykonawca zobowiązuje się do zapłaty kar umownych w terminie 14 dni od dnia doręczenia wezwania.</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3737CC">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 xml:space="preserve">Strona powołująca się na stan siły wyższej jest zobowiązana do powiadomienia drugiej Strony, </w:t>
      </w:r>
      <w:r w:rsidRPr="003737CC">
        <w:rPr>
          <w:rFonts w:eastAsia="Times New Roman"/>
          <w:color w:val="000000"/>
          <w:sz w:val="22"/>
          <w:lang w:eastAsia="pl-PL"/>
        </w:rPr>
        <w:br/>
        <w:t>a następnie do udokumentowania zaistnienia tego stanu.</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Wystąpienie siły wyższej, poinformowanie o tym Strony oraz udokumentowanie powoduje zawieszenie wykonania zobowiązań umownych o czas trwania siły wyższej.</w:t>
      </w:r>
    </w:p>
    <w:p w:rsidR="00D035A8" w:rsidRPr="003737CC" w:rsidRDefault="00D035A8" w:rsidP="00336931">
      <w:pPr>
        <w:numPr>
          <w:ilvl w:val="0"/>
          <w:numId w:val="106"/>
        </w:numPr>
        <w:ind w:left="284" w:right="6" w:hanging="284"/>
        <w:jc w:val="both"/>
        <w:rPr>
          <w:rFonts w:eastAsia="Times New Roman"/>
          <w:color w:val="000000"/>
          <w:sz w:val="22"/>
          <w:lang w:eastAsia="pl-PL"/>
        </w:rPr>
      </w:pPr>
      <w:r w:rsidRPr="003737CC">
        <w:rPr>
          <w:rFonts w:eastAsia="Times New Roman"/>
          <w:color w:val="000000"/>
          <w:sz w:val="22"/>
          <w:lang w:eastAsia="pl-PL"/>
        </w:rPr>
        <w:t>W rozumieniu postanowień ust. 9 siłą wyższą nie są w szczególności deficyty sprzętowe, kadrowe, materiałowe, spory pracownicze, trudności finansowe ani też kumulacja takich czynników.</w:t>
      </w:r>
    </w:p>
    <w:p w:rsidR="00D035A8" w:rsidRPr="003737CC" w:rsidRDefault="00D035A8" w:rsidP="003737CC">
      <w:pPr>
        <w:ind w:left="893" w:right="888" w:hanging="10"/>
        <w:jc w:val="center"/>
        <w:rPr>
          <w:rFonts w:eastAsia="Times New Roman"/>
          <w:b/>
          <w:color w:val="000000"/>
          <w:sz w:val="12"/>
          <w:szCs w:val="12"/>
          <w:lang w:eastAsia="pl-PL"/>
        </w:rPr>
      </w:pPr>
    </w:p>
    <w:p w:rsidR="00D035A8" w:rsidRPr="003737CC" w:rsidRDefault="00D035A8" w:rsidP="003737CC">
      <w:pPr>
        <w:ind w:left="893" w:right="888" w:hanging="10"/>
        <w:jc w:val="center"/>
        <w:rPr>
          <w:rFonts w:eastAsia="Times New Roman"/>
          <w:b/>
          <w:color w:val="000000"/>
          <w:sz w:val="22"/>
          <w:lang w:eastAsia="pl-PL"/>
        </w:rPr>
      </w:pPr>
      <w:r w:rsidRPr="003737CC">
        <w:rPr>
          <w:rFonts w:eastAsia="Times New Roman"/>
          <w:b/>
          <w:color w:val="000000"/>
          <w:sz w:val="22"/>
          <w:lang w:eastAsia="pl-PL"/>
        </w:rPr>
        <w:t>§ 6</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sz w:val="22"/>
          <w:lang w:eastAsia="pl-PL"/>
        </w:rPr>
        <w:t>Wykonawca na przedmiot umowy określony w § 1 udziela gwarancji na okres …. miesięcy, licząc od daty podpisania bez zastrzeżeń protokołu odbioru ilościowo-jakościowego.</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Postanowienia niniejszego paragrafu stanowią oświadczenie gw</w:t>
      </w:r>
      <w:r w:rsidR="003737CC">
        <w:rPr>
          <w:rFonts w:eastAsia="Times New Roman"/>
          <w:color w:val="000000"/>
          <w:sz w:val="22"/>
          <w:lang w:eastAsia="pl-PL"/>
        </w:rPr>
        <w:t>arancyjne w rozumieniu art. 577</w:t>
      </w:r>
      <w:r w:rsidRPr="003737CC">
        <w:rPr>
          <w:rFonts w:eastAsia="Times New Roman"/>
          <w:color w:val="000000"/>
          <w:sz w:val="22"/>
          <w:lang w:eastAsia="pl-PL"/>
        </w:rPr>
        <w:t>i art. 577</w:t>
      </w:r>
      <w:r w:rsidRPr="003737CC">
        <w:rPr>
          <w:rFonts w:eastAsia="Times New Roman"/>
          <w:color w:val="000000"/>
          <w:sz w:val="22"/>
          <w:vertAlign w:val="superscript"/>
          <w:lang w:eastAsia="pl-PL"/>
        </w:rPr>
        <w:t>1</w:t>
      </w:r>
      <w:r w:rsidRPr="003737CC">
        <w:rPr>
          <w:rFonts w:eastAsia="Times New Roman"/>
          <w:color w:val="000000"/>
          <w:sz w:val="22"/>
          <w:lang w:eastAsia="pl-PL"/>
        </w:rPr>
        <w:t xml:space="preserve"> Kodeksu cywilnego. Dokumentem potwierdzającym udzielenie gwarancji przez Wykonawcę, w rozumieniu art. 577</w:t>
      </w:r>
      <w:r w:rsidRPr="003737CC">
        <w:rPr>
          <w:rFonts w:eastAsia="Times New Roman"/>
          <w:color w:val="000000"/>
          <w:sz w:val="22"/>
          <w:vertAlign w:val="superscript"/>
          <w:lang w:eastAsia="pl-PL"/>
        </w:rPr>
        <w:t>2</w:t>
      </w:r>
      <w:r w:rsidRPr="003737CC">
        <w:rPr>
          <w:rFonts w:eastAsia="Times New Roman"/>
          <w:color w:val="000000"/>
          <w:sz w:val="22"/>
          <w:lang w:eastAsia="pl-PL"/>
        </w:rPr>
        <w:t xml:space="preserve"> Kodeksu cywilnego jest niniejsza umowa.</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Termin rękojmi za wady jest równy okresowi gwarancji zgodn</w:t>
      </w:r>
      <w:r w:rsidR="003737CC">
        <w:rPr>
          <w:rFonts w:eastAsia="Times New Roman"/>
          <w:color w:val="000000"/>
          <w:sz w:val="22"/>
          <w:lang w:eastAsia="pl-PL"/>
        </w:rPr>
        <w:t>ie z art. 558 kodeksu cywilnego</w:t>
      </w:r>
      <w:r w:rsidRPr="003737CC">
        <w:rPr>
          <w:rFonts w:eastAsia="Times New Roman"/>
          <w:color w:val="000000"/>
          <w:sz w:val="22"/>
          <w:lang w:eastAsia="pl-PL"/>
        </w:rPr>
        <w:t>.</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sz w:val="22"/>
          <w:lang w:eastAsia="pl-PL"/>
        </w:rPr>
        <w:t>W ramach udzielonej gwarancji wykonawca zobowiązany będzie do nieodpłatnego usuwania awarii, usterek i wad ujawnionych po podpisaniu protokołu odbioru ilościowo - jakościowego, przy czym za:</w:t>
      </w:r>
    </w:p>
    <w:p w:rsidR="00D035A8" w:rsidRPr="003737CC" w:rsidRDefault="00D035A8" w:rsidP="00336931">
      <w:pPr>
        <w:widowControl w:val="0"/>
        <w:numPr>
          <w:ilvl w:val="1"/>
          <w:numId w:val="173"/>
        </w:numPr>
        <w:suppressAutoHyphens/>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awarię rozumie się niesprawność uniemożliwiającą pracę urządzenia,</w:t>
      </w:r>
    </w:p>
    <w:p w:rsidR="00D035A8" w:rsidRPr="003737CC" w:rsidRDefault="00D035A8" w:rsidP="00336931">
      <w:pPr>
        <w:widowControl w:val="0"/>
        <w:numPr>
          <w:ilvl w:val="1"/>
          <w:numId w:val="173"/>
        </w:numPr>
        <w:suppressAutoHyphens/>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usterkę rozumie się niesprawność umożliwiającą pracę lecz z ograniczoną funkcjonalnością lub sprawnością.</w:t>
      </w:r>
    </w:p>
    <w:p w:rsidR="00D035A8" w:rsidRPr="003737CC" w:rsidRDefault="00D035A8" w:rsidP="00336931">
      <w:pPr>
        <w:numPr>
          <w:ilvl w:val="0"/>
          <w:numId w:val="172"/>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t xml:space="preserve">Zgłoszenia awarii, usterek i wad sprzętu Zamawiający dokonywał będzie pocztą elektroniczną, na adres e-mail: </w:t>
      </w:r>
      <w:r w:rsidRPr="003737CC">
        <w:rPr>
          <w:sz w:val="22"/>
        </w:rPr>
        <w:t>……………………………..</w:t>
      </w:r>
      <w:r w:rsidRPr="003737CC">
        <w:rPr>
          <w:rFonts w:eastAsia="Times New Roman"/>
          <w:sz w:val="22"/>
          <w:lang w:eastAsia="pl-PL"/>
        </w:rPr>
        <w:t>.</w:t>
      </w:r>
    </w:p>
    <w:p w:rsidR="00D035A8" w:rsidRPr="003737CC" w:rsidRDefault="00D035A8" w:rsidP="00336931">
      <w:pPr>
        <w:numPr>
          <w:ilvl w:val="0"/>
          <w:numId w:val="172"/>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t>Zamawiający  będzie  uprawniony  do  zgłaszania awarii, usterek i wad sprzętu w godzinach pracy Zamawiającego, tj. od 7:30 do 15:30 od poniedziałku do piątku, z wyłączeniem dni ustawowo wolnych od pracy. Zgłoszenia przesłane po godzinach pracy Zamawiającego traktowane będą jak wysłane w najbliższym dniu roboczym o godzinie rozpoczęcia pracy Zamawiającego.</w:t>
      </w:r>
    </w:p>
    <w:p w:rsidR="00D035A8" w:rsidRPr="003737CC" w:rsidRDefault="00D035A8" w:rsidP="00336931">
      <w:pPr>
        <w:numPr>
          <w:ilvl w:val="0"/>
          <w:numId w:val="172"/>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t>Wykonawca zobowiązany będzie do niezwłocznego usunięcia zgłoszonych usterek i awarii,</w:t>
      </w:r>
    </w:p>
    <w:p w:rsidR="00D035A8" w:rsidRPr="003737CC" w:rsidRDefault="00D035A8" w:rsidP="003737CC">
      <w:pPr>
        <w:autoSpaceDE w:val="0"/>
        <w:autoSpaceDN w:val="0"/>
        <w:adjustRightInd w:val="0"/>
        <w:ind w:left="426"/>
        <w:contextualSpacing/>
        <w:jc w:val="both"/>
        <w:rPr>
          <w:rFonts w:eastAsia="Times New Roman"/>
          <w:sz w:val="22"/>
          <w:lang w:eastAsia="pl-PL"/>
        </w:rPr>
      </w:pPr>
      <w:r w:rsidRPr="003737CC">
        <w:rPr>
          <w:rFonts w:eastAsia="Times New Roman"/>
          <w:sz w:val="22"/>
          <w:lang w:eastAsia="pl-PL"/>
        </w:rPr>
        <w:t>w terminach wyznaczonych przez Zamawiającego z zastrzeżeniem, że:</w:t>
      </w:r>
    </w:p>
    <w:p w:rsidR="00D035A8" w:rsidRPr="003737CC" w:rsidRDefault="00D035A8" w:rsidP="00336931">
      <w:pPr>
        <w:numPr>
          <w:ilvl w:val="0"/>
          <w:numId w:val="174"/>
        </w:numPr>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awarie urządzenia będą usuwane w terminie nie dłuższym niż 7 dni liczonych od dnia następnego po dniu ich zgłoszenia,</w:t>
      </w:r>
    </w:p>
    <w:p w:rsidR="00D035A8" w:rsidRPr="003737CC" w:rsidRDefault="00D035A8" w:rsidP="00336931">
      <w:pPr>
        <w:numPr>
          <w:ilvl w:val="0"/>
          <w:numId w:val="174"/>
        </w:numPr>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usterki urządzenia będą usuwane w terminie nie dłuższym niż 14 dni liczonych od dnia następnego po dniu ich zgłoszenia,</w:t>
      </w:r>
    </w:p>
    <w:p w:rsidR="00D035A8" w:rsidRPr="003737CC" w:rsidRDefault="00D035A8" w:rsidP="00336931">
      <w:pPr>
        <w:numPr>
          <w:ilvl w:val="0"/>
          <w:numId w:val="174"/>
        </w:numPr>
        <w:autoSpaceDE w:val="0"/>
        <w:autoSpaceDN w:val="0"/>
        <w:adjustRightInd w:val="0"/>
        <w:ind w:left="709" w:hanging="283"/>
        <w:contextualSpacing/>
        <w:jc w:val="both"/>
        <w:rPr>
          <w:rFonts w:eastAsia="Times New Roman"/>
          <w:sz w:val="22"/>
          <w:lang w:eastAsia="pl-PL"/>
        </w:rPr>
      </w:pPr>
      <w:r w:rsidRPr="003737CC">
        <w:rPr>
          <w:rFonts w:eastAsia="Times New Roman"/>
          <w:sz w:val="22"/>
          <w:lang w:eastAsia="pl-PL"/>
        </w:rPr>
        <w:t>w przypadku braku możliwości usunięcia awarii lub usterki urządzenia, w terminie wskazanym w ust. 7 pkt 1) i  pkt 2) po upływie ww. terminu Wykonawca zobowiązany będzie dostarczyć urządzenie zastępcze, o parametrach technicznych nie gorszych niż parametry urządzania wykazującego awarię lub usterkę,</w:t>
      </w:r>
    </w:p>
    <w:p w:rsidR="00D035A8" w:rsidRPr="003737CC" w:rsidRDefault="00D035A8" w:rsidP="00336931">
      <w:pPr>
        <w:numPr>
          <w:ilvl w:val="0"/>
          <w:numId w:val="172"/>
        </w:numPr>
        <w:autoSpaceDE w:val="0"/>
        <w:autoSpaceDN w:val="0"/>
        <w:adjustRightInd w:val="0"/>
        <w:ind w:left="426" w:hanging="426"/>
        <w:contextualSpacing/>
        <w:jc w:val="both"/>
        <w:rPr>
          <w:rFonts w:eastAsia="Times New Roman"/>
          <w:sz w:val="22"/>
          <w:lang w:eastAsia="pl-PL"/>
        </w:rPr>
      </w:pPr>
      <w:r w:rsidRPr="003737CC">
        <w:rPr>
          <w:rFonts w:eastAsia="Times New Roman"/>
          <w:sz w:val="22"/>
          <w:lang w:eastAsia="pl-PL"/>
        </w:rPr>
        <w:lastRenderedPageBreak/>
        <w:t>W przypadku nieusunięcia awarii lub usterki urządzenia w terminie 30 dni od dnia zgłoszenia wady w działaniu urządzenia przez Zamawiającego Wykonawca zobowiązany będzie do wymiany urządzenia na nowe, o parametrach nie gorszych niż urządzenie podlegający wymianie. Fakt awarii, naprawy i ewentualnie wymiany urządzenia na nowe będzie odnotowany przez Wykonawcę każdorazowo w karcie gwarancyjnej.</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sz w:val="22"/>
          <w:lang w:eastAsia="pl-PL"/>
        </w:rPr>
        <w:t xml:space="preserve">Wszelkie koszty związane ze świadczeniem zobowiązań gwarancyjnych, w tym koszty dojazdów, transportu w okresie gwarancji Wykonawca wkalkuluje w wartość oferty. </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Niezależnie od uprawnień z gwarancji udzielonej przez Wykonawcę, Zamawiający może korzystać z uprawnień z gwarancji Producenta.</w:t>
      </w:r>
    </w:p>
    <w:p w:rsidR="00D035A8" w:rsidRPr="003737CC" w:rsidRDefault="00D035A8" w:rsidP="00336931">
      <w:pPr>
        <w:widowControl w:val="0"/>
        <w:numPr>
          <w:ilvl w:val="0"/>
          <w:numId w:val="172"/>
        </w:numPr>
        <w:suppressAutoHyphens/>
        <w:autoSpaceDE w:val="0"/>
        <w:autoSpaceDN w:val="0"/>
        <w:adjustRightInd w:val="0"/>
        <w:ind w:left="426" w:hanging="426"/>
        <w:jc w:val="both"/>
        <w:rPr>
          <w:rFonts w:eastAsia="Times New Roman"/>
          <w:sz w:val="22"/>
          <w:lang w:eastAsia="pl-PL"/>
        </w:rPr>
      </w:pPr>
      <w:r w:rsidRPr="003737CC">
        <w:rPr>
          <w:rFonts w:eastAsia="Times New Roman"/>
          <w:color w:val="000000"/>
          <w:sz w:val="22"/>
          <w:lang w:eastAsia="pl-PL"/>
        </w:rPr>
        <w:t xml:space="preserve">W celu zapewnienia Zamawiającemu uprawnień, o których mowa w ust. 10, Wykonawca zobowiązany jest uzyskać od Producenta oświadczenie gwarancyjne w rozumieniu art. 577 </w:t>
      </w:r>
      <w:r w:rsidR="003737CC">
        <w:rPr>
          <w:rFonts w:eastAsia="Times New Roman"/>
          <w:color w:val="000000"/>
          <w:sz w:val="22"/>
          <w:lang w:eastAsia="pl-PL"/>
        </w:rPr>
        <w:br/>
      </w:r>
      <w:r w:rsidRPr="003737CC">
        <w:rPr>
          <w:rFonts w:eastAsia="Times New Roman"/>
          <w:color w:val="000000"/>
          <w:sz w:val="22"/>
          <w:lang w:eastAsia="pl-PL"/>
        </w:rPr>
        <w:t>i art. 577</w:t>
      </w:r>
      <w:r w:rsidRPr="003737CC">
        <w:rPr>
          <w:rFonts w:eastAsia="Times New Roman"/>
          <w:color w:val="000000"/>
          <w:sz w:val="22"/>
          <w:vertAlign w:val="superscript"/>
          <w:lang w:eastAsia="pl-PL"/>
        </w:rPr>
        <w:t>1</w:t>
      </w:r>
      <w:r w:rsidRPr="003737CC">
        <w:rPr>
          <w:rFonts w:eastAsia="Times New Roman"/>
          <w:color w:val="000000"/>
          <w:sz w:val="22"/>
          <w:lang w:eastAsia="pl-PL"/>
        </w:rPr>
        <w:t xml:space="preserve"> Kodeksu cywilnego, zawierające wskazanie Zamawiające</w:t>
      </w:r>
      <w:r w:rsidR="003737CC">
        <w:rPr>
          <w:rFonts w:eastAsia="Times New Roman"/>
          <w:color w:val="000000"/>
          <w:sz w:val="22"/>
          <w:lang w:eastAsia="pl-PL"/>
        </w:rPr>
        <w:t xml:space="preserve">go jako beneficjenta uprawnień </w:t>
      </w:r>
      <w:r w:rsidRPr="003737CC">
        <w:rPr>
          <w:rFonts w:eastAsia="Times New Roman"/>
          <w:color w:val="000000"/>
          <w:sz w:val="22"/>
          <w:lang w:eastAsia="pl-PL"/>
        </w:rPr>
        <w:t>z tytułu gwarancji Producenta. Obowiązek ten zostaje wyłączony w przypadku, gdy Wykonawca jest jednocześnie Producentem urządzeń.</w:t>
      </w:r>
    </w:p>
    <w:p w:rsidR="00D035A8" w:rsidRPr="003737CC" w:rsidRDefault="00D035A8" w:rsidP="003737CC">
      <w:pPr>
        <w:widowControl w:val="0"/>
        <w:suppressAutoHyphens/>
        <w:ind w:left="284" w:right="3"/>
        <w:rPr>
          <w:rFonts w:eastAsia="Andale Sans UI"/>
          <w:b/>
          <w:kern w:val="1"/>
          <w:sz w:val="12"/>
          <w:szCs w:val="12"/>
          <w:lang w:eastAsia="zh-CN" w:bidi="en-US"/>
        </w:rPr>
      </w:pPr>
    </w:p>
    <w:p w:rsidR="00D035A8" w:rsidRPr="003737CC" w:rsidRDefault="00D035A8" w:rsidP="003737CC">
      <w:pPr>
        <w:widowControl w:val="0"/>
        <w:suppressAutoHyphens/>
        <w:jc w:val="center"/>
        <w:rPr>
          <w:rFonts w:eastAsia="Andale Sans UI"/>
          <w:b/>
          <w:kern w:val="1"/>
          <w:sz w:val="22"/>
          <w:lang w:eastAsia="zh-CN" w:bidi="en-US"/>
        </w:rPr>
      </w:pPr>
      <w:r w:rsidRPr="003737CC">
        <w:rPr>
          <w:rFonts w:eastAsia="Andale Sans UI"/>
          <w:b/>
          <w:kern w:val="1"/>
          <w:sz w:val="22"/>
          <w:lang w:eastAsia="zh-CN" w:bidi="en-US"/>
        </w:rPr>
        <w:t>§ 7</w:t>
      </w:r>
    </w:p>
    <w:p w:rsidR="00D035A8" w:rsidRPr="003737CC" w:rsidRDefault="00D035A8" w:rsidP="00336931">
      <w:pPr>
        <w:numPr>
          <w:ilvl w:val="2"/>
          <w:numId w:val="111"/>
        </w:numPr>
        <w:tabs>
          <w:tab w:val="num" w:pos="284"/>
        </w:tabs>
        <w:ind w:left="284" w:right="-2" w:hanging="284"/>
        <w:contextualSpacing/>
        <w:jc w:val="both"/>
        <w:rPr>
          <w:sz w:val="22"/>
        </w:rPr>
      </w:pPr>
      <w:r w:rsidRPr="003737CC">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D035A8" w:rsidRPr="003737CC" w:rsidRDefault="00D035A8" w:rsidP="00336931">
      <w:pPr>
        <w:numPr>
          <w:ilvl w:val="2"/>
          <w:numId w:val="111"/>
        </w:numPr>
        <w:tabs>
          <w:tab w:val="num" w:pos="284"/>
          <w:tab w:val="num" w:pos="709"/>
        </w:tabs>
        <w:ind w:left="284" w:hanging="284"/>
        <w:contextualSpacing/>
        <w:jc w:val="both"/>
        <w:rPr>
          <w:sz w:val="22"/>
        </w:rPr>
      </w:pPr>
      <w:r w:rsidRPr="003737CC">
        <w:rPr>
          <w:bCs/>
          <w:color w:val="000000"/>
          <w:sz w:val="22"/>
        </w:rPr>
        <w:t>Poza przypadkiem, o którym mowa w ust. 1 Zamawiającemu przysługuje prawo odstąpienia od umowy w sytuacji:</w:t>
      </w:r>
    </w:p>
    <w:p w:rsidR="00D035A8" w:rsidRPr="003737CC" w:rsidRDefault="00D035A8" w:rsidP="00336931">
      <w:pPr>
        <w:numPr>
          <w:ilvl w:val="0"/>
          <w:numId w:val="118"/>
        </w:numPr>
        <w:tabs>
          <w:tab w:val="num" w:pos="1985"/>
        </w:tabs>
        <w:autoSpaceDE w:val="0"/>
        <w:autoSpaceDN w:val="0"/>
        <w:adjustRightInd w:val="0"/>
        <w:ind w:left="709" w:hanging="425"/>
        <w:contextualSpacing/>
        <w:jc w:val="both"/>
        <w:rPr>
          <w:bCs/>
          <w:color w:val="000000"/>
          <w:sz w:val="22"/>
        </w:rPr>
      </w:pPr>
      <w:r w:rsidRPr="003737CC">
        <w:rPr>
          <w:bCs/>
          <w:color w:val="000000"/>
          <w:sz w:val="22"/>
        </w:rPr>
        <w:t xml:space="preserve">gdy zwłoka w wykonaniu przedmiotu umowy trwa dłużej niż 10 dni, bez wyznaczenia Wykonawcy dodatkowego terminu na wykonanie przedmiotu umowy. </w:t>
      </w:r>
      <w:r w:rsidRPr="003737CC">
        <w:rPr>
          <w:color w:val="000000"/>
          <w:sz w:val="22"/>
        </w:rPr>
        <w:t xml:space="preserve">Oświadczenie </w:t>
      </w:r>
      <w:r w:rsidRPr="003737CC">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D035A8" w:rsidRPr="003737CC" w:rsidRDefault="00D035A8" w:rsidP="00336931">
      <w:pPr>
        <w:numPr>
          <w:ilvl w:val="0"/>
          <w:numId w:val="118"/>
        </w:numPr>
        <w:tabs>
          <w:tab w:val="num" w:pos="1985"/>
        </w:tabs>
        <w:autoSpaceDE w:val="0"/>
        <w:autoSpaceDN w:val="0"/>
        <w:adjustRightInd w:val="0"/>
        <w:ind w:left="709" w:hanging="425"/>
        <w:contextualSpacing/>
        <w:jc w:val="both"/>
        <w:rPr>
          <w:bCs/>
          <w:color w:val="000000"/>
          <w:sz w:val="22"/>
        </w:rPr>
      </w:pPr>
      <w:r w:rsidRPr="003737CC">
        <w:rPr>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D035A8" w:rsidRPr="003737CC" w:rsidRDefault="00D035A8" w:rsidP="00336931">
      <w:pPr>
        <w:numPr>
          <w:ilvl w:val="0"/>
          <w:numId w:val="118"/>
        </w:numPr>
        <w:tabs>
          <w:tab w:val="num" w:pos="1985"/>
        </w:tabs>
        <w:autoSpaceDE w:val="0"/>
        <w:autoSpaceDN w:val="0"/>
        <w:adjustRightInd w:val="0"/>
        <w:ind w:left="709" w:hanging="425"/>
        <w:contextualSpacing/>
        <w:jc w:val="both"/>
        <w:rPr>
          <w:bCs/>
          <w:color w:val="000000"/>
          <w:sz w:val="22"/>
        </w:rPr>
      </w:pPr>
      <w:r w:rsidRPr="003737CC">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D035A8" w:rsidRPr="003737CC" w:rsidRDefault="00D035A8" w:rsidP="00336931">
      <w:pPr>
        <w:numPr>
          <w:ilvl w:val="0"/>
          <w:numId w:val="112"/>
        </w:numPr>
        <w:tabs>
          <w:tab w:val="num" w:pos="284"/>
        </w:tabs>
        <w:autoSpaceDE w:val="0"/>
        <w:autoSpaceDN w:val="0"/>
        <w:adjustRightInd w:val="0"/>
        <w:ind w:left="284" w:hanging="284"/>
        <w:contextualSpacing/>
        <w:jc w:val="both"/>
        <w:rPr>
          <w:bCs/>
          <w:color w:val="000000"/>
          <w:sz w:val="22"/>
        </w:rPr>
      </w:pPr>
      <w:r w:rsidRPr="003737CC">
        <w:rPr>
          <w:bCs/>
          <w:color w:val="000000"/>
          <w:sz w:val="22"/>
        </w:rPr>
        <w:t xml:space="preserve">Strony zgodnie ustalają, że odstąpienie od umowy następuje przez złożenie oświadczenia woli </w:t>
      </w:r>
      <w:r w:rsidRPr="003737CC">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D035A8" w:rsidRDefault="00D035A8" w:rsidP="00336931">
      <w:pPr>
        <w:numPr>
          <w:ilvl w:val="0"/>
          <w:numId w:val="112"/>
        </w:numPr>
        <w:tabs>
          <w:tab w:val="num" w:pos="284"/>
        </w:tabs>
        <w:autoSpaceDE w:val="0"/>
        <w:autoSpaceDN w:val="0"/>
        <w:adjustRightInd w:val="0"/>
        <w:ind w:left="284" w:hanging="284"/>
        <w:contextualSpacing/>
        <w:jc w:val="both"/>
        <w:rPr>
          <w:bCs/>
          <w:color w:val="000000"/>
          <w:sz w:val="22"/>
        </w:rPr>
      </w:pPr>
      <w:r w:rsidRPr="003737CC">
        <w:rPr>
          <w:bCs/>
          <w:color w:val="000000"/>
          <w:sz w:val="22"/>
        </w:rPr>
        <w:t>Odstąpienie od umowy nie powoduje wygaśnięcia roszczeń o z</w:t>
      </w:r>
      <w:r w:rsidR="001E3899">
        <w:rPr>
          <w:bCs/>
          <w:color w:val="000000"/>
          <w:sz w:val="22"/>
        </w:rPr>
        <w:t xml:space="preserve">apłatę kar umownych powstałych </w:t>
      </w:r>
      <w:r w:rsidRPr="003737CC">
        <w:rPr>
          <w:bCs/>
          <w:color w:val="000000"/>
          <w:sz w:val="22"/>
        </w:rPr>
        <w:t xml:space="preserve">w czasie obowiązywania umowy, w tym roszczeń o zapłatę kary umownej z powodu odstąpienia od umowy.  </w:t>
      </w:r>
    </w:p>
    <w:p w:rsidR="001E3899" w:rsidRPr="001E3899" w:rsidRDefault="001E3899" w:rsidP="001E3899">
      <w:pPr>
        <w:autoSpaceDE w:val="0"/>
        <w:autoSpaceDN w:val="0"/>
        <w:adjustRightInd w:val="0"/>
        <w:ind w:left="284"/>
        <w:contextualSpacing/>
        <w:jc w:val="both"/>
        <w:rPr>
          <w:bCs/>
          <w:color w:val="000000"/>
          <w:sz w:val="12"/>
          <w:szCs w:val="12"/>
        </w:rPr>
      </w:pPr>
    </w:p>
    <w:p w:rsidR="00D035A8" w:rsidRPr="003737CC" w:rsidRDefault="00D035A8" w:rsidP="003737CC">
      <w:pPr>
        <w:widowControl w:val="0"/>
        <w:suppressAutoHyphens/>
        <w:jc w:val="center"/>
        <w:rPr>
          <w:rFonts w:eastAsia="Andale Sans UI"/>
          <w:b/>
          <w:kern w:val="1"/>
          <w:sz w:val="22"/>
          <w:lang w:eastAsia="zh-CN" w:bidi="en-US"/>
        </w:rPr>
      </w:pPr>
      <w:r w:rsidRPr="003737CC">
        <w:rPr>
          <w:rFonts w:eastAsia="Andale Sans UI"/>
          <w:b/>
          <w:kern w:val="1"/>
          <w:sz w:val="22"/>
          <w:lang w:eastAsia="zh-CN" w:bidi="en-US"/>
        </w:rPr>
        <w:t>§ 8</w:t>
      </w:r>
    </w:p>
    <w:p w:rsidR="00D035A8" w:rsidRPr="003737CC" w:rsidRDefault="00D035A8" w:rsidP="003737CC">
      <w:pPr>
        <w:widowControl w:val="0"/>
        <w:suppressAutoHyphens/>
        <w:autoSpaceDE w:val="0"/>
        <w:autoSpaceDN w:val="0"/>
        <w:adjustRightInd w:val="0"/>
        <w:contextualSpacing/>
        <w:jc w:val="both"/>
        <w:rPr>
          <w:rFonts w:eastAsia="Times New Roman"/>
          <w:sz w:val="22"/>
          <w:lang w:eastAsia="pl-PL"/>
        </w:rPr>
      </w:pPr>
      <w:r w:rsidRPr="003737CC">
        <w:rPr>
          <w:rFonts w:eastAsia="Times New Roman"/>
          <w:sz w:val="22"/>
          <w:lang w:eastAsia="pl-PL"/>
        </w:rPr>
        <w:t>Zamawiający zastrzega sobie prawo zmiany postanowień umowy w przypadku:</w:t>
      </w:r>
    </w:p>
    <w:p w:rsidR="00D035A8" w:rsidRPr="003737CC" w:rsidRDefault="00D035A8" w:rsidP="00336931">
      <w:pPr>
        <w:numPr>
          <w:ilvl w:val="0"/>
          <w:numId w:val="110"/>
        </w:numPr>
        <w:ind w:left="709" w:hanging="283"/>
        <w:contextualSpacing/>
        <w:jc w:val="both"/>
        <w:rPr>
          <w:rFonts w:eastAsia="Times New Roman"/>
          <w:sz w:val="22"/>
          <w:lang w:eastAsia="pl-PL"/>
        </w:rPr>
      </w:pPr>
      <w:r w:rsidRPr="003737CC">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D035A8" w:rsidRPr="003737CC" w:rsidRDefault="00D035A8" w:rsidP="00336931">
      <w:pPr>
        <w:numPr>
          <w:ilvl w:val="0"/>
          <w:numId w:val="110"/>
        </w:numPr>
        <w:ind w:left="709" w:hanging="283"/>
        <w:contextualSpacing/>
        <w:jc w:val="both"/>
        <w:rPr>
          <w:rFonts w:eastAsia="Times New Roman"/>
          <w:sz w:val="22"/>
          <w:lang w:eastAsia="pl-PL"/>
        </w:rPr>
      </w:pPr>
      <w:r w:rsidRPr="003737CC">
        <w:rPr>
          <w:rFonts w:eastAsia="Times New Roman"/>
          <w:sz w:val="22"/>
          <w:lang w:eastAsia="pl-PL"/>
        </w:rPr>
        <w:t>gdy nastąpi zmiana danych teleadresowych Stron umowy, min.: zmiana adresów siedzib,</w:t>
      </w:r>
    </w:p>
    <w:p w:rsidR="00D035A8" w:rsidRPr="003737CC" w:rsidRDefault="00D035A8" w:rsidP="00336931">
      <w:pPr>
        <w:numPr>
          <w:ilvl w:val="0"/>
          <w:numId w:val="110"/>
        </w:numPr>
        <w:ind w:left="709" w:hanging="284"/>
        <w:contextualSpacing/>
        <w:jc w:val="both"/>
        <w:rPr>
          <w:rFonts w:eastAsia="Times New Roman"/>
          <w:sz w:val="22"/>
          <w:lang w:eastAsia="pl-PL"/>
        </w:rPr>
      </w:pPr>
      <w:r w:rsidRPr="003737CC">
        <w:rPr>
          <w:rFonts w:eastAsia="Times New Roman"/>
          <w:color w:val="000000"/>
          <w:sz w:val="22"/>
          <w:lang w:eastAsia="pl-PL"/>
        </w:rPr>
        <w:t xml:space="preserve">zaniechania produkcji </w:t>
      </w:r>
      <w:r w:rsidRPr="003737CC">
        <w:rPr>
          <w:rFonts w:eastAsia="Times New Roman"/>
          <w:bCs/>
          <w:color w:val="000000"/>
          <w:sz w:val="22"/>
          <w:lang w:eastAsia="pl-PL"/>
        </w:rPr>
        <w:t>lub obrotu na terytorium Rzeczypospolitej Polskiej</w:t>
      </w:r>
      <w:r w:rsidRPr="003737CC">
        <w:rPr>
          <w:rFonts w:eastAsia="Times New Roman"/>
          <w:color w:val="000000"/>
          <w:sz w:val="22"/>
          <w:lang w:eastAsia="pl-PL"/>
        </w:rPr>
        <w:t xml:space="preserve"> zaoferowanego urządzenia skutkującego tym, że dostarczenie  stało się niemożliwe, </w:t>
      </w:r>
      <w:r w:rsidRPr="003737CC">
        <w:rPr>
          <w:rFonts w:eastAsia="Times New Roman"/>
          <w:bCs/>
          <w:color w:val="000000"/>
          <w:sz w:val="22"/>
          <w:lang w:eastAsia="pl-PL"/>
        </w:rPr>
        <w:t>Zamawiaj</w:t>
      </w:r>
      <w:r w:rsidRPr="003737CC">
        <w:rPr>
          <w:rFonts w:eastAsia="Times New Roman"/>
          <w:color w:val="000000"/>
          <w:sz w:val="22"/>
          <w:lang w:eastAsia="pl-PL"/>
        </w:rPr>
        <w:t>ą</w:t>
      </w:r>
      <w:r w:rsidRPr="003737CC">
        <w:rPr>
          <w:rFonts w:eastAsia="Times New Roman"/>
          <w:bCs/>
          <w:color w:val="000000"/>
          <w:sz w:val="22"/>
          <w:lang w:eastAsia="pl-PL"/>
        </w:rPr>
        <w:t xml:space="preserve">cy </w:t>
      </w:r>
      <w:r w:rsidRPr="003737CC">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3737CC">
        <w:rPr>
          <w:rFonts w:eastAsia="Times New Roman"/>
          <w:bCs/>
          <w:color w:val="000000"/>
          <w:sz w:val="22"/>
          <w:lang w:eastAsia="pl-PL"/>
        </w:rPr>
        <w:t>Zamawiaj</w:t>
      </w:r>
      <w:r w:rsidRPr="003737CC">
        <w:rPr>
          <w:rFonts w:eastAsia="Times New Roman"/>
          <w:color w:val="000000"/>
          <w:sz w:val="22"/>
          <w:lang w:eastAsia="pl-PL"/>
        </w:rPr>
        <w:t>ą</w:t>
      </w:r>
      <w:r w:rsidRPr="003737CC">
        <w:rPr>
          <w:rFonts w:eastAsia="Times New Roman"/>
          <w:bCs/>
          <w:color w:val="000000"/>
          <w:sz w:val="22"/>
          <w:lang w:eastAsia="pl-PL"/>
        </w:rPr>
        <w:t xml:space="preserve">cego. </w:t>
      </w:r>
      <w:r w:rsidRPr="003737CC">
        <w:rPr>
          <w:rFonts w:eastAsia="Times New Roman"/>
          <w:color w:val="000000"/>
          <w:sz w:val="22"/>
          <w:lang w:eastAsia="pl-PL"/>
        </w:rPr>
        <w:t xml:space="preserve">W takim przypadku </w:t>
      </w:r>
      <w:r w:rsidRPr="003737CC">
        <w:rPr>
          <w:rFonts w:eastAsia="Times New Roman"/>
          <w:bCs/>
          <w:color w:val="000000"/>
          <w:sz w:val="22"/>
          <w:lang w:eastAsia="pl-PL"/>
        </w:rPr>
        <w:t xml:space="preserve">Wykonawca </w:t>
      </w:r>
      <w:r w:rsidRPr="003737CC">
        <w:rPr>
          <w:rFonts w:eastAsia="Times New Roman"/>
          <w:color w:val="000000"/>
          <w:sz w:val="22"/>
          <w:lang w:eastAsia="pl-PL"/>
        </w:rPr>
        <w:t xml:space="preserve">składa pisemny wniosek wraz z uzasadnieniem do </w:t>
      </w:r>
      <w:r w:rsidRPr="003737CC">
        <w:rPr>
          <w:rFonts w:eastAsia="Times New Roman"/>
          <w:bCs/>
          <w:color w:val="000000"/>
          <w:sz w:val="22"/>
          <w:lang w:eastAsia="pl-PL"/>
        </w:rPr>
        <w:lastRenderedPageBreak/>
        <w:t>Zamawiaj</w:t>
      </w:r>
      <w:r w:rsidRPr="003737CC">
        <w:rPr>
          <w:rFonts w:eastAsia="Times New Roman"/>
          <w:color w:val="000000"/>
          <w:sz w:val="22"/>
          <w:lang w:eastAsia="pl-PL"/>
        </w:rPr>
        <w:t>ą</w:t>
      </w:r>
      <w:r w:rsidRPr="003737CC">
        <w:rPr>
          <w:rFonts w:eastAsia="Times New Roman"/>
          <w:bCs/>
          <w:color w:val="000000"/>
          <w:sz w:val="22"/>
          <w:lang w:eastAsia="pl-PL"/>
        </w:rPr>
        <w:t xml:space="preserve">cego </w:t>
      </w:r>
      <w:r w:rsidRPr="003737CC">
        <w:rPr>
          <w:rFonts w:eastAsia="Times New Roman"/>
          <w:color w:val="000000"/>
          <w:sz w:val="22"/>
          <w:lang w:eastAsia="pl-PL"/>
        </w:rPr>
        <w:t>w celu jego akceptacji. Cena produktu równoważnego nie mo</w:t>
      </w:r>
      <w:r w:rsidR="001E3899">
        <w:rPr>
          <w:rFonts w:eastAsia="Times New Roman"/>
          <w:color w:val="000000"/>
          <w:sz w:val="22"/>
          <w:lang w:eastAsia="pl-PL"/>
        </w:rPr>
        <w:t xml:space="preserve">że być wyższa niż cena zawarta </w:t>
      </w:r>
      <w:r w:rsidRPr="003737CC">
        <w:rPr>
          <w:rFonts w:eastAsia="Times New Roman"/>
          <w:color w:val="000000"/>
          <w:sz w:val="22"/>
          <w:lang w:eastAsia="pl-PL"/>
        </w:rPr>
        <w:t>w formularzu ofertowym</w:t>
      </w:r>
      <w:r w:rsidR="001E3899">
        <w:rPr>
          <w:rFonts w:eastAsia="Times New Roman"/>
          <w:color w:val="000000"/>
          <w:sz w:val="22"/>
          <w:lang w:eastAsia="pl-PL"/>
        </w:rPr>
        <w:t xml:space="preserve"> W</w:t>
      </w:r>
      <w:r w:rsidRPr="003737CC">
        <w:rPr>
          <w:rFonts w:eastAsia="Times New Roman"/>
          <w:color w:val="000000"/>
          <w:sz w:val="22"/>
          <w:lang w:eastAsia="pl-PL"/>
        </w:rPr>
        <w:t>ykonawcy,</w:t>
      </w:r>
    </w:p>
    <w:p w:rsidR="00D035A8" w:rsidRPr="003737CC" w:rsidRDefault="00D035A8" w:rsidP="00336931">
      <w:pPr>
        <w:numPr>
          <w:ilvl w:val="0"/>
          <w:numId w:val="110"/>
        </w:numPr>
        <w:ind w:left="709" w:hanging="283"/>
        <w:contextualSpacing/>
        <w:jc w:val="both"/>
        <w:rPr>
          <w:rFonts w:eastAsia="Times New Roman"/>
          <w:sz w:val="22"/>
          <w:lang w:eastAsia="pl-PL"/>
        </w:rPr>
      </w:pPr>
      <w:r w:rsidRPr="003737CC">
        <w:rPr>
          <w:rFonts w:eastAsia="Times New Roman"/>
          <w:sz w:val="22"/>
          <w:lang w:eastAsia="pl-PL"/>
        </w:rPr>
        <w:t>działania siły wyższej uniemożliwiającej Wykonawcy terminową realizację przedmiotu umowy.</w:t>
      </w:r>
    </w:p>
    <w:p w:rsidR="00D035A8" w:rsidRPr="001E3899" w:rsidRDefault="00D035A8" w:rsidP="003737CC">
      <w:pPr>
        <w:widowControl w:val="0"/>
        <w:suppressAutoHyphens/>
        <w:jc w:val="center"/>
        <w:rPr>
          <w:rFonts w:eastAsia="Andale Sans UI"/>
          <w:b/>
          <w:kern w:val="1"/>
          <w:sz w:val="12"/>
          <w:szCs w:val="12"/>
          <w:lang w:eastAsia="zh-CN" w:bidi="en-US"/>
        </w:rPr>
      </w:pPr>
    </w:p>
    <w:p w:rsidR="00D035A8" w:rsidRPr="003737CC" w:rsidRDefault="00D035A8" w:rsidP="003737CC">
      <w:pPr>
        <w:widowControl w:val="0"/>
        <w:suppressAutoHyphens/>
        <w:jc w:val="center"/>
        <w:rPr>
          <w:b/>
          <w:kern w:val="1"/>
          <w:sz w:val="22"/>
          <w:lang w:eastAsia="zh-CN"/>
        </w:rPr>
      </w:pPr>
      <w:r w:rsidRPr="003737CC">
        <w:rPr>
          <w:rFonts w:eastAsia="Andale Sans UI"/>
          <w:b/>
          <w:kern w:val="1"/>
          <w:sz w:val="22"/>
          <w:lang w:eastAsia="zh-CN" w:bidi="en-US"/>
        </w:rPr>
        <w:t>§ 9</w:t>
      </w:r>
    </w:p>
    <w:p w:rsidR="00D035A8" w:rsidRPr="003737CC" w:rsidRDefault="00D035A8" w:rsidP="003737CC">
      <w:pPr>
        <w:widowControl w:val="0"/>
        <w:suppressAutoHyphens/>
        <w:jc w:val="both"/>
        <w:rPr>
          <w:kern w:val="1"/>
          <w:sz w:val="22"/>
          <w:lang w:eastAsia="zh-CN"/>
        </w:rPr>
      </w:pPr>
      <w:r w:rsidRPr="003737CC">
        <w:rPr>
          <w:kern w:val="1"/>
          <w:sz w:val="22"/>
          <w:lang w:eastAsia="zh-CN"/>
        </w:rPr>
        <w:t>W pozostałych przypadkach, które nie zostały unormowane niniejszą umową mają zastosowanie przepisy kodeksu cywilnego oraz Ustawy Prawo zamówień publicznych.</w:t>
      </w:r>
    </w:p>
    <w:p w:rsidR="00D035A8" w:rsidRPr="001E3899" w:rsidRDefault="00D035A8" w:rsidP="003737CC">
      <w:pPr>
        <w:widowControl w:val="0"/>
        <w:suppressAutoHyphens/>
        <w:jc w:val="center"/>
        <w:rPr>
          <w:rFonts w:eastAsia="Andale Sans UI"/>
          <w:b/>
          <w:kern w:val="1"/>
          <w:sz w:val="12"/>
          <w:szCs w:val="12"/>
          <w:lang w:eastAsia="zh-CN" w:bidi="en-US"/>
        </w:rPr>
      </w:pPr>
    </w:p>
    <w:p w:rsidR="00D035A8" w:rsidRPr="003737CC" w:rsidRDefault="00D035A8" w:rsidP="003737CC">
      <w:pPr>
        <w:widowControl w:val="0"/>
        <w:suppressAutoHyphens/>
        <w:jc w:val="center"/>
        <w:rPr>
          <w:b/>
          <w:kern w:val="1"/>
          <w:sz w:val="22"/>
          <w:lang w:eastAsia="zh-CN"/>
        </w:rPr>
      </w:pPr>
      <w:r w:rsidRPr="003737CC">
        <w:rPr>
          <w:rFonts w:eastAsia="Andale Sans UI"/>
          <w:b/>
          <w:kern w:val="1"/>
          <w:sz w:val="22"/>
          <w:lang w:eastAsia="zh-CN" w:bidi="en-US"/>
        </w:rPr>
        <w:t>§ 10</w:t>
      </w:r>
    </w:p>
    <w:p w:rsidR="00D035A8" w:rsidRPr="003737CC" w:rsidRDefault="00D035A8" w:rsidP="003737CC">
      <w:pPr>
        <w:widowControl w:val="0"/>
        <w:suppressAutoHyphens/>
        <w:jc w:val="both"/>
        <w:rPr>
          <w:rFonts w:eastAsia="Andale Sans UI"/>
          <w:kern w:val="1"/>
          <w:sz w:val="22"/>
          <w:lang w:eastAsia="zh-CN" w:bidi="en-US"/>
        </w:rPr>
      </w:pPr>
      <w:r w:rsidRPr="003737CC">
        <w:rPr>
          <w:kern w:val="1"/>
          <w:sz w:val="22"/>
          <w:lang w:eastAsia="zh-CN"/>
        </w:rPr>
        <w:t>Wszelkie spory wynikłe ze stosowania niniejszej umowy rozpatrywane będą przez sąd powszechny właściwy dla siedziby Zamawiającego.</w:t>
      </w:r>
    </w:p>
    <w:p w:rsidR="00D035A8" w:rsidRPr="001E3899" w:rsidRDefault="00D035A8" w:rsidP="003737CC">
      <w:pPr>
        <w:widowControl w:val="0"/>
        <w:suppressAutoHyphens/>
        <w:jc w:val="center"/>
        <w:rPr>
          <w:rFonts w:eastAsia="Andale Sans UI"/>
          <w:b/>
          <w:kern w:val="1"/>
          <w:sz w:val="12"/>
          <w:szCs w:val="12"/>
          <w:lang w:eastAsia="zh-CN" w:bidi="en-US"/>
        </w:rPr>
      </w:pPr>
    </w:p>
    <w:p w:rsidR="00D035A8" w:rsidRPr="003737CC" w:rsidRDefault="00D035A8" w:rsidP="003737CC">
      <w:pPr>
        <w:widowControl w:val="0"/>
        <w:suppressAutoHyphens/>
        <w:jc w:val="center"/>
        <w:rPr>
          <w:b/>
          <w:kern w:val="1"/>
          <w:sz w:val="22"/>
          <w:lang w:eastAsia="zh-CN"/>
        </w:rPr>
      </w:pPr>
      <w:r w:rsidRPr="003737CC">
        <w:rPr>
          <w:rFonts w:eastAsia="Andale Sans UI"/>
          <w:b/>
          <w:kern w:val="1"/>
          <w:sz w:val="22"/>
          <w:lang w:eastAsia="zh-CN" w:bidi="en-US"/>
        </w:rPr>
        <w:t>§ 11</w:t>
      </w:r>
    </w:p>
    <w:p w:rsidR="00D035A8" w:rsidRPr="003737CC" w:rsidRDefault="00D035A8" w:rsidP="003737CC">
      <w:pPr>
        <w:widowControl w:val="0"/>
        <w:suppressAutoHyphens/>
        <w:jc w:val="both"/>
        <w:rPr>
          <w:rFonts w:eastAsia="Andale Sans UI"/>
          <w:kern w:val="1"/>
          <w:sz w:val="22"/>
          <w:lang w:eastAsia="zh-CN" w:bidi="en-US"/>
        </w:rPr>
      </w:pPr>
      <w:r w:rsidRPr="003737CC">
        <w:rPr>
          <w:kern w:val="1"/>
          <w:sz w:val="22"/>
          <w:lang w:eastAsia="zh-CN"/>
        </w:rPr>
        <w:t>Wszelkie zmiany umowy wymagają formy pisemnej pod rygorem nieważności.</w:t>
      </w:r>
    </w:p>
    <w:p w:rsidR="00D035A8" w:rsidRPr="001E3899" w:rsidRDefault="00D035A8" w:rsidP="003737CC">
      <w:pPr>
        <w:widowControl w:val="0"/>
        <w:suppressAutoHyphens/>
        <w:jc w:val="center"/>
        <w:rPr>
          <w:rFonts w:eastAsia="Andale Sans UI"/>
          <w:b/>
          <w:kern w:val="1"/>
          <w:sz w:val="12"/>
          <w:szCs w:val="12"/>
          <w:lang w:eastAsia="zh-CN" w:bidi="en-US"/>
        </w:rPr>
      </w:pPr>
    </w:p>
    <w:p w:rsidR="00D035A8" w:rsidRPr="003737CC" w:rsidRDefault="00D035A8" w:rsidP="003737CC">
      <w:pPr>
        <w:widowControl w:val="0"/>
        <w:suppressAutoHyphens/>
        <w:jc w:val="center"/>
        <w:rPr>
          <w:b/>
          <w:kern w:val="1"/>
          <w:sz w:val="22"/>
          <w:lang w:eastAsia="zh-CN"/>
        </w:rPr>
      </w:pPr>
      <w:r w:rsidRPr="003737CC">
        <w:rPr>
          <w:rFonts w:eastAsia="Andale Sans UI"/>
          <w:b/>
          <w:kern w:val="1"/>
          <w:sz w:val="22"/>
          <w:lang w:eastAsia="zh-CN" w:bidi="en-US"/>
        </w:rPr>
        <w:t>§ 12</w:t>
      </w:r>
    </w:p>
    <w:p w:rsidR="00D035A8" w:rsidRPr="003737CC" w:rsidRDefault="00D035A8" w:rsidP="003737CC">
      <w:pPr>
        <w:widowControl w:val="0"/>
        <w:suppressAutoHyphens/>
        <w:jc w:val="both"/>
        <w:rPr>
          <w:rFonts w:eastAsia="Andale Sans UI"/>
          <w:kern w:val="1"/>
          <w:sz w:val="22"/>
          <w:lang w:eastAsia="zh-CN" w:bidi="en-US"/>
        </w:rPr>
      </w:pPr>
      <w:r w:rsidRPr="003737CC">
        <w:rPr>
          <w:kern w:val="1"/>
          <w:sz w:val="22"/>
          <w:lang w:eastAsia="zh-CN"/>
        </w:rPr>
        <w:t>Niniejsza umowa została sporządzona w dwóch jednobrzmiących egzemplarzach, po 1 egz. dla każdej strony umowy.</w:t>
      </w:r>
    </w:p>
    <w:p w:rsidR="00D035A8" w:rsidRPr="001E3899" w:rsidRDefault="00D035A8" w:rsidP="003737CC">
      <w:pPr>
        <w:widowControl w:val="0"/>
        <w:suppressAutoHyphens/>
        <w:jc w:val="center"/>
        <w:rPr>
          <w:rFonts w:eastAsia="Andale Sans UI"/>
          <w:b/>
          <w:kern w:val="1"/>
          <w:sz w:val="12"/>
          <w:szCs w:val="12"/>
          <w:lang w:eastAsia="ar-SA"/>
        </w:rPr>
      </w:pPr>
    </w:p>
    <w:p w:rsidR="00D035A8" w:rsidRPr="003737CC" w:rsidRDefault="00D035A8" w:rsidP="003737CC">
      <w:pPr>
        <w:widowControl w:val="0"/>
        <w:suppressAutoHyphens/>
        <w:jc w:val="center"/>
        <w:rPr>
          <w:rFonts w:eastAsia="Andale Sans UI"/>
          <w:b/>
          <w:kern w:val="1"/>
          <w:sz w:val="22"/>
          <w:lang w:eastAsia="ar-SA"/>
        </w:rPr>
      </w:pPr>
      <w:r w:rsidRPr="003737CC">
        <w:rPr>
          <w:rFonts w:eastAsia="Andale Sans UI"/>
          <w:b/>
          <w:kern w:val="1"/>
          <w:sz w:val="22"/>
          <w:lang w:eastAsia="ar-SA"/>
        </w:rPr>
        <w:t>§ 13</w:t>
      </w:r>
    </w:p>
    <w:p w:rsidR="00D035A8" w:rsidRPr="003737CC" w:rsidRDefault="00D035A8" w:rsidP="003737CC">
      <w:pPr>
        <w:widowControl w:val="0"/>
        <w:suppressAutoHyphens/>
        <w:jc w:val="both"/>
        <w:rPr>
          <w:rFonts w:eastAsia="Andale Sans UI"/>
          <w:kern w:val="1"/>
          <w:sz w:val="22"/>
          <w:lang w:eastAsia="ar-SA"/>
        </w:rPr>
      </w:pPr>
      <w:r w:rsidRPr="003737CC">
        <w:rPr>
          <w:rFonts w:eastAsia="Andale Sans UI"/>
          <w:kern w:val="1"/>
          <w:sz w:val="22"/>
          <w:lang w:eastAsia="ar-SA"/>
        </w:rPr>
        <w:t>Integralną część umowy stanowi:</w:t>
      </w:r>
    </w:p>
    <w:p w:rsidR="00D035A8" w:rsidRPr="003737CC" w:rsidRDefault="00D035A8" w:rsidP="003737CC">
      <w:pPr>
        <w:widowControl w:val="0"/>
        <w:suppressAutoHyphens/>
        <w:jc w:val="both"/>
        <w:rPr>
          <w:rFonts w:eastAsia="Andale Sans UI"/>
          <w:kern w:val="1"/>
          <w:sz w:val="22"/>
          <w:lang w:eastAsia="ar-SA"/>
        </w:rPr>
      </w:pPr>
      <w:r w:rsidRPr="003737CC">
        <w:rPr>
          <w:rFonts w:eastAsia="Andale Sans UI"/>
          <w:kern w:val="1"/>
          <w:sz w:val="22"/>
          <w:lang w:eastAsia="ar-SA"/>
        </w:rPr>
        <w:t>– Opis przedmiotu zamówienia – Załącznik nr 1</w:t>
      </w:r>
    </w:p>
    <w:p w:rsidR="00D035A8" w:rsidRPr="003737CC" w:rsidRDefault="00D035A8" w:rsidP="003737CC">
      <w:pPr>
        <w:widowControl w:val="0"/>
        <w:suppressAutoHyphens/>
        <w:jc w:val="both"/>
        <w:rPr>
          <w:rFonts w:eastAsia="Andale Sans UI"/>
          <w:kern w:val="1"/>
          <w:sz w:val="22"/>
          <w:lang w:eastAsia="ar-SA"/>
        </w:rPr>
      </w:pPr>
      <w:r w:rsidRPr="003737CC">
        <w:rPr>
          <w:rFonts w:eastAsia="Andale Sans UI"/>
          <w:kern w:val="1"/>
          <w:sz w:val="22"/>
          <w:lang w:eastAsia="ar-SA"/>
        </w:rPr>
        <w:t>– Formularz ofertowy Wykonawcy – Załącznik nr 2</w:t>
      </w:r>
    </w:p>
    <w:p w:rsidR="00D035A8" w:rsidRPr="003737CC" w:rsidRDefault="00D035A8" w:rsidP="003737CC">
      <w:pPr>
        <w:widowControl w:val="0"/>
        <w:suppressAutoHyphens/>
        <w:jc w:val="both"/>
        <w:rPr>
          <w:rFonts w:eastAsia="Times New Roman"/>
          <w:kern w:val="1"/>
          <w:sz w:val="22"/>
          <w:lang w:eastAsia="pl-PL"/>
        </w:rPr>
      </w:pPr>
      <w:r w:rsidRPr="003737CC">
        <w:rPr>
          <w:rFonts w:eastAsia="Andale Sans UI"/>
          <w:kern w:val="1"/>
          <w:sz w:val="22"/>
          <w:lang w:eastAsia="ar-SA"/>
        </w:rPr>
        <w:t xml:space="preserve">– </w:t>
      </w:r>
      <w:r w:rsidRPr="003737CC">
        <w:rPr>
          <w:rFonts w:eastAsia="Times New Roman"/>
          <w:kern w:val="1"/>
          <w:sz w:val="22"/>
          <w:lang w:eastAsia="pl-PL"/>
        </w:rPr>
        <w:t>Protokołu odbioru ilościowo-jakościowego – Załącznik nr 3</w:t>
      </w:r>
    </w:p>
    <w:p w:rsidR="00D035A8" w:rsidRPr="003737CC" w:rsidRDefault="00D035A8" w:rsidP="003737CC">
      <w:pPr>
        <w:tabs>
          <w:tab w:val="left" w:pos="340"/>
        </w:tabs>
        <w:jc w:val="both"/>
        <w:rPr>
          <w:rFonts w:eastAsia="Times New Roman"/>
          <w:color w:val="000000"/>
          <w:sz w:val="22"/>
          <w:lang w:eastAsia="pl-PL"/>
        </w:rPr>
      </w:pPr>
      <w:r w:rsidRPr="003737CC">
        <w:rPr>
          <w:rFonts w:eastAsia="Times New Roman"/>
          <w:color w:val="000000"/>
          <w:sz w:val="22"/>
          <w:lang w:eastAsia="pl-PL"/>
        </w:rPr>
        <w:t xml:space="preserve">– Informacje o przetwarzaniu danych osobowych </w:t>
      </w:r>
      <w:r w:rsidR="001E3899">
        <w:rPr>
          <w:rFonts w:eastAsia="Times New Roman"/>
          <w:color w:val="000000"/>
          <w:sz w:val="22"/>
          <w:lang w:eastAsia="pl-PL"/>
        </w:rPr>
        <w:t>–</w:t>
      </w:r>
      <w:r w:rsidRPr="003737CC">
        <w:rPr>
          <w:rFonts w:eastAsia="Times New Roman"/>
          <w:color w:val="000000"/>
          <w:sz w:val="22"/>
          <w:lang w:eastAsia="pl-PL"/>
        </w:rPr>
        <w:t xml:space="preserve"> Załącznik nr 4, 4A</w:t>
      </w:r>
    </w:p>
    <w:p w:rsidR="00D035A8" w:rsidRDefault="00D035A8" w:rsidP="003737CC">
      <w:pPr>
        <w:widowControl w:val="0"/>
        <w:suppressAutoHyphens/>
        <w:jc w:val="both"/>
        <w:rPr>
          <w:rFonts w:eastAsia="Andale Sans UI"/>
          <w:kern w:val="1"/>
          <w:sz w:val="22"/>
          <w:lang w:eastAsia="ar-SA"/>
        </w:rPr>
      </w:pPr>
    </w:p>
    <w:p w:rsidR="001E3899" w:rsidRPr="003737CC" w:rsidRDefault="001E3899" w:rsidP="003737CC">
      <w:pPr>
        <w:widowControl w:val="0"/>
        <w:suppressAutoHyphens/>
        <w:jc w:val="both"/>
        <w:rPr>
          <w:rFonts w:eastAsia="Andale Sans UI"/>
          <w:kern w:val="1"/>
          <w:sz w:val="22"/>
          <w:lang w:eastAsia="ar-SA"/>
        </w:rPr>
      </w:pPr>
    </w:p>
    <w:p w:rsidR="001E3899" w:rsidRDefault="001E3899" w:rsidP="003737CC">
      <w:pPr>
        <w:widowControl w:val="0"/>
        <w:suppressAutoHyphens/>
        <w:jc w:val="both"/>
        <w:rPr>
          <w:rFonts w:eastAsia="Andale Sans UI"/>
          <w:kern w:val="1"/>
          <w:sz w:val="22"/>
          <w:lang w:eastAsia="ar-SA"/>
        </w:rPr>
      </w:pPr>
    </w:p>
    <w:p w:rsidR="00D035A8" w:rsidRPr="003737CC" w:rsidRDefault="00D035A8" w:rsidP="003737CC">
      <w:pPr>
        <w:widowControl w:val="0"/>
        <w:suppressAutoHyphens/>
        <w:jc w:val="both"/>
        <w:rPr>
          <w:rFonts w:eastAsia="Andale Sans UI"/>
          <w:kern w:val="1"/>
          <w:sz w:val="22"/>
          <w:lang w:eastAsia="ar-SA"/>
        </w:rPr>
      </w:pPr>
      <w:r w:rsidRPr="003737CC">
        <w:rPr>
          <w:rFonts w:eastAsia="Andale Sans UI"/>
          <w:kern w:val="1"/>
          <w:sz w:val="22"/>
          <w:lang w:eastAsia="ar-SA"/>
        </w:rPr>
        <w:t>WYKONAWCA</w:t>
      </w:r>
      <w:r w:rsidR="001E3899" w:rsidRPr="001E3899">
        <w:rPr>
          <w:rFonts w:eastAsia="Andale Sans UI"/>
          <w:kern w:val="1"/>
          <w:sz w:val="22"/>
          <w:lang w:eastAsia="ar-SA"/>
        </w:rPr>
        <w:t xml:space="preserve"> </w:t>
      </w:r>
      <w:r w:rsidR="001E3899">
        <w:rPr>
          <w:rFonts w:eastAsia="Andale Sans UI"/>
          <w:kern w:val="1"/>
          <w:sz w:val="22"/>
          <w:lang w:eastAsia="ar-SA"/>
        </w:rPr>
        <w:tab/>
      </w:r>
      <w:r w:rsidR="001E3899">
        <w:rPr>
          <w:rFonts w:eastAsia="Andale Sans UI"/>
          <w:kern w:val="1"/>
          <w:sz w:val="22"/>
          <w:lang w:eastAsia="ar-SA"/>
        </w:rPr>
        <w:tab/>
      </w:r>
      <w:r w:rsidR="001E3899">
        <w:rPr>
          <w:rFonts w:eastAsia="Andale Sans UI"/>
          <w:kern w:val="1"/>
          <w:sz w:val="22"/>
          <w:lang w:eastAsia="ar-SA"/>
        </w:rPr>
        <w:tab/>
      </w:r>
      <w:r w:rsidR="001E3899">
        <w:rPr>
          <w:rFonts w:eastAsia="Andale Sans UI"/>
          <w:kern w:val="1"/>
          <w:sz w:val="22"/>
          <w:lang w:eastAsia="ar-SA"/>
        </w:rPr>
        <w:tab/>
      </w:r>
      <w:r w:rsidR="001E3899">
        <w:rPr>
          <w:rFonts w:eastAsia="Andale Sans UI"/>
          <w:kern w:val="1"/>
          <w:sz w:val="22"/>
          <w:lang w:eastAsia="ar-SA"/>
        </w:rPr>
        <w:tab/>
      </w:r>
      <w:r w:rsidR="001E3899">
        <w:rPr>
          <w:rFonts w:eastAsia="Andale Sans UI"/>
          <w:kern w:val="1"/>
          <w:sz w:val="22"/>
          <w:lang w:eastAsia="ar-SA"/>
        </w:rPr>
        <w:tab/>
      </w:r>
      <w:r w:rsidR="001E3899">
        <w:rPr>
          <w:rFonts w:eastAsia="Andale Sans UI"/>
          <w:kern w:val="1"/>
          <w:sz w:val="22"/>
          <w:lang w:eastAsia="ar-SA"/>
        </w:rPr>
        <w:tab/>
      </w:r>
      <w:r w:rsidR="001E3899" w:rsidRPr="003737CC">
        <w:rPr>
          <w:rFonts w:eastAsia="Andale Sans UI"/>
          <w:kern w:val="1"/>
          <w:sz w:val="22"/>
          <w:lang w:eastAsia="ar-SA"/>
        </w:rPr>
        <w:t>ZAMAWIAJĄCY</w:t>
      </w: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D035A8" w:rsidRPr="00D035A8" w:rsidRDefault="00D035A8" w:rsidP="00D035A8">
      <w:pPr>
        <w:widowControl w:val="0"/>
        <w:suppressAutoHyphens/>
        <w:spacing w:after="200" w:line="276" w:lineRule="auto"/>
        <w:jc w:val="both"/>
        <w:rPr>
          <w:rFonts w:eastAsia="Andale Sans UI"/>
          <w:kern w:val="1"/>
          <w:sz w:val="22"/>
          <w:lang w:eastAsia="ar-SA"/>
        </w:rPr>
      </w:pPr>
    </w:p>
    <w:p w:rsidR="001E3899" w:rsidRDefault="001E3899" w:rsidP="00D035A8">
      <w:pPr>
        <w:autoSpaceDE w:val="0"/>
        <w:autoSpaceDN w:val="0"/>
        <w:spacing w:after="200"/>
        <w:jc w:val="right"/>
        <w:outlineLvl w:val="0"/>
        <w:rPr>
          <w:sz w:val="22"/>
        </w:rPr>
      </w:pPr>
    </w:p>
    <w:p w:rsidR="001E3899" w:rsidRDefault="001E3899" w:rsidP="00D035A8">
      <w:pPr>
        <w:autoSpaceDE w:val="0"/>
        <w:autoSpaceDN w:val="0"/>
        <w:spacing w:after="200"/>
        <w:jc w:val="right"/>
        <w:outlineLvl w:val="0"/>
        <w:rPr>
          <w:sz w:val="22"/>
        </w:rPr>
      </w:pPr>
    </w:p>
    <w:p w:rsidR="001E3899" w:rsidRDefault="001E3899" w:rsidP="00D035A8">
      <w:pPr>
        <w:autoSpaceDE w:val="0"/>
        <w:autoSpaceDN w:val="0"/>
        <w:spacing w:after="200"/>
        <w:jc w:val="right"/>
        <w:outlineLvl w:val="0"/>
        <w:rPr>
          <w:sz w:val="22"/>
        </w:rPr>
      </w:pPr>
    </w:p>
    <w:p w:rsidR="001E3899" w:rsidRDefault="001E3899" w:rsidP="00D035A8">
      <w:pPr>
        <w:autoSpaceDE w:val="0"/>
        <w:autoSpaceDN w:val="0"/>
        <w:spacing w:after="200"/>
        <w:jc w:val="right"/>
        <w:outlineLvl w:val="0"/>
        <w:rPr>
          <w:sz w:val="22"/>
        </w:rPr>
      </w:pPr>
    </w:p>
    <w:p w:rsidR="001E3899" w:rsidRDefault="001E3899" w:rsidP="00D035A8">
      <w:pPr>
        <w:autoSpaceDE w:val="0"/>
        <w:autoSpaceDN w:val="0"/>
        <w:spacing w:after="200"/>
        <w:jc w:val="right"/>
        <w:outlineLvl w:val="0"/>
        <w:rPr>
          <w:sz w:val="22"/>
        </w:rPr>
      </w:pPr>
    </w:p>
    <w:p w:rsidR="001E3899" w:rsidRDefault="001E3899" w:rsidP="00D035A8">
      <w:pPr>
        <w:autoSpaceDE w:val="0"/>
        <w:autoSpaceDN w:val="0"/>
        <w:spacing w:after="200"/>
        <w:jc w:val="right"/>
        <w:outlineLvl w:val="0"/>
        <w:rPr>
          <w:sz w:val="22"/>
        </w:rPr>
      </w:pPr>
    </w:p>
    <w:p w:rsidR="00D035A8" w:rsidRPr="001E3899" w:rsidRDefault="00D035A8" w:rsidP="00D035A8">
      <w:pPr>
        <w:autoSpaceDE w:val="0"/>
        <w:autoSpaceDN w:val="0"/>
        <w:spacing w:after="200"/>
        <w:jc w:val="right"/>
        <w:outlineLvl w:val="0"/>
        <w:rPr>
          <w:sz w:val="22"/>
        </w:rPr>
      </w:pPr>
      <w:r w:rsidRPr="001E3899">
        <w:rPr>
          <w:sz w:val="22"/>
        </w:rPr>
        <w:lastRenderedPageBreak/>
        <w:t xml:space="preserve">Załącznik nr 3 </w:t>
      </w:r>
    </w:p>
    <w:p w:rsidR="00D035A8" w:rsidRPr="00D035A8" w:rsidRDefault="00D035A8" w:rsidP="00D035A8">
      <w:pPr>
        <w:autoSpaceDE w:val="0"/>
        <w:autoSpaceDN w:val="0"/>
        <w:spacing w:after="200"/>
        <w:jc w:val="right"/>
        <w:outlineLvl w:val="0"/>
        <w:rPr>
          <w:b/>
          <w:sz w:val="22"/>
        </w:rPr>
      </w:pPr>
      <w:r w:rsidRPr="00D035A8">
        <w:rPr>
          <w:sz w:val="22"/>
        </w:rPr>
        <w:t xml:space="preserve">do Umowy nr </w:t>
      </w:r>
      <w:r w:rsidRPr="001E3899">
        <w:rPr>
          <w:sz w:val="22"/>
        </w:rPr>
        <w:t>……/L/2024</w:t>
      </w:r>
    </w:p>
    <w:p w:rsidR="00D035A8" w:rsidRPr="00D035A8" w:rsidRDefault="00D035A8" w:rsidP="00D035A8">
      <w:pPr>
        <w:spacing w:after="200"/>
        <w:jc w:val="right"/>
        <w:rPr>
          <w:sz w:val="22"/>
        </w:rPr>
      </w:pPr>
    </w:p>
    <w:p w:rsidR="00D035A8" w:rsidRPr="00D035A8" w:rsidRDefault="00D035A8" w:rsidP="00D035A8">
      <w:pPr>
        <w:spacing w:after="200"/>
        <w:ind w:left="-113" w:right="-113"/>
        <w:jc w:val="center"/>
        <w:rPr>
          <w:b/>
          <w:sz w:val="22"/>
        </w:rPr>
      </w:pPr>
      <w:r w:rsidRPr="00D035A8">
        <w:rPr>
          <w:b/>
          <w:sz w:val="22"/>
        </w:rPr>
        <w:t>PROTOKÓŁ ODBIORU ILOŚCIOWEGO - JAKOŚCIOWEGO</w:t>
      </w:r>
    </w:p>
    <w:p w:rsidR="00D035A8" w:rsidRPr="00D035A8" w:rsidRDefault="00D035A8" w:rsidP="00D035A8">
      <w:pPr>
        <w:spacing w:after="200" w:line="276" w:lineRule="auto"/>
        <w:ind w:left="-113" w:right="-113"/>
        <w:jc w:val="center"/>
        <w:rPr>
          <w:sz w:val="22"/>
        </w:rPr>
      </w:pPr>
    </w:p>
    <w:p w:rsidR="00D035A8" w:rsidRPr="00D035A8" w:rsidRDefault="00D035A8" w:rsidP="00D035A8">
      <w:pPr>
        <w:spacing w:after="200" w:line="276" w:lineRule="auto"/>
        <w:ind w:left="-113" w:right="-113"/>
        <w:rPr>
          <w:sz w:val="22"/>
        </w:rPr>
      </w:pPr>
      <w:r w:rsidRPr="00D035A8">
        <w:rPr>
          <w:sz w:val="22"/>
        </w:rPr>
        <w:t xml:space="preserve">Miejsce dokonania odbioru: </w:t>
      </w:r>
    </w:p>
    <w:p w:rsidR="00D035A8" w:rsidRPr="00D035A8" w:rsidRDefault="00D035A8" w:rsidP="00D035A8">
      <w:pPr>
        <w:ind w:left="-113" w:right="-113"/>
        <w:rPr>
          <w:b/>
          <w:color w:val="000000"/>
          <w:sz w:val="22"/>
        </w:rPr>
      </w:pPr>
      <w:r w:rsidRPr="00D035A8">
        <w:rPr>
          <w:b/>
          <w:sz w:val="22"/>
        </w:rPr>
        <w:t xml:space="preserve">Komenda Wojewódzka Policji w Białymstoku, </w:t>
      </w:r>
      <w:r w:rsidRPr="00D035A8">
        <w:rPr>
          <w:b/>
          <w:color w:val="000000"/>
          <w:sz w:val="22"/>
        </w:rPr>
        <w:t>ul. Sienkiewicza 65, 15-003 Białystok</w:t>
      </w:r>
    </w:p>
    <w:p w:rsidR="00D035A8" w:rsidRPr="00D035A8" w:rsidRDefault="00D035A8" w:rsidP="00D035A8">
      <w:pPr>
        <w:ind w:right="-113"/>
        <w:rPr>
          <w:sz w:val="22"/>
        </w:rPr>
      </w:pPr>
    </w:p>
    <w:p w:rsidR="00D035A8" w:rsidRPr="00D035A8" w:rsidRDefault="00D035A8" w:rsidP="00D035A8">
      <w:pPr>
        <w:ind w:left="-113" w:right="-113"/>
        <w:rPr>
          <w:sz w:val="22"/>
        </w:rPr>
      </w:pPr>
      <w:r w:rsidRPr="00D035A8">
        <w:rPr>
          <w:sz w:val="22"/>
        </w:rPr>
        <w:t>Data dokonania odbioru:</w:t>
      </w:r>
    </w:p>
    <w:p w:rsidR="00D035A8" w:rsidRPr="00D035A8" w:rsidRDefault="00D035A8" w:rsidP="00D035A8">
      <w:pPr>
        <w:ind w:left="-113" w:right="-113"/>
        <w:rPr>
          <w:sz w:val="22"/>
        </w:rPr>
      </w:pPr>
    </w:p>
    <w:p w:rsidR="00D035A8" w:rsidRPr="00D035A8" w:rsidRDefault="00D035A8" w:rsidP="00D035A8">
      <w:pPr>
        <w:ind w:left="-113" w:right="-113"/>
        <w:rPr>
          <w:sz w:val="22"/>
        </w:rPr>
      </w:pPr>
      <w:r w:rsidRPr="00D035A8">
        <w:rPr>
          <w:sz w:val="22"/>
        </w:rPr>
        <w:t>Białystok dn. ……….. 2024r.</w:t>
      </w:r>
    </w:p>
    <w:p w:rsidR="00D035A8" w:rsidRPr="00D035A8" w:rsidRDefault="00D035A8" w:rsidP="00D035A8">
      <w:pPr>
        <w:ind w:left="-113" w:right="-113"/>
        <w:rPr>
          <w:sz w:val="22"/>
        </w:rPr>
      </w:pPr>
    </w:p>
    <w:p w:rsidR="00D035A8" w:rsidRPr="00D035A8" w:rsidRDefault="00D035A8" w:rsidP="00D035A8">
      <w:pPr>
        <w:ind w:left="-113" w:right="-113"/>
        <w:rPr>
          <w:sz w:val="22"/>
        </w:rPr>
      </w:pPr>
      <w:r w:rsidRPr="00D035A8">
        <w:rPr>
          <w:sz w:val="22"/>
        </w:rPr>
        <w:t>Ze strony Wykonawcy:</w:t>
      </w:r>
    </w:p>
    <w:p w:rsidR="00D035A8" w:rsidRPr="00D035A8" w:rsidRDefault="00D035A8" w:rsidP="00D035A8">
      <w:pPr>
        <w:spacing w:after="200" w:line="276" w:lineRule="auto"/>
        <w:ind w:left="-113" w:right="-113"/>
        <w:rPr>
          <w:b/>
          <w:sz w:val="22"/>
        </w:rPr>
      </w:pPr>
    </w:p>
    <w:p w:rsidR="00D035A8" w:rsidRPr="00D035A8" w:rsidRDefault="00D035A8" w:rsidP="00D035A8">
      <w:pPr>
        <w:ind w:left="-113" w:right="-113"/>
        <w:jc w:val="both"/>
        <w:rPr>
          <w:sz w:val="22"/>
        </w:rPr>
      </w:pPr>
      <w:r w:rsidRPr="00D035A8">
        <w:rPr>
          <w:sz w:val="22"/>
        </w:rPr>
        <w:t>…………………………………………………………………………………………………</w:t>
      </w:r>
    </w:p>
    <w:p w:rsidR="00D035A8" w:rsidRPr="00D035A8" w:rsidRDefault="00D035A8" w:rsidP="00D035A8">
      <w:pPr>
        <w:ind w:left="-113" w:right="-113"/>
        <w:jc w:val="center"/>
        <w:rPr>
          <w:sz w:val="22"/>
        </w:rPr>
      </w:pPr>
      <w:r w:rsidRPr="00D035A8">
        <w:rPr>
          <w:sz w:val="22"/>
        </w:rPr>
        <w:t>(nazwa i adres)</w:t>
      </w:r>
    </w:p>
    <w:p w:rsidR="00D035A8" w:rsidRPr="00D035A8" w:rsidRDefault="00D035A8" w:rsidP="00D035A8">
      <w:pPr>
        <w:ind w:left="-113" w:right="-113"/>
        <w:rPr>
          <w:sz w:val="22"/>
        </w:rPr>
      </w:pPr>
      <w:r w:rsidRPr="00D035A8">
        <w:rPr>
          <w:sz w:val="22"/>
        </w:rPr>
        <w:t>…………………………………………………………………………………………………</w:t>
      </w:r>
    </w:p>
    <w:p w:rsidR="00D035A8" w:rsidRPr="00D035A8" w:rsidRDefault="00D035A8" w:rsidP="00D035A8">
      <w:pPr>
        <w:ind w:left="-113" w:right="-113"/>
        <w:jc w:val="center"/>
        <w:rPr>
          <w:sz w:val="22"/>
        </w:rPr>
      </w:pPr>
      <w:r w:rsidRPr="00D035A8">
        <w:rPr>
          <w:sz w:val="22"/>
        </w:rPr>
        <w:t>(imię i nazwisko przedstawiciela Wykonawcy)</w:t>
      </w:r>
    </w:p>
    <w:p w:rsidR="00D035A8" w:rsidRPr="00D035A8" w:rsidRDefault="00D035A8" w:rsidP="00D035A8">
      <w:pPr>
        <w:ind w:left="-113" w:right="-113"/>
        <w:rPr>
          <w:sz w:val="22"/>
        </w:rPr>
      </w:pPr>
    </w:p>
    <w:p w:rsidR="00D035A8" w:rsidRPr="00D035A8" w:rsidRDefault="00D035A8" w:rsidP="00D035A8">
      <w:pPr>
        <w:ind w:left="-113" w:right="-113"/>
        <w:rPr>
          <w:sz w:val="22"/>
        </w:rPr>
      </w:pPr>
      <w:r w:rsidRPr="00D035A8">
        <w:rPr>
          <w:sz w:val="22"/>
        </w:rPr>
        <w:t>Ze strony Zamawiającego:</w:t>
      </w:r>
    </w:p>
    <w:p w:rsidR="00D035A8" w:rsidRPr="00D035A8" w:rsidRDefault="00D035A8" w:rsidP="00D035A8">
      <w:pPr>
        <w:shd w:val="clear" w:color="auto" w:fill="FFFFFF"/>
        <w:ind w:left="-113" w:right="-113"/>
        <w:rPr>
          <w:b/>
          <w:bCs/>
          <w:color w:val="000000"/>
          <w:spacing w:val="2"/>
          <w:sz w:val="22"/>
        </w:rPr>
      </w:pPr>
      <w:r w:rsidRPr="00D035A8">
        <w:rPr>
          <w:b/>
          <w:bCs/>
          <w:color w:val="000000"/>
          <w:spacing w:val="2"/>
          <w:sz w:val="22"/>
        </w:rPr>
        <w:t xml:space="preserve">Wydział Łączności i Informatyki Komendy Wojewódzkiej Policji w Białymstoku, </w:t>
      </w:r>
      <w:r w:rsidRPr="00D035A8">
        <w:rPr>
          <w:b/>
          <w:bCs/>
          <w:color w:val="000000"/>
          <w:spacing w:val="2"/>
          <w:sz w:val="22"/>
        </w:rPr>
        <w:br/>
        <w:t>ul. Sienkiewicza 65, 15-003 Białystok</w:t>
      </w:r>
    </w:p>
    <w:p w:rsidR="00D035A8" w:rsidRPr="00D035A8" w:rsidRDefault="00D035A8" w:rsidP="00D035A8">
      <w:pPr>
        <w:ind w:left="-113" w:right="-113"/>
        <w:jc w:val="center"/>
        <w:rPr>
          <w:sz w:val="22"/>
        </w:rPr>
      </w:pPr>
      <w:r w:rsidRPr="00D035A8">
        <w:rPr>
          <w:sz w:val="22"/>
        </w:rPr>
        <w:t>(nazwa i adres)</w:t>
      </w:r>
    </w:p>
    <w:p w:rsidR="00D035A8" w:rsidRPr="00D035A8" w:rsidRDefault="00D035A8" w:rsidP="00D035A8">
      <w:pPr>
        <w:ind w:left="-113" w:right="-113"/>
        <w:rPr>
          <w:sz w:val="22"/>
        </w:rPr>
      </w:pPr>
      <w:r w:rsidRPr="00D035A8">
        <w:rPr>
          <w:sz w:val="22"/>
        </w:rPr>
        <w:t>………………………………………………………………………….</w:t>
      </w:r>
    </w:p>
    <w:p w:rsidR="00D035A8" w:rsidRPr="00D035A8" w:rsidRDefault="00D035A8" w:rsidP="00D035A8">
      <w:pPr>
        <w:ind w:left="-113" w:right="-113"/>
        <w:rPr>
          <w:sz w:val="22"/>
        </w:rPr>
      </w:pPr>
      <w:r w:rsidRPr="00D035A8">
        <w:rPr>
          <w:sz w:val="22"/>
        </w:rPr>
        <w:t xml:space="preserve"> (imię i nazwisko przedstawiciela Zamawiającego)</w:t>
      </w:r>
    </w:p>
    <w:p w:rsidR="00D035A8" w:rsidRPr="00D035A8" w:rsidRDefault="00D035A8" w:rsidP="00D035A8">
      <w:pPr>
        <w:ind w:left="-113" w:right="-113"/>
        <w:rPr>
          <w:sz w:val="22"/>
        </w:rPr>
      </w:pPr>
    </w:p>
    <w:p w:rsidR="00D035A8" w:rsidRPr="00D035A8" w:rsidRDefault="00D035A8" w:rsidP="00D035A8">
      <w:pPr>
        <w:ind w:left="-113" w:right="-113"/>
        <w:rPr>
          <w:sz w:val="22"/>
        </w:rPr>
      </w:pPr>
      <w:r w:rsidRPr="00D035A8">
        <w:rPr>
          <w:sz w:val="22"/>
        </w:rPr>
        <w:t>………………………………………………………………………….</w:t>
      </w:r>
    </w:p>
    <w:p w:rsidR="00D035A8" w:rsidRPr="00D035A8" w:rsidRDefault="00D035A8" w:rsidP="00D035A8">
      <w:pPr>
        <w:ind w:left="-113" w:right="-113"/>
        <w:rPr>
          <w:sz w:val="22"/>
        </w:rPr>
      </w:pPr>
      <w:r w:rsidRPr="00D035A8">
        <w:rPr>
          <w:sz w:val="22"/>
        </w:rPr>
        <w:t xml:space="preserve"> (imię i nazwisko przedstawiciela Zamawiającego)</w:t>
      </w:r>
    </w:p>
    <w:p w:rsidR="00D035A8" w:rsidRPr="00D035A8" w:rsidRDefault="00D035A8" w:rsidP="00D035A8">
      <w:pPr>
        <w:ind w:left="-113" w:right="-113"/>
        <w:rPr>
          <w:sz w:val="22"/>
        </w:rPr>
      </w:pPr>
      <w:bookmarkStart w:id="8" w:name="_Hlk173935546"/>
    </w:p>
    <w:p w:rsidR="00D035A8" w:rsidRPr="00D035A8" w:rsidRDefault="00D035A8" w:rsidP="00D035A8">
      <w:pPr>
        <w:ind w:left="-113" w:right="-113"/>
        <w:rPr>
          <w:sz w:val="22"/>
        </w:rPr>
      </w:pPr>
      <w:r w:rsidRPr="00D035A8">
        <w:rPr>
          <w:sz w:val="22"/>
        </w:rPr>
        <w:t>………………………………………………………………………….</w:t>
      </w:r>
    </w:p>
    <w:bookmarkEnd w:id="8"/>
    <w:p w:rsidR="00D035A8" w:rsidRPr="00D035A8" w:rsidRDefault="00D035A8" w:rsidP="00D035A8">
      <w:pPr>
        <w:ind w:left="-113" w:right="-113"/>
        <w:rPr>
          <w:sz w:val="22"/>
        </w:rPr>
      </w:pPr>
      <w:r w:rsidRPr="00D035A8">
        <w:rPr>
          <w:sz w:val="22"/>
        </w:rPr>
        <w:t xml:space="preserve"> (imię i nazwisko przedstawiciela Zamawiającego)</w:t>
      </w:r>
    </w:p>
    <w:p w:rsidR="00D035A8" w:rsidRPr="00D035A8" w:rsidRDefault="00D035A8" w:rsidP="00D035A8">
      <w:pPr>
        <w:spacing w:after="200" w:line="276" w:lineRule="auto"/>
        <w:ind w:left="-113" w:right="-113"/>
        <w:rPr>
          <w:sz w:val="22"/>
        </w:rPr>
      </w:pPr>
    </w:p>
    <w:p w:rsidR="00D035A8" w:rsidRPr="00D035A8" w:rsidRDefault="00D035A8" w:rsidP="00D035A8">
      <w:pPr>
        <w:spacing w:after="200" w:line="276" w:lineRule="auto"/>
        <w:ind w:left="-113" w:right="-113"/>
        <w:jc w:val="both"/>
        <w:rPr>
          <w:sz w:val="22"/>
        </w:rPr>
      </w:pPr>
      <w:r w:rsidRPr="00D035A8">
        <w:rPr>
          <w:sz w:val="22"/>
        </w:rPr>
        <w:t xml:space="preserve">Przedmiotem odbioru ilościowego - jakościowego przeprowadzonego w ramach Umowy nr </w:t>
      </w:r>
      <w:r w:rsidRPr="00D035A8">
        <w:rPr>
          <w:b/>
          <w:sz w:val="22"/>
        </w:rPr>
        <w:t>…./L/2024</w:t>
      </w:r>
      <w:r w:rsidRPr="00D035A8">
        <w:rPr>
          <w:sz w:val="22"/>
        </w:rPr>
        <w:t xml:space="preserve"> z dnia …………..2024roku.</w:t>
      </w:r>
    </w:p>
    <w:tbl>
      <w:tblPr>
        <w:tblW w:w="9976" w:type="dxa"/>
        <w:jc w:val="center"/>
        <w:tblLayout w:type="fixed"/>
        <w:tblCellMar>
          <w:left w:w="70" w:type="dxa"/>
          <w:right w:w="70" w:type="dxa"/>
        </w:tblCellMar>
        <w:tblLook w:val="04A0" w:firstRow="1" w:lastRow="0" w:firstColumn="1" w:lastColumn="0" w:noHBand="0" w:noVBand="1"/>
      </w:tblPr>
      <w:tblGrid>
        <w:gridCol w:w="441"/>
        <w:gridCol w:w="2322"/>
        <w:gridCol w:w="567"/>
        <w:gridCol w:w="675"/>
        <w:gridCol w:w="1134"/>
        <w:gridCol w:w="1235"/>
        <w:gridCol w:w="1275"/>
        <w:gridCol w:w="1560"/>
        <w:gridCol w:w="767"/>
      </w:tblGrid>
      <w:tr w:rsidR="00D035A8" w:rsidRPr="00D035A8" w:rsidTr="00D035A8">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5A8" w:rsidRPr="00D035A8" w:rsidRDefault="00D035A8" w:rsidP="00D035A8">
            <w:pPr>
              <w:spacing w:after="160" w:line="259" w:lineRule="auto"/>
              <w:ind w:left="-123" w:right="-144"/>
              <w:jc w:val="center"/>
              <w:rPr>
                <w:b/>
                <w:color w:val="000000"/>
                <w:sz w:val="18"/>
                <w:szCs w:val="18"/>
              </w:rPr>
            </w:pPr>
            <w:r w:rsidRPr="00D035A8">
              <w:rPr>
                <w:b/>
                <w:color w:val="000000"/>
                <w:sz w:val="18"/>
                <w:szCs w:val="18"/>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5A8" w:rsidRPr="00D035A8" w:rsidRDefault="00D035A8" w:rsidP="00D035A8">
            <w:pPr>
              <w:spacing w:after="200" w:line="276" w:lineRule="auto"/>
              <w:jc w:val="center"/>
              <w:rPr>
                <w:b/>
                <w:color w:val="000000"/>
                <w:sz w:val="18"/>
                <w:szCs w:val="18"/>
              </w:rPr>
            </w:pPr>
            <w:r w:rsidRPr="00D035A8">
              <w:rPr>
                <w:b/>
                <w:color w:val="000000"/>
                <w:spacing w:val="6"/>
                <w:sz w:val="18"/>
                <w:szCs w:val="18"/>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5A8" w:rsidRPr="00D035A8" w:rsidRDefault="00D035A8" w:rsidP="00D035A8">
            <w:pPr>
              <w:spacing w:after="200" w:line="276" w:lineRule="auto"/>
              <w:jc w:val="center"/>
              <w:rPr>
                <w:b/>
                <w:color w:val="000000"/>
                <w:sz w:val="18"/>
                <w:szCs w:val="18"/>
              </w:rPr>
            </w:pPr>
            <w:r w:rsidRPr="00D035A8">
              <w:rPr>
                <w:b/>
                <w:color w:val="000000"/>
                <w:spacing w:val="4"/>
                <w:sz w:val="18"/>
                <w:szCs w:val="18"/>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5A8" w:rsidRPr="00D035A8" w:rsidRDefault="00D035A8" w:rsidP="00D035A8">
            <w:pPr>
              <w:spacing w:after="200" w:line="276" w:lineRule="auto"/>
              <w:jc w:val="center"/>
              <w:rPr>
                <w:b/>
                <w:color w:val="000000"/>
                <w:sz w:val="18"/>
                <w:szCs w:val="18"/>
              </w:rPr>
            </w:pPr>
            <w:r w:rsidRPr="00D035A8">
              <w:rPr>
                <w:b/>
                <w:color w:val="000000"/>
                <w:sz w:val="18"/>
                <w:szCs w:val="18"/>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035A8" w:rsidRPr="00D035A8" w:rsidRDefault="00D035A8" w:rsidP="00D035A8">
            <w:pPr>
              <w:spacing w:after="200" w:line="276" w:lineRule="auto"/>
              <w:jc w:val="center"/>
              <w:rPr>
                <w:b/>
                <w:color w:val="000000"/>
                <w:sz w:val="18"/>
                <w:szCs w:val="18"/>
              </w:rPr>
            </w:pPr>
            <w:r w:rsidRPr="00D035A8">
              <w:rPr>
                <w:b/>
                <w:color w:val="000000"/>
                <w:spacing w:val="2"/>
                <w:sz w:val="18"/>
                <w:szCs w:val="18"/>
              </w:rPr>
              <w:t>Nr seryjny</w:t>
            </w:r>
          </w:p>
        </w:tc>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tcPr>
          <w:p w:rsidR="00D035A8" w:rsidRPr="00D035A8" w:rsidRDefault="00D035A8" w:rsidP="00D035A8">
            <w:pPr>
              <w:spacing w:after="200" w:line="276" w:lineRule="auto"/>
              <w:jc w:val="center"/>
              <w:rPr>
                <w:b/>
                <w:color w:val="000000"/>
                <w:sz w:val="18"/>
                <w:szCs w:val="18"/>
              </w:rPr>
            </w:pPr>
            <w:r w:rsidRPr="00D035A8">
              <w:rPr>
                <w:b/>
                <w:color w:val="000000"/>
                <w:spacing w:val="2"/>
                <w:sz w:val="18"/>
                <w:szCs w:val="18"/>
              </w:rPr>
              <w:t>Cena jednostkowa (brutto)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5A8" w:rsidRPr="00D035A8" w:rsidRDefault="00D035A8" w:rsidP="00D035A8">
            <w:pPr>
              <w:spacing w:after="200" w:line="276" w:lineRule="auto"/>
              <w:jc w:val="center"/>
              <w:rPr>
                <w:b/>
                <w:color w:val="000000"/>
                <w:sz w:val="18"/>
                <w:szCs w:val="18"/>
              </w:rPr>
            </w:pPr>
            <w:r w:rsidRPr="00D035A8">
              <w:rPr>
                <w:b/>
                <w:color w:val="000000"/>
                <w:spacing w:val="2"/>
                <w:sz w:val="18"/>
                <w:szCs w:val="18"/>
              </w:rPr>
              <w:t>Wartość łączna (brutto)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D035A8" w:rsidRPr="00D035A8" w:rsidRDefault="00D035A8" w:rsidP="00D035A8">
            <w:pPr>
              <w:spacing w:after="200" w:line="276" w:lineRule="auto"/>
              <w:jc w:val="center"/>
              <w:rPr>
                <w:b/>
                <w:color w:val="000000"/>
                <w:spacing w:val="2"/>
                <w:sz w:val="18"/>
                <w:szCs w:val="18"/>
              </w:rPr>
            </w:pPr>
            <w:r w:rsidRPr="00D035A8">
              <w:rPr>
                <w:b/>
                <w:color w:val="000000"/>
                <w:spacing w:val="2"/>
                <w:sz w:val="18"/>
                <w:szCs w:val="18"/>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D035A8" w:rsidRPr="00D035A8" w:rsidRDefault="00D035A8" w:rsidP="00D035A8">
            <w:pPr>
              <w:spacing w:after="200" w:line="276" w:lineRule="auto"/>
              <w:jc w:val="center"/>
              <w:rPr>
                <w:b/>
                <w:color w:val="000000"/>
                <w:spacing w:val="2"/>
                <w:sz w:val="22"/>
              </w:rPr>
            </w:pPr>
            <w:r w:rsidRPr="00D035A8">
              <w:rPr>
                <w:b/>
                <w:color w:val="000000"/>
                <w:spacing w:val="2"/>
                <w:sz w:val="22"/>
              </w:rPr>
              <w:t>Uwagi</w:t>
            </w:r>
          </w:p>
        </w:tc>
      </w:tr>
      <w:tr w:rsidR="00D035A8" w:rsidRPr="00D035A8" w:rsidTr="00D035A8">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59" w:lineRule="auto"/>
              <w:jc w:val="center"/>
              <w:rPr>
                <w:color w:val="000000"/>
                <w:sz w:val="22"/>
              </w:rPr>
            </w:pPr>
            <w:r w:rsidRPr="00D035A8">
              <w:rPr>
                <w:color w:val="000000"/>
                <w:sz w:val="22"/>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59" w:lineRule="auto"/>
              <w:jc w:val="center"/>
              <w:rPr>
                <w:color w:val="000000"/>
                <w:sz w:val="22"/>
              </w:rPr>
            </w:pPr>
          </w:p>
        </w:tc>
      </w:tr>
      <w:tr w:rsidR="00D035A8" w:rsidRPr="00D035A8" w:rsidTr="00D035A8">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59" w:lineRule="auto"/>
              <w:jc w:val="center"/>
              <w:rPr>
                <w:color w:val="000000"/>
                <w:sz w:val="22"/>
              </w:rPr>
            </w:pPr>
            <w:r w:rsidRPr="00D035A8">
              <w:rPr>
                <w:color w:val="000000"/>
                <w:sz w:val="22"/>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59" w:lineRule="auto"/>
              <w:jc w:val="center"/>
              <w:rPr>
                <w:color w:val="000000"/>
                <w:sz w:val="22"/>
              </w:rPr>
            </w:pPr>
          </w:p>
        </w:tc>
      </w:tr>
      <w:tr w:rsidR="00D035A8" w:rsidRPr="00D035A8" w:rsidTr="00D035A8">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59" w:lineRule="auto"/>
              <w:jc w:val="center"/>
              <w:rPr>
                <w:color w:val="000000"/>
                <w:sz w:val="22"/>
              </w:rPr>
            </w:pPr>
            <w:r w:rsidRPr="00D035A8">
              <w:rPr>
                <w:color w:val="000000"/>
                <w:sz w:val="22"/>
              </w:rPr>
              <w:t>3</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59" w:lineRule="auto"/>
              <w:jc w:val="center"/>
              <w:rPr>
                <w:color w:val="000000"/>
                <w:sz w:val="22"/>
              </w:rPr>
            </w:pPr>
          </w:p>
        </w:tc>
      </w:tr>
      <w:tr w:rsidR="00D035A8" w:rsidRPr="00D035A8" w:rsidTr="00D035A8">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59" w:lineRule="auto"/>
              <w:jc w:val="center"/>
              <w:rPr>
                <w:color w:val="000000"/>
                <w:sz w:val="22"/>
              </w:rPr>
            </w:pPr>
            <w:r w:rsidRPr="00D035A8">
              <w:rPr>
                <w:color w:val="000000"/>
                <w:sz w:val="22"/>
              </w:rPr>
              <w:t>4</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59" w:lineRule="auto"/>
              <w:jc w:val="center"/>
              <w:rPr>
                <w:color w:val="000000"/>
                <w:sz w:val="22"/>
              </w:rPr>
            </w:pPr>
          </w:p>
        </w:tc>
      </w:tr>
      <w:tr w:rsidR="00D035A8" w:rsidRPr="00D035A8" w:rsidTr="00D035A8">
        <w:trPr>
          <w:trHeight w:val="529"/>
          <w:jc w:val="center"/>
        </w:trPr>
        <w:tc>
          <w:tcPr>
            <w:tcW w:w="63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right"/>
              <w:rPr>
                <w:color w:val="000000"/>
                <w:sz w:val="22"/>
              </w:rPr>
            </w:pPr>
            <w:r w:rsidRPr="00D035A8">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35A8" w:rsidRPr="00D035A8" w:rsidRDefault="00D035A8" w:rsidP="00D035A8">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76" w:lineRule="auto"/>
              <w:jc w:val="center"/>
              <w:rPr>
                <w:color w:val="000000"/>
                <w:sz w:val="22"/>
              </w:rPr>
            </w:pPr>
            <w:r w:rsidRPr="00D035A8">
              <w:rPr>
                <w:color w:val="000000"/>
                <w:sz w:val="22"/>
              </w:rPr>
              <w:t>X</w:t>
            </w:r>
          </w:p>
        </w:tc>
        <w:tc>
          <w:tcPr>
            <w:tcW w:w="767" w:type="dxa"/>
            <w:tcBorders>
              <w:top w:val="single" w:sz="4" w:space="0" w:color="auto"/>
              <w:left w:val="single" w:sz="4" w:space="0" w:color="auto"/>
              <w:bottom w:val="single" w:sz="4" w:space="0" w:color="auto"/>
              <w:right w:val="single" w:sz="4" w:space="0" w:color="auto"/>
            </w:tcBorders>
            <w:vAlign w:val="center"/>
          </w:tcPr>
          <w:p w:rsidR="00D035A8" w:rsidRPr="00D035A8" w:rsidRDefault="00D035A8" w:rsidP="00D035A8">
            <w:pPr>
              <w:spacing w:after="200" w:line="259" w:lineRule="auto"/>
              <w:jc w:val="center"/>
              <w:rPr>
                <w:color w:val="000000"/>
                <w:sz w:val="22"/>
              </w:rPr>
            </w:pPr>
            <w:r w:rsidRPr="00D035A8">
              <w:rPr>
                <w:color w:val="000000"/>
                <w:sz w:val="22"/>
              </w:rPr>
              <w:t>X</w:t>
            </w:r>
          </w:p>
        </w:tc>
      </w:tr>
    </w:tbl>
    <w:p w:rsidR="00D035A8" w:rsidRPr="00D035A8" w:rsidRDefault="00D035A8" w:rsidP="00D035A8">
      <w:pPr>
        <w:spacing w:after="200" w:line="276" w:lineRule="auto"/>
        <w:ind w:left="425" w:hanging="425"/>
        <w:jc w:val="both"/>
        <w:rPr>
          <w:rFonts w:eastAsia="Times New Roman"/>
          <w:sz w:val="22"/>
          <w:lang w:eastAsia="pl-PL"/>
        </w:rPr>
      </w:pPr>
    </w:p>
    <w:p w:rsidR="00D035A8" w:rsidRPr="00D035A8" w:rsidRDefault="00D035A8" w:rsidP="00D035A8">
      <w:pPr>
        <w:spacing w:after="200" w:line="276" w:lineRule="auto"/>
        <w:ind w:left="425" w:hanging="425"/>
        <w:jc w:val="both"/>
        <w:rPr>
          <w:rFonts w:eastAsia="Times New Roman"/>
          <w:sz w:val="22"/>
          <w:lang w:eastAsia="pl-PL"/>
        </w:rPr>
      </w:pPr>
      <w:r w:rsidRPr="00D035A8">
        <w:rPr>
          <w:rFonts w:eastAsia="Times New Roman"/>
          <w:sz w:val="22"/>
          <w:lang w:eastAsia="pl-PL"/>
        </w:rPr>
        <w:lastRenderedPageBreak/>
        <w:t>Potwierdzam kompletność dostawy/usługi:</w:t>
      </w:r>
    </w:p>
    <w:p w:rsidR="00D035A8" w:rsidRPr="00D035A8" w:rsidRDefault="00D035A8" w:rsidP="00336931">
      <w:pPr>
        <w:numPr>
          <w:ilvl w:val="0"/>
          <w:numId w:val="100"/>
        </w:numPr>
        <w:spacing w:after="200" w:line="276" w:lineRule="auto"/>
        <w:rPr>
          <w:rFonts w:eastAsia="Times New Roman"/>
          <w:sz w:val="22"/>
          <w:lang w:eastAsia="pl-PL"/>
        </w:rPr>
      </w:pPr>
      <w:r w:rsidRPr="00D035A8">
        <w:rPr>
          <w:rFonts w:eastAsia="Times New Roman"/>
          <w:sz w:val="22"/>
          <w:lang w:eastAsia="pl-PL"/>
        </w:rPr>
        <w:t>Tak*</w:t>
      </w:r>
    </w:p>
    <w:p w:rsidR="00D035A8" w:rsidRPr="00D035A8" w:rsidRDefault="00D035A8" w:rsidP="00336931">
      <w:pPr>
        <w:numPr>
          <w:ilvl w:val="0"/>
          <w:numId w:val="100"/>
        </w:numPr>
        <w:spacing w:after="200" w:line="276" w:lineRule="auto"/>
        <w:rPr>
          <w:rFonts w:eastAsia="Times New Roman"/>
          <w:sz w:val="22"/>
          <w:lang w:eastAsia="pl-PL"/>
        </w:rPr>
      </w:pPr>
      <w:r w:rsidRPr="00D035A8">
        <w:rPr>
          <w:rFonts w:eastAsia="Times New Roman"/>
          <w:sz w:val="22"/>
          <w:lang w:eastAsia="pl-PL"/>
        </w:rPr>
        <w:t>Nie* - zastrzeżenia …………………………………….…………………………….……….</w:t>
      </w:r>
    </w:p>
    <w:p w:rsidR="00D035A8" w:rsidRPr="00D035A8" w:rsidRDefault="00D035A8" w:rsidP="00D035A8">
      <w:pPr>
        <w:spacing w:after="200" w:line="276" w:lineRule="auto"/>
        <w:ind w:left="720"/>
        <w:jc w:val="both"/>
        <w:rPr>
          <w:rFonts w:eastAsia="Times New Roman"/>
          <w:sz w:val="22"/>
          <w:lang w:eastAsia="pl-PL"/>
        </w:rPr>
      </w:pPr>
      <w:r w:rsidRPr="00D035A8">
        <w:rPr>
          <w:rFonts w:eastAsia="Times New Roman"/>
          <w:sz w:val="22"/>
          <w:lang w:eastAsia="pl-PL"/>
        </w:rPr>
        <w:t>…………………………………………………………………………………………………</w:t>
      </w:r>
    </w:p>
    <w:p w:rsidR="00D035A8" w:rsidRPr="00D035A8" w:rsidRDefault="00D035A8" w:rsidP="00D035A8">
      <w:pPr>
        <w:spacing w:after="200" w:line="276" w:lineRule="auto"/>
        <w:jc w:val="both"/>
        <w:rPr>
          <w:rFonts w:eastAsia="Times New Roman"/>
          <w:sz w:val="22"/>
          <w:lang w:eastAsia="pl-PL"/>
        </w:rPr>
      </w:pPr>
      <w:r w:rsidRPr="00D035A8">
        <w:rPr>
          <w:rFonts w:eastAsia="Times New Roman"/>
          <w:sz w:val="22"/>
          <w:lang w:eastAsia="pl-PL"/>
        </w:rPr>
        <w:t>Potwierdzenie zgodności jakości przyjmowanej dostawy usługi z parametrami/ funkcjonalnością zaoferowaną w ofercie:</w:t>
      </w:r>
    </w:p>
    <w:p w:rsidR="00D035A8" w:rsidRPr="00D035A8" w:rsidRDefault="00D035A8" w:rsidP="00336931">
      <w:pPr>
        <w:numPr>
          <w:ilvl w:val="0"/>
          <w:numId w:val="101"/>
        </w:numPr>
        <w:spacing w:after="200" w:line="276" w:lineRule="auto"/>
        <w:jc w:val="both"/>
        <w:rPr>
          <w:rFonts w:eastAsia="Times New Roman"/>
          <w:sz w:val="22"/>
          <w:lang w:eastAsia="pl-PL"/>
        </w:rPr>
      </w:pPr>
      <w:r w:rsidRPr="00D035A8">
        <w:rPr>
          <w:rFonts w:eastAsia="Times New Roman"/>
          <w:sz w:val="22"/>
          <w:lang w:eastAsia="pl-PL"/>
        </w:rPr>
        <w:t>Zgodne*</w:t>
      </w:r>
    </w:p>
    <w:p w:rsidR="00D035A8" w:rsidRPr="00D035A8" w:rsidRDefault="00D035A8" w:rsidP="00336931">
      <w:pPr>
        <w:numPr>
          <w:ilvl w:val="0"/>
          <w:numId w:val="101"/>
        </w:numPr>
        <w:spacing w:after="200" w:line="276" w:lineRule="auto"/>
        <w:rPr>
          <w:rFonts w:eastAsia="Times New Roman"/>
          <w:sz w:val="22"/>
          <w:lang w:eastAsia="pl-PL"/>
        </w:rPr>
      </w:pPr>
      <w:r w:rsidRPr="00D035A8">
        <w:rPr>
          <w:rFonts w:eastAsia="Times New Roman"/>
          <w:sz w:val="22"/>
          <w:lang w:eastAsia="pl-PL"/>
        </w:rPr>
        <w:t>Niezgodne* - zastrzeżenia ………………………………………………………….………</w:t>
      </w:r>
    </w:p>
    <w:p w:rsidR="00D035A8" w:rsidRPr="00D035A8" w:rsidRDefault="00D035A8" w:rsidP="00D035A8">
      <w:pPr>
        <w:spacing w:after="200" w:line="276" w:lineRule="auto"/>
        <w:ind w:left="720"/>
        <w:jc w:val="both"/>
        <w:rPr>
          <w:rFonts w:eastAsia="Times New Roman"/>
          <w:sz w:val="22"/>
          <w:lang w:eastAsia="pl-PL"/>
        </w:rPr>
      </w:pPr>
      <w:r w:rsidRPr="00D035A8">
        <w:rPr>
          <w:rFonts w:eastAsia="Times New Roman"/>
          <w:sz w:val="22"/>
          <w:lang w:eastAsia="pl-PL"/>
        </w:rPr>
        <w:t>………………………………………………………………………………………………</w:t>
      </w:r>
    </w:p>
    <w:p w:rsidR="00D035A8" w:rsidRPr="00D035A8" w:rsidRDefault="00D035A8" w:rsidP="00D035A8">
      <w:pPr>
        <w:spacing w:after="200" w:line="276" w:lineRule="auto"/>
        <w:ind w:left="425" w:hanging="425"/>
        <w:jc w:val="both"/>
        <w:rPr>
          <w:rFonts w:eastAsia="Times New Roman"/>
          <w:sz w:val="22"/>
          <w:lang w:eastAsia="pl-PL"/>
        </w:rPr>
      </w:pPr>
      <w:r w:rsidRPr="00D035A8">
        <w:rPr>
          <w:rFonts w:eastAsia="Times New Roman"/>
          <w:sz w:val="22"/>
          <w:lang w:eastAsia="pl-PL"/>
        </w:rPr>
        <w:t>Świadczenia dodatkowe (jeśli były przewidziane w umowie):</w:t>
      </w:r>
    </w:p>
    <w:p w:rsidR="00D035A8" w:rsidRPr="00D035A8" w:rsidRDefault="00D035A8" w:rsidP="00336931">
      <w:pPr>
        <w:numPr>
          <w:ilvl w:val="0"/>
          <w:numId w:val="102"/>
        </w:numPr>
        <w:spacing w:after="200" w:line="276" w:lineRule="auto"/>
        <w:rPr>
          <w:rFonts w:eastAsia="Times New Roman"/>
          <w:sz w:val="22"/>
          <w:lang w:eastAsia="pl-PL"/>
        </w:rPr>
      </w:pPr>
      <w:r w:rsidRPr="00D035A8">
        <w:rPr>
          <w:rFonts w:eastAsia="Times New Roman"/>
          <w:sz w:val="22"/>
          <w:lang w:eastAsia="pl-PL"/>
        </w:rPr>
        <w:t>Wykonane zgodnie z umową*</w:t>
      </w:r>
    </w:p>
    <w:p w:rsidR="00D035A8" w:rsidRPr="00D035A8" w:rsidRDefault="00D035A8" w:rsidP="00336931">
      <w:pPr>
        <w:numPr>
          <w:ilvl w:val="0"/>
          <w:numId w:val="102"/>
        </w:numPr>
        <w:spacing w:after="200" w:line="276" w:lineRule="auto"/>
        <w:rPr>
          <w:rFonts w:eastAsia="Times New Roman"/>
          <w:sz w:val="22"/>
          <w:lang w:eastAsia="pl-PL"/>
        </w:rPr>
      </w:pPr>
      <w:r w:rsidRPr="00D035A8">
        <w:rPr>
          <w:rFonts w:eastAsia="Times New Roman"/>
          <w:sz w:val="22"/>
          <w:lang w:eastAsia="pl-PL"/>
        </w:rPr>
        <w:t>Nie wykonane zgodnie z umową* - zastrzeżenia ………………………………..…………</w:t>
      </w:r>
    </w:p>
    <w:p w:rsidR="00D035A8" w:rsidRPr="00D035A8" w:rsidRDefault="00D035A8" w:rsidP="00D035A8">
      <w:pPr>
        <w:spacing w:after="200" w:line="276" w:lineRule="auto"/>
        <w:ind w:left="720"/>
        <w:jc w:val="both"/>
        <w:rPr>
          <w:rFonts w:eastAsia="Times New Roman"/>
          <w:sz w:val="22"/>
          <w:lang w:eastAsia="pl-PL"/>
        </w:rPr>
      </w:pPr>
      <w:r w:rsidRPr="00D035A8">
        <w:rPr>
          <w:rFonts w:eastAsia="Times New Roman"/>
          <w:sz w:val="22"/>
          <w:lang w:eastAsia="pl-PL"/>
        </w:rPr>
        <w:t>………………………………………………………………………………………………</w:t>
      </w:r>
    </w:p>
    <w:p w:rsidR="00D035A8" w:rsidRPr="00D035A8" w:rsidRDefault="00D035A8" w:rsidP="00D035A8">
      <w:pPr>
        <w:spacing w:after="200" w:line="276" w:lineRule="auto"/>
        <w:ind w:left="425" w:hanging="425"/>
        <w:jc w:val="both"/>
        <w:rPr>
          <w:rFonts w:eastAsia="Times New Roman"/>
          <w:sz w:val="22"/>
          <w:lang w:eastAsia="pl-PL"/>
        </w:rPr>
      </w:pPr>
      <w:r w:rsidRPr="00D035A8">
        <w:rPr>
          <w:rFonts w:eastAsia="Times New Roman"/>
          <w:sz w:val="22"/>
          <w:lang w:eastAsia="pl-PL"/>
        </w:rPr>
        <w:t>Końcowy wynik odbioru:</w:t>
      </w:r>
    </w:p>
    <w:p w:rsidR="00D035A8" w:rsidRPr="00D035A8" w:rsidRDefault="00D035A8" w:rsidP="00336931">
      <w:pPr>
        <w:numPr>
          <w:ilvl w:val="0"/>
          <w:numId w:val="103"/>
        </w:numPr>
        <w:spacing w:after="200" w:line="276" w:lineRule="auto"/>
        <w:rPr>
          <w:rFonts w:eastAsia="Times New Roman"/>
          <w:sz w:val="22"/>
          <w:lang w:eastAsia="pl-PL"/>
        </w:rPr>
      </w:pPr>
      <w:r w:rsidRPr="00D035A8">
        <w:rPr>
          <w:rFonts w:eastAsia="Times New Roman"/>
          <w:sz w:val="22"/>
          <w:lang w:eastAsia="pl-PL"/>
        </w:rPr>
        <w:t>Pozytywny*</w:t>
      </w:r>
    </w:p>
    <w:p w:rsidR="00D035A8" w:rsidRPr="00D035A8" w:rsidRDefault="00D035A8" w:rsidP="00336931">
      <w:pPr>
        <w:numPr>
          <w:ilvl w:val="0"/>
          <w:numId w:val="103"/>
        </w:numPr>
        <w:spacing w:after="200" w:line="276" w:lineRule="auto"/>
        <w:rPr>
          <w:rFonts w:eastAsia="Times New Roman"/>
          <w:sz w:val="22"/>
          <w:lang w:eastAsia="pl-PL"/>
        </w:rPr>
      </w:pPr>
      <w:r w:rsidRPr="00D035A8">
        <w:rPr>
          <w:rFonts w:eastAsia="Times New Roman"/>
          <w:sz w:val="22"/>
          <w:lang w:eastAsia="pl-PL"/>
        </w:rPr>
        <w:t>Negatywny* - zastrzeżenia …………………………………………………………….…..</w:t>
      </w:r>
    </w:p>
    <w:p w:rsidR="00D035A8" w:rsidRPr="00D035A8" w:rsidRDefault="00D035A8" w:rsidP="00D035A8">
      <w:pPr>
        <w:spacing w:after="200" w:line="276" w:lineRule="auto"/>
        <w:ind w:left="720"/>
        <w:jc w:val="both"/>
        <w:rPr>
          <w:rFonts w:eastAsia="Times New Roman"/>
          <w:strike/>
          <w:sz w:val="22"/>
          <w:lang w:eastAsia="pl-PL"/>
        </w:rPr>
      </w:pPr>
      <w:r w:rsidRPr="00D035A8">
        <w:rPr>
          <w:rFonts w:eastAsia="Times New Roman"/>
          <w:sz w:val="22"/>
          <w:lang w:eastAsia="pl-PL"/>
        </w:rPr>
        <w:t>………………………………………………………………………………………………</w:t>
      </w:r>
    </w:p>
    <w:p w:rsidR="00D035A8" w:rsidRPr="00D035A8" w:rsidRDefault="00D035A8" w:rsidP="00D035A8">
      <w:pPr>
        <w:ind w:left="-113" w:right="-113"/>
        <w:jc w:val="both"/>
        <w:rPr>
          <w:sz w:val="22"/>
        </w:rPr>
      </w:pPr>
      <w:r w:rsidRPr="00D035A8">
        <w:rPr>
          <w:sz w:val="22"/>
        </w:rPr>
        <w:t>Podpisy:</w:t>
      </w:r>
    </w:p>
    <w:p w:rsidR="00D035A8" w:rsidRPr="00D035A8" w:rsidRDefault="00D035A8" w:rsidP="00D035A8">
      <w:pPr>
        <w:ind w:left="-113" w:right="-113"/>
        <w:jc w:val="both"/>
        <w:rPr>
          <w:sz w:val="22"/>
        </w:rPr>
      </w:pPr>
      <w:r w:rsidRPr="00D035A8">
        <w:rPr>
          <w:sz w:val="22"/>
        </w:rPr>
        <w:t>Członkowie komisji:</w:t>
      </w:r>
    </w:p>
    <w:p w:rsidR="00D035A8" w:rsidRPr="00D035A8" w:rsidRDefault="00D035A8" w:rsidP="00D035A8">
      <w:pPr>
        <w:ind w:left="-113" w:right="-113"/>
        <w:jc w:val="both"/>
        <w:rPr>
          <w:sz w:val="22"/>
        </w:rPr>
      </w:pPr>
    </w:p>
    <w:p w:rsidR="00D035A8" w:rsidRPr="00D035A8" w:rsidRDefault="00D035A8" w:rsidP="00D035A8">
      <w:pPr>
        <w:ind w:left="-113" w:right="-113"/>
        <w:jc w:val="both"/>
        <w:rPr>
          <w:sz w:val="22"/>
        </w:rPr>
      </w:pPr>
    </w:p>
    <w:p w:rsidR="00D035A8" w:rsidRPr="00D035A8" w:rsidRDefault="00D035A8" w:rsidP="00D035A8">
      <w:pPr>
        <w:ind w:left="-113" w:right="-113"/>
        <w:jc w:val="both"/>
        <w:rPr>
          <w:sz w:val="22"/>
        </w:rPr>
      </w:pPr>
      <w:r w:rsidRPr="00D035A8">
        <w:rPr>
          <w:sz w:val="22"/>
        </w:rPr>
        <w:t>1. ………………………………                                        ……………………………</w:t>
      </w:r>
    </w:p>
    <w:p w:rsidR="00D035A8" w:rsidRPr="00D035A8" w:rsidRDefault="00D035A8" w:rsidP="00D035A8">
      <w:pPr>
        <w:ind w:left="-113" w:right="-113"/>
        <w:jc w:val="both"/>
        <w:rPr>
          <w:sz w:val="22"/>
        </w:rPr>
      </w:pPr>
    </w:p>
    <w:p w:rsidR="00D035A8" w:rsidRPr="00D035A8" w:rsidRDefault="00D035A8" w:rsidP="00D035A8">
      <w:pPr>
        <w:ind w:left="-113" w:right="-113"/>
        <w:jc w:val="both"/>
        <w:rPr>
          <w:sz w:val="22"/>
        </w:rPr>
      </w:pPr>
      <w:r w:rsidRPr="00D035A8">
        <w:rPr>
          <w:sz w:val="22"/>
        </w:rPr>
        <w:t>2. ………………………………                                       …………………………….</w:t>
      </w:r>
    </w:p>
    <w:p w:rsidR="00D035A8" w:rsidRPr="00D035A8" w:rsidRDefault="00D035A8" w:rsidP="00D035A8">
      <w:pPr>
        <w:ind w:left="-113" w:right="-113"/>
        <w:jc w:val="both"/>
        <w:rPr>
          <w:sz w:val="22"/>
        </w:rPr>
      </w:pPr>
    </w:p>
    <w:p w:rsidR="00D035A8" w:rsidRPr="00D035A8" w:rsidRDefault="00D035A8" w:rsidP="00D035A8">
      <w:pPr>
        <w:ind w:left="-113" w:right="-113"/>
        <w:jc w:val="both"/>
        <w:rPr>
          <w:sz w:val="22"/>
        </w:rPr>
      </w:pPr>
      <w:r w:rsidRPr="00D035A8">
        <w:rPr>
          <w:sz w:val="22"/>
        </w:rPr>
        <w:t xml:space="preserve">3. ………………………………                                      ………………………………                                  </w:t>
      </w:r>
    </w:p>
    <w:p w:rsidR="00D035A8" w:rsidRPr="00D035A8" w:rsidRDefault="00D035A8" w:rsidP="00D035A8">
      <w:pPr>
        <w:ind w:left="-113" w:right="-113"/>
        <w:rPr>
          <w:i/>
          <w:sz w:val="22"/>
        </w:rPr>
      </w:pPr>
      <w:r w:rsidRPr="00D035A8">
        <w:rPr>
          <w:sz w:val="22"/>
        </w:rPr>
        <w:t xml:space="preserve">  </w:t>
      </w:r>
      <w:r w:rsidRPr="00D035A8">
        <w:rPr>
          <w:i/>
          <w:sz w:val="22"/>
        </w:rPr>
        <w:t>(w imieniu Zamawiającego)</w:t>
      </w:r>
      <w:r w:rsidRPr="00D035A8">
        <w:rPr>
          <w:sz w:val="22"/>
        </w:rPr>
        <w:tab/>
      </w:r>
      <w:r w:rsidRPr="00D035A8">
        <w:rPr>
          <w:sz w:val="22"/>
        </w:rPr>
        <w:tab/>
      </w:r>
      <w:r w:rsidRPr="00D035A8">
        <w:rPr>
          <w:sz w:val="22"/>
        </w:rPr>
        <w:tab/>
        <w:t xml:space="preserve"> </w:t>
      </w:r>
      <w:r w:rsidRPr="00D035A8">
        <w:rPr>
          <w:sz w:val="22"/>
        </w:rPr>
        <w:tab/>
        <w:t>(</w:t>
      </w:r>
      <w:r w:rsidRPr="00D035A8">
        <w:rPr>
          <w:i/>
          <w:sz w:val="22"/>
        </w:rPr>
        <w:t>Przedstawiciel Wykonawcy)</w:t>
      </w:r>
    </w:p>
    <w:p w:rsidR="00D035A8" w:rsidRPr="00D035A8" w:rsidRDefault="00D035A8" w:rsidP="00D035A8">
      <w:pPr>
        <w:ind w:left="-113" w:right="-113"/>
        <w:rPr>
          <w:sz w:val="22"/>
        </w:rPr>
      </w:pPr>
    </w:p>
    <w:p w:rsidR="00D035A8" w:rsidRPr="00D035A8" w:rsidRDefault="00D035A8" w:rsidP="00D035A8">
      <w:pPr>
        <w:ind w:left="-113" w:right="-113"/>
        <w:rPr>
          <w:sz w:val="22"/>
        </w:rPr>
      </w:pPr>
    </w:p>
    <w:p w:rsidR="00D035A8" w:rsidRPr="00D035A8" w:rsidRDefault="00D035A8" w:rsidP="00D035A8">
      <w:pPr>
        <w:ind w:left="-113" w:right="-113"/>
        <w:rPr>
          <w:sz w:val="22"/>
        </w:rPr>
      </w:pPr>
    </w:p>
    <w:p w:rsidR="00D035A8" w:rsidRPr="00D035A8" w:rsidRDefault="00D035A8" w:rsidP="00D035A8">
      <w:pPr>
        <w:spacing w:after="200" w:line="276" w:lineRule="auto"/>
        <w:ind w:left="-113" w:right="-113"/>
        <w:jc w:val="both"/>
        <w:rPr>
          <w:i/>
          <w:sz w:val="22"/>
        </w:rPr>
      </w:pPr>
      <w:r w:rsidRPr="00D035A8">
        <w:rPr>
          <w:i/>
          <w:sz w:val="22"/>
        </w:rPr>
        <w:t>*niewłaściwe skreślić</w:t>
      </w: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D035A8" w:rsidRPr="00D035A8" w:rsidRDefault="00D035A8" w:rsidP="00D035A8">
      <w:pPr>
        <w:jc w:val="right"/>
        <w:rPr>
          <w:b/>
          <w:bCs/>
          <w:sz w:val="22"/>
        </w:rPr>
      </w:pPr>
    </w:p>
    <w:p w:rsidR="001E3899" w:rsidRDefault="001E3899" w:rsidP="00D035A8">
      <w:pPr>
        <w:jc w:val="right"/>
        <w:rPr>
          <w:b/>
          <w:bCs/>
          <w:sz w:val="22"/>
        </w:rPr>
      </w:pPr>
    </w:p>
    <w:p w:rsidR="001E3899" w:rsidRDefault="001E3899" w:rsidP="00D035A8">
      <w:pPr>
        <w:jc w:val="right"/>
        <w:rPr>
          <w:b/>
          <w:bCs/>
          <w:sz w:val="22"/>
        </w:rPr>
      </w:pPr>
    </w:p>
    <w:p w:rsidR="001E3899" w:rsidRDefault="001E3899" w:rsidP="00D035A8">
      <w:pPr>
        <w:jc w:val="right"/>
        <w:rPr>
          <w:b/>
          <w:bCs/>
          <w:sz w:val="22"/>
        </w:rPr>
      </w:pPr>
    </w:p>
    <w:p w:rsidR="001E3899" w:rsidRDefault="001E3899" w:rsidP="00D035A8">
      <w:pPr>
        <w:jc w:val="right"/>
        <w:rPr>
          <w:b/>
          <w:bCs/>
          <w:sz w:val="22"/>
        </w:rPr>
      </w:pPr>
    </w:p>
    <w:p w:rsidR="00D035A8" w:rsidRPr="001E3899" w:rsidRDefault="00D035A8" w:rsidP="00D035A8">
      <w:pPr>
        <w:jc w:val="right"/>
        <w:rPr>
          <w:bCs/>
          <w:sz w:val="22"/>
        </w:rPr>
      </w:pPr>
      <w:r w:rsidRPr="001E3899">
        <w:rPr>
          <w:bCs/>
          <w:sz w:val="22"/>
        </w:rPr>
        <w:lastRenderedPageBreak/>
        <w:t xml:space="preserve">Załącznik nr 4 </w:t>
      </w:r>
    </w:p>
    <w:p w:rsidR="00D035A8" w:rsidRDefault="001E3899" w:rsidP="001E3899">
      <w:pPr>
        <w:jc w:val="right"/>
        <w:rPr>
          <w:bCs/>
          <w:sz w:val="22"/>
        </w:rPr>
      </w:pPr>
      <w:r>
        <w:rPr>
          <w:bCs/>
          <w:sz w:val="22"/>
        </w:rPr>
        <w:t>do Umowy nr ……/L/2024</w:t>
      </w:r>
    </w:p>
    <w:p w:rsidR="001E3899" w:rsidRPr="001E3899" w:rsidRDefault="001E3899" w:rsidP="001E3899">
      <w:pPr>
        <w:jc w:val="right"/>
        <w:rPr>
          <w:bCs/>
          <w:sz w:val="22"/>
        </w:rPr>
      </w:pPr>
    </w:p>
    <w:p w:rsidR="00D035A8" w:rsidRPr="00D035A8" w:rsidRDefault="00D035A8" w:rsidP="00D035A8">
      <w:pPr>
        <w:spacing w:after="200" w:line="276" w:lineRule="auto"/>
        <w:jc w:val="center"/>
        <w:rPr>
          <w:b/>
          <w:bCs/>
          <w:sz w:val="22"/>
        </w:rPr>
      </w:pPr>
      <w:r w:rsidRPr="00D035A8">
        <w:rPr>
          <w:b/>
          <w:bCs/>
          <w:sz w:val="22"/>
        </w:rPr>
        <w:t xml:space="preserve">INFORMACJA WYKONAWCY O PRZETWARZANIU DANYCH OSOBOWYCH  </w:t>
      </w:r>
    </w:p>
    <w:p w:rsidR="00D035A8" w:rsidRPr="001E3899" w:rsidRDefault="00D035A8" w:rsidP="001E3899">
      <w:pPr>
        <w:shd w:val="clear" w:color="auto" w:fill="FFFFFF"/>
        <w:spacing w:line="264" w:lineRule="auto"/>
        <w:jc w:val="both"/>
        <w:rPr>
          <w:rFonts w:eastAsia="Times New Roman"/>
          <w:sz w:val="12"/>
          <w:szCs w:val="12"/>
          <w:lang w:eastAsia="pl-PL"/>
        </w:rPr>
      </w:pPr>
      <w:r w:rsidRPr="00D035A8">
        <w:rPr>
          <w:rFonts w:eastAsia="Times New Roman"/>
          <w:sz w:val="22"/>
          <w:lang w:eastAsia="pl-PL"/>
        </w:rPr>
        <w:t>Zgodnie z art. 13 Rozporządzenia Parlamentu Europejskiego i Rady (UE) 2016/679 z dnia 27 kwietnia 2016 r. (ogólne rozporządzenie o ochronie danych, dalej RODO) informuję, że:</w:t>
      </w:r>
      <w:r w:rsidRPr="00D035A8">
        <w:rPr>
          <w:rFonts w:eastAsia="Times New Roman"/>
          <w:sz w:val="22"/>
          <w:lang w:eastAsia="pl-PL"/>
        </w:rPr>
        <w:br/>
      </w:r>
    </w:p>
    <w:p w:rsidR="00D035A8" w:rsidRPr="00D035A8" w:rsidRDefault="00D035A8" w:rsidP="00336931">
      <w:pPr>
        <w:numPr>
          <w:ilvl w:val="0"/>
          <w:numId w:val="115"/>
        </w:numPr>
        <w:suppressAutoHyphens/>
        <w:spacing w:line="264" w:lineRule="auto"/>
        <w:ind w:left="567"/>
        <w:jc w:val="both"/>
        <w:rPr>
          <w:sz w:val="22"/>
        </w:rPr>
      </w:pPr>
      <w:r w:rsidRPr="00D035A8">
        <w:rPr>
          <w:bCs/>
          <w:color w:val="000000"/>
          <w:sz w:val="22"/>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D035A8">
        <w:rPr>
          <w:rFonts w:eastAsia="Microsoft Sans Serif"/>
          <w:bCs/>
          <w:color w:val="000000"/>
          <w:sz w:val="22"/>
        </w:rPr>
        <w:t>imię i nazwisko, numer telefonu służbowego, adres zatrudnienia, adres służbowej poczty elektronicznej</w:t>
      </w:r>
      <w:r w:rsidRPr="00D035A8">
        <w:rPr>
          <w:bCs/>
          <w:color w:val="000000"/>
          <w:sz w:val="22"/>
        </w:rPr>
        <w:t>.</w:t>
      </w:r>
    </w:p>
    <w:p w:rsidR="00D035A8" w:rsidRPr="00D035A8" w:rsidRDefault="00D035A8" w:rsidP="00336931">
      <w:pPr>
        <w:numPr>
          <w:ilvl w:val="0"/>
          <w:numId w:val="115"/>
        </w:numPr>
        <w:suppressAutoHyphens/>
        <w:spacing w:line="264" w:lineRule="auto"/>
        <w:ind w:left="567" w:hanging="357"/>
        <w:jc w:val="both"/>
        <w:rPr>
          <w:sz w:val="22"/>
        </w:rPr>
      </w:pPr>
      <w:r w:rsidRPr="00D035A8">
        <w:rPr>
          <w:bCs/>
          <w:color w:val="000000"/>
          <w:sz w:val="22"/>
        </w:rPr>
        <w:t xml:space="preserve">Z chwilą udostępnienia Wykonawcy danych osobowych, administratorem tych danych staje się </w:t>
      </w:r>
      <w:r w:rsidRPr="00D035A8">
        <w:rPr>
          <w:bCs/>
          <w:sz w:val="22"/>
        </w:rPr>
        <w:t>…………………………………………………………………...*</w:t>
      </w:r>
    </w:p>
    <w:p w:rsidR="00D035A8" w:rsidRPr="00D035A8" w:rsidRDefault="00D035A8" w:rsidP="00336931">
      <w:pPr>
        <w:numPr>
          <w:ilvl w:val="0"/>
          <w:numId w:val="115"/>
        </w:numPr>
        <w:suppressAutoHyphens/>
        <w:spacing w:line="264" w:lineRule="auto"/>
        <w:ind w:left="567" w:hanging="357"/>
        <w:contextualSpacing/>
        <w:jc w:val="both"/>
        <w:rPr>
          <w:color w:val="000000"/>
          <w:sz w:val="22"/>
        </w:rPr>
      </w:pPr>
      <w:r w:rsidRPr="00D035A8">
        <w:rPr>
          <w:bCs/>
          <w:color w:val="000000"/>
          <w:sz w:val="22"/>
        </w:rPr>
        <w:t>Z Inspektorem Ochrony Danych u Wykonawcy można skontaktować się telefonicznie pod numerem telefonu: ……………..</w:t>
      </w:r>
      <w:r w:rsidRPr="00D035A8">
        <w:rPr>
          <w:rFonts w:eastAsia="Times New Roman"/>
          <w:b/>
          <w:bCs/>
          <w:color w:val="000000"/>
          <w:spacing w:val="-4"/>
          <w:sz w:val="22"/>
          <w:lang w:eastAsia="pl-PL"/>
        </w:rPr>
        <w:t>,</w:t>
      </w:r>
      <w:r w:rsidRPr="00D035A8">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D035A8" w:rsidRPr="00D035A8" w:rsidRDefault="00D035A8" w:rsidP="00336931">
      <w:pPr>
        <w:numPr>
          <w:ilvl w:val="0"/>
          <w:numId w:val="115"/>
        </w:numPr>
        <w:suppressAutoHyphens/>
        <w:spacing w:line="264" w:lineRule="auto"/>
        <w:ind w:left="567" w:hanging="357"/>
        <w:jc w:val="both"/>
        <w:rPr>
          <w:sz w:val="22"/>
        </w:rPr>
      </w:pPr>
      <w:r w:rsidRPr="00D035A8">
        <w:rPr>
          <w:bCs/>
          <w:color w:val="000000"/>
          <w:sz w:val="22"/>
        </w:rPr>
        <w:t>Celem udostępnienia Wykonawcy danych osobowych jest:</w:t>
      </w:r>
    </w:p>
    <w:p w:rsidR="00D035A8" w:rsidRPr="00D035A8" w:rsidRDefault="00D035A8" w:rsidP="00336931">
      <w:pPr>
        <w:numPr>
          <w:ilvl w:val="0"/>
          <w:numId w:val="116"/>
        </w:numPr>
        <w:suppressAutoHyphens/>
        <w:spacing w:line="264" w:lineRule="auto"/>
        <w:ind w:left="993" w:hanging="426"/>
        <w:jc w:val="both"/>
        <w:rPr>
          <w:sz w:val="22"/>
        </w:rPr>
      </w:pPr>
      <w:r w:rsidRPr="00D035A8">
        <w:rPr>
          <w:bCs/>
          <w:color w:val="000000"/>
          <w:sz w:val="22"/>
        </w:rPr>
        <w:t>ustalenie uprawnień i zobowiązań stron, w celu umożliwienia prawidłowej realizacji Umowy między stronami, w tym komunikacji z osobami nadzorującymi realizację zamówienia,</w:t>
      </w:r>
    </w:p>
    <w:p w:rsidR="00D035A8" w:rsidRPr="00D035A8" w:rsidRDefault="00D035A8" w:rsidP="00336931">
      <w:pPr>
        <w:numPr>
          <w:ilvl w:val="0"/>
          <w:numId w:val="116"/>
        </w:numPr>
        <w:suppressAutoHyphens/>
        <w:spacing w:line="264" w:lineRule="auto"/>
        <w:ind w:left="993" w:hanging="426"/>
        <w:jc w:val="both"/>
        <w:rPr>
          <w:sz w:val="22"/>
        </w:rPr>
      </w:pPr>
      <w:r w:rsidRPr="00D035A8">
        <w:rPr>
          <w:bCs/>
          <w:color w:val="000000"/>
          <w:sz w:val="22"/>
        </w:rPr>
        <w:t>realizacja przedmiotu Umowy</w:t>
      </w:r>
      <w:r w:rsidRPr="00D035A8">
        <w:rPr>
          <w:rFonts w:eastAsia="SimSun"/>
          <w:color w:val="000000"/>
          <w:sz w:val="22"/>
          <w:lang w:bidi="hi-IN"/>
        </w:rPr>
        <w:t>,</w:t>
      </w:r>
    </w:p>
    <w:p w:rsidR="00D035A8" w:rsidRPr="00D035A8" w:rsidRDefault="00D035A8" w:rsidP="00336931">
      <w:pPr>
        <w:numPr>
          <w:ilvl w:val="0"/>
          <w:numId w:val="116"/>
        </w:numPr>
        <w:suppressAutoHyphens/>
        <w:spacing w:line="264" w:lineRule="auto"/>
        <w:ind w:left="993" w:hanging="426"/>
        <w:jc w:val="both"/>
        <w:rPr>
          <w:sz w:val="22"/>
        </w:rPr>
      </w:pPr>
      <w:r w:rsidRPr="00D035A8">
        <w:rPr>
          <w:bCs/>
          <w:color w:val="000000"/>
          <w:sz w:val="22"/>
        </w:rPr>
        <w:t>rozliczenie usług określonych umową,</w:t>
      </w:r>
    </w:p>
    <w:p w:rsidR="00D035A8" w:rsidRPr="00D035A8" w:rsidRDefault="00D035A8" w:rsidP="00336931">
      <w:pPr>
        <w:numPr>
          <w:ilvl w:val="0"/>
          <w:numId w:val="116"/>
        </w:numPr>
        <w:suppressAutoHyphens/>
        <w:spacing w:line="264" w:lineRule="auto"/>
        <w:ind w:left="993" w:hanging="426"/>
        <w:jc w:val="both"/>
        <w:rPr>
          <w:color w:val="000000"/>
          <w:sz w:val="22"/>
        </w:rPr>
      </w:pPr>
      <w:r w:rsidRPr="00D035A8">
        <w:rPr>
          <w:bCs/>
          <w:color w:val="000000"/>
          <w:sz w:val="22"/>
        </w:rPr>
        <w:t>ewentualnie dochodzenie roszczeń lub obrona przed roszczeniami.</w:t>
      </w:r>
    </w:p>
    <w:p w:rsidR="00D035A8" w:rsidRPr="00D035A8" w:rsidRDefault="00D035A8" w:rsidP="00336931">
      <w:pPr>
        <w:numPr>
          <w:ilvl w:val="0"/>
          <w:numId w:val="115"/>
        </w:numPr>
        <w:suppressAutoHyphens/>
        <w:spacing w:line="264" w:lineRule="auto"/>
        <w:ind w:left="567" w:hanging="357"/>
        <w:contextualSpacing/>
        <w:jc w:val="both"/>
        <w:rPr>
          <w:color w:val="000000"/>
          <w:sz w:val="22"/>
        </w:rPr>
      </w:pPr>
      <w:r w:rsidRPr="00D035A8">
        <w:rPr>
          <w:bCs/>
          <w:color w:val="000000"/>
          <w:sz w:val="22"/>
        </w:rPr>
        <w:t>Podstawą prawną przetwarzania danych;</w:t>
      </w:r>
    </w:p>
    <w:p w:rsidR="00D035A8" w:rsidRPr="00D035A8" w:rsidRDefault="00D035A8" w:rsidP="001E3899">
      <w:pPr>
        <w:spacing w:line="264" w:lineRule="auto"/>
        <w:ind w:left="567"/>
        <w:contextualSpacing/>
        <w:jc w:val="both"/>
        <w:rPr>
          <w:color w:val="000000"/>
          <w:sz w:val="22"/>
        </w:rPr>
      </w:pPr>
      <w:r w:rsidRPr="00D035A8">
        <w:rPr>
          <w:bCs/>
          <w:color w:val="000000"/>
          <w:sz w:val="22"/>
        </w:rPr>
        <w:t>przetwarzanie danych osobowych jest niezbędne w celu zawarcia i wykonania umowy ………………………….</w:t>
      </w:r>
      <w:r w:rsidRPr="00D035A8">
        <w:rPr>
          <w:color w:val="000000"/>
          <w:sz w:val="22"/>
        </w:rPr>
        <w:t>, tj. art. 6 ust. 1 lit. b) i f)</w:t>
      </w:r>
      <w:r w:rsidRPr="00D035A8">
        <w:rPr>
          <w:bCs/>
          <w:color w:val="000000"/>
          <w:sz w:val="22"/>
        </w:rPr>
        <w:t xml:space="preserve"> RODO.* </w:t>
      </w:r>
    </w:p>
    <w:p w:rsidR="00D035A8" w:rsidRPr="00D035A8" w:rsidRDefault="00D035A8" w:rsidP="00336931">
      <w:pPr>
        <w:numPr>
          <w:ilvl w:val="0"/>
          <w:numId w:val="115"/>
        </w:numPr>
        <w:suppressAutoHyphens/>
        <w:spacing w:line="264" w:lineRule="auto"/>
        <w:ind w:left="567" w:hanging="357"/>
        <w:jc w:val="both"/>
        <w:rPr>
          <w:sz w:val="22"/>
        </w:rPr>
      </w:pPr>
      <w:r w:rsidRPr="00D035A8">
        <w:rPr>
          <w:bCs/>
          <w:color w:val="000000"/>
          <w:sz w:val="22"/>
        </w:rPr>
        <w:t>Kategorie danych, określone w ust. 1, dotyczą wyłącznie osób, których dane zawarte są w treści Umowy lub zostaną przekazane Wykonawcy w ramach realizacji przedmiotu umowy , w tym aktualizacji tych danych (tj. zmiany lub uzupełnienia).</w:t>
      </w:r>
    </w:p>
    <w:p w:rsidR="00D035A8" w:rsidRPr="00D035A8" w:rsidRDefault="00D035A8" w:rsidP="00336931">
      <w:pPr>
        <w:numPr>
          <w:ilvl w:val="0"/>
          <w:numId w:val="115"/>
        </w:numPr>
        <w:suppressAutoHyphens/>
        <w:spacing w:line="264" w:lineRule="auto"/>
        <w:ind w:left="567" w:hanging="357"/>
        <w:jc w:val="both"/>
        <w:rPr>
          <w:sz w:val="22"/>
        </w:rPr>
      </w:pPr>
      <w:r w:rsidRPr="00D035A8">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D035A8" w:rsidRPr="00D035A8" w:rsidRDefault="00D035A8" w:rsidP="00336931">
      <w:pPr>
        <w:numPr>
          <w:ilvl w:val="0"/>
          <w:numId w:val="115"/>
        </w:numPr>
        <w:suppressAutoHyphens/>
        <w:spacing w:line="264" w:lineRule="auto"/>
        <w:ind w:left="567" w:hanging="357"/>
        <w:jc w:val="both"/>
        <w:rPr>
          <w:color w:val="000000"/>
          <w:sz w:val="22"/>
        </w:rPr>
      </w:pPr>
      <w:r w:rsidRPr="00D035A8">
        <w:rPr>
          <w:bCs/>
          <w:color w:val="000000"/>
          <w:sz w:val="22"/>
        </w:rPr>
        <w:t>Dane osobowe będą przechowywane przez Wykonawcę przez okres ….. lat (licząc od początku następnego roku po roku w którym zrealizowano umowę).*</w:t>
      </w:r>
    </w:p>
    <w:p w:rsidR="00D035A8" w:rsidRPr="00D035A8" w:rsidRDefault="00D035A8" w:rsidP="00336931">
      <w:pPr>
        <w:numPr>
          <w:ilvl w:val="0"/>
          <w:numId w:val="115"/>
        </w:numPr>
        <w:suppressAutoHyphens/>
        <w:spacing w:line="264" w:lineRule="auto"/>
        <w:contextualSpacing/>
        <w:jc w:val="both"/>
        <w:rPr>
          <w:sz w:val="22"/>
        </w:rPr>
      </w:pPr>
      <w:r w:rsidRPr="00D035A8">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D035A8">
        <w:rPr>
          <w:color w:val="000000"/>
          <w:sz w:val="22"/>
        </w:rPr>
        <w:t xml:space="preserve"> </w:t>
      </w:r>
    </w:p>
    <w:p w:rsidR="00D035A8" w:rsidRPr="00D035A8" w:rsidRDefault="00D035A8" w:rsidP="00336931">
      <w:pPr>
        <w:numPr>
          <w:ilvl w:val="0"/>
          <w:numId w:val="115"/>
        </w:numPr>
        <w:suppressAutoHyphens/>
        <w:spacing w:line="264" w:lineRule="auto"/>
        <w:ind w:left="567" w:hanging="357"/>
        <w:jc w:val="both"/>
        <w:rPr>
          <w:sz w:val="22"/>
        </w:rPr>
      </w:pPr>
      <w:r w:rsidRPr="00D035A8">
        <w:rPr>
          <w:bCs/>
          <w:color w:val="000000"/>
          <w:sz w:val="22"/>
        </w:rPr>
        <w:t xml:space="preserve">Dane osobowe nie będą przekazywane do innego państwa (poza terytorium Rzeczypospolitej Polskiej) lub do organizacji międzynarodowej w rozumieniu art. 4 pkt 26 </w:t>
      </w:r>
      <w:r w:rsidRPr="00D035A8">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035A8">
        <w:rPr>
          <w:bCs/>
          <w:color w:val="000000"/>
          <w:sz w:val="22"/>
        </w:rPr>
        <w:t>RODO”.</w:t>
      </w:r>
    </w:p>
    <w:p w:rsidR="00D035A8" w:rsidRPr="00D035A8" w:rsidRDefault="00D035A8" w:rsidP="00336931">
      <w:pPr>
        <w:numPr>
          <w:ilvl w:val="0"/>
          <w:numId w:val="115"/>
        </w:numPr>
        <w:suppressAutoHyphens/>
        <w:spacing w:line="264" w:lineRule="auto"/>
        <w:ind w:left="567" w:hanging="357"/>
        <w:jc w:val="both"/>
        <w:rPr>
          <w:sz w:val="22"/>
        </w:rPr>
      </w:pPr>
      <w:r w:rsidRPr="00D035A8">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D035A8" w:rsidRPr="00D035A8" w:rsidRDefault="00D035A8" w:rsidP="00336931">
      <w:pPr>
        <w:numPr>
          <w:ilvl w:val="0"/>
          <w:numId w:val="115"/>
        </w:numPr>
        <w:suppressAutoHyphens/>
        <w:spacing w:line="264" w:lineRule="auto"/>
        <w:ind w:left="567" w:hanging="357"/>
        <w:jc w:val="both"/>
        <w:rPr>
          <w:sz w:val="22"/>
        </w:rPr>
      </w:pPr>
      <w:r w:rsidRPr="00D035A8">
        <w:rPr>
          <w:bCs/>
          <w:i/>
          <w:color w:val="000000"/>
          <w:sz w:val="22"/>
        </w:rPr>
        <w:t xml:space="preserve"> </w:t>
      </w:r>
      <w:r w:rsidRPr="00D035A8">
        <w:rPr>
          <w:bCs/>
          <w:color w:val="000000"/>
          <w:sz w:val="22"/>
        </w:rPr>
        <w:t>Przetwarzane dane osobowe nie będą wykorzystywane przez Wykonawcę do podejmowania zautomatyzowanych decyzji w indywidualnych przypadkach, w tym do profilowania</w:t>
      </w:r>
      <w:r w:rsidRPr="00D035A8">
        <w:rPr>
          <w:bCs/>
          <w:i/>
          <w:color w:val="000000"/>
          <w:sz w:val="22"/>
        </w:rPr>
        <w:t>.</w:t>
      </w:r>
    </w:p>
    <w:p w:rsidR="00D035A8" w:rsidRPr="001E3899" w:rsidRDefault="00D035A8" w:rsidP="001E3899">
      <w:pPr>
        <w:spacing w:after="200" w:line="276" w:lineRule="auto"/>
        <w:jc w:val="both"/>
        <w:rPr>
          <w:sz w:val="20"/>
          <w:szCs w:val="20"/>
        </w:rPr>
      </w:pPr>
      <w:r w:rsidRPr="001E3899">
        <w:rPr>
          <w:sz w:val="20"/>
          <w:szCs w:val="20"/>
        </w:rPr>
        <w:t>*</w:t>
      </w:r>
      <w:r w:rsidRPr="001E3899">
        <w:rPr>
          <w:i/>
          <w:sz w:val="20"/>
          <w:szCs w:val="20"/>
        </w:rPr>
        <w:t>uzupełnia Wykonawca</w:t>
      </w:r>
    </w:p>
    <w:p w:rsidR="00D035A8" w:rsidRPr="001E3899" w:rsidRDefault="00D035A8" w:rsidP="00D035A8">
      <w:pPr>
        <w:jc w:val="right"/>
        <w:rPr>
          <w:color w:val="000000"/>
          <w:sz w:val="22"/>
        </w:rPr>
      </w:pPr>
      <w:r w:rsidRPr="001E3899">
        <w:rPr>
          <w:color w:val="000000"/>
          <w:sz w:val="22"/>
        </w:rPr>
        <w:lastRenderedPageBreak/>
        <w:t xml:space="preserve">Załącznik nr 4a </w:t>
      </w:r>
    </w:p>
    <w:p w:rsidR="00D035A8" w:rsidRDefault="001E3899" w:rsidP="001E3899">
      <w:pPr>
        <w:jc w:val="right"/>
        <w:rPr>
          <w:color w:val="000000"/>
          <w:sz w:val="22"/>
        </w:rPr>
      </w:pPr>
      <w:r>
        <w:rPr>
          <w:color w:val="000000"/>
          <w:sz w:val="22"/>
        </w:rPr>
        <w:t>do Umowy nr ……/L/2024</w:t>
      </w:r>
    </w:p>
    <w:p w:rsidR="001E3899" w:rsidRPr="001E3899" w:rsidRDefault="001E3899" w:rsidP="001E3899">
      <w:pPr>
        <w:jc w:val="center"/>
        <w:rPr>
          <w:color w:val="000000"/>
          <w:sz w:val="22"/>
        </w:rPr>
      </w:pPr>
    </w:p>
    <w:p w:rsidR="00D035A8" w:rsidRDefault="00D035A8" w:rsidP="001E3899">
      <w:pPr>
        <w:jc w:val="center"/>
        <w:rPr>
          <w:b/>
          <w:color w:val="000000"/>
          <w:sz w:val="22"/>
        </w:rPr>
      </w:pPr>
      <w:r w:rsidRPr="00D035A8">
        <w:rPr>
          <w:b/>
          <w:color w:val="000000"/>
          <w:sz w:val="22"/>
        </w:rPr>
        <w:t>INFORMACJA  KOMENDY WOJEWÓDZKIEJ POLICJI W  BIAŁYMSTOKU  </w:t>
      </w:r>
      <w:r w:rsidRPr="00D035A8">
        <w:rPr>
          <w:b/>
          <w:color w:val="000000"/>
          <w:sz w:val="22"/>
        </w:rPr>
        <w:br/>
        <w:t>O PRZETWARZANIU DANYCH OSOBOWYCH</w:t>
      </w:r>
    </w:p>
    <w:p w:rsidR="001E3899" w:rsidRPr="001E3899" w:rsidRDefault="001E3899" w:rsidP="001E3899">
      <w:pPr>
        <w:jc w:val="center"/>
        <w:rPr>
          <w:sz w:val="12"/>
          <w:szCs w:val="12"/>
        </w:rPr>
      </w:pPr>
    </w:p>
    <w:p w:rsidR="00D035A8" w:rsidRPr="001E3899" w:rsidRDefault="00D035A8" w:rsidP="001E3899">
      <w:pPr>
        <w:shd w:val="clear" w:color="auto" w:fill="FFFFFF"/>
        <w:rPr>
          <w:rFonts w:eastAsia="Times New Roman"/>
          <w:sz w:val="12"/>
          <w:szCs w:val="12"/>
          <w:lang w:eastAsia="pl-PL"/>
        </w:rPr>
      </w:pPr>
      <w:r w:rsidRPr="00D035A8">
        <w:rPr>
          <w:rFonts w:eastAsia="Times New Roman"/>
          <w:color w:val="000000"/>
          <w:sz w:val="22"/>
          <w:lang w:eastAsia="pl-PL"/>
        </w:rPr>
        <w:t>Zgodnie z art. 13, 14 Rozporządzenia Parlamentu Europejskiego i Rady (UE) 2016/679 z dnia 27 kwietnia 2016 r. (ogólne rozporządzenie o ochronie danych, dalej RODO) informuję, że:</w:t>
      </w:r>
      <w:r w:rsidRPr="00D035A8">
        <w:rPr>
          <w:rFonts w:eastAsia="Times New Roman"/>
          <w:b/>
          <w:color w:val="000000"/>
          <w:sz w:val="22"/>
          <w:lang w:eastAsia="pl-PL"/>
        </w:rPr>
        <w:br/>
      </w:r>
    </w:p>
    <w:p w:rsidR="00D035A8" w:rsidRPr="00D035A8" w:rsidRDefault="00D035A8" w:rsidP="00336931">
      <w:pPr>
        <w:numPr>
          <w:ilvl w:val="0"/>
          <w:numId w:val="113"/>
        </w:numPr>
        <w:suppressAutoHyphens/>
        <w:ind w:left="567"/>
        <w:jc w:val="both"/>
        <w:rPr>
          <w:bCs/>
          <w:color w:val="000000"/>
          <w:sz w:val="22"/>
        </w:rPr>
      </w:pPr>
      <w:r w:rsidRPr="00D035A8">
        <w:rPr>
          <w:bCs/>
          <w:color w:val="000000"/>
          <w:sz w:val="22"/>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D035A8" w:rsidRPr="00D035A8" w:rsidRDefault="00D035A8" w:rsidP="00336931">
      <w:pPr>
        <w:numPr>
          <w:ilvl w:val="0"/>
          <w:numId w:val="113"/>
        </w:numPr>
        <w:suppressAutoHyphens/>
        <w:ind w:left="567" w:hanging="357"/>
        <w:jc w:val="both"/>
        <w:rPr>
          <w:bCs/>
          <w:color w:val="000000"/>
          <w:sz w:val="22"/>
        </w:rPr>
      </w:pPr>
      <w:r w:rsidRPr="00D035A8">
        <w:rPr>
          <w:bCs/>
          <w:color w:val="000000"/>
          <w:sz w:val="22"/>
        </w:rPr>
        <w:t xml:space="preserve">Z chwilą udostępnienia Zamawiającemu danych osobowych, administratorem tych danych staje się Komendant Wojewódzki Policji w Białymstoku, 15-003 Białystok, </w:t>
      </w:r>
      <w:r w:rsidRPr="00D035A8">
        <w:rPr>
          <w:bCs/>
          <w:color w:val="000000"/>
          <w:sz w:val="22"/>
        </w:rPr>
        <w:br/>
        <w:t>ul. Sienkiewicza 65.</w:t>
      </w:r>
    </w:p>
    <w:p w:rsidR="00D035A8" w:rsidRPr="00D035A8" w:rsidRDefault="00D035A8" w:rsidP="00336931">
      <w:pPr>
        <w:numPr>
          <w:ilvl w:val="0"/>
          <w:numId w:val="113"/>
        </w:numPr>
        <w:suppressAutoHyphens/>
        <w:ind w:left="567" w:hanging="357"/>
        <w:contextualSpacing/>
        <w:jc w:val="both"/>
        <w:rPr>
          <w:bCs/>
          <w:color w:val="000000"/>
          <w:sz w:val="22"/>
        </w:rPr>
      </w:pPr>
      <w:r w:rsidRPr="00D035A8">
        <w:rPr>
          <w:bCs/>
          <w:color w:val="000000"/>
          <w:sz w:val="22"/>
        </w:rPr>
        <w:t xml:space="preserve">Z Inspektorem Ochrony Danych u Zamawiającego można skontaktować się telefonicznie pod numerem telefonu: </w:t>
      </w:r>
      <w:r w:rsidRPr="00D035A8">
        <w:rPr>
          <w:rFonts w:eastAsia="Times New Roman"/>
          <w:b/>
          <w:bCs/>
          <w:color w:val="616161"/>
          <w:spacing w:val="-4"/>
          <w:sz w:val="22"/>
          <w:lang w:eastAsia="pl-PL"/>
        </w:rPr>
        <w:t>47 711 31 92,</w:t>
      </w:r>
      <w:r w:rsidRPr="00D035A8">
        <w:rPr>
          <w:bCs/>
          <w:color w:val="000000"/>
          <w:sz w:val="22"/>
        </w:rPr>
        <w:t xml:space="preserve"> za pośrednictwem poczty elektronicznej </w:t>
      </w:r>
      <w:hyperlink r:id="rId34">
        <w:r w:rsidRPr="00D035A8">
          <w:rPr>
            <w:color w:val="0000FF"/>
            <w:sz w:val="22"/>
            <w:u w:val="single"/>
          </w:rPr>
          <w:t>iod.kwp@bk.policja.gov.pl</w:t>
        </w:r>
      </w:hyperlink>
      <w:r w:rsidRPr="00D035A8">
        <w:rPr>
          <w:bCs/>
          <w:color w:val="0000FF"/>
          <w:sz w:val="22"/>
        </w:rPr>
        <w:t xml:space="preserve"> </w:t>
      </w:r>
      <w:r w:rsidRPr="00D035A8">
        <w:rPr>
          <w:bCs/>
          <w:color w:val="000000"/>
          <w:sz w:val="22"/>
        </w:rPr>
        <w:t xml:space="preserve">lub drogą pocztową pod adresem administratora danych osobowych. Szczegółowe informacje dotyczące inspektora ochrony danych znajdują się na stronie internetowej </w:t>
      </w:r>
      <w:hyperlink r:id="rId35" w:tgtFrame="_blank">
        <w:r w:rsidRPr="00D035A8">
          <w:rPr>
            <w:rFonts w:eastAsia="Times New Roman"/>
            <w:color w:val="616161"/>
            <w:spacing w:val="-4"/>
            <w:sz w:val="22"/>
            <w:u w:val="single"/>
            <w:lang w:eastAsia="pl-PL"/>
          </w:rPr>
          <w:t>https://podlaska.policja.gov.pl/pod/ochrona-danych/53016,Dane-osobowe-przetwarzane-w-trybie-RODO-w-KWP-Bialystok.html</w:t>
        </w:r>
      </w:hyperlink>
      <w:r w:rsidRPr="00D035A8">
        <w:rPr>
          <w:rFonts w:eastAsia="Times New Roman"/>
          <w:b/>
          <w:bCs/>
          <w:color w:val="616161"/>
          <w:spacing w:val="-4"/>
          <w:sz w:val="22"/>
          <w:lang w:eastAsia="pl-PL"/>
        </w:rPr>
        <w:t xml:space="preserve"> </w:t>
      </w:r>
    </w:p>
    <w:p w:rsidR="00D035A8" w:rsidRPr="00D035A8" w:rsidRDefault="00D035A8" w:rsidP="00336931">
      <w:pPr>
        <w:numPr>
          <w:ilvl w:val="0"/>
          <w:numId w:val="113"/>
        </w:numPr>
        <w:suppressAutoHyphens/>
        <w:ind w:left="567" w:hanging="357"/>
        <w:jc w:val="both"/>
        <w:rPr>
          <w:color w:val="000000"/>
          <w:sz w:val="22"/>
        </w:rPr>
      </w:pPr>
      <w:r w:rsidRPr="00D035A8">
        <w:rPr>
          <w:bCs/>
          <w:color w:val="000000"/>
          <w:sz w:val="22"/>
        </w:rPr>
        <w:t>Celem udostępnienia Zamawiającemu danych osobowych jest:</w:t>
      </w:r>
    </w:p>
    <w:p w:rsidR="00D035A8" w:rsidRPr="00D035A8" w:rsidRDefault="00D035A8" w:rsidP="00336931">
      <w:pPr>
        <w:numPr>
          <w:ilvl w:val="0"/>
          <w:numId w:val="114"/>
        </w:numPr>
        <w:suppressAutoHyphens/>
        <w:ind w:left="993" w:hanging="426"/>
        <w:jc w:val="both"/>
        <w:rPr>
          <w:color w:val="000000"/>
          <w:sz w:val="22"/>
        </w:rPr>
      </w:pPr>
      <w:r w:rsidRPr="00D035A8">
        <w:rPr>
          <w:bCs/>
          <w:color w:val="000000"/>
          <w:sz w:val="22"/>
        </w:rPr>
        <w:t>ustalenie uprawnień i zobowiązań stron, w celu umożliwienia prawidłowej realizacji Umowy między stronami, w tym komunikacji z osobami nadzorującymi realizację zamówienia,</w:t>
      </w:r>
    </w:p>
    <w:p w:rsidR="00D035A8" w:rsidRPr="00D035A8" w:rsidRDefault="00D035A8" w:rsidP="00336931">
      <w:pPr>
        <w:numPr>
          <w:ilvl w:val="0"/>
          <w:numId w:val="114"/>
        </w:numPr>
        <w:suppressAutoHyphens/>
        <w:ind w:left="993" w:hanging="426"/>
        <w:jc w:val="both"/>
        <w:rPr>
          <w:color w:val="000000"/>
          <w:sz w:val="22"/>
        </w:rPr>
      </w:pPr>
      <w:r w:rsidRPr="00D035A8">
        <w:rPr>
          <w:bCs/>
          <w:color w:val="000000"/>
          <w:sz w:val="22"/>
        </w:rPr>
        <w:t>rozliczenie usług określonych umową,</w:t>
      </w:r>
    </w:p>
    <w:p w:rsidR="00D035A8" w:rsidRPr="00D035A8" w:rsidRDefault="00D035A8" w:rsidP="00336931">
      <w:pPr>
        <w:numPr>
          <w:ilvl w:val="0"/>
          <w:numId w:val="114"/>
        </w:numPr>
        <w:suppressAutoHyphens/>
        <w:ind w:left="993" w:hanging="426"/>
        <w:jc w:val="both"/>
        <w:rPr>
          <w:color w:val="000000"/>
          <w:sz w:val="22"/>
        </w:rPr>
      </w:pPr>
      <w:r w:rsidRPr="00D035A8">
        <w:rPr>
          <w:bCs/>
          <w:color w:val="000000"/>
          <w:sz w:val="22"/>
        </w:rPr>
        <w:t>ewentualne dochodzenie roszczeń lub obrona przed roszczeniami.</w:t>
      </w:r>
    </w:p>
    <w:p w:rsidR="00D035A8" w:rsidRPr="00D035A8" w:rsidRDefault="00D035A8" w:rsidP="00336931">
      <w:pPr>
        <w:numPr>
          <w:ilvl w:val="0"/>
          <w:numId w:val="113"/>
        </w:numPr>
        <w:suppressAutoHyphens/>
        <w:ind w:left="567" w:hanging="357"/>
        <w:contextualSpacing/>
        <w:jc w:val="both"/>
        <w:rPr>
          <w:bCs/>
          <w:color w:val="000000"/>
          <w:sz w:val="22"/>
        </w:rPr>
      </w:pPr>
      <w:r w:rsidRPr="00D035A8">
        <w:rPr>
          <w:bCs/>
          <w:color w:val="000000"/>
          <w:sz w:val="22"/>
        </w:rPr>
        <w:t xml:space="preserve">Podstawą prawną przetwarzania danych osobowych jest konieczność zawarcia </w:t>
      </w:r>
      <w:r w:rsidRPr="00D035A8">
        <w:rPr>
          <w:bCs/>
          <w:color w:val="000000"/>
          <w:sz w:val="22"/>
        </w:rPr>
        <w:br/>
        <w:t>i wykonania umowy oraz wypełnienia obowiązku prawnego ciążącego na administratorze (dot. m.in. archiwizowania dokumentów),</w:t>
      </w:r>
      <w:r w:rsidRPr="00D035A8">
        <w:rPr>
          <w:sz w:val="22"/>
        </w:rPr>
        <w:t xml:space="preserve"> tj. art. 6 ust. 1 lit. b), c) i </w:t>
      </w:r>
      <w:r w:rsidRPr="00D035A8">
        <w:rPr>
          <w:color w:val="000000"/>
          <w:sz w:val="22"/>
        </w:rPr>
        <w:t>f)</w:t>
      </w:r>
      <w:r w:rsidRPr="00D035A8">
        <w:rPr>
          <w:bCs/>
          <w:color w:val="000000"/>
          <w:sz w:val="22"/>
        </w:rPr>
        <w:t xml:space="preserve"> RODO. </w:t>
      </w:r>
    </w:p>
    <w:p w:rsidR="00D035A8" w:rsidRPr="00D035A8" w:rsidRDefault="00D035A8" w:rsidP="00336931">
      <w:pPr>
        <w:numPr>
          <w:ilvl w:val="0"/>
          <w:numId w:val="113"/>
        </w:numPr>
        <w:suppressAutoHyphens/>
        <w:ind w:left="567" w:hanging="357"/>
        <w:jc w:val="both"/>
        <w:rPr>
          <w:bCs/>
          <w:color w:val="000000"/>
          <w:sz w:val="22"/>
        </w:rPr>
      </w:pPr>
      <w:r w:rsidRPr="00D035A8">
        <w:rPr>
          <w:bCs/>
          <w:color w:val="000000"/>
          <w:sz w:val="22"/>
        </w:rPr>
        <w:t>Kategorie danych, określone w ust. 1, dotyczą wyłącznie osób, których dane zawarte są w treści Umowy lub zostaną przekazane Zamawiającemu w ramach aktualizacji tych danych (tj. zmiany lub uzupełnienia).</w:t>
      </w:r>
    </w:p>
    <w:p w:rsidR="00D035A8" w:rsidRPr="00D035A8" w:rsidRDefault="00D035A8" w:rsidP="00336931">
      <w:pPr>
        <w:numPr>
          <w:ilvl w:val="0"/>
          <w:numId w:val="113"/>
        </w:numPr>
        <w:suppressAutoHyphens/>
        <w:ind w:left="567" w:hanging="357"/>
        <w:jc w:val="both"/>
        <w:rPr>
          <w:color w:val="000000"/>
          <w:sz w:val="22"/>
        </w:rPr>
      </w:pPr>
      <w:r w:rsidRPr="00D035A8">
        <w:rPr>
          <w:color w:val="000000"/>
          <w:sz w:val="22"/>
        </w:rPr>
        <w:t>Zamawiający jako odrębny administrator od chwili udostępnienia mu danych przez Wykonawcę, ponosi pełną odpowiedzialność za wszelkie stwierdzone naruszenia ochrony danych, które wynikają z jego działa</w:t>
      </w:r>
      <w:r w:rsidR="001E3899">
        <w:rPr>
          <w:color w:val="000000"/>
          <w:sz w:val="22"/>
        </w:rPr>
        <w:t xml:space="preserve">nia lub zaniechania, w związku </w:t>
      </w:r>
      <w:r w:rsidRPr="00D035A8">
        <w:rPr>
          <w:color w:val="000000"/>
          <w:sz w:val="22"/>
        </w:rPr>
        <w:t>z przetwarzaniem udostępnionych danych osobowych, niezgodnie z Umową oraz przepisami o ochronie danych osobowych.</w:t>
      </w:r>
    </w:p>
    <w:p w:rsidR="00D035A8" w:rsidRPr="00D035A8" w:rsidRDefault="00D035A8" w:rsidP="00336931">
      <w:pPr>
        <w:numPr>
          <w:ilvl w:val="0"/>
          <w:numId w:val="113"/>
        </w:numPr>
        <w:suppressAutoHyphens/>
        <w:ind w:left="567" w:hanging="357"/>
        <w:jc w:val="both"/>
        <w:rPr>
          <w:color w:val="000000"/>
          <w:sz w:val="22"/>
        </w:rPr>
      </w:pPr>
      <w:r w:rsidRPr="00D035A8">
        <w:rPr>
          <w:bCs/>
          <w:color w:val="000000"/>
          <w:sz w:val="22"/>
        </w:rPr>
        <w:t xml:space="preserve">Dane osobowe będą przechowywane przez Zamawiającego przez okres 10 lat   (licząc od początku następnego roku po roku w którym zrealizowano umowę). </w:t>
      </w:r>
    </w:p>
    <w:p w:rsidR="00D035A8" w:rsidRPr="00D035A8" w:rsidRDefault="00D035A8" w:rsidP="00336931">
      <w:pPr>
        <w:numPr>
          <w:ilvl w:val="0"/>
          <w:numId w:val="113"/>
        </w:numPr>
        <w:suppressAutoHyphens/>
        <w:contextualSpacing/>
        <w:jc w:val="both"/>
        <w:rPr>
          <w:bCs/>
          <w:color w:val="000000"/>
          <w:sz w:val="22"/>
        </w:rPr>
      </w:pPr>
      <w:r w:rsidRPr="00D035A8">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D035A8">
        <w:rPr>
          <w:color w:val="000000"/>
          <w:sz w:val="22"/>
        </w:rPr>
        <w:t xml:space="preserve"> </w:t>
      </w:r>
    </w:p>
    <w:p w:rsidR="00D035A8" w:rsidRPr="00D035A8" w:rsidRDefault="00D035A8" w:rsidP="00336931">
      <w:pPr>
        <w:numPr>
          <w:ilvl w:val="0"/>
          <w:numId w:val="113"/>
        </w:numPr>
        <w:suppressAutoHyphens/>
        <w:ind w:left="567" w:hanging="357"/>
        <w:jc w:val="both"/>
        <w:rPr>
          <w:bCs/>
          <w:color w:val="000000"/>
          <w:sz w:val="22"/>
        </w:rPr>
      </w:pPr>
      <w:r w:rsidRPr="00D035A8">
        <w:rPr>
          <w:bCs/>
          <w:color w:val="000000"/>
          <w:sz w:val="22"/>
        </w:rPr>
        <w:t xml:space="preserve">Dane osobowe nie będą przekazywane do innego państwa (poza terytorium Rzeczypospolitej Polskiej) lub do organizacji międzynarodowej w rozumieniu   art. 4 pkt 26 </w:t>
      </w:r>
      <w:r w:rsidRPr="00D035A8">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035A8">
        <w:rPr>
          <w:bCs/>
          <w:color w:val="000000"/>
          <w:sz w:val="22"/>
        </w:rPr>
        <w:t>RODO”.</w:t>
      </w:r>
    </w:p>
    <w:p w:rsidR="00D035A8" w:rsidRPr="00D035A8" w:rsidRDefault="00D035A8" w:rsidP="00336931">
      <w:pPr>
        <w:numPr>
          <w:ilvl w:val="0"/>
          <w:numId w:val="113"/>
        </w:numPr>
        <w:suppressAutoHyphens/>
        <w:ind w:left="567" w:hanging="357"/>
        <w:jc w:val="both"/>
        <w:rPr>
          <w:bCs/>
          <w:color w:val="000000"/>
          <w:sz w:val="22"/>
        </w:rPr>
      </w:pPr>
      <w:r w:rsidRPr="00D035A8">
        <w:rPr>
          <w:bCs/>
          <w:color w:val="000000"/>
          <w:sz w:val="22"/>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D035A8" w:rsidRPr="00D035A8" w:rsidRDefault="00D035A8" w:rsidP="001E3899">
      <w:pPr>
        <w:ind w:left="567"/>
        <w:jc w:val="both"/>
        <w:rPr>
          <w:sz w:val="22"/>
        </w:rPr>
      </w:pPr>
      <w:r w:rsidRPr="00D035A8">
        <w:rPr>
          <w:bCs/>
          <w:i/>
          <w:color w:val="000000"/>
          <w:sz w:val="22"/>
        </w:rPr>
        <w:t xml:space="preserve"> </w:t>
      </w:r>
      <w:r w:rsidRPr="00D035A8">
        <w:rPr>
          <w:bCs/>
          <w:color w:val="000000"/>
          <w:sz w:val="22"/>
        </w:rPr>
        <w:t>Przetwarzane dane osobowe nie będą wykorzystywane przez Zamawiającego do podejmowania zautomatyzowanych decyzji w indywidualnych przypadkach, w tym do profilowania</w:t>
      </w:r>
      <w:r w:rsidRPr="00D035A8">
        <w:rPr>
          <w:bCs/>
          <w:i/>
          <w:color w:val="000000"/>
          <w:sz w:val="22"/>
        </w:rPr>
        <w:t>.</w:t>
      </w:r>
    </w:p>
    <w:p w:rsidR="00C16EF2" w:rsidRDefault="00C16EF2" w:rsidP="00AB0EFE">
      <w:pPr>
        <w:ind w:left="567"/>
        <w:jc w:val="both"/>
        <w:rPr>
          <w:bCs/>
          <w:i/>
          <w:color w:val="000000"/>
          <w:sz w:val="20"/>
          <w:szCs w:val="20"/>
        </w:rPr>
      </w:pPr>
    </w:p>
    <w:p w:rsidR="00C16EF2" w:rsidRDefault="00C16EF2" w:rsidP="00AB0EFE">
      <w:pPr>
        <w:ind w:left="567"/>
        <w:jc w:val="both"/>
        <w:rPr>
          <w:bCs/>
          <w:i/>
          <w:color w:val="000000"/>
          <w:sz w:val="20"/>
          <w:szCs w:val="20"/>
        </w:rPr>
      </w:pPr>
    </w:p>
    <w:p w:rsidR="00C16EF2" w:rsidRDefault="00C16EF2" w:rsidP="00AB0EFE">
      <w:pPr>
        <w:ind w:left="567"/>
        <w:jc w:val="both"/>
        <w:rPr>
          <w:bCs/>
          <w:i/>
          <w:color w:val="000000"/>
          <w:sz w:val="20"/>
          <w:szCs w:val="20"/>
        </w:rPr>
      </w:pPr>
    </w:p>
    <w:p w:rsidR="001E3899" w:rsidRPr="00D035A8" w:rsidRDefault="001E3899" w:rsidP="001E3899">
      <w:pPr>
        <w:pStyle w:val="Nagwek6"/>
        <w:jc w:val="right"/>
        <w:rPr>
          <w:u w:val="single"/>
        </w:rPr>
      </w:pPr>
      <w:r w:rsidRPr="00D035A8">
        <w:rPr>
          <w:u w:val="single"/>
        </w:rPr>
        <w:lastRenderedPageBreak/>
        <w:t>Załącznik nr 4.</w:t>
      </w:r>
      <w:r>
        <w:rPr>
          <w:u w:val="single"/>
        </w:rPr>
        <w:t>2</w:t>
      </w:r>
      <w:r w:rsidRPr="00D035A8">
        <w:rPr>
          <w:u w:val="single"/>
        </w:rPr>
        <w:t xml:space="preserve"> SWZ</w:t>
      </w:r>
    </w:p>
    <w:p w:rsidR="001E3899" w:rsidRDefault="001E3899" w:rsidP="001E3899">
      <w:pPr>
        <w:jc w:val="right"/>
        <w:rPr>
          <w:b/>
          <w:lang w:eastAsia="ar-SA"/>
        </w:rPr>
      </w:pPr>
      <w:r>
        <w:rPr>
          <w:b/>
          <w:lang w:eastAsia="ar-SA"/>
        </w:rPr>
        <w:t>Dotyczy zadania nr 3 i 4</w:t>
      </w:r>
    </w:p>
    <w:p w:rsidR="001E3899" w:rsidRPr="001E3899" w:rsidRDefault="001E3899" w:rsidP="001E3899">
      <w:pPr>
        <w:suppressAutoHyphens/>
        <w:spacing w:line="276" w:lineRule="auto"/>
        <w:ind w:left="425" w:hanging="425"/>
        <w:jc w:val="center"/>
        <w:rPr>
          <w:rFonts w:eastAsia="Times New Roman"/>
          <w:b/>
          <w:bCs/>
          <w:sz w:val="12"/>
          <w:szCs w:val="12"/>
          <w:lang w:eastAsia="ar-SA"/>
        </w:rPr>
      </w:pPr>
    </w:p>
    <w:p w:rsidR="001E3899" w:rsidRDefault="001E3899" w:rsidP="001E3899">
      <w:pPr>
        <w:suppressAutoHyphens/>
        <w:spacing w:line="276" w:lineRule="auto"/>
        <w:ind w:left="425" w:hanging="425"/>
        <w:jc w:val="center"/>
        <w:rPr>
          <w:rFonts w:eastAsia="Times New Roman"/>
          <w:b/>
          <w:bCs/>
          <w:sz w:val="22"/>
          <w:lang w:eastAsia="ar-SA"/>
        </w:rPr>
      </w:pPr>
      <w:r>
        <w:rPr>
          <w:rFonts w:eastAsia="Times New Roman"/>
          <w:b/>
          <w:bCs/>
          <w:sz w:val="22"/>
          <w:lang w:eastAsia="ar-SA"/>
        </w:rPr>
        <w:t>Umowa nr …./L/2024 (projekt)</w:t>
      </w:r>
    </w:p>
    <w:p w:rsidR="001E3899" w:rsidRPr="001E3899" w:rsidRDefault="001E3899" w:rsidP="001E3899">
      <w:pPr>
        <w:suppressAutoHyphens/>
        <w:spacing w:line="276" w:lineRule="auto"/>
        <w:ind w:left="425" w:hanging="425"/>
        <w:jc w:val="center"/>
        <w:rPr>
          <w:rFonts w:eastAsia="Times New Roman"/>
          <w:b/>
          <w:bCs/>
          <w:sz w:val="12"/>
          <w:szCs w:val="12"/>
          <w:lang w:eastAsia="ar-SA"/>
        </w:rPr>
      </w:pPr>
    </w:p>
    <w:p w:rsidR="001E3899" w:rsidRDefault="001E3899" w:rsidP="001E3899">
      <w:pPr>
        <w:jc w:val="both"/>
        <w:rPr>
          <w:rFonts w:eastAsia="Times New Roman"/>
          <w:color w:val="000000"/>
          <w:sz w:val="21"/>
          <w:szCs w:val="21"/>
          <w:lang w:eastAsia="pl-PL"/>
        </w:rPr>
      </w:pPr>
      <w:r w:rsidRPr="001E3899">
        <w:rPr>
          <w:rFonts w:eastAsia="Times New Roman"/>
          <w:color w:val="000000"/>
          <w:sz w:val="21"/>
          <w:szCs w:val="21"/>
          <w:lang w:eastAsia="zh-CN"/>
        </w:rPr>
        <w:t>Niniejsza umowa jest konsekwencją zamówienia publicznego realizowanego w trybie podstawowym bez negocjacji na podstawie</w:t>
      </w:r>
      <w:r w:rsidRPr="001E3899">
        <w:rPr>
          <w:rFonts w:eastAsia="Times New Roman"/>
          <w:color w:val="000000"/>
          <w:sz w:val="21"/>
          <w:szCs w:val="21"/>
          <w:lang w:eastAsia="pl-PL"/>
        </w:rPr>
        <w:t xml:space="preserve"> art. 275 pkt 1 ustawy PZP.</w:t>
      </w:r>
    </w:p>
    <w:p w:rsidR="001E3899" w:rsidRPr="001E3899" w:rsidRDefault="001E3899" w:rsidP="001E3899">
      <w:pPr>
        <w:jc w:val="both"/>
        <w:rPr>
          <w:rFonts w:eastAsia="Times New Roman"/>
          <w:color w:val="000000"/>
          <w:sz w:val="12"/>
          <w:szCs w:val="12"/>
          <w:lang w:eastAsia="pl-PL"/>
        </w:rPr>
      </w:pPr>
    </w:p>
    <w:p w:rsidR="001E3899" w:rsidRPr="001E3899" w:rsidRDefault="001E3899" w:rsidP="001E3899">
      <w:pPr>
        <w:suppressAutoHyphens/>
        <w:autoSpaceDE w:val="0"/>
        <w:autoSpaceDN w:val="0"/>
        <w:adjustRightInd w:val="0"/>
        <w:ind w:left="425" w:hanging="425"/>
        <w:jc w:val="both"/>
        <w:rPr>
          <w:rFonts w:eastAsia="Times New Roman"/>
          <w:sz w:val="22"/>
          <w:lang w:eastAsia="ar-SA"/>
        </w:rPr>
      </w:pPr>
      <w:r w:rsidRPr="001E3899">
        <w:rPr>
          <w:rFonts w:eastAsia="Times New Roman"/>
          <w:sz w:val="22"/>
          <w:lang w:eastAsia="ar-SA"/>
        </w:rPr>
        <w:t>Dnia ……………..2024 r. w Białymstoku, pomiędzy:</w:t>
      </w:r>
    </w:p>
    <w:p w:rsidR="001E3899" w:rsidRPr="001E3899" w:rsidRDefault="001E3899" w:rsidP="001E3899">
      <w:pPr>
        <w:suppressAutoHyphens/>
        <w:autoSpaceDE w:val="0"/>
        <w:autoSpaceDN w:val="0"/>
        <w:adjustRightInd w:val="0"/>
        <w:ind w:left="425" w:hanging="425"/>
        <w:jc w:val="both"/>
        <w:rPr>
          <w:rFonts w:eastAsia="Times New Roman"/>
          <w:b/>
          <w:bCs/>
          <w:sz w:val="22"/>
          <w:lang w:eastAsia="ar-SA"/>
        </w:rPr>
      </w:pPr>
      <w:r w:rsidRPr="001E3899">
        <w:rPr>
          <w:rFonts w:eastAsia="Times New Roman"/>
          <w:b/>
          <w:bCs/>
          <w:sz w:val="22"/>
          <w:lang w:eastAsia="ar-SA"/>
        </w:rPr>
        <w:t>Skarbem Państwa – Komendantem Wojewódzkim Policji w Białymstoku</w:t>
      </w:r>
    </w:p>
    <w:p w:rsidR="001E3899" w:rsidRPr="001E3899" w:rsidRDefault="001E3899" w:rsidP="001E3899">
      <w:pPr>
        <w:suppressAutoHyphens/>
        <w:autoSpaceDE w:val="0"/>
        <w:autoSpaceDN w:val="0"/>
        <w:adjustRightInd w:val="0"/>
        <w:ind w:left="425" w:hanging="425"/>
        <w:jc w:val="both"/>
        <w:rPr>
          <w:rFonts w:eastAsia="Times New Roman"/>
          <w:sz w:val="22"/>
          <w:lang w:eastAsia="ar-SA"/>
        </w:rPr>
      </w:pPr>
      <w:r w:rsidRPr="001E3899">
        <w:rPr>
          <w:rFonts w:eastAsia="Times New Roman"/>
          <w:sz w:val="22"/>
          <w:lang w:eastAsia="ar-SA"/>
        </w:rPr>
        <w:t>z siedzibą w Białymstoku: ul. H. Sienkiewicza 65, 15-003 Białystok, NIP: 542-020-78-68</w:t>
      </w:r>
    </w:p>
    <w:p w:rsidR="001E3899" w:rsidRPr="001E3899" w:rsidRDefault="001E3899" w:rsidP="001E3899">
      <w:pPr>
        <w:suppressAutoHyphens/>
        <w:autoSpaceDE w:val="0"/>
        <w:autoSpaceDN w:val="0"/>
        <w:adjustRightInd w:val="0"/>
        <w:ind w:left="425" w:hanging="425"/>
        <w:jc w:val="both"/>
        <w:rPr>
          <w:rFonts w:eastAsia="Times New Roman"/>
          <w:sz w:val="22"/>
          <w:lang w:eastAsia="ar-SA"/>
        </w:rPr>
      </w:pPr>
      <w:r w:rsidRPr="001E3899">
        <w:rPr>
          <w:rFonts w:eastAsia="Times New Roman"/>
          <w:sz w:val="22"/>
          <w:lang w:eastAsia="ar-SA"/>
        </w:rPr>
        <w:t>reprezentowanym przez:</w:t>
      </w:r>
    </w:p>
    <w:p w:rsidR="001E3899" w:rsidRPr="001E3899" w:rsidRDefault="001E3899" w:rsidP="001E3899">
      <w:pPr>
        <w:suppressAutoHyphens/>
        <w:autoSpaceDE w:val="0"/>
        <w:autoSpaceDN w:val="0"/>
        <w:adjustRightInd w:val="0"/>
        <w:jc w:val="both"/>
        <w:rPr>
          <w:rFonts w:eastAsia="Times New Roman"/>
          <w:sz w:val="22"/>
          <w:lang w:eastAsia="ar-SA"/>
        </w:rPr>
      </w:pPr>
      <w:r w:rsidRPr="001E3899">
        <w:rPr>
          <w:rFonts w:eastAsia="Times New Roman"/>
          <w:sz w:val="22"/>
          <w:lang w:eastAsia="ar-SA"/>
        </w:rPr>
        <w:t xml:space="preserve">………………………………………. – Zastępcę Komendanta Wojewódzkiego Policji </w:t>
      </w:r>
    </w:p>
    <w:p w:rsidR="001E3899" w:rsidRPr="001E3899" w:rsidRDefault="001E3899" w:rsidP="001E3899">
      <w:pPr>
        <w:suppressAutoHyphens/>
        <w:autoSpaceDE w:val="0"/>
        <w:autoSpaceDN w:val="0"/>
        <w:adjustRightInd w:val="0"/>
        <w:jc w:val="both"/>
        <w:rPr>
          <w:rFonts w:eastAsia="Times New Roman"/>
          <w:sz w:val="22"/>
          <w:lang w:eastAsia="ar-SA"/>
        </w:rPr>
      </w:pPr>
      <w:r w:rsidRPr="001E3899">
        <w:rPr>
          <w:rFonts w:eastAsia="Times New Roman"/>
          <w:sz w:val="22"/>
          <w:lang w:eastAsia="ar-SA"/>
        </w:rPr>
        <w:t xml:space="preserve">w Białymstoku </w:t>
      </w:r>
    </w:p>
    <w:p w:rsidR="001E3899" w:rsidRPr="001E3899" w:rsidRDefault="001E3899" w:rsidP="001E3899">
      <w:pPr>
        <w:suppressAutoHyphens/>
        <w:autoSpaceDE w:val="0"/>
        <w:autoSpaceDN w:val="0"/>
        <w:adjustRightInd w:val="0"/>
        <w:jc w:val="both"/>
        <w:rPr>
          <w:rFonts w:eastAsia="Times New Roman"/>
          <w:sz w:val="22"/>
          <w:lang w:eastAsia="ar-SA"/>
        </w:rPr>
      </w:pPr>
      <w:r w:rsidRPr="001E3899">
        <w:rPr>
          <w:rFonts w:eastAsia="Times New Roman"/>
          <w:sz w:val="22"/>
          <w:lang w:eastAsia="ar-SA"/>
        </w:rPr>
        <w:t>zwanym dalej „</w:t>
      </w:r>
      <w:r w:rsidRPr="001E3899">
        <w:rPr>
          <w:rFonts w:eastAsia="Times New Roman"/>
          <w:b/>
          <w:bCs/>
          <w:sz w:val="22"/>
          <w:lang w:eastAsia="ar-SA"/>
        </w:rPr>
        <w:t>Zamawiającym</w:t>
      </w:r>
      <w:r w:rsidRPr="001E3899">
        <w:rPr>
          <w:rFonts w:eastAsia="Times New Roman"/>
          <w:sz w:val="22"/>
          <w:lang w:eastAsia="ar-SA"/>
        </w:rPr>
        <w:t xml:space="preserve">”, </w:t>
      </w:r>
    </w:p>
    <w:p w:rsidR="001E3899" w:rsidRPr="001E3899" w:rsidRDefault="001E3899" w:rsidP="001E3899">
      <w:pPr>
        <w:widowControl w:val="0"/>
        <w:tabs>
          <w:tab w:val="left" w:pos="4471"/>
        </w:tabs>
        <w:suppressAutoHyphens/>
        <w:rPr>
          <w:rFonts w:eastAsia="Times New Roman"/>
          <w:sz w:val="22"/>
          <w:lang w:eastAsia="ar-SA"/>
        </w:rPr>
      </w:pPr>
      <w:r w:rsidRPr="001E3899">
        <w:rPr>
          <w:rFonts w:eastAsia="Times New Roman"/>
          <w:sz w:val="22"/>
          <w:lang w:eastAsia="ar-SA"/>
        </w:rPr>
        <w:t>a: ………………………………</w:t>
      </w:r>
    </w:p>
    <w:p w:rsidR="001E3899" w:rsidRPr="001E3899" w:rsidRDefault="001E3899" w:rsidP="001E3899">
      <w:pPr>
        <w:widowControl w:val="0"/>
        <w:tabs>
          <w:tab w:val="left" w:pos="4471"/>
        </w:tabs>
        <w:suppressAutoHyphens/>
        <w:rPr>
          <w:rFonts w:eastAsia="Times New Roman"/>
          <w:sz w:val="22"/>
          <w:lang w:eastAsia="ar-SA"/>
        </w:rPr>
      </w:pPr>
      <w:r w:rsidRPr="001E3899">
        <w:rPr>
          <w:rFonts w:eastAsia="Times New Roman"/>
          <w:sz w:val="22"/>
          <w:lang w:eastAsia="ar-SA"/>
        </w:rPr>
        <w:t>reprezentowaną przez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z siedzibą w ……………………………: ul. ………………………….,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 xml:space="preserve">wpisaną w dniu ……………… r. do rejestru przedsiębiorców prowadzonego przez Sąd Rejonowy </w:t>
      </w:r>
      <w:r w:rsidRPr="001E3899">
        <w:rPr>
          <w:rFonts w:eastAsia="Times New Roman"/>
          <w:sz w:val="22"/>
          <w:lang w:eastAsia="ar-SA"/>
        </w:rPr>
        <w:br/>
        <w:t>w ……………………….. Wydział Gospodarczy Krajowego Rejestru Sądowego pod numerem KRS: ……………….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a: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prowadzącą/</w:t>
      </w:r>
      <w:proofErr w:type="spellStart"/>
      <w:r w:rsidRPr="001E3899">
        <w:rPr>
          <w:rFonts w:eastAsia="Times New Roman"/>
          <w:sz w:val="22"/>
          <w:lang w:eastAsia="ar-SA"/>
        </w:rPr>
        <w:t>ym</w:t>
      </w:r>
      <w:proofErr w:type="spellEnd"/>
      <w:r w:rsidRPr="001E3899">
        <w:rPr>
          <w:rFonts w:eastAsia="Times New Roman"/>
          <w:sz w:val="22"/>
          <w:lang w:eastAsia="ar-SA"/>
        </w:rPr>
        <w:t xml:space="preserve"> działalność gospodarczą pod firmą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wpisaną/</w:t>
      </w:r>
      <w:proofErr w:type="spellStart"/>
      <w:r w:rsidRPr="001E3899">
        <w:rPr>
          <w:rFonts w:eastAsia="Times New Roman"/>
          <w:sz w:val="22"/>
          <w:lang w:eastAsia="ar-SA"/>
        </w:rPr>
        <w:t>ym</w:t>
      </w:r>
      <w:proofErr w:type="spellEnd"/>
      <w:r w:rsidRPr="001E3899">
        <w:rPr>
          <w:rFonts w:eastAsia="Times New Roman"/>
          <w:sz w:val="22"/>
          <w:lang w:eastAsia="ar-SA"/>
        </w:rPr>
        <w:t xml:space="preserve"> do centralnej ewidencji i informacji o działalności gospodarczej, NIP: ………….., REGON: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zwaną/</w:t>
      </w:r>
      <w:proofErr w:type="spellStart"/>
      <w:r w:rsidRPr="001E3899">
        <w:rPr>
          <w:rFonts w:eastAsia="Times New Roman"/>
          <w:sz w:val="22"/>
          <w:lang w:eastAsia="ar-SA"/>
        </w:rPr>
        <w:t>ym</w:t>
      </w:r>
      <w:proofErr w:type="spellEnd"/>
      <w:r w:rsidRPr="001E3899">
        <w:rPr>
          <w:rFonts w:eastAsia="Times New Roman"/>
          <w:sz w:val="22"/>
          <w:lang w:eastAsia="ar-SA"/>
        </w:rPr>
        <w:t xml:space="preserve"> dalej </w:t>
      </w:r>
      <w:r w:rsidRPr="001E3899">
        <w:rPr>
          <w:rFonts w:eastAsia="Times New Roman"/>
          <w:b/>
          <w:sz w:val="22"/>
          <w:lang w:eastAsia="ar-SA"/>
        </w:rPr>
        <w:t>„Wykonawcą”</w:t>
      </w:r>
      <w:r w:rsidRPr="001E3899">
        <w:rPr>
          <w:rFonts w:eastAsia="Times New Roman"/>
          <w:sz w:val="22"/>
          <w:lang w:eastAsia="ar-SA"/>
        </w:rPr>
        <w:t xml:space="preserve">  </w:t>
      </w:r>
    </w:p>
    <w:p w:rsidR="001E3899" w:rsidRPr="001E3899" w:rsidRDefault="001E3899" w:rsidP="001E3899">
      <w:pPr>
        <w:widowControl w:val="0"/>
        <w:tabs>
          <w:tab w:val="left" w:pos="4471"/>
        </w:tabs>
        <w:suppressAutoHyphens/>
        <w:jc w:val="both"/>
        <w:rPr>
          <w:rFonts w:eastAsia="Times New Roman"/>
          <w:sz w:val="22"/>
          <w:lang w:eastAsia="ar-SA"/>
        </w:rPr>
      </w:pPr>
      <w:r w:rsidRPr="001E3899">
        <w:rPr>
          <w:rFonts w:eastAsia="Times New Roman"/>
          <w:sz w:val="22"/>
          <w:lang w:eastAsia="ar-SA"/>
        </w:rPr>
        <w:t xml:space="preserve">została zawarta umowa następującej treści: </w:t>
      </w:r>
    </w:p>
    <w:p w:rsidR="001E3899" w:rsidRPr="001E3899" w:rsidRDefault="001E3899" w:rsidP="001E3899">
      <w:pPr>
        <w:suppressAutoHyphens/>
        <w:ind w:left="425" w:hanging="425"/>
        <w:jc w:val="center"/>
        <w:rPr>
          <w:rFonts w:eastAsia="Times New Roman"/>
          <w:b/>
          <w:bCs/>
          <w:sz w:val="12"/>
          <w:szCs w:val="12"/>
          <w:lang w:eastAsia="ar-SA"/>
        </w:rPr>
      </w:pPr>
    </w:p>
    <w:p w:rsidR="001E3899" w:rsidRPr="001E3899" w:rsidRDefault="001E3899" w:rsidP="001E3899">
      <w:pPr>
        <w:suppressAutoHyphens/>
        <w:ind w:left="425" w:hanging="425"/>
        <w:jc w:val="center"/>
        <w:rPr>
          <w:rFonts w:eastAsia="Times New Roman"/>
          <w:b/>
          <w:bCs/>
          <w:sz w:val="22"/>
          <w:lang w:eastAsia="ar-SA"/>
        </w:rPr>
      </w:pPr>
      <w:r w:rsidRPr="001E3899">
        <w:rPr>
          <w:rFonts w:eastAsia="Times New Roman"/>
          <w:b/>
          <w:bCs/>
          <w:sz w:val="22"/>
          <w:lang w:eastAsia="ar-SA"/>
        </w:rPr>
        <w:t>§ 1</w:t>
      </w:r>
    </w:p>
    <w:p w:rsidR="001E3899" w:rsidRPr="001E3899" w:rsidRDefault="001E3899" w:rsidP="001E3899">
      <w:pPr>
        <w:jc w:val="both"/>
        <w:rPr>
          <w:sz w:val="22"/>
          <w:lang w:eastAsia="pl-PL"/>
        </w:rPr>
      </w:pPr>
      <w:r w:rsidRPr="001E3899">
        <w:rPr>
          <w:rFonts w:eastAsia="Times New Roman"/>
          <w:sz w:val="22"/>
          <w:lang w:eastAsia="ar-SA"/>
        </w:rPr>
        <w:t xml:space="preserve">Przedmiotem umowy jest zakup i dostawa sprzętu informatycznego zwanego dalej urządzeniami </w:t>
      </w:r>
      <w:r w:rsidRPr="001E3899">
        <w:rPr>
          <w:rFonts w:eastAsia="Times New Roman"/>
          <w:sz w:val="22"/>
          <w:lang w:eastAsia="ar-SA"/>
        </w:rPr>
        <w:br/>
        <w:t>o parametrach funkcjonalno-technicznych zgodnych z opisem przedmiotu zamówienia stanowiącym załącznik nr 1 do umowy oraz złożonym w postępowaniu formularzem ofertowym.</w:t>
      </w:r>
    </w:p>
    <w:p w:rsidR="001E3899" w:rsidRPr="001E3899" w:rsidRDefault="001E3899" w:rsidP="001E3899">
      <w:pPr>
        <w:tabs>
          <w:tab w:val="left" w:pos="284"/>
        </w:tabs>
        <w:suppressAutoHyphens/>
        <w:ind w:left="360" w:hanging="425"/>
        <w:jc w:val="center"/>
        <w:rPr>
          <w:rFonts w:eastAsia="Times New Roman"/>
          <w:b/>
          <w:sz w:val="12"/>
          <w:szCs w:val="12"/>
          <w:lang w:eastAsia="ar-SA"/>
        </w:rPr>
      </w:pPr>
    </w:p>
    <w:p w:rsidR="001E3899" w:rsidRPr="001E3899" w:rsidRDefault="001E3899" w:rsidP="001E3899">
      <w:pPr>
        <w:tabs>
          <w:tab w:val="left" w:pos="284"/>
        </w:tabs>
        <w:suppressAutoHyphens/>
        <w:ind w:left="360" w:hanging="425"/>
        <w:jc w:val="center"/>
        <w:rPr>
          <w:rFonts w:eastAsia="Times New Roman"/>
          <w:b/>
          <w:sz w:val="22"/>
          <w:lang w:eastAsia="ar-SA"/>
        </w:rPr>
      </w:pPr>
      <w:r w:rsidRPr="001E3899">
        <w:rPr>
          <w:rFonts w:eastAsia="Times New Roman"/>
          <w:b/>
          <w:sz w:val="22"/>
          <w:lang w:eastAsia="ar-SA"/>
        </w:rPr>
        <w:t>§ 2</w:t>
      </w:r>
    </w:p>
    <w:p w:rsidR="001E3899" w:rsidRPr="001E3899" w:rsidRDefault="001E3899" w:rsidP="00336931">
      <w:pPr>
        <w:numPr>
          <w:ilvl w:val="0"/>
          <w:numId w:val="175"/>
        </w:numPr>
        <w:tabs>
          <w:tab w:val="clear" w:pos="360"/>
        </w:tabs>
        <w:ind w:left="284" w:hanging="284"/>
        <w:jc w:val="both"/>
        <w:rPr>
          <w:rFonts w:eastAsia="Times New Roman"/>
          <w:sz w:val="22"/>
          <w:lang w:eastAsia="pl-PL"/>
        </w:rPr>
      </w:pPr>
      <w:r w:rsidRPr="001E3899">
        <w:rPr>
          <w:rFonts w:eastAsia="Times New Roman"/>
          <w:sz w:val="22"/>
          <w:lang w:eastAsia="pl-PL"/>
        </w:rPr>
        <w:t>Wartość przedmiotu umowy określonego w § 1 wynosi ……………………</w:t>
      </w:r>
      <w:r w:rsidRPr="001E3899">
        <w:rPr>
          <w:rFonts w:eastAsia="Times New Roman"/>
          <w:color w:val="FF0000"/>
          <w:sz w:val="22"/>
          <w:lang w:eastAsia="pl-PL"/>
        </w:rPr>
        <w:t xml:space="preserve"> </w:t>
      </w:r>
      <w:r w:rsidRPr="001E3899">
        <w:rPr>
          <w:rFonts w:eastAsia="Times New Roman"/>
          <w:sz w:val="22"/>
          <w:lang w:eastAsia="pl-PL"/>
        </w:rPr>
        <w:t xml:space="preserve">zł brutto </w:t>
      </w:r>
      <w:r w:rsidRPr="001E3899">
        <w:rPr>
          <w:rFonts w:eastAsia="Times New Roman"/>
          <w:sz w:val="22"/>
          <w:lang w:eastAsia="pl-PL"/>
        </w:rPr>
        <w:br/>
        <w:t xml:space="preserve">(słownie: ……………………………………………………….. zł 00 /100) i została ustalona na podstawie oferty Wykonawcy stanowiącej załącznik nr 2 do umowy. </w:t>
      </w:r>
    </w:p>
    <w:p w:rsidR="001E3899" w:rsidRPr="001E3899" w:rsidRDefault="001E3899" w:rsidP="001E3899">
      <w:pPr>
        <w:tabs>
          <w:tab w:val="num" w:pos="284"/>
        </w:tabs>
        <w:ind w:left="284"/>
        <w:jc w:val="both"/>
        <w:rPr>
          <w:rFonts w:eastAsia="Times New Roman"/>
          <w:sz w:val="22"/>
          <w:lang w:eastAsia="pl-PL"/>
        </w:rPr>
      </w:pPr>
      <w:r w:rsidRPr="001E3899">
        <w:rPr>
          <w:rFonts w:eastAsia="Times New Roman"/>
          <w:sz w:val="22"/>
          <w:lang w:eastAsia="pl-PL"/>
        </w:rPr>
        <w:t>Wartość przedmiotu umowy</w:t>
      </w:r>
      <w:r w:rsidRPr="001E3899">
        <w:rPr>
          <w:rFonts w:eastAsia="Times New Roman"/>
          <w:color w:val="FF0000"/>
          <w:sz w:val="22"/>
          <w:lang w:eastAsia="pl-PL"/>
        </w:rPr>
        <w:t xml:space="preserve"> </w:t>
      </w:r>
      <w:r w:rsidRPr="001E3899">
        <w:rPr>
          <w:rFonts w:eastAsia="Times New Roman"/>
          <w:color w:val="000000"/>
          <w:sz w:val="22"/>
          <w:lang w:eastAsia="pl-PL"/>
        </w:rPr>
        <w:t>obejmuje wszystkie wydatki i zobowiązania, jakie Wykonawca poczyni w celu należytego wykonania umowy</w:t>
      </w:r>
      <w:r w:rsidRPr="001E3899">
        <w:rPr>
          <w:rFonts w:eastAsia="Times New Roman"/>
          <w:sz w:val="22"/>
          <w:lang w:eastAsia="pl-PL"/>
        </w:rPr>
        <w:t>,</w:t>
      </w:r>
      <w:r w:rsidRPr="001E3899">
        <w:rPr>
          <w:rFonts w:eastAsia="Times New Roman"/>
          <w:color w:val="FF0000"/>
          <w:sz w:val="22"/>
          <w:lang w:eastAsia="pl-PL"/>
        </w:rPr>
        <w:t xml:space="preserve"> </w:t>
      </w:r>
      <w:r w:rsidRPr="001E3899">
        <w:rPr>
          <w:rFonts w:eastAsia="Times New Roman"/>
          <w:sz w:val="22"/>
          <w:lang w:eastAsia="pl-PL"/>
        </w:rPr>
        <w:t xml:space="preserve">w tym m. in. koszty dostawy do  Zamawiającego, należne opłaty i podatki, w tym podatek VAT oraz ewentualne upusty i rabaty. </w:t>
      </w:r>
    </w:p>
    <w:p w:rsidR="001E3899" w:rsidRPr="001E3899" w:rsidRDefault="001E3899" w:rsidP="00336931">
      <w:pPr>
        <w:numPr>
          <w:ilvl w:val="0"/>
          <w:numId w:val="175"/>
        </w:numPr>
        <w:tabs>
          <w:tab w:val="num" w:pos="284"/>
        </w:tabs>
        <w:autoSpaceDE w:val="0"/>
        <w:autoSpaceDN w:val="0"/>
        <w:adjustRightInd w:val="0"/>
        <w:ind w:left="284" w:hanging="284"/>
        <w:jc w:val="both"/>
        <w:rPr>
          <w:rFonts w:eastAsia="Times New Roman"/>
          <w:sz w:val="22"/>
          <w:lang w:eastAsia="pl-PL"/>
        </w:rPr>
      </w:pPr>
      <w:r w:rsidRPr="001E3899">
        <w:rPr>
          <w:rFonts w:eastAsia="Times New Roman"/>
          <w:sz w:val="22"/>
          <w:lang w:eastAsia="pl-PL"/>
        </w:rPr>
        <w:t>Należność, za wykonanie przedmiotu umowy zrealizowana będzie przelewem</w:t>
      </w:r>
      <w:r w:rsidRPr="001E3899">
        <w:rPr>
          <w:rFonts w:eastAsia="Times New Roman"/>
          <w:color w:val="FF0000"/>
          <w:sz w:val="22"/>
          <w:lang w:eastAsia="pl-PL"/>
        </w:rPr>
        <w:t xml:space="preserve"> </w:t>
      </w:r>
      <w:r w:rsidRPr="001E3899">
        <w:rPr>
          <w:rFonts w:eastAsia="Times New Roman"/>
          <w:sz w:val="22"/>
          <w:lang w:eastAsia="pl-PL"/>
        </w:rPr>
        <w:t>w terminie do 30 dni od dnia otrzymania przez Płatnika prawidłowo wystawionej</w:t>
      </w:r>
      <w:r w:rsidRPr="001E3899">
        <w:rPr>
          <w:rFonts w:eastAsia="Times New Roman"/>
          <w:color w:val="FF0000"/>
          <w:sz w:val="22"/>
          <w:lang w:eastAsia="pl-PL"/>
        </w:rPr>
        <w:t xml:space="preserve"> </w:t>
      </w:r>
      <w:r w:rsidRPr="001E3899">
        <w:rPr>
          <w:rFonts w:eastAsia="Times New Roman"/>
          <w:sz w:val="22"/>
          <w:lang w:eastAsia="pl-PL"/>
        </w:rPr>
        <w:t xml:space="preserve">faktury. </w:t>
      </w:r>
    </w:p>
    <w:p w:rsidR="001E3899" w:rsidRPr="001E3899" w:rsidRDefault="001E3899" w:rsidP="00336931">
      <w:pPr>
        <w:numPr>
          <w:ilvl w:val="0"/>
          <w:numId w:val="175"/>
        </w:numPr>
        <w:tabs>
          <w:tab w:val="num" w:pos="284"/>
        </w:tabs>
        <w:autoSpaceDE w:val="0"/>
        <w:autoSpaceDN w:val="0"/>
        <w:adjustRightInd w:val="0"/>
        <w:ind w:left="284" w:hanging="284"/>
        <w:jc w:val="both"/>
        <w:rPr>
          <w:rFonts w:eastAsia="Times New Roman"/>
          <w:sz w:val="22"/>
          <w:lang w:eastAsia="pl-PL"/>
        </w:rPr>
      </w:pPr>
      <w:r w:rsidRPr="001E3899">
        <w:rPr>
          <w:rFonts w:eastAsia="Times New Roman"/>
          <w:sz w:val="22"/>
          <w:lang w:eastAsia="pl-PL"/>
        </w:rPr>
        <w:t>Płatnikiem będzie:</w:t>
      </w:r>
    </w:p>
    <w:p w:rsidR="001E3899" w:rsidRPr="001E3899" w:rsidRDefault="001E3899" w:rsidP="001E3899">
      <w:pPr>
        <w:autoSpaceDE w:val="0"/>
        <w:autoSpaceDN w:val="0"/>
        <w:adjustRightInd w:val="0"/>
        <w:jc w:val="center"/>
        <w:outlineLvl w:val="0"/>
        <w:rPr>
          <w:rFonts w:eastAsia="Times New Roman"/>
          <w:b/>
          <w:i/>
          <w:sz w:val="22"/>
          <w:lang w:eastAsia="pl-PL"/>
        </w:rPr>
      </w:pPr>
      <w:r w:rsidRPr="001E3899">
        <w:rPr>
          <w:rFonts w:eastAsia="Times New Roman"/>
          <w:b/>
          <w:i/>
          <w:sz w:val="22"/>
          <w:lang w:eastAsia="pl-PL"/>
        </w:rPr>
        <w:t>Komenda Wojewódzka Policji w Białymstoku</w:t>
      </w:r>
    </w:p>
    <w:p w:rsidR="001E3899" w:rsidRPr="001E3899" w:rsidRDefault="001E3899" w:rsidP="001E3899">
      <w:pPr>
        <w:autoSpaceDE w:val="0"/>
        <w:autoSpaceDN w:val="0"/>
        <w:adjustRightInd w:val="0"/>
        <w:jc w:val="center"/>
        <w:outlineLvl w:val="0"/>
        <w:rPr>
          <w:rFonts w:eastAsia="Times New Roman"/>
          <w:b/>
          <w:i/>
          <w:sz w:val="22"/>
          <w:lang w:eastAsia="pl-PL"/>
        </w:rPr>
      </w:pPr>
      <w:r w:rsidRPr="001E3899">
        <w:rPr>
          <w:rFonts w:eastAsia="Times New Roman"/>
          <w:b/>
          <w:i/>
          <w:sz w:val="22"/>
          <w:lang w:eastAsia="pl-PL"/>
        </w:rPr>
        <w:t>ul. Sienkiewicza 65, 15-003 Białystok</w:t>
      </w:r>
    </w:p>
    <w:p w:rsidR="001E3899" w:rsidRPr="001E3899" w:rsidRDefault="001E3899" w:rsidP="001E3899">
      <w:pPr>
        <w:autoSpaceDE w:val="0"/>
        <w:autoSpaceDN w:val="0"/>
        <w:adjustRightInd w:val="0"/>
        <w:jc w:val="center"/>
        <w:outlineLvl w:val="0"/>
        <w:rPr>
          <w:rFonts w:eastAsia="Times New Roman"/>
          <w:b/>
          <w:i/>
          <w:sz w:val="22"/>
          <w:lang w:eastAsia="pl-PL"/>
        </w:rPr>
      </w:pPr>
      <w:r w:rsidRPr="001E3899">
        <w:rPr>
          <w:rFonts w:eastAsia="Times New Roman"/>
          <w:b/>
          <w:i/>
          <w:sz w:val="22"/>
          <w:lang w:eastAsia="pl-PL"/>
        </w:rPr>
        <w:t>NIP 542-020-78-68</w:t>
      </w:r>
    </w:p>
    <w:p w:rsidR="001E3899" w:rsidRPr="001E3899" w:rsidRDefault="001E3899" w:rsidP="00336931">
      <w:pPr>
        <w:numPr>
          <w:ilvl w:val="0"/>
          <w:numId w:val="107"/>
        </w:numPr>
        <w:ind w:left="284" w:hanging="284"/>
        <w:contextualSpacing/>
        <w:jc w:val="both"/>
        <w:rPr>
          <w:rFonts w:eastAsia="Times New Roman"/>
          <w:sz w:val="22"/>
          <w:lang w:eastAsia="pl-PL"/>
        </w:rPr>
      </w:pPr>
      <w:r w:rsidRPr="001E3899">
        <w:rPr>
          <w:rFonts w:eastAsia="Times New Roman"/>
          <w:sz w:val="22"/>
          <w:lang w:eastAsia="pl-PL"/>
        </w:rPr>
        <w:t>Zapłata dokonana będzie na rachunek bankowy Wykonawcy:</w:t>
      </w:r>
      <w:r>
        <w:rPr>
          <w:rFonts w:eastAsia="Times New Roman"/>
          <w:sz w:val="22"/>
          <w:lang w:eastAsia="pl-PL"/>
        </w:rPr>
        <w:t xml:space="preserve"> </w:t>
      </w:r>
      <w:r>
        <w:rPr>
          <w:rFonts w:eastAsia="Times New Roman"/>
          <w:b/>
          <w:sz w:val="22"/>
          <w:lang w:eastAsia="pl-PL"/>
        </w:rPr>
        <w:t>…………</w:t>
      </w:r>
      <w:r w:rsidRPr="001E3899">
        <w:rPr>
          <w:rFonts w:eastAsia="Times New Roman"/>
          <w:b/>
          <w:sz w:val="22"/>
          <w:lang w:eastAsia="pl-PL"/>
        </w:rPr>
        <w:t>………………………,</w:t>
      </w:r>
      <w:r>
        <w:rPr>
          <w:rFonts w:eastAsia="Times New Roman"/>
          <w:sz w:val="22"/>
          <w:lang w:eastAsia="pl-PL"/>
        </w:rPr>
        <w:t xml:space="preserve"> </w:t>
      </w:r>
      <w:r w:rsidRPr="001E3899">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1E3899">
        <w:rPr>
          <w:rFonts w:eastAsia="Times New Roman"/>
          <w:sz w:val="22"/>
          <w:lang w:eastAsia="pl-PL"/>
        </w:rPr>
        <w:br/>
        <w:t xml:space="preserve">i przywróconych do rejestru VAT, o którym mowa w art. 96 b ustawy z dnia 11 marca 2004 r. </w:t>
      </w:r>
      <w:r w:rsidRPr="001E3899">
        <w:rPr>
          <w:rFonts w:eastAsia="Times New Roman"/>
          <w:sz w:val="22"/>
          <w:lang w:eastAsia="pl-PL"/>
        </w:rPr>
        <w:br/>
        <w:t>o podatku od towarów i usług (Dz.</w:t>
      </w:r>
      <w:r>
        <w:rPr>
          <w:rFonts w:eastAsia="Times New Roman"/>
          <w:sz w:val="22"/>
          <w:lang w:eastAsia="pl-PL"/>
        </w:rPr>
        <w:t xml:space="preserve"> U. z </w:t>
      </w:r>
      <w:r w:rsidRPr="001E3899">
        <w:rPr>
          <w:rFonts w:eastAsia="Times New Roman"/>
          <w:sz w:val="22"/>
          <w:lang w:eastAsia="pl-PL"/>
        </w:rPr>
        <w:t>2024</w:t>
      </w:r>
      <w:r>
        <w:rPr>
          <w:rFonts w:eastAsia="Times New Roman"/>
          <w:sz w:val="22"/>
          <w:lang w:eastAsia="pl-PL"/>
        </w:rPr>
        <w:t xml:space="preserve"> </w:t>
      </w:r>
      <w:r w:rsidRPr="001E3899">
        <w:rPr>
          <w:rFonts w:eastAsia="Times New Roman"/>
          <w:sz w:val="22"/>
          <w:lang w:eastAsia="pl-PL"/>
        </w:rPr>
        <w:t xml:space="preserve">r. poz. 361) - zwanym dalej „Wykazem podatników VAT”. W przypadku braku zgodności rachunku bankowego wskazanego </w:t>
      </w:r>
      <w:r>
        <w:rPr>
          <w:rFonts w:eastAsia="Times New Roman"/>
          <w:sz w:val="22"/>
          <w:lang w:eastAsia="pl-PL"/>
        </w:rPr>
        <w:br/>
      </w:r>
      <w:r w:rsidRPr="001E3899">
        <w:rPr>
          <w:rFonts w:eastAsia="Times New Roman"/>
          <w:sz w:val="22"/>
          <w:lang w:eastAsia="pl-PL"/>
        </w:rPr>
        <w:t>w  fakturze z rachunkiem bankowym w „Wykazie podatników VAT”, Zamawiający uprawniony jest do wstrzymania płatności, a bieg terminu zapłaty biegnie na nowo od dni</w:t>
      </w:r>
      <w:r>
        <w:rPr>
          <w:rFonts w:eastAsia="Times New Roman"/>
          <w:sz w:val="22"/>
          <w:lang w:eastAsia="pl-PL"/>
        </w:rPr>
        <w:t xml:space="preserve">a poinformowania Zamawiającego </w:t>
      </w:r>
      <w:r w:rsidRPr="001E3899">
        <w:rPr>
          <w:rFonts w:eastAsia="Times New Roman"/>
          <w:sz w:val="22"/>
          <w:lang w:eastAsia="pl-PL"/>
        </w:rPr>
        <w:t>o umieszczeniu rachunku bankowego w ww. wykazie. Zam</w:t>
      </w:r>
      <w:r>
        <w:rPr>
          <w:rFonts w:eastAsia="Times New Roman"/>
          <w:sz w:val="22"/>
          <w:lang w:eastAsia="pl-PL"/>
        </w:rPr>
        <w:t xml:space="preserve">awiający poinformuje Wykonawcę </w:t>
      </w:r>
      <w:r w:rsidRPr="001E3899">
        <w:rPr>
          <w:rFonts w:eastAsia="Times New Roman"/>
          <w:sz w:val="22"/>
          <w:lang w:eastAsia="pl-PL"/>
        </w:rPr>
        <w:t>o braku wskazania rachunku bankowego w ww. wykazie  oraz o wstrzymaniu zapłaty.</w:t>
      </w:r>
    </w:p>
    <w:p w:rsidR="001E3899" w:rsidRPr="001E3899" w:rsidRDefault="001E3899" w:rsidP="00336931">
      <w:pPr>
        <w:numPr>
          <w:ilvl w:val="0"/>
          <w:numId w:val="108"/>
        </w:numPr>
        <w:ind w:left="284" w:hanging="284"/>
        <w:contextualSpacing/>
        <w:jc w:val="both"/>
        <w:rPr>
          <w:rFonts w:eastAsia="Times New Roman"/>
          <w:sz w:val="22"/>
          <w:lang w:eastAsia="pl-PL"/>
        </w:rPr>
      </w:pPr>
      <w:r w:rsidRPr="001E3899">
        <w:rPr>
          <w:rFonts w:eastAsia="Times New Roman"/>
          <w:sz w:val="22"/>
          <w:lang w:eastAsia="pl-PL"/>
        </w:rPr>
        <w:t>Za termin zapłaty będzie uznany dzień obciążenia przez bank rachunku Płatnika.</w:t>
      </w:r>
    </w:p>
    <w:p w:rsidR="001E3899" w:rsidRPr="001E3899" w:rsidRDefault="001E3899" w:rsidP="00336931">
      <w:pPr>
        <w:numPr>
          <w:ilvl w:val="0"/>
          <w:numId w:val="108"/>
        </w:numPr>
        <w:ind w:left="284" w:hanging="284"/>
        <w:contextualSpacing/>
        <w:jc w:val="both"/>
        <w:rPr>
          <w:rFonts w:eastAsia="Times New Roman"/>
          <w:sz w:val="22"/>
          <w:lang w:eastAsia="pl-PL"/>
        </w:rPr>
      </w:pPr>
      <w:r w:rsidRPr="001E3899">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1E3899" w:rsidRPr="001E3899" w:rsidRDefault="001E3899" w:rsidP="001E3899">
      <w:pPr>
        <w:contextualSpacing/>
        <w:rPr>
          <w:b/>
          <w:sz w:val="22"/>
          <w:lang w:eastAsia="pl-PL"/>
        </w:rPr>
      </w:pPr>
    </w:p>
    <w:p w:rsidR="001E3899" w:rsidRPr="001E3899" w:rsidRDefault="001E3899" w:rsidP="001E3899">
      <w:pPr>
        <w:ind w:left="360" w:hanging="425"/>
        <w:contextualSpacing/>
        <w:jc w:val="center"/>
        <w:rPr>
          <w:b/>
          <w:sz w:val="22"/>
          <w:lang w:eastAsia="pl-PL"/>
        </w:rPr>
      </w:pPr>
      <w:r w:rsidRPr="001E3899">
        <w:rPr>
          <w:b/>
          <w:sz w:val="22"/>
          <w:lang w:eastAsia="pl-PL"/>
        </w:rPr>
        <w:lastRenderedPageBreak/>
        <w:t>§ 3</w:t>
      </w:r>
    </w:p>
    <w:p w:rsidR="001E3899" w:rsidRPr="001E3899" w:rsidRDefault="001E3899" w:rsidP="00336931">
      <w:pPr>
        <w:widowControl w:val="0"/>
        <w:numPr>
          <w:ilvl w:val="0"/>
          <w:numId w:val="176"/>
        </w:numPr>
        <w:tabs>
          <w:tab w:val="clear" w:pos="720"/>
          <w:tab w:val="num" w:pos="284"/>
        </w:tabs>
        <w:suppressAutoHyphens/>
        <w:ind w:hanging="720"/>
        <w:jc w:val="both"/>
        <w:rPr>
          <w:rFonts w:eastAsia="Times New Roman"/>
          <w:kern w:val="1"/>
          <w:sz w:val="22"/>
          <w:lang w:eastAsia="pl-PL"/>
        </w:rPr>
      </w:pPr>
      <w:r w:rsidRPr="001E3899">
        <w:rPr>
          <w:rFonts w:eastAsia="Times New Roman"/>
          <w:kern w:val="1"/>
          <w:sz w:val="22"/>
          <w:lang w:eastAsia="pl-PL"/>
        </w:rPr>
        <w:t>Przedmiot umowy  zostanie dostarczony w terminie 30 dni od zawarcia umowy.</w:t>
      </w:r>
    </w:p>
    <w:p w:rsidR="001E3899" w:rsidRPr="001E3899" w:rsidRDefault="001E3899" w:rsidP="00336931">
      <w:pPr>
        <w:numPr>
          <w:ilvl w:val="0"/>
          <w:numId w:val="176"/>
        </w:numPr>
        <w:tabs>
          <w:tab w:val="clear" w:pos="720"/>
          <w:tab w:val="num" w:pos="284"/>
          <w:tab w:val="num" w:pos="786"/>
        </w:tabs>
        <w:ind w:left="284" w:hanging="284"/>
        <w:jc w:val="both"/>
        <w:rPr>
          <w:rFonts w:eastAsia="Times New Roman"/>
          <w:kern w:val="1"/>
          <w:sz w:val="22"/>
          <w:lang w:eastAsia="pl-PL"/>
        </w:rPr>
      </w:pPr>
      <w:r w:rsidRPr="001E3899">
        <w:rPr>
          <w:rFonts w:eastAsia="Times New Roman"/>
          <w:kern w:val="1"/>
          <w:sz w:val="22"/>
          <w:lang w:eastAsia="pl-PL"/>
        </w:rPr>
        <w:t xml:space="preserve">Dostawa odbędzie się w dni robocze (tj. od poniedziałku do piątku) z wyłączeniem dni ustawowo wolnych od pracy w godz.: 8.00-15.00, po uprzednim jej uzgodnieniu </w:t>
      </w:r>
      <w:r w:rsidR="005D7AE4">
        <w:rPr>
          <w:rFonts w:eastAsia="Times New Roman"/>
          <w:kern w:val="1"/>
          <w:sz w:val="22"/>
          <w:lang w:eastAsia="pl-PL"/>
        </w:rPr>
        <w:br/>
      </w:r>
      <w:r w:rsidRPr="001E3899">
        <w:rPr>
          <w:rFonts w:eastAsia="Times New Roman"/>
          <w:kern w:val="1"/>
          <w:sz w:val="22"/>
          <w:lang w:eastAsia="pl-PL"/>
        </w:rPr>
        <w:t>z Zamawiającym, tel. 47 711 ……..</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rFonts w:eastAsia="Times New Roman"/>
          <w:kern w:val="1"/>
          <w:sz w:val="22"/>
          <w:lang w:eastAsia="pl-PL"/>
        </w:rPr>
        <w:t xml:space="preserve">Wykonawca gwarantuje, że dostarczony Zamawiającemu przedmiot umowy jest fabrycznie nowy, </w:t>
      </w:r>
      <w:proofErr w:type="spellStart"/>
      <w:r w:rsidRPr="001E3899">
        <w:rPr>
          <w:rFonts w:eastAsia="Times New Roman"/>
          <w:kern w:val="1"/>
          <w:sz w:val="22"/>
          <w:lang w:eastAsia="pl-PL"/>
        </w:rPr>
        <w:t>nierefabrykowany</w:t>
      </w:r>
      <w:proofErr w:type="spellEnd"/>
      <w:r w:rsidRPr="001E3899">
        <w:rPr>
          <w:rFonts w:eastAsia="Times New Roman"/>
          <w:kern w:val="1"/>
          <w:sz w:val="22"/>
          <w:lang w:eastAsia="pl-PL"/>
        </w:rPr>
        <w:t xml:space="preserve"> oraz </w:t>
      </w:r>
      <w:proofErr w:type="spellStart"/>
      <w:r w:rsidRPr="001E3899">
        <w:rPr>
          <w:rFonts w:eastAsia="Times New Roman"/>
          <w:kern w:val="1"/>
          <w:sz w:val="22"/>
          <w:lang w:eastAsia="pl-PL"/>
        </w:rPr>
        <w:t>nierecertyfikowany</w:t>
      </w:r>
      <w:proofErr w:type="spellEnd"/>
      <w:r w:rsidRPr="001E3899">
        <w:rPr>
          <w:rFonts w:eastAsia="Times New Roman"/>
          <w:kern w:val="1"/>
          <w:sz w:val="22"/>
          <w:lang w:eastAsia="pl-PL"/>
        </w:rPr>
        <w:t xml:space="preserve"> zgodny z Załącznikiem nr 1 do umowy oraz wolny od roszczeń osób trzecich.</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sz w:val="22"/>
        </w:rPr>
        <w:t>Dostarczone urządzenia będą posiadały wszelkie niezbędne do właściwego korzystania instrukcje i certyfikaty w języku polskim oraz sterowniki zainstalowane w urządzeniach.</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sz w:val="22"/>
        </w:rPr>
        <w:t>Potwierdzeniem odbioru dostawy będzie podpisanie bez uwag protokołu odbioru ilościowo – jakościowego, stanowiącego załącznik nr</w:t>
      </w:r>
      <w:r w:rsidR="005D7AE4">
        <w:rPr>
          <w:sz w:val="22"/>
        </w:rPr>
        <w:t xml:space="preserve"> 3 do umowy. Odbioru ilościowo-</w:t>
      </w:r>
      <w:r w:rsidRPr="001E3899">
        <w:rPr>
          <w:sz w:val="22"/>
        </w:rPr>
        <w:t>jakościowego dokonają upoważnieni przedstawiciele Zamawiającego, w terminie do 5 dni roboczych od daty dostawy.</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sz w:val="22"/>
        </w:rPr>
        <w:t xml:space="preserve">W ramach procedury odbioru związanej z wykonaniem umowy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nieoryginalnego oprogramowania lub jego elementów, w tym nieoryginalnych certyfikatów/etykiet producenta, Zamawiający zastrzega sobie prawo do wstrzymania płatności do czasu dostarczenia oprogramowania i certyfikatów/etykiet należycie licencjonowanych i oryginalnych oraz prawo do odstąpienia od umowy. </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sz w:val="22"/>
        </w:rPr>
        <w:t xml:space="preserve">Zamawiający zastrzega sobie prawo odmowy przyjęcia dostawy niezgodnej ze złożoną  </w:t>
      </w:r>
      <w:r w:rsidRPr="001E3899">
        <w:rPr>
          <w:sz w:val="22"/>
        </w:rPr>
        <w:br/>
        <w:t>w postępowaniu o udzielenie zamówienia publicznego ofertą. W przypadku zaistnienia takiej sytuacji Wykonawca jest zobowiązany dostarczyć urządzenia zgodne z wymaganiami Zamawiającego w terminie, o którym mowa w ust. 1, na swój koszt i ryzyko.</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sz w:val="22"/>
        </w:rPr>
        <w:t>Wykonawca ponosi pełną odpowiedzialność za ewentualne szkody powstałe podczas transportu przedmiotu umowy. W przypadku uszkodzenia lub zniszczenia urządzeń objętych przedmiotem umowy, Wykonawca jest zobowiązany do jego wymiany na urządzenia pełnowartościowe.</w:t>
      </w:r>
    </w:p>
    <w:p w:rsidR="001E3899" w:rsidRPr="001E3899" w:rsidRDefault="001E3899" w:rsidP="00336931">
      <w:pPr>
        <w:widowControl w:val="0"/>
        <w:numPr>
          <w:ilvl w:val="0"/>
          <w:numId w:val="176"/>
        </w:numPr>
        <w:tabs>
          <w:tab w:val="clear" w:pos="720"/>
          <w:tab w:val="num" w:pos="284"/>
          <w:tab w:val="num" w:pos="786"/>
        </w:tabs>
        <w:suppressAutoHyphens/>
        <w:ind w:left="284" w:hanging="284"/>
        <w:jc w:val="both"/>
        <w:rPr>
          <w:rFonts w:eastAsia="Times New Roman"/>
          <w:kern w:val="1"/>
          <w:sz w:val="22"/>
          <w:lang w:eastAsia="pl-PL"/>
        </w:rPr>
      </w:pPr>
      <w:r w:rsidRPr="001E3899">
        <w:rPr>
          <w:rFonts w:eastAsia="Times New Roman"/>
          <w:kern w:val="1"/>
          <w:sz w:val="22"/>
          <w:lang w:eastAsia="pl-PL"/>
        </w:rPr>
        <w:t>Do udziału w czynnościach odbioru oraz do podpisania protokołu odbioru ilościowo - jakościowego ze strony Zamawiającego upoważniony jest :</w:t>
      </w:r>
    </w:p>
    <w:p w:rsidR="001E3899" w:rsidRPr="001E3899" w:rsidRDefault="001E3899" w:rsidP="001E3899">
      <w:pPr>
        <w:widowControl w:val="0"/>
        <w:suppressAutoHyphens/>
        <w:contextualSpacing/>
        <w:jc w:val="both"/>
        <w:rPr>
          <w:rFonts w:eastAsia="Times New Roman"/>
          <w:kern w:val="1"/>
          <w:sz w:val="22"/>
          <w:lang w:val="en-US" w:eastAsia="pl-PL"/>
        </w:rPr>
      </w:pPr>
      <w:r w:rsidRPr="001E3899">
        <w:rPr>
          <w:rFonts w:eastAsia="Times New Roman"/>
          <w:kern w:val="1"/>
          <w:sz w:val="22"/>
          <w:lang w:eastAsia="pl-PL"/>
        </w:rPr>
        <w:t xml:space="preserve">     </w:t>
      </w:r>
      <w:r w:rsidRPr="001E3899">
        <w:rPr>
          <w:rFonts w:eastAsia="Times New Roman"/>
          <w:kern w:val="1"/>
          <w:sz w:val="22"/>
          <w:lang w:val="en-US" w:eastAsia="pl-PL"/>
        </w:rPr>
        <w:t xml:space="preserve">P. ……………………, </w:t>
      </w:r>
      <w:proofErr w:type="spellStart"/>
      <w:r w:rsidRPr="001E3899">
        <w:rPr>
          <w:rFonts w:eastAsia="Times New Roman"/>
          <w:kern w:val="1"/>
          <w:sz w:val="22"/>
          <w:lang w:val="en-US" w:eastAsia="pl-PL"/>
        </w:rPr>
        <w:t>tel</w:t>
      </w:r>
      <w:proofErr w:type="spellEnd"/>
      <w:r w:rsidRPr="001E3899">
        <w:rPr>
          <w:rFonts w:eastAsia="Times New Roman"/>
          <w:kern w:val="1"/>
          <w:sz w:val="22"/>
          <w:lang w:val="en-US" w:eastAsia="pl-PL"/>
        </w:rPr>
        <w:t xml:space="preserve">: 47 711 ……………….. , email: …………..@bk.policja.gov.pl </w:t>
      </w:r>
    </w:p>
    <w:p w:rsidR="001E3899" w:rsidRPr="001E3899" w:rsidRDefault="001E3899" w:rsidP="001E3899">
      <w:pPr>
        <w:widowControl w:val="0"/>
        <w:suppressAutoHyphens/>
        <w:contextualSpacing/>
        <w:jc w:val="both"/>
        <w:rPr>
          <w:rFonts w:eastAsia="Times New Roman"/>
          <w:kern w:val="1"/>
          <w:sz w:val="22"/>
          <w:lang w:val="en-US" w:eastAsia="pl-PL"/>
        </w:rPr>
      </w:pPr>
      <w:r w:rsidRPr="001E3899">
        <w:rPr>
          <w:rFonts w:eastAsia="Times New Roman"/>
          <w:kern w:val="1"/>
          <w:sz w:val="22"/>
          <w:lang w:val="en-US" w:eastAsia="pl-PL"/>
        </w:rPr>
        <w:t xml:space="preserve">     P. ……………………, </w:t>
      </w:r>
      <w:proofErr w:type="spellStart"/>
      <w:r w:rsidRPr="001E3899">
        <w:rPr>
          <w:rFonts w:eastAsia="Times New Roman"/>
          <w:kern w:val="1"/>
          <w:sz w:val="22"/>
          <w:lang w:val="en-US" w:eastAsia="pl-PL"/>
        </w:rPr>
        <w:t>tel</w:t>
      </w:r>
      <w:proofErr w:type="spellEnd"/>
      <w:r w:rsidRPr="001E3899">
        <w:rPr>
          <w:rFonts w:eastAsia="Times New Roman"/>
          <w:kern w:val="1"/>
          <w:sz w:val="22"/>
          <w:lang w:val="en-US" w:eastAsia="pl-PL"/>
        </w:rPr>
        <w:t xml:space="preserve">: 47 711 ……………….. , email: …………..@bk.policja.gov.pl </w:t>
      </w:r>
    </w:p>
    <w:p w:rsidR="001E3899" w:rsidRPr="001E3899" w:rsidRDefault="001E3899" w:rsidP="001E3899">
      <w:pPr>
        <w:ind w:left="425" w:hanging="425"/>
        <w:contextualSpacing/>
        <w:jc w:val="center"/>
        <w:rPr>
          <w:b/>
          <w:sz w:val="12"/>
          <w:szCs w:val="12"/>
          <w:lang w:val="en-US" w:eastAsia="pl-PL"/>
        </w:rPr>
      </w:pPr>
    </w:p>
    <w:p w:rsidR="001E3899" w:rsidRPr="001E3899" w:rsidRDefault="001E3899" w:rsidP="001E3899">
      <w:pPr>
        <w:ind w:left="425" w:hanging="425"/>
        <w:contextualSpacing/>
        <w:jc w:val="center"/>
        <w:rPr>
          <w:b/>
          <w:sz w:val="22"/>
          <w:lang w:val="en-US" w:eastAsia="pl-PL"/>
        </w:rPr>
      </w:pPr>
      <w:r w:rsidRPr="001E3899">
        <w:rPr>
          <w:b/>
          <w:sz w:val="22"/>
          <w:lang w:val="en-US" w:eastAsia="pl-PL"/>
        </w:rPr>
        <w:t>§ 4</w:t>
      </w:r>
    </w:p>
    <w:p w:rsidR="001E3899" w:rsidRPr="001E3899" w:rsidRDefault="001E3899" w:rsidP="00336931">
      <w:pPr>
        <w:widowControl w:val="0"/>
        <w:numPr>
          <w:ilvl w:val="0"/>
          <w:numId w:val="109"/>
        </w:numPr>
        <w:ind w:left="284" w:hanging="284"/>
        <w:contextualSpacing/>
        <w:jc w:val="both"/>
        <w:rPr>
          <w:rFonts w:eastAsia="Times New Roman"/>
          <w:sz w:val="22"/>
          <w:lang w:eastAsia="pl-PL"/>
        </w:rPr>
      </w:pPr>
      <w:r w:rsidRPr="001E3899">
        <w:rPr>
          <w:rFonts w:eastAsia="Times New Roman"/>
          <w:sz w:val="22"/>
          <w:lang w:eastAsia="pl-PL"/>
        </w:rPr>
        <w:t xml:space="preserve">Na potrzeby zawarcia i realizacji Umowy Strony udostępniają sobie dane osobowe przedstawicieli stron odpowiedzialnych za zawarcie Umowy oraz dane pracowników sprawujących nadzór nad wykonaniem Umowy tj.: imię, nazwisko, adres zatrudnienia, adres </w:t>
      </w:r>
      <w:r w:rsidR="005D7AE4">
        <w:rPr>
          <w:rFonts w:eastAsia="Times New Roman"/>
          <w:sz w:val="22"/>
          <w:lang w:eastAsia="pl-PL"/>
        </w:rPr>
        <w:br/>
      </w:r>
      <w:r w:rsidRPr="001E3899">
        <w:rPr>
          <w:rFonts w:eastAsia="Times New Roman"/>
          <w:sz w:val="22"/>
          <w:lang w:eastAsia="pl-PL"/>
        </w:rPr>
        <w:t>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1E3899" w:rsidRPr="001E3899" w:rsidRDefault="001E3899" w:rsidP="00336931">
      <w:pPr>
        <w:widowControl w:val="0"/>
        <w:numPr>
          <w:ilvl w:val="0"/>
          <w:numId w:val="109"/>
        </w:numPr>
        <w:ind w:left="284" w:hanging="284"/>
        <w:contextualSpacing/>
        <w:jc w:val="both"/>
        <w:rPr>
          <w:rFonts w:eastAsia="Times New Roman"/>
          <w:sz w:val="22"/>
          <w:lang w:eastAsia="pl-PL"/>
        </w:rPr>
      </w:pPr>
      <w:r w:rsidRPr="001E3899">
        <w:rPr>
          <w:rFonts w:eastAsia="Times New Roman"/>
          <w:sz w:val="22"/>
          <w:lang w:eastAsia="pl-PL"/>
        </w:rPr>
        <w:t xml:space="preserve">Strony oświadczają, że będą przetwarzać udostępnione dane osobowe, na podstawie  art. 6 </w:t>
      </w:r>
      <w:r w:rsidR="005D7AE4">
        <w:rPr>
          <w:rFonts w:eastAsia="Times New Roman"/>
          <w:sz w:val="22"/>
          <w:lang w:eastAsia="pl-PL"/>
        </w:rPr>
        <w:br/>
      </w:r>
      <w:r w:rsidRPr="001E3899">
        <w:rPr>
          <w:rFonts w:eastAsia="Times New Roman"/>
          <w:sz w:val="22"/>
          <w:lang w:eastAsia="pl-PL"/>
        </w:rPr>
        <w:t>ust. 1 lit. b i lit. f RODO, w celu zawarcia i prawidłowej realizacji umowy.</w:t>
      </w:r>
    </w:p>
    <w:p w:rsidR="001E3899" w:rsidRPr="001E3899" w:rsidRDefault="001E3899" w:rsidP="00336931">
      <w:pPr>
        <w:widowControl w:val="0"/>
        <w:numPr>
          <w:ilvl w:val="0"/>
          <w:numId w:val="109"/>
        </w:numPr>
        <w:ind w:left="284" w:hanging="284"/>
        <w:contextualSpacing/>
        <w:jc w:val="both"/>
        <w:rPr>
          <w:rFonts w:eastAsia="Times New Roman"/>
          <w:sz w:val="22"/>
          <w:lang w:eastAsia="pl-PL"/>
        </w:rPr>
      </w:pPr>
      <w:r w:rsidRPr="001E3899">
        <w:rPr>
          <w:rFonts w:eastAsia="Times New Roman"/>
          <w:sz w:val="22"/>
          <w:lang w:eastAsia="pl-PL"/>
        </w:rPr>
        <w:t xml:space="preserve">Strony zobowiązują się do przetwarzania udostępnionych sobie danych osobowych </w:t>
      </w:r>
      <w:r w:rsidR="005D7AE4">
        <w:rPr>
          <w:rFonts w:eastAsia="Times New Roman"/>
          <w:sz w:val="22"/>
          <w:lang w:eastAsia="pl-PL"/>
        </w:rPr>
        <w:br/>
      </w:r>
      <w:r w:rsidRPr="001E3899">
        <w:rPr>
          <w:rFonts w:eastAsia="Times New Roman"/>
          <w:sz w:val="22"/>
          <w:lang w:eastAsia="pl-PL"/>
        </w:rPr>
        <w:t xml:space="preserve">z zachowaniem przepisów ogólnego rozporządzenia o ochronie danych osobowych RODO, ustawy z dnia 10 maja 2018 roku o ochronie danych osobowych oraz zasad określonych </w:t>
      </w:r>
      <w:r w:rsidR="005D7AE4">
        <w:rPr>
          <w:rFonts w:eastAsia="Times New Roman"/>
          <w:sz w:val="22"/>
          <w:lang w:eastAsia="pl-PL"/>
        </w:rPr>
        <w:br/>
      </w:r>
      <w:r w:rsidRPr="001E3899">
        <w:rPr>
          <w:rFonts w:eastAsia="Times New Roman"/>
          <w:sz w:val="22"/>
          <w:lang w:eastAsia="pl-PL"/>
        </w:rPr>
        <w:t>w niniejszej Umowie.</w:t>
      </w:r>
    </w:p>
    <w:p w:rsidR="001E3899" w:rsidRPr="001E3899" w:rsidRDefault="001E3899" w:rsidP="00336931">
      <w:pPr>
        <w:widowControl w:val="0"/>
        <w:numPr>
          <w:ilvl w:val="0"/>
          <w:numId w:val="109"/>
        </w:numPr>
        <w:ind w:left="284" w:hanging="284"/>
        <w:contextualSpacing/>
        <w:jc w:val="both"/>
        <w:rPr>
          <w:rFonts w:eastAsia="Times New Roman"/>
          <w:sz w:val="22"/>
          <w:lang w:eastAsia="pl-PL"/>
        </w:rPr>
      </w:pPr>
      <w:r w:rsidRPr="001E3899">
        <w:rPr>
          <w:rFonts w:eastAsia="Times New Roman"/>
          <w:sz w:val="22"/>
          <w:lang w:eastAsia="pl-PL"/>
        </w:rPr>
        <w:t xml:space="preserve">Strony zobowiązują się do posiadania wdrożonych odpowiednich środków technicznych </w:t>
      </w:r>
      <w:r w:rsidRPr="001E3899">
        <w:rPr>
          <w:rFonts w:eastAsia="Times New Roman"/>
          <w:sz w:val="22"/>
          <w:lang w:eastAsia="pl-PL"/>
        </w:rPr>
        <w:br/>
        <w:t>i organizacyjnych, zapewniających odpowiedni stopień bezpieczeństwa przetwarzanych danych osobowych, zgodnie z wymogami RODO, tak by chronić prawa osób, których dane dotyczą.</w:t>
      </w:r>
    </w:p>
    <w:p w:rsidR="001E3899" w:rsidRPr="001E3899" w:rsidRDefault="001E3899" w:rsidP="00336931">
      <w:pPr>
        <w:widowControl w:val="0"/>
        <w:numPr>
          <w:ilvl w:val="0"/>
          <w:numId w:val="109"/>
        </w:numPr>
        <w:ind w:left="284" w:hanging="284"/>
        <w:contextualSpacing/>
        <w:jc w:val="both"/>
        <w:rPr>
          <w:rFonts w:eastAsia="Times New Roman"/>
          <w:sz w:val="22"/>
          <w:lang w:eastAsia="pl-PL"/>
        </w:rPr>
      </w:pPr>
      <w:r w:rsidRPr="001E3899">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1E3899" w:rsidRPr="001E3899" w:rsidRDefault="001E3899" w:rsidP="001E3899">
      <w:pPr>
        <w:ind w:left="284" w:hanging="284"/>
        <w:contextualSpacing/>
        <w:jc w:val="both"/>
        <w:rPr>
          <w:b/>
          <w:sz w:val="22"/>
          <w:lang w:eastAsia="pl-PL"/>
        </w:rPr>
      </w:pPr>
      <w:r w:rsidRPr="001E3899">
        <w:rPr>
          <w:rFonts w:eastAsia="Times New Roman"/>
          <w:sz w:val="22"/>
          <w:lang w:eastAsia="pl-PL"/>
        </w:rPr>
        <w:t xml:space="preserve">6. Wykonawca zobowiązuje się zrealizować obowiązek informacyjny, o którym w art. 13 lub art. 14 RODO wobec osób, których dane będą przekazywane w związku wykonywanymi czynnościami  w siedzibie i obiektach Zamawiającego.  </w:t>
      </w:r>
    </w:p>
    <w:p w:rsidR="001E3899" w:rsidRPr="001E3899" w:rsidRDefault="001E3899" w:rsidP="001E3899">
      <w:pPr>
        <w:ind w:left="284" w:hanging="284"/>
        <w:contextualSpacing/>
        <w:jc w:val="center"/>
        <w:rPr>
          <w:b/>
          <w:sz w:val="22"/>
          <w:lang w:eastAsia="pl-PL"/>
        </w:rPr>
      </w:pPr>
    </w:p>
    <w:p w:rsidR="001E3899" w:rsidRPr="001E3899" w:rsidRDefault="001E3899" w:rsidP="001E3899">
      <w:pPr>
        <w:ind w:left="284" w:hanging="284"/>
        <w:contextualSpacing/>
        <w:jc w:val="center"/>
        <w:rPr>
          <w:b/>
          <w:sz w:val="22"/>
          <w:lang w:val="en-US" w:eastAsia="pl-PL"/>
        </w:rPr>
      </w:pPr>
      <w:r w:rsidRPr="001E3899">
        <w:rPr>
          <w:b/>
          <w:sz w:val="22"/>
          <w:lang w:val="en-US" w:eastAsia="pl-PL"/>
        </w:rPr>
        <w:lastRenderedPageBreak/>
        <w:t>§ 5</w:t>
      </w:r>
    </w:p>
    <w:p w:rsidR="001E3899" w:rsidRPr="001E3899" w:rsidRDefault="001E3899" w:rsidP="00336931">
      <w:pPr>
        <w:numPr>
          <w:ilvl w:val="0"/>
          <w:numId w:val="177"/>
        </w:numPr>
        <w:tabs>
          <w:tab w:val="left" w:pos="284"/>
        </w:tabs>
        <w:ind w:left="284" w:right="6" w:hanging="284"/>
        <w:jc w:val="both"/>
        <w:rPr>
          <w:rFonts w:eastAsia="Times New Roman"/>
          <w:color w:val="000000"/>
          <w:sz w:val="22"/>
          <w:lang w:eastAsia="pl-PL"/>
        </w:rPr>
      </w:pPr>
      <w:r w:rsidRPr="001E3899">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1E3899" w:rsidRPr="001E3899" w:rsidRDefault="001E3899" w:rsidP="00336931">
      <w:pPr>
        <w:numPr>
          <w:ilvl w:val="0"/>
          <w:numId w:val="177"/>
        </w:numPr>
        <w:tabs>
          <w:tab w:val="left" w:pos="284"/>
        </w:tabs>
        <w:ind w:left="284" w:right="6" w:hanging="284"/>
        <w:jc w:val="both"/>
        <w:rPr>
          <w:rFonts w:eastAsia="Times New Roman"/>
          <w:color w:val="000000"/>
          <w:sz w:val="22"/>
          <w:lang w:eastAsia="pl-PL"/>
        </w:rPr>
      </w:pPr>
      <w:r w:rsidRPr="001E3899">
        <w:rPr>
          <w:rFonts w:eastAsia="Times New Roman"/>
          <w:color w:val="000000"/>
          <w:sz w:val="22"/>
          <w:lang w:eastAsia="pl-PL"/>
        </w:rPr>
        <w:t>Jeżeli zwłoka w terminie wykonania przedmiotu umowy przekroczy 10 dni, Zamawiający może odstąpić od umowy, a Wykonawca zobowiązany jest do zapł</w:t>
      </w:r>
      <w:r w:rsidR="005D7AE4">
        <w:rPr>
          <w:rFonts w:eastAsia="Times New Roman"/>
          <w:color w:val="000000"/>
          <w:sz w:val="22"/>
          <w:lang w:eastAsia="pl-PL"/>
        </w:rPr>
        <w:t>aty kary umownej w wysokości 20</w:t>
      </w:r>
      <w:r w:rsidRPr="001E3899">
        <w:rPr>
          <w:rFonts w:eastAsia="Times New Roman"/>
          <w:color w:val="000000"/>
          <w:sz w:val="22"/>
          <w:lang w:eastAsia="pl-PL"/>
        </w:rPr>
        <w:t>% kwoty brutto określonej w § 2 ust. 1 umowy.</w:t>
      </w:r>
    </w:p>
    <w:p w:rsidR="001E3899" w:rsidRPr="001E3899" w:rsidRDefault="001E3899" w:rsidP="00336931">
      <w:pPr>
        <w:numPr>
          <w:ilvl w:val="0"/>
          <w:numId w:val="177"/>
        </w:numPr>
        <w:tabs>
          <w:tab w:val="left" w:pos="284"/>
        </w:tabs>
        <w:ind w:left="284" w:right="6" w:hanging="284"/>
        <w:jc w:val="both"/>
        <w:rPr>
          <w:rFonts w:eastAsia="Times New Roman"/>
          <w:color w:val="000000"/>
          <w:sz w:val="22"/>
          <w:lang w:eastAsia="pl-PL"/>
        </w:rPr>
      </w:pPr>
      <w:r w:rsidRPr="001E3899">
        <w:rPr>
          <w:rFonts w:eastAsia="Times New Roman"/>
          <w:color w:val="000000"/>
          <w:sz w:val="22"/>
          <w:lang w:eastAsia="pl-PL"/>
        </w:rPr>
        <w:t xml:space="preserve">W przypadku przekroczenia terminu wykonania naprawy gwarancyjnej, określonego w § 6 </w:t>
      </w:r>
      <w:r w:rsidR="005D7AE4">
        <w:rPr>
          <w:rFonts w:eastAsia="Times New Roman"/>
          <w:color w:val="000000"/>
          <w:sz w:val="22"/>
          <w:lang w:eastAsia="pl-PL"/>
        </w:rPr>
        <w:br/>
      </w:r>
      <w:r w:rsidRPr="001E3899">
        <w:rPr>
          <w:rFonts w:eastAsia="Times New Roman"/>
          <w:color w:val="000000"/>
          <w:sz w:val="22"/>
          <w:lang w:eastAsia="pl-PL"/>
        </w:rPr>
        <w:t xml:space="preserve">ust. 8, Zamawiający naliczy karę umowną w wysokości 0,5 % wartości brutto wadliwego urządzenia za każdy rozpoczęty dzień zwłoki.      </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Łączna maksymalna wysokość kar umownych, których może dochodzić Zamawiający, wynosi 20% wartości brutto umowy określonej w § 2 ust. 1 umowy.</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w:t>
      </w:r>
      <w:r w:rsidR="005D7AE4">
        <w:rPr>
          <w:rFonts w:eastAsia="Times New Roman"/>
          <w:color w:val="000000"/>
          <w:sz w:val="22"/>
          <w:lang w:eastAsia="pl-PL"/>
        </w:rPr>
        <w:t xml:space="preserve"> obowiązku zapłaty kar umownych</w:t>
      </w:r>
      <w:r w:rsidRPr="001E3899">
        <w:rPr>
          <w:rFonts w:eastAsia="Times New Roman"/>
          <w:color w:val="000000"/>
          <w:sz w:val="22"/>
          <w:lang w:eastAsia="pl-PL"/>
        </w:rPr>
        <w:t>.</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Wykonawca zobowiązuje się do zapłaty kar umownych w terminie 14 dni od dnia doręczenia wezwania.</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1E3899">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 xml:space="preserve">Strona powołująca się na stan siły wyższej jest zobowiązana do powiadomienia drugiej Strony, </w:t>
      </w:r>
      <w:r w:rsidRPr="001E3899">
        <w:rPr>
          <w:rFonts w:eastAsia="Times New Roman"/>
          <w:color w:val="000000"/>
          <w:sz w:val="22"/>
          <w:lang w:eastAsia="pl-PL"/>
        </w:rPr>
        <w:br/>
        <w:t>a następnie do udokumentowania zaistnienia tego stanu.</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Wystąpienie siły wyższej, poinformowanie o tym Strony oraz udokumentowanie powoduje zawieszenie wykonania zobowiązań umownych o czas trwania siły wyższej.</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W rozumieniu postanowień ust. 9 siłą wyższą nie są w szczególności deficyt sprzętowy, kadrowy, materiałowy, spory pracownicze, trudności finansowe ani też kumulacja takich czynników.</w:t>
      </w:r>
    </w:p>
    <w:p w:rsidR="001E3899" w:rsidRPr="001E3899" w:rsidRDefault="001E3899" w:rsidP="00336931">
      <w:pPr>
        <w:numPr>
          <w:ilvl w:val="0"/>
          <w:numId w:val="177"/>
        </w:numPr>
        <w:ind w:left="284" w:right="6" w:hanging="284"/>
        <w:jc w:val="both"/>
        <w:rPr>
          <w:rFonts w:eastAsia="Times New Roman"/>
          <w:color w:val="000000"/>
          <w:sz w:val="22"/>
          <w:lang w:eastAsia="pl-PL"/>
        </w:rPr>
      </w:pPr>
      <w:r w:rsidRPr="001E3899">
        <w:rPr>
          <w:rFonts w:eastAsia="Times New Roman"/>
          <w:color w:val="000000"/>
          <w:sz w:val="22"/>
          <w:lang w:eastAsia="pl-PL"/>
        </w:rPr>
        <w:t>Wykonawca, jak i Zamawiający będą czynić starania w kierunku zmniejszenia strat i szkód, jakie mogą powstać w wyniku zaistnienia siły wyższej.</w:t>
      </w:r>
    </w:p>
    <w:p w:rsidR="001E3899" w:rsidRPr="001E3899" w:rsidRDefault="001E3899" w:rsidP="001E3899">
      <w:pPr>
        <w:ind w:left="893" w:right="888" w:hanging="10"/>
        <w:jc w:val="center"/>
        <w:rPr>
          <w:rFonts w:eastAsia="Times New Roman"/>
          <w:b/>
          <w:color w:val="000000"/>
          <w:sz w:val="12"/>
          <w:szCs w:val="12"/>
          <w:lang w:eastAsia="pl-PL"/>
        </w:rPr>
      </w:pPr>
    </w:p>
    <w:p w:rsidR="001E3899" w:rsidRPr="001E3899" w:rsidRDefault="001E3899" w:rsidP="001E3899">
      <w:pPr>
        <w:ind w:left="893" w:right="888" w:hanging="10"/>
        <w:jc w:val="center"/>
        <w:rPr>
          <w:rFonts w:eastAsia="Times New Roman"/>
          <w:b/>
          <w:color w:val="000000"/>
          <w:sz w:val="22"/>
          <w:lang w:eastAsia="pl-PL"/>
        </w:rPr>
      </w:pPr>
      <w:r w:rsidRPr="001E3899">
        <w:rPr>
          <w:rFonts w:eastAsia="Times New Roman"/>
          <w:b/>
          <w:color w:val="000000"/>
          <w:sz w:val="22"/>
          <w:lang w:eastAsia="pl-PL"/>
        </w:rPr>
        <w:t>§ 6</w:t>
      </w:r>
    </w:p>
    <w:p w:rsidR="001E3899" w:rsidRPr="001E3899" w:rsidRDefault="001E3899" w:rsidP="00336931">
      <w:pPr>
        <w:numPr>
          <w:ilvl w:val="0"/>
          <w:numId w:val="119"/>
        </w:numPr>
        <w:ind w:left="284" w:hanging="284"/>
        <w:jc w:val="both"/>
        <w:rPr>
          <w:rFonts w:eastAsia="Times New Roman"/>
          <w:sz w:val="22"/>
        </w:rPr>
      </w:pPr>
      <w:r w:rsidRPr="001E3899">
        <w:rPr>
          <w:rFonts w:eastAsia="Times New Roman"/>
          <w:color w:val="000000"/>
          <w:sz w:val="22"/>
          <w:lang w:eastAsia="pl-PL"/>
        </w:rPr>
        <w:t xml:space="preserve">Wykonawca udziela gwarancji  na przedmiot umowy  na okres </w:t>
      </w:r>
      <w:r w:rsidRPr="001E3899">
        <w:rPr>
          <w:rFonts w:eastAsia="Times New Roman"/>
          <w:iCs/>
          <w:sz w:val="22"/>
        </w:rPr>
        <w:t>……. miesięcy.</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Postanowienia niniejszego paragrafu stanowią oświadczenie gwarancyjne w rozumieniu art. 577</w:t>
      </w:r>
      <w:r w:rsidRPr="001E3899">
        <w:rPr>
          <w:rFonts w:eastAsia="Times New Roman"/>
          <w:color w:val="000000"/>
          <w:sz w:val="22"/>
          <w:lang w:eastAsia="pl-PL"/>
        </w:rPr>
        <w:br/>
        <w:t>i art. 577</w:t>
      </w:r>
      <w:r w:rsidRPr="001E3899">
        <w:rPr>
          <w:rFonts w:eastAsia="Times New Roman"/>
          <w:color w:val="000000"/>
          <w:sz w:val="22"/>
          <w:vertAlign w:val="superscript"/>
          <w:lang w:eastAsia="pl-PL"/>
        </w:rPr>
        <w:t>1</w:t>
      </w:r>
      <w:r w:rsidRPr="001E3899">
        <w:rPr>
          <w:rFonts w:eastAsia="Times New Roman"/>
          <w:color w:val="000000"/>
          <w:sz w:val="22"/>
          <w:lang w:eastAsia="pl-PL"/>
        </w:rPr>
        <w:t xml:space="preserve"> Kodeksu cywilnego. Dokumentem potwierdzającym udzielenie gwarancji przez Wykonawcę, w rozumieniu art. 577</w:t>
      </w:r>
      <w:r w:rsidRPr="001E3899">
        <w:rPr>
          <w:rFonts w:eastAsia="Times New Roman"/>
          <w:color w:val="000000"/>
          <w:sz w:val="22"/>
          <w:vertAlign w:val="superscript"/>
          <w:lang w:eastAsia="pl-PL"/>
        </w:rPr>
        <w:t>2</w:t>
      </w:r>
      <w:r w:rsidRPr="001E3899">
        <w:rPr>
          <w:rFonts w:eastAsia="Times New Roman"/>
          <w:color w:val="000000"/>
          <w:sz w:val="22"/>
          <w:lang w:eastAsia="pl-PL"/>
        </w:rPr>
        <w:t xml:space="preserve"> Kodeksu cywilnego jest niniejsza umowa.</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Termin rękojmi za wady jest równy okresowi gwarancji zgodn</w:t>
      </w:r>
      <w:r w:rsidR="005D7AE4">
        <w:rPr>
          <w:rFonts w:eastAsia="Times New Roman"/>
          <w:color w:val="000000"/>
          <w:sz w:val="22"/>
          <w:lang w:eastAsia="pl-PL"/>
        </w:rPr>
        <w:t>ie z art. 558 kodeksu cywilnego</w:t>
      </w:r>
      <w:r w:rsidRPr="001E3899">
        <w:rPr>
          <w:rFonts w:eastAsia="Times New Roman"/>
          <w:color w:val="000000"/>
          <w:sz w:val="22"/>
          <w:lang w:eastAsia="pl-PL"/>
        </w:rPr>
        <w:t>.</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Termin gwarancji i rękojmi za wady rozpoczyna swój bieg od dnia podpisania bez zastrzeżeń protokołu, o którym mowa w § 3 ust. 5. Gwarancja oraz rękojmia obejmuje zapewnienie, że przedmiot umowy posiada parametry techniczne zgodne z określonymi w załączniku nr 1 do umowy. Gwarancja oraz rękojmia obejmuje także w pełni sprawne i bezawaryjne funkcjonowanie tych urządzeń.</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sz w:val="22"/>
          <w:lang w:eastAsia="pl-PL"/>
        </w:rPr>
        <w:t>W ramach udzielonej gwarancji wykonawca zobowiązany będzie do nieodpłatnego usuwania awarii, usterek i wad ujawnionych po podpisaniu protokołu odbioru ilościowo - jakościowego.</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sz w:val="22"/>
          <w:lang w:eastAsia="pl-PL"/>
        </w:rPr>
        <w:t xml:space="preserve"> W przypadku awarii nośników danych – dysków SSD, Zamawiający ma prawo do zachowania nośnika.</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sz w:val="22"/>
        </w:rPr>
        <w:t xml:space="preserve">Zgłoszenia uszkodzeń, usterek dokonywane będą przez uprawnione osoby Zamawiającego: telefonicznie na nr …………………, w formie elektronicznej e-mail ……………………………… </w:t>
      </w:r>
      <w:r w:rsidRPr="001E3899">
        <w:rPr>
          <w:rFonts w:eastAsia="Times New Roman"/>
          <w:sz w:val="22"/>
          <w:lang w:eastAsia="pl-PL"/>
        </w:rPr>
        <w:t>w godzinach pracy Zamawiającego, tj. od 7:30 do 15:30 od poniedziałku do piątku, z wyłączeniem dni ustawowo wolnych od pracy.</w:t>
      </w:r>
      <w:r w:rsidRPr="001E3899">
        <w:rPr>
          <w:sz w:val="22"/>
        </w:rPr>
        <w:t xml:space="preserve">  </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lastRenderedPageBreak/>
        <w:t>Za wykonanie naprawy, oraz usunięcie nieprawidłowości w działaniu całkowitą odpowiedzialność ponosi Wykonawca. Termin wykonania naprawy gwarancyjnej wynosi 15 dni od zgłoszenia.</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Niezależnie od uprawnień z gwarancji udzielonej przez Wykonawcę, Zamawiający może korzystać z uprawnień z gwarancji Producenta.</w:t>
      </w:r>
    </w:p>
    <w:p w:rsidR="001E3899" w:rsidRPr="001E3899" w:rsidRDefault="001E3899" w:rsidP="00336931">
      <w:pPr>
        <w:numPr>
          <w:ilvl w:val="0"/>
          <w:numId w:val="119"/>
        </w:numPr>
        <w:ind w:left="284" w:right="3" w:hanging="284"/>
        <w:jc w:val="both"/>
        <w:rPr>
          <w:rFonts w:eastAsia="Times New Roman"/>
          <w:color w:val="000000"/>
          <w:sz w:val="22"/>
          <w:lang w:eastAsia="pl-PL"/>
        </w:rPr>
      </w:pPr>
      <w:r w:rsidRPr="001E3899">
        <w:rPr>
          <w:rFonts w:eastAsia="Times New Roman"/>
          <w:color w:val="000000"/>
          <w:sz w:val="22"/>
          <w:lang w:eastAsia="pl-PL"/>
        </w:rPr>
        <w:t xml:space="preserve">W celu zapewnienia Zamawiającemu uprawnień, o których mowa w ust. 10, Wykonawca zobowiązany jest uzyskać od Producenta oświadczenie gwarancyjne w rozumieniu art. 577 </w:t>
      </w:r>
      <w:r w:rsidR="005D7AE4">
        <w:rPr>
          <w:rFonts w:eastAsia="Times New Roman"/>
          <w:color w:val="000000"/>
          <w:sz w:val="22"/>
          <w:lang w:eastAsia="pl-PL"/>
        </w:rPr>
        <w:br/>
      </w:r>
      <w:r w:rsidRPr="001E3899">
        <w:rPr>
          <w:rFonts w:eastAsia="Times New Roman"/>
          <w:color w:val="000000"/>
          <w:sz w:val="22"/>
          <w:lang w:eastAsia="pl-PL"/>
        </w:rPr>
        <w:t>i art. 577</w:t>
      </w:r>
      <w:r w:rsidRPr="001E3899">
        <w:rPr>
          <w:rFonts w:eastAsia="Times New Roman"/>
          <w:color w:val="000000"/>
          <w:sz w:val="22"/>
          <w:vertAlign w:val="superscript"/>
          <w:lang w:eastAsia="pl-PL"/>
        </w:rPr>
        <w:t>1</w:t>
      </w:r>
      <w:r w:rsidRPr="001E3899">
        <w:rPr>
          <w:rFonts w:eastAsia="Times New Roman"/>
          <w:color w:val="000000"/>
          <w:sz w:val="22"/>
          <w:lang w:eastAsia="pl-PL"/>
        </w:rPr>
        <w:t xml:space="preserve"> Kodeksu cywilnego, zawierające wskazanie Zamawiające</w:t>
      </w:r>
      <w:r w:rsidR="005D7AE4">
        <w:rPr>
          <w:rFonts w:eastAsia="Times New Roman"/>
          <w:color w:val="000000"/>
          <w:sz w:val="22"/>
          <w:lang w:eastAsia="pl-PL"/>
        </w:rPr>
        <w:t xml:space="preserve">go jako beneficjenta uprawnień </w:t>
      </w:r>
      <w:r w:rsidRPr="001E3899">
        <w:rPr>
          <w:rFonts w:eastAsia="Times New Roman"/>
          <w:color w:val="000000"/>
          <w:sz w:val="22"/>
          <w:lang w:eastAsia="pl-PL"/>
        </w:rPr>
        <w:t>z tytułu gwarancji Producenta. Obowiązek ten zostaje wyłączony w przypadku, gdy Wykonawca jest jednocześnie Producentem urządzeń.</w:t>
      </w:r>
    </w:p>
    <w:p w:rsidR="001E3899" w:rsidRPr="001E3899" w:rsidRDefault="001E3899" w:rsidP="001E3899">
      <w:pPr>
        <w:ind w:left="284" w:right="3"/>
        <w:jc w:val="both"/>
        <w:rPr>
          <w:rFonts w:eastAsia="Times New Roman"/>
          <w:color w:val="000000"/>
          <w:sz w:val="12"/>
          <w:szCs w:val="12"/>
          <w:lang w:eastAsia="pl-PL"/>
        </w:rPr>
      </w:pPr>
    </w:p>
    <w:p w:rsidR="001E3899" w:rsidRPr="001E3899" w:rsidRDefault="001E3899" w:rsidP="001E3899">
      <w:pPr>
        <w:widowControl w:val="0"/>
        <w:suppressAutoHyphens/>
        <w:jc w:val="center"/>
        <w:rPr>
          <w:rFonts w:eastAsia="Andale Sans UI"/>
          <w:b/>
          <w:kern w:val="1"/>
          <w:sz w:val="22"/>
          <w:lang w:eastAsia="zh-CN" w:bidi="en-US"/>
        </w:rPr>
      </w:pPr>
      <w:r w:rsidRPr="001E3899">
        <w:rPr>
          <w:rFonts w:eastAsia="Andale Sans UI"/>
          <w:b/>
          <w:kern w:val="1"/>
          <w:sz w:val="22"/>
          <w:lang w:eastAsia="zh-CN" w:bidi="en-US"/>
        </w:rPr>
        <w:t>§ 7</w:t>
      </w:r>
    </w:p>
    <w:p w:rsidR="001E3899" w:rsidRPr="001E3899" w:rsidRDefault="001E3899" w:rsidP="00336931">
      <w:pPr>
        <w:numPr>
          <w:ilvl w:val="0"/>
          <w:numId w:val="178"/>
        </w:numPr>
        <w:tabs>
          <w:tab w:val="clear" w:pos="2340"/>
          <w:tab w:val="num" w:pos="284"/>
        </w:tabs>
        <w:ind w:left="284" w:right="-2" w:hanging="284"/>
        <w:contextualSpacing/>
        <w:jc w:val="both"/>
        <w:rPr>
          <w:sz w:val="22"/>
        </w:rPr>
      </w:pPr>
      <w:r w:rsidRPr="001E3899">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1E3899" w:rsidRPr="001E3899" w:rsidRDefault="001E3899" w:rsidP="00336931">
      <w:pPr>
        <w:numPr>
          <w:ilvl w:val="0"/>
          <w:numId w:val="178"/>
        </w:numPr>
        <w:tabs>
          <w:tab w:val="clear" w:pos="2340"/>
          <w:tab w:val="num" w:pos="284"/>
          <w:tab w:val="num" w:pos="709"/>
        </w:tabs>
        <w:ind w:left="284" w:hanging="284"/>
        <w:contextualSpacing/>
        <w:jc w:val="both"/>
        <w:rPr>
          <w:sz w:val="22"/>
        </w:rPr>
      </w:pPr>
      <w:r w:rsidRPr="001E3899">
        <w:rPr>
          <w:bCs/>
          <w:color w:val="000000"/>
          <w:sz w:val="22"/>
        </w:rPr>
        <w:t>Poza przypadkiem, o którym mowa w ust. 1 Zamawiającemu przysługuje prawo odstąpienia od umowy w sytuacji:</w:t>
      </w:r>
    </w:p>
    <w:p w:rsidR="005D7AE4" w:rsidRDefault="001E3899" w:rsidP="00336931">
      <w:pPr>
        <w:numPr>
          <w:ilvl w:val="0"/>
          <w:numId w:val="179"/>
        </w:numPr>
        <w:tabs>
          <w:tab w:val="clear" w:pos="720"/>
          <w:tab w:val="left" w:pos="567"/>
        </w:tabs>
        <w:autoSpaceDE w:val="0"/>
        <w:autoSpaceDN w:val="0"/>
        <w:adjustRightInd w:val="0"/>
        <w:ind w:left="567" w:hanging="283"/>
        <w:contextualSpacing/>
        <w:jc w:val="both"/>
        <w:rPr>
          <w:bCs/>
          <w:color w:val="000000"/>
          <w:sz w:val="22"/>
        </w:rPr>
      </w:pPr>
      <w:r w:rsidRPr="001E3899">
        <w:rPr>
          <w:bCs/>
          <w:color w:val="000000"/>
          <w:sz w:val="22"/>
        </w:rPr>
        <w:t xml:space="preserve">gdy zwłoka w wykonaniu przedmiotu umowy trwa dłużej niż 10 dni, bez wyznaczenia Wykonawcy dodatkowego terminu na wykonanie przedmiotu umowy. </w:t>
      </w:r>
      <w:r w:rsidRPr="001E3899">
        <w:rPr>
          <w:color w:val="000000"/>
          <w:sz w:val="22"/>
        </w:rPr>
        <w:t xml:space="preserve">Oświadczenie </w:t>
      </w:r>
      <w:r w:rsidRPr="001E3899">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5D7AE4" w:rsidRDefault="001E3899" w:rsidP="00336931">
      <w:pPr>
        <w:numPr>
          <w:ilvl w:val="0"/>
          <w:numId w:val="179"/>
        </w:numPr>
        <w:tabs>
          <w:tab w:val="clear" w:pos="720"/>
          <w:tab w:val="left" w:pos="567"/>
        </w:tabs>
        <w:autoSpaceDE w:val="0"/>
        <w:autoSpaceDN w:val="0"/>
        <w:adjustRightInd w:val="0"/>
        <w:ind w:left="567" w:hanging="283"/>
        <w:contextualSpacing/>
        <w:jc w:val="both"/>
        <w:rPr>
          <w:bCs/>
          <w:color w:val="000000"/>
          <w:sz w:val="22"/>
        </w:rPr>
      </w:pPr>
      <w:r w:rsidRPr="001E3899">
        <w:rPr>
          <w:color w:val="000000"/>
          <w:sz w:val="22"/>
        </w:rPr>
        <w:t xml:space="preserve">dostarczenia przedmiotu umowy niespełniającego wymogów określonych w załączniku nr 1 do umowy, Oświadczenie o odstąpieniu, powinno być  złożone przez Zamawiającego </w:t>
      </w:r>
      <w:r w:rsidR="005D7AE4">
        <w:rPr>
          <w:color w:val="000000"/>
          <w:sz w:val="22"/>
        </w:rPr>
        <w:br/>
      </w:r>
      <w:r w:rsidRPr="001E3899">
        <w:rPr>
          <w:color w:val="000000"/>
          <w:sz w:val="22"/>
        </w:rPr>
        <w:t xml:space="preserve">w terminie 14 dni po upływie terminu wyznaczonego na dostarczenie przedmiotu umowy przez Wykonawcę. </w:t>
      </w:r>
    </w:p>
    <w:p w:rsidR="001E3899" w:rsidRPr="001E3899" w:rsidRDefault="001E3899" w:rsidP="00336931">
      <w:pPr>
        <w:numPr>
          <w:ilvl w:val="0"/>
          <w:numId w:val="179"/>
        </w:numPr>
        <w:tabs>
          <w:tab w:val="clear" w:pos="720"/>
          <w:tab w:val="left" w:pos="567"/>
        </w:tabs>
        <w:autoSpaceDE w:val="0"/>
        <w:autoSpaceDN w:val="0"/>
        <w:adjustRightInd w:val="0"/>
        <w:ind w:left="567" w:hanging="283"/>
        <w:contextualSpacing/>
        <w:jc w:val="both"/>
        <w:rPr>
          <w:bCs/>
          <w:color w:val="000000"/>
          <w:sz w:val="22"/>
        </w:rPr>
      </w:pPr>
      <w:r w:rsidRPr="001E3899">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1E3899" w:rsidRPr="001E3899" w:rsidRDefault="001E3899" w:rsidP="00336931">
      <w:pPr>
        <w:numPr>
          <w:ilvl w:val="0"/>
          <w:numId w:val="112"/>
        </w:numPr>
        <w:tabs>
          <w:tab w:val="num" w:pos="284"/>
        </w:tabs>
        <w:autoSpaceDE w:val="0"/>
        <w:autoSpaceDN w:val="0"/>
        <w:adjustRightInd w:val="0"/>
        <w:ind w:left="284" w:hanging="284"/>
        <w:contextualSpacing/>
        <w:jc w:val="both"/>
        <w:rPr>
          <w:bCs/>
          <w:color w:val="000000"/>
          <w:sz w:val="22"/>
        </w:rPr>
      </w:pPr>
      <w:r w:rsidRPr="001E3899">
        <w:rPr>
          <w:bCs/>
          <w:color w:val="000000"/>
          <w:sz w:val="22"/>
        </w:rPr>
        <w:t xml:space="preserve">Strony zgodnie ustalają, że odstąpienie od umowy następuje przez złożenie oświadczenia woli </w:t>
      </w:r>
      <w:r w:rsidRPr="001E3899">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1E3899" w:rsidRDefault="001E3899" w:rsidP="00336931">
      <w:pPr>
        <w:numPr>
          <w:ilvl w:val="0"/>
          <w:numId w:val="112"/>
        </w:numPr>
        <w:tabs>
          <w:tab w:val="num" w:pos="284"/>
        </w:tabs>
        <w:autoSpaceDE w:val="0"/>
        <w:autoSpaceDN w:val="0"/>
        <w:adjustRightInd w:val="0"/>
        <w:ind w:left="284" w:hanging="284"/>
        <w:contextualSpacing/>
        <w:jc w:val="both"/>
        <w:rPr>
          <w:bCs/>
          <w:color w:val="000000"/>
          <w:sz w:val="22"/>
        </w:rPr>
      </w:pPr>
      <w:r w:rsidRPr="001E3899">
        <w:rPr>
          <w:bCs/>
          <w:color w:val="000000"/>
          <w:sz w:val="22"/>
        </w:rPr>
        <w:t xml:space="preserve">Odstąpienie od umowy nie powoduje wygaśnięcia roszczeń o zapłatę kar umownych powstałych w czasie obowiązywania umowy, w tym roszczeń o zapłatę kary umownej </w:t>
      </w:r>
      <w:r w:rsidR="005D7AE4">
        <w:rPr>
          <w:bCs/>
          <w:color w:val="000000"/>
          <w:sz w:val="22"/>
        </w:rPr>
        <w:br/>
      </w:r>
      <w:r w:rsidRPr="001E3899">
        <w:rPr>
          <w:bCs/>
          <w:color w:val="000000"/>
          <w:sz w:val="22"/>
        </w:rPr>
        <w:t xml:space="preserve">z powodu odstąpienia od umowy.  </w:t>
      </w:r>
    </w:p>
    <w:p w:rsidR="005D7AE4" w:rsidRPr="001E3899" w:rsidRDefault="005D7AE4" w:rsidP="005D7AE4">
      <w:pPr>
        <w:autoSpaceDE w:val="0"/>
        <w:autoSpaceDN w:val="0"/>
        <w:adjustRightInd w:val="0"/>
        <w:ind w:left="284"/>
        <w:contextualSpacing/>
        <w:jc w:val="both"/>
        <w:rPr>
          <w:bCs/>
          <w:color w:val="000000"/>
          <w:sz w:val="12"/>
          <w:szCs w:val="12"/>
        </w:rPr>
      </w:pPr>
    </w:p>
    <w:p w:rsidR="001E3899" w:rsidRPr="001E3899" w:rsidRDefault="001E3899" w:rsidP="001E3899">
      <w:pPr>
        <w:widowControl w:val="0"/>
        <w:suppressAutoHyphens/>
        <w:jc w:val="center"/>
        <w:rPr>
          <w:rFonts w:eastAsia="Andale Sans UI"/>
          <w:b/>
          <w:kern w:val="1"/>
          <w:sz w:val="22"/>
          <w:lang w:eastAsia="zh-CN" w:bidi="en-US"/>
        </w:rPr>
      </w:pPr>
      <w:r w:rsidRPr="001E3899">
        <w:rPr>
          <w:rFonts w:eastAsia="Andale Sans UI"/>
          <w:b/>
          <w:kern w:val="1"/>
          <w:sz w:val="22"/>
          <w:lang w:eastAsia="zh-CN" w:bidi="en-US"/>
        </w:rPr>
        <w:t>§ 8</w:t>
      </w:r>
    </w:p>
    <w:p w:rsidR="001E3899" w:rsidRPr="001E3899" w:rsidRDefault="001E3899" w:rsidP="001E3899">
      <w:pPr>
        <w:widowControl w:val="0"/>
        <w:suppressAutoHyphens/>
        <w:autoSpaceDE w:val="0"/>
        <w:autoSpaceDN w:val="0"/>
        <w:adjustRightInd w:val="0"/>
        <w:contextualSpacing/>
        <w:jc w:val="both"/>
        <w:rPr>
          <w:rFonts w:eastAsia="Times New Roman"/>
          <w:sz w:val="22"/>
          <w:lang w:eastAsia="pl-PL"/>
        </w:rPr>
      </w:pPr>
      <w:r w:rsidRPr="001E3899">
        <w:rPr>
          <w:rFonts w:eastAsia="Times New Roman"/>
          <w:sz w:val="22"/>
          <w:lang w:eastAsia="pl-PL"/>
        </w:rPr>
        <w:t>Zamawiający zastrzega sobie prawo zmiany postanowień umowy w przypadku:</w:t>
      </w:r>
    </w:p>
    <w:p w:rsidR="001E3899" w:rsidRPr="001E3899" w:rsidRDefault="001E3899" w:rsidP="00336931">
      <w:pPr>
        <w:numPr>
          <w:ilvl w:val="0"/>
          <w:numId w:val="180"/>
        </w:numPr>
        <w:ind w:left="426" w:hanging="426"/>
        <w:contextualSpacing/>
        <w:jc w:val="both"/>
        <w:rPr>
          <w:rFonts w:eastAsia="Times New Roman"/>
          <w:sz w:val="22"/>
          <w:lang w:eastAsia="pl-PL"/>
        </w:rPr>
      </w:pPr>
      <w:r w:rsidRPr="001E3899">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1E3899" w:rsidRPr="001E3899" w:rsidRDefault="001E3899" w:rsidP="00336931">
      <w:pPr>
        <w:widowControl w:val="0"/>
        <w:numPr>
          <w:ilvl w:val="0"/>
          <w:numId w:val="180"/>
        </w:numPr>
        <w:suppressAutoHyphens/>
        <w:autoSpaceDE w:val="0"/>
        <w:autoSpaceDN w:val="0"/>
        <w:adjustRightInd w:val="0"/>
        <w:ind w:left="426" w:hanging="426"/>
        <w:contextualSpacing/>
        <w:jc w:val="both"/>
        <w:rPr>
          <w:rFonts w:eastAsia="Times New Roman"/>
          <w:sz w:val="22"/>
          <w:lang w:eastAsia="pl-PL"/>
        </w:rPr>
      </w:pPr>
      <w:r w:rsidRPr="001E3899">
        <w:rPr>
          <w:rFonts w:eastAsia="Times New Roman"/>
          <w:sz w:val="22"/>
          <w:lang w:eastAsia="pl-PL"/>
        </w:rPr>
        <w:t>gdy nastąpi zmiana danych teleadresowych Stron umowy, min.: zmiana adresów siedzib,</w:t>
      </w:r>
    </w:p>
    <w:p w:rsidR="001E3899" w:rsidRPr="001E3899" w:rsidRDefault="001E3899" w:rsidP="00336931">
      <w:pPr>
        <w:widowControl w:val="0"/>
        <w:numPr>
          <w:ilvl w:val="0"/>
          <w:numId w:val="180"/>
        </w:numPr>
        <w:suppressAutoHyphens/>
        <w:autoSpaceDE w:val="0"/>
        <w:autoSpaceDN w:val="0"/>
        <w:adjustRightInd w:val="0"/>
        <w:ind w:left="426" w:hanging="426"/>
        <w:contextualSpacing/>
        <w:jc w:val="both"/>
        <w:rPr>
          <w:rFonts w:eastAsia="Times New Roman"/>
          <w:sz w:val="22"/>
          <w:lang w:eastAsia="pl-PL"/>
        </w:rPr>
      </w:pPr>
      <w:r w:rsidRPr="001E3899">
        <w:rPr>
          <w:rFonts w:eastAsia="Times New Roman"/>
          <w:color w:val="000000"/>
          <w:sz w:val="22"/>
          <w:lang w:eastAsia="pl-PL"/>
        </w:rPr>
        <w:t xml:space="preserve">zaniechania produkcji </w:t>
      </w:r>
      <w:r w:rsidRPr="001E3899">
        <w:rPr>
          <w:rFonts w:eastAsia="Times New Roman"/>
          <w:bCs/>
          <w:color w:val="000000"/>
          <w:sz w:val="22"/>
          <w:lang w:eastAsia="pl-PL"/>
        </w:rPr>
        <w:t>lub obrotu na terytorium Rzeczypospolitej Polskiej</w:t>
      </w:r>
      <w:r w:rsidRPr="001E3899">
        <w:rPr>
          <w:rFonts w:eastAsia="Times New Roman"/>
          <w:color w:val="000000"/>
          <w:sz w:val="22"/>
          <w:lang w:eastAsia="pl-PL"/>
        </w:rPr>
        <w:t xml:space="preserve"> zaoferowanego urządzenia skutkującego tym, że dostarczenie  stało się niemożliwe, </w:t>
      </w:r>
      <w:r w:rsidRPr="001E3899">
        <w:rPr>
          <w:rFonts w:eastAsia="Times New Roman"/>
          <w:bCs/>
          <w:color w:val="000000"/>
          <w:sz w:val="22"/>
          <w:lang w:eastAsia="pl-PL"/>
        </w:rPr>
        <w:t>Zamawiaj</w:t>
      </w:r>
      <w:r w:rsidRPr="001E3899">
        <w:rPr>
          <w:rFonts w:eastAsia="Times New Roman"/>
          <w:color w:val="000000"/>
          <w:sz w:val="22"/>
          <w:lang w:eastAsia="pl-PL"/>
        </w:rPr>
        <w:t>ą</w:t>
      </w:r>
      <w:r w:rsidRPr="001E3899">
        <w:rPr>
          <w:rFonts w:eastAsia="Times New Roman"/>
          <w:bCs/>
          <w:color w:val="000000"/>
          <w:sz w:val="22"/>
          <w:lang w:eastAsia="pl-PL"/>
        </w:rPr>
        <w:t xml:space="preserve">cy </w:t>
      </w:r>
      <w:r w:rsidRPr="001E3899">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1E3899">
        <w:rPr>
          <w:rFonts w:eastAsia="Times New Roman"/>
          <w:bCs/>
          <w:color w:val="000000"/>
          <w:sz w:val="22"/>
          <w:lang w:eastAsia="pl-PL"/>
        </w:rPr>
        <w:t>Zamawiaj</w:t>
      </w:r>
      <w:r w:rsidRPr="001E3899">
        <w:rPr>
          <w:rFonts w:eastAsia="Times New Roman"/>
          <w:color w:val="000000"/>
          <w:sz w:val="22"/>
          <w:lang w:eastAsia="pl-PL"/>
        </w:rPr>
        <w:t>ą</w:t>
      </w:r>
      <w:r w:rsidRPr="001E3899">
        <w:rPr>
          <w:rFonts w:eastAsia="Times New Roman"/>
          <w:bCs/>
          <w:color w:val="000000"/>
          <w:sz w:val="22"/>
          <w:lang w:eastAsia="pl-PL"/>
        </w:rPr>
        <w:t xml:space="preserve">cego. </w:t>
      </w:r>
      <w:r w:rsidRPr="001E3899">
        <w:rPr>
          <w:rFonts w:eastAsia="Times New Roman"/>
          <w:color w:val="000000"/>
          <w:sz w:val="22"/>
          <w:lang w:eastAsia="pl-PL"/>
        </w:rPr>
        <w:t xml:space="preserve">W takim przypadku </w:t>
      </w:r>
      <w:r w:rsidRPr="001E3899">
        <w:rPr>
          <w:rFonts w:eastAsia="Times New Roman"/>
          <w:bCs/>
          <w:color w:val="000000"/>
          <w:sz w:val="22"/>
          <w:lang w:eastAsia="pl-PL"/>
        </w:rPr>
        <w:t xml:space="preserve">Wykonawca </w:t>
      </w:r>
      <w:r w:rsidRPr="001E3899">
        <w:rPr>
          <w:rFonts w:eastAsia="Times New Roman"/>
          <w:color w:val="000000"/>
          <w:sz w:val="22"/>
          <w:lang w:eastAsia="pl-PL"/>
        </w:rPr>
        <w:t xml:space="preserve">składa pisemny wniosek wraz z uzasadnieniem do </w:t>
      </w:r>
      <w:r w:rsidRPr="001E3899">
        <w:rPr>
          <w:rFonts w:eastAsia="Times New Roman"/>
          <w:bCs/>
          <w:color w:val="000000"/>
          <w:sz w:val="22"/>
          <w:lang w:eastAsia="pl-PL"/>
        </w:rPr>
        <w:t>Zamawiaj</w:t>
      </w:r>
      <w:r w:rsidRPr="001E3899">
        <w:rPr>
          <w:rFonts w:eastAsia="Times New Roman"/>
          <w:color w:val="000000"/>
          <w:sz w:val="22"/>
          <w:lang w:eastAsia="pl-PL"/>
        </w:rPr>
        <w:t>ą</w:t>
      </w:r>
      <w:r w:rsidRPr="001E3899">
        <w:rPr>
          <w:rFonts w:eastAsia="Times New Roman"/>
          <w:bCs/>
          <w:color w:val="000000"/>
          <w:sz w:val="22"/>
          <w:lang w:eastAsia="pl-PL"/>
        </w:rPr>
        <w:t xml:space="preserve">cego </w:t>
      </w:r>
      <w:r w:rsidRPr="001E3899">
        <w:rPr>
          <w:rFonts w:eastAsia="Times New Roman"/>
          <w:color w:val="000000"/>
          <w:sz w:val="22"/>
          <w:lang w:eastAsia="pl-PL"/>
        </w:rPr>
        <w:t xml:space="preserve">w celu jego </w:t>
      </w:r>
      <w:r w:rsidRPr="001E3899">
        <w:rPr>
          <w:rFonts w:eastAsia="Times New Roman"/>
          <w:color w:val="000000"/>
          <w:sz w:val="22"/>
          <w:lang w:eastAsia="pl-PL"/>
        </w:rPr>
        <w:lastRenderedPageBreak/>
        <w:t xml:space="preserve">akceptacji. Cena produktu równoważnego nie może być wyższa niż cena zawarta </w:t>
      </w:r>
      <w:r w:rsidR="005D7AE4">
        <w:rPr>
          <w:rFonts w:eastAsia="Times New Roman"/>
          <w:color w:val="000000"/>
          <w:sz w:val="22"/>
          <w:lang w:eastAsia="pl-PL"/>
        </w:rPr>
        <w:br/>
      </w:r>
      <w:r w:rsidRPr="001E3899">
        <w:rPr>
          <w:rFonts w:eastAsia="Times New Roman"/>
          <w:color w:val="000000"/>
          <w:sz w:val="22"/>
          <w:lang w:eastAsia="pl-PL"/>
        </w:rPr>
        <w:t>w formularzu ofertowym wykonawcy,</w:t>
      </w:r>
    </w:p>
    <w:p w:rsidR="001E3899" w:rsidRPr="001E3899" w:rsidRDefault="001E3899" w:rsidP="00336931">
      <w:pPr>
        <w:widowControl w:val="0"/>
        <w:numPr>
          <w:ilvl w:val="0"/>
          <w:numId w:val="180"/>
        </w:numPr>
        <w:suppressAutoHyphens/>
        <w:autoSpaceDE w:val="0"/>
        <w:autoSpaceDN w:val="0"/>
        <w:adjustRightInd w:val="0"/>
        <w:ind w:left="426" w:hanging="426"/>
        <w:contextualSpacing/>
        <w:jc w:val="both"/>
        <w:rPr>
          <w:rFonts w:eastAsia="Times New Roman"/>
          <w:sz w:val="22"/>
          <w:lang w:eastAsia="pl-PL"/>
        </w:rPr>
      </w:pPr>
      <w:r w:rsidRPr="001E3899">
        <w:rPr>
          <w:rFonts w:eastAsia="Times New Roman"/>
          <w:sz w:val="22"/>
          <w:lang w:eastAsia="pl-PL"/>
        </w:rPr>
        <w:t>działania siły wyższej uniemożliwiającej Wykonawcy terminową realizację przedmiotu umowy.</w:t>
      </w:r>
    </w:p>
    <w:p w:rsidR="001E3899" w:rsidRPr="001E3899" w:rsidRDefault="001E3899" w:rsidP="001E3899">
      <w:pPr>
        <w:widowControl w:val="0"/>
        <w:suppressAutoHyphens/>
        <w:jc w:val="center"/>
        <w:rPr>
          <w:rFonts w:eastAsia="Andale Sans UI"/>
          <w:b/>
          <w:kern w:val="1"/>
          <w:sz w:val="12"/>
          <w:szCs w:val="12"/>
          <w:lang w:eastAsia="zh-CN" w:bidi="en-US"/>
        </w:rPr>
      </w:pPr>
    </w:p>
    <w:p w:rsidR="001E3899" w:rsidRPr="001E3899" w:rsidRDefault="001E3899" w:rsidP="001E3899">
      <w:pPr>
        <w:widowControl w:val="0"/>
        <w:suppressAutoHyphens/>
        <w:jc w:val="center"/>
        <w:rPr>
          <w:b/>
          <w:kern w:val="1"/>
          <w:sz w:val="22"/>
          <w:lang w:eastAsia="zh-CN"/>
        </w:rPr>
      </w:pPr>
      <w:r w:rsidRPr="001E3899">
        <w:rPr>
          <w:rFonts w:eastAsia="Andale Sans UI"/>
          <w:b/>
          <w:kern w:val="1"/>
          <w:sz w:val="22"/>
          <w:lang w:eastAsia="zh-CN" w:bidi="en-US"/>
        </w:rPr>
        <w:t>§ 9</w:t>
      </w:r>
    </w:p>
    <w:p w:rsidR="001E3899" w:rsidRPr="001E3899" w:rsidRDefault="001E3899" w:rsidP="001E3899">
      <w:pPr>
        <w:widowControl w:val="0"/>
        <w:suppressAutoHyphens/>
        <w:jc w:val="both"/>
        <w:rPr>
          <w:kern w:val="1"/>
          <w:sz w:val="22"/>
          <w:lang w:eastAsia="zh-CN"/>
        </w:rPr>
      </w:pPr>
      <w:r w:rsidRPr="001E3899">
        <w:rPr>
          <w:kern w:val="1"/>
          <w:sz w:val="22"/>
          <w:lang w:eastAsia="zh-CN"/>
        </w:rPr>
        <w:t>W pozostałych przypadkach, które nie zostały unormowane niniejszą umową mają zastosowanie przepisy kodeksu cywilnego oraz Ustawy Prawo zamówień publicznych.</w:t>
      </w:r>
    </w:p>
    <w:p w:rsidR="001E3899" w:rsidRPr="001E3899" w:rsidRDefault="001E3899" w:rsidP="001E3899">
      <w:pPr>
        <w:widowControl w:val="0"/>
        <w:suppressAutoHyphens/>
        <w:jc w:val="center"/>
        <w:rPr>
          <w:rFonts w:eastAsia="Andale Sans UI"/>
          <w:b/>
          <w:kern w:val="1"/>
          <w:sz w:val="12"/>
          <w:szCs w:val="12"/>
          <w:lang w:eastAsia="zh-CN" w:bidi="en-US"/>
        </w:rPr>
      </w:pPr>
    </w:p>
    <w:p w:rsidR="001E3899" w:rsidRPr="001E3899" w:rsidRDefault="001E3899" w:rsidP="001E3899">
      <w:pPr>
        <w:widowControl w:val="0"/>
        <w:suppressAutoHyphens/>
        <w:jc w:val="center"/>
        <w:rPr>
          <w:b/>
          <w:kern w:val="1"/>
          <w:sz w:val="22"/>
          <w:lang w:eastAsia="zh-CN"/>
        </w:rPr>
      </w:pPr>
      <w:r w:rsidRPr="001E3899">
        <w:rPr>
          <w:rFonts w:eastAsia="Andale Sans UI"/>
          <w:b/>
          <w:kern w:val="1"/>
          <w:sz w:val="22"/>
          <w:lang w:eastAsia="zh-CN" w:bidi="en-US"/>
        </w:rPr>
        <w:t>§ 10</w:t>
      </w:r>
    </w:p>
    <w:p w:rsidR="001E3899" w:rsidRPr="001E3899" w:rsidRDefault="001E3899" w:rsidP="001E3899">
      <w:pPr>
        <w:widowControl w:val="0"/>
        <w:suppressAutoHyphens/>
        <w:jc w:val="both"/>
        <w:rPr>
          <w:rFonts w:eastAsia="Andale Sans UI"/>
          <w:kern w:val="1"/>
          <w:sz w:val="22"/>
          <w:lang w:eastAsia="zh-CN" w:bidi="en-US"/>
        </w:rPr>
      </w:pPr>
      <w:r w:rsidRPr="001E3899">
        <w:rPr>
          <w:kern w:val="1"/>
          <w:sz w:val="22"/>
          <w:lang w:eastAsia="zh-CN"/>
        </w:rPr>
        <w:t>Wszelkie spory wynikłe ze stosowania niniejszej umowy rozpatrywane będą przez sąd powszechny właściwy dla siedziby Zamawiającego.</w:t>
      </w:r>
    </w:p>
    <w:p w:rsidR="001E3899" w:rsidRPr="001E3899" w:rsidRDefault="001E3899" w:rsidP="001E3899">
      <w:pPr>
        <w:widowControl w:val="0"/>
        <w:suppressAutoHyphens/>
        <w:jc w:val="center"/>
        <w:rPr>
          <w:rFonts w:eastAsia="Andale Sans UI"/>
          <w:b/>
          <w:kern w:val="1"/>
          <w:sz w:val="12"/>
          <w:szCs w:val="12"/>
          <w:lang w:eastAsia="zh-CN" w:bidi="en-US"/>
        </w:rPr>
      </w:pPr>
    </w:p>
    <w:p w:rsidR="001E3899" w:rsidRPr="001E3899" w:rsidRDefault="001E3899" w:rsidP="001E3899">
      <w:pPr>
        <w:widowControl w:val="0"/>
        <w:suppressAutoHyphens/>
        <w:jc w:val="center"/>
        <w:rPr>
          <w:b/>
          <w:kern w:val="1"/>
          <w:sz w:val="22"/>
          <w:lang w:eastAsia="zh-CN"/>
        </w:rPr>
      </w:pPr>
      <w:r w:rsidRPr="001E3899">
        <w:rPr>
          <w:rFonts w:eastAsia="Andale Sans UI"/>
          <w:b/>
          <w:kern w:val="1"/>
          <w:sz w:val="22"/>
          <w:lang w:eastAsia="zh-CN" w:bidi="en-US"/>
        </w:rPr>
        <w:t>§ 11</w:t>
      </w:r>
    </w:p>
    <w:p w:rsidR="001E3899" w:rsidRPr="001E3899" w:rsidRDefault="001E3899" w:rsidP="001E3899">
      <w:pPr>
        <w:widowControl w:val="0"/>
        <w:suppressAutoHyphens/>
        <w:jc w:val="both"/>
        <w:rPr>
          <w:rFonts w:eastAsia="Andale Sans UI"/>
          <w:kern w:val="1"/>
          <w:sz w:val="22"/>
          <w:lang w:eastAsia="zh-CN" w:bidi="en-US"/>
        </w:rPr>
      </w:pPr>
      <w:r w:rsidRPr="001E3899">
        <w:rPr>
          <w:kern w:val="1"/>
          <w:sz w:val="22"/>
          <w:lang w:eastAsia="zh-CN"/>
        </w:rPr>
        <w:t>Wszelkie zmiany umowy wymagają formy pisemnej pod rygorem nieważności.</w:t>
      </w:r>
    </w:p>
    <w:p w:rsidR="001E3899" w:rsidRPr="001E3899" w:rsidRDefault="001E3899" w:rsidP="001E3899">
      <w:pPr>
        <w:widowControl w:val="0"/>
        <w:suppressAutoHyphens/>
        <w:jc w:val="center"/>
        <w:rPr>
          <w:rFonts w:eastAsia="Andale Sans UI"/>
          <w:b/>
          <w:kern w:val="1"/>
          <w:sz w:val="12"/>
          <w:szCs w:val="12"/>
          <w:lang w:eastAsia="zh-CN" w:bidi="en-US"/>
        </w:rPr>
      </w:pPr>
    </w:p>
    <w:p w:rsidR="001E3899" w:rsidRPr="001E3899" w:rsidRDefault="001E3899" w:rsidP="001E3899">
      <w:pPr>
        <w:widowControl w:val="0"/>
        <w:suppressAutoHyphens/>
        <w:jc w:val="center"/>
        <w:rPr>
          <w:b/>
          <w:kern w:val="1"/>
          <w:sz w:val="22"/>
          <w:lang w:eastAsia="zh-CN"/>
        </w:rPr>
      </w:pPr>
      <w:r w:rsidRPr="001E3899">
        <w:rPr>
          <w:rFonts w:eastAsia="Andale Sans UI"/>
          <w:b/>
          <w:kern w:val="1"/>
          <w:sz w:val="22"/>
          <w:lang w:eastAsia="zh-CN" w:bidi="en-US"/>
        </w:rPr>
        <w:t>§ 12</w:t>
      </w:r>
    </w:p>
    <w:p w:rsidR="001E3899" w:rsidRPr="001E3899" w:rsidRDefault="001E3899" w:rsidP="001E3899">
      <w:pPr>
        <w:widowControl w:val="0"/>
        <w:suppressAutoHyphens/>
        <w:jc w:val="both"/>
        <w:rPr>
          <w:rFonts w:eastAsia="Andale Sans UI"/>
          <w:kern w:val="1"/>
          <w:sz w:val="22"/>
          <w:lang w:eastAsia="zh-CN" w:bidi="en-US"/>
        </w:rPr>
      </w:pPr>
      <w:r w:rsidRPr="001E3899">
        <w:rPr>
          <w:kern w:val="1"/>
          <w:sz w:val="22"/>
          <w:lang w:eastAsia="zh-CN"/>
        </w:rPr>
        <w:t>Niniejsza umowa została sporządzona w dwóch jednobrzmiących egzemplarzach, po 1 egz. dla każdej strony umowy.</w:t>
      </w:r>
    </w:p>
    <w:p w:rsidR="001E3899" w:rsidRPr="001E3899" w:rsidRDefault="001E3899" w:rsidP="001E3899">
      <w:pPr>
        <w:widowControl w:val="0"/>
        <w:suppressAutoHyphens/>
        <w:jc w:val="center"/>
        <w:rPr>
          <w:rFonts w:eastAsia="Andale Sans UI"/>
          <w:b/>
          <w:kern w:val="1"/>
          <w:sz w:val="12"/>
          <w:szCs w:val="12"/>
          <w:lang w:eastAsia="ar-SA"/>
        </w:rPr>
      </w:pPr>
    </w:p>
    <w:p w:rsidR="001E3899" w:rsidRPr="001E3899" w:rsidRDefault="001E3899" w:rsidP="001E3899">
      <w:pPr>
        <w:widowControl w:val="0"/>
        <w:suppressAutoHyphens/>
        <w:jc w:val="center"/>
        <w:rPr>
          <w:rFonts w:eastAsia="Andale Sans UI"/>
          <w:b/>
          <w:kern w:val="1"/>
          <w:sz w:val="22"/>
          <w:lang w:eastAsia="ar-SA"/>
        </w:rPr>
      </w:pPr>
      <w:r w:rsidRPr="001E3899">
        <w:rPr>
          <w:rFonts w:eastAsia="Andale Sans UI"/>
          <w:b/>
          <w:kern w:val="1"/>
          <w:sz w:val="22"/>
          <w:lang w:eastAsia="ar-SA"/>
        </w:rPr>
        <w:t>§ 13</w:t>
      </w:r>
    </w:p>
    <w:p w:rsidR="001E3899" w:rsidRPr="001E3899" w:rsidRDefault="001E3899" w:rsidP="001E3899">
      <w:pPr>
        <w:widowControl w:val="0"/>
        <w:suppressAutoHyphens/>
        <w:jc w:val="both"/>
        <w:rPr>
          <w:rFonts w:eastAsia="Andale Sans UI"/>
          <w:kern w:val="1"/>
          <w:sz w:val="22"/>
          <w:lang w:eastAsia="ar-SA"/>
        </w:rPr>
      </w:pPr>
      <w:r w:rsidRPr="001E3899">
        <w:rPr>
          <w:rFonts w:eastAsia="Andale Sans UI"/>
          <w:kern w:val="1"/>
          <w:sz w:val="22"/>
          <w:lang w:eastAsia="ar-SA"/>
        </w:rPr>
        <w:t>Integralną część umowy stanowi:</w:t>
      </w:r>
    </w:p>
    <w:p w:rsidR="001E3899" w:rsidRPr="001E3899" w:rsidRDefault="001E3899" w:rsidP="001E3899">
      <w:pPr>
        <w:widowControl w:val="0"/>
        <w:suppressAutoHyphens/>
        <w:jc w:val="both"/>
        <w:rPr>
          <w:rFonts w:eastAsia="Andale Sans UI"/>
          <w:kern w:val="1"/>
          <w:sz w:val="22"/>
          <w:lang w:eastAsia="ar-SA"/>
        </w:rPr>
      </w:pPr>
      <w:r w:rsidRPr="001E3899">
        <w:rPr>
          <w:rFonts w:eastAsia="Andale Sans UI"/>
          <w:kern w:val="1"/>
          <w:sz w:val="22"/>
          <w:lang w:eastAsia="ar-SA"/>
        </w:rPr>
        <w:t>– Opis przedmiotu zamówienia – Załącznik nr 1</w:t>
      </w:r>
    </w:p>
    <w:p w:rsidR="001E3899" w:rsidRPr="001E3899" w:rsidRDefault="001E3899" w:rsidP="001E3899">
      <w:pPr>
        <w:widowControl w:val="0"/>
        <w:suppressAutoHyphens/>
        <w:jc w:val="both"/>
        <w:rPr>
          <w:rFonts w:eastAsia="Andale Sans UI"/>
          <w:kern w:val="1"/>
          <w:sz w:val="22"/>
          <w:lang w:eastAsia="ar-SA"/>
        </w:rPr>
      </w:pPr>
      <w:r w:rsidRPr="001E3899">
        <w:rPr>
          <w:rFonts w:eastAsia="Andale Sans UI"/>
          <w:kern w:val="1"/>
          <w:sz w:val="22"/>
          <w:lang w:eastAsia="ar-SA"/>
        </w:rPr>
        <w:t>– Formularz ofertowy Wykonawcy – Załącznik nr 2</w:t>
      </w:r>
    </w:p>
    <w:p w:rsidR="001E3899" w:rsidRPr="001E3899" w:rsidRDefault="001E3899" w:rsidP="001E3899">
      <w:pPr>
        <w:widowControl w:val="0"/>
        <w:suppressAutoHyphens/>
        <w:jc w:val="both"/>
        <w:rPr>
          <w:rFonts w:eastAsia="Times New Roman"/>
          <w:kern w:val="1"/>
          <w:sz w:val="22"/>
          <w:lang w:eastAsia="pl-PL"/>
        </w:rPr>
      </w:pPr>
      <w:r w:rsidRPr="001E3899">
        <w:rPr>
          <w:rFonts w:eastAsia="Andale Sans UI"/>
          <w:kern w:val="1"/>
          <w:sz w:val="22"/>
          <w:lang w:eastAsia="ar-SA"/>
        </w:rPr>
        <w:t xml:space="preserve">– </w:t>
      </w:r>
      <w:r w:rsidRPr="001E3899">
        <w:rPr>
          <w:rFonts w:eastAsia="Times New Roman"/>
          <w:kern w:val="1"/>
          <w:sz w:val="22"/>
          <w:lang w:eastAsia="pl-PL"/>
        </w:rPr>
        <w:t>Protokołu odbioru ilościowo-jakościowego – Załącznik nr 3</w:t>
      </w:r>
    </w:p>
    <w:p w:rsidR="001E3899" w:rsidRPr="001E3899" w:rsidRDefault="001E3899" w:rsidP="001E3899">
      <w:pPr>
        <w:tabs>
          <w:tab w:val="left" w:pos="340"/>
        </w:tabs>
        <w:jc w:val="both"/>
        <w:rPr>
          <w:rFonts w:eastAsia="Times New Roman"/>
          <w:color w:val="000000"/>
          <w:sz w:val="22"/>
          <w:lang w:eastAsia="pl-PL"/>
        </w:rPr>
      </w:pPr>
      <w:r w:rsidRPr="001E3899">
        <w:rPr>
          <w:rFonts w:eastAsia="Times New Roman"/>
          <w:color w:val="000000"/>
          <w:sz w:val="22"/>
          <w:lang w:eastAsia="pl-PL"/>
        </w:rPr>
        <w:t xml:space="preserve">– Informacje o przetwarzaniu danych osobowych </w:t>
      </w:r>
      <w:r w:rsidR="005D7AE4">
        <w:rPr>
          <w:rFonts w:eastAsia="Times New Roman"/>
          <w:color w:val="000000"/>
          <w:sz w:val="22"/>
          <w:lang w:eastAsia="pl-PL"/>
        </w:rPr>
        <w:t>–</w:t>
      </w:r>
      <w:r w:rsidRPr="001E3899">
        <w:rPr>
          <w:rFonts w:eastAsia="Times New Roman"/>
          <w:color w:val="000000"/>
          <w:sz w:val="22"/>
          <w:lang w:eastAsia="pl-PL"/>
        </w:rPr>
        <w:t xml:space="preserve"> Załącznik nr 4, 4A</w:t>
      </w:r>
    </w:p>
    <w:p w:rsidR="001E3899" w:rsidRPr="001E3899" w:rsidRDefault="001E3899" w:rsidP="001E3899">
      <w:pPr>
        <w:widowControl w:val="0"/>
        <w:suppressAutoHyphens/>
        <w:jc w:val="both"/>
        <w:rPr>
          <w:rFonts w:eastAsia="Andale Sans UI"/>
          <w:kern w:val="1"/>
          <w:sz w:val="22"/>
          <w:lang w:eastAsia="ar-SA"/>
        </w:rPr>
      </w:pPr>
    </w:p>
    <w:p w:rsidR="001E3899" w:rsidRDefault="001E3899" w:rsidP="001E3899">
      <w:pPr>
        <w:widowControl w:val="0"/>
        <w:suppressAutoHyphens/>
        <w:jc w:val="both"/>
        <w:rPr>
          <w:rFonts w:eastAsia="Andale Sans UI"/>
          <w:kern w:val="1"/>
          <w:sz w:val="22"/>
          <w:lang w:eastAsia="ar-SA"/>
        </w:rPr>
      </w:pPr>
    </w:p>
    <w:p w:rsidR="005D7AE4" w:rsidRPr="001E3899" w:rsidRDefault="005D7AE4" w:rsidP="001E3899">
      <w:pPr>
        <w:widowControl w:val="0"/>
        <w:suppressAutoHyphens/>
        <w:jc w:val="both"/>
        <w:rPr>
          <w:rFonts w:eastAsia="Andale Sans UI"/>
          <w:kern w:val="1"/>
          <w:sz w:val="22"/>
          <w:lang w:eastAsia="ar-SA"/>
        </w:rPr>
      </w:pPr>
    </w:p>
    <w:p w:rsidR="001E3899" w:rsidRPr="001E3899" w:rsidRDefault="005D7AE4" w:rsidP="001E3899">
      <w:pPr>
        <w:widowControl w:val="0"/>
        <w:suppressAutoHyphens/>
        <w:jc w:val="both"/>
        <w:rPr>
          <w:rFonts w:eastAsia="Andale Sans UI"/>
          <w:kern w:val="1"/>
          <w:sz w:val="22"/>
          <w:lang w:eastAsia="ar-SA"/>
        </w:rPr>
      </w:pPr>
      <w:r>
        <w:rPr>
          <w:rFonts w:eastAsia="Andale Sans UI"/>
          <w:kern w:val="1"/>
          <w:sz w:val="22"/>
          <w:lang w:eastAsia="ar-SA"/>
        </w:rPr>
        <w:t xml:space="preserve">     </w:t>
      </w:r>
      <w:r w:rsidRPr="001E3899">
        <w:rPr>
          <w:rFonts w:eastAsia="Andale Sans UI"/>
          <w:kern w:val="1"/>
          <w:sz w:val="22"/>
          <w:lang w:eastAsia="ar-SA"/>
        </w:rPr>
        <w:t xml:space="preserve">WYKONAWCA </w:t>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Pr>
          <w:rFonts w:eastAsia="Andale Sans UI"/>
          <w:kern w:val="1"/>
          <w:sz w:val="22"/>
          <w:lang w:eastAsia="ar-SA"/>
        </w:rPr>
        <w:tab/>
      </w:r>
      <w:r w:rsidR="001E3899" w:rsidRPr="001E3899">
        <w:rPr>
          <w:rFonts w:eastAsia="Andale Sans UI"/>
          <w:kern w:val="1"/>
          <w:sz w:val="22"/>
          <w:lang w:eastAsia="ar-SA"/>
        </w:rPr>
        <w:t xml:space="preserve">ZAMAWIAJĄCY                                                                                                      </w:t>
      </w:r>
    </w:p>
    <w:p w:rsidR="001E3899" w:rsidRPr="001E3899" w:rsidRDefault="001E3899" w:rsidP="001E3899">
      <w:pPr>
        <w:widowControl w:val="0"/>
        <w:suppressAutoHyphens/>
        <w:spacing w:after="200" w:line="276" w:lineRule="auto"/>
        <w:jc w:val="both"/>
        <w:rPr>
          <w:rFonts w:eastAsia="Andale Sans UI"/>
          <w:kern w:val="1"/>
          <w:sz w:val="22"/>
          <w:lang w:eastAsia="ar-SA"/>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5D7AE4" w:rsidRDefault="005D7AE4" w:rsidP="001E3899">
      <w:pPr>
        <w:autoSpaceDE w:val="0"/>
        <w:autoSpaceDN w:val="0"/>
        <w:spacing w:after="200"/>
        <w:jc w:val="right"/>
        <w:outlineLvl w:val="0"/>
        <w:rPr>
          <w:b/>
          <w:sz w:val="22"/>
        </w:rPr>
      </w:pPr>
    </w:p>
    <w:p w:rsidR="001E3899" w:rsidRPr="001E3899" w:rsidRDefault="001E3899" w:rsidP="001E3899">
      <w:pPr>
        <w:autoSpaceDE w:val="0"/>
        <w:autoSpaceDN w:val="0"/>
        <w:spacing w:after="200"/>
        <w:jc w:val="right"/>
        <w:outlineLvl w:val="0"/>
        <w:rPr>
          <w:sz w:val="22"/>
        </w:rPr>
      </w:pPr>
      <w:r w:rsidRPr="001E3899">
        <w:rPr>
          <w:sz w:val="22"/>
        </w:rPr>
        <w:lastRenderedPageBreak/>
        <w:t xml:space="preserve">Załącznik nr 3 </w:t>
      </w:r>
    </w:p>
    <w:p w:rsidR="001E3899" w:rsidRPr="001E3899" w:rsidRDefault="001E3899" w:rsidP="001E3899">
      <w:pPr>
        <w:autoSpaceDE w:val="0"/>
        <w:autoSpaceDN w:val="0"/>
        <w:spacing w:after="200"/>
        <w:jc w:val="right"/>
        <w:outlineLvl w:val="0"/>
        <w:rPr>
          <w:sz w:val="22"/>
        </w:rPr>
      </w:pPr>
      <w:r w:rsidRPr="001E3899">
        <w:rPr>
          <w:sz w:val="22"/>
        </w:rPr>
        <w:t>do Umowy nr ……/L/2024</w:t>
      </w:r>
    </w:p>
    <w:p w:rsidR="001E3899" w:rsidRPr="001E3899" w:rsidRDefault="001E3899" w:rsidP="001E3899">
      <w:pPr>
        <w:spacing w:after="200"/>
        <w:jc w:val="right"/>
        <w:rPr>
          <w:sz w:val="22"/>
        </w:rPr>
      </w:pPr>
    </w:p>
    <w:p w:rsidR="001E3899" w:rsidRPr="001E3899" w:rsidRDefault="001E3899" w:rsidP="001E3899">
      <w:pPr>
        <w:spacing w:after="200"/>
        <w:ind w:left="-113" w:right="-113"/>
        <w:jc w:val="center"/>
        <w:rPr>
          <w:b/>
          <w:sz w:val="22"/>
        </w:rPr>
      </w:pPr>
      <w:r w:rsidRPr="001E3899">
        <w:rPr>
          <w:b/>
          <w:sz w:val="22"/>
        </w:rPr>
        <w:t>PROTOKÓŁ ODBIORU ILOŚCIOWEGO - JAKOŚCIOWEGO</w:t>
      </w:r>
    </w:p>
    <w:p w:rsidR="001E3899" w:rsidRPr="001E3899" w:rsidRDefault="001E3899" w:rsidP="001E3899">
      <w:pPr>
        <w:spacing w:after="200" w:line="276" w:lineRule="auto"/>
        <w:ind w:left="-113" w:right="-113"/>
        <w:jc w:val="center"/>
        <w:rPr>
          <w:sz w:val="22"/>
        </w:rPr>
      </w:pPr>
    </w:p>
    <w:p w:rsidR="001E3899" w:rsidRPr="001E3899" w:rsidRDefault="001E3899" w:rsidP="001E3899">
      <w:pPr>
        <w:spacing w:after="200" w:line="276" w:lineRule="auto"/>
        <w:ind w:left="-113" w:right="-113"/>
        <w:rPr>
          <w:sz w:val="22"/>
        </w:rPr>
      </w:pPr>
      <w:r w:rsidRPr="001E3899">
        <w:rPr>
          <w:sz w:val="22"/>
        </w:rPr>
        <w:t xml:space="preserve">Miejsce dokonania odbioru: </w:t>
      </w:r>
    </w:p>
    <w:p w:rsidR="001E3899" w:rsidRPr="001E3899" w:rsidRDefault="001E3899" w:rsidP="001E3899">
      <w:pPr>
        <w:ind w:left="-113" w:right="-113"/>
        <w:rPr>
          <w:b/>
          <w:color w:val="000000"/>
          <w:sz w:val="22"/>
        </w:rPr>
      </w:pPr>
      <w:r w:rsidRPr="001E3899">
        <w:rPr>
          <w:b/>
          <w:sz w:val="22"/>
        </w:rPr>
        <w:t xml:space="preserve">Komenda Wojewódzka Policji w Białymstoku, </w:t>
      </w:r>
      <w:r w:rsidRPr="001E3899">
        <w:rPr>
          <w:b/>
          <w:color w:val="000000"/>
          <w:sz w:val="22"/>
        </w:rPr>
        <w:t>ul. Sienkiewicza 65, 15-003 Białystok</w:t>
      </w:r>
    </w:p>
    <w:p w:rsidR="001E3899" w:rsidRPr="001E3899" w:rsidRDefault="001E3899" w:rsidP="001E3899">
      <w:pPr>
        <w:ind w:right="-113"/>
        <w:rPr>
          <w:sz w:val="22"/>
        </w:rPr>
      </w:pPr>
    </w:p>
    <w:p w:rsidR="001E3899" w:rsidRPr="001E3899" w:rsidRDefault="001E3899" w:rsidP="001E3899">
      <w:pPr>
        <w:ind w:left="-113" w:right="-113"/>
        <w:rPr>
          <w:sz w:val="22"/>
        </w:rPr>
      </w:pPr>
      <w:r w:rsidRPr="001E3899">
        <w:rPr>
          <w:sz w:val="22"/>
        </w:rPr>
        <w:t>Data dokonania odbioru:</w:t>
      </w:r>
    </w:p>
    <w:p w:rsidR="001E3899" w:rsidRPr="001E3899" w:rsidRDefault="001E3899" w:rsidP="001E3899">
      <w:pPr>
        <w:ind w:left="-113" w:right="-113"/>
        <w:rPr>
          <w:sz w:val="22"/>
        </w:rPr>
      </w:pPr>
    </w:p>
    <w:p w:rsidR="001E3899" w:rsidRPr="001E3899" w:rsidRDefault="001E3899" w:rsidP="001E3899">
      <w:pPr>
        <w:ind w:left="-113" w:right="-113"/>
        <w:rPr>
          <w:sz w:val="22"/>
        </w:rPr>
      </w:pPr>
      <w:r w:rsidRPr="001E3899">
        <w:rPr>
          <w:sz w:val="22"/>
        </w:rPr>
        <w:t>Białystok dn. ……….. 2024r.</w:t>
      </w:r>
    </w:p>
    <w:p w:rsidR="001E3899" w:rsidRPr="001E3899" w:rsidRDefault="001E3899" w:rsidP="001E3899">
      <w:pPr>
        <w:ind w:left="-113" w:right="-113"/>
        <w:rPr>
          <w:sz w:val="22"/>
        </w:rPr>
      </w:pPr>
    </w:p>
    <w:p w:rsidR="001E3899" w:rsidRPr="001E3899" w:rsidRDefault="001E3899" w:rsidP="001E3899">
      <w:pPr>
        <w:ind w:left="-113" w:right="-113"/>
        <w:rPr>
          <w:sz w:val="22"/>
        </w:rPr>
      </w:pPr>
      <w:r w:rsidRPr="001E3899">
        <w:rPr>
          <w:sz w:val="22"/>
        </w:rPr>
        <w:t>Ze strony Wykonawcy:</w:t>
      </w:r>
    </w:p>
    <w:p w:rsidR="001E3899" w:rsidRPr="001E3899" w:rsidRDefault="001E3899" w:rsidP="001E3899">
      <w:pPr>
        <w:spacing w:after="200" w:line="276" w:lineRule="auto"/>
        <w:ind w:left="-113" w:right="-113"/>
        <w:rPr>
          <w:b/>
          <w:sz w:val="22"/>
        </w:rPr>
      </w:pPr>
    </w:p>
    <w:p w:rsidR="001E3899" w:rsidRPr="001E3899" w:rsidRDefault="001E3899" w:rsidP="001E3899">
      <w:pPr>
        <w:ind w:left="-113" w:right="-113"/>
        <w:jc w:val="both"/>
        <w:rPr>
          <w:sz w:val="22"/>
        </w:rPr>
      </w:pPr>
      <w:r w:rsidRPr="001E3899">
        <w:rPr>
          <w:sz w:val="22"/>
        </w:rPr>
        <w:t>…………………………………………………………………………………………………</w:t>
      </w:r>
    </w:p>
    <w:p w:rsidR="001E3899" w:rsidRPr="001E3899" w:rsidRDefault="001E3899" w:rsidP="001E3899">
      <w:pPr>
        <w:ind w:left="-113" w:right="-113"/>
        <w:jc w:val="center"/>
        <w:rPr>
          <w:sz w:val="22"/>
        </w:rPr>
      </w:pPr>
      <w:r w:rsidRPr="001E3899">
        <w:rPr>
          <w:sz w:val="22"/>
        </w:rPr>
        <w:t>(nazwa i adres)</w:t>
      </w:r>
    </w:p>
    <w:p w:rsidR="001E3899" w:rsidRPr="001E3899" w:rsidRDefault="001E3899" w:rsidP="001E3899">
      <w:pPr>
        <w:ind w:left="-113" w:right="-113"/>
        <w:rPr>
          <w:sz w:val="22"/>
        </w:rPr>
      </w:pPr>
      <w:r w:rsidRPr="001E3899">
        <w:rPr>
          <w:sz w:val="22"/>
        </w:rPr>
        <w:t>…………………………………………………………………………………………………</w:t>
      </w:r>
    </w:p>
    <w:p w:rsidR="001E3899" w:rsidRPr="001E3899" w:rsidRDefault="001E3899" w:rsidP="001E3899">
      <w:pPr>
        <w:ind w:left="-113" w:right="-113"/>
        <w:jc w:val="center"/>
        <w:rPr>
          <w:sz w:val="22"/>
        </w:rPr>
      </w:pPr>
      <w:r w:rsidRPr="001E3899">
        <w:rPr>
          <w:sz w:val="22"/>
        </w:rPr>
        <w:t>(imię i nazwisko przedstawiciela Wykonawcy)</w:t>
      </w:r>
    </w:p>
    <w:p w:rsidR="001E3899" w:rsidRPr="001E3899" w:rsidRDefault="001E3899" w:rsidP="001E3899">
      <w:pPr>
        <w:ind w:left="-113" w:right="-113"/>
        <w:rPr>
          <w:sz w:val="22"/>
        </w:rPr>
      </w:pPr>
    </w:p>
    <w:p w:rsidR="001E3899" w:rsidRPr="001E3899" w:rsidRDefault="001E3899" w:rsidP="001E3899">
      <w:pPr>
        <w:ind w:left="-113" w:right="-113"/>
        <w:rPr>
          <w:sz w:val="22"/>
        </w:rPr>
      </w:pPr>
      <w:r w:rsidRPr="001E3899">
        <w:rPr>
          <w:sz w:val="22"/>
        </w:rPr>
        <w:t>Ze strony Zamawiającego:</w:t>
      </w:r>
    </w:p>
    <w:p w:rsidR="001E3899" w:rsidRPr="001E3899" w:rsidRDefault="001E3899" w:rsidP="001E3899">
      <w:pPr>
        <w:shd w:val="clear" w:color="auto" w:fill="FFFFFF"/>
        <w:ind w:left="-113" w:right="-113"/>
        <w:rPr>
          <w:b/>
          <w:bCs/>
          <w:color w:val="000000"/>
          <w:spacing w:val="2"/>
          <w:sz w:val="22"/>
        </w:rPr>
      </w:pPr>
      <w:r w:rsidRPr="001E3899">
        <w:rPr>
          <w:b/>
          <w:bCs/>
          <w:color w:val="000000"/>
          <w:spacing w:val="2"/>
          <w:sz w:val="22"/>
        </w:rPr>
        <w:t xml:space="preserve">Wydział Łączności i Informatyki Komendy Wojewódzkiej Policji w Białymstoku, </w:t>
      </w:r>
      <w:r w:rsidRPr="001E3899">
        <w:rPr>
          <w:b/>
          <w:bCs/>
          <w:color w:val="000000"/>
          <w:spacing w:val="2"/>
          <w:sz w:val="22"/>
        </w:rPr>
        <w:br/>
        <w:t>ul. Sienkiewicza 65, 15-003 Białystok</w:t>
      </w:r>
    </w:p>
    <w:p w:rsidR="001E3899" w:rsidRPr="001E3899" w:rsidRDefault="001E3899" w:rsidP="001E3899">
      <w:pPr>
        <w:ind w:left="-113" w:right="-113"/>
        <w:jc w:val="center"/>
        <w:rPr>
          <w:sz w:val="22"/>
        </w:rPr>
      </w:pPr>
      <w:r w:rsidRPr="001E3899">
        <w:rPr>
          <w:sz w:val="22"/>
        </w:rPr>
        <w:t>(nazwa i adres)</w:t>
      </w:r>
    </w:p>
    <w:p w:rsidR="001E3899" w:rsidRPr="001E3899" w:rsidRDefault="001E3899" w:rsidP="001E3899">
      <w:pPr>
        <w:ind w:left="-113" w:right="-113"/>
        <w:rPr>
          <w:sz w:val="22"/>
        </w:rPr>
      </w:pPr>
      <w:r w:rsidRPr="001E3899">
        <w:rPr>
          <w:sz w:val="22"/>
        </w:rPr>
        <w:t>………………………………………………………………………….</w:t>
      </w:r>
    </w:p>
    <w:p w:rsidR="001E3899" w:rsidRPr="001E3899" w:rsidRDefault="001E3899" w:rsidP="001E3899">
      <w:pPr>
        <w:ind w:left="-113" w:right="-113"/>
        <w:rPr>
          <w:sz w:val="22"/>
        </w:rPr>
      </w:pPr>
      <w:r w:rsidRPr="001E3899">
        <w:rPr>
          <w:sz w:val="22"/>
        </w:rPr>
        <w:t xml:space="preserve"> (imię i nazwisko przedstawiciela Zamawiającego)</w:t>
      </w:r>
    </w:p>
    <w:p w:rsidR="001E3899" w:rsidRPr="001E3899" w:rsidRDefault="001E3899" w:rsidP="001E3899">
      <w:pPr>
        <w:ind w:left="-113" w:right="-113"/>
        <w:rPr>
          <w:sz w:val="22"/>
        </w:rPr>
      </w:pPr>
    </w:p>
    <w:p w:rsidR="001E3899" w:rsidRPr="001E3899" w:rsidRDefault="001E3899" w:rsidP="001E3899">
      <w:pPr>
        <w:ind w:left="-113" w:right="-113"/>
        <w:rPr>
          <w:sz w:val="22"/>
        </w:rPr>
      </w:pPr>
      <w:r w:rsidRPr="001E3899">
        <w:rPr>
          <w:sz w:val="22"/>
        </w:rPr>
        <w:t>………………………………………………………………………….</w:t>
      </w:r>
    </w:p>
    <w:p w:rsidR="001E3899" w:rsidRPr="001E3899" w:rsidRDefault="001E3899" w:rsidP="001E3899">
      <w:pPr>
        <w:ind w:left="-113" w:right="-113"/>
        <w:rPr>
          <w:sz w:val="22"/>
        </w:rPr>
      </w:pPr>
      <w:r w:rsidRPr="001E3899">
        <w:rPr>
          <w:sz w:val="22"/>
        </w:rPr>
        <w:t xml:space="preserve"> (imię i nazwisko przedstawiciela Zamawiającego)</w:t>
      </w:r>
    </w:p>
    <w:p w:rsidR="001E3899" w:rsidRPr="001E3899" w:rsidRDefault="001E3899" w:rsidP="001E3899">
      <w:pPr>
        <w:ind w:left="-113" w:right="-113"/>
        <w:rPr>
          <w:sz w:val="22"/>
        </w:rPr>
      </w:pPr>
    </w:p>
    <w:p w:rsidR="001E3899" w:rsidRPr="001E3899" w:rsidRDefault="001E3899" w:rsidP="001E3899">
      <w:pPr>
        <w:ind w:left="-113" w:right="-113"/>
        <w:rPr>
          <w:sz w:val="22"/>
        </w:rPr>
      </w:pPr>
      <w:r w:rsidRPr="001E3899">
        <w:rPr>
          <w:sz w:val="22"/>
        </w:rPr>
        <w:t>………………………………………………………………………….</w:t>
      </w:r>
    </w:p>
    <w:p w:rsidR="001E3899" w:rsidRPr="001E3899" w:rsidRDefault="001E3899" w:rsidP="001E3899">
      <w:pPr>
        <w:ind w:left="-113" w:right="-113"/>
        <w:rPr>
          <w:sz w:val="22"/>
        </w:rPr>
      </w:pPr>
      <w:r w:rsidRPr="001E3899">
        <w:rPr>
          <w:sz w:val="22"/>
        </w:rPr>
        <w:t xml:space="preserve"> (imię i nazwisko przedstawiciela Zamawiającego)</w:t>
      </w:r>
    </w:p>
    <w:p w:rsidR="001E3899" w:rsidRPr="001E3899" w:rsidRDefault="001E3899" w:rsidP="001E3899">
      <w:pPr>
        <w:spacing w:after="200" w:line="276" w:lineRule="auto"/>
        <w:ind w:left="-113" w:right="-113"/>
        <w:rPr>
          <w:sz w:val="22"/>
        </w:rPr>
      </w:pPr>
    </w:p>
    <w:p w:rsidR="001E3899" w:rsidRPr="001E3899" w:rsidRDefault="001E3899" w:rsidP="001E3899">
      <w:pPr>
        <w:spacing w:after="200" w:line="276" w:lineRule="auto"/>
        <w:ind w:left="-113" w:right="-113"/>
        <w:jc w:val="both"/>
        <w:rPr>
          <w:sz w:val="22"/>
        </w:rPr>
      </w:pPr>
      <w:r w:rsidRPr="001E3899">
        <w:rPr>
          <w:sz w:val="22"/>
        </w:rPr>
        <w:t xml:space="preserve">Przedmiotem odbioru ilościowego - jakościowego przeprowadzonego w ramach Umowy nr </w:t>
      </w:r>
      <w:r w:rsidRPr="001E3899">
        <w:rPr>
          <w:b/>
          <w:sz w:val="22"/>
        </w:rPr>
        <w:t>…./L/2024</w:t>
      </w:r>
      <w:r w:rsidRPr="001E3899">
        <w:rPr>
          <w:sz w:val="22"/>
        </w:rPr>
        <w:t xml:space="preserve"> z dnia …………..2024roku.</w:t>
      </w:r>
    </w:p>
    <w:tbl>
      <w:tblPr>
        <w:tblW w:w="9976" w:type="dxa"/>
        <w:jc w:val="center"/>
        <w:tblLayout w:type="fixed"/>
        <w:tblCellMar>
          <w:left w:w="70" w:type="dxa"/>
          <w:right w:w="70" w:type="dxa"/>
        </w:tblCellMar>
        <w:tblLook w:val="04A0" w:firstRow="1" w:lastRow="0" w:firstColumn="1" w:lastColumn="0" w:noHBand="0" w:noVBand="1"/>
      </w:tblPr>
      <w:tblGrid>
        <w:gridCol w:w="441"/>
        <w:gridCol w:w="2322"/>
        <w:gridCol w:w="567"/>
        <w:gridCol w:w="675"/>
        <w:gridCol w:w="1134"/>
        <w:gridCol w:w="1235"/>
        <w:gridCol w:w="1275"/>
        <w:gridCol w:w="1560"/>
        <w:gridCol w:w="767"/>
      </w:tblGrid>
      <w:tr w:rsidR="001E3899" w:rsidRPr="001E3899" w:rsidTr="000F0645">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899" w:rsidRPr="001E3899" w:rsidRDefault="001E3899" w:rsidP="001E3899">
            <w:pPr>
              <w:spacing w:after="160" w:line="259" w:lineRule="auto"/>
              <w:ind w:left="-123" w:right="-144"/>
              <w:jc w:val="center"/>
              <w:rPr>
                <w:b/>
                <w:color w:val="000000"/>
                <w:sz w:val="18"/>
                <w:szCs w:val="18"/>
              </w:rPr>
            </w:pPr>
            <w:r w:rsidRPr="001E3899">
              <w:rPr>
                <w:b/>
                <w:color w:val="000000"/>
                <w:sz w:val="18"/>
                <w:szCs w:val="18"/>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899" w:rsidRPr="001E3899" w:rsidRDefault="001E3899" w:rsidP="001E3899">
            <w:pPr>
              <w:spacing w:after="200" w:line="276" w:lineRule="auto"/>
              <w:jc w:val="center"/>
              <w:rPr>
                <w:b/>
                <w:color w:val="000000"/>
                <w:sz w:val="18"/>
                <w:szCs w:val="18"/>
              </w:rPr>
            </w:pPr>
            <w:r w:rsidRPr="001E3899">
              <w:rPr>
                <w:b/>
                <w:color w:val="000000"/>
                <w:spacing w:val="6"/>
                <w:sz w:val="18"/>
                <w:szCs w:val="18"/>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899" w:rsidRPr="001E3899" w:rsidRDefault="001E3899" w:rsidP="001E3899">
            <w:pPr>
              <w:spacing w:after="200" w:line="276" w:lineRule="auto"/>
              <w:jc w:val="center"/>
              <w:rPr>
                <w:b/>
                <w:color w:val="000000"/>
                <w:sz w:val="18"/>
                <w:szCs w:val="18"/>
              </w:rPr>
            </w:pPr>
            <w:r w:rsidRPr="001E3899">
              <w:rPr>
                <w:b/>
                <w:color w:val="000000"/>
                <w:spacing w:val="4"/>
                <w:sz w:val="18"/>
                <w:szCs w:val="18"/>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899" w:rsidRPr="001E3899" w:rsidRDefault="001E3899" w:rsidP="001E3899">
            <w:pPr>
              <w:spacing w:after="200" w:line="276" w:lineRule="auto"/>
              <w:jc w:val="center"/>
              <w:rPr>
                <w:b/>
                <w:color w:val="000000"/>
                <w:sz w:val="18"/>
                <w:szCs w:val="18"/>
              </w:rPr>
            </w:pPr>
            <w:r w:rsidRPr="001E3899">
              <w:rPr>
                <w:b/>
                <w:color w:val="000000"/>
                <w:sz w:val="18"/>
                <w:szCs w:val="18"/>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E3899" w:rsidRPr="001E3899" w:rsidRDefault="001E3899" w:rsidP="001E3899">
            <w:pPr>
              <w:spacing w:after="200" w:line="276" w:lineRule="auto"/>
              <w:jc w:val="center"/>
              <w:rPr>
                <w:b/>
                <w:color w:val="000000"/>
                <w:sz w:val="18"/>
                <w:szCs w:val="18"/>
              </w:rPr>
            </w:pPr>
            <w:r w:rsidRPr="001E3899">
              <w:rPr>
                <w:b/>
                <w:color w:val="000000"/>
                <w:spacing w:val="2"/>
                <w:sz w:val="18"/>
                <w:szCs w:val="18"/>
              </w:rPr>
              <w:t>Nr seryjny</w:t>
            </w:r>
          </w:p>
        </w:tc>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tcPr>
          <w:p w:rsidR="001E3899" w:rsidRPr="001E3899" w:rsidRDefault="001E3899" w:rsidP="001E3899">
            <w:pPr>
              <w:spacing w:after="200" w:line="276" w:lineRule="auto"/>
              <w:jc w:val="center"/>
              <w:rPr>
                <w:b/>
                <w:color w:val="000000"/>
                <w:sz w:val="18"/>
                <w:szCs w:val="18"/>
              </w:rPr>
            </w:pPr>
            <w:r w:rsidRPr="001E3899">
              <w:rPr>
                <w:b/>
                <w:color w:val="000000"/>
                <w:spacing w:val="2"/>
                <w:sz w:val="18"/>
                <w:szCs w:val="18"/>
              </w:rPr>
              <w:t>Cena jednostkowa (brutto)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899" w:rsidRPr="001E3899" w:rsidRDefault="001E3899" w:rsidP="001E3899">
            <w:pPr>
              <w:spacing w:after="200" w:line="276" w:lineRule="auto"/>
              <w:jc w:val="center"/>
              <w:rPr>
                <w:b/>
                <w:color w:val="000000"/>
                <w:sz w:val="18"/>
                <w:szCs w:val="18"/>
              </w:rPr>
            </w:pPr>
            <w:r w:rsidRPr="001E3899">
              <w:rPr>
                <w:b/>
                <w:color w:val="000000"/>
                <w:spacing w:val="2"/>
                <w:sz w:val="18"/>
                <w:szCs w:val="18"/>
              </w:rPr>
              <w:t>Wartość łączna (brutto)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1E3899" w:rsidRPr="001E3899" w:rsidRDefault="001E3899" w:rsidP="001E3899">
            <w:pPr>
              <w:spacing w:after="200" w:line="276" w:lineRule="auto"/>
              <w:jc w:val="center"/>
              <w:rPr>
                <w:b/>
                <w:color w:val="000000"/>
                <w:spacing w:val="2"/>
                <w:sz w:val="18"/>
                <w:szCs w:val="18"/>
              </w:rPr>
            </w:pPr>
            <w:r w:rsidRPr="001E3899">
              <w:rPr>
                <w:b/>
                <w:color w:val="000000"/>
                <w:spacing w:val="2"/>
                <w:sz w:val="18"/>
                <w:szCs w:val="18"/>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1E3899" w:rsidRPr="001E3899" w:rsidRDefault="001E3899" w:rsidP="001E3899">
            <w:pPr>
              <w:spacing w:after="200" w:line="276" w:lineRule="auto"/>
              <w:jc w:val="center"/>
              <w:rPr>
                <w:b/>
                <w:color w:val="000000"/>
                <w:spacing w:val="2"/>
                <w:sz w:val="22"/>
              </w:rPr>
            </w:pPr>
            <w:r w:rsidRPr="001E3899">
              <w:rPr>
                <w:b/>
                <w:color w:val="000000"/>
                <w:spacing w:val="2"/>
                <w:sz w:val="22"/>
              </w:rPr>
              <w:t>Uwagi</w:t>
            </w:r>
          </w:p>
        </w:tc>
      </w:tr>
      <w:tr w:rsidR="001E3899" w:rsidRPr="001E3899" w:rsidTr="000F064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59" w:lineRule="auto"/>
              <w:jc w:val="center"/>
              <w:rPr>
                <w:color w:val="000000"/>
                <w:sz w:val="22"/>
              </w:rPr>
            </w:pPr>
            <w:r w:rsidRPr="001E3899">
              <w:rPr>
                <w:color w:val="000000"/>
                <w:sz w:val="22"/>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59" w:lineRule="auto"/>
              <w:jc w:val="center"/>
              <w:rPr>
                <w:color w:val="000000"/>
                <w:sz w:val="22"/>
              </w:rPr>
            </w:pPr>
          </w:p>
        </w:tc>
      </w:tr>
      <w:tr w:rsidR="001E3899" w:rsidRPr="001E3899" w:rsidTr="000F064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59" w:lineRule="auto"/>
              <w:jc w:val="center"/>
              <w:rPr>
                <w:color w:val="000000"/>
                <w:sz w:val="22"/>
              </w:rPr>
            </w:pPr>
            <w:r w:rsidRPr="001E3899">
              <w:rPr>
                <w:color w:val="000000"/>
                <w:sz w:val="22"/>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59" w:lineRule="auto"/>
              <w:jc w:val="center"/>
              <w:rPr>
                <w:color w:val="000000"/>
                <w:sz w:val="22"/>
              </w:rPr>
            </w:pPr>
          </w:p>
        </w:tc>
      </w:tr>
      <w:tr w:rsidR="001E3899" w:rsidRPr="001E3899" w:rsidTr="000F064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59" w:lineRule="auto"/>
              <w:jc w:val="center"/>
              <w:rPr>
                <w:color w:val="000000"/>
                <w:sz w:val="22"/>
              </w:rPr>
            </w:pPr>
            <w:r w:rsidRPr="001E3899">
              <w:rPr>
                <w:color w:val="000000"/>
                <w:sz w:val="22"/>
              </w:rPr>
              <w:t>3</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59" w:lineRule="auto"/>
              <w:jc w:val="center"/>
              <w:rPr>
                <w:color w:val="000000"/>
                <w:sz w:val="22"/>
              </w:rPr>
            </w:pPr>
          </w:p>
        </w:tc>
      </w:tr>
      <w:tr w:rsidR="001E3899" w:rsidRPr="001E3899" w:rsidTr="000F064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59" w:lineRule="auto"/>
              <w:jc w:val="center"/>
              <w:rPr>
                <w:color w:val="000000"/>
                <w:sz w:val="22"/>
              </w:rPr>
            </w:pPr>
            <w:r w:rsidRPr="001E3899">
              <w:rPr>
                <w:color w:val="000000"/>
                <w:sz w:val="22"/>
              </w:rPr>
              <w:t>4</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1235"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59" w:lineRule="auto"/>
              <w:jc w:val="center"/>
              <w:rPr>
                <w:color w:val="000000"/>
                <w:sz w:val="22"/>
              </w:rPr>
            </w:pPr>
          </w:p>
        </w:tc>
      </w:tr>
      <w:tr w:rsidR="001E3899" w:rsidRPr="001E3899" w:rsidTr="000F0645">
        <w:trPr>
          <w:trHeight w:val="529"/>
          <w:jc w:val="center"/>
        </w:trPr>
        <w:tc>
          <w:tcPr>
            <w:tcW w:w="63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right"/>
              <w:rPr>
                <w:color w:val="000000"/>
                <w:sz w:val="22"/>
              </w:rPr>
            </w:pPr>
            <w:r w:rsidRPr="001E3899">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E3899" w:rsidRPr="001E3899" w:rsidRDefault="001E3899" w:rsidP="001E3899">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76" w:lineRule="auto"/>
              <w:jc w:val="center"/>
              <w:rPr>
                <w:color w:val="000000"/>
                <w:sz w:val="22"/>
              </w:rPr>
            </w:pPr>
            <w:r w:rsidRPr="001E3899">
              <w:rPr>
                <w:color w:val="000000"/>
                <w:sz w:val="22"/>
              </w:rPr>
              <w:t>X</w:t>
            </w:r>
          </w:p>
        </w:tc>
        <w:tc>
          <w:tcPr>
            <w:tcW w:w="767" w:type="dxa"/>
            <w:tcBorders>
              <w:top w:val="single" w:sz="4" w:space="0" w:color="auto"/>
              <w:left w:val="single" w:sz="4" w:space="0" w:color="auto"/>
              <w:bottom w:val="single" w:sz="4" w:space="0" w:color="auto"/>
              <w:right w:val="single" w:sz="4" w:space="0" w:color="auto"/>
            </w:tcBorders>
            <w:vAlign w:val="center"/>
          </w:tcPr>
          <w:p w:rsidR="001E3899" w:rsidRPr="001E3899" w:rsidRDefault="001E3899" w:rsidP="001E3899">
            <w:pPr>
              <w:spacing w:after="200" w:line="259" w:lineRule="auto"/>
              <w:jc w:val="center"/>
              <w:rPr>
                <w:color w:val="000000"/>
                <w:sz w:val="22"/>
              </w:rPr>
            </w:pPr>
            <w:r w:rsidRPr="001E3899">
              <w:rPr>
                <w:color w:val="000000"/>
                <w:sz w:val="22"/>
              </w:rPr>
              <w:t>X</w:t>
            </w:r>
          </w:p>
        </w:tc>
      </w:tr>
    </w:tbl>
    <w:p w:rsidR="001E3899" w:rsidRPr="001E3899" w:rsidRDefault="001E3899" w:rsidP="001E3899">
      <w:pPr>
        <w:spacing w:after="200" w:line="276" w:lineRule="auto"/>
        <w:ind w:left="425" w:hanging="425"/>
        <w:jc w:val="both"/>
        <w:rPr>
          <w:rFonts w:eastAsia="Times New Roman"/>
          <w:sz w:val="22"/>
          <w:lang w:eastAsia="pl-PL"/>
        </w:rPr>
      </w:pPr>
    </w:p>
    <w:p w:rsidR="001E3899" w:rsidRPr="001E3899" w:rsidRDefault="001E3899" w:rsidP="001E3899">
      <w:pPr>
        <w:spacing w:after="200" w:line="276" w:lineRule="auto"/>
        <w:ind w:left="425" w:hanging="425"/>
        <w:jc w:val="both"/>
        <w:rPr>
          <w:rFonts w:eastAsia="Times New Roman"/>
          <w:sz w:val="22"/>
          <w:lang w:eastAsia="pl-PL"/>
        </w:rPr>
      </w:pPr>
      <w:r w:rsidRPr="001E3899">
        <w:rPr>
          <w:rFonts w:eastAsia="Times New Roman"/>
          <w:sz w:val="22"/>
          <w:lang w:eastAsia="pl-PL"/>
        </w:rPr>
        <w:lastRenderedPageBreak/>
        <w:t>Potwierdzam kompletność dostawy/usługi:</w:t>
      </w:r>
    </w:p>
    <w:p w:rsidR="001E3899" w:rsidRPr="001E3899" w:rsidRDefault="001E3899" w:rsidP="00336931">
      <w:pPr>
        <w:numPr>
          <w:ilvl w:val="0"/>
          <w:numId w:val="100"/>
        </w:numPr>
        <w:spacing w:after="200" w:line="276" w:lineRule="auto"/>
        <w:rPr>
          <w:rFonts w:eastAsia="Times New Roman"/>
          <w:sz w:val="22"/>
          <w:lang w:eastAsia="pl-PL"/>
        </w:rPr>
      </w:pPr>
      <w:r w:rsidRPr="001E3899">
        <w:rPr>
          <w:rFonts w:eastAsia="Times New Roman"/>
          <w:sz w:val="22"/>
          <w:lang w:eastAsia="pl-PL"/>
        </w:rPr>
        <w:t>Tak*</w:t>
      </w:r>
    </w:p>
    <w:p w:rsidR="001E3899" w:rsidRPr="001E3899" w:rsidRDefault="001E3899" w:rsidP="00336931">
      <w:pPr>
        <w:numPr>
          <w:ilvl w:val="0"/>
          <w:numId w:val="100"/>
        </w:numPr>
        <w:spacing w:after="200" w:line="276" w:lineRule="auto"/>
        <w:rPr>
          <w:rFonts w:eastAsia="Times New Roman"/>
          <w:sz w:val="22"/>
          <w:lang w:eastAsia="pl-PL"/>
        </w:rPr>
      </w:pPr>
      <w:r w:rsidRPr="001E3899">
        <w:rPr>
          <w:rFonts w:eastAsia="Times New Roman"/>
          <w:sz w:val="22"/>
          <w:lang w:eastAsia="pl-PL"/>
        </w:rPr>
        <w:t>Nie* - zastrzeżenia …………………………………….…………………………….……….</w:t>
      </w:r>
    </w:p>
    <w:p w:rsidR="001E3899" w:rsidRPr="001E3899" w:rsidRDefault="001E3899" w:rsidP="001E3899">
      <w:pPr>
        <w:spacing w:after="200" w:line="276" w:lineRule="auto"/>
        <w:ind w:left="720"/>
        <w:jc w:val="both"/>
        <w:rPr>
          <w:rFonts w:eastAsia="Times New Roman"/>
          <w:sz w:val="22"/>
          <w:lang w:eastAsia="pl-PL"/>
        </w:rPr>
      </w:pPr>
      <w:r w:rsidRPr="001E3899">
        <w:rPr>
          <w:rFonts w:eastAsia="Times New Roman"/>
          <w:sz w:val="22"/>
          <w:lang w:eastAsia="pl-PL"/>
        </w:rPr>
        <w:t>…………………………………………………………………………………………………</w:t>
      </w:r>
    </w:p>
    <w:p w:rsidR="001E3899" w:rsidRPr="001E3899" w:rsidRDefault="001E3899" w:rsidP="001E3899">
      <w:pPr>
        <w:spacing w:after="200" w:line="276" w:lineRule="auto"/>
        <w:jc w:val="both"/>
        <w:rPr>
          <w:rFonts w:eastAsia="Times New Roman"/>
          <w:sz w:val="22"/>
          <w:lang w:eastAsia="pl-PL"/>
        </w:rPr>
      </w:pPr>
      <w:r w:rsidRPr="001E3899">
        <w:rPr>
          <w:rFonts w:eastAsia="Times New Roman"/>
          <w:sz w:val="22"/>
          <w:lang w:eastAsia="pl-PL"/>
        </w:rPr>
        <w:t>Potwierdzenie zgodności jakości przyjmowanej dostawy usługi z parametrami/ funkcjonalnością zaoferowaną w ofercie:</w:t>
      </w:r>
    </w:p>
    <w:p w:rsidR="001E3899" w:rsidRPr="001E3899" w:rsidRDefault="001E3899" w:rsidP="00336931">
      <w:pPr>
        <w:numPr>
          <w:ilvl w:val="0"/>
          <w:numId w:val="101"/>
        </w:numPr>
        <w:spacing w:after="200" w:line="276" w:lineRule="auto"/>
        <w:jc w:val="both"/>
        <w:rPr>
          <w:rFonts w:eastAsia="Times New Roman"/>
          <w:sz w:val="22"/>
          <w:lang w:eastAsia="pl-PL"/>
        </w:rPr>
      </w:pPr>
      <w:r w:rsidRPr="001E3899">
        <w:rPr>
          <w:rFonts w:eastAsia="Times New Roman"/>
          <w:sz w:val="22"/>
          <w:lang w:eastAsia="pl-PL"/>
        </w:rPr>
        <w:t>Zgodne*</w:t>
      </w:r>
    </w:p>
    <w:p w:rsidR="001E3899" w:rsidRPr="001E3899" w:rsidRDefault="001E3899" w:rsidP="00336931">
      <w:pPr>
        <w:numPr>
          <w:ilvl w:val="0"/>
          <w:numId w:val="101"/>
        </w:numPr>
        <w:spacing w:after="200" w:line="276" w:lineRule="auto"/>
        <w:rPr>
          <w:rFonts w:eastAsia="Times New Roman"/>
          <w:sz w:val="22"/>
          <w:lang w:eastAsia="pl-PL"/>
        </w:rPr>
      </w:pPr>
      <w:r w:rsidRPr="001E3899">
        <w:rPr>
          <w:rFonts w:eastAsia="Times New Roman"/>
          <w:sz w:val="22"/>
          <w:lang w:eastAsia="pl-PL"/>
        </w:rPr>
        <w:t>Niezgodne* - zastrzeżenia ………………………………………………………….………</w:t>
      </w:r>
    </w:p>
    <w:p w:rsidR="001E3899" w:rsidRPr="001E3899" w:rsidRDefault="001E3899" w:rsidP="001E3899">
      <w:pPr>
        <w:spacing w:after="200" w:line="276" w:lineRule="auto"/>
        <w:ind w:left="720"/>
        <w:jc w:val="both"/>
        <w:rPr>
          <w:rFonts w:eastAsia="Times New Roman"/>
          <w:sz w:val="22"/>
          <w:lang w:eastAsia="pl-PL"/>
        </w:rPr>
      </w:pPr>
      <w:r w:rsidRPr="001E3899">
        <w:rPr>
          <w:rFonts w:eastAsia="Times New Roman"/>
          <w:sz w:val="22"/>
          <w:lang w:eastAsia="pl-PL"/>
        </w:rPr>
        <w:t>………………………………………………………………………………………………</w:t>
      </w:r>
    </w:p>
    <w:p w:rsidR="001E3899" w:rsidRPr="001E3899" w:rsidRDefault="001E3899" w:rsidP="001E3899">
      <w:pPr>
        <w:spacing w:after="200" w:line="276" w:lineRule="auto"/>
        <w:ind w:left="425" w:hanging="425"/>
        <w:jc w:val="both"/>
        <w:rPr>
          <w:rFonts w:eastAsia="Times New Roman"/>
          <w:sz w:val="22"/>
          <w:lang w:eastAsia="pl-PL"/>
        </w:rPr>
      </w:pPr>
      <w:r w:rsidRPr="001E3899">
        <w:rPr>
          <w:rFonts w:eastAsia="Times New Roman"/>
          <w:sz w:val="22"/>
          <w:lang w:eastAsia="pl-PL"/>
        </w:rPr>
        <w:t>Świadczenia dodatkowe (jeśli były przewidziane w umowie):</w:t>
      </w:r>
    </w:p>
    <w:p w:rsidR="001E3899" w:rsidRPr="001E3899" w:rsidRDefault="001E3899" w:rsidP="00336931">
      <w:pPr>
        <w:numPr>
          <w:ilvl w:val="0"/>
          <w:numId w:val="102"/>
        </w:numPr>
        <w:spacing w:after="200" w:line="276" w:lineRule="auto"/>
        <w:rPr>
          <w:rFonts w:eastAsia="Times New Roman"/>
          <w:sz w:val="22"/>
          <w:lang w:eastAsia="pl-PL"/>
        </w:rPr>
      </w:pPr>
      <w:r w:rsidRPr="001E3899">
        <w:rPr>
          <w:rFonts w:eastAsia="Times New Roman"/>
          <w:sz w:val="22"/>
          <w:lang w:eastAsia="pl-PL"/>
        </w:rPr>
        <w:t>Wykonane zgodnie z umową*</w:t>
      </w:r>
    </w:p>
    <w:p w:rsidR="001E3899" w:rsidRPr="001E3899" w:rsidRDefault="001E3899" w:rsidP="00336931">
      <w:pPr>
        <w:numPr>
          <w:ilvl w:val="0"/>
          <w:numId w:val="102"/>
        </w:numPr>
        <w:spacing w:after="200" w:line="276" w:lineRule="auto"/>
        <w:rPr>
          <w:rFonts w:eastAsia="Times New Roman"/>
          <w:sz w:val="22"/>
          <w:lang w:eastAsia="pl-PL"/>
        </w:rPr>
      </w:pPr>
      <w:r w:rsidRPr="001E3899">
        <w:rPr>
          <w:rFonts w:eastAsia="Times New Roman"/>
          <w:sz w:val="22"/>
          <w:lang w:eastAsia="pl-PL"/>
        </w:rPr>
        <w:t>Nie wykonane zgodnie z umową* - zastrzeżenia ………………………………..…………</w:t>
      </w:r>
    </w:p>
    <w:p w:rsidR="001E3899" w:rsidRPr="001E3899" w:rsidRDefault="001E3899" w:rsidP="001E3899">
      <w:pPr>
        <w:spacing w:after="200" w:line="276" w:lineRule="auto"/>
        <w:ind w:left="720"/>
        <w:jc w:val="both"/>
        <w:rPr>
          <w:rFonts w:eastAsia="Times New Roman"/>
          <w:sz w:val="22"/>
          <w:lang w:eastAsia="pl-PL"/>
        </w:rPr>
      </w:pPr>
      <w:r w:rsidRPr="001E3899">
        <w:rPr>
          <w:rFonts w:eastAsia="Times New Roman"/>
          <w:sz w:val="22"/>
          <w:lang w:eastAsia="pl-PL"/>
        </w:rPr>
        <w:t>………………………………………………………………………………………………</w:t>
      </w:r>
    </w:p>
    <w:p w:rsidR="001E3899" w:rsidRPr="001E3899" w:rsidRDefault="001E3899" w:rsidP="001E3899">
      <w:pPr>
        <w:spacing w:after="200" w:line="276" w:lineRule="auto"/>
        <w:ind w:left="425" w:hanging="425"/>
        <w:jc w:val="both"/>
        <w:rPr>
          <w:rFonts w:eastAsia="Times New Roman"/>
          <w:sz w:val="22"/>
          <w:lang w:eastAsia="pl-PL"/>
        </w:rPr>
      </w:pPr>
      <w:r w:rsidRPr="001E3899">
        <w:rPr>
          <w:rFonts w:eastAsia="Times New Roman"/>
          <w:sz w:val="22"/>
          <w:lang w:eastAsia="pl-PL"/>
        </w:rPr>
        <w:t>Końcowy wynik odbioru:</w:t>
      </w:r>
    </w:p>
    <w:p w:rsidR="001E3899" w:rsidRPr="001E3899" w:rsidRDefault="001E3899" w:rsidP="00336931">
      <w:pPr>
        <w:numPr>
          <w:ilvl w:val="0"/>
          <w:numId w:val="103"/>
        </w:numPr>
        <w:spacing w:after="200" w:line="276" w:lineRule="auto"/>
        <w:rPr>
          <w:rFonts w:eastAsia="Times New Roman"/>
          <w:sz w:val="22"/>
          <w:lang w:eastAsia="pl-PL"/>
        </w:rPr>
      </w:pPr>
      <w:r w:rsidRPr="001E3899">
        <w:rPr>
          <w:rFonts w:eastAsia="Times New Roman"/>
          <w:sz w:val="22"/>
          <w:lang w:eastAsia="pl-PL"/>
        </w:rPr>
        <w:t>Pozytywny*</w:t>
      </w:r>
    </w:p>
    <w:p w:rsidR="001E3899" w:rsidRPr="001E3899" w:rsidRDefault="001E3899" w:rsidP="00336931">
      <w:pPr>
        <w:numPr>
          <w:ilvl w:val="0"/>
          <w:numId w:val="103"/>
        </w:numPr>
        <w:spacing w:after="200" w:line="276" w:lineRule="auto"/>
        <w:rPr>
          <w:rFonts w:eastAsia="Times New Roman"/>
          <w:sz w:val="22"/>
          <w:lang w:eastAsia="pl-PL"/>
        </w:rPr>
      </w:pPr>
      <w:r w:rsidRPr="001E3899">
        <w:rPr>
          <w:rFonts w:eastAsia="Times New Roman"/>
          <w:sz w:val="22"/>
          <w:lang w:eastAsia="pl-PL"/>
        </w:rPr>
        <w:t>Negatywny* - zastrzeżenia …………………………………………………………….…..</w:t>
      </w:r>
    </w:p>
    <w:p w:rsidR="001E3899" w:rsidRPr="001E3899" w:rsidRDefault="001E3899" w:rsidP="001E3899">
      <w:pPr>
        <w:spacing w:after="200" w:line="276" w:lineRule="auto"/>
        <w:ind w:left="720"/>
        <w:jc w:val="both"/>
        <w:rPr>
          <w:rFonts w:eastAsia="Times New Roman"/>
          <w:strike/>
          <w:sz w:val="22"/>
          <w:lang w:eastAsia="pl-PL"/>
        </w:rPr>
      </w:pPr>
      <w:r w:rsidRPr="001E3899">
        <w:rPr>
          <w:rFonts w:eastAsia="Times New Roman"/>
          <w:sz w:val="22"/>
          <w:lang w:eastAsia="pl-PL"/>
        </w:rPr>
        <w:t>………………………………………………………………………………………………</w:t>
      </w:r>
    </w:p>
    <w:p w:rsidR="001E3899" w:rsidRPr="001E3899" w:rsidRDefault="001E3899" w:rsidP="001E3899">
      <w:pPr>
        <w:ind w:left="-113" w:right="-113"/>
        <w:jc w:val="both"/>
        <w:rPr>
          <w:sz w:val="22"/>
        </w:rPr>
      </w:pPr>
      <w:r w:rsidRPr="001E3899">
        <w:rPr>
          <w:sz w:val="22"/>
        </w:rPr>
        <w:t>Podpisy:</w:t>
      </w:r>
    </w:p>
    <w:p w:rsidR="001E3899" w:rsidRPr="001E3899" w:rsidRDefault="001E3899" w:rsidP="001E3899">
      <w:pPr>
        <w:ind w:left="-113" w:right="-113"/>
        <w:jc w:val="both"/>
        <w:rPr>
          <w:sz w:val="22"/>
        </w:rPr>
      </w:pPr>
      <w:r w:rsidRPr="001E3899">
        <w:rPr>
          <w:sz w:val="22"/>
        </w:rPr>
        <w:t>Członkowie komisji:</w:t>
      </w:r>
    </w:p>
    <w:p w:rsidR="001E3899" w:rsidRPr="001E3899" w:rsidRDefault="001E3899" w:rsidP="001E3899">
      <w:pPr>
        <w:ind w:left="-113" w:right="-113"/>
        <w:jc w:val="both"/>
        <w:rPr>
          <w:sz w:val="22"/>
        </w:rPr>
      </w:pPr>
    </w:p>
    <w:p w:rsidR="001E3899" w:rsidRPr="001E3899" w:rsidRDefault="001E3899" w:rsidP="001E3899">
      <w:pPr>
        <w:ind w:left="-113" w:right="-113"/>
        <w:jc w:val="both"/>
        <w:rPr>
          <w:sz w:val="22"/>
        </w:rPr>
      </w:pPr>
    </w:p>
    <w:p w:rsidR="001E3899" w:rsidRPr="001E3899" w:rsidRDefault="001E3899" w:rsidP="001E3899">
      <w:pPr>
        <w:ind w:left="-113" w:right="-113"/>
        <w:jc w:val="both"/>
        <w:rPr>
          <w:sz w:val="22"/>
        </w:rPr>
      </w:pPr>
      <w:r w:rsidRPr="001E3899">
        <w:rPr>
          <w:sz w:val="22"/>
        </w:rPr>
        <w:t>1. ………………………………                                        ……………………………</w:t>
      </w:r>
    </w:p>
    <w:p w:rsidR="001E3899" w:rsidRPr="001E3899" w:rsidRDefault="001E3899" w:rsidP="001E3899">
      <w:pPr>
        <w:ind w:left="-113" w:right="-113"/>
        <w:jc w:val="both"/>
        <w:rPr>
          <w:sz w:val="22"/>
        </w:rPr>
      </w:pPr>
    </w:p>
    <w:p w:rsidR="001E3899" w:rsidRPr="001E3899" w:rsidRDefault="001E3899" w:rsidP="001E3899">
      <w:pPr>
        <w:ind w:left="-113" w:right="-113"/>
        <w:jc w:val="both"/>
        <w:rPr>
          <w:sz w:val="22"/>
        </w:rPr>
      </w:pPr>
      <w:r w:rsidRPr="001E3899">
        <w:rPr>
          <w:sz w:val="22"/>
        </w:rPr>
        <w:t>2. ………………………………                                       …………………………….</w:t>
      </w:r>
    </w:p>
    <w:p w:rsidR="001E3899" w:rsidRPr="001E3899" w:rsidRDefault="001E3899" w:rsidP="001E3899">
      <w:pPr>
        <w:ind w:left="-113" w:right="-113"/>
        <w:jc w:val="both"/>
        <w:rPr>
          <w:sz w:val="22"/>
        </w:rPr>
      </w:pPr>
    </w:p>
    <w:p w:rsidR="001E3899" w:rsidRPr="001E3899" w:rsidRDefault="001E3899" w:rsidP="001E3899">
      <w:pPr>
        <w:ind w:left="-113" w:right="-113"/>
        <w:jc w:val="both"/>
        <w:rPr>
          <w:sz w:val="22"/>
        </w:rPr>
      </w:pPr>
      <w:r w:rsidRPr="001E3899">
        <w:rPr>
          <w:sz w:val="22"/>
        </w:rPr>
        <w:t xml:space="preserve">3. ………………………………                                      ………………………………                                  </w:t>
      </w:r>
    </w:p>
    <w:p w:rsidR="001E3899" w:rsidRPr="001E3899" w:rsidRDefault="001E3899" w:rsidP="001E3899">
      <w:pPr>
        <w:ind w:left="-113" w:right="-113"/>
        <w:rPr>
          <w:i/>
          <w:sz w:val="22"/>
        </w:rPr>
      </w:pPr>
      <w:r w:rsidRPr="001E3899">
        <w:rPr>
          <w:sz w:val="22"/>
        </w:rPr>
        <w:t xml:space="preserve">  </w:t>
      </w:r>
      <w:r w:rsidRPr="001E3899">
        <w:rPr>
          <w:i/>
          <w:sz w:val="22"/>
        </w:rPr>
        <w:t>(w imieniu Zamawiającego)</w:t>
      </w:r>
      <w:r w:rsidRPr="001E3899">
        <w:rPr>
          <w:sz w:val="22"/>
        </w:rPr>
        <w:tab/>
      </w:r>
      <w:r w:rsidRPr="001E3899">
        <w:rPr>
          <w:sz w:val="22"/>
        </w:rPr>
        <w:tab/>
      </w:r>
      <w:r w:rsidRPr="001E3899">
        <w:rPr>
          <w:sz w:val="22"/>
        </w:rPr>
        <w:tab/>
        <w:t xml:space="preserve"> </w:t>
      </w:r>
      <w:r w:rsidRPr="001E3899">
        <w:rPr>
          <w:sz w:val="22"/>
        </w:rPr>
        <w:tab/>
        <w:t>(</w:t>
      </w:r>
      <w:r w:rsidRPr="001E3899">
        <w:rPr>
          <w:i/>
          <w:sz w:val="22"/>
        </w:rPr>
        <w:t>Przedstawiciel Wykonawcy)</w:t>
      </w:r>
    </w:p>
    <w:p w:rsidR="001E3899" w:rsidRPr="001E3899" w:rsidRDefault="001E3899" w:rsidP="001E3899">
      <w:pPr>
        <w:ind w:left="-113" w:right="-113"/>
        <w:rPr>
          <w:sz w:val="22"/>
        </w:rPr>
      </w:pPr>
    </w:p>
    <w:p w:rsidR="001E3899" w:rsidRPr="001E3899" w:rsidRDefault="001E3899" w:rsidP="001E3899">
      <w:pPr>
        <w:ind w:left="-113" w:right="-113"/>
        <w:rPr>
          <w:sz w:val="22"/>
        </w:rPr>
      </w:pPr>
    </w:p>
    <w:p w:rsidR="001E3899" w:rsidRPr="001E3899" w:rsidRDefault="001E3899" w:rsidP="001E3899">
      <w:pPr>
        <w:ind w:left="-113" w:right="-113"/>
        <w:rPr>
          <w:sz w:val="22"/>
        </w:rPr>
      </w:pPr>
    </w:p>
    <w:p w:rsidR="001E3899" w:rsidRPr="001E3899" w:rsidRDefault="001E3899" w:rsidP="001E3899">
      <w:pPr>
        <w:spacing w:after="200" w:line="276" w:lineRule="auto"/>
        <w:ind w:left="-113" w:right="-113"/>
        <w:jc w:val="both"/>
        <w:rPr>
          <w:i/>
          <w:sz w:val="22"/>
        </w:rPr>
      </w:pPr>
      <w:r w:rsidRPr="001E3899">
        <w:rPr>
          <w:i/>
          <w:sz w:val="22"/>
        </w:rPr>
        <w:t>*niewłaściwe skreślić</w:t>
      </w: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Pr="001E3899" w:rsidRDefault="001E3899" w:rsidP="001E3899">
      <w:pPr>
        <w:jc w:val="right"/>
        <w:rPr>
          <w:b/>
          <w:bCs/>
          <w:sz w:val="22"/>
        </w:rPr>
      </w:pPr>
    </w:p>
    <w:p w:rsidR="001E3899" w:rsidRDefault="001E3899" w:rsidP="001E3899">
      <w:pPr>
        <w:jc w:val="right"/>
        <w:rPr>
          <w:b/>
          <w:bCs/>
          <w:sz w:val="22"/>
        </w:rPr>
      </w:pPr>
    </w:p>
    <w:p w:rsidR="005D7AE4" w:rsidRDefault="005D7AE4" w:rsidP="001E3899">
      <w:pPr>
        <w:jc w:val="right"/>
        <w:rPr>
          <w:b/>
          <w:bCs/>
          <w:sz w:val="22"/>
        </w:rPr>
      </w:pPr>
    </w:p>
    <w:p w:rsidR="005D7AE4" w:rsidRDefault="005D7AE4" w:rsidP="001E3899">
      <w:pPr>
        <w:jc w:val="right"/>
        <w:rPr>
          <w:b/>
          <w:bCs/>
          <w:sz w:val="22"/>
        </w:rPr>
      </w:pPr>
    </w:p>
    <w:p w:rsidR="005D7AE4" w:rsidRDefault="005D7AE4" w:rsidP="001E3899">
      <w:pPr>
        <w:jc w:val="right"/>
        <w:rPr>
          <w:b/>
          <w:bCs/>
          <w:sz w:val="22"/>
        </w:rPr>
      </w:pPr>
    </w:p>
    <w:p w:rsidR="005D7AE4" w:rsidRPr="001E3899" w:rsidRDefault="005D7AE4" w:rsidP="001E3899">
      <w:pPr>
        <w:jc w:val="right"/>
        <w:rPr>
          <w:b/>
          <w:bCs/>
          <w:sz w:val="22"/>
        </w:rPr>
      </w:pPr>
    </w:p>
    <w:p w:rsidR="001E3899" w:rsidRPr="001E3899" w:rsidRDefault="001E3899" w:rsidP="001E3899">
      <w:pPr>
        <w:jc w:val="right"/>
        <w:rPr>
          <w:bCs/>
          <w:sz w:val="22"/>
        </w:rPr>
      </w:pPr>
      <w:r w:rsidRPr="001E3899">
        <w:rPr>
          <w:bCs/>
          <w:sz w:val="22"/>
        </w:rPr>
        <w:lastRenderedPageBreak/>
        <w:t xml:space="preserve">Załącznik nr 4 </w:t>
      </w:r>
    </w:p>
    <w:p w:rsidR="001E3899" w:rsidRDefault="001E3899" w:rsidP="005D7AE4">
      <w:pPr>
        <w:jc w:val="right"/>
        <w:rPr>
          <w:bCs/>
          <w:sz w:val="22"/>
        </w:rPr>
      </w:pPr>
      <w:r w:rsidRPr="001E3899">
        <w:rPr>
          <w:bCs/>
          <w:sz w:val="22"/>
        </w:rPr>
        <w:t>do Umowy nr ……/L/2024</w:t>
      </w:r>
    </w:p>
    <w:p w:rsidR="005D7AE4" w:rsidRPr="001E3899" w:rsidRDefault="005D7AE4" w:rsidP="005D7AE4">
      <w:pPr>
        <w:jc w:val="right"/>
        <w:rPr>
          <w:bCs/>
          <w:sz w:val="16"/>
          <w:szCs w:val="16"/>
        </w:rPr>
      </w:pPr>
    </w:p>
    <w:p w:rsidR="001E3899" w:rsidRDefault="001E3899" w:rsidP="005D7AE4">
      <w:pPr>
        <w:spacing w:line="264" w:lineRule="auto"/>
        <w:jc w:val="center"/>
        <w:rPr>
          <w:b/>
          <w:bCs/>
          <w:sz w:val="22"/>
        </w:rPr>
      </w:pPr>
      <w:r w:rsidRPr="001E3899">
        <w:rPr>
          <w:b/>
          <w:bCs/>
          <w:sz w:val="22"/>
        </w:rPr>
        <w:t xml:space="preserve">INFORMACJA WYKONAWCY O PRZETWARZANIU DANYCH OSOBOWYCH  </w:t>
      </w:r>
    </w:p>
    <w:p w:rsidR="005D7AE4" w:rsidRPr="001E3899" w:rsidRDefault="005D7AE4" w:rsidP="005D7AE4">
      <w:pPr>
        <w:spacing w:line="264" w:lineRule="auto"/>
        <w:jc w:val="center"/>
        <w:rPr>
          <w:b/>
          <w:bCs/>
          <w:sz w:val="12"/>
          <w:szCs w:val="12"/>
        </w:rPr>
      </w:pPr>
    </w:p>
    <w:p w:rsidR="001E3899" w:rsidRPr="001E3899" w:rsidRDefault="001E3899" w:rsidP="005D7AE4">
      <w:pPr>
        <w:shd w:val="clear" w:color="auto" w:fill="FFFFFF"/>
        <w:spacing w:line="264" w:lineRule="auto"/>
        <w:jc w:val="both"/>
        <w:rPr>
          <w:rFonts w:eastAsia="Times New Roman"/>
          <w:sz w:val="12"/>
          <w:szCs w:val="12"/>
          <w:lang w:eastAsia="pl-PL"/>
        </w:rPr>
      </w:pPr>
      <w:r w:rsidRPr="001E3899">
        <w:rPr>
          <w:rFonts w:eastAsia="Times New Roman"/>
          <w:sz w:val="22"/>
          <w:lang w:eastAsia="pl-PL"/>
        </w:rPr>
        <w:t>Zgodnie z art. 13 Rozporządzenia Parlamentu Europejskiego i Rady (UE) 2016/679 z dnia 27 kwietnia 2016 r. (ogólne rozporządzenie o ochronie danych, dalej RODO) informuję, że:</w:t>
      </w:r>
      <w:r w:rsidRPr="001E3899">
        <w:rPr>
          <w:rFonts w:eastAsia="Times New Roman"/>
          <w:sz w:val="22"/>
          <w:lang w:eastAsia="pl-PL"/>
        </w:rPr>
        <w:br/>
      </w:r>
    </w:p>
    <w:p w:rsidR="001E3899" w:rsidRPr="001E3899" w:rsidRDefault="001E3899" w:rsidP="00336931">
      <w:pPr>
        <w:numPr>
          <w:ilvl w:val="0"/>
          <w:numId w:val="181"/>
        </w:numPr>
        <w:suppressAutoHyphens/>
        <w:spacing w:line="264" w:lineRule="auto"/>
        <w:jc w:val="both"/>
        <w:rPr>
          <w:sz w:val="22"/>
        </w:rPr>
      </w:pPr>
      <w:r w:rsidRPr="001E3899">
        <w:rPr>
          <w:bCs/>
          <w:color w:val="000000"/>
          <w:sz w:val="22"/>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1E3899">
        <w:rPr>
          <w:rFonts w:eastAsia="Microsoft Sans Serif"/>
          <w:bCs/>
          <w:color w:val="000000"/>
          <w:sz w:val="22"/>
        </w:rPr>
        <w:t>imię i nazwisko, numer telefonu służbowego, adres zatrudnienia, adres służbowej poczty elektronicznej</w:t>
      </w:r>
      <w:r w:rsidRPr="001E3899">
        <w:rPr>
          <w:bCs/>
          <w:color w:val="000000"/>
          <w:sz w:val="22"/>
        </w:rPr>
        <w:t>.</w:t>
      </w:r>
    </w:p>
    <w:p w:rsidR="001E3899" w:rsidRPr="001E3899" w:rsidRDefault="001E3899" w:rsidP="00336931">
      <w:pPr>
        <w:numPr>
          <w:ilvl w:val="0"/>
          <w:numId w:val="181"/>
        </w:numPr>
        <w:suppressAutoHyphens/>
        <w:spacing w:line="264" w:lineRule="auto"/>
        <w:ind w:left="567" w:hanging="357"/>
        <w:jc w:val="both"/>
        <w:rPr>
          <w:sz w:val="22"/>
        </w:rPr>
      </w:pPr>
      <w:r w:rsidRPr="001E3899">
        <w:rPr>
          <w:bCs/>
          <w:color w:val="000000"/>
          <w:sz w:val="22"/>
        </w:rPr>
        <w:t xml:space="preserve">Z chwilą udostępnienia Wykonawcy danych osobowych, administratorem tych danych staje się </w:t>
      </w:r>
      <w:r w:rsidRPr="001E3899">
        <w:rPr>
          <w:bCs/>
          <w:sz w:val="22"/>
        </w:rPr>
        <w:t>…………………………………………………………………...*</w:t>
      </w:r>
    </w:p>
    <w:p w:rsidR="001E3899" w:rsidRPr="001E3899" w:rsidRDefault="001E3899" w:rsidP="00336931">
      <w:pPr>
        <w:numPr>
          <w:ilvl w:val="0"/>
          <w:numId w:val="181"/>
        </w:numPr>
        <w:suppressAutoHyphens/>
        <w:spacing w:line="264" w:lineRule="auto"/>
        <w:ind w:left="567" w:hanging="357"/>
        <w:contextualSpacing/>
        <w:jc w:val="both"/>
        <w:rPr>
          <w:color w:val="000000"/>
          <w:sz w:val="22"/>
        </w:rPr>
      </w:pPr>
      <w:r w:rsidRPr="001E3899">
        <w:rPr>
          <w:bCs/>
          <w:color w:val="000000"/>
          <w:sz w:val="22"/>
        </w:rPr>
        <w:t>Z Inspektorem Ochrony Danych u Wykonawcy można skontaktować się telefonicznie pod numerem telefonu: ……………..</w:t>
      </w:r>
      <w:r w:rsidRPr="001E3899">
        <w:rPr>
          <w:rFonts w:eastAsia="Times New Roman"/>
          <w:b/>
          <w:bCs/>
          <w:color w:val="000000"/>
          <w:spacing w:val="-4"/>
          <w:sz w:val="22"/>
          <w:lang w:eastAsia="pl-PL"/>
        </w:rPr>
        <w:t>,</w:t>
      </w:r>
      <w:r w:rsidRPr="001E3899">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1E3899" w:rsidRPr="001E3899" w:rsidRDefault="001E3899" w:rsidP="00336931">
      <w:pPr>
        <w:numPr>
          <w:ilvl w:val="0"/>
          <w:numId w:val="181"/>
        </w:numPr>
        <w:suppressAutoHyphens/>
        <w:spacing w:line="264" w:lineRule="auto"/>
        <w:ind w:left="567" w:hanging="357"/>
        <w:jc w:val="both"/>
        <w:rPr>
          <w:sz w:val="22"/>
        </w:rPr>
      </w:pPr>
      <w:r w:rsidRPr="001E3899">
        <w:rPr>
          <w:bCs/>
          <w:color w:val="000000"/>
          <w:sz w:val="22"/>
        </w:rPr>
        <w:t>Celem udostępnienia Wykonawcy danych osobowych jest:</w:t>
      </w:r>
    </w:p>
    <w:p w:rsidR="001E3899" w:rsidRPr="001E3899" w:rsidRDefault="001E3899" w:rsidP="00336931">
      <w:pPr>
        <w:numPr>
          <w:ilvl w:val="0"/>
          <w:numId w:val="116"/>
        </w:numPr>
        <w:suppressAutoHyphens/>
        <w:spacing w:line="264" w:lineRule="auto"/>
        <w:ind w:left="993" w:hanging="426"/>
        <w:jc w:val="both"/>
        <w:rPr>
          <w:sz w:val="22"/>
        </w:rPr>
      </w:pPr>
      <w:r w:rsidRPr="001E3899">
        <w:rPr>
          <w:bCs/>
          <w:color w:val="000000"/>
          <w:sz w:val="22"/>
        </w:rPr>
        <w:t>ustalenie uprawnień i zobowiązań stron, w celu umożliwienia prawidłowej realizacji Umowy między stronami, w tym komunikacji z osobami nadzorującymi realizację zamówienia,</w:t>
      </w:r>
    </w:p>
    <w:p w:rsidR="001E3899" w:rsidRPr="001E3899" w:rsidRDefault="001E3899" w:rsidP="00336931">
      <w:pPr>
        <w:numPr>
          <w:ilvl w:val="0"/>
          <w:numId w:val="116"/>
        </w:numPr>
        <w:suppressAutoHyphens/>
        <w:spacing w:line="264" w:lineRule="auto"/>
        <w:ind w:left="993" w:hanging="426"/>
        <w:jc w:val="both"/>
        <w:rPr>
          <w:sz w:val="22"/>
        </w:rPr>
      </w:pPr>
      <w:r w:rsidRPr="001E3899">
        <w:rPr>
          <w:bCs/>
          <w:color w:val="000000"/>
          <w:sz w:val="22"/>
        </w:rPr>
        <w:t>realizacja przedmiotu Umowy</w:t>
      </w:r>
      <w:r w:rsidRPr="001E3899">
        <w:rPr>
          <w:rFonts w:eastAsia="SimSun"/>
          <w:color w:val="000000"/>
          <w:sz w:val="22"/>
          <w:lang w:bidi="hi-IN"/>
        </w:rPr>
        <w:t>,</w:t>
      </w:r>
    </w:p>
    <w:p w:rsidR="001E3899" w:rsidRPr="001E3899" w:rsidRDefault="001E3899" w:rsidP="00336931">
      <w:pPr>
        <w:numPr>
          <w:ilvl w:val="0"/>
          <w:numId w:val="116"/>
        </w:numPr>
        <w:suppressAutoHyphens/>
        <w:spacing w:line="264" w:lineRule="auto"/>
        <w:ind w:left="993" w:hanging="426"/>
        <w:jc w:val="both"/>
        <w:rPr>
          <w:sz w:val="22"/>
        </w:rPr>
      </w:pPr>
      <w:r w:rsidRPr="001E3899">
        <w:rPr>
          <w:bCs/>
          <w:color w:val="000000"/>
          <w:sz w:val="22"/>
        </w:rPr>
        <w:t>rozliczenie usług określonych umową,</w:t>
      </w:r>
    </w:p>
    <w:p w:rsidR="001E3899" w:rsidRPr="001E3899" w:rsidRDefault="001E3899" w:rsidP="00336931">
      <w:pPr>
        <w:numPr>
          <w:ilvl w:val="0"/>
          <w:numId w:val="116"/>
        </w:numPr>
        <w:suppressAutoHyphens/>
        <w:spacing w:line="264" w:lineRule="auto"/>
        <w:ind w:left="993" w:hanging="426"/>
        <w:jc w:val="both"/>
        <w:rPr>
          <w:color w:val="000000"/>
          <w:sz w:val="22"/>
        </w:rPr>
      </w:pPr>
      <w:r w:rsidRPr="001E3899">
        <w:rPr>
          <w:bCs/>
          <w:color w:val="000000"/>
          <w:sz w:val="22"/>
        </w:rPr>
        <w:t>ewentualnie dochodzenie roszczeń lub obrona przed roszczeniami.</w:t>
      </w:r>
    </w:p>
    <w:p w:rsidR="001E3899" w:rsidRPr="001E3899" w:rsidRDefault="001E3899" w:rsidP="00336931">
      <w:pPr>
        <w:numPr>
          <w:ilvl w:val="0"/>
          <w:numId w:val="181"/>
        </w:numPr>
        <w:suppressAutoHyphens/>
        <w:spacing w:line="264" w:lineRule="auto"/>
        <w:ind w:left="567" w:hanging="357"/>
        <w:contextualSpacing/>
        <w:jc w:val="both"/>
        <w:rPr>
          <w:color w:val="000000"/>
          <w:sz w:val="22"/>
        </w:rPr>
      </w:pPr>
      <w:r w:rsidRPr="001E3899">
        <w:rPr>
          <w:bCs/>
          <w:color w:val="000000"/>
          <w:sz w:val="22"/>
        </w:rPr>
        <w:t>Podstawą prawną przetwarzania danych;</w:t>
      </w:r>
    </w:p>
    <w:p w:rsidR="001E3899" w:rsidRPr="001E3899" w:rsidRDefault="001E3899" w:rsidP="005D7AE4">
      <w:pPr>
        <w:spacing w:line="264" w:lineRule="auto"/>
        <w:ind w:left="567"/>
        <w:contextualSpacing/>
        <w:jc w:val="both"/>
        <w:rPr>
          <w:color w:val="000000"/>
          <w:sz w:val="22"/>
        </w:rPr>
      </w:pPr>
      <w:r w:rsidRPr="001E3899">
        <w:rPr>
          <w:bCs/>
          <w:color w:val="000000"/>
          <w:sz w:val="22"/>
        </w:rPr>
        <w:t>przetwarzanie danych osobowych jest niezbędne w celu zawarcia i wykonania umowy ………………………….</w:t>
      </w:r>
      <w:r w:rsidRPr="001E3899">
        <w:rPr>
          <w:color w:val="000000"/>
          <w:sz w:val="22"/>
        </w:rPr>
        <w:t>, tj. art. 6 ust. 1 lit. b) i f)</w:t>
      </w:r>
      <w:r w:rsidRPr="001E3899">
        <w:rPr>
          <w:bCs/>
          <w:color w:val="000000"/>
          <w:sz w:val="22"/>
        </w:rPr>
        <w:t xml:space="preserve"> RODO.* </w:t>
      </w:r>
    </w:p>
    <w:p w:rsidR="001E3899" w:rsidRPr="001E3899" w:rsidRDefault="001E3899" w:rsidP="00336931">
      <w:pPr>
        <w:numPr>
          <w:ilvl w:val="0"/>
          <w:numId w:val="181"/>
        </w:numPr>
        <w:suppressAutoHyphens/>
        <w:spacing w:line="264" w:lineRule="auto"/>
        <w:ind w:left="567" w:hanging="357"/>
        <w:jc w:val="both"/>
        <w:rPr>
          <w:sz w:val="22"/>
        </w:rPr>
      </w:pPr>
      <w:r w:rsidRPr="001E3899">
        <w:rPr>
          <w:bCs/>
          <w:color w:val="000000"/>
          <w:sz w:val="22"/>
        </w:rPr>
        <w:t>Kategorie danych, określone w ust. 1, dotyczą wyłącznie osób, których dane zawarte są w treści Umowy lub zostaną przekazane Wykonawcy w ramach realizacji przedmiotu umowy , w tym aktualizacji tych danych (tj. zmiany lub uzupełnienia).</w:t>
      </w:r>
    </w:p>
    <w:p w:rsidR="001E3899" w:rsidRPr="001E3899" w:rsidRDefault="001E3899" w:rsidP="00336931">
      <w:pPr>
        <w:numPr>
          <w:ilvl w:val="0"/>
          <w:numId w:val="181"/>
        </w:numPr>
        <w:suppressAutoHyphens/>
        <w:spacing w:line="264" w:lineRule="auto"/>
        <w:ind w:left="567" w:hanging="357"/>
        <w:jc w:val="both"/>
        <w:rPr>
          <w:sz w:val="22"/>
        </w:rPr>
      </w:pPr>
      <w:r w:rsidRPr="001E3899">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1E3899" w:rsidRPr="001E3899" w:rsidRDefault="001E3899" w:rsidP="00336931">
      <w:pPr>
        <w:numPr>
          <w:ilvl w:val="0"/>
          <w:numId w:val="181"/>
        </w:numPr>
        <w:suppressAutoHyphens/>
        <w:spacing w:line="264" w:lineRule="auto"/>
        <w:ind w:left="567" w:hanging="357"/>
        <w:jc w:val="both"/>
        <w:rPr>
          <w:color w:val="000000"/>
          <w:sz w:val="22"/>
        </w:rPr>
      </w:pPr>
      <w:r w:rsidRPr="001E3899">
        <w:rPr>
          <w:bCs/>
          <w:color w:val="000000"/>
          <w:sz w:val="22"/>
        </w:rPr>
        <w:t>Dane osobowe będą przechowywane przez Wykonawcę przez okres ….. lat (licząc od początku następnego roku po roku w którym zrealizowano umowę).*</w:t>
      </w:r>
    </w:p>
    <w:p w:rsidR="001E3899" w:rsidRPr="001E3899" w:rsidRDefault="001E3899" w:rsidP="00336931">
      <w:pPr>
        <w:numPr>
          <w:ilvl w:val="0"/>
          <w:numId w:val="181"/>
        </w:numPr>
        <w:suppressAutoHyphens/>
        <w:spacing w:line="264" w:lineRule="auto"/>
        <w:contextualSpacing/>
        <w:jc w:val="both"/>
        <w:rPr>
          <w:sz w:val="22"/>
        </w:rPr>
      </w:pPr>
      <w:r w:rsidRPr="001E3899">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1E3899">
        <w:rPr>
          <w:color w:val="000000"/>
          <w:sz w:val="22"/>
        </w:rPr>
        <w:t xml:space="preserve"> </w:t>
      </w:r>
    </w:p>
    <w:p w:rsidR="001E3899" w:rsidRPr="001E3899" w:rsidRDefault="001E3899" w:rsidP="00336931">
      <w:pPr>
        <w:numPr>
          <w:ilvl w:val="0"/>
          <w:numId w:val="181"/>
        </w:numPr>
        <w:suppressAutoHyphens/>
        <w:spacing w:line="264" w:lineRule="auto"/>
        <w:ind w:left="567" w:hanging="357"/>
        <w:jc w:val="both"/>
        <w:rPr>
          <w:sz w:val="22"/>
        </w:rPr>
      </w:pPr>
      <w:r w:rsidRPr="001E3899">
        <w:rPr>
          <w:bCs/>
          <w:color w:val="000000"/>
          <w:sz w:val="22"/>
        </w:rPr>
        <w:t xml:space="preserve">Dane osobowe nie będą przekazywane do innego państwa (poza terytorium Rzeczypospolitej Polskiej) lub do organizacji międzynarodowej w rozumieniu art. 4 pkt 26 </w:t>
      </w:r>
      <w:r w:rsidRPr="001E3899">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E3899">
        <w:rPr>
          <w:bCs/>
          <w:color w:val="000000"/>
          <w:sz w:val="22"/>
        </w:rPr>
        <w:t>RODO”.</w:t>
      </w:r>
    </w:p>
    <w:p w:rsidR="001E3899" w:rsidRPr="001E3899" w:rsidRDefault="001E3899" w:rsidP="00336931">
      <w:pPr>
        <w:numPr>
          <w:ilvl w:val="0"/>
          <w:numId w:val="181"/>
        </w:numPr>
        <w:suppressAutoHyphens/>
        <w:spacing w:line="264" w:lineRule="auto"/>
        <w:ind w:left="567" w:hanging="357"/>
        <w:jc w:val="both"/>
        <w:rPr>
          <w:sz w:val="22"/>
        </w:rPr>
      </w:pPr>
      <w:r w:rsidRPr="001E3899">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1E3899" w:rsidRPr="001E3899" w:rsidRDefault="001E3899" w:rsidP="00336931">
      <w:pPr>
        <w:numPr>
          <w:ilvl w:val="0"/>
          <w:numId w:val="181"/>
        </w:numPr>
        <w:suppressAutoHyphens/>
        <w:spacing w:line="264" w:lineRule="auto"/>
        <w:ind w:left="567" w:hanging="357"/>
        <w:jc w:val="both"/>
        <w:rPr>
          <w:sz w:val="22"/>
        </w:rPr>
      </w:pPr>
      <w:r w:rsidRPr="001E3899">
        <w:rPr>
          <w:bCs/>
          <w:i/>
          <w:color w:val="000000"/>
          <w:sz w:val="22"/>
        </w:rPr>
        <w:t xml:space="preserve"> </w:t>
      </w:r>
      <w:r w:rsidRPr="001E3899">
        <w:rPr>
          <w:bCs/>
          <w:color w:val="000000"/>
          <w:sz w:val="22"/>
        </w:rPr>
        <w:t>Przetwarzane dane osobowe nie będą wykorzystywane przez Wykonawcę do podejmowania zautomatyzowanych decyzji w indywidualnych przypadkach, w tym do profilowania</w:t>
      </w:r>
      <w:r w:rsidRPr="001E3899">
        <w:rPr>
          <w:bCs/>
          <w:i/>
          <w:color w:val="000000"/>
          <w:sz w:val="22"/>
        </w:rPr>
        <w:t>.</w:t>
      </w:r>
    </w:p>
    <w:p w:rsidR="001E3899" w:rsidRPr="001E3899" w:rsidRDefault="001E3899" w:rsidP="005D7AE4">
      <w:pPr>
        <w:spacing w:after="200" w:line="276" w:lineRule="auto"/>
        <w:jc w:val="both"/>
        <w:rPr>
          <w:sz w:val="20"/>
          <w:szCs w:val="20"/>
        </w:rPr>
      </w:pPr>
      <w:r w:rsidRPr="001E3899">
        <w:rPr>
          <w:sz w:val="20"/>
          <w:szCs w:val="20"/>
        </w:rPr>
        <w:t>*</w:t>
      </w:r>
      <w:r w:rsidRPr="001E3899">
        <w:rPr>
          <w:i/>
          <w:sz w:val="20"/>
          <w:szCs w:val="20"/>
        </w:rPr>
        <w:t>uzupełnia Wykonawca</w:t>
      </w:r>
    </w:p>
    <w:p w:rsidR="001E3899" w:rsidRPr="001E3899" w:rsidRDefault="001E3899" w:rsidP="001E3899">
      <w:pPr>
        <w:jc w:val="right"/>
        <w:rPr>
          <w:color w:val="000000"/>
          <w:sz w:val="22"/>
        </w:rPr>
      </w:pPr>
      <w:r w:rsidRPr="001E3899">
        <w:rPr>
          <w:color w:val="000000"/>
          <w:sz w:val="22"/>
        </w:rPr>
        <w:lastRenderedPageBreak/>
        <w:t xml:space="preserve">Załącznik nr 4a </w:t>
      </w:r>
    </w:p>
    <w:p w:rsidR="001E3899" w:rsidRDefault="001E3899" w:rsidP="005D7AE4">
      <w:pPr>
        <w:jc w:val="right"/>
        <w:rPr>
          <w:color w:val="000000"/>
          <w:sz w:val="22"/>
        </w:rPr>
      </w:pPr>
      <w:r w:rsidRPr="001E3899">
        <w:rPr>
          <w:color w:val="000000"/>
          <w:sz w:val="22"/>
        </w:rPr>
        <w:t>do Umowy nr ……/L/2024</w:t>
      </w:r>
    </w:p>
    <w:p w:rsidR="005D7AE4" w:rsidRPr="001E3899" w:rsidRDefault="005D7AE4" w:rsidP="005D7AE4">
      <w:pPr>
        <w:jc w:val="right"/>
        <w:rPr>
          <w:color w:val="000000"/>
          <w:sz w:val="22"/>
        </w:rPr>
      </w:pPr>
    </w:p>
    <w:p w:rsidR="001E3899" w:rsidRDefault="001E3899" w:rsidP="005D7AE4">
      <w:pPr>
        <w:jc w:val="center"/>
        <w:rPr>
          <w:b/>
          <w:color w:val="000000"/>
          <w:sz w:val="22"/>
        </w:rPr>
      </w:pPr>
      <w:r w:rsidRPr="001E3899">
        <w:rPr>
          <w:b/>
          <w:color w:val="000000"/>
          <w:sz w:val="22"/>
        </w:rPr>
        <w:t>INFORMACJA  KOMENDY WOJEWÓDZKIEJ POLICJI W  BIAŁYMSTOKU  </w:t>
      </w:r>
      <w:r w:rsidRPr="001E3899">
        <w:rPr>
          <w:b/>
          <w:color w:val="000000"/>
          <w:sz w:val="22"/>
        </w:rPr>
        <w:br/>
        <w:t>O PRZETWARZANIU DANYCH OSOBOWYCH</w:t>
      </w:r>
    </w:p>
    <w:p w:rsidR="005D7AE4" w:rsidRPr="001E3899" w:rsidRDefault="005D7AE4" w:rsidP="005D7AE4">
      <w:pPr>
        <w:jc w:val="center"/>
        <w:rPr>
          <w:sz w:val="12"/>
          <w:szCs w:val="12"/>
        </w:rPr>
      </w:pPr>
    </w:p>
    <w:p w:rsidR="001E3899" w:rsidRPr="001E3899" w:rsidRDefault="001E3899" w:rsidP="005D7AE4">
      <w:pPr>
        <w:shd w:val="clear" w:color="auto" w:fill="FFFFFF"/>
        <w:rPr>
          <w:rFonts w:eastAsia="Times New Roman"/>
          <w:sz w:val="12"/>
          <w:szCs w:val="12"/>
          <w:lang w:eastAsia="pl-PL"/>
        </w:rPr>
      </w:pPr>
      <w:r w:rsidRPr="001E3899">
        <w:rPr>
          <w:rFonts w:eastAsia="Times New Roman"/>
          <w:color w:val="000000"/>
          <w:sz w:val="22"/>
          <w:lang w:eastAsia="pl-PL"/>
        </w:rPr>
        <w:t>Zgodnie z art. 13, 14 Rozporządzenia Parlamentu Europejskiego i Rady (UE) 2016/679 z dnia 27 kwietnia 2016 r. (ogólne rozporządzenie o ochronie danych, dalej RODO) informuję, że:</w:t>
      </w:r>
      <w:r w:rsidRPr="001E3899">
        <w:rPr>
          <w:rFonts w:eastAsia="Times New Roman"/>
          <w:b/>
          <w:color w:val="000000"/>
          <w:sz w:val="22"/>
          <w:lang w:eastAsia="pl-PL"/>
        </w:rPr>
        <w:br/>
      </w:r>
    </w:p>
    <w:p w:rsidR="001E3899" w:rsidRPr="001E3899" w:rsidRDefault="001E3899" w:rsidP="00336931">
      <w:pPr>
        <w:numPr>
          <w:ilvl w:val="0"/>
          <w:numId w:val="182"/>
        </w:numPr>
        <w:suppressAutoHyphens/>
        <w:jc w:val="both"/>
        <w:rPr>
          <w:bCs/>
          <w:color w:val="000000"/>
          <w:sz w:val="22"/>
        </w:rPr>
      </w:pPr>
      <w:r w:rsidRPr="001E3899">
        <w:rPr>
          <w:bCs/>
          <w:color w:val="000000"/>
          <w:sz w:val="22"/>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1E3899" w:rsidRPr="001E3899" w:rsidRDefault="001E3899" w:rsidP="00336931">
      <w:pPr>
        <w:numPr>
          <w:ilvl w:val="0"/>
          <w:numId w:val="182"/>
        </w:numPr>
        <w:suppressAutoHyphens/>
        <w:ind w:left="567" w:hanging="357"/>
        <w:jc w:val="both"/>
        <w:rPr>
          <w:bCs/>
          <w:color w:val="000000"/>
          <w:sz w:val="22"/>
        </w:rPr>
      </w:pPr>
      <w:r w:rsidRPr="001E3899">
        <w:rPr>
          <w:bCs/>
          <w:color w:val="000000"/>
          <w:sz w:val="22"/>
        </w:rPr>
        <w:t xml:space="preserve">Z chwilą udostępnienia Zamawiającemu danych osobowych, administratorem tych danych staje się Komendant Wojewódzki Policji w Białymstoku, 15-003 Białystok, </w:t>
      </w:r>
      <w:r w:rsidRPr="001E3899">
        <w:rPr>
          <w:bCs/>
          <w:color w:val="000000"/>
          <w:sz w:val="22"/>
        </w:rPr>
        <w:br/>
        <w:t>ul. Sienkiewicza 65.</w:t>
      </w:r>
    </w:p>
    <w:p w:rsidR="001E3899" w:rsidRPr="001E3899" w:rsidRDefault="001E3899" w:rsidP="00336931">
      <w:pPr>
        <w:numPr>
          <w:ilvl w:val="0"/>
          <w:numId w:val="182"/>
        </w:numPr>
        <w:suppressAutoHyphens/>
        <w:ind w:left="567" w:hanging="357"/>
        <w:contextualSpacing/>
        <w:jc w:val="both"/>
        <w:rPr>
          <w:bCs/>
          <w:color w:val="000000"/>
          <w:sz w:val="22"/>
        </w:rPr>
      </w:pPr>
      <w:r w:rsidRPr="001E3899">
        <w:rPr>
          <w:bCs/>
          <w:color w:val="000000"/>
          <w:sz w:val="22"/>
        </w:rPr>
        <w:t xml:space="preserve">Z Inspektorem Ochrony Danych u Zamawiającego można skontaktować się telefonicznie pod numerem telefonu: </w:t>
      </w:r>
      <w:r w:rsidRPr="001E3899">
        <w:rPr>
          <w:rFonts w:eastAsia="Times New Roman"/>
          <w:b/>
          <w:bCs/>
          <w:color w:val="616161"/>
          <w:spacing w:val="-4"/>
          <w:sz w:val="22"/>
          <w:lang w:eastAsia="pl-PL"/>
        </w:rPr>
        <w:t>47 711 31 92,</w:t>
      </w:r>
      <w:r w:rsidRPr="001E3899">
        <w:rPr>
          <w:bCs/>
          <w:color w:val="000000"/>
          <w:sz w:val="22"/>
        </w:rPr>
        <w:t xml:space="preserve"> za pośrednictwem poczty elektronicznej </w:t>
      </w:r>
      <w:hyperlink r:id="rId36">
        <w:r w:rsidRPr="001E3899">
          <w:rPr>
            <w:bCs/>
            <w:color w:val="0000FF"/>
            <w:sz w:val="22"/>
            <w:u w:val="single"/>
          </w:rPr>
          <w:t>iod.kwp@bk.policja.gov.pl</w:t>
        </w:r>
      </w:hyperlink>
      <w:r w:rsidRPr="001E3899">
        <w:rPr>
          <w:bCs/>
          <w:color w:val="0000FF"/>
          <w:sz w:val="22"/>
        </w:rPr>
        <w:t xml:space="preserve"> </w:t>
      </w:r>
      <w:r w:rsidRPr="001E3899">
        <w:rPr>
          <w:bCs/>
          <w:color w:val="000000"/>
          <w:sz w:val="22"/>
        </w:rPr>
        <w:t xml:space="preserve">lub drogą pocztową pod adresem administratora danych osobowych. Szczegółowe informacje dotyczące inspektora ochrony danych znajdują się na stronie internetowej </w:t>
      </w:r>
      <w:hyperlink r:id="rId37" w:tgtFrame="_blank">
        <w:r w:rsidRPr="001E3899">
          <w:rPr>
            <w:rFonts w:eastAsia="Times New Roman"/>
            <w:b/>
            <w:bCs/>
            <w:color w:val="616161"/>
            <w:spacing w:val="-4"/>
            <w:sz w:val="22"/>
            <w:u w:val="single"/>
            <w:lang w:eastAsia="pl-PL"/>
          </w:rPr>
          <w:t>https://podlaska.policja.gov.pl/pod/ochrona-danych/53016,Dane-osobowe-przetwarzane-w-trybie-RODO-w-KWP-Bialystok.html</w:t>
        </w:r>
      </w:hyperlink>
      <w:r w:rsidRPr="001E3899">
        <w:rPr>
          <w:rFonts w:eastAsia="Times New Roman"/>
          <w:b/>
          <w:bCs/>
          <w:color w:val="616161"/>
          <w:spacing w:val="-4"/>
          <w:sz w:val="22"/>
          <w:lang w:eastAsia="pl-PL"/>
        </w:rPr>
        <w:t xml:space="preserve"> </w:t>
      </w:r>
    </w:p>
    <w:p w:rsidR="001E3899" w:rsidRPr="001E3899" w:rsidRDefault="001E3899" w:rsidP="00336931">
      <w:pPr>
        <w:numPr>
          <w:ilvl w:val="0"/>
          <w:numId w:val="182"/>
        </w:numPr>
        <w:suppressAutoHyphens/>
        <w:ind w:left="567" w:hanging="357"/>
        <w:jc w:val="both"/>
        <w:rPr>
          <w:color w:val="000000"/>
          <w:sz w:val="22"/>
        </w:rPr>
      </w:pPr>
      <w:r w:rsidRPr="001E3899">
        <w:rPr>
          <w:bCs/>
          <w:color w:val="000000"/>
          <w:sz w:val="22"/>
        </w:rPr>
        <w:t>Celem udostępnienia Zamawiającemu danych osobowych jest:</w:t>
      </w:r>
    </w:p>
    <w:p w:rsidR="001E3899" w:rsidRPr="001E3899" w:rsidRDefault="001E3899" w:rsidP="00336931">
      <w:pPr>
        <w:numPr>
          <w:ilvl w:val="0"/>
          <w:numId w:val="183"/>
        </w:numPr>
        <w:suppressAutoHyphens/>
        <w:ind w:left="993" w:hanging="426"/>
        <w:jc w:val="both"/>
        <w:rPr>
          <w:color w:val="000000"/>
          <w:sz w:val="22"/>
        </w:rPr>
      </w:pPr>
      <w:r w:rsidRPr="001E3899">
        <w:rPr>
          <w:bCs/>
          <w:color w:val="000000"/>
          <w:sz w:val="22"/>
        </w:rPr>
        <w:t>ustalenie uprawnień i zobowiązań stron, w celu umożliwienia prawidłowej realizacji Umowy między stronami, w tym komunikacji z osobami nadzorującymi realizację zamówienia,</w:t>
      </w:r>
    </w:p>
    <w:p w:rsidR="001E3899" w:rsidRPr="001E3899" w:rsidRDefault="001E3899" w:rsidP="00336931">
      <w:pPr>
        <w:numPr>
          <w:ilvl w:val="0"/>
          <w:numId w:val="183"/>
        </w:numPr>
        <w:suppressAutoHyphens/>
        <w:ind w:left="993" w:hanging="426"/>
        <w:jc w:val="both"/>
        <w:rPr>
          <w:color w:val="000000"/>
          <w:sz w:val="22"/>
        </w:rPr>
      </w:pPr>
      <w:r w:rsidRPr="001E3899">
        <w:rPr>
          <w:bCs/>
          <w:color w:val="000000"/>
          <w:sz w:val="22"/>
        </w:rPr>
        <w:t>rozliczenie usług określonych umową,</w:t>
      </w:r>
    </w:p>
    <w:p w:rsidR="001E3899" w:rsidRPr="001E3899" w:rsidRDefault="001E3899" w:rsidP="00336931">
      <w:pPr>
        <w:numPr>
          <w:ilvl w:val="0"/>
          <w:numId w:val="183"/>
        </w:numPr>
        <w:suppressAutoHyphens/>
        <w:ind w:left="993" w:hanging="426"/>
        <w:jc w:val="both"/>
        <w:rPr>
          <w:color w:val="000000"/>
          <w:sz w:val="22"/>
        </w:rPr>
      </w:pPr>
      <w:r w:rsidRPr="001E3899">
        <w:rPr>
          <w:bCs/>
          <w:color w:val="000000"/>
          <w:sz w:val="22"/>
        </w:rPr>
        <w:t>ewentualne dochodzenie roszczeń lub obrona przed roszczeniami.</w:t>
      </w:r>
    </w:p>
    <w:p w:rsidR="001E3899" w:rsidRPr="001E3899" w:rsidRDefault="001E3899" w:rsidP="00336931">
      <w:pPr>
        <w:numPr>
          <w:ilvl w:val="0"/>
          <w:numId w:val="182"/>
        </w:numPr>
        <w:suppressAutoHyphens/>
        <w:ind w:left="567" w:hanging="357"/>
        <w:contextualSpacing/>
        <w:jc w:val="both"/>
        <w:rPr>
          <w:bCs/>
          <w:color w:val="000000"/>
          <w:sz w:val="22"/>
        </w:rPr>
      </w:pPr>
      <w:r w:rsidRPr="001E3899">
        <w:rPr>
          <w:bCs/>
          <w:color w:val="000000"/>
          <w:sz w:val="22"/>
        </w:rPr>
        <w:t xml:space="preserve">Podstawą prawną przetwarzania danych osobowych jest konieczność zawarcia </w:t>
      </w:r>
      <w:r w:rsidRPr="001E3899">
        <w:rPr>
          <w:bCs/>
          <w:color w:val="000000"/>
          <w:sz w:val="22"/>
        </w:rPr>
        <w:br/>
        <w:t>i wykonania umowy oraz wypełnienia obowiązku prawnego ciążącego na administratorze (dot. m.in. archiwizowania dokumentów),</w:t>
      </w:r>
      <w:r w:rsidRPr="001E3899">
        <w:rPr>
          <w:sz w:val="22"/>
        </w:rPr>
        <w:t xml:space="preserve"> tj. art. 6 ust. 1 lit. b), c) i </w:t>
      </w:r>
      <w:r w:rsidRPr="001E3899">
        <w:rPr>
          <w:color w:val="000000"/>
          <w:sz w:val="22"/>
        </w:rPr>
        <w:t>f)</w:t>
      </w:r>
      <w:r w:rsidRPr="001E3899">
        <w:rPr>
          <w:bCs/>
          <w:color w:val="000000"/>
          <w:sz w:val="22"/>
        </w:rPr>
        <w:t xml:space="preserve"> RODO. </w:t>
      </w:r>
    </w:p>
    <w:p w:rsidR="001E3899" w:rsidRPr="001E3899" w:rsidRDefault="001E3899" w:rsidP="00336931">
      <w:pPr>
        <w:numPr>
          <w:ilvl w:val="0"/>
          <w:numId w:val="182"/>
        </w:numPr>
        <w:suppressAutoHyphens/>
        <w:ind w:left="567" w:hanging="357"/>
        <w:jc w:val="both"/>
        <w:rPr>
          <w:bCs/>
          <w:color w:val="000000"/>
          <w:sz w:val="22"/>
        </w:rPr>
      </w:pPr>
      <w:r w:rsidRPr="001E3899">
        <w:rPr>
          <w:bCs/>
          <w:color w:val="000000"/>
          <w:sz w:val="22"/>
        </w:rPr>
        <w:t>Kategorie danych, określone w ust. 1, dotyczą wyłącznie osób, których dane zawarte są w treści Umowy lub zostaną przekazane Zamawiającemu w ramach aktualizacji tych danych (tj. zmiany lub uzupełnienia).</w:t>
      </w:r>
    </w:p>
    <w:p w:rsidR="001E3899" w:rsidRPr="001E3899" w:rsidRDefault="001E3899" w:rsidP="00336931">
      <w:pPr>
        <w:numPr>
          <w:ilvl w:val="0"/>
          <w:numId w:val="182"/>
        </w:numPr>
        <w:suppressAutoHyphens/>
        <w:ind w:left="567" w:hanging="357"/>
        <w:jc w:val="both"/>
        <w:rPr>
          <w:color w:val="000000"/>
          <w:sz w:val="22"/>
        </w:rPr>
      </w:pPr>
      <w:r w:rsidRPr="001E3899">
        <w:rPr>
          <w:color w:val="000000"/>
          <w:sz w:val="22"/>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1E3899">
        <w:rPr>
          <w:color w:val="000000"/>
          <w:sz w:val="22"/>
        </w:rPr>
        <w:br/>
        <w:t>z przetwarzaniem udostępnionych danych osobowych, niezgodnie z Umową oraz przepisami o ochronie danych osobowych.</w:t>
      </w:r>
    </w:p>
    <w:p w:rsidR="001E3899" w:rsidRPr="001E3899" w:rsidRDefault="001E3899" w:rsidP="00336931">
      <w:pPr>
        <w:numPr>
          <w:ilvl w:val="0"/>
          <w:numId w:val="182"/>
        </w:numPr>
        <w:suppressAutoHyphens/>
        <w:ind w:left="567" w:hanging="357"/>
        <w:jc w:val="both"/>
        <w:rPr>
          <w:color w:val="000000"/>
          <w:sz w:val="22"/>
        </w:rPr>
      </w:pPr>
      <w:r w:rsidRPr="001E3899">
        <w:rPr>
          <w:bCs/>
          <w:color w:val="000000"/>
          <w:sz w:val="22"/>
        </w:rPr>
        <w:t xml:space="preserve">Dane osobowe będą przechowywane przez Zamawiającego przez okres 10 lat   (licząc od początku następnego roku po roku w którym zrealizowano umowę). </w:t>
      </w:r>
    </w:p>
    <w:p w:rsidR="001E3899" w:rsidRPr="001E3899" w:rsidRDefault="001E3899" w:rsidP="00336931">
      <w:pPr>
        <w:numPr>
          <w:ilvl w:val="0"/>
          <w:numId w:val="182"/>
        </w:numPr>
        <w:suppressAutoHyphens/>
        <w:contextualSpacing/>
        <w:jc w:val="both"/>
        <w:rPr>
          <w:bCs/>
          <w:color w:val="000000"/>
          <w:sz w:val="22"/>
        </w:rPr>
      </w:pPr>
      <w:r w:rsidRPr="001E3899">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1E3899">
        <w:rPr>
          <w:color w:val="000000"/>
          <w:sz w:val="22"/>
        </w:rPr>
        <w:t xml:space="preserve"> </w:t>
      </w:r>
    </w:p>
    <w:p w:rsidR="001E3899" w:rsidRPr="001E3899" w:rsidRDefault="001E3899" w:rsidP="00336931">
      <w:pPr>
        <w:numPr>
          <w:ilvl w:val="0"/>
          <w:numId w:val="182"/>
        </w:numPr>
        <w:suppressAutoHyphens/>
        <w:ind w:left="567" w:hanging="357"/>
        <w:jc w:val="both"/>
        <w:rPr>
          <w:bCs/>
          <w:color w:val="000000"/>
          <w:sz w:val="22"/>
        </w:rPr>
      </w:pPr>
      <w:r w:rsidRPr="001E3899">
        <w:rPr>
          <w:bCs/>
          <w:color w:val="000000"/>
          <w:sz w:val="22"/>
        </w:rPr>
        <w:t xml:space="preserve">Dane osobowe nie będą przekazywane do innego państwa (poza terytorium Rzeczypospolitej Polskiej) lub do organizacji międzynarodowej w rozumieniu   art. 4 pkt 26 </w:t>
      </w:r>
      <w:r w:rsidRPr="001E3899">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1E3899">
        <w:rPr>
          <w:bCs/>
          <w:color w:val="000000"/>
          <w:sz w:val="22"/>
        </w:rPr>
        <w:t>RODO”.</w:t>
      </w:r>
    </w:p>
    <w:p w:rsidR="001E3899" w:rsidRPr="001E3899" w:rsidRDefault="001E3899" w:rsidP="00336931">
      <w:pPr>
        <w:numPr>
          <w:ilvl w:val="0"/>
          <w:numId w:val="182"/>
        </w:numPr>
        <w:suppressAutoHyphens/>
        <w:ind w:left="567" w:hanging="357"/>
        <w:jc w:val="both"/>
        <w:rPr>
          <w:bCs/>
          <w:color w:val="000000"/>
          <w:sz w:val="22"/>
        </w:rPr>
      </w:pPr>
      <w:r w:rsidRPr="001E3899">
        <w:rPr>
          <w:bCs/>
          <w:color w:val="000000"/>
          <w:sz w:val="22"/>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1E3899" w:rsidRPr="001E3899" w:rsidRDefault="001E3899" w:rsidP="005D7AE4">
      <w:pPr>
        <w:ind w:left="567"/>
        <w:jc w:val="both"/>
        <w:rPr>
          <w:sz w:val="22"/>
        </w:rPr>
      </w:pPr>
      <w:r w:rsidRPr="001E3899">
        <w:rPr>
          <w:bCs/>
          <w:i/>
          <w:color w:val="000000"/>
          <w:sz w:val="22"/>
        </w:rPr>
        <w:t xml:space="preserve"> </w:t>
      </w:r>
      <w:r w:rsidRPr="001E3899">
        <w:rPr>
          <w:bCs/>
          <w:color w:val="000000"/>
          <w:sz w:val="22"/>
        </w:rPr>
        <w:t>Przetwarzane dane osobowe nie będą wykorzystywane przez Zamawiającego do podejmowania zautomatyzowanych decyzji w indywidualnych przypadkach, w tym do profilowania</w:t>
      </w:r>
      <w:r w:rsidRPr="001E3899">
        <w:rPr>
          <w:bCs/>
          <w:i/>
          <w:color w:val="000000"/>
          <w:sz w:val="22"/>
        </w:rPr>
        <w:t>.</w:t>
      </w:r>
    </w:p>
    <w:p w:rsidR="001E3899" w:rsidRPr="001E3899" w:rsidRDefault="001E3899" w:rsidP="001E3899">
      <w:pPr>
        <w:spacing w:after="200" w:line="276" w:lineRule="auto"/>
        <w:rPr>
          <w:rFonts w:ascii="Calibri" w:hAnsi="Calibri"/>
          <w:sz w:val="22"/>
        </w:rPr>
      </w:pPr>
    </w:p>
    <w:p w:rsidR="001E3899" w:rsidRDefault="001E3899" w:rsidP="005D7AE4">
      <w:pPr>
        <w:rPr>
          <w:b/>
          <w:bCs/>
          <w:color w:val="000000"/>
          <w:sz w:val="22"/>
        </w:rPr>
      </w:pPr>
    </w:p>
    <w:p w:rsidR="00C16EF2" w:rsidRDefault="00C16EF2" w:rsidP="00C16EF2">
      <w:pPr>
        <w:ind w:left="567"/>
        <w:jc w:val="right"/>
        <w:rPr>
          <w:b/>
          <w:bCs/>
          <w:color w:val="000000"/>
          <w:sz w:val="22"/>
        </w:rPr>
      </w:pPr>
      <w:r w:rsidRPr="00C16EF2">
        <w:rPr>
          <w:b/>
          <w:bCs/>
          <w:color w:val="000000"/>
          <w:sz w:val="22"/>
        </w:rPr>
        <w:lastRenderedPageBreak/>
        <w:t>Załącznik 5</w:t>
      </w:r>
      <w:r w:rsidR="005D7AE4">
        <w:rPr>
          <w:b/>
          <w:bCs/>
          <w:color w:val="000000"/>
          <w:sz w:val="22"/>
        </w:rPr>
        <w:t>.1</w:t>
      </w:r>
      <w:r w:rsidRPr="00C16EF2">
        <w:rPr>
          <w:b/>
          <w:bCs/>
          <w:color w:val="000000"/>
          <w:sz w:val="22"/>
        </w:rPr>
        <w:t xml:space="preserve"> SWZ</w:t>
      </w:r>
    </w:p>
    <w:p w:rsidR="00185289" w:rsidRPr="00C16EF2" w:rsidRDefault="00185289" w:rsidP="00C16EF2">
      <w:pPr>
        <w:ind w:left="567"/>
        <w:jc w:val="right"/>
        <w:rPr>
          <w:b/>
          <w:bCs/>
          <w:color w:val="000000"/>
          <w:sz w:val="22"/>
        </w:rPr>
      </w:pPr>
      <w:r>
        <w:rPr>
          <w:b/>
          <w:bCs/>
          <w:color w:val="000000"/>
          <w:sz w:val="22"/>
        </w:rPr>
        <w:t xml:space="preserve">dotyczy </w:t>
      </w:r>
      <w:r w:rsidRPr="00185289">
        <w:rPr>
          <w:b/>
          <w:bCs/>
          <w:color w:val="000000"/>
          <w:sz w:val="22"/>
          <w:u w:val="single"/>
        </w:rPr>
        <w:t>zadania nr 3</w:t>
      </w:r>
    </w:p>
    <w:p w:rsidR="00C16EF2" w:rsidRPr="00C16EF2" w:rsidRDefault="00C16EF2" w:rsidP="00B72AE3">
      <w:pPr>
        <w:jc w:val="both"/>
        <w:rPr>
          <w:b/>
          <w:bCs/>
          <w:i/>
          <w:color w:val="000000"/>
          <w:sz w:val="20"/>
          <w:szCs w:val="20"/>
        </w:rPr>
      </w:pPr>
    </w:p>
    <w:p w:rsidR="00C16EF2" w:rsidRDefault="00C16EF2" w:rsidP="00C16EF2">
      <w:pPr>
        <w:ind w:left="567"/>
        <w:jc w:val="center"/>
        <w:rPr>
          <w:b/>
          <w:bCs/>
          <w:i/>
          <w:color w:val="000000"/>
          <w:sz w:val="22"/>
        </w:rPr>
      </w:pPr>
      <w:r w:rsidRPr="00C16EF2">
        <w:rPr>
          <w:b/>
          <w:bCs/>
          <w:i/>
          <w:color w:val="000000"/>
          <w:sz w:val="22"/>
        </w:rPr>
        <w:t>WYKAZ SPEŁNIANIA PARAMETRÓW TECHNICZNYCH</w:t>
      </w:r>
    </w:p>
    <w:p w:rsidR="00185289" w:rsidRDefault="00185289" w:rsidP="00C16EF2">
      <w:pPr>
        <w:ind w:left="567"/>
        <w:jc w:val="center"/>
        <w:rPr>
          <w:b/>
          <w:bCs/>
          <w:i/>
          <w:color w:val="000000"/>
          <w:sz w:val="22"/>
        </w:rPr>
      </w:pPr>
    </w:p>
    <w:p w:rsidR="00C16EF2" w:rsidRPr="00185289" w:rsidRDefault="00185289" w:rsidP="00336931">
      <w:pPr>
        <w:pStyle w:val="Akapitzlist"/>
        <w:numPr>
          <w:ilvl w:val="3"/>
          <w:numId w:val="182"/>
        </w:numPr>
        <w:ind w:left="567" w:hanging="567"/>
        <w:jc w:val="left"/>
        <w:rPr>
          <w:b/>
          <w:bCs/>
          <w:color w:val="000000"/>
          <w:sz w:val="22"/>
        </w:rPr>
      </w:pPr>
      <w:r w:rsidRPr="00185289">
        <w:rPr>
          <w:b/>
          <w:bCs/>
          <w:color w:val="000000"/>
          <w:sz w:val="22"/>
        </w:rPr>
        <w:t>KOMPUTER STACJONARNY TYP I</w:t>
      </w:r>
    </w:p>
    <w:tbl>
      <w:tblPr>
        <w:tblW w:w="9640" w:type="dxa"/>
        <w:tblInd w:w="-431" w:type="dxa"/>
        <w:tblLayout w:type="fixed"/>
        <w:tblLook w:val="04A0" w:firstRow="1" w:lastRow="0" w:firstColumn="1" w:lastColumn="0" w:noHBand="0" w:noVBand="1"/>
      </w:tblPr>
      <w:tblGrid>
        <w:gridCol w:w="568"/>
        <w:gridCol w:w="2410"/>
        <w:gridCol w:w="3685"/>
        <w:gridCol w:w="1560"/>
        <w:gridCol w:w="1417"/>
      </w:tblGrid>
      <w:tr w:rsidR="000F0645" w:rsidRPr="000F0645" w:rsidTr="000F0645">
        <w:tc>
          <w:tcPr>
            <w:tcW w:w="568" w:type="dxa"/>
            <w:tcBorders>
              <w:top w:val="single" w:sz="4" w:space="0" w:color="000000"/>
              <w:left w:val="single" w:sz="4" w:space="0" w:color="000000"/>
              <w:bottom w:val="single" w:sz="4" w:space="0" w:color="000000"/>
            </w:tcBorders>
            <w:shd w:val="clear" w:color="auto" w:fill="E7E6E6"/>
            <w:vAlign w:val="center"/>
          </w:tcPr>
          <w:p w:rsidR="000F0645" w:rsidRPr="000F0645" w:rsidRDefault="000F0645" w:rsidP="000F0645">
            <w:pPr>
              <w:jc w:val="center"/>
              <w:rPr>
                <w:b/>
                <w:sz w:val="22"/>
              </w:rPr>
            </w:pPr>
            <w:r w:rsidRPr="000F0645">
              <w:rPr>
                <w:b/>
                <w:sz w:val="22"/>
              </w:rPr>
              <w:t>Lp.</w:t>
            </w:r>
          </w:p>
        </w:tc>
        <w:tc>
          <w:tcPr>
            <w:tcW w:w="2410" w:type="dxa"/>
            <w:tcBorders>
              <w:top w:val="single" w:sz="4" w:space="0" w:color="000000"/>
              <w:left w:val="single" w:sz="4" w:space="0" w:color="000000"/>
              <w:bottom w:val="single" w:sz="4" w:space="0" w:color="000000"/>
            </w:tcBorders>
            <w:shd w:val="clear" w:color="auto" w:fill="E7E6E6"/>
            <w:vAlign w:val="center"/>
          </w:tcPr>
          <w:p w:rsidR="000F0645" w:rsidRPr="000F0645" w:rsidRDefault="000F0645" w:rsidP="000F0645">
            <w:pPr>
              <w:jc w:val="center"/>
              <w:rPr>
                <w:b/>
                <w:sz w:val="22"/>
              </w:rPr>
            </w:pPr>
            <w:r w:rsidRPr="000F0645">
              <w:rPr>
                <w:b/>
                <w:sz w:val="22"/>
              </w:rPr>
              <w:t>Cecha produktu:</w:t>
            </w:r>
          </w:p>
        </w:tc>
        <w:tc>
          <w:tcPr>
            <w:tcW w:w="368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F0645" w:rsidRPr="000F0645" w:rsidRDefault="000F0645" w:rsidP="000F0645">
            <w:pPr>
              <w:jc w:val="center"/>
              <w:rPr>
                <w:sz w:val="22"/>
              </w:rPr>
            </w:pPr>
            <w:r w:rsidRPr="000F0645">
              <w:rPr>
                <w:b/>
                <w:sz w:val="22"/>
              </w:rPr>
              <w:t>Parametry minimalne:</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rsidR="000F0645" w:rsidRPr="000F0645" w:rsidRDefault="000F0645" w:rsidP="000F0645">
            <w:pPr>
              <w:jc w:val="center"/>
              <w:rPr>
                <w:b/>
                <w:sz w:val="22"/>
              </w:rPr>
            </w:pPr>
            <w:r w:rsidRPr="000F0645">
              <w:rPr>
                <w:b/>
                <w:sz w:val="22"/>
              </w:rPr>
              <w:t>Spełnia</w:t>
            </w:r>
          </w:p>
          <w:p w:rsidR="000F0645" w:rsidRPr="000F0645" w:rsidRDefault="000F0645" w:rsidP="000F0645">
            <w:pPr>
              <w:jc w:val="center"/>
              <w:rPr>
                <w:b/>
                <w:sz w:val="22"/>
              </w:rPr>
            </w:pPr>
            <w:r w:rsidRPr="000F0645">
              <w:rPr>
                <w:b/>
                <w:sz w:val="22"/>
              </w:rPr>
              <w:t>TAK/NIE</w:t>
            </w:r>
          </w:p>
        </w:tc>
        <w:tc>
          <w:tcPr>
            <w:tcW w:w="1417" w:type="dxa"/>
            <w:tcBorders>
              <w:top w:val="single" w:sz="4" w:space="0" w:color="000000"/>
              <w:left w:val="single" w:sz="4" w:space="0" w:color="000000"/>
              <w:bottom w:val="single" w:sz="4" w:space="0" w:color="000000"/>
              <w:right w:val="single" w:sz="4" w:space="0" w:color="000000"/>
            </w:tcBorders>
            <w:shd w:val="clear" w:color="auto" w:fill="E7E6E6"/>
          </w:tcPr>
          <w:p w:rsidR="000F0645" w:rsidRPr="000F0645" w:rsidRDefault="000F0645" w:rsidP="000F0645">
            <w:pPr>
              <w:jc w:val="center"/>
              <w:rPr>
                <w:b/>
                <w:sz w:val="22"/>
              </w:rPr>
            </w:pPr>
            <w:r w:rsidRPr="000F0645">
              <w:rPr>
                <w:b/>
                <w:sz w:val="22"/>
              </w:rPr>
              <w:t>Producent/</w:t>
            </w:r>
          </w:p>
          <w:p w:rsidR="000F0645" w:rsidRPr="000F0645" w:rsidRDefault="000F0645" w:rsidP="000F0645">
            <w:pPr>
              <w:jc w:val="center"/>
              <w:rPr>
                <w:rFonts w:ascii="Calibri" w:hAnsi="Calibri"/>
                <w:b/>
                <w:sz w:val="22"/>
              </w:rPr>
            </w:pPr>
            <w:r w:rsidRPr="000F0645">
              <w:rPr>
                <w:b/>
                <w:sz w:val="22"/>
              </w:rPr>
              <w:t>marka/typ /kod producenta</w:t>
            </w:r>
          </w:p>
        </w:tc>
      </w:tr>
      <w:tr w:rsidR="000F0645" w:rsidRPr="000F0645" w:rsidTr="00D70ADF">
        <w:tc>
          <w:tcPr>
            <w:tcW w:w="568" w:type="dxa"/>
            <w:tcBorders>
              <w:top w:val="single" w:sz="4" w:space="0" w:color="000000"/>
              <w:left w:val="single" w:sz="4" w:space="0" w:color="auto"/>
              <w:bottom w:val="single" w:sz="4" w:space="0" w:color="auto"/>
            </w:tcBorders>
            <w:shd w:val="clear" w:color="auto" w:fill="FFFFFF" w:themeFill="background1"/>
          </w:tcPr>
          <w:p w:rsidR="000F0645" w:rsidRPr="000F0645" w:rsidRDefault="000F0645" w:rsidP="000F0645">
            <w:pPr>
              <w:spacing w:line="259" w:lineRule="auto"/>
              <w:jc w:val="center"/>
              <w:rPr>
                <w:b/>
                <w:sz w:val="22"/>
              </w:rPr>
            </w:pPr>
            <w:r w:rsidRPr="000F0645">
              <w:rPr>
                <w:b/>
                <w:sz w:val="22"/>
              </w:rPr>
              <w:t>1.</w:t>
            </w:r>
          </w:p>
        </w:tc>
        <w:tc>
          <w:tcPr>
            <w:tcW w:w="2410" w:type="dxa"/>
            <w:tcBorders>
              <w:top w:val="single" w:sz="4" w:space="0" w:color="000000"/>
              <w:left w:val="single" w:sz="4" w:space="0" w:color="000000"/>
              <w:bottom w:val="single" w:sz="4" w:space="0" w:color="auto"/>
            </w:tcBorders>
            <w:shd w:val="clear" w:color="auto" w:fill="FFFFFF" w:themeFill="background1"/>
          </w:tcPr>
          <w:p w:rsidR="000F0645" w:rsidRPr="000F0645" w:rsidRDefault="000F0645" w:rsidP="000F0645">
            <w:pPr>
              <w:rPr>
                <w:b/>
                <w:sz w:val="22"/>
              </w:rPr>
            </w:pPr>
            <w:r w:rsidRPr="000F0645">
              <w:rPr>
                <w:b/>
                <w:sz w:val="22"/>
              </w:rPr>
              <w:t>Komputer stacjonarny typ I</w:t>
            </w:r>
          </w:p>
        </w:tc>
        <w:tc>
          <w:tcPr>
            <w:tcW w:w="3685"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F0645" w:rsidRPr="000F0645" w:rsidRDefault="000F0645" w:rsidP="000F0645">
            <w:pPr>
              <w:rPr>
                <w:b/>
                <w:sz w:val="22"/>
              </w:rPr>
            </w:pPr>
            <w:r w:rsidRPr="000F0645">
              <w:rPr>
                <w:b/>
                <w:sz w:val="22"/>
              </w:rPr>
              <w:t>Komputer stacjonarny o poniższych parametrach:</w:t>
            </w:r>
          </w:p>
        </w:tc>
        <w:tc>
          <w:tcPr>
            <w:tcW w:w="156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F0645" w:rsidRPr="000F0645" w:rsidRDefault="000F0645" w:rsidP="000F0645">
            <w:pPr>
              <w:spacing w:line="259" w:lineRule="auto"/>
              <w:rPr>
                <w:b/>
                <w:sz w:val="22"/>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0F0645" w:rsidRPr="000F0645" w:rsidRDefault="000F0645" w:rsidP="000F0645">
            <w:pPr>
              <w:spacing w:line="259" w:lineRule="auto"/>
              <w:rPr>
                <w:rFonts w:ascii="Calibri" w:hAnsi="Calibri"/>
                <w:b/>
                <w:sz w:val="22"/>
              </w:rPr>
            </w:pPr>
          </w:p>
        </w:tc>
      </w:tr>
      <w:tr w:rsidR="000F0645" w:rsidRPr="000F0645" w:rsidTr="00D70ADF">
        <w:tc>
          <w:tcPr>
            <w:tcW w:w="568" w:type="dxa"/>
            <w:vMerge w:val="restart"/>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Procesor:</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Architektura x64.</w:t>
            </w:r>
          </w:p>
          <w:p w:rsidR="000F0645" w:rsidRPr="000F0645" w:rsidRDefault="000F0645" w:rsidP="000F0645">
            <w:pPr>
              <w:rPr>
                <w:sz w:val="22"/>
              </w:rPr>
            </w:pPr>
            <w:r w:rsidRPr="000F0645">
              <w:rPr>
                <w:sz w:val="22"/>
              </w:rPr>
              <w:t>Fizyczne 8 rdzenie, 16 wątków.</w:t>
            </w:r>
          </w:p>
          <w:p w:rsidR="000F0645" w:rsidRPr="000F0645" w:rsidRDefault="000F0645" w:rsidP="000F0645">
            <w:pPr>
              <w:rPr>
                <w:sz w:val="22"/>
              </w:rPr>
            </w:pPr>
            <w:r w:rsidRPr="000F0645">
              <w:rPr>
                <w:sz w:val="22"/>
              </w:rPr>
              <w:t>Zaoferowany procesor od dnia publikacji ogłoszenia do dnia złożenia oferty musi uzyskać w teście CPU Mark wynik 35000 punktów. Wynik zaproponowanego procesora musi znajdować się na stronie http://www.cpubenchmarknet. Wydruk z wynikiem testu należy dołączyć do oferty.</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line="259" w:lineRule="auto"/>
              <w:rPr>
                <w:b/>
                <w:sz w:val="22"/>
              </w:rPr>
            </w:pPr>
            <w:r w:rsidRPr="000F0645">
              <w:rPr>
                <w:b/>
                <w:sz w:val="22"/>
              </w:rPr>
              <w:t>Pamięć RAM:</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Min. 32 GB.</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Grafika:</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Dedykowana, ze wsparciem dla DirectX 12, pamięć RAM 8 GB, wyposażona w  min. 2 złącza cyfrowe (min. jedno złącze HDMI).</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r w:rsidRPr="000F0645">
              <w:rPr>
                <w:b/>
                <w:sz w:val="22"/>
              </w:rPr>
              <w:t>Sieć:</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Wbudowana karta Ethernet w standardzie 1000Base-T.</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Dźwięk:</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Zintegrowana karta dźwiękowa z płytą główną.</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r w:rsidRPr="000F0645">
              <w:rPr>
                <w:b/>
                <w:sz w:val="22"/>
              </w:rPr>
              <w:t>Dysk twardy:</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Dysk półprzewodnikowy SSD.</w:t>
            </w:r>
          </w:p>
          <w:p w:rsidR="000F0645" w:rsidRPr="000F0645" w:rsidRDefault="000F0645" w:rsidP="000F0645">
            <w:pPr>
              <w:rPr>
                <w:sz w:val="22"/>
              </w:rPr>
            </w:pPr>
            <w:r w:rsidRPr="000F0645">
              <w:rPr>
                <w:sz w:val="22"/>
              </w:rPr>
              <w:t>Pojemność min. 2000 GB.</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Bezpieczeństwo:</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lang w:val="en-US"/>
              </w:rPr>
            </w:pPr>
            <w:proofErr w:type="spellStart"/>
            <w:r w:rsidRPr="000F0645">
              <w:rPr>
                <w:sz w:val="22"/>
                <w:lang w:val="en-US"/>
              </w:rPr>
              <w:t>Obsługa</w:t>
            </w:r>
            <w:proofErr w:type="spellEnd"/>
            <w:r w:rsidRPr="000F0645">
              <w:rPr>
                <w:sz w:val="22"/>
                <w:lang w:val="en-US"/>
              </w:rPr>
              <w:t xml:space="preserve"> </w:t>
            </w:r>
            <w:proofErr w:type="spellStart"/>
            <w:r w:rsidRPr="000F0645">
              <w:rPr>
                <w:sz w:val="22"/>
                <w:lang w:val="en-US"/>
              </w:rPr>
              <w:t>standardu</w:t>
            </w:r>
            <w:proofErr w:type="spellEnd"/>
            <w:r w:rsidRPr="000F0645">
              <w:rPr>
                <w:sz w:val="22"/>
                <w:lang w:val="en-US"/>
              </w:rPr>
              <w:t xml:space="preserve"> Trusted Platform Module </w:t>
            </w:r>
            <w:proofErr w:type="spellStart"/>
            <w:r w:rsidRPr="000F0645">
              <w:rPr>
                <w:sz w:val="22"/>
                <w:lang w:val="en-US"/>
              </w:rPr>
              <w:t>ver</w:t>
            </w:r>
            <w:proofErr w:type="spellEnd"/>
            <w:r w:rsidRPr="000F0645">
              <w:rPr>
                <w:sz w:val="22"/>
                <w:lang w:val="en-US"/>
              </w:rPr>
              <w:t xml:space="preserve"> 2.</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lang w:val="en-US"/>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lang w:val="en-US"/>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Porty USB:</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Min. 6 portów USB, w tym: min. 3 porty USB 3 (lub wyższe) i port USB-C.</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line="259" w:lineRule="auto"/>
              <w:rPr>
                <w:b/>
                <w:sz w:val="22"/>
              </w:rPr>
            </w:pPr>
            <w:r w:rsidRPr="000F0645">
              <w:rPr>
                <w:b/>
                <w:sz w:val="22"/>
              </w:rPr>
              <w:t>Zasilacz:</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Wewnątrz obudowy.</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r w:rsidRPr="000F0645">
              <w:rPr>
                <w:b/>
                <w:sz w:val="22"/>
              </w:rPr>
              <w:t>Napęd optyczny:</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 xml:space="preserve">Wewnętrzny lub zewnętrzny napęd nagrywający nośniki CD, </w:t>
            </w:r>
          </w:p>
          <w:p w:rsidR="000F0645" w:rsidRPr="000F0645" w:rsidRDefault="000F0645" w:rsidP="000F0645">
            <w:pPr>
              <w:rPr>
                <w:sz w:val="22"/>
              </w:rPr>
            </w:pPr>
            <w:r w:rsidRPr="000F0645">
              <w:rPr>
                <w:sz w:val="22"/>
              </w:rPr>
              <w:t>DVD+/-R/RW.</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Mysz i klawiatura:</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Klawiatura pełnowymiarowa w układzie QWERTY wyłącznie z interfejsem USB o kablu długości 1,8m.</w:t>
            </w:r>
          </w:p>
          <w:p w:rsidR="000F0645" w:rsidRPr="000F0645" w:rsidRDefault="000F0645" w:rsidP="000F0645">
            <w:pPr>
              <w:rPr>
                <w:sz w:val="22"/>
              </w:rPr>
            </w:pPr>
            <w:r w:rsidRPr="000F0645">
              <w:rPr>
                <w:sz w:val="22"/>
              </w:rPr>
              <w:t>Mysz optyczna z rolką/trzecim przyciskiem (uniwersalny układ dłoni) z podkładką, wyłącznie z interfejsem USB o kablu długości 1,8m.</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r w:rsidRPr="000F0645">
              <w:rPr>
                <w:b/>
                <w:sz w:val="22"/>
              </w:rPr>
              <w:t>Inne cechy:</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 xml:space="preserve">Platforma zawiera wszystkie dodatkowe komponenty dostarczone </w:t>
            </w:r>
            <w:r w:rsidRPr="000F0645">
              <w:rPr>
                <w:sz w:val="22"/>
              </w:rPr>
              <w:br/>
              <w:t xml:space="preserve">i zainstalowane (system chłodzenia, kable, sterowniki) potrzebne do jej uruchomienia i działania z systemem operacyjnym Windows 11 Pro x64. Wszystkie parametry są spełnione jednocześnie, bez użycia dodatkowych </w:t>
            </w:r>
            <w:r w:rsidRPr="000F0645">
              <w:rPr>
                <w:sz w:val="22"/>
              </w:rPr>
              <w:lastRenderedPageBreak/>
              <w:t>adapterów, przejściówek, itp.</w:t>
            </w:r>
          </w:p>
          <w:p w:rsidR="000F0645" w:rsidRPr="000F0645" w:rsidRDefault="000F0645" w:rsidP="000F0645">
            <w:pPr>
              <w:rPr>
                <w:sz w:val="22"/>
              </w:rPr>
            </w:pPr>
            <w:r w:rsidRPr="000F0645">
              <w:rPr>
                <w:sz w:val="22"/>
              </w:rPr>
              <w:t>Oprogramowanie ze wszystkimi sterownikami i bieżącymi aktualizacjami ma być zainstalowane na dostarczonym urządzeniu.</w:t>
            </w:r>
          </w:p>
          <w:p w:rsidR="000F0645" w:rsidRPr="000F0645" w:rsidRDefault="000F0645" w:rsidP="000F0645">
            <w:pPr>
              <w:rPr>
                <w:sz w:val="22"/>
              </w:rPr>
            </w:pPr>
            <w:r w:rsidRPr="000F0645">
              <w:rPr>
                <w:sz w:val="22"/>
              </w:rPr>
              <w:t>Niedopuszczalne jest dostarczenie zestawu z zainstalowanym oprogramowaniem typu tzw. „</w:t>
            </w:r>
            <w:proofErr w:type="spellStart"/>
            <w:r w:rsidRPr="000F0645">
              <w:rPr>
                <w:sz w:val="22"/>
              </w:rPr>
              <w:t>trial</w:t>
            </w:r>
            <w:proofErr w:type="spellEnd"/>
            <w:r w:rsidRPr="000F0645">
              <w:rPr>
                <w:sz w:val="22"/>
              </w:rPr>
              <w:t>”, „demo” itp. (innym niż to jest wyłącznie niezbędne do działania zestawu).</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rPr>
          <w:trHeight w:val="1119"/>
        </w:trPr>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Oprogramowanie:</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 xml:space="preserve">Preinstalowany system operacyjny Windows 11 Professional 64-bit </w:t>
            </w:r>
            <w:r w:rsidRPr="000F0645">
              <w:rPr>
                <w:sz w:val="22"/>
              </w:rPr>
              <w:br/>
              <w:t xml:space="preserve">w polskiej wersji językowej lub równoważny (wraz z licencją) pozwalający na jego </w:t>
            </w:r>
            <w:proofErr w:type="spellStart"/>
            <w:r w:rsidRPr="000F0645">
              <w:rPr>
                <w:sz w:val="22"/>
              </w:rPr>
              <w:t>reinstalację</w:t>
            </w:r>
            <w:proofErr w:type="spellEnd"/>
            <w:r w:rsidRPr="000F0645">
              <w:rPr>
                <w:sz w:val="22"/>
              </w:rPr>
              <w:t>. Oprogramowanie powinno zawierać certyfikat autentyczności lub unikalny kod aktywacyjny. System operacyjny fabrycznie nowy, nieużywany i nieaktywowany nigdy wcześniej na żadnym innym urządzeniu.</w:t>
            </w:r>
          </w:p>
          <w:p w:rsidR="000F0645" w:rsidRPr="000F0645" w:rsidRDefault="000F0645" w:rsidP="000F0645">
            <w:pPr>
              <w:rPr>
                <w:b/>
                <w:bCs/>
                <w:sz w:val="22"/>
              </w:rPr>
            </w:pPr>
            <w:r w:rsidRPr="000F0645">
              <w:rPr>
                <w:b/>
                <w:bCs/>
                <w:sz w:val="22"/>
              </w:rPr>
              <w:t>Kryteria równoważności:</w:t>
            </w:r>
          </w:p>
          <w:p w:rsidR="000F0645" w:rsidRPr="000F0645" w:rsidRDefault="000F0645" w:rsidP="00336931">
            <w:pPr>
              <w:numPr>
                <w:ilvl w:val="0"/>
                <w:numId w:val="123"/>
              </w:numPr>
              <w:tabs>
                <w:tab w:val="clear" w:pos="-360"/>
                <w:tab w:val="num" w:pos="0"/>
              </w:tabs>
              <w:ind w:left="720"/>
              <w:rPr>
                <w:sz w:val="22"/>
              </w:rPr>
            </w:pPr>
            <w:r w:rsidRPr="000F0645">
              <w:rPr>
                <w:sz w:val="22"/>
              </w:rPr>
              <w:t>polska wersja językowa,</w:t>
            </w:r>
          </w:p>
          <w:p w:rsidR="000F0645" w:rsidRPr="000F0645" w:rsidRDefault="000F0645" w:rsidP="00336931">
            <w:pPr>
              <w:numPr>
                <w:ilvl w:val="0"/>
                <w:numId w:val="123"/>
              </w:numPr>
              <w:tabs>
                <w:tab w:val="clear" w:pos="-360"/>
                <w:tab w:val="num" w:pos="0"/>
              </w:tabs>
              <w:ind w:left="720"/>
              <w:rPr>
                <w:sz w:val="22"/>
              </w:rPr>
            </w:pPr>
            <w:r w:rsidRPr="000F0645">
              <w:rPr>
                <w:sz w:val="22"/>
              </w:rPr>
              <w:t>wsparcie dla większości powszechnie użytkowanego sprzętu informatycznego (m.in. drukarki, skanery, urządzenia sieciowe),</w:t>
            </w:r>
          </w:p>
          <w:p w:rsidR="000F0645" w:rsidRPr="000F0645" w:rsidRDefault="000F0645" w:rsidP="00336931">
            <w:pPr>
              <w:numPr>
                <w:ilvl w:val="0"/>
                <w:numId w:val="123"/>
              </w:numPr>
              <w:tabs>
                <w:tab w:val="clear" w:pos="-360"/>
                <w:tab w:val="num" w:pos="0"/>
              </w:tabs>
              <w:ind w:left="720"/>
              <w:rPr>
                <w:sz w:val="22"/>
              </w:rPr>
            </w:pPr>
            <w:r w:rsidRPr="000F0645">
              <w:rPr>
                <w:sz w:val="22"/>
              </w:rPr>
              <w:t>wsparcie dla Active Directory,</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wsparcie dla standardu </w:t>
            </w:r>
            <w:proofErr w:type="spellStart"/>
            <w:r w:rsidRPr="000F0645">
              <w:rPr>
                <w:sz w:val="22"/>
              </w:rPr>
              <w:t>Plug&amp;Play</w:t>
            </w:r>
            <w:proofErr w:type="spellEnd"/>
            <w:r w:rsidRPr="000F0645">
              <w:rPr>
                <w:sz w:val="22"/>
              </w:rPr>
              <w:t>,</w:t>
            </w:r>
          </w:p>
          <w:p w:rsidR="000F0645" w:rsidRPr="000F0645" w:rsidRDefault="000F0645" w:rsidP="00336931">
            <w:pPr>
              <w:numPr>
                <w:ilvl w:val="0"/>
                <w:numId w:val="123"/>
              </w:numPr>
              <w:tabs>
                <w:tab w:val="clear" w:pos="-360"/>
                <w:tab w:val="num" w:pos="0"/>
              </w:tabs>
              <w:ind w:left="720"/>
              <w:rPr>
                <w:sz w:val="22"/>
              </w:rPr>
            </w:pPr>
            <w:r w:rsidRPr="000F0645">
              <w:rPr>
                <w:sz w:val="22"/>
              </w:rPr>
              <w:t>wparcie dla połączeń wykorzystujących funkcję pulpit zdalny (RDP),</w:t>
            </w:r>
          </w:p>
          <w:p w:rsidR="000F0645" w:rsidRPr="000F0645" w:rsidRDefault="000F0645" w:rsidP="00336931">
            <w:pPr>
              <w:numPr>
                <w:ilvl w:val="0"/>
                <w:numId w:val="123"/>
              </w:numPr>
              <w:tabs>
                <w:tab w:val="clear" w:pos="-360"/>
                <w:tab w:val="num" w:pos="0"/>
              </w:tabs>
              <w:ind w:left="720"/>
              <w:rPr>
                <w:sz w:val="22"/>
              </w:rPr>
            </w:pPr>
            <w:r w:rsidRPr="000F0645">
              <w:rPr>
                <w:sz w:val="22"/>
              </w:rPr>
              <w:t>pełne wsparcie serwisowe i techniczne producenta systemu operacyjnego,</w:t>
            </w:r>
          </w:p>
          <w:p w:rsidR="000F0645" w:rsidRPr="000F0645" w:rsidRDefault="000F0645" w:rsidP="00336931">
            <w:pPr>
              <w:numPr>
                <w:ilvl w:val="0"/>
                <w:numId w:val="123"/>
              </w:numPr>
              <w:tabs>
                <w:tab w:val="clear" w:pos="-360"/>
                <w:tab w:val="num" w:pos="0"/>
              </w:tabs>
              <w:ind w:left="720"/>
              <w:rPr>
                <w:sz w:val="22"/>
              </w:rPr>
            </w:pPr>
            <w:r w:rsidRPr="000F0645">
              <w:rPr>
                <w:sz w:val="22"/>
              </w:rPr>
              <w:t>aktualizowanie systemu operacyjnego przez Internet,</w:t>
            </w:r>
          </w:p>
          <w:p w:rsidR="000F0645" w:rsidRPr="000F0645" w:rsidRDefault="000F0645" w:rsidP="00336931">
            <w:pPr>
              <w:numPr>
                <w:ilvl w:val="0"/>
                <w:numId w:val="123"/>
              </w:numPr>
              <w:tabs>
                <w:tab w:val="clear" w:pos="-360"/>
                <w:tab w:val="num" w:pos="0"/>
              </w:tabs>
              <w:ind w:left="720"/>
              <w:rPr>
                <w:sz w:val="22"/>
              </w:rPr>
            </w:pPr>
            <w:r w:rsidRPr="000F0645">
              <w:rPr>
                <w:sz w:val="22"/>
              </w:rPr>
              <w:t>wsparcie dla zdalnej instalacji, konfiguracji, administracji oraz aktualizacji systemu,</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możliwość aktualizacji sterowników urządzeń </w:t>
            </w:r>
            <w:r w:rsidRPr="000F0645">
              <w:rPr>
                <w:sz w:val="22"/>
              </w:rPr>
              <w:br/>
              <w:t>z wykorzystaniem sieci internetowej,</w:t>
            </w:r>
          </w:p>
          <w:p w:rsidR="000F0645" w:rsidRPr="000F0645" w:rsidRDefault="000F0645" w:rsidP="00336931">
            <w:pPr>
              <w:numPr>
                <w:ilvl w:val="0"/>
                <w:numId w:val="123"/>
              </w:numPr>
              <w:tabs>
                <w:tab w:val="clear" w:pos="-360"/>
                <w:tab w:val="num" w:pos="0"/>
              </w:tabs>
              <w:ind w:left="720"/>
              <w:rPr>
                <w:sz w:val="22"/>
              </w:rPr>
            </w:pPr>
            <w:r w:rsidRPr="000F0645">
              <w:rPr>
                <w:sz w:val="22"/>
              </w:rPr>
              <w:t>graficzny interfejs użytkownika,</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dostęp do systemu oparty na zasadach kont użytkowników </w:t>
            </w:r>
            <w:r w:rsidRPr="000F0645">
              <w:rPr>
                <w:sz w:val="22"/>
              </w:rPr>
              <w:br/>
              <w:t>i haseł,</w:t>
            </w:r>
          </w:p>
          <w:p w:rsidR="000F0645" w:rsidRPr="000F0645" w:rsidRDefault="000F0645" w:rsidP="00336931">
            <w:pPr>
              <w:numPr>
                <w:ilvl w:val="0"/>
                <w:numId w:val="123"/>
              </w:numPr>
              <w:tabs>
                <w:tab w:val="clear" w:pos="-360"/>
                <w:tab w:val="num" w:pos="0"/>
              </w:tabs>
              <w:ind w:left="720"/>
              <w:rPr>
                <w:sz w:val="22"/>
              </w:rPr>
            </w:pPr>
            <w:r w:rsidRPr="000F0645">
              <w:rPr>
                <w:sz w:val="22"/>
              </w:rPr>
              <w:t>funkcja wyszukiwania plików zintegrowana z systemem operacyjnym,</w:t>
            </w:r>
          </w:p>
          <w:p w:rsidR="000F0645" w:rsidRPr="000F0645" w:rsidRDefault="000F0645" w:rsidP="00336931">
            <w:pPr>
              <w:numPr>
                <w:ilvl w:val="0"/>
                <w:numId w:val="123"/>
              </w:numPr>
              <w:tabs>
                <w:tab w:val="clear" w:pos="-360"/>
                <w:tab w:val="num" w:pos="0"/>
              </w:tabs>
              <w:ind w:left="720"/>
              <w:rPr>
                <w:sz w:val="22"/>
              </w:rPr>
            </w:pPr>
            <w:r w:rsidRPr="000F0645">
              <w:rPr>
                <w:sz w:val="22"/>
              </w:rPr>
              <w:t>administrowanie systemem z wykorzystaniem reguł (polityk) wpływających na funkcjonalność systemu oraz zainstalowanych aplikacji,</w:t>
            </w:r>
          </w:p>
          <w:p w:rsidR="000F0645" w:rsidRPr="000F0645" w:rsidRDefault="000F0645" w:rsidP="00336931">
            <w:pPr>
              <w:numPr>
                <w:ilvl w:val="0"/>
                <w:numId w:val="123"/>
              </w:numPr>
              <w:tabs>
                <w:tab w:val="clear" w:pos="-360"/>
                <w:tab w:val="num" w:pos="0"/>
              </w:tabs>
              <w:ind w:left="720"/>
              <w:rPr>
                <w:sz w:val="22"/>
              </w:rPr>
            </w:pPr>
            <w:r w:rsidRPr="000F0645">
              <w:rPr>
                <w:sz w:val="22"/>
              </w:rPr>
              <w:lastRenderedPageBreak/>
              <w:t>możliwość instalacji i poprawnego działania oprogramowania dostępnego w ramach posiadanych przez Zamawiającego licencji MS Office 2016/2019 Standard, MS Office 2016/2019 Professional,</w:t>
            </w:r>
          </w:p>
          <w:p w:rsidR="000F0645" w:rsidRPr="000F0645" w:rsidRDefault="000F0645" w:rsidP="00336931">
            <w:pPr>
              <w:numPr>
                <w:ilvl w:val="0"/>
                <w:numId w:val="123"/>
              </w:numPr>
              <w:tabs>
                <w:tab w:val="clear" w:pos="-360"/>
                <w:tab w:val="num" w:pos="0"/>
              </w:tabs>
              <w:ind w:left="720"/>
              <w:rPr>
                <w:sz w:val="22"/>
              </w:rPr>
            </w:pPr>
            <w:r w:rsidRPr="000F0645">
              <w:rPr>
                <w:sz w:val="22"/>
              </w:rPr>
              <w:t>możliwość instalacji i poprawnego działania aplikacji wykorzystywanych przez Zamawiającego tj.:</w:t>
            </w:r>
          </w:p>
          <w:p w:rsidR="000F0645" w:rsidRPr="000F0645" w:rsidRDefault="000F0645" w:rsidP="00336931">
            <w:pPr>
              <w:numPr>
                <w:ilvl w:val="0"/>
                <w:numId w:val="124"/>
              </w:numPr>
              <w:tabs>
                <w:tab w:val="clear" w:pos="-348"/>
                <w:tab w:val="num" w:pos="0"/>
              </w:tabs>
              <w:ind w:left="1068"/>
              <w:rPr>
                <w:sz w:val="22"/>
              </w:rPr>
            </w:pPr>
            <w:r w:rsidRPr="000F0645">
              <w:rPr>
                <w:sz w:val="22"/>
              </w:rPr>
              <w:t>system klasy SWD,</w:t>
            </w:r>
          </w:p>
          <w:p w:rsidR="000F0645" w:rsidRPr="000F0645" w:rsidRDefault="000F0645" w:rsidP="00336931">
            <w:pPr>
              <w:numPr>
                <w:ilvl w:val="0"/>
                <w:numId w:val="124"/>
              </w:numPr>
              <w:tabs>
                <w:tab w:val="clear" w:pos="-348"/>
                <w:tab w:val="num" w:pos="0"/>
              </w:tabs>
              <w:ind w:left="1068"/>
              <w:rPr>
                <w:sz w:val="22"/>
              </w:rPr>
            </w:pPr>
            <w:r w:rsidRPr="000F0645">
              <w:rPr>
                <w:sz w:val="22"/>
              </w:rPr>
              <w:t>aplikacje umożliwiające współpracę z Krajowym Systemem Informacyjnym Policji,</w:t>
            </w:r>
          </w:p>
          <w:p w:rsidR="000F0645" w:rsidRPr="000F0645" w:rsidRDefault="000F0645" w:rsidP="00336931">
            <w:pPr>
              <w:numPr>
                <w:ilvl w:val="0"/>
                <w:numId w:val="124"/>
              </w:numPr>
              <w:tabs>
                <w:tab w:val="clear" w:pos="-348"/>
                <w:tab w:val="num" w:pos="0"/>
              </w:tabs>
              <w:ind w:left="1068"/>
              <w:rPr>
                <w:sz w:val="22"/>
              </w:rPr>
            </w:pPr>
            <w:r w:rsidRPr="000F0645">
              <w:rPr>
                <w:sz w:val="22"/>
              </w:rPr>
              <w:t>Lotus,</w:t>
            </w:r>
          </w:p>
          <w:p w:rsidR="000F0645" w:rsidRPr="000F0645" w:rsidRDefault="000F0645" w:rsidP="00336931">
            <w:pPr>
              <w:numPr>
                <w:ilvl w:val="0"/>
                <w:numId w:val="125"/>
              </w:numPr>
              <w:tabs>
                <w:tab w:val="clear" w:pos="-360"/>
                <w:tab w:val="num" w:pos="0"/>
              </w:tabs>
              <w:ind w:left="720"/>
              <w:rPr>
                <w:sz w:val="22"/>
              </w:rPr>
            </w:pPr>
            <w:r w:rsidRPr="000F0645">
              <w:rPr>
                <w:sz w:val="22"/>
              </w:rPr>
              <w:t>obecne wersje ww. aplikacji pracują pod kontrolą systemu Microsoft Windows 8/11.</w:t>
            </w:r>
          </w:p>
          <w:p w:rsidR="000F0645" w:rsidRPr="000F0645" w:rsidRDefault="000F0645" w:rsidP="00336931">
            <w:pPr>
              <w:numPr>
                <w:ilvl w:val="0"/>
                <w:numId w:val="125"/>
              </w:numPr>
              <w:tabs>
                <w:tab w:val="clear" w:pos="-360"/>
                <w:tab w:val="num" w:pos="0"/>
              </w:tabs>
              <w:ind w:left="720"/>
              <w:rPr>
                <w:sz w:val="22"/>
              </w:rPr>
            </w:pPr>
            <w:r w:rsidRPr="000F0645">
              <w:rPr>
                <w:sz w:val="22"/>
              </w:rPr>
              <w:t xml:space="preserve">dostępność aktualizacji i poprawek do systemu </w:t>
            </w:r>
            <w:r w:rsidRPr="000F0645">
              <w:rPr>
                <w:sz w:val="22"/>
              </w:rPr>
              <w:br/>
              <w:t>u producenta systemu bezpłatnie i bez dodatkowych opłat licencyjnych z możliwością wyboru instalowanych poprawek.</w:t>
            </w:r>
          </w:p>
          <w:p w:rsidR="000F0645" w:rsidRPr="000F0645" w:rsidRDefault="000F0645" w:rsidP="000F0645">
            <w:pPr>
              <w:rPr>
                <w:b/>
                <w:sz w:val="22"/>
              </w:rPr>
            </w:pPr>
            <w:r w:rsidRPr="000F0645">
              <w:rPr>
                <w:sz w:val="22"/>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w:t>
            </w:r>
            <w:r w:rsidRPr="000F0645">
              <w:rPr>
                <w:sz w:val="22"/>
              </w:rPr>
              <w:br/>
              <w:t xml:space="preserve">i narzędziowego, poziomu serwisu gwarancyjnego </w:t>
            </w:r>
            <w:r w:rsidRPr="000F0645">
              <w:rPr>
                <w:sz w:val="22"/>
              </w:rPr>
              <w:br/>
              <w:t>(nie gorszego niż obecnie posiadany) oraz kosztów certyfikowanych szkoleń dla administratorów i użytkowników oferowanego rozwiązania.</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Gwarancja:</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Gwarancj</w:t>
            </w:r>
            <w:r>
              <w:rPr>
                <w:sz w:val="22"/>
              </w:rPr>
              <w:t>a</w:t>
            </w:r>
            <w:r w:rsidRPr="000F0645">
              <w:rPr>
                <w:sz w:val="22"/>
              </w:rPr>
              <w:t xml:space="preserve"> producenta min. 12 miesięcy. Gwarant nie może ograniczać swoich zobowiązań gwarancyjnych do platformy </w:t>
            </w:r>
            <w:r w:rsidRPr="000F0645">
              <w:rPr>
                <w:sz w:val="22"/>
              </w:rPr>
              <w:br/>
              <w:t>w przypadku, gdy Zamawiający 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p>
        </w:tc>
        <w:tc>
          <w:tcPr>
            <w:tcW w:w="241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b/>
                <w:sz w:val="22"/>
              </w:rPr>
            </w:pPr>
            <w:r w:rsidRPr="000F0645">
              <w:rPr>
                <w:b/>
                <w:sz w:val="22"/>
              </w:rPr>
              <w:t>Certyfikaty i standardy:</w:t>
            </w:r>
          </w:p>
        </w:tc>
        <w:tc>
          <w:tcPr>
            <w:tcW w:w="3685"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Deklaracja zgodności CE.</w:t>
            </w:r>
          </w:p>
          <w:p w:rsidR="000F0645" w:rsidRPr="000F0645" w:rsidRDefault="000F0645" w:rsidP="000F0645">
            <w:pPr>
              <w:rPr>
                <w:sz w:val="22"/>
              </w:rPr>
            </w:pPr>
            <w:r w:rsidRPr="000F0645">
              <w:rPr>
                <w:sz w:val="22"/>
              </w:rPr>
              <w:t xml:space="preserve">W ramach procedury odbioru związanej z wykonaniem umowy </w:t>
            </w:r>
            <w:r w:rsidRPr="000F0645">
              <w:rPr>
                <w:sz w:val="22"/>
              </w:rPr>
              <w:br/>
              <w:t xml:space="preserve">o udzielenie zamówienia publicznego, zamawiający zastrzega sobie prawo weryfikacji czy oprogramowanie i powiązane z nim elementy, takie jak </w:t>
            </w:r>
            <w:r w:rsidRPr="000F0645">
              <w:rPr>
                <w:sz w:val="22"/>
              </w:rPr>
              <w:lastRenderedPageBreak/>
              <w:t xml:space="preserve">certyfikaty/etykiety producenta oprogramowania dołączone do oprogramowania są oryginalne i licencjonowane zgodnie </w:t>
            </w:r>
            <w:r w:rsidRPr="000F0645">
              <w:rPr>
                <w:sz w:val="22"/>
              </w:rPr>
              <w:br/>
              <w:t xml:space="preserve">z prawem. W powyższym celu zamawiający może zwrócić się do przedstawicieli producenta danego oprogramowania z prośbą </w:t>
            </w:r>
            <w:r w:rsidRPr="000F0645">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0F0645">
              <w:rPr>
                <w:sz w:val="22"/>
              </w:rPr>
              <w:br/>
              <w:t>i certyfikatów/etykiet należycie licencjonowanych i oryginalnych oraz 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rFonts w:ascii="Calibri" w:hAnsi="Calibri"/>
                <w:sz w:val="22"/>
              </w:rPr>
            </w:pPr>
          </w:p>
        </w:tc>
      </w:tr>
    </w:tbl>
    <w:p w:rsidR="00C16EF2" w:rsidRDefault="00C16EF2" w:rsidP="00AB0EFE">
      <w:pPr>
        <w:ind w:left="567"/>
        <w:jc w:val="both"/>
        <w:rPr>
          <w:sz w:val="20"/>
          <w:szCs w:val="20"/>
        </w:rPr>
      </w:pPr>
    </w:p>
    <w:p w:rsidR="00185289" w:rsidRPr="00AB0EFE" w:rsidRDefault="00185289" w:rsidP="00AB0EFE">
      <w:pPr>
        <w:ind w:left="567"/>
        <w:jc w:val="both"/>
        <w:rPr>
          <w:sz w:val="20"/>
          <w:szCs w:val="20"/>
        </w:rPr>
      </w:pPr>
    </w:p>
    <w:p w:rsidR="0038326D" w:rsidRPr="00185289" w:rsidRDefault="00185289" w:rsidP="00336931">
      <w:pPr>
        <w:pStyle w:val="Akapitzlist"/>
        <w:numPr>
          <w:ilvl w:val="3"/>
          <w:numId w:val="182"/>
        </w:numPr>
        <w:ind w:left="567" w:hanging="567"/>
        <w:jc w:val="left"/>
        <w:rPr>
          <w:b/>
          <w:bCs/>
          <w:color w:val="000000"/>
          <w:sz w:val="22"/>
        </w:rPr>
      </w:pPr>
      <w:r w:rsidRPr="00185289">
        <w:rPr>
          <w:b/>
          <w:bCs/>
          <w:color w:val="000000"/>
          <w:sz w:val="22"/>
        </w:rPr>
        <w:t>KOMPUTER STACJONARNY TYP I</w:t>
      </w:r>
      <w:r>
        <w:rPr>
          <w:b/>
          <w:bCs/>
          <w:color w:val="000000"/>
          <w:sz w:val="22"/>
        </w:rPr>
        <w:t>I</w:t>
      </w:r>
    </w:p>
    <w:tbl>
      <w:tblPr>
        <w:tblW w:w="9640" w:type="dxa"/>
        <w:tblInd w:w="-431" w:type="dxa"/>
        <w:tblLayout w:type="fixed"/>
        <w:tblLook w:val="04A0" w:firstRow="1" w:lastRow="0" w:firstColumn="1" w:lastColumn="0" w:noHBand="0" w:noVBand="1"/>
      </w:tblPr>
      <w:tblGrid>
        <w:gridCol w:w="568"/>
        <w:gridCol w:w="2268"/>
        <w:gridCol w:w="3827"/>
        <w:gridCol w:w="1560"/>
        <w:gridCol w:w="1417"/>
      </w:tblGrid>
      <w:tr w:rsidR="000F0645" w:rsidRPr="000F0645" w:rsidTr="00D70ADF">
        <w:tc>
          <w:tcPr>
            <w:tcW w:w="568" w:type="dxa"/>
            <w:tcBorders>
              <w:top w:val="single" w:sz="4" w:space="0" w:color="auto"/>
              <w:left w:val="single" w:sz="4" w:space="0" w:color="auto"/>
              <w:bottom w:val="single" w:sz="4" w:space="0" w:color="auto"/>
              <w:right w:val="single" w:sz="4" w:space="0" w:color="auto"/>
            </w:tcBorders>
            <w:shd w:val="clear" w:color="auto" w:fill="E7E6E6"/>
            <w:vAlign w:val="center"/>
          </w:tcPr>
          <w:p w:rsidR="000F0645" w:rsidRPr="000F0645" w:rsidRDefault="000F0645" w:rsidP="000F0645">
            <w:pPr>
              <w:jc w:val="center"/>
              <w:rPr>
                <w:b/>
                <w:sz w:val="22"/>
              </w:rPr>
            </w:pPr>
            <w:r w:rsidRPr="000F0645">
              <w:rPr>
                <w:b/>
                <w:sz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tcPr>
          <w:p w:rsidR="000F0645" w:rsidRPr="000F0645" w:rsidRDefault="000F0645" w:rsidP="000F0645">
            <w:pPr>
              <w:jc w:val="center"/>
              <w:rPr>
                <w:b/>
                <w:sz w:val="22"/>
              </w:rPr>
            </w:pPr>
            <w:r w:rsidRPr="000F0645">
              <w:rPr>
                <w:b/>
                <w:sz w:val="22"/>
              </w:rPr>
              <w:t>Cecha produktu:</w:t>
            </w:r>
          </w:p>
        </w:tc>
        <w:tc>
          <w:tcPr>
            <w:tcW w:w="3827" w:type="dxa"/>
            <w:tcBorders>
              <w:top w:val="single" w:sz="4" w:space="0" w:color="auto"/>
              <w:left w:val="single" w:sz="4" w:space="0" w:color="auto"/>
              <w:bottom w:val="single" w:sz="4" w:space="0" w:color="auto"/>
              <w:right w:val="single" w:sz="4" w:space="0" w:color="auto"/>
            </w:tcBorders>
            <w:shd w:val="clear" w:color="auto" w:fill="E7E6E6"/>
            <w:vAlign w:val="center"/>
          </w:tcPr>
          <w:p w:rsidR="000F0645" w:rsidRPr="000F0645" w:rsidRDefault="000F0645" w:rsidP="000F0645">
            <w:pPr>
              <w:jc w:val="center"/>
              <w:rPr>
                <w:b/>
                <w:sz w:val="22"/>
              </w:rPr>
            </w:pPr>
            <w:r w:rsidRPr="000F0645">
              <w:rPr>
                <w:b/>
                <w:sz w:val="22"/>
              </w:rPr>
              <w:t>Parametry minimalne:</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tcPr>
          <w:p w:rsidR="000F0645" w:rsidRPr="000F0645" w:rsidRDefault="000F0645" w:rsidP="000F0645">
            <w:pPr>
              <w:jc w:val="center"/>
              <w:rPr>
                <w:b/>
                <w:sz w:val="22"/>
              </w:rPr>
            </w:pPr>
            <w:r w:rsidRPr="000F0645">
              <w:rPr>
                <w:b/>
                <w:sz w:val="22"/>
              </w:rPr>
              <w:t>Spełnia</w:t>
            </w:r>
          </w:p>
          <w:p w:rsidR="000F0645" w:rsidRPr="000F0645" w:rsidRDefault="000F0645" w:rsidP="000F0645">
            <w:pPr>
              <w:jc w:val="center"/>
              <w:rPr>
                <w:b/>
                <w:sz w:val="22"/>
              </w:rPr>
            </w:pPr>
            <w:r w:rsidRPr="000F0645">
              <w:rPr>
                <w:b/>
                <w:sz w:val="22"/>
              </w:rPr>
              <w:t>TAK/NIE</w:t>
            </w:r>
          </w:p>
        </w:tc>
        <w:tc>
          <w:tcPr>
            <w:tcW w:w="1417" w:type="dxa"/>
            <w:tcBorders>
              <w:top w:val="single" w:sz="4" w:space="0" w:color="auto"/>
              <w:left w:val="single" w:sz="4" w:space="0" w:color="auto"/>
              <w:bottom w:val="single" w:sz="4" w:space="0" w:color="auto"/>
              <w:right w:val="single" w:sz="4" w:space="0" w:color="auto"/>
            </w:tcBorders>
            <w:shd w:val="clear" w:color="auto" w:fill="E7E6E6"/>
          </w:tcPr>
          <w:p w:rsidR="000F0645" w:rsidRPr="000F0645" w:rsidRDefault="000F0645" w:rsidP="000F0645">
            <w:pPr>
              <w:jc w:val="center"/>
              <w:rPr>
                <w:b/>
                <w:sz w:val="22"/>
              </w:rPr>
            </w:pPr>
            <w:r w:rsidRPr="000F0645">
              <w:rPr>
                <w:b/>
                <w:sz w:val="22"/>
              </w:rPr>
              <w:t>Producent/</w:t>
            </w:r>
          </w:p>
          <w:p w:rsidR="000F0645" w:rsidRPr="000F0645" w:rsidRDefault="000F0645" w:rsidP="000F0645">
            <w:pPr>
              <w:jc w:val="center"/>
              <w:rPr>
                <w:b/>
                <w:sz w:val="22"/>
              </w:rPr>
            </w:pPr>
            <w:r w:rsidRPr="000F0645">
              <w:rPr>
                <w:b/>
                <w:sz w:val="22"/>
              </w:rPr>
              <w:t>marka/typ/</w:t>
            </w:r>
          </w:p>
          <w:p w:rsidR="000F0645" w:rsidRPr="000F0645" w:rsidRDefault="000F0645" w:rsidP="000F0645">
            <w:pPr>
              <w:jc w:val="center"/>
              <w:rPr>
                <w:b/>
                <w:sz w:val="22"/>
              </w:rPr>
            </w:pPr>
            <w:r w:rsidRPr="000F0645">
              <w:rPr>
                <w:b/>
                <w:sz w:val="22"/>
              </w:rPr>
              <w:t>kod producenta</w:t>
            </w:r>
          </w:p>
        </w:tc>
      </w:tr>
      <w:tr w:rsidR="000F0645" w:rsidRPr="000F0645" w:rsidTr="00D70ADF">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0F0645" w:rsidRPr="000F0645" w:rsidRDefault="000F0645" w:rsidP="000F0645">
            <w:pPr>
              <w:jc w:val="center"/>
              <w:rPr>
                <w:b/>
                <w:sz w:val="22"/>
              </w:rPr>
            </w:pPr>
            <w:r w:rsidRPr="000F0645">
              <w:rPr>
                <w:b/>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F0645" w:rsidRPr="000F0645" w:rsidRDefault="000F0645" w:rsidP="000F0645">
            <w:pPr>
              <w:rPr>
                <w:b/>
                <w:sz w:val="22"/>
              </w:rPr>
            </w:pPr>
            <w:r w:rsidRPr="000F0645">
              <w:rPr>
                <w:b/>
                <w:sz w:val="22"/>
              </w:rPr>
              <w:t>Komputer stacjonarny typ II</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0F0645" w:rsidRPr="000F0645" w:rsidRDefault="000F0645" w:rsidP="000F0645">
            <w:pPr>
              <w:rPr>
                <w:b/>
                <w:sz w:val="22"/>
              </w:rPr>
            </w:pPr>
            <w:r w:rsidRPr="000F0645">
              <w:rPr>
                <w:b/>
                <w:sz w:val="22"/>
              </w:rPr>
              <w:t>Komputer stacjonarny o poniższych parametrach:</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0F0645" w:rsidRPr="000F0645" w:rsidRDefault="000F0645" w:rsidP="000F0645">
            <w:pPr>
              <w:spacing w:after="160" w:line="259" w:lineRule="auto"/>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F0645" w:rsidRPr="000F0645" w:rsidRDefault="000F0645" w:rsidP="000F0645">
            <w:pPr>
              <w:spacing w:after="160" w:line="259" w:lineRule="auto"/>
              <w:rPr>
                <w:b/>
                <w:sz w:val="22"/>
              </w:rPr>
            </w:pPr>
          </w:p>
        </w:tc>
      </w:tr>
      <w:tr w:rsidR="000F0645" w:rsidRPr="000F0645" w:rsidTr="00D70ADF">
        <w:tc>
          <w:tcPr>
            <w:tcW w:w="568" w:type="dxa"/>
            <w:vMerge w:val="restart"/>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Procesor:</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Procesor z odblokowanym mnożnikiem, osiągający minimum 6</w:t>
            </w:r>
            <w:r w:rsidR="009711FC">
              <w:rPr>
                <w:sz w:val="22"/>
              </w:rPr>
              <w:t>2</w:t>
            </w:r>
            <w:r w:rsidRPr="000F0645">
              <w:rPr>
                <w:sz w:val="22"/>
              </w:rPr>
              <w:t xml:space="preserve"> 000 pkt w teście </w:t>
            </w:r>
            <w:proofErr w:type="spellStart"/>
            <w:r w:rsidRPr="000F0645">
              <w:rPr>
                <w:sz w:val="22"/>
              </w:rPr>
              <w:t>PassMark</w:t>
            </w:r>
            <w:proofErr w:type="spellEnd"/>
            <w:r w:rsidRPr="000F0645">
              <w:rPr>
                <w:sz w:val="22"/>
              </w:rPr>
              <w:br/>
              <w:t>https://www.cpubenchmark.net/high_end_cpus.html</w:t>
            </w:r>
            <w:r w:rsidRPr="000F0645">
              <w:rPr>
                <w:sz w:val="22"/>
              </w:rPr>
              <w:br/>
              <w:t>Wykonawca dołączy do oferty wydruk ww. strony z datą nie wcześniej niż 14 dni przed terminem składania ofert, ze wskazaniem wiersza odpowiadającego właściwemu wynikowi testów.</w:t>
            </w:r>
          </w:p>
          <w:p w:rsidR="000F0645" w:rsidRPr="000F0645" w:rsidRDefault="000F0645" w:rsidP="000F0645">
            <w:pPr>
              <w:rPr>
                <w:sz w:val="22"/>
              </w:rPr>
            </w:pPr>
            <w:r w:rsidRPr="000F0645">
              <w:rPr>
                <w:sz w:val="22"/>
              </w:rPr>
              <w:t>Chłodzenie procesora:</w:t>
            </w:r>
          </w:p>
          <w:p w:rsidR="000F0645" w:rsidRPr="000F0645" w:rsidRDefault="000F0645" w:rsidP="00336931">
            <w:pPr>
              <w:numPr>
                <w:ilvl w:val="1"/>
                <w:numId w:val="185"/>
              </w:numPr>
              <w:tabs>
                <w:tab w:val="clear" w:pos="1440"/>
                <w:tab w:val="num" w:pos="289"/>
              </w:tabs>
              <w:ind w:left="289" w:hanging="289"/>
              <w:rPr>
                <w:sz w:val="22"/>
              </w:rPr>
            </w:pPr>
            <w:r w:rsidRPr="000F0645">
              <w:rPr>
                <w:sz w:val="22"/>
              </w:rPr>
              <w:t>wodne (zamknięty układ chłodzenia wodnego),</w:t>
            </w:r>
          </w:p>
          <w:p w:rsidR="000F0645" w:rsidRPr="000F0645" w:rsidRDefault="000F0645" w:rsidP="00336931">
            <w:pPr>
              <w:numPr>
                <w:ilvl w:val="1"/>
                <w:numId w:val="185"/>
              </w:numPr>
              <w:tabs>
                <w:tab w:val="clear" w:pos="1440"/>
                <w:tab w:val="num" w:pos="263"/>
                <w:tab w:val="num" w:pos="1080"/>
              </w:tabs>
              <w:ind w:left="273" w:hanging="234"/>
              <w:rPr>
                <w:sz w:val="22"/>
              </w:rPr>
            </w:pPr>
            <w:r w:rsidRPr="000F0645">
              <w:rPr>
                <w:sz w:val="22"/>
              </w:rPr>
              <w:t>miedziany blok wodny,</w:t>
            </w:r>
          </w:p>
          <w:p w:rsidR="000F0645" w:rsidRPr="000F0645" w:rsidRDefault="000F0645" w:rsidP="00336931">
            <w:pPr>
              <w:numPr>
                <w:ilvl w:val="1"/>
                <w:numId w:val="185"/>
              </w:numPr>
              <w:tabs>
                <w:tab w:val="clear" w:pos="1440"/>
                <w:tab w:val="num" w:pos="263"/>
                <w:tab w:val="num" w:pos="1080"/>
              </w:tabs>
              <w:ind w:left="273" w:hanging="234"/>
              <w:rPr>
                <w:sz w:val="22"/>
              </w:rPr>
            </w:pPr>
            <w:r w:rsidRPr="000F0645">
              <w:rPr>
                <w:sz w:val="22"/>
              </w:rPr>
              <w:t xml:space="preserve">wentylator chłodnicy rozmiar min. 120mm, maksymalny poziom hałasu 25 </w:t>
            </w:r>
            <w:proofErr w:type="spellStart"/>
            <w:r w:rsidRPr="000F0645">
              <w:rPr>
                <w:sz w:val="22"/>
              </w:rPr>
              <w:t>dBA</w:t>
            </w:r>
            <w:proofErr w:type="spellEnd"/>
            <w:r w:rsidRPr="000F0645">
              <w:rPr>
                <w:sz w:val="22"/>
              </w:rPr>
              <w:t>,</w:t>
            </w:r>
          </w:p>
          <w:p w:rsidR="000F0645" w:rsidRPr="000F0645" w:rsidRDefault="000F0645" w:rsidP="00336931">
            <w:pPr>
              <w:numPr>
                <w:ilvl w:val="1"/>
                <w:numId w:val="185"/>
              </w:numPr>
              <w:tabs>
                <w:tab w:val="clear" w:pos="1440"/>
                <w:tab w:val="num" w:pos="263"/>
                <w:tab w:val="num" w:pos="1080"/>
              </w:tabs>
              <w:ind w:left="273" w:hanging="234"/>
              <w:rPr>
                <w:sz w:val="22"/>
              </w:rPr>
            </w:pPr>
            <w:r w:rsidRPr="000F0645">
              <w:rPr>
                <w:sz w:val="22"/>
              </w:rPr>
              <w:t>liczba wentylatorów na chłodnicy min. 2,</w:t>
            </w:r>
          </w:p>
          <w:p w:rsidR="000F0645" w:rsidRPr="000F0645" w:rsidRDefault="000F0645" w:rsidP="00336931">
            <w:pPr>
              <w:numPr>
                <w:ilvl w:val="1"/>
                <w:numId w:val="185"/>
              </w:numPr>
              <w:tabs>
                <w:tab w:val="clear" w:pos="1440"/>
                <w:tab w:val="num" w:pos="263"/>
                <w:tab w:val="num" w:pos="1080"/>
              </w:tabs>
              <w:ind w:left="273" w:hanging="234"/>
              <w:rPr>
                <w:sz w:val="22"/>
              </w:rPr>
            </w:pPr>
            <w:r w:rsidRPr="000F0645">
              <w:rPr>
                <w:sz w:val="22"/>
              </w:rPr>
              <w:t>umożliwiające stabilną pracę przy maksymalnym taktowaniu rdzeni przewidzianym przez producenta</w:t>
            </w:r>
          </w:p>
          <w:p w:rsidR="000F0645" w:rsidRPr="000F0645" w:rsidRDefault="000F0645" w:rsidP="000F0645">
            <w:pPr>
              <w:rPr>
                <w:sz w:val="22"/>
              </w:rPr>
            </w:pPr>
            <w:r w:rsidRPr="000F0645">
              <w:rPr>
                <w:sz w:val="22"/>
              </w:rPr>
              <w:t xml:space="preserve">Zamawiający nie dopuszcza chłodzenia typu </w:t>
            </w:r>
            <w:proofErr w:type="spellStart"/>
            <w:r w:rsidRPr="000F0645">
              <w:rPr>
                <w:sz w:val="22"/>
              </w:rPr>
              <w:t>box</w:t>
            </w:r>
            <w:proofErr w:type="spellEnd"/>
            <w:r w:rsidRPr="000F0645">
              <w:rPr>
                <w:sz w:val="22"/>
              </w:rPr>
              <w:t xml:space="preserve">, pasywnego, oraz </w:t>
            </w:r>
            <w:proofErr w:type="spellStart"/>
            <w:r w:rsidRPr="000F0645">
              <w:rPr>
                <w:sz w:val="22"/>
              </w:rPr>
              <w:t>tower</w:t>
            </w:r>
            <w:proofErr w:type="spellEnd"/>
            <w:r w:rsidRPr="000F0645">
              <w:rPr>
                <w:sz w:val="22"/>
              </w:rPr>
              <w:t xml:space="preserve"> </w:t>
            </w:r>
            <w:proofErr w:type="spellStart"/>
            <w:r w:rsidRPr="000F0645">
              <w:rPr>
                <w:sz w:val="22"/>
              </w:rPr>
              <w:t>air</w:t>
            </w:r>
            <w:proofErr w:type="spellEnd"/>
            <w:r w:rsidRPr="000F0645">
              <w:rPr>
                <w:sz w:val="22"/>
              </w:rPr>
              <w:t>.</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Płyta główna:</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86"/>
              </w:numPr>
              <w:tabs>
                <w:tab w:val="clear" w:pos="720"/>
                <w:tab w:val="num" w:pos="289"/>
              </w:tabs>
              <w:ind w:left="289" w:hanging="289"/>
              <w:rPr>
                <w:sz w:val="22"/>
              </w:rPr>
            </w:pPr>
            <w:r w:rsidRPr="000F0645">
              <w:rPr>
                <w:sz w:val="22"/>
              </w:rPr>
              <w:t>Standard płyty: ATX</w:t>
            </w:r>
          </w:p>
          <w:p w:rsidR="000F0645" w:rsidRPr="000F0645" w:rsidRDefault="000F0645" w:rsidP="00336931">
            <w:pPr>
              <w:numPr>
                <w:ilvl w:val="0"/>
                <w:numId w:val="186"/>
              </w:numPr>
              <w:tabs>
                <w:tab w:val="clear" w:pos="720"/>
                <w:tab w:val="num" w:pos="289"/>
                <w:tab w:val="num" w:pos="405"/>
              </w:tabs>
              <w:ind w:left="289" w:hanging="289"/>
              <w:rPr>
                <w:sz w:val="22"/>
              </w:rPr>
            </w:pPr>
            <w:r w:rsidRPr="000F0645">
              <w:rPr>
                <w:sz w:val="22"/>
              </w:rPr>
              <w:t xml:space="preserve">Chipset umożliwiający pełną, maksymalną funkcjonalność </w:t>
            </w:r>
            <w:r w:rsidRPr="000F0645">
              <w:rPr>
                <w:sz w:val="22"/>
              </w:rPr>
              <w:lastRenderedPageBreak/>
              <w:t>wszystkich podzespołów</w:t>
            </w:r>
          </w:p>
          <w:p w:rsidR="000F0645" w:rsidRPr="000F0645" w:rsidRDefault="000F0645" w:rsidP="00336931">
            <w:pPr>
              <w:numPr>
                <w:ilvl w:val="0"/>
                <w:numId w:val="186"/>
              </w:numPr>
              <w:tabs>
                <w:tab w:val="clear" w:pos="720"/>
                <w:tab w:val="num" w:pos="289"/>
                <w:tab w:val="num" w:pos="405"/>
              </w:tabs>
              <w:ind w:left="289" w:hanging="289"/>
              <w:rPr>
                <w:sz w:val="22"/>
              </w:rPr>
            </w:pPr>
            <w:r w:rsidRPr="000F0645">
              <w:rPr>
                <w:sz w:val="22"/>
              </w:rPr>
              <w:t>Wewnętrzne gniazda rozszerzeń:</w:t>
            </w:r>
          </w:p>
          <w:p w:rsidR="000F0645" w:rsidRPr="000F0645" w:rsidRDefault="000F0645" w:rsidP="00336931">
            <w:pPr>
              <w:numPr>
                <w:ilvl w:val="1"/>
                <w:numId w:val="186"/>
              </w:numPr>
              <w:tabs>
                <w:tab w:val="clear" w:pos="1440"/>
                <w:tab w:val="num" w:pos="405"/>
                <w:tab w:val="num" w:pos="748"/>
                <w:tab w:val="num" w:pos="1080"/>
              </w:tabs>
              <w:ind w:left="1031" w:hanging="567"/>
              <w:rPr>
                <w:sz w:val="22"/>
                <w:lang w:val="en-US"/>
              </w:rPr>
            </w:pPr>
            <w:r w:rsidRPr="000F0645">
              <w:rPr>
                <w:sz w:val="22"/>
                <w:lang w:val="en-US"/>
              </w:rPr>
              <w:t>min.1x PCI Express 4.0 x 16,</w:t>
            </w:r>
          </w:p>
          <w:p w:rsidR="000F0645" w:rsidRPr="000F0645" w:rsidRDefault="000F0645" w:rsidP="00336931">
            <w:pPr>
              <w:numPr>
                <w:ilvl w:val="1"/>
                <w:numId w:val="186"/>
              </w:numPr>
              <w:tabs>
                <w:tab w:val="clear" w:pos="1440"/>
                <w:tab w:val="num" w:pos="405"/>
                <w:tab w:val="num" w:pos="748"/>
                <w:tab w:val="num" w:pos="1080"/>
              </w:tabs>
              <w:ind w:left="1031" w:hanging="567"/>
              <w:rPr>
                <w:sz w:val="22"/>
                <w:lang w:val="en-US"/>
              </w:rPr>
            </w:pPr>
            <w:r w:rsidRPr="000F0645">
              <w:rPr>
                <w:sz w:val="22"/>
                <w:lang w:val="en-US"/>
              </w:rPr>
              <w:t>min.1x PCI Express x 1,</w:t>
            </w:r>
          </w:p>
          <w:p w:rsidR="000F0645" w:rsidRPr="000F0645" w:rsidRDefault="000F0645" w:rsidP="00336931">
            <w:pPr>
              <w:numPr>
                <w:ilvl w:val="1"/>
                <w:numId w:val="186"/>
              </w:numPr>
              <w:tabs>
                <w:tab w:val="clear" w:pos="1440"/>
                <w:tab w:val="num" w:pos="405"/>
                <w:tab w:val="num" w:pos="748"/>
                <w:tab w:val="num" w:pos="1080"/>
              </w:tabs>
              <w:ind w:left="748" w:hanging="284"/>
              <w:rPr>
                <w:sz w:val="22"/>
              </w:rPr>
            </w:pPr>
            <w:r w:rsidRPr="000F0645">
              <w:rPr>
                <w:sz w:val="22"/>
              </w:rPr>
              <w:t>min. 4 banki pamięci RAM DDR5,</w:t>
            </w:r>
          </w:p>
          <w:p w:rsidR="000F0645" w:rsidRPr="000F0645" w:rsidRDefault="000F0645" w:rsidP="00336931">
            <w:pPr>
              <w:numPr>
                <w:ilvl w:val="1"/>
                <w:numId w:val="186"/>
              </w:numPr>
              <w:tabs>
                <w:tab w:val="clear" w:pos="1440"/>
                <w:tab w:val="num" w:pos="405"/>
                <w:tab w:val="num" w:pos="748"/>
                <w:tab w:val="num" w:pos="1080"/>
              </w:tabs>
              <w:ind w:left="1031" w:hanging="567"/>
              <w:rPr>
                <w:sz w:val="22"/>
              </w:rPr>
            </w:pPr>
            <w:r w:rsidRPr="000F0645">
              <w:rPr>
                <w:sz w:val="22"/>
              </w:rPr>
              <w:t xml:space="preserve">min. 2 złącza M.2 </w:t>
            </w:r>
            <w:proofErr w:type="spellStart"/>
            <w:r w:rsidRPr="000F0645">
              <w:rPr>
                <w:sz w:val="22"/>
              </w:rPr>
              <w:t>PCIe</w:t>
            </w:r>
            <w:proofErr w:type="spellEnd"/>
            <w:r w:rsidRPr="000F0645">
              <w:rPr>
                <w:sz w:val="22"/>
              </w:rPr>
              <w:t xml:space="preserve"> 4.0,</w:t>
            </w:r>
          </w:p>
          <w:p w:rsidR="000F0645" w:rsidRPr="000F0645" w:rsidRDefault="000F0645" w:rsidP="00336931">
            <w:pPr>
              <w:numPr>
                <w:ilvl w:val="1"/>
                <w:numId w:val="186"/>
              </w:numPr>
              <w:tabs>
                <w:tab w:val="clear" w:pos="1440"/>
                <w:tab w:val="num" w:pos="405"/>
                <w:tab w:val="num" w:pos="748"/>
                <w:tab w:val="num" w:pos="1080"/>
              </w:tabs>
              <w:ind w:left="1031" w:hanging="567"/>
              <w:rPr>
                <w:sz w:val="22"/>
              </w:rPr>
            </w:pPr>
            <w:r w:rsidRPr="000F0645">
              <w:rPr>
                <w:sz w:val="22"/>
              </w:rPr>
              <w:t>min. 6 złącz SATA III</w:t>
            </w:r>
          </w:p>
          <w:p w:rsidR="000F0645" w:rsidRPr="000F0645" w:rsidRDefault="000F0645" w:rsidP="00336931">
            <w:pPr>
              <w:numPr>
                <w:ilvl w:val="0"/>
                <w:numId w:val="186"/>
              </w:numPr>
              <w:tabs>
                <w:tab w:val="clear" w:pos="720"/>
                <w:tab w:val="num" w:pos="360"/>
              </w:tabs>
              <w:ind w:left="360"/>
              <w:contextualSpacing/>
              <w:rPr>
                <w:sz w:val="22"/>
              </w:rPr>
            </w:pPr>
            <w:r w:rsidRPr="000F0645">
              <w:rPr>
                <w:rFonts w:eastAsia="Times New Roman"/>
                <w:sz w:val="22"/>
                <w:lang w:eastAsia="pl-PL"/>
              </w:rPr>
              <w:t>Zamawiający wymaga, aby płyta główna była kompatybilna z pamięcią RAM.</w:t>
            </w:r>
          </w:p>
          <w:p w:rsidR="000F0645" w:rsidRPr="000F0645" w:rsidRDefault="000F0645" w:rsidP="00336931">
            <w:pPr>
              <w:numPr>
                <w:ilvl w:val="0"/>
                <w:numId w:val="186"/>
              </w:numPr>
              <w:tabs>
                <w:tab w:val="clear" w:pos="720"/>
                <w:tab w:val="num" w:pos="360"/>
              </w:tabs>
              <w:ind w:left="360"/>
              <w:contextualSpacing/>
              <w:rPr>
                <w:sz w:val="22"/>
              </w:rPr>
            </w:pPr>
            <w:r w:rsidRPr="000F0645">
              <w:rPr>
                <w:sz w:val="22"/>
              </w:rPr>
              <w:t>Zamawiający nie dopuszcza zrealizowania w/w funkcjonalności stosując dodatkowe akcesoria.</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BIOS:</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87"/>
              </w:numPr>
              <w:tabs>
                <w:tab w:val="clear" w:pos="720"/>
                <w:tab w:val="num" w:pos="289"/>
              </w:tabs>
              <w:ind w:hanging="720"/>
              <w:rPr>
                <w:sz w:val="22"/>
              </w:rPr>
            </w:pPr>
            <w:r w:rsidRPr="000F0645">
              <w:rPr>
                <w:sz w:val="22"/>
              </w:rPr>
              <w:t>Możliwość odczytania wersji BIOS,</w:t>
            </w:r>
          </w:p>
          <w:p w:rsidR="000F0645" w:rsidRPr="000F0645" w:rsidRDefault="000F0645" w:rsidP="00336931">
            <w:pPr>
              <w:numPr>
                <w:ilvl w:val="0"/>
                <w:numId w:val="187"/>
              </w:numPr>
              <w:tabs>
                <w:tab w:val="clear" w:pos="720"/>
                <w:tab w:val="num" w:pos="263"/>
                <w:tab w:val="num" w:pos="360"/>
              </w:tabs>
              <w:ind w:left="360"/>
              <w:rPr>
                <w:sz w:val="22"/>
              </w:rPr>
            </w:pPr>
            <w:r w:rsidRPr="000F0645">
              <w:rPr>
                <w:sz w:val="22"/>
              </w:rPr>
              <w:t>Możliwości konfiguracji:</w:t>
            </w:r>
          </w:p>
          <w:p w:rsidR="000F0645" w:rsidRPr="000F0645" w:rsidRDefault="000F0645" w:rsidP="00336931">
            <w:pPr>
              <w:numPr>
                <w:ilvl w:val="1"/>
                <w:numId w:val="187"/>
              </w:numPr>
              <w:tabs>
                <w:tab w:val="clear" w:pos="1440"/>
                <w:tab w:val="num" w:pos="606"/>
                <w:tab w:val="num" w:pos="1080"/>
              </w:tabs>
              <w:ind w:left="1031" w:hanging="709"/>
              <w:rPr>
                <w:sz w:val="22"/>
              </w:rPr>
            </w:pPr>
            <w:r w:rsidRPr="000F0645">
              <w:rPr>
                <w:sz w:val="22"/>
              </w:rPr>
              <w:t>blokowanie portów USB,</w:t>
            </w:r>
          </w:p>
          <w:p w:rsidR="000F0645" w:rsidRPr="000F0645" w:rsidRDefault="000F0645" w:rsidP="00336931">
            <w:pPr>
              <w:numPr>
                <w:ilvl w:val="1"/>
                <w:numId w:val="187"/>
              </w:numPr>
              <w:tabs>
                <w:tab w:val="clear" w:pos="1440"/>
                <w:tab w:val="num" w:pos="606"/>
                <w:tab w:val="num" w:pos="1080"/>
              </w:tabs>
              <w:ind w:left="606" w:hanging="284"/>
              <w:rPr>
                <w:sz w:val="22"/>
              </w:rPr>
            </w:pPr>
            <w:r w:rsidRPr="000F0645">
              <w:rPr>
                <w:sz w:val="22"/>
              </w:rPr>
              <w:t xml:space="preserve">ustawienia sekwencji </w:t>
            </w:r>
            <w:proofErr w:type="spellStart"/>
            <w:r w:rsidRPr="000F0645">
              <w:rPr>
                <w:sz w:val="22"/>
              </w:rPr>
              <w:t>bootowania</w:t>
            </w:r>
            <w:proofErr w:type="spellEnd"/>
            <w:r w:rsidRPr="000F0645">
              <w:rPr>
                <w:sz w:val="22"/>
              </w:rPr>
              <w:t>, tak aby system startował tylko i wyłącznie z lokalnego dysku twardego w celu uniemożliwienia uruchamiania systemu z innego źródła,</w:t>
            </w:r>
          </w:p>
          <w:p w:rsidR="000F0645" w:rsidRPr="000F0645" w:rsidRDefault="000F0645" w:rsidP="00336931">
            <w:pPr>
              <w:numPr>
                <w:ilvl w:val="1"/>
                <w:numId w:val="187"/>
              </w:numPr>
              <w:tabs>
                <w:tab w:val="clear" w:pos="1440"/>
                <w:tab w:val="num" w:pos="606"/>
                <w:tab w:val="num" w:pos="1080"/>
              </w:tabs>
              <w:ind w:left="606" w:hanging="284"/>
              <w:rPr>
                <w:sz w:val="22"/>
              </w:rPr>
            </w:pPr>
            <w:r w:rsidRPr="000F0645">
              <w:rPr>
                <w:sz w:val="22"/>
              </w:rPr>
              <w:t>ustawienia hasła administratora o długości co najmniej 8 znaków.</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Pamięć RAM:</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88"/>
              </w:numPr>
              <w:ind w:left="289" w:hanging="289"/>
              <w:rPr>
                <w:sz w:val="22"/>
                <w:lang w:val="en-US"/>
              </w:rPr>
            </w:pPr>
            <w:r w:rsidRPr="000F0645">
              <w:rPr>
                <w:sz w:val="22"/>
                <w:lang w:val="en-US"/>
              </w:rPr>
              <w:t>DDR5, min. 128 GB (4x 32GB)</w:t>
            </w:r>
          </w:p>
          <w:p w:rsidR="000F0645" w:rsidRPr="000F0645" w:rsidRDefault="000F0645" w:rsidP="00336931">
            <w:pPr>
              <w:numPr>
                <w:ilvl w:val="0"/>
                <w:numId w:val="188"/>
              </w:numPr>
              <w:tabs>
                <w:tab w:val="clear" w:pos="720"/>
                <w:tab w:val="num" w:pos="360"/>
                <w:tab w:val="num" w:pos="405"/>
              </w:tabs>
              <w:ind w:left="289" w:hanging="289"/>
              <w:rPr>
                <w:sz w:val="22"/>
              </w:rPr>
            </w:pPr>
            <w:proofErr w:type="spellStart"/>
            <w:r w:rsidRPr="000F0645">
              <w:rPr>
                <w:sz w:val="22"/>
                <w:lang w:val="en-US"/>
              </w:rPr>
              <w:t>Typ</w:t>
            </w:r>
            <w:proofErr w:type="spellEnd"/>
            <w:r w:rsidRPr="000F0645">
              <w:rPr>
                <w:sz w:val="22"/>
                <w:lang w:val="en-US"/>
              </w:rPr>
              <w:t xml:space="preserve"> </w:t>
            </w:r>
            <w:proofErr w:type="spellStart"/>
            <w:r w:rsidRPr="000F0645">
              <w:rPr>
                <w:sz w:val="22"/>
                <w:lang w:val="en-US"/>
              </w:rPr>
              <w:t>chłodzenia</w:t>
            </w:r>
            <w:proofErr w:type="spellEnd"/>
            <w:r w:rsidRPr="000F0645">
              <w:rPr>
                <w:sz w:val="22"/>
                <w:lang w:val="en-US"/>
              </w:rPr>
              <w:t>: radiator</w:t>
            </w:r>
          </w:p>
          <w:p w:rsidR="000F0645" w:rsidRPr="000F0645" w:rsidRDefault="000F0645" w:rsidP="00336931">
            <w:pPr>
              <w:numPr>
                <w:ilvl w:val="0"/>
                <w:numId w:val="188"/>
              </w:numPr>
              <w:tabs>
                <w:tab w:val="clear" w:pos="720"/>
                <w:tab w:val="num" w:pos="360"/>
                <w:tab w:val="num" w:pos="405"/>
              </w:tabs>
              <w:ind w:left="289" w:hanging="289"/>
              <w:rPr>
                <w:sz w:val="22"/>
              </w:rPr>
            </w:pPr>
            <w:proofErr w:type="spellStart"/>
            <w:r w:rsidRPr="000F0645">
              <w:rPr>
                <w:sz w:val="22"/>
                <w:lang w:val="en-US"/>
              </w:rPr>
              <w:t>Obsługiwane</w:t>
            </w:r>
            <w:proofErr w:type="spellEnd"/>
            <w:r w:rsidRPr="000F0645">
              <w:rPr>
                <w:sz w:val="22"/>
                <w:lang w:val="en-US"/>
              </w:rPr>
              <w:t xml:space="preserve"> profile OC</w:t>
            </w:r>
          </w:p>
          <w:p w:rsidR="000F0645" w:rsidRPr="000F0645" w:rsidRDefault="000F0645" w:rsidP="00336931">
            <w:pPr>
              <w:numPr>
                <w:ilvl w:val="0"/>
                <w:numId w:val="188"/>
              </w:numPr>
              <w:tabs>
                <w:tab w:val="clear" w:pos="720"/>
                <w:tab w:val="num" w:pos="360"/>
                <w:tab w:val="num" w:pos="405"/>
              </w:tabs>
              <w:ind w:left="289" w:hanging="289"/>
              <w:rPr>
                <w:sz w:val="22"/>
              </w:rPr>
            </w:pPr>
            <w:proofErr w:type="spellStart"/>
            <w:r w:rsidRPr="000F0645">
              <w:rPr>
                <w:sz w:val="22"/>
                <w:lang w:val="en-US"/>
              </w:rPr>
              <w:t>Taktowanie</w:t>
            </w:r>
            <w:proofErr w:type="spellEnd"/>
            <w:r w:rsidRPr="000F0645">
              <w:rPr>
                <w:sz w:val="22"/>
                <w:lang w:val="en-US"/>
              </w:rPr>
              <w:t xml:space="preserve"> min. 5600mhz</w:t>
            </w:r>
          </w:p>
          <w:p w:rsidR="000F0645" w:rsidRPr="000F0645" w:rsidRDefault="000F0645" w:rsidP="00336931">
            <w:pPr>
              <w:numPr>
                <w:ilvl w:val="0"/>
                <w:numId w:val="188"/>
              </w:numPr>
              <w:tabs>
                <w:tab w:val="clear" w:pos="720"/>
                <w:tab w:val="num" w:pos="360"/>
                <w:tab w:val="num" w:pos="405"/>
              </w:tabs>
              <w:ind w:left="289" w:hanging="289"/>
              <w:rPr>
                <w:sz w:val="22"/>
              </w:rPr>
            </w:pPr>
            <w:r w:rsidRPr="000F0645">
              <w:rPr>
                <w:sz w:val="22"/>
              </w:rPr>
              <w:t>Opóźnienia CL nie większe niż 36</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 xml:space="preserve">Dysk SSD M.2 </w:t>
            </w:r>
            <w:proofErr w:type="spellStart"/>
            <w:r w:rsidRPr="000F0645">
              <w:rPr>
                <w:b/>
                <w:sz w:val="22"/>
              </w:rPr>
              <w:t>PCIe</w:t>
            </w:r>
            <w:proofErr w:type="spellEnd"/>
            <w:r w:rsidRPr="000F0645">
              <w:rPr>
                <w:b/>
                <w:sz w:val="22"/>
              </w:rPr>
              <w:t xml:space="preserve"> </w:t>
            </w:r>
            <w:proofErr w:type="spellStart"/>
            <w:r w:rsidRPr="000F0645">
              <w:rPr>
                <w:b/>
                <w:sz w:val="22"/>
              </w:rPr>
              <w:t>NVMe</w:t>
            </w:r>
            <w:proofErr w:type="spellEnd"/>
            <w:r w:rsidRPr="000F0645">
              <w:rPr>
                <w:b/>
                <w:sz w:val="22"/>
              </w:rPr>
              <w:t>.:</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89"/>
              </w:numPr>
              <w:tabs>
                <w:tab w:val="clear" w:pos="720"/>
                <w:tab w:val="num" w:pos="289"/>
              </w:tabs>
              <w:ind w:hanging="720"/>
              <w:rPr>
                <w:sz w:val="22"/>
              </w:rPr>
            </w:pPr>
            <w:r w:rsidRPr="000F0645">
              <w:rPr>
                <w:sz w:val="22"/>
              </w:rPr>
              <w:t>Pojemność min. 4 TB</w:t>
            </w:r>
          </w:p>
          <w:p w:rsidR="000F0645" w:rsidRPr="000F0645" w:rsidRDefault="000F0645" w:rsidP="00336931">
            <w:pPr>
              <w:numPr>
                <w:ilvl w:val="1"/>
                <w:numId w:val="189"/>
              </w:numPr>
              <w:tabs>
                <w:tab w:val="clear" w:pos="1440"/>
                <w:tab w:val="num" w:pos="263"/>
                <w:tab w:val="num" w:pos="1080"/>
              </w:tabs>
              <w:ind w:left="606" w:hanging="284"/>
              <w:rPr>
                <w:sz w:val="22"/>
              </w:rPr>
            </w:pPr>
            <w:r w:rsidRPr="000F0645">
              <w:rPr>
                <w:sz w:val="22"/>
              </w:rPr>
              <w:t>możliwość wyjęcia dysku bez utraty gwarancji,</w:t>
            </w:r>
          </w:p>
          <w:p w:rsidR="000F0645" w:rsidRPr="000F0645" w:rsidRDefault="000F0645" w:rsidP="00336931">
            <w:pPr>
              <w:numPr>
                <w:ilvl w:val="1"/>
                <w:numId w:val="189"/>
              </w:numPr>
              <w:tabs>
                <w:tab w:val="clear" w:pos="1440"/>
                <w:tab w:val="num" w:pos="263"/>
                <w:tab w:val="num" w:pos="1080"/>
              </w:tabs>
              <w:ind w:left="606" w:hanging="284"/>
              <w:rPr>
                <w:sz w:val="22"/>
              </w:rPr>
            </w:pPr>
            <w:r w:rsidRPr="000F0645">
              <w:rPr>
                <w:sz w:val="22"/>
              </w:rPr>
              <w:t>szybkość zapisu min. 6500 [MB/s],</w:t>
            </w:r>
          </w:p>
          <w:p w:rsidR="000F0645" w:rsidRPr="000F0645" w:rsidRDefault="000F0645" w:rsidP="00336931">
            <w:pPr>
              <w:numPr>
                <w:ilvl w:val="1"/>
                <w:numId w:val="189"/>
              </w:numPr>
              <w:tabs>
                <w:tab w:val="clear" w:pos="1440"/>
                <w:tab w:val="num" w:pos="263"/>
                <w:tab w:val="num" w:pos="1080"/>
              </w:tabs>
              <w:ind w:left="606" w:hanging="284"/>
              <w:rPr>
                <w:sz w:val="22"/>
              </w:rPr>
            </w:pPr>
            <w:r w:rsidRPr="000F0645">
              <w:rPr>
                <w:sz w:val="22"/>
              </w:rPr>
              <w:t>szybkość odczytu min. 7000 [MB/s],</w:t>
            </w:r>
          </w:p>
          <w:p w:rsidR="000F0645" w:rsidRPr="000F0645" w:rsidRDefault="000F0645" w:rsidP="000F0645">
            <w:pPr>
              <w:rPr>
                <w:sz w:val="22"/>
                <w:lang w:val="en-US"/>
              </w:rPr>
            </w:pPr>
            <w:r w:rsidRPr="000F0645">
              <w:rPr>
                <w:sz w:val="22"/>
              </w:rPr>
              <w:t>Zamawiający nie dopuszcza spełnienia wymagań poprzez zainstalowanie więcej niż 1 szt. dysków.</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Dysk HDD:</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0"/>
              </w:numPr>
              <w:tabs>
                <w:tab w:val="clear" w:pos="720"/>
                <w:tab w:val="num" w:pos="289"/>
              </w:tabs>
              <w:ind w:hanging="720"/>
              <w:rPr>
                <w:sz w:val="22"/>
              </w:rPr>
            </w:pPr>
            <w:r w:rsidRPr="000F0645">
              <w:rPr>
                <w:sz w:val="22"/>
              </w:rPr>
              <w:t>Pojemność min. 12 TB</w:t>
            </w:r>
          </w:p>
          <w:p w:rsidR="000F0645" w:rsidRPr="000F0645" w:rsidRDefault="000F0645" w:rsidP="00336931">
            <w:pPr>
              <w:numPr>
                <w:ilvl w:val="1"/>
                <w:numId w:val="190"/>
              </w:numPr>
              <w:tabs>
                <w:tab w:val="clear" w:pos="1440"/>
                <w:tab w:val="num" w:pos="405"/>
                <w:tab w:val="num" w:pos="1080"/>
              </w:tabs>
              <w:ind w:left="606" w:hanging="235"/>
              <w:rPr>
                <w:sz w:val="22"/>
              </w:rPr>
            </w:pPr>
            <w:r w:rsidRPr="000F0645">
              <w:rPr>
                <w:sz w:val="22"/>
              </w:rPr>
              <w:t>możliwość wyjęcia dysku bez utraty gwarancji,</w:t>
            </w:r>
          </w:p>
          <w:p w:rsidR="000F0645" w:rsidRPr="000F0645" w:rsidRDefault="000F0645" w:rsidP="00336931">
            <w:pPr>
              <w:numPr>
                <w:ilvl w:val="1"/>
                <w:numId w:val="190"/>
              </w:numPr>
              <w:tabs>
                <w:tab w:val="clear" w:pos="1440"/>
                <w:tab w:val="num" w:pos="405"/>
                <w:tab w:val="num" w:pos="1080"/>
              </w:tabs>
              <w:ind w:left="606" w:hanging="235"/>
              <w:rPr>
                <w:sz w:val="22"/>
              </w:rPr>
            </w:pPr>
            <w:r w:rsidRPr="000F0645">
              <w:rPr>
                <w:sz w:val="22"/>
              </w:rPr>
              <w:t>format 3.5”</w:t>
            </w:r>
          </w:p>
          <w:p w:rsidR="000F0645" w:rsidRPr="000F0645" w:rsidRDefault="000F0645" w:rsidP="00336931">
            <w:pPr>
              <w:numPr>
                <w:ilvl w:val="1"/>
                <w:numId w:val="190"/>
              </w:numPr>
              <w:tabs>
                <w:tab w:val="clear" w:pos="1440"/>
                <w:tab w:val="num" w:pos="405"/>
                <w:tab w:val="num" w:pos="1080"/>
              </w:tabs>
              <w:ind w:left="606" w:hanging="235"/>
              <w:rPr>
                <w:sz w:val="22"/>
                <w:lang w:val="en-US"/>
              </w:rPr>
            </w:pPr>
            <w:r w:rsidRPr="000F0645">
              <w:rPr>
                <w:sz w:val="22"/>
                <w:lang w:val="en-US"/>
              </w:rPr>
              <w:t xml:space="preserve">min. </w:t>
            </w:r>
            <w:proofErr w:type="spellStart"/>
            <w:r w:rsidRPr="000F0645">
              <w:rPr>
                <w:sz w:val="22"/>
                <w:lang w:val="en-US"/>
              </w:rPr>
              <w:t>interfejs</w:t>
            </w:r>
            <w:proofErr w:type="spellEnd"/>
            <w:r w:rsidRPr="000F0645">
              <w:rPr>
                <w:sz w:val="22"/>
                <w:lang w:val="en-US"/>
              </w:rPr>
              <w:t xml:space="preserve"> SATA III (6.0 Gb/s),</w:t>
            </w:r>
          </w:p>
          <w:p w:rsidR="000F0645" w:rsidRPr="000F0645" w:rsidRDefault="000F0645" w:rsidP="00336931">
            <w:pPr>
              <w:numPr>
                <w:ilvl w:val="1"/>
                <w:numId w:val="190"/>
              </w:numPr>
              <w:tabs>
                <w:tab w:val="clear" w:pos="1440"/>
                <w:tab w:val="num" w:pos="405"/>
                <w:tab w:val="num" w:pos="1080"/>
              </w:tabs>
              <w:ind w:left="606" w:hanging="235"/>
              <w:rPr>
                <w:sz w:val="22"/>
              </w:rPr>
            </w:pPr>
            <w:r w:rsidRPr="000F0645">
              <w:rPr>
                <w:sz w:val="22"/>
              </w:rPr>
              <w:t>pamięć podręczna cache min. 256 MB,</w:t>
            </w:r>
          </w:p>
          <w:p w:rsidR="000F0645" w:rsidRPr="000F0645" w:rsidRDefault="000F0645" w:rsidP="00336931">
            <w:pPr>
              <w:numPr>
                <w:ilvl w:val="1"/>
                <w:numId w:val="190"/>
              </w:numPr>
              <w:tabs>
                <w:tab w:val="clear" w:pos="1440"/>
                <w:tab w:val="num" w:pos="405"/>
                <w:tab w:val="num" w:pos="1080"/>
              </w:tabs>
              <w:ind w:left="606" w:hanging="235"/>
              <w:rPr>
                <w:sz w:val="22"/>
              </w:rPr>
            </w:pPr>
            <w:r w:rsidRPr="000F0645">
              <w:rPr>
                <w:sz w:val="22"/>
              </w:rPr>
              <w:t xml:space="preserve">prędkość </w:t>
            </w:r>
            <w:proofErr w:type="spellStart"/>
            <w:r w:rsidRPr="000F0645">
              <w:rPr>
                <w:sz w:val="22"/>
              </w:rPr>
              <w:t>obr</w:t>
            </w:r>
            <w:proofErr w:type="spellEnd"/>
            <w:r w:rsidRPr="000F0645">
              <w:rPr>
                <w:sz w:val="22"/>
              </w:rPr>
              <w:t xml:space="preserve">. 7200 </w:t>
            </w:r>
            <w:proofErr w:type="spellStart"/>
            <w:r w:rsidRPr="000F0645">
              <w:rPr>
                <w:sz w:val="22"/>
              </w:rPr>
              <w:t>obr</w:t>
            </w:r>
            <w:proofErr w:type="spellEnd"/>
            <w:r w:rsidRPr="000F0645">
              <w:rPr>
                <w:sz w:val="22"/>
              </w:rPr>
              <w:t>./min</w:t>
            </w:r>
          </w:p>
          <w:p w:rsidR="000F0645" w:rsidRPr="000F0645" w:rsidRDefault="000F0645" w:rsidP="000F0645">
            <w:pPr>
              <w:rPr>
                <w:sz w:val="22"/>
                <w:lang w:val="en-US"/>
              </w:rPr>
            </w:pPr>
            <w:r w:rsidRPr="000F0645">
              <w:rPr>
                <w:sz w:val="22"/>
              </w:rPr>
              <w:t>Zamawiający nie dopuszcza spełnienia wymagań poprzez zainstalowanie więcej niż 1 szt. dysków.</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Karta graficzna:</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1"/>
              </w:numPr>
              <w:tabs>
                <w:tab w:val="clear" w:pos="720"/>
                <w:tab w:val="num" w:pos="430"/>
              </w:tabs>
              <w:ind w:hanging="720"/>
              <w:rPr>
                <w:sz w:val="22"/>
              </w:rPr>
            </w:pPr>
            <w:r w:rsidRPr="000F0645">
              <w:rPr>
                <w:sz w:val="22"/>
              </w:rPr>
              <w:t>Zintegrowany układ graficzny, oraz</w:t>
            </w:r>
          </w:p>
          <w:p w:rsidR="000F0645" w:rsidRPr="000F0645" w:rsidRDefault="000F0645" w:rsidP="00336931">
            <w:pPr>
              <w:numPr>
                <w:ilvl w:val="0"/>
                <w:numId w:val="191"/>
              </w:numPr>
              <w:tabs>
                <w:tab w:val="clear" w:pos="720"/>
                <w:tab w:val="num" w:pos="360"/>
                <w:tab w:val="num" w:pos="405"/>
              </w:tabs>
              <w:ind w:left="360"/>
              <w:rPr>
                <w:sz w:val="22"/>
              </w:rPr>
            </w:pPr>
            <w:r w:rsidRPr="000F0645">
              <w:rPr>
                <w:sz w:val="22"/>
              </w:rPr>
              <w:t xml:space="preserve">Dodatkowa karta graficzna osiągająca minimum 34 000 pkt w teście </w:t>
            </w:r>
            <w:proofErr w:type="spellStart"/>
            <w:r w:rsidRPr="000F0645">
              <w:rPr>
                <w:sz w:val="22"/>
              </w:rPr>
              <w:t>PassMark</w:t>
            </w:r>
            <w:proofErr w:type="spellEnd"/>
            <w:r w:rsidRPr="000F0645">
              <w:rPr>
                <w:sz w:val="22"/>
              </w:rPr>
              <w:br/>
              <w:t>https://www.videocardbenchmark.net/high_end_gpus.html</w:t>
            </w:r>
            <w:r w:rsidRPr="000F0645">
              <w:rPr>
                <w:sz w:val="22"/>
              </w:rPr>
              <w:br/>
              <w:t xml:space="preserve">Wykonawca dołączy do oferty wydruk ww. strony z datą nie wcześniej niż 14 dni przed terminem </w:t>
            </w:r>
            <w:r w:rsidRPr="000F0645">
              <w:rPr>
                <w:sz w:val="22"/>
              </w:rPr>
              <w:lastRenderedPageBreak/>
              <w:t>składania ofert, ze wskazaniem wiersza odpowiadającego właściwemu wynikowi testów.</w:t>
            </w:r>
          </w:p>
          <w:p w:rsidR="000F0645" w:rsidRPr="000F0645" w:rsidRDefault="000F0645" w:rsidP="000F0645">
            <w:pPr>
              <w:ind w:left="360"/>
              <w:rPr>
                <w:sz w:val="22"/>
              </w:rPr>
            </w:pPr>
            <w:r w:rsidRPr="000F0645">
              <w:rPr>
                <w:sz w:val="22"/>
              </w:rPr>
              <w:t>Parametry min.:</w:t>
            </w:r>
          </w:p>
          <w:p w:rsidR="000F0645" w:rsidRPr="000F0645" w:rsidRDefault="000F0645" w:rsidP="00336931">
            <w:pPr>
              <w:numPr>
                <w:ilvl w:val="1"/>
                <w:numId w:val="192"/>
              </w:numPr>
              <w:tabs>
                <w:tab w:val="clear" w:pos="1440"/>
                <w:tab w:val="num" w:pos="714"/>
              </w:tabs>
              <w:ind w:hanging="1010"/>
              <w:rPr>
                <w:sz w:val="22"/>
              </w:rPr>
            </w:pPr>
            <w:proofErr w:type="spellStart"/>
            <w:r w:rsidRPr="000F0645">
              <w:rPr>
                <w:sz w:val="22"/>
                <w:lang w:val="en-US"/>
              </w:rPr>
              <w:t>PCIe</w:t>
            </w:r>
            <w:proofErr w:type="spellEnd"/>
            <w:r w:rsidRPr="000F0645">
              <w:rPr>
                <w:sz w:val="22"/>
                <w:lang w:val="en-US"/>
              </w:rPr>
              <w:t xml:space="preserve"> 4.0 x16,</w:t>
            </w:r>
          </w:p>
          <w:p w:rsidR="000F0645" w:rsidRPr="000F0645" w:rsidRDefault="000F0645" w:rsidP="00336931">
            <w:pPr>
              <w:numPr>
                <w:ilvl w:val="1"/>
                <w:numId w:val="192"/>
              </w:numPr>
              <w:tabs>
                <w:tab w:val="num" w:pos="405"/>
              </w:tabs>
              <w:ind w:left="741" w:hanging="284"/>
              <w:rPr>
                <w:sz w:val="22"/>
              </w:rPr>
            </w:pPr>
            <w:r w:rsidRPr="000F0645">
              <w:rPr>
                <w:sz w:val="22"/>
                <w:lang w:val="en-US"/>
              </w:rPr>
              <w:t>DirectX 12,</w:t>
            </w:r>
          </w:p>
          <w:p w:rsidR="000F0645" w:rsidRPr="000F0645" w:rsidRDefault="000F0645" w:rsidP="00336931">
            <w:pPr>
              <w:numPr>
                <w:ilvl w:val="1"/>
                <w:numId w:val="192"/>
              </w:numPr>
              <w:tabs>
                <w:tab w:val="num" w:pos="405"/>
              </w:tabs>
              <w:ind w:left="741" w:hanging="284"/>
              <w:rPr>
                <w:sz w:val="22"/>
              </w:rPr>
            </w:pPr>
            <w:proofErr w:type="spellStart"/>
            <w:r w:rsidRPr="000F0645">
              <w:rPr>
                <w:sz w:val="22"/>
              </w:rPr>
              <w:t>OpenGL</w:t>
            </w:r>
            <w:proofErr w:type="spellEnd"/>
            <w:r w:rsidRPr="000F0645">
              <w:rPr>
                <w:sz w:val="22"/>
              </w:rPr>
              <w:t xml:space="preserve"> 4.6,</w:t>
            </w:r>
          </w:p>
          <w:p w:rsidR="000F0645" w:rsidRPr="000F0645" w:rsidRDefault="000F0645" w:rsidP="00336931">
            <w:pPr>
              <w:numPr>
                <w:ilvl w:val="1"/>
                <w:numId w:val="192"/>
              </w:numPr>
              <w:tabs>
                <w:tab w:val="num" w:pos="405"/>
              </w:tabs>
              <w:ind w:left="741" w:hanging="284"/>
              <w:rPr>
                <w:sz w:val="22"/>
              </w:rPr>
            </w:pPr>
            <w:r w:rsidRPr="000F0645">
              <w:rPr>
                <w:sz w:val="22"/>
              </w:rPr>
              <w:t>Pamięć min. 16 GB,</w:t>
            </w:r>
          </w:p>
          <w:p w:rsidR="000F0645" w:rsidRPr="000F0645" w:rsidRDefault="000F0645" w:rsidP="00336931">
            <w:pPr>
              <w:numPr>
                <w:ilvl w:val="1"/>
                <w:numId w:val="192"/>
              </w:numPr>
              <w:tabs>
                <w:tab w:val="num" w:pos="405"/>
              </w:tabs>
              <w:ind w:left="741" w:hanging="284"/>
              <w:rPr>
                <w:sz w:val="22"/>
              </w:rPr>
            </w:pPr>
            <w:r w:rsidRPr="000F0645">
              <w:rPr>
                <w:sz w:val="22"/>
              </w:rPr>
              <w:t>Szyna pamięci min. 256 bit,</w:t>
            </w:r>
          </w:p>
          <w:p w:rsidR="000F0645" w:rsidRPr="000F0645" w:rsidRDefault="000F0645" w:rsidP="00336931">
            <w:pPr>
              <w:numPr>
                <w:ilvl w:val="0"/>
                <w:numId w:val="192"/>
              </w:numPr>
              <w:tabs>
                <w:tab w:val="num" w:pos="364"/>
              </w:tabs>
              <w:ind w:left="392" w:hanging="392"/>
              <w:contextualSpacing/>
              <w:rPr>
                <w:sz w:val="22"/>
              </w:rPr>
            </w:pPr>
            <w:r w:rsidRPr="000F0645">
              <w:rPr>
                <w:sz w:val="22"/>
              </w:rPr>
              <w:t>Zamawiający nie dopuszcza kart z chłodzeniem single fan</w:t>
            </w:r>
          </w:p>
          <w:p w:rsidR="000F0645" w:rsidRPr="000F0645" w:rsidRDefault="000F0645" w:rsidP="00336931">
            <w:pPr>
              <w:numPr>
                <w:ilvl w:val="0"/>
                <w:numId w:val="192"/>
              </w:numPr>
              <w:ind w:left="378" w:hanging="398"/>
              <w:rPr>
                <w:sz w:val="22"/>
              </w:rPr>
            </w:pPr>
            <w:r w:rsidRPr="000F0645">
              <w:rPr>
                <w:sz w:val="22"/>
              </w:rPr>
              <w:t>Zamawiający wymaga aby do karty graficznej dostarczony został dedykowany wspornik GPU.</w:t>
            </w:r>
          </w:p>
          <w:p w:rsidR="000F0645" w:rsidRPr="000F0645" w:rsidRDefault="000F0645" w:rsidP="00336931">
            <w:pPr>
              <w:numPr>
                <w:ilvl w:val="0"/>
                <w:numId w:val="192"/>
              </w:numPr>
              <w:tabs>
                <w:tab w:val="num" w:pos="405"/>
              </w:tabs>
              <w:ind w:left="420" w:hanging="434"/>
              <w:rPr>
                <w:sz w:val="22"/>
              </w:rPr>
            </w:pPr>
            <w:r w:rsidRPr="000F0645">
              <w:rPr>
                <w:sz w:val="22"/>
              </w:rPr>
              <w:t>Zamawiający wymaga zamontowania dedykowanej do tego celu karty w obudowie w miejscu przeznaczonym dla tego typu podzespołów bezpośrednio na płycie głównej.</w:t>
            </w:r>
          </w:p>
          <w:p w:rsidR="000F0645" w:rsidRPr="000F0645" w:rsidRDefault="000F0645" w:rsidP="00336931">
            <w:pPr>
              <w:numPr>
                <w:ilvl w:val="0"/>
                <w:numId w:val="192"/>
              </w:numPr>
              <w:tabs>
                <w:tab w:val="num" w:pos="405"/>
              </w:tabs>
              <w:ind w:left="378" w:hanging="378"/>
              <w:rPr>
                <w:sz w:val="22"/>
              </w:rPr>
            </w:pPr>
            <w:r w:rsidRPr="000F0645">
              <w:rPr>
                <w:sz w:val="22"/>
              </w:rPr>
              <w:t>Zamawiający wymaga montażu i podłączenia dodatkowej karty graficznej w sposób umożliwiający jej stabilną pracę przy maksymalnym obciążeniu rdzeni i pamięci przewidzianym przez producenta.</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b/>
                <w:sz w:val="22"/>
              </w:rPr>
              <w:t>Karta dźwiękowa:</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Zamawiający dopuszcza kartę zintegrowaną.</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Karta sieciowa:</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Wbudowana karta sieciowa: 1x 2,5 Gigabit Ethernet, oraz 1 x 10 Gigabit Ethernet</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rFonts w:eastAsia="Times New Roman"/>
                <w:b/>
                <w:sz w:val="22"/>
                <w:lang w:eastAsia="pl-PL"/>
              </w:rPr>
              <w:t>Napęd optyczny:</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 xml:space="preserve">Wbudowany w obudowę napęd </w:t>
            </w:r>
            <w:proofErr w:type="spellStart"/>
            <w:r w:rsidRPr="000F0645">
              <w:rPr>
                <w:sz w:val="22"/>
              </w:rPr>
              <w:t>combo</w:t>
            </w:r>
            <w:proofErr w:type="spellEnd"/>
            <w:r w:rsidRPr="000F0645">
              <w:rPr>
                <w:sz w:val="22"/>
              </w:rPr>
              <w:t xml:space="preserve"> Blu-ray</w:t>
            </w:r>
          </w:p>
          <w:p w:rsidR="000F0645" w:rsidRPr="000F0645" w:rsidRDefault="000F0645" w:rsidP="00336931">
            <w:pPr>
              <w:numPr>
                <w:ilvl w:val="0"/>
                <w:numId w:val="193"/>
              </w:numPr>
              <w:ind w:left="430" w:hanging="430"/>
              <w:rPr>
                <w:sz w:val="22"/>
              </w:rPr>
            </w:pPr>
            <w:r w:rsidRPr="000F0645">
              <w:rPr>
                <w:sz w:val="22"/>
              </w:rPr>
              <w:t xml:space="preserve">Interfejs SATA, </w:t>
            </w:r>
          </w:p>
          <w:p w:rsidR="000F0645" w:rsidRPr="000F0645" w:rsidRDefault="000F0645" w:rsidP="00336931">
            <w:pPr>
              <w:numPr>
                <w:ilvl w:val="0"/>
                <w:numId w:val="193"/>
              </w:numPr>
              <w:ind w:left="378" w:hanging="346"/>
              <w:rPr>
                <w:sz w:val="22"/>
              </w:rPr>
            </w:pPr>
            <w:r w:rsidRPr="000F0645">
              <w:rPr>
                <w:sz w:val="22"/>
              </w:rPr>
              <w:t>BD-R zapis: minimum x6,</w:t>
            </w:r>
          </w:p>
          <w:p w:rsidR="000F0645" w:rsidRPr="000F0645" w:rsidRDefault="000F0645" w:rsidP="00336931">
            <w:pPr>
              <w:numPr>
                <w:ilvl w:val="0"/>
                <w:numId w:val="193"/>
              </w:numPr>
              <w:ind w:left="378" w:hanging="346"/>
              <w:rPr>
                <w:sz w:val="22"/>
              </w:rPr>
            </w:pPr>
            <w:r w:rsidRPr="000F0645">
              <w:rPr>
                <w:sz w:val="22"/>
              </w:rPr>
              <w:t>BD-R odczyt: minimum 16x,</w:t>
            </w:r>
          </w:p>
          <w:p w:rsidR="000F0645" w:rsidRPr="000F0645" w:rsidRDefault="000F0645" w:rsidP="00336931">
            <w:pPr>
              <w:numPr>
                <w:ilvl w:val="0"/>
                <w:numId w:val="193"/>
              </w:numPr>
              <w:ind w:left="378" w:hanging="346"/>
              <w:rPr>
                <w:sz w:val="22"/>
              </w:rPr>
            </w:pPr>
            <w:r w:rsidRPr="000F0645">
              <w:rPr>
                <w:sz w:val="22"/>
              </w:rPr>
              <w:t>Obsługa BD-R XL.</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Wbudowane porty:</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4"/>
              </w:numPr>
              <w:tabs>
                <w:tab w:val="clear" w:pos="720"/>
                <w:tab w:val="num" w:pos="430"/>
              </w:tabs>
              <w:ind w:hanging="720"/>
              <w:rPr>
                <w:sz w:val="22"/>
              </w:rPr>
            </w:pPr>
            <w:r w:rsidRPr="000F0645">
              <w:rPr>
                <w:sz w:val="22"/>
              </w:rPr>
              <w:t>Na panelu przednim:</w:t>
            </w:r>
          </w:p>
          <w:p w:rsidR="000F0645" w:rsidRPr="000F0645" w:rsidRDefault="000F0645" w:rsidP="00336931">
            <w:pPr>
              <w:numPr>
                <w:ilvl w:val="1"/>
                <w:numId w:val="194"/>
              </w:numPr>
              <w:tabs>
                <w:tab w:val="clear" w:pos="1440"/>
                <w:tab w:val="num" w:pos="405"/>
                <w:tab w:val="num" w:pos="1080"/>
              </w:tabs>
              <w:ind w:left="1080"/>
              <w:rPr>
                <w:sz w:val="22"/>
              </w:rPr>
            </w:pPr>
            <w:r w:rsidRPr="000F0645">
              <w:rPr>
                <w:sz w:val="22"/>
              </w:rPr>
              <w:t>4 x USB min. USB 3.1 gen. 1 (typ A) lub wyższy,</w:t>
            </w:r>
          </w:p>
          <w:p w:rsidR="000F0645" w:rsidRPr="000F0645" w:rsidRDefault="000F0645" w:rsidP="00336931">
            <w:pPr>
              <w:numPr>
                <w:ilvl w:val="1"/>
                <w:numId w:val="194"/>
              </w:numPr>
              <w:tabs>
                <w:tab w:val="clear" w:pos="1440"/>
                <w:tab w:val="num" w:pos="405"/>
                <w:tab w:val="num" w:pos="1080"/>
              </w:tabs>
              <w:ind w:left="1080"/>
              <w:rPr>
                <w:sz w:val="22"/>
              </w:rPr>
            </w:pPr>
            <w:r w:rsidRPr="000F0645">
              <w:rPr>
                <w:sz w:val="22"/>
              </w:rPr>
              <w:t>1 x USB min. USB 3.1 gen. 1 (typ C) lub wyższy,</w:t>
            </w:r>
          </w:p>
          <w:p w:rsidR="000F0645" w:rsidRPr="000F0645" w:rsidRDefault="000F0645" w:rsidP="00336931">
            <w:pPr>
              <w:numPr>
                <w:ilvl w:val="1"/>
                <w:numId w:val="194"/>
              </w:numPr>
              <w:tabs>
                <w:tab w:val="clear" w:pos="1440"/>
                <w:tab w:val="num" w:pos="405"/>
                <w:tab w:val="num" w:pos="1080"/>
              </w:tabs>
              <w:ind w:left="1080"/>
              <w:rPr>
                <w:sz w:val="22"/>
              </w:rPr>
            </w:pPr>
            <w:r w:rsidRPr="000F0645">
              <w:rPr>
                <w:sz w:val="22"/>
              </w:rPr>
              <w:t xml:space="preserve">wyjście słuchawkowe (zamawiający dopuszcza zastosowanie złącza typu </w:t>
            </w:r>
            <w:proofErr w:type="spellStart"/>
            <w:r w:rsidRPr="000F0645">
              <w:rPr>
                <w:sz w:val="22"/>
              </w:rPr>
              <w:t>combo</w:t>
            </w:r>
            <w:proofErr w:type="spellEnd"/>
            <w:r w:rsidRPr="000F0645">
              <w:rPr>
                <w:sz w:val="22"/>
              </w:rPr>
              <w:t>).</w:t>
            </w:r>
          </w:p>
          <w:p w:rsidR="000F0645" w:rsidRPr="000F0645" w:rsidRDefault="000F0645" w:rsidP="00336931">
            <w:pPr>
              <w:numPr>
                <w:ilvl w:val="1"/>
                <w:numId w:val="194"/>
              </w:numPr>
              <w:tabs>
                <w:tab w:val="clear" w:pos="1440"/>
                <w:tab w:val="num" w:pos="405"/>
                <w:tab w:val="num" w:pos="1080"/>
              </w:tabs>
              <w:ind w:left="1080"/>
              <w:rPr>
                <w:sz w:val="22"/>
              </w:rPr>
            </w:pPr>
            <w:r w:rsidRPr="000F0645">
              <w:rPr>
                <w:sz w:val="22"/>
              </w:rPr>
              <w:t>Zamawiający dopuszcza zrealizowanie w/w funkcjonalności dot. portów USB stosując dodatkowe akcesoria</w:t>
            </w:r>
          </w:p>
          <w:p w:rsidR="000F0645" w:rsidRPr="000F0645" w:rsidRDefault="000F0645" w:rsidP="00336931">
            <w:pPr>
              <w:numPr>
                <w:ilvl w:val="0"/>
                <w:numId w:val="194"/>
              </w:numPr>
              <w:tabs>
                <w:tab w:val="clear" w:pos="720"/>
                <w:tab w:val="num" w:pos="360"/>
                <w:tab w:val="num" w:pos="405"/>
              </w:tabs>
              <w:ind w:left="360"/>
              <w:rPr>
                <w:sz w:val="22"/>
              </w:rPr>
            </w:pPr>
            <w:r w:rsidRPr="000F0645">
              <w:rPr>
                <w:sz w:val="22"/>
              </w:rPr>
              <w:t>Na panelu tylnym:</w:t>
            </w:r>
          </w:p>
          <w:p w:rsidR="000F0645" w:rsidRPr="000F0645" w:rsidRDefault="000F0645" w:rsidP="00336931">
            <w:pPr>
              <w:numPr>
                <w:ilvl w:val="1"/>
                <w:numId w:val="194"/>
              </w:numPr>
              <w:tabs>
                <w:tab w:val="clear" w:pos="1440"/>
                <w:tab w:val="num" w:pos="405"/>
                <w:tab w:val="num" w:pos="1080"/>
              </w:tabs>
              <w:ind w:left="1080"/>
              <w:rPr>
                <w:sz w:val="22"/>
              </w:rPr>
            </w:pPr>
            <w:r w:rsidRPr="000F0645">
              <w:rPr>
                <w:sz w:val="22"/>
              </w:rPr>
              <w:t>min. 6x USB min. USB 3.1 gen. 1 lub wyższy, Zamawiający nie dopuszcza zrealizowania w/w funkcjonalności stosując dodatkowe akcesoria,</w:t>
            </w:r>
          </w:p>
          <w:p w:rsidR="000F0645" w:rsidRDefault="000F0645" w:rsidP="00336931">
            <w:pPr>
              <w:numPr>
                <w:ilvl w:val="1"/>
                <w:numId w:val="194"/>
              </w:numPr>
              <w:tabs>
                <w:tab w:val="clear" w:pos="1440"/>
                <w:tab w:val="num" w:pos="405"/>
                <w:tab w:val="num" w:pos="1080"/>
              </w:tabs>
              <w:ind w:left="1080"/>
              <w:rPr>
                <w:sz w:val="22"/>
              </w:rPr>
            </w:pPr>
            <w:r w:rsidRPr="000F0645">
              <w:rPr>
                <w:sz w:val="22"/>
              </w:rPr>
              <w:t>2x złącze RJ 45,</w:t>
            </w:r>
          </w:p>
          <w:p w:rsidR="00185289" w:rsidRPr="000F0645" w:rsidRDefault="00185289" w:rsidP="00185289">
            <w:pPr>
              <w:tabs>
                <w:tab w:val="num" w:pos="405"/>
                <w:tab w:val="num" w:pos="1080"/>
              </w:tabs>
              <w:ind w:left="1080"/>
              <w:rPr>
                <w:sz w:val="22"/>
              </w:rPr>
            </w:pPr>
          </w:p>
          <w:p w:rsidR="000F0645" w:rsidRPr="000F0645" w:rsidRDefault="000F0645" w:rsidP="00336931">
            <w:pPr>
              <w:numPr>
                <w:ilvl w:val="0"/>
                <w:numId w:val="194"/>
              </w:numPr>
              <w:tabs>
                <w:tab w:val="clear" w:pos="720"/>
                <w:tab w:val="num" w:pos="360"/>
              </w:tabs>
              <w:ind w:left="360"/>
              <w:contextualSpacing/>
              <w:rPr>
                <w:sz w:val="22"/>
                <w:lang w:val="en-US"/>
              </w:rPr>
            </w:pPr>
            <w:r w:rsidRPr="000F0645">
              <w:rPr>
                <w:sz w:val="22"/>
              </w:rPr>
              <w:lastRenderedPageBreak/>
              <w:t>Zamawiający wymaga złącza HDMI.</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lang w:val="en-US"/>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sz w:val="22"/>
                <w:lang w:val="en-US"/>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Zasilacz:</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5"/>
              </w:numPr>
              <w:tabs>
                <w:tab w:val="clear" w:pos="720"/>
                <w:tab w:val="num" w:pos="430"/>
              </w:tabs>
              <w:ind w:left="430" w:hanging="430"/>
              <w:rPr>
                <w:sz w:val="22"/>
              </w:rPr>
            </w:pPr>
            <w:r w:rsidRPr="000F0645">
              <w:rPr>
                <w:sz w:val="22"/>
              </w:rPr>
              <w:t>Wbudowany w obudowę zasilacz wraz z kablem zasilającym.</w:t>
            </w:r>
          </w:p>
          <w:p w:rsidR="000F0645" w:rsidRPr="000F0645" w:rsidRDefault="000F0645" w:rsidP="00336931">
            <w:pPr>
              <w:numPr>
                <w:ilvl w:val="0"/>
                <w:numId w:val="195"/>
              </w:numPr>
              <w:tabs>
                <w:tab w:val="clear" w:pos="720"/>
                <w:tab w:val="num" w:pos="360"/>
                <w:tab w:val="num" w:pos="405"/>
              </w:tabs>
              <w:ind w:left="360"/>
              <w:rPr>
                <w:sz w:val="22"/>
              </w:rPr>
            </w:pPr>
            <w:r w:rsidRPr="000F0645">
              <w:rPr>
                <w:sz w:val="22"/>
              </w:rPr>
              <w:t>O sprawności min. 94% przy 50% obciążeniu lub spełniający normę min. 80 PLUS PLATINUM.</w:t>
            </w:r>
          </w:p>
          <w:p w:rsidR="000F0645" w:rsidRPr="000F0645" w:rsidRDefault="000F0645" w:rsidP="00336931">
            <w:pPr>
              <w:numPr>
                <w:ilvl w:val="0"/>
                <w:numId w:val="195"/>
              </w:numPr>
              <w:tabs>
                <w:tab w:val="clear" w:pos="720"/>
                <w:tab w:val="num" w:pos="360"/>
                <w:tab w:val="num" w:pos="405"/>
              </w:tabs>
              <w:ind w:left="360"/>
              <w:rPr>
                <w:sz w:val="22"/>
              </w:rPr>
            </w:pPr>
            <w:r w:rsidRPr="000F0645">
              <w:rPr>
                <w:sz w:val="22"/>
              </w:rPr>
              <w:t>Zapewniający poprawną pracę komputera przy maksymalnym wykorzystaniu jego zasobów. Gwarantujący stabilną pracę przy podłączeniu maksymalnej możliwej liczby dysków twardych do płyty głównej i wszystkich innych możliwych urządzeń</w:t>
            </w:r>
          </w:p>
          <w:p w:rsidR="000F0645" w:rsidRPr="000F0645" w:rsidRDefault="000F0645" w:rsidP="00336931">
            <w:pPr>
              <w:numPr>
                <w:ilvl w:val="0"/>
                <w:numId w:val="195"/>
              </w:numPr>
              <w:tabs>
                <w:tab w:val="clear" w:pos="720"/>
                <w:tab w:val="num" w:pos="360"/>
                <w:tab w:val="num" w:pos="405"/>
              </w:tabs>
              <w:ind w:left="360"/>
              <w:rPr>
                <w:sz w:val="22"/>
              </w:rPr>
            </w:pPr>
            <w:r w:rsidRPr="000F0645">
              <w:rPr>
                <w:sz w:val="22"/>
              </w:rPr>
              <w:t>Zasilacz z okablowaniem modularnym (dołączone wszystkie kable do zestawu)</w:t>
            </w:r>
          </w:p>
          <w:p w:rsidR="000F0645" w:rsidRPr="000F0645" w:rsidRDefault="000F0645" w:rsidP="00336931">
            <w:pPr>
              <w:numPr>
                <w:ilvl w:val="0"/>
                <w:numId w:val="195"/>
              </w:numPr>
              <w:tabs>
                <w:tab w:val="clear" w:pos="720"/>
                <w:tab w:val="num" w:pos="360"/>
                <w:tab w:val="num" w:pos="405"/>
              </w:tabs>
              <w:ind w:left="360"/>
              <w:rPr>
                <w:sz w:val="22"/>
              </w:rPr>
            </w:pPr>
            <w:r w:rsidRPr="000F0645">
              <w:rPr>
                <w:sz w:val="22"/>
              </w:rPr>
              <w:t xml:space="preserve">Zabezpieczenia zasilacza minimum: </w:t>
            </w:r>
          </w:p>
          <w:p w:rsidR="000F0645" w:rsidRPr="000F0645" w:rsidRDefault="000F0645" w:rsidP="00336931">
            <w:pPr>
              <w:numPr>
                <w:ilvl w:val="0"/>
                <w:numId w:val="184"/>
              </w:numPr>
              <w:ind w:left="741" w:hanging="349"/>
              <w:rPr>
                <w:sz w:val="22"/>
              </w:rPr>
            </w:pPr>
            <w:r w:rsidRPr="000F0645">
              <w:rPr>
                <w:sz w:val="22"/>
              </w:rPr>
              <w:t>Przeciążeniowe (OLP)</w:t>
            </w:r>
          </w:p>
          <w:p w:rsidR="000F0645" w:rsidRPr="000F0645" w:rsidRDefault="000F0645" w:rsidP="00336931">
            <w:pPr>
              <w:numPr>
                <w:ilvl w:val="0"/>
                <w:numId w:val="184"/>
              </w:numPr>
              <w:ind w:left="741" w:hanging="349"/>
              <w:rPr>
                <w:sz w:val="22"/>
              </w:rPr>
            </w:pPr>
            <w:proofErr w:type="spellStart"/>
            <w:r w:rsidRPr="000F0645">
              <w:rPr>
                <w:sz w:val="22"/>
              </w:rPr>
              <w:t>Przeciwprzeciążeniowe</w:t>
            </w:r>
            <w:proofErr w:type="spellEnd"/>
            <w:r w:rsidRPr="000F0645">
              <w:rPr>
                <w:sz w:val="22"/>
              </w:rPr>
              <w:t xml:space="preserve"> (OPP)</w:t>
            </w:r>
          </w:p>
          <w:p w:rsidR="000F0645" w:rsidRPr="000F0645" w:rsidRDefault="000F0645" w:rsidP="00336931">
            <w:pPr>
              <w:numPr>
                <w:ilvl w:val="0"/>
                <w:numId w:val="184"/>
              </w:numPr>
              <w:ind w:left="741" w:hanging="349"/>
              <w:rPr>
                <w:sz w:val="22"/>
              </w:rPr>
            </w:pPr>
            <w:r w:rsidRPr="000F0645">
              <w:rPr>
                <w:sz w:val="22"/>
              </w:rPr>
              <w:t>Przeciwprzepięciowe (OVP)</w:t>
            </w:r>
          </w:p>
          <w:p w:rsidR="000F0645" w:rsidRPr="000F0645" w:rsidRDefault="000F0645" w:rsidP="00336931">
            <w:pPr>
              <w:numPr>
                <w:ilvl w:val="0"/>
                <w:numId w:val="184"/>
              </w:numPr>
              <w:ind w:left="741" w:hanging="349"/>
              <w:rPr>
                <w:sz w:val="22"/>
              </w:rPr>
            </w:pPr>
            <w:r w:rsidRPr="000F0645">
              <w:rPr>
                <w:sz w:val="22"/>
              </w:rPr>
              <w:t>Przeciwzwarciowe (SCP)</w:t>
            </w:r>
          </w:p>
          <w:p w:rsidR="000F0645" w:rsidRPr="000F0645" w:rsidRDefault="000F0645" w:rsidP="00336931">
            <w:pPr>
              <w:numPr>
                <w:ilvl w:val="0"/>
                <w:numId w:val="184"/>
              </w:numPr>
              <w:ind w:left="741" w:hanging="349"/>
              <w:rPr>
                <w:sz w:val="22"/>
              </w:rPr>
            </w:pPr>
            <w:r w:rsidRPr="000F0645">
              <w:rPr>
                <w:sz w:val="22"/>
              </w:rPr>
              <w:t>Przed zbyt niskim napięciem (UVP)</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rFonts w:eastAsia="Times New Roman"/>
                <w:b/>
                <w:sz w:val="22"/>
                <w:lang w:eastAsia="pl-PL"/>
              </w:rPr>
              <w:t>Obudowa</w:t>
            </w:r>
            <w:r w:rsidRPr="000F0645">
              <w:rPr>
                <w:b/>
                <w:sz w:val="22"/>
              </w:rPr>
              <w:t>:</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6"/>
              </w:numPr>
              <w:tabs>
                <w:tab w:val="clear" w:pos="720"/>
                <w:tab w:val="num" w:pos="289"/>
              </w:tabs>
              <w:ind w:left="289" w:hanging="289"/>
              <w:rPr>
                <w:sz w:val="22"/>
              </w:rPr>
            </w:pPr>
            <w:r w:rsidRPr="000F0645">
              <w:rPr>
                <w:sz w:val="22"/>
              </w:rPr>
              <w:t xml:space="preserve">Typ obudowy: min. Midi </w:t>
            </w:r>
            <w:proofErr w:type="spellStart"/>
            <w:r w:rsidRPr="000F0645">
              <w:rPr>
                <w:sz w:val="22"/>
              </w:rPr>
              <w:t>tower</w:t>
            </w:r>
            <w:proofErr w:type="spellEnd"/>
            <w:r w:rsidRPr="000F0645">
              <w:rPr>
                <w:sz w:val="22"/>
              </w:rPr>
              <w:t>. Zamawiający nie dopuszcza zastosowania obudowy typu „</w:t>
            </w:r>
            <w:proofErr w:type="spellStart"/>
            <w:r w:rsidRPr="000F0645">
              <w:rPr>
                <w:sz w:val="22"/>
              </w:rPr>
              <w:t>cube</w:t>
            </w:r>
            <w:proofErr w:type="spellEnd"/>
            <w:r w:rsidRPr="000F0645">
              <w:rPr>
                <w:sz w:val="22"/>
              </w:rPr>
              <w:t xml:space="preserve"> </w:t>
            </w:r>
            <w:proofErr w:type="spellStart"/>
            <w:r w:rsidRPr="000F0645">
              <w:rPr>
                <w:sz w:val="22"/>
              </w:rPr>
              <w:t>tower</w:t>
            </w:r>
            <w:proofErr w:type="spellEnd"/>
            <w:r w:rsidRPr="000F0645">
              <w:rPr>
                <w:sz w:val="22"/>
              </w:rPr>
              <w:t>” i otwartych.</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Standard płyty głównej min. ATX.</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Możliwość instalacji co najmniej dwóch dodatkowych dysków twardych formatu 3.5” wewnątrz obudowy.</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Kolory: czarny, szary, srebrny.</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Posiadająca gumowe nóżki oraz przycisk POWER na przednim lub górnym panelu.</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Przedni panel obudowy umożliwiający swobodny przepływ powietrza.</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Zamontowane min. dwa wentylatory wewnątrz obudowy min. 120mm przód-tył.</w:t>
            </w:r>
          </w:p>
          <w:p w:rsidR="000F0645" w:rsidRPr="000F0645" w:rsidRDefault="000F0645" w:rsidP="00336931">
            <w:pPr>
              <w:numPr>
                <w:ilvl w:val="0"/>
                <w:numId w:val="196"/>
              </w:numPr>
              <w:tabs>
                <w:tab w:val="clear" w:pos="720"/>
                <w:tab w:val="num" w:pos="360"/>
                <w:tab w:val="num" w:pos="405"/>
              </w:tabs>
              <w:ind w:left="360"/>
              <w:rPr>
                <w:sz w:val="22"/>
              </w:rPr>
            </w:pPr>
            <w:r w:rsidRPr="000F0645">
              <w:rPr>
                <w:sz w:val="22"/>
              </w:rPr>
              <w:t>Zdejmowane filtry o wysokim przepływie powietrza z przodu, góry, i u podstawy z pełnym pokryciem zasilacza i wygodnym dostępem z przodu</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rFonts w:eastAsia="Times New Roman"/>
                <w:b/>
                <w:sz w:val="22"/>
                <w:lang w:eastAsia="pl-PL"/>
              </w:rPr>
              <w:t>Klawiatura</w:t>
            </w:r>
            <w:r w:rsidRPr="000F0645">
              <w:rPr>
                <w:b/>
                <w:sz w:val="22"/>
              </w:rPr>
              <w:t>:</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7"/>
              </w:numPr>
              <w:tabs>
                <w:tab w:val="clear" w:pos="720"/>
                <w:tab w:val="num" w:pos="430"/>
              </w:tabs>
              <w:ind w:left="430" w:hanging="430"/>
              <w:rPr>
                <w:sz w:val="22"/>
              </w:rPr>
            </w:pPr>
            <w:r w:rsidRPr="000F0645">
              <w:rPr>
                <w:sz w:val="22"/>
              </w:rPr>
              <w:t>W kolorze czarnym lub odcieniach szarości,</w:t>
            </w:r>
          </w:p>
          <w:p w:rsidR="000F0645" w:rsidRDefault="000F0645" w:rsidP="00336931">
            <w:pPr>
              <w:numPr>
                <w:ilvl w:val="0"/>
                <w:numId w:val="197"/>
              </w:numPr>
              <w:tabs>
                <w:tab w:val="clear" w:pos="720"/>
                <w:tab w:val="num" w:pos="360"/>
                <w:tab w:val="num" w:pos="430"/>
              </w:tabs>
              <w:ind w:left="430" w:hanging="430"/>
              <w:rPr>
                <w:sz w:val="22"/>
              </w:rPr>
            </w:pPr>
            <w:r>
              <w:rPr>
                <w:sz w:val="22"/>
              </w:rPr>
              <w:t xml:space="preserve"> </w:t>
            </w:r>
            <w:r w:rsidRPr="000F0645">
              <w:rPr>
                <w:sz w:val="22"/>
              </w:rPr>
              <w:t>Standardowa klawiatura komputerowa w układzie QWERTY/US, polskie znaki zgodne z układem w MS Windows „polski programisty”, z 12 klawiszami funkcyjnymi oraz 2 klawiszami Alt, z wydzielonym blokiem numerycznym zlokalizowanym po prawej stronie,</w:t>
            </w:r>
          </w:p>
          <w:p w:rsidR="00D70ADF" w:rsidRPr="000F0645" w:rsidRDefault="00D70ADF" w:rsidP="00D70ADF">
            <w:pPr>
              <w:tabs>
                <w:tab w:val="num" w:pos="430"/>
              </w:tabs>
              <w:ind w:left="430"/>
              <w:rPr>
                <w:sz w:val="22"/>
              </w:rPr>
            </w:pPr>
          </w:p>
          <w:p w:rsidR="00185289" w:rsidRPr="00D70ADF" w:rsidRDefault="000F0645" w:rsidP="00336931">
            <w:pPr>
              <w:numPr>
                <w:ilvl w:val="0"/>
                <w:numId w:val="197"/>
              </w:numPr>
              <w:tabs>
                <w:tab w:val="clear" w:pos="720"/>
                <w:tab w:val="num" w:pos="360"/>
                <w:tab w:val="num" w:pos="405"/>
              </w:tabs>
              <w:ind w:left="360"/>
              <w:rPr>
                <w:sz w:val="22"/>
              </w:rPr>
            </w:pPr>
            <w:r w:rsidRPr="000F0645">
              <w:rPr>
                <w:sz w:val="22"/>
              </w:rPr>
              <w:lastRenderedPageBreak/>
              <w:t>Trwałe oznaczenie klawiszy zapewniające możliwość odczytu przyporządkowanego znaku do klawisza przez czas nie krótszy niż okres gwarancji</w:t>
            </w:r>
            <w:r w:rsidR="00D70ADF">
              <w:rPr>
                <w:sz w:val="22"/>
              </w:rPr>
              <w:t>.</w:t>
            </w:r>
          </w:p>
          <w:p w:rsidR="000F0645" w:rsidRPr="000F0645" w:rsidRDefault="000F0645" w:rsidP="00336931">
            <w:pPr>
              <w:numPr>
                <w:ilvl w:val="0"/>
                <w:numId w:val="197"/>
              </w:numPr>
              <w:tabs>
                <w:tab w:val="clear" w:pos="720"/>
                <w:tab w:val="num" w:pos="360"/>
                <w:tab w:val="num" w:pos="405"/>
              </w:tabs>
              <w:ind w:left="360"/>
              <w:rPr>
                <w:sz w:val="22"/>
              </w:rPr>
            </w:pPr>
            <w:r w:rsidRPr="000F0645">
              <w:rPr>
                <w:sz w:val="22"/>
              </w:rPr>
              <w:t>Gumki antypoślizgowe (Zamawiający nie</w:t>
            </w:r>
            <w:r w:rsidR="00D70ADF">
              <w:rPr>
                <w:sz w:val="22"/>
              </w:rPr>
              <w:t xml:space="preserve"> dopuszcza stopek plastikowych).</w:t>
            </w:r>
          </w:p>
          <w:p w:rsidR="000F0645" w:rsidRPr="000F0645" w:rsidRDefault="000F0645" w:rsidP="00336931">
            <w:pPr>
              <w:numPr>
                <w:ilvl w:val="0"/>
                <w:numId w:val="197"/>
              </w:numPr>
              <w:tabs>
                <w:tab w:val="clear" w:pos="720"/>
                <w:tab w:val="num" w:pos="360"/>
                <w:tab w:val="num" w:pos="405"/>
              </w:tabs>
              <w:ind w:left="360"/>
              <w:rPr>
                <w:sz w:val="22"/>
              </w:rPr>
            </w:pPr>
            <w:r w:rsidRPr="000F0645">
              <w:rPr>
                <w:sz w:val="22"/>
              </w:rPr>
              <w:t xml:space="preserve">Klawiatura bezprzewodowa obsługiwana wraz z poz. 15 za pośrednictwem wspólnego (jednego) odbiornika. Możliwość podłączenia po </w:t>
            </w:r>
            <w:proofErr w:type="spellStart"/>
            <w:r w:rsidRPr="000F0645">
              <w:rPr>
                <w:sz w:val="22"/>
              </w:rPr>
              <w:t>bluetooth</w:t>
            </w:r>
            <w:proofErr w:type="spellEnd"/>
            <w:r w:rsidRPr="000F0645">
              <w:rPr>
                <w:sz w:val="22"/>
              </w:rPr>
              <w:t>.</w:t>
            </w:r>
          </w:p>
          <w:p w:rsidR="000F0645" w:rsidRPr="000F0645" w:rsidRDefault="000F0645" w:rsidP="00336931">
            <w:pPr>
              <w:numPr>
                <w:ilvl w:val="0"/>
                <w:numId w:val="197"/>
              </w:numPr>
              <w:tabs>
                <w:tab w:val="clear" w:pos="720"/>
                <w:tab w:val="num" w:pos="360"/>
                <w:tab w:val="num" w:pos="405"/>
              </w:tabs>
              <w:ind w:left="360"/>
              <w:rPr>
                <w:sz w:val="22"/>
              </w:rPr>
            </w:pPr>
            <w:r w:rsidRPr="000F0645">
              <w:rPr>
                <w:sz w:val="22"/>
              </w:rPr>
              <w:t>Zamawiający nie dopuszcza odłączanego bloku numerycznego.</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b/>
                <w:sz w:val="22"/>
              </w:rPr>
              <w:t>Mysz:</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336931">
            <w:pPr>
              <w:numPr>
                <w:ilvl w:val="0"/>
                <w:numId w:val="198"/>
              </w:numPr>
              <w:tabs>
                <w:tab w:val="clear" w:pos="720"/>
                <w:tab w:val="num" w:pos="289"/>
              </w:tabs>
              <w:ind w:left="289" w:hanging="289"/>
              <w:rPr>
                <w:sz w:val="22"/>
              </w:rPr>
            </w:pPr>
            <w:r w:rsidRPr="000F0645">
              <w:rPr>
                <w:sz w:val="22"/>
              </w:rPr>
              <w:t>W kolorze czarnym lub odcieniach szarości,</w:t>
            </w:r>
          </w:p>
          <w:p w:rsidR="000F0645" w:rsidRPr="000F0645" w:rsidRDefault="000F0645" w:rsidP="00336931">
            <w:pPr>
              <w:numPr>
                <w:ilvl w:val="0"/>
                <w:numId w:val="198"/>
              </w:numPr>
              <w:tabs>
                <w:tab w:val="num" w:pos="289"/>
              </w:tabs>
              <w:ind w:left="360"/>
              <w:rPr>
                <w:sz w:val="22"/>
              </w:rPr>
            </w:pPr>
            <w:r w:rsidRPr="000F0645">
              <w:rPr>
                <w:sz w:val="22"/>
              </w:rPr>
              <w:t>Optyczna (min.1000 DPI),</w:t>
            </w:r>
          </w:p>
          <w:p w:rsidR="000F0645" w:rsidRPr="000F0645" w:rsidRDefault="000F0645" w:rsidP="00336931">
            <w:pPr>
              <w:numPr>
                <w:ilvl w:val="0"/>
                <w:numId w:val="198"/>
              </w:numPr>
              <w:tabs>
                <w:tab w:val="num" w:pos="289"/>
              </w:tabs>
              <w:ind w:left="360"/>
              <w:rPr>
                <w:sz w:val="22"/>
              </w:rPr>
            </w:pPr>
            <w:r w:rsidRPr="000F0645">
              <w:rPr>
                <w:sz w:val="22"/>
              </w:rPr>
              <w:t>Z rolką,</w:t>
            </w:r>
          </w:p>
          <w:p w:rsidR="000F0645" w:rsidRPr="000F0645" w:rsidRDefault="000F0645" w:rsidP="00336931">
            <w:pPr>
              <w:numPr>
                <w:ilvl w:val="0"/>
                <w:numId w:val="198"/>
              </w:numPr>
              <w:tabs>
                <w:tab w:val="num" w:pos="289"/>
              </w:tabs>
              <w:ind w:left="289" w:hanging="289"/>
              <w:rPr>
                <w:sz w:val="22"/>
              </w:rPr>
            </w:pPr>
            <w:r w:rsidRPr="000F0645">
              <w:rPr>
                <w:sz w:val="22"/>
              </w:rPr>
              <w:t>Min. trzyprzyciskowa (1 przycisk w rolce),</w:t>
            </w:r>
          </w:p>
          <w:p w:rsidR="000F0645" w:rsidRPr="000F0645" w:rsidRDefault="000F0645" w:rsidP="00336931">
            <w:pPr>
              <w:numPr>
                <w:ilvl w:val="0"/>
                <w:numId w:val="198"/>
              </w:numPr>
              <w:tabs>
                <w:tab w:val="num" w:pos="289"/>
              </w:tabs>
              <w:ind w:left="289" w:hanging="289"/>
              <w:rPr>
                <w:sz w:val="22"/>
              </w:rPr>
            </w:pPr>
            <w:r w:rsidRPr="000F0645">
              <w:rPr>
                <w:sz w:val="22"/>
              </w:rPr>
              <w:t xml:space="preserve">Myszka bezprzewodowa (obsługiwana wraz z poz. 14 za pośrednictwem wspólnego (jednego) odbiornika. Możliwość podłączenia po </w:t>
            </w:r>
            <w:proofErr w:type="spellStart"/>
            <w:r w:rsidRPr="000F0645">
              <w:rPr>
                <w:sz w:val="22"/>
              </w:rPr>
              <w:t>bluetooth</w:t>
            </w:r>
            <w:proofErr w:type="spellEnd"/>
            <w:r w:rsidRPr="000F0645">
              <w:rPr>
                <w:sz w:val="22"/>
              </w:rPr>
              <w:t>.)</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Inne cechy:</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Zamawiający wymaga dołączenia kompletu wszystkich akcesoriów, dodatków, okablowania dostarczanych przez producenta poszczególnych podzespołów.</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sz w:val="22"/>
              </w:rPr>
            </w:pPr>
          </w:p>
        </w:tc>
      </w:tr>
      <w:tr w:rsidR="000F0645" w:rsidRPr="000F0645" w:rsidTr="00D70ADF">
        <w:trPr>
          <w:trHeight w:val="421"/>
        </w:trPr>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Oprogramowanie:</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 xml:space="preserve">Preinstalowany system operacyjny Windows 11 Professional 64-bit </w:t>
            </w:r>
            <w:r w:rsidRPr="000F0645">
              <w:rPr>
                <w:sz w:val="22"/>
              </w:rPr>
              <w:br/>
              <w:t xml:space="preserve">w polskiej wersji językowej lub równoważny (wraz z licencją) pozwalający na jego </w:t>
            </w:r>
            <w:proofErr w:type="spellStart"/>
            <w:r w:rsidRPr="000F0645">
              <w:rPr>
                <w:sz w:val="22"/>
              </w:rPr>
              <w:t>reinstalację</w:t>
            </w:r>
            <w:proofErr w:type="spellEnd"/>
            <w:r w:rsidRPr="000F0645">
              <w:rPr>
                <w:sz w:val="22"/>
              </w:rPr>
              <w:t>. Oprogramowanie powinno zawierać certyfikat autentyczności lub unikalny kod aktywacyjny. System operacyjny fabrycznie nowy, nieużywany i nieaktywowany nigdy wcześniej na żadnym innym urządzeniu.</w:t>
            </w:r>
          </w:p>
          <w:p w:rsidR="000F0645" w:rsidRPr="000F0645" w:rsidRDefault="000F0645" w:rsidP="000F0645">
            <w:pPr>
              <w:rPr>
                <w:bCs/>
                <w:sz w:val="22"/>
              </w:rPr>
            </w:pPr>
            <w:r w:rsidRPr="000F0645">
              <w:rPr>
                <w:bCs/>
                <w:sz w:val="22"/>
              </w:rPr>
              <w:t>Kryteria równoważności:</w:t>
            </w:r>
          </w:p>
          <w:p w:rsidR="000F0645" w:rsidRPr="000F0645" w:rsidRDefault="000F0645" w:rsidP="00336931">
            <w:pPr>
              <w:numPr>
                <w:ilvl w:val="0"/>
                <w:numId w:val="123"/>
              </w:numPr>
              <w:tabs>
                <w:tab w:val="clear" w:pos="-360"/>
                <w:tab w:val="num" w:pos="0"/>
              </w:tabs>
              <w:ind w:left="720"/>
              <w:rPr>
                <w:sz w:val="22"/>
              </w:rPr>
            </w:pPr>
            <w:r w:rsidRPr="000F0645">
              <w:rPr>
                <w:sz w:val="22"/>
              </w:rPr>
              <w:t>polska wersja językowa,</w:t>
            </w:r>
          </w:p>
          <w:p w:rsidR="000F0645" w:rsidRPr="000F0645" w:rsidRDefault="000F0645" w:rsidP="00336931">
            <w:pPr>
              <w:numPr>
                <w:ilvl w:val="0"/>
                <w:numId w:val="123"/>
              </w:numPr>
              <w:tabs>
                <w:tab w:val="clear" w:pos="-360"/>
                <w:tab w:val="num" w:pos="0"/>
              </w:tabs>
              <w:ind w:left="720"/>
              <w:rPr>
                <w:sz w:val="22"/>
              </w:rPr>
            </w:pPr>
            <w:r w:rsidRPr="000F0645">
              <w:rPr>
                <w:sz w:val="22"/>
              </w:rPr>
              <w:t>wsparcie dla większości powszechnie użytkowanego sprzętu informatycznego (m.in. drukarki, skanery, urządzenia sieciowe),</w:t>
            </w:r>
          </w:p>
          <w:p w:rsidR="000F0645" w:rsidRPr="000F0645" w:rsidRDefault="000F0645" w:rsidP="00336931">
            <w:pPr>
              <w:numPr>
                <w:ilvl w:val="0"/>
                <w:numId w:val="123"/>
              </w:numPr>
              <w:tabs>
                <w:tab w:val="clear" w:pos="-360"/>
                <w:tab w:val="num" w:pos="0"/>
              </w:tabs>
              <w:ind w:left="720"/>
              <w:rPr>
                <w:sz w:val="22"/>
              </w:rPr>
            </w:pPr>
            <w:r w:rsidRPr="000F0645">
              <w:rPr>
                <w:sz w:val="22"/>
              </w:rPr>
              <w:t>wsparcie dla Active Directory,</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wsparcie dla standardu </w:t>
            </w:r>
            <w:proofErr w:type="spellStart"/>
            <w:r w:rsidRPr="000F0645">
              <w:rPr>
                <w:sz w:val="22"/>
              </w:rPr>
              <w:t>Plug&amp;Play</w:t>
            </w:r>
            <w:proofErr w:type="spellEnd"/>
            <w:r w:rsidRPr="000F0645">
              <w:rPr>
                <w:sz w:val="22"/>
              </w:rPr>
              <w:t>,</w:t>
            </w:r>
          </w:p>
          <w:p w:rsidR="000F0645" w:rsidRPr="000F0645" w:rsidRDefault="000F0645" w:rsidP="00336931">
            <w:pPr>
              <w:numPr>
                <w:ilvl w:val="0"/>
                <w:numId w:val="123"/>
              </w:numPr>
              <w:tabs>
                <w:tab w:val="clear" w:pos="-360"/>
                <w:tab w:val="num" w:pos="0"/>
              </w:tabs>
              <w:ind w:left="720"/>
              <w:rPr>
                <w:sz w:val="22"/>
              </w:rPr>
            </w:pPr>
            <w:r w:rsidRPr="000F0645">
              <w:rPr>
                <w:sz w:val="22"/>
              </w:rPr>
              <w:t>wparcie dla połączeń wykorzystujących funkcję pulpit zdalny (RDP),</w:t>
            </w:r>
          </w:p>
          <w:p w:rsidR="000F0645" w:rsidRPr="000F0645" w:rsidRDefault="000F0645" w:rsidP="00336931">
            <w:pPr>
              <w:numPr>
                <w:ilvl w:val="0"/>
                <w:numId w:val="123"/>
              </w:numPr>
              <w:tabs>
                <w:tab w:val="clear" w:pos="-360"/>
                <w:tab w:val="num" w:pos="0"/>
              </w:tabs>
              <w:ind w:left="720"/>
              <w:rPr>
                <w:sz w:val="22"/>
              </w:rPr>
            </w:pPr>
            <w:r w:rsidRPr="000F0645">
              <w:rPr>
                <w:sz w:val="22"/>
              </w:rPr>
              <w:t>pełne wsparcie serwisowe i techniczne producenta systemu operacyjnego,</w:t>
            </w:r>
          </w:p>
          <w:p w:rsidR="000F0645" w:rsidRPr="000F0645" w:rsidRDefault="000F0645" w:rsidP="00336931">
            <w:pPr>
              <w:numPr>
                <w:ilvl w:val="0"/>
                <w:numId w:val="123"/>
              </w:numPr>
              <w:tabs>
                <w:tab w:val="clear" w:pos="-360"/>
                <w:tab w:val="num" w:pos="0"/>
              </w:tabs>
              <w:ind w:left="720"/>
              <w:rPr>
                <w:sz w:val="22"/>
              </w:rPr>
            </w:pPr>
            <w:r w:rsidRPr="000F0645">
              <w:rPr>
                <w:sz w:val="22"/>
              </w:rPr>
              <w:t>aktualizowanie systemu operacyjnego przez Internet,</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wsparcie dla zdalnej instalacji, </w:t>
            </w:r>
            <w:r w:rsidRPr="000F0645">
              <w:rPr>
                <w:sz w:val="22"/>
              </w:rPr>
              <w:lastRenderedPageBreak/>
              <w:t>konfiguracji, administracji oraz aktualizacji systemu,</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możliwość aktualizacji sterowników urządzeń </w:t>
            </w:r>
            <w:r w:rsidRPr="000F0645">
              <w:rPr>
                <w:sz w:val="22"/>
              </w:rPr>
              <w:br/>
              <w:t>z wykorzystaniem sieci internetowej,</w:t>
            </w:r>
          </w:p>
          <w:p w:rsidR="000F0645" w:rsidRPr="000F0645" w:rsidRDefault="000F0645" w:rsidP="00336931">
            <w:pPr>
              <w:numPr>
                <w:ilvl w:val="0"/>
                <w:numId w:val="123"/>
              </w:numPr>
              <w:tabs>
                <w:tab w:val="clear" w:pos="-360"/>
                <w:tab w:val="num" w:pos="0"/>
              </w:tabs>
              <w:ind w:left="720"/>
              <w:rPr>
                <w:sz w:val="22"/>
              </w:rPr>
            </w:pPr>
            <w:r w:rsidRPr="000F0645">
              <w:rPr>
                <w:sz w:val="22"/>
              </w:rPr>
              <w:t>graficzny interfejs użytkownika,</w:t>
            </w:r>
          </w:p>
          <w:p w:rsidR="000F0645" w:rsidRPr="000F0645" w:rsidRDefault="000F0645" w:rsidP="00336931">
            <w:pPr>
              <w:numPr>
                <w:ilvl w:val="0"/>
                <w:numId w:val="123"/>
              </w:numPr>
              <w:tabs>
                <w:tab w:val="clear" w:pos="-360"/>
                <w:tab w:val="num" w:pos="0"/>
              </w:tabs>
              <w:ind w:left="720"/>
              <w:rPr>
                <w:sz w:val="22"/>
              </w:rPr>
            </w:pPr>
            <w:r w:rsidRPr="000F0645">
              <w:rPr>
                <w:sz w:val="22"/>
              </w:rPr>
              <w:t xml:space="preserve">dostęp do systemu oparty na zasadach kont użytkowników </w:t>
            </w:r>
            <w:r w:rsidRPr="000F0645">
              <w:rPr>
                <w:sz w:val="22"/>
              </w:rPr>
              <w:br/>
              <w:t>i haseł,</w:t>
            </w:r>
          </w:p>
          <w:p w:rsidR="000F0645" w:rsidRPr="000F0645" w:rsidRDefault="000F0645" w:rsidP="00336931">
            <w:pPr>
              <w:numPr>
                <w:ilvl w:val="0"/>
                <w:numId w:val="123"/>
              </w:numPr>
              <w:tabs>
                <w:tab w:val="clear" w:pos="-360"/>
                <w:tab w:val="num" w:pos="0"/>
              </w:tabs>
              <w:ind w:left="720"/>
              <w:rPr>
                <w:sz w:val="22"/>
              </w:rPr>
            </w:pPr>
            <w:r w:rsidRPr="000F0645">
              <w:rPr>
                <w:sz w:val="22"/>
              </w:rPr>
              <w:t>funkcja wyszukiwania plików zintegrowana z systemem operacyjnym,</w:t>
            </w:r>
          </w:p>
          <w:p w:rsidR="000F0645" w:rsidRPr="000F0645" w:rsidRDefault="000F0645" w:rsidP="00336931">
            <w:pPr>
              <w:numPr>
                <w:ilvl w:val="0"/>
                <w:numId w:val="123"/>
              </w:numPr>
              <w:tabs>
                <w:tab w:val="clear" w:pos="-360"/>
                <w:tab w:val="num" w:pos="0"/>
              </w:tabs>
              <w:ind w:left="720"/>
              <w:rPr>
                <w:sz w:val="22"/>
              </w:rPr>
            </w:pPr>
            <w:r w:rsidRPr="000F0645">
              <w:rPr>
                <w:sz w:val="22"/>
              </w:rPr>
              <w:t>administrowanie systemem z wykorzystaniem reguł (polityk) wpływających na funkcjonalność systemu oraz zainstalowanych aplikacji,</w:t>
            </w:r>
          </w:p>
          <w:p w:rsidR="000F0645" w:rsidRPr="000F0645" w:rsidRDefault="000F0645" w:rsidP="00336931">
            <w:pPr>
              <w:numPr>
                <w:ilvl w:val="0"/>
                <w:numId w:val="123"/>
              </w:numPr>
              <w:tabs>
                <w:tab w:val="clear" w:pos="-360"/>
                <w:tab w:val="num" w:pos="0"/>
              </w:tabs>
              <w:ind w:left="720"/>
              <w:rPr>
                <w:sz w:val="22"/>
              </w:rPr>
            </w:pPr>
            <w:r w:rsidRPr="000F0645">
              <w:rPr>
                <w:sz w:val="22"/>
              </w:rPr>
              <w:t>możliwość instalacji i poprawnego działania oprogramowania dostępnego w ramach posiadanych przez Zamawiającego licencji MS Office 2016/2019 Standard, MS Office 2016/2019 Professional,</w:t>
            </w:r>
          </w:p>
          <w:p w:rsidR="000F0645" w:rsidRPr="000F0645" w:rsidRDefault="000F0645" w:rsidP="00336931">
            <w:pPr>
              <w:numPr>
                <w:ilvl w:val="0"/>
                <w:numId w:val="123"/>
              </w:numPr>
              <w:tabs>
                <w:tab w:val="clear" w:pos="-360"/>
                <w:tab w:val="num" w:pos="0"/>
              </w:tabs>
              <w:ind w:left="720"/>
              <w:rPr>
                <w:sz w:val="22"/>
              </w:rPr>
            </w:pPr>
            <w:r w:rsidRPr="000F0645">
              <w:rPr>
                <w:sz w:val="22"/>
              </w:rPr>
              <w:t>możliwość instalacji i poprawnego działania aplikacji wykorzystywanych przez Zamawiającego tj.:</w:t>
            </w:r>
          </w:p>
          <w:p w:rsidR="000F0645" w:rsidRPr="000F0645" w:rsidRDefault="000F0645" w:rsidP="00336931">
            <w:pPr>
              <w:numPr>
                <w:ilvl w:val="0"/>
                <w:numId w:val="124"/>
              </w:numPr>
              <w:tabs>
                <w:tab w:val="clear" w:pos="-348"/>
                <w:tab w:val="num" w:pos="0"/>
              </w:tabs>
              <w:ind w:left="1068"/>
              <w:rPr>
                <w:sz w:val="22"/>
              </w:rPr>
            </w:pPr>
            <w:r w:rsidRPr="000F0645">
              <w:rPr>
                <w:sz w:val="22"/>
              </w:rPr>
              <w:t>system klasy SWD,</w:t>
            </w:r>
          </w:p>
          <w:p w:rsidR="000F0645" w:rsidRPr="000F0645" w:rsidRDefault="000F0645" w:rsidP="00336931">
            <w:pPr>
              <w:numPr>
                <w:ilvl w:val="0"/>
                <w:numId w:val="124"/>
              </w:numPr>
              <w:tabs>
                <w:tab w:val="clear" w:pos="-348"/>
                <w:tab w:val="num" w:pos="0"/>
              </w:tabs>
              <w:ind w:left="1068"/>
              <w:rPr>
                <w:sz w:val="22"/>
              </w:rPr>
            </w:pPr>
            <w:r w:rsidRPr="000F0645">
              <w:rPr>
                <w:sz w:val="22"/>
              </w:rPr>
              <w:t>aplikacje umożliwiające współpracę z Krajowym Systemem Informacyjnym Policji,</w:t>
            </w:r>
          </w:p>
          <w:p w:rsidR="000F0645" w:rsidRPr="000F0645" w:rsidRDefault="000F0645" w:rsidP="00336931">
            <w:pPr>
              <w:numPr>
                <w:ilvl w:val="0"/>
                <w:numId w:val="124"/>
              </w:numPr>
              <w:tabs>
                <w:tab w:val="clear" w:pos="-348"/>
                <w:tab w:val="num" w:pos="0"/>
              </w:tabs>
              <w:ind w:left="1068"/>
              <w:rPr>
                <w:sz w:val="22"/>
              </w:rPr>
            </w:pPr>
            <w:r w:rsidRPr="000F0645">
              <w:rPr>
                <w:sz w:val="22"/>
              </w:rPr>
              <w:t>Lotus,</w:t>
            </w:r>
          </w:p>
          <w:p w:rsidR="000F0645" w:rsidRPr="000F0645" w:rsidRDefault="000F0645" w:rsidP="00336931">
            <w:pPr>
              <w:numPr>
                <w:ilvl w:val="0"/>
                <w:numId w:val="125"/>
              </w:numPr>
              <w:tabs>
                <w:tab w:val="clear" w:pos="-360"/>
                <w:tab w:val="num" w:pos="0"/>
              </w:tabs>
              <w:ind w:left="720"/>
              <w:rPr>
                <w:sz w:val="22"/>
              </w:rPr>
            </w:pPr>
            <w:r w:rsidRPr="000F0645">
              <w:rPr>
                <w:sz w:val="22"/>
              </w:rPr>
              <w:t>obecne wersje ww. aplikacji pracują pod kontrolą systemu Microsoft Windows 8/11.</w:t>
            </w:r>
          </w:p>
          <w:p w:rsidR="000F0645" w:rsidRPr="000F0645" w:rsidRDefault="000F0645" w:rsidP="00336931">
            <w:pPr>
              <w:numPr>
                <w:ilvl w:val="0"/>
                <w:numId w:val="125"/>
              </w:numPr>
              <w:tabs>
                <w:tab w:val="clear" w:pos="-360"/>
                <w:tab w:val="num" w:pos="0"/>
              </w:tabs>
              <w:ind w:left="720"/>
              <w:rPr>
                <w:sz w:val="22"/>
              </w:rPr>
            </w:pPr>
            <w:r w:rsidRPr="000F0645">
              <w:rPr>
                <w:sz w:val="22"/>
              </w:rPr>
              <w:t xml:space="preserve">dostępność aktualizacji i poprawek do systemu </w:t>
            </w:r>
            <w:r w:rsidRPr="000F0645">
              <w:rPr>
                <w:sz w:val="22"/>
              </w:rPr>
              <w:br/>
              <w:t>u producenta systemu bezpłatnie i bez dodatkowych opłat licencyjnych z możliwością wyboru instalowanych poprawek.</w:t>
            </w:r>
          </w:p>
          <w:p w:rsidR="000F0645" w:rsidRPr="000F0645" w:rsidRDefault="000F0645" w:rsidP="000F0645">
            <w:pPr>
              <w:rPr>
                <w:sz w:val="22"/>
              </w:rPr>
            </w:pPr>
            <w:r w:rsidRPr="000F0645">
              <w:rPr>
                <w:sz w:val="22"/>
              </w:rPr>
              <w:t>W przypadku zaoferowa</w:t>
            </w:r>
            <w:r w:rsidR="00D70ADF">
              <w:rPr>
                <w:sz w:val="22"/>
              </w:rPr>
              <w:t xml:space="preserve">nia przez Wykonawcę rozwiązania </w:t>
            </w:r>
            <w:r w:rsidRPr="000F0645">
              <w:rPr>
                <w:sz w:val="22"/>
              </w:rPr>
              <w:t>równoważnego, Wykonawca jest zobowiązany do pokrycia wszelkich możliwych kosztów, wymaganych w czasie wdrożenia oferowanego rozwiązania, w szczególności związanych z dostosowaniem infrastruktury informatycznej, oprogramowania n</w:t>
            </w:r>
            <w:r w:rsidR="00D70ADF">
              <w:rPr>
                <w:sz w:val="22"/>
              </w:rPr>
              <w:t xml:space="preserve">ią zarządzającego, systemowego </w:t>
            </w:r>
            <w:r w:rsidRPr="000F0645">
              <w:rPr>
                <w:sz w:val="22"/>
              </w:rPr>
              <w:t>i narzędziowego,</w:t>
            </w:r>
            <w:r w:rsidR="00D70ADF">
              <w:rPr>
                <w:sz w:val="22"/>
              </w:rPr>
              <w:t xml:space="preserve"> poziomu serwisu gwarancyjnego </w:t>
            </w:r>
            <w:r w:rsidRPr="000F0645">
              <w:rPr>
                <w:sz w:val="22"/>
              </w:rPr>
              <w:t xml:space="preserve">(nie gorszego niż obecnie posiadany) oraz kosztów certyfikowanych szkoleń dla administratorów i użytkowników </w:t>
            </w:r>
            <w:r w:rsidRPr="000F0645">
              <w:rPr>
                <w:sz w:val="22"/>
              </w:rPr>
              <w:lastRenderedPageBreak/>
              <w:t>oferowanego rozwiązania.</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Gwarancja:</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185289">
            <w:pPr>
              <w:rPr>
                <w:sz w:val="22"/>
              </w:rPr>
            </w:pPr>
            <w:r w:rsidRPr="000F0645">
              <w:rPr>
                <w:sz w:val="22"/>
              </w:rPr>
              <w:t>Gwarancj</w:t>
            </w:r>
            <w:r w:rsidR="00185289">
              <w:rPr>
                <w:sz w:val="22"/>
              </w:rPr>
              <w:t>a</w:t>
            </w:r>
            <w:r w:rsidRPr="000F0645">
              <w:rPr>
                <w:sz w:val="22"/>
              </w:rPr>
              <w:t xml:space="preserve"> producenta min. 12 miesięcy. Gwarant nie może ograniczać swoich zobowiązań gwarancyjnych do platformy </w:t>
            </w:r>
            <w:r w:rsidRPr="000F0645">
              <w:rPr>
                <w:sz w:val="22"/>
              </w:rPr>
              <w:br/>
              <w:t>w przypadku, gdy Zamawiający 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sz w:val="22"/>
              </w:rPr>
            </w:pPr>
          </w:p>
        </w:tc>
      </w:tr>
      <w:tr w:rsidR="000F0645" w:rsidRPr="000F0645" w:rsidTr="00D70ADF">
        <w:tc>
          <w:tcPr>
            <w:tcW w:w="568" w:type="dxa"/>
            <w:vMerge/>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p>
        </w:tc>
        <w:tc>
          <w:tcPr>
            <w:tcW w:w="2268"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b/>
                <w:sz w:val="22"/>
              </w:rPr>
            </w:pPr>
            <w:r w:rsidRPr="000F0645">
              <w:rPr>
                <w:b/>
                <w:sz w:val="22"/>
              </w:rPr>
              <w:t>Certyfikaty i standardy:</w:t>
            </w:r>
          </w:p>
        </w:tc>
        <w:tc>
          <w:tcPr>
            <w:tcW w:w="3827"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rPr>
                <w:sz w:val="22"/>
              </w:rPr>
            </w:pPr>
            <w:r w:rsidRPr="000F0645">
              <w:rPr>
                <w:sz w:val="22"/>
              </w:rPr>
              <w:t>Deklaracja zgodności CE.</w:t>
            </w:r>
          </w:p>
          <w:p w:rsidR="000F0645" w:rsidRPr="000F0645" w:rsidRDefault="000F0645" w:rsidP="000F0645">
            <w:pPr>
              <w:rPr>
                <w:sz w:val="22"/>
              </w:rPr>
            </w:pPr>
            <w:r w:rsidRPr="000F0645">
              <w:rPr>
                <w:sz w:val="22"/>
              </w:rPr>
              <w:t xml:space="preserve">W ramach procedury odbioru związanej z wykonaniem umowy </w:t>
            </w:r>
            <w:r w:rsidRPr="000F0645">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0F0645">
              <w:rPr>
                <w:sz w:val="22"/>
              </w:rPr>
              <w:br/>
              <w:t xml:space="preserve">z prawem. W powyższym celu zamawiający może zwrócić się do przedstawicieli producenta danego oprogramowania z prośbą </w:t>
            </w:r>
            <w:r w:rsidRPr="000F0645">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0F0645">
              <w:rPr>
                <w:sz w:val="22"/>
              </w:rPr>
              <w:br/>
              <w:t>i certyfikatów/etykiet należycie licencjonowanych i oryginalnych oraz 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0F0645" w:rsidRPr="000F0645" w:rsidRDefault="000F0645" w:rsidP="000F0645">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F0645" w:rsidRPr="000F0645" w:rsidRDefault="000F0645" w:rsidP="000F0645">
            <w:pPr>
              <w:spacing w:after="160" w:line="259" w:lineRule="auto"/>
              <w:rPr>
                <w:sz w:val="22"/>
              </w:rPr>
            </w:pPr>
          </w:p>
        </w:tc>
      </w:tr>
    </w:tbl>
    <w:p w:rsidR="0015271F" w:rsidRDefault="0015271F"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D70ADF">
      <w:pPr>
        <w:suppressAutoHyphens/>
        <w:rPr>
          <w:rFonts w:eastAsia="Times New Roman"/>
          <w:b/>
          <w:bCs/>
          <w:sz w:val="22"/>
          <w:lang w:eastAsia="ar-SA"/>
        </w:rPr>
      </w:pPr>
    </w:p>
    <w:p w:rsidR="00185289" w:rsidRDefault="00185289" w:rsidP="00185289">
      <w:pPr>
        <w:ind w:left="567"/>
        <w:jc w:val="right"/>
        <w:rPr>
          <w:b/>
          <w:bCs/>
          <w:color w:val="000000"/>
          <w:sz w:val="22"/>
        </w:rPr>
      </w:pPr>
      <w:r w:rsidRPr="00C16EF2">
        <w:rPr>
          <w:b/>
          <w:bCs/>
          <w:color w:val="000000"/>
          <w:sz w:val="22"/>
        </w:rPr>
        <w:lastRenderedPageBreak/>
        <w:t>Załącznik 5</w:t>
      </w:r>
      <w:r>
        <w:rPr>
          <w:b/>
          <w:bCs/>
          <w:color w:val="000000"/>
          <w:sz w:val="22"/>
        </w:rPr>
        <w:t>.2</w:t>
      </w:r>
      <w:r w:rsidRPr="00C16EF2">
        <w:rPr>
          <w:b/>
          <w:bCs/>
          <w:color w:val="000000"/>
          <w:sz w:val="22"/>
        </w:rPr>
        <w:t xml:space="preserve"> SWZ</w:t>
      </w:r>
    </w:p>
    <w:p w:rsidR="00185289" w:rsidRPr="00C16EF2" w:rsidRDefault="00185289" w:rsidP="00185289">
      <w:pPr>
        <w:ind w:left="567"/>
        <w:jc w:val="right"/>
        <w:rPr>
          <w:b/>
          <w:bCs/>
          <w:color w:val="000000"/>
          <w:sz w:val="22"/>
        </w:rPr>
      </w:pPr>
      <w:r>
        <w:rPr>
          <w:b/>
          <w:bCs/>
          <w:color w:val="000000"/>
          <w:sz w:val="22"/>
        </w:rPr>
        <w:t xml:space="preserve">dotyczy </w:t>
      </w:r>
      <w:r w:rsidRPr="00185289">
        <w:rPr>
          <w:b/>
          <w:bCs/>
          <w:color w:val="000000"/>
          <w:sz w:val="22"/>
          <w:u w:val="single"/>
        </w:rPr>
        <w:t xml:space="preserve">zadania nr </w:t>
      </w:r>
      <w:r>
        <w:rPr>
          <w:b/>
          <w:bCs/>
          <w:color w:val="000000"/>
          <w:sz w:val="22"/>
          <w:u w:val="single"/>
        </w:rPr>
        <w:t>4</w:t>
      </w:r>
    </w:p>
    <w:p w:rsidR="00185289" w:rsidRPr="00C16EF2" w:rsidRDefault="00185289" w:rsidP="00185289">
      <w:pPr>
        <w:jc w:val="both"/>
        <w:rPr>
          <w:b/>
          <w:bCs/>
          <w:i/>
          <w:color w:val="000000"/>
          <w:sz w:val="20"/>
          <w:szCs w:val="20"/>
        </w:rPr>
      </w:pPr>
    </w:p>
    <w:p w:rsidR="00185289" w:rsidRPr="00C16EF2" w:rsidRDefault="00185289" w:rsidP="00185289">
      <w:pPr>
        <w:ind w:left="567"/>
        <w:jc w:val="center"/>
        <w:rPr>
          <w:bCs/>
          <w:i/>
          <w:color w:val="000000"/>
          <w:sz w:val="22"/>
        </w:rPr>
      </w:pPr>
      <w:r w:rsidRPr="00C16EF2">
        <w:rPr>
          <w:b/>
          <w:bCs/>
          <w:i/>
          <w:color w:val="000000"/>
          <w:sz w:val="22"/>
        </w:rPr>
        <w:t>WYKAZ SPEŁNIANIA PARAMETRÓW TECHNICZNYCH</w:t>
      </w:r>
    </w:p>
    <w:p w:rsidR="00185289" w:rsidRDefault="00185289" w:rsidP="00880CF8">
      <w:pPr>
        <w:suppressAutoHyphens/>
        <w:ind w:left="425" w:hanging="425"/>
        <w:jc w:val="center"/>
        <w:rPr>
          <w:rFonts w:eastAsia="Times New Roman"/>
          <w:b/>
          <w:bCs/>
          <w:sz w:val="22"/>
          <w:lang w:eastAsia="ar-SA"/>
        </w:rPr>
      </w:pPr>
    </w:p>
    <w:p w:rsidR="00D70ADF" w:rsidRPr="00D70ADF" w:rsidRDefault="00D70ADF" w:rsidP="00336931">
      <w:pPr>
        <w:pStyle w:val="Akapitzlist"/>
        <w:numPr>
          <w:ilvl w:val="2"/>
          <w:numId w:val="192"/>
        </w:numPr>
        <w:tabs>
          <w:tab w:val="clear" w:pos="2160"/>
          <w:tab w:val="num" w:pos="567"/>
        </w:tabs>
        <w:suppressAutoHyphens/>
        <w:ind w:left="567" w:hanging="567"/>
        <w:rPr>
          <w:rFonts w:eastAsia="Times New Roman"/>
          <w:b/>
          <w:bCs/>
          <w:sz w:val="22"/>
          <w:lang w:eastAsia="ar-SA"/>
        </w:rPr>
      </w:pPr>
      <w:r>
        <w:rPr>
          <w:rFonts w:eastAsia="Times New Roman"/>
          <w:b/>
          <w:bCs/>
          <w:sz w:val="22"/>
          <w:lang w:eastAsia="ar-SA"/>
        </w:rPr>
        <w:t>STACJA ROBOCZA</w:t>
      </w:r>
    </w:p>
    <w:tbl>
      <w:tblPr>
        <w:tblW w:w="9640" w:type="dxa"/>
        <w:tblInd w:w="-431" w:type="dxa"/>
        <w:tblLayout w:type="fixed"/>
        <w:tblLook w:val="04A0" w:firstRow="1" w:lastRow="0" w:firstColumn="1" w:lastColumn="0" w:noHBand="0" w:noVBand="1"/>
      </w:tblPr>
      <w:tblGrid>
        <w:gridCol w:w="568"/>
        <w:gridCol w:w="2268"/>
        <w:gridCol w:w="3827"/>
        <w:gridCol w:w="1560"/>
        <w:gridCol w:w="1417"/>
      </w:tblGrid>
      <w:tr w:rsidR="00185289" w:rsidRPr="00185289" w:rsidTr="00D70ADF">
        <w:tc>
          <w:tcPr>
            <w:tcW w:w="568"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b/>
                <w:sz w:val="22"/>
              </w:rPr>
            </w:pPr>
            <w:r w:rsidRPr="00185289">
              <w:rPr>
                <w:b/>
                <w:sz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b/>
                <w:sz w:val="22"/>
              </w:rPr>
            </w:pPr>
            <w:r w:rsidRPr="00185289">
              <w:rPr>
                <w:b/>
                <w:sz w:val="22"/>
              </w:rPr>
              <w:t>Cecha produktu:</w:t>
            </w:r>
          </w:p>
        </w:tc>
        <w:tc>
          <w:tcPr>
            <w:tcW w:w="3827"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sz w:val="22"/>
              </w:rPr>
            </w:pPr>
            <w:r w:rsidRPr="00185289">
              <w:rPr>
                <w:b/>
                <w:sz w:val="22"/>
              </w:rPr>
              <w:t>Parametry minimalne:</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b/>
                <w:sz w:val="22"/>
              </w:rPr>
            </w:pPr>
            <w:r w:rsidRPr="00185289">
              <w:rPr>
                <w:b/>
                <w:sz w:val="22"/>
              </w:rPr>
              <w:t>Spełnia</w:t>
            </w:r>
          </w:p>
          <w:p w:rsidR="00185289" w:rsidRPr="00185289" w:rsidRDefault="00185289" w:rsidP="00185289">
            <w:pPr>
              <w:jc w:val="center"/>
              <w:rPr>
                <w:b/>
                <w:sz w:val="22"/>
              </w:rPr>
            </w:pPr>
            <w:r w:rsidRPr="00185289">
              <w:rPr>
                <w:b/>
                <w:sz w:val="22"/>
              </w:rPr>
              <w:t>TAK/NIE</w:t>
            </w:r>
          </w:p>
        </w:tc>
        <w:tc>
          <w:tcPr>
            <w:tcW w:w="1417" w:type="dxa"/>
            <w:tcBorders>
              <w:top w:val="single" w:sz="4" w:space="0" w:color="auto"/>
              <w:left w:val="single" w:sz="4" w:space="0" w:color="auto"/>
              <w:bottom w:val="single" w:sz="4" w:space="0" w:color="auto"/>
              <w:right w:val="single" w:sz="4" w:space="0" w:color="auto"/>
            </w:tcBorders>
            <w:shd w:val="clear" w:color="auto" w:fill="E7E6E6"/>
          </w:tcPr>
          <w:p w:rsidR="00185289" w:rsidRPr="00185289" w:rsidRDefault="00185289" w:rsidP="00185289">
            <w:pPr>
              <w:jc w:val="center"/>
              <w:rPr>
                <w:b/>
                <w:sz w:val="22"/>
              </w:rPr>
            </w:pPr>
            <w:r w:rsidRPr="00185289">
              <w:rPr>
                <w:b/>
                <w:sz w:val="22"/>
              </w:rPr>
              <w:t>Producent/</w:t>
            </w:r>
          </w:p>
          <w:p w:rsidR="00D70ADF" w:rsidRDefault="00185289" w:rsidP="00185289">
            <w:pPr>
              <w:jc w:val="center"/>
              <w:rPr>
                <w:b/>
                <w:sz w:val="22"/>
              </w:rPr>
            </w:pPr>
            <w:r w:rsidRPr="00185289">
              <w:rPr>
                <w:b/>
                <w:sz w:val="22"/>
              </w:rPr>
              <w:t>marka/typ/</w:t>
            </w:r>
          </w:p>
          <w:p w:rsidR="00185289" w:rsidRPr="00185289" w:rsidRDefault="00185289" w:rsidP="00185289">
            <w:pPr>
              <w:jc w:val="center"/>
              <w:rPr>
                <w:b/>
                <w:sz w:val="22"/>
              </w:rPr>
            </w:pPr>
            <w:r w:rsidRPr="00185289">
              <w:rPr>
                <w:b/>
                <w:sz w:val="22"/>
              </w:rPr>
              <w:t>kod producenta</w:t>
            </w:r>
          </w:p>
        </w:tc>
      </w:tr>
      <w:tr w:rsidR="00185289" w:rsidRPr="00185289" w:rsidTr="00D70ADF">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spacing w:after="160" w:line="259" w:lineRule="auto"/>
              <w:jc w:val="center"/>
              <w:rPr>
                <w:b/>
                <w:sz w:val="22"/>
              </w:rPr>
            </w:pPr>
            <w:r w:rsidRPr="00185289">
              <w:rPr>
                <w:b/>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rPr>
                <w:b/>
                <w:sz w:val="22"/>
              </w:rPr>
            </w:pPr>
            <w:r w:rsidRPr="00185289">
              <w:rPr>
                <w:b/>
                <w:sz w:val="22"/>
              </w:rPr>
              <w:t>Stacja robocza</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rPr>
                <w:b/>
                <w:sz w:val="22"/>
              </w:rPr>
            </w:pPr>
            <w:r w:rsidRPr="00185289">
              <w:rPr>
                <w:b/>
                <w:sz w:val="22"/>
              </w:rPr>
              <w:t>Stacja robocza o poniższych parametrach:</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spacing w:after="160" w:line="259" w:lineRule="auto"/>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spacing w:after="160" w:line="259" w:lineRule="auto"/>
              <w:rPr>
                <w:b/>
                <w:sz w:val="22"/>
              </w:rPr>
            </w:pPr>
          </w:p>
        </w:tc>
      </w:tr>
      <w:tr w:rsidR="00185289" w:rsidRPr="00185289" w:rsidTr="00D70ADF">
        <w:tc>
          <w:tcPr>
            <w:tcW w:w="568" w:type="dxa"/>
            <w:vMerge w:val="restart"/>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Procesor:</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Zaoferowany procesor od dnia publikacji ogłoszenia do dnia złożenia oferty musi uzyskać w teście </w:t>
            </w:r>
            <w:proofErr w:type="spellStart"/>
            <w:r w:rsidRPr="00185289">
              <w:rPr>
                <w:sz w:val="22"/>
              </w:rPr>
              <w:t>PassMark</w:t>
            </w:r>
            <w:proofErr w:type="spellEnd"/>
            <w:r w:rsidRPr="00185289">
              <w:rPr>
                <w:sz w:val="22"/>
              </w:rPr>
              <w:t xml:space="preserve"> </w:t>
            </w:r>
            <w:proofErr w:type="spellStart"/>
            <w:r w:rsidRPr="00185289">
              <w:rPr>
                <w:sz w:val="22"/>
              </w:rPr>
              <w:t>Average</w:t>
            </w:r>
            <w:proofErr w:type="spellEnd"/>
            <w:r w:rsidRPr="00185289">
              <w:rPr>
                <w:sz w:val="22"/>
              </w:rPr>
              <w:t xml:space="preserve"> CPU Mark wynik minimum 67 000 punktów, wynik zaproponowanego procesora musi znajdować się na stronie http://www.cpubenchmark.net. (należy dołączyć wydruk do oferty). Procesor powinien osiągać zintegrowane GPU. Do procesora będzie dołączony system chłodzenia powietrznego o minimalnych parametrach:2 wentylatory 140mm, kontrola obrotów PWM, maksymalny poziom hałasu 25dB, maksymalny przepływ powietrza &gt;90CFM,</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Płyta główna: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Standard płyty ATX; 4 gniazda pamięci RAM, Dual-channel, Obsługa modułów DDR5; Złącza na tylnym panelu – HDMI, 1 x USB-C 3.2 Gen. 2x2 , 1 x USB-C 3.2 Gen 2, 8 </w:t>
            </w:r>
            <w:proofErr w:type="spellStart"/>
            <w:r w:rsidRPr="00185289">
              <w:rPr>
                <w:sz w:val="22"/>
              </w:rPr>
              <w:t>xUSB</w:t>
            </w:r>
            <w:proofErr w:type="spellEnd"/>
            <w:r w:rsidRPr="00185289">
              <w:rPr>
                <w:sz w:val="22"/>
              </w:rPr>
              <w:t xml:space="preserve"> 3.2 Gen. 2, 2 x USB4, 1x 2,5Gb Ethernet. Wi-Fi 6; 3 x USB 2.0. Płyta główna mieć możliwość obsługi trzech monitorów bez użycia karty graficznej. Chipset dźwiękowy </w:t>
            </w:r>
            <w:proofErr w:type="spellStart"/>
            <w:r w:rsidRPr="00185289">
              <w:rPr>
                <w:sz w:val="22"/>
              </w:rPr>
              <w:t>SupremeFX</w:t>
            </w:r>
            <w:proofErr w:type="spellEnd"/>
            <w:r w:rsidRPr="00185289">
              <w:rPr>
                <w:sz w:val="22"/>
              </w:rPr>
              <w:t xml:space="preserve"> ALC4082. Złącza na płycie głównej – 6 szt. SATA 6Gb/s, 4 szt.  M.2, 2szt. PCIe5.0x16, 1 x </w:t>
            </w:r>
            <w:proofErr w:type="spellStart"/>
            <w:r w:rsidRPr="00185289">
              <w:rPr>
                <w:sz w:val="22"/>
              </w:rPr>
              <w:t>PCIe</w:t>
            </w:r>
            <w:proofErr w:type="spellEnd"/>
            <w:r w:rsidRPr="00185289">
              <w:rPr>
                <w:sz w:val="22"/>
              </w:rPr>
              <w:t xml:space="preserve"> 4.0 x1,  Złącze CPU FAN 4-pin x1, Złącze CPU_OPT FAN 4-pin x1, złącze pompy AIO,</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Pamięć operacyjna: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192 GB RAM, 5600MHz, współpracujące z zaoferowanym procesorem i płytą główną</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Dyski:</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2 x 4 TB SSD – M.2 </w:t>
            </w:r>
            <w:proofErr w:type="spellStart"/>
            <w:r w:rsidRPr="00185289">
              <w:rPr>
                <w:sz w:val="22"/>
              </w:rPr>
              <w:t>PCIe</w:t>
            </w:r>
            <w:proofErr w:type="spellEnd"/>
            <w:r w:rsidRPr="00185289">
              <w:rPr>
                <w:sz w:val="22"/>
              </w:rPr>
              <w:t xml:space="preserve"> </w:t>
            </w:r>
            <w:proofErr w:type="spellStart"/>
            <w:r w:rsidRPr="00185289">
              <w:rPr>
                <w:sz w:val="22"/>
              </w:rPr>
              <w:t>NVMe</w:t>
            </w:r>
            <w:proofErr w:type="spellEnd"/>
            <w:r w:rsidRPr="00185289">
              <w:rPr>
                <w:sz w:val="22"/>
              </w:rPr>
              <w:t xml:space="preserve"> – o deklarowanej przez producenta i możliwej do uzyskania szybkości odczytu/zapisu 7000 MB/s lub wyższej, zapisu/odczytu losowego - 1000000 IOPS lub wyższej, nie posiadające radiatora.</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Karta graficzna: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Brak karty graficznej.</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5289" w:rsidRPr="00185289" w:rsidRDefault="00185289" w:rsidP="00185289">
            <w:pPr>
              <w:spacing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Karta dźwiękowa: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Zintegrowana z płytą główną.</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5289" w:rsidRPr="00185289" w:rsidRDefault="00185289" w:rsidP="00185289">
            <w:pPr>
              <w:spacing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Napęd optyczny:</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Nagrywarka płyt </w:t>
            </w:r>
            <w:proofErr w:type="spellStart"/>
            <w:r w:rsidRPr="00185289">
              <w:rPr>
                <w:sz w:val="22"/>
              </w:rPr>
              <w:t>Blu-RAY</w:t>
            </w:r>
            <w:proofErr w:type="spellEnd"/>
            <w:r w:rsidRPr="00185289">
              <w:rPr>
                <w:sz w:val="22"/>
              </w:rPr>
              <w:t xml:space="preserve"> BD/DVD/CD. Napęd wewnętrzny SATA. Obsługująca formaty Blu-ray, BDXL i M-Disc</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Zasilacz:</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lang w:val="en-US"/>
              </w:rPr>
            </w:pPr>
            <w:r w:rsidRPr="00185289">
              <w:rPr>
                <w:sz w:val="22"/>
              </w:rPr>
              <w:t xml:space="preserve">Zasilacz pozwalający na stabilną pracę przy maksymalnym obciążeniu </w:t>
            </w:r>
            <w:r w:rsidRPr="00185289">
              <w:rPr>
                <w:sz w:val="22"/>
              </w:rPr>
              <w:lastRenderedPageBreak/>
              <w:t xml:space="preserve">(rozbudowie) komputera o wszystkie możliwe karty rozszerzeń, posiadający certyfikat 80 Plus </w:t>
            </w:r>
            <w:proofErr w:type="spellStart"/>
            <w:r w:rsidRPr="00185289">
              <w:rPr>
                <w:sz w:val="22"/>
              </w:rPr>
              <w:t>Titanium</w:t>
            </w:r>
            <w:proofErr w:type="spellEnd"/>
            <w:r w:rsidRPr="00185289">
              <w:rPr>
                <w:sz w:val="22"/>
              </w:rPr>
              <w:t>, modularny typ okablowania, moc od 1300W, standard ATX, wyposażony w aktywny filtr PFC.</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lang w:val="en-US"/>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lang w:val="en-US"/>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Obudowa komputerowa: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Typu: Full Tower lub BIG TOWER, barwy czarnej, zapewniająca montaż wyspecyfikowanej płyty głównej oraz chłodzenia. 2 x USB 3.0 oraz 2 x USB 2.0 Obudowa musi posiadać co najmniej 4 zatoki dostępne z zewnątrz obudowy 5,25 umożliwiających montaż napędów optycznych. Zasilacz montowany w dolnej części obudowy. Zainstalowane minimum 3 wentylatory obudowy o minimalnej średnicy 140mm.</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Mysz:</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Przewodowa (USB), Optyczna, dla praworęcznych, 7-przyciskowa, 4000dpi</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Klawiatura: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Ergonomiczna, przewodowa USB, barwy czarnej.</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Inne cechy:</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Do zestawu powinny być dołączone dwa przewody „USB-C – </w:t>
            </w:r>
            <w:proofErr w:type="spellStart"/>
            <w:r w:rsidRPr="00185289">
              <w:rPr>
                <w:sz w:val="22"/>
              </w:rPr>
              <w:t>DisplayPort</w:t>
            </w:r>
            <w:proofErr w:type="spellEnd"/>
            <w:r w:rsidRPr="00185289">
              <w:rPr>
                <w:sz w:val="22"/>
              </w:rPr>
              <w:t>” o długości 2 m umożliwiające obsługę komputera przy wykorzystaniu funkcji graficznych procesora.</w:t>
            </w:r>
          </w:p>
          <w:p w:rsidR="00185289" w:rsidRPr="00185289" w:rsidRDefault="00185289" w:rsidP="00185289">
            <w:pPr>
              <w:rPr>
                <w:sz w:val="22"/>
              </w:rPr>
            </w:pPr>
            <w:r w:rsidRPr="00185289">
              <w:rPr>
                <w:sz w:val="22"/>
              </w:rPr>
              <w:t xml:space="preserve">Kontroler posiadający interfejs PCI Express 5.0 x16 umożliwiający podłączenie 4 x M.2 </w:t>
            </w:r>
            <w:proofErr w:type="spellStart"/>
            <w:r w:rsidRPr="00185289">
              <w:rPr>
                <w:sz w:val="22"/>
              </w:rPr>
              <w:t>PCIe</w:t>
            </w:r>
            <w:proofErr w:type="spellEnd"/>
            <w:r w:rsidRPr="00185289">
              <w:rPr>
                <w:sz w:val="22"/>
              </w:rPr>
              <w:t xml:space="preserve"> </w:t>
            </w:r>
            <w:proofErr w:type="spellStart"/>
            <w:r w:rsidRPr="00185289">
              <w:rPr>
                <w:sz w:val="22"/>
              </w:rPr>
              <w:t>NVMe</w:t>
            </w:r>
            <w:proofErr w:type="spellEnd"/>
            <w:r w:rsidRPr="00185289">
              <w:rPr>
                <w:sz w:val="22"/>
              </w:rPr>
              <w:t>, kontroler powinien współpracować z płytą główną.</w:t>
            </w:r>
          </w:p>
          <w:p w:rsidR="00185289" w:rsidRPr="00185289" w:rsidRDefault="00185289" w:rsidP="00185289">
            <w:pPr>
              <w:rPr>
                <w:sz w:val="22"/>
              </w:rPr>
            </w:pPr>
            <w:r w:rsidRPr="00185289">
              <w:rPr>
                <w:sz w:val="22"/>
              </w:rPr>
              <w:t xml:space="preserve">Trzy wentylatory o wymiarach 140mmx140mmx25mm. generujące maksymalny poziom hałasu do 25db, maksymalny przepływ powietrza &gt;90CFM, kontrola obrotów PWM nie przekraczające 1500 </w:t>
            </w:r>
            <w:proofErr w:type="spellStart"/>
            <w:r w:rsidRPr="00185289">
              <w:rPr>
                <w:sz w:val="22"/>
              </w:rPr>
              <w:t>obr</w:t>
            </w:r>
            <w:proofErr w:type="spellEnd"/>
            <w:r w:rsidRPr="00185289">
              <w:rPr>
                <w:sz w:val="22"/>
              </w:rPr>
              <w:t>/min.</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5289" w:rsidRPr="00185289" w:rsidRDefault="00185289" w:rsidP="00185289">
            <w:pPr>
              <w:spacing w:after="160" w:line="259" w:lineRule="auto"/>
              <w:rPr>
                <w:sz w:val="22"/>
              </w:rPr>
            </w:pPr>
          </w:p>
        </w:tc>
      </w:tr>
      <w:tr w:rsidR="00185289" w:rsidRPr="00185289" w:rsidTr="00D70ADF">
        <w:trPr>
          <w:trHeight w:val="1119"/>
        </w:trPr>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Oprogramowanie:</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Preinstalowany system operacyjny Windows 11 Professional 64-bit </w:t>
            </w:r>
            <w:r w:rsidRPr="00185289">
              <w:rPr>
                <w:sz w:val="22"/>
              </w:rPr>
              <w:br/>
              <w:t xml:space="preserve">w polskiej wersji językowej lub równoważny (wraz z licencją) pozwalający na jego </w:t>
            </w:r>
            <w:proofErr w:type="spellStart"/>
            <w:r w:rsidRPr="00185289">
              <w:rPr>
                <w:sz w:val="22"/>
              </w:rPr>
              <w:t>reinstalację</w:t>
            </w:r>
            <w:proofErr w:type="spellEnd"/>
            <w:r w:rsidRPr="00185289">
              <w:rPr>
                <w:sz w:val="22"/>
              </w:rPr>
              <w:t>. Oprogramowanie powinno zawierać certyfikat autentyczności lub unikalny kod aktywacyjny. System operacyjny fabrycznie nowy, nieużywany i nieaktywowany nigdy wcześniej na żadnym innym urządzeniu.</w:t>
            </w:r>
          </w:p>
          <w:p w:rsidR="00185289" w:rsidRPr="00185289" w:rsidRDefault="00185289" w:rsidP="00185289">
            <w:pPr>
              <w:rPr>
                <w:b/>
                <w:bCs/>
                <w:sz w:val="22"/>
              </w:rPr>
            </w:pPr>
            <w:r w:rsidRPr="00185289">
              <w:rPr>
                <w:b/>
                <w:bCs/>
                <w:sz w:val="22"/>
              </w:rPr>
              <w:t>Kryteria równoważności:</w:t>
            </w:r>
          </w:p>
          <w:p w:rsidR="00185289" w:rsidRPr="00185289" w:rsidRDefault="00185289" w:rsidP="00336931">
            <w:pPr>
              <w:numPr>
                <w:ilvl w:val="0"/>
                <w:numId w:val="123"/>
              </w:numPr>
              <w:tabs>
                <w:tab w:val="num" w:pos="0"/>
              </w:tabs>
              <w:ind w:left="720"/>
              <w:rPr>
                <w:sz w:val="22"/>
              </w:rPr>
            </w:pPr>
            <w:r w:rsidRPr="00185289">
              <w:rPr>
                <w:sz w:val="22"/>
              </w:rPr>
              <w:t>polska wersja językowa,</w:t>
            </w:r>
          </w:p>
          <w:p w:rsidR="00185289" w:rsidRPr="00185289" w:rsidRDefault="00185289" w:rsidP="00336931">
            <w:pPr>
              <w:numPr>
                <w:ilvl w:val="0"/>
                <w:numId w:val="123"/>
              </w:numPr>
              <w:tabs>
                <w:tab w:val="num" w:pos="0"/>
              </w:tabs>
              <w:ind w:left="720"/>
              <w:rPr>
                <w:sz w:val="22"/>
              </w:rPr>
            </w:pPr>
            <w:r w:rsidRPr="00185289">
              <w:rPr>
                <w:sz w:val="22"/>
              </w:rPr>
              <w:t>wsparcie dla większości powszechnie użytkowanego sprzętu informatycznego (m.in. drukarki, skanery, urządzenia sieciowe),</w:t>
            </w:r>
          </w:p>
          <w:p w:rsidR="00185289" w:rsidRPr="00185289" w:rsidRDefault="00185289" w:rsidP="00336931">
            <w:pPr>
              <w:numPr>
                <w:ilvl w:val="0"/>
                <w:numId w:val="123"/>
              </w:numPr>
              <w:tabs>
                <w:tab w:val="num" w:pos="0"/>
              </w:tabs>
              <w:ind w:left="720"/>
              <w:rPr>
                <w:sz w:val="22"/>
              </w:rPr>
            </w:pPr>
            <w:r w:rsidRPr="00185289">
              <w:rPr>
                <w:sz w:val="22"/>
              </w:rPr>
              <w:t>wsparcie dla Active Directory,</w:t>
            </w:r>
          </w:p>
          <w:p w:rsidR="00185289" w:rsidRPr="00185289" w:rsidRDefault="00185289" w:rsidP="00336931">
            <w:pPr>
              <w:numPr>
                <w:ilvl w:val="0"/>
                <w:numId w:val="123"/>
              </w:numPr>
              <w:tabs>
                <w:tab w:val="num" w:pos="0"/>
              </w:tabs>
              <w:ind w:left="720"/>
              <w:rPr>
                <w:sz w:val="22"/>
              </w:rPr>
            </w:pPr>
            <w:r w:rsidRPr="00185289">
              <w:rPr>
                <w:sz w:val="22"/>
              </w:rPr>
              <w:t xml:space="preserve">wsparcie dla standardu </w:t>
            </w:r>
            <w:proofErr w:type="spellStart"/>
            <w:r w:rsidRPr="00185289">
              <w:rPr>
                <w:sz w:val="22"/>
              </w:rPr>
              <w:t>Plug&amp;Play</w:t>
            </w:r>
            <w:proofErr w:type="spellEnd"/>
            <w:r w:rsidRPr="00185289">
              <w:rPr>
                <w:sz w:val="22"/>
              </w:rPr>
              <w:t>,</w:t>
            </w:r>
          </w:p>
          <w:p w:rsidR="00185289" w:rsidRPr="00185289" w:rsidRDefault="00185289" w:rsidP="00336931">
            <w:pPr>
              <w:numPr>
                <w:ilvl w:val="0"/>
                <w:numId w:val="123"/>
              </w:numPr>
              <w:tabs>
                <w:tab w:val="num" w:pos="0"/>
              </w:tabs>
              <w:ind w:left="720"/>
              <w:rPr>
                <w:sz w:val="22"/>
              </w:rPr>
            </w:pPr>
            <w:r w:rsidRPr="00185289">
              <w:rPr>
                <w:sz w:val="22"/>
              </w:rPr>
              <w:t>wparcie dla połączeń wykorzystujących funkcję pulpit zdalny (RDP),</w:t>
            </w:r>
          </w:p>
          <w:p w:rsidR="00185289" w:rsidRPr="00185289" w:rsidRDefault="00185289" w:rsidP="00336931">
            <w:pPr>
              <w:numPr>
                <w:ilvl w:val="0"/>
                <w:numId w:val="123"/>
              </w:numPr>
              <w:tabs>
                <w:tab w:val="num" w:pos="0"/>
              </w:tabs>
              <w:ind w:left="720"/>
              <w:rPr>
                <w:sz w:val="22"/>
              </w:rPr>
            </w:pPr>
            <w:r w:rsidRPr="00185289">
              <w:rPr>
                <w:sz w:val="22"/>
              </w:rPr>
              <w:lastRenderedPageBreak/>
              <w:t>pełne wsparcie serwisowe i techniczne producenta systemu operacyjnego,</w:t>
            </w:r>
          </w:p>
          <w:p w:rsidR="00185289" w:rsidRPr="00185289" w:rsidRDefault="00185289" w:rsidP="00336931">
            <w:pPr>
              <w:numPr>
                <w:ilvl w:val="0"/>
                <w:numId w:val="123"/>
              </w:numPr>
              <w:tabs>
                <w:tab w:val="num" w:pos="0"/>
              </w:tabs>
              <w:ind w:left="720"/>
              <w:rPr>
                <w:sz w:val="22"/>
              </w:rPr>
            </w:pPr>
            <w:r w:rsidRPr="00185289">
              <w:rPr>
                <w:sz w:val="22"/>
              </w:rPr>
              <w:t>aktualizowanie systemu operacyjnego przez Internet,</w:t>
            </w:r>
          </w:p>
          <w:p w:rsidR="00185289" w:rsidRPr="00185289" w:rsidRDefault="00185289" w:rsidP="00336931">
            <w:pPr>
              <w:numPr>
                <w:ilvl w:val="0"/>
                <w:numId w:val="123"/>
              </w:numPr>
              <w:tabs>
                <w:tab w:val="num" w:pos="0"/>
              </w:tabs>
              <w:ind w:left="720"/>
              <w:rPr>
                <w:sz w:val="22"/>
              </w:rPr>
            </w:pPr>
            <w:r w:rsidRPr="00185289">
              <w:rPr>
                <w:sz w:val="22"/>
              </w:rPr>
              <w:t>wsparcie dla zdalnej instalacji, konfiguracji, administracji oraz aktualizacji systemu,</w:t>
            </w:r>
          </w:p>
          <w:p w:rsidR="00185289" w:rsidRPr="00185289" w:rsidRDefault="00185289" w:rsidP="00336931">
            <w:pPr>
              <w:numPr>
                <w:ilvl w:val="0"/>
                <w:numId w:val="123"/>
              </w:numPr>
              <w:tabs>
                <w:tab w:val="num" w:pos="0"/>
              </w:tabs>
              <w:ind w:left="720"/>
              <w:rPr>
                <w:sz w:val="22"/>
              </w:rPr>
            </w:pPr>
            <w:r w:rsidRPr="00185289">
              <w:rPr>
                <w:sz w:val="22"/>
              </w:rPr>
              <w:t xml:space="preserve">możliwość aktualizacji sterowników urządzeń </w:t>
            </w:r>
            <w:r w:rsidRPr="00185289">
              <w:rPr>
                <w:sz w:val="22"/>
              </w:rPr>
              <w:br/>
              <w:t>z wykorzystaniem sieci internetowej,</w:t>
            </w:r>
          </w:p>
          <w:p w:rsidR="00185289" w:rsidRPr="00185289" w:rsidRDefault="00185289" w:rsidP="00336931">
            <w:pPr>
              <w:numPr>
                <w:ilvl w:val="0"/>
                <w:numId w:val="123"/>
              </w:numPr>
              <w:tabs>
                <w:tab w:val="num" w:pos="0"/>
              </w:tabs>
              <w:ind w:left="720"/>
              <w:rPr>
                <w:sz w:val="22"/>
              </w:rPr>
            </w:pPr>
            <w:r w:rsidRPr="00185289">
              <w:rPr>
                <w:sz w:val="22"/>
              </w:rPr>
              <w:t>graficzny interfejs użytkownika,</w:t>
            </w:r>
          </w:p>
          <w:p w:rsidR="00185289" w:rsidRPr="00185289" w:rsidRDefault="00185289" w:rsidP="00336931">
            <w:pPr>
              <w:numPr>
                <w:ilvl w:val="0"/>
                <w:numId w:val="123"/>
              </w:numPr>
              <w:tabs>
                <w:tab w:val="num" w:pos="0"/>
              </w:tabs>
              <w:ind w:left="720"/>
              <w:rPr>
                <w:sz w:val="22"/>
              </w:rPr>
            </w:pPr>
            <w:r w:rsidRPr="00185289">
              <w:rPr>
                <w:sz w:val="22"/>
              </w:rPr>
              <w:t xml:space="preserve">dostęp do systemu oparty na zasadach kont użytkowników </w:t>
            </w:r>
            <w:r w:rsidRPr="00185289">
              <w:rPr>
                <w:sz w:val="22"/>
              </w:rPr>
              <w:br/>
              <w:t>i haseł,</w:t>
            </w:r>
          </w:p>
          <w:p w:rsidR="00185289" w:rsidRPr="00185289" w:rsidRDefault="00185289" w:rsidP="00336931">
            <w:pPr>
              <w:numPr>
                <w:ilvl w:val="0"/>
                <w:numId w:val="123"/>
              </w:numPr>
              <w:tabs>
                <w:tab w:val="num" w:pos="0"/>
              </w:tabs>
              <w:ind w:left="720"/>
              <w:rPr>
                <w:sz w:val="22"/>
              </w:rPr>
            </w:pPr>
            <w:r w:rsidRPr="00185289">
              <w:rPr>
                <w:sz w:val="22"/>
              </w:rPr>
              <w:t>funkcja wyszukiwania plików zintegrowana z systemem operacyjnym,</w:t>
            </w:r>
          </w:p>
          <w:p w:rsidR="00185289" w:rsidRPr="00185289" w:rsidRDefault="00185289" w:rsidP="00336931">
            <w:pPr>
              <w:numPr>
                <w:ilvl w:val="0"/>
                <w:numId w:val="123"/>
              </w:numPr>
              <w:tabs>
                <w:tab w:val="num" w:pos="0"/>
              </w:tabs>
              <w:ind w:left="720"/>
              <w:rPr>
                <w:sz w:val="22"/>
              </w:rPr>
            </w:pPr>
            <w:r w:rsidRPr="00185289">
              <w:rPr>
                <w:sz w:val="22"/>
              </w:rPr>
              <w:t>administrowanie systemem z wykorzystaniem reguł (polityk) wpływających na funkcjonalność systemu oraz zainstalowanych aplikacji,</w:t>
            </w:r>
          </w:p>
          <w:p w:rsidR="00185289" w:rsidRPr="00185289" w:rsidRDefault="00185289" w:rsidP="00336931">
            <w:pPr>
              <w:numPr>
                <w:ilvl w:val="0"/>
                <w:numId w:val="123"/>
              </w:numPr>
              <w:tabs>
                <w:tab w:val="num" w:pos="0"/>
              </w:tabs>
              <w:ind w:left="720"/>
              <w:rPr>
                <w:sz w:val="22"/>
              </w:rPr>
            </w:pPr>
            <w:r w:rsidRPr="00185289">
              <w:rPr>
                <w:sz w:val="22"/>
              </w:rPr>
              <w:t>możliwość instalacji i poprawnego działania oprogramowania dostępnego w ramach posiadanych przez Zamawiającego licencji MS Office 2016/2019 Standard, MS Office 2016/2019 Professional,</w:t>
            </w:r>
          </w:p>
          <w:p w:rsidR="00185289" w:rsidRPr="00185289" w:rsidRDefault="00185289" w:rsidP="00336931">
            <w:pPr>
              <w:numPr>
                <w:ilvl w:val="0"/>
                <w:numId w:val="123"/>
              </w:numPr>
              <w:tabs>
                <w:tab w:val="num" w:pos="0"/>
              </w:tabs>
              <w:ind w:left="720"/>
              <w:rPr>
                <w:sz w:val="22"/>
              </w:rPr>
            </w:pPr>
            <w:r w:rsidRPr="00185289">
              <w:rPr>
                <w:sz w:val="22"/>
              </w:rPr>
              <w:t>możliwość instalacji i poprawnego działania aplikacji wykorzystywanych przez Zamawiającego tj.:</w:t>
            </w:r>
          </w:p>
          <w:p w:rsidR="00185289" w:rsidRPr="00185289" w:rsidRDefault="00185289" w:rsidP="00336931">
            <w:pPr>
              <w:numPr>
                <w:ilvl w:val="0"/>
                <w:numId w:val="124"/>
              </w:numPr>
              <w:tabs>
                <w:tab w:val="num" w:pos="0"/>
              </w:tabs>
              <w:ind w:left="1068"/>
              <w:rPr>
                <w:sz w:val="22"/>
              </w:rPr>
            </w:pPr>
            <w:r w:rsidRPr="00185289">
              <w:rPr>
                <w:sz w:val="22"/>
              </w:rPr>
              <w:t>system klasy SWD,</w:t>
            </w:r>
          </w:p>
          <w:p w:rsidR="00185289" w:rsidRPr="00185289" w:rsidRDefault="00185289" w:rsidP="00336931">
            <w:pPr>
              <w:numPr>
                <w:ilvl w:val="0"/>
                <w:numId w:val="124"/>
              </w:numPr>
              <w:tabs>
                <w:tab w:val="num" w:pos="0"/>
              </w:tabs>
              <w:ind w:left="1068"/>
              <w:rPr>
                <w:sz w:val="22"/>
              </w:rPr>
            </w:pPr>
            <w:r w:rsidRPr="00185289">
              <w:rPr>
                <w:sz w:val="22"/>
              </w:rPr>
              <w:t>aplikacje umożliwiające współpracę z Krajowym Systemem Informacyjnym Policji,</w:t>
            </w:r>
          </w:p>
          <w:p w:rsidR="00185289" w:rsidRPr="00185289" w:rsidRDefault="00185289" w:rsidP="00336931">
            <w:pPr>
              <w:numPr>
                <w:ilvl w:val="0"/>
                <w:numId w:val="124"/>
              </w:numPr>
              <w:tabs>
                <w:tab w:val="num" w:pos="0"/>
              </w:tabs>
              <w:ind w:left="1068"/>
              <w:rPr>
                <w:sz w:val="22"/>
              </w:rPr>
            </w:pPr>
            <w:r w:rsidRPr="00185289">
              <w:rPr>
                <w:sz w:val="22"/>
              </w:rPr>
              <w:t>Lotus,</w:t>
            </w:r>
          </w:p>
          <w:p w:rsidR="00185289" w:rsidRPr="00185289" w:rsidRDefault="00185289" w:rsidP="00336931">
            <w:pPr>
              <w:numPr>
                <w:ilvl w:val="0"/>
                <w:numId w:val="125"/>
              </w:numPr>
              <w:tabs>
                <w:tab w:val="num" w:pos="0"/>
              </w:tabs>
              <w:ind w:left="720"/>
              <w:rPr>
                <w:sz w:val="22"/>
              </w:rPr>
            </w:pPr>
            <w:r w:rsidRPr="00185289">
              <w:rPr>
                <w:sz w:val="22"/>
              </w:rPr>
              <w:t>obecne wersje ww. aplikacji pracują pod kontrolą systemu Microsoft Windows 8/11.</w:t>
            </w:r>
          </w:p>
          <w:p w:rsidR="00185289" w:rsidRPr="00185289" w:rsidRDefault="00185289" w:rsidP="00336931">
            <w:pPr>
              <w:numPr>
                <w:ilvl w:val="0"/>
                <w:numId w:val="125"/>
              </w:numPr>
              <w:tabs>
                <w:tab w:val="num" w:pos="0"/>
              </w:tabs>
              <w:ind w:left="720"/>
              <w:rPr>
                <w:sz w:val="22"/>
              </w:rPr>
            </w:pPr>
            <w:r w:rsidRPr="00185289">
              <w:rPr>
                <w:sz w:val="22"/>
              </w:rPr>
              <w:t xml:space="preserve">dostępność aktualizacji i poprawek do systemu </w:t>
            </w:r>
            <w:r w:rsidRPr="00185289">
              <w:rPr>
                <w:sz w:val="22"/>
              </w:rPr>
              <w:br/>
              <w:t>u producenta systemu bezpłatnie i bez dodatkowych opłat licencyjnych z możliwością wyboru instalowanych poprawek.</w:t>
            </w:r>
          </w:p>
          <w:p w:rsidR="00185289" w:rsidRPr="00185289" w:rsidRDefault="00185289" w:rsidP="00185289">
            <w:pPr>
              <w:rPr>
                <w:b/>
                <w:sz w:val="22"/>
              </w:rPr>
            </w:pPr>
            <w:r w:rsidRPr="00185289">
              <w:rPr>
                <w:sz w:val="22"/>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w:t>
            </w:r>
            <w:r w:rsidRPr="00185289">
              <w:rPr>
                <w:sz w:val="22"/>
              </w:rPr>
              <w:lastRenderedPageBreak/>
              <w:t>oprogramowania nią zarządzającego, systemowego i narzędziowego, poziomu serwisu gwarancyjnego (nie gorszego niż obecnie posiadany) oraz kosztów certyfikowanych szkoleń dla administratorów i użytkowników oferowanego rozwiązania.</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Gwarancja: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D70ADF">
            <w:pPr>
              <w:rPr>
                <w:sz w:val="22"/>
              </w:rPr>
            </w:pPr>
            <w:r w:rsidRPr="00185289">
              <w:rPr>
                <w:sz w:val="22"/>
              </w:rPr>
              <w:t>Gwarancj</w:t>
            </w:r>
            <w:r w:rsidR="00D70ADF">
              <w:rPr>
                <w:sz w:val="22"/>
              </w:rPr>
              <w:t xml:space="preserve">a </w:t>
            </w:r>
            <w:r w:rsidRPr="00185289">
              <w:rPr>
                <w:sz w:val="22"/>
              </w:rPr>
              <w:t>producenta min. 12 miesięcy. Gwarant nie może ograniczać swoich zobowią</w:t>
            </w:r>
            <w:r w:rsidR="00D70ADF">
              <w:rPr>
                <w:sz w:val="22"/>
              </w:rPr>
              <w:t xml:space="preserve">zań gwarancyjnych do platformy </w:t>
            </w:r>
            <w:r w:rsidRPr="00185289">
              <w:rPr>
                <w:sz w:val="22"/>
              </w:rPr>
              <w:t>w przypadku, gdy Zamawiający 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Certyfikaty i standardy:</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Deklaracja zgodności CE.</w:t>
            </w:r>
          </w:p>
          <w:p w:rsidR="00185289" w:rsidRPr="00185289" w:rsidRDefault="00185289" w:rsidP="00185289">
            <w:pPr>
              <w:rPr>
                <w:sz w:val="22"/>
              </w:rPr>
            </w:pPr>
            <w:r w:rsidRPr="00185289">
              <w:rPr>
                <w:sz w:val="22"/>
              </w:rPr>
              <w:t xml:space="preserve">W ramach procedury odbioru związanej z wykonaniem umowy </w:t>
            </w:r>
            <w:r w:rsidRPr="00185289">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185289">
              <w:rPr>
                <w:sz w:val="22"/>
              </w:rPr>
              <w:br/>
              <w:t xml:space="preserve">z prawem. W powyższym celu zamawiający może zwrócić się do przedstawicieli producenta danego oprogramowania z prośbą </w:t>
            </w:r>
            <w:r w:rsidRPr="00185289">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185289">
              <w:rPr>
                <w:sz w:val="22"/>
              </w:rPr>
              <w:br/>
              <w:t>i certyfikatów/etykiet należycie licencjonowanych i oryginalnych oraz 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5289" w:rsidRPr="00185289" w:rsidRDefault="00185289" w:rsidP="00185289">
            <w:pPr>
              <w:spacing w:after="160" w:line="259" w:lineRule="auto"/>
              <w:rPr>
                <w:sz w:val="22"/>
              </w:rPr>
            </w:pPr>
          </w:p>
        </w:tc>
      </w:tr>
    </w:tbl>
    <w:p w:rsidR="00185289" w:rsidRDefault="00185289" w:rsidP="00185289">
      <w:pPr>
        <w:spacing w:after="160" w:line="259" w:lineRule="auto"/>
        <w:rPr>
          <w:sz w:val="22"/>
        </w:rPr>
      </w:pPr>
    </w:p>
    <w:p w:rsidR="00185289" w:rsidRPr="00D70ADF" w:rsidRDefault="00D70ADF" w:rsidP="00336931">
      <w:pPr>
        <w:pStyle w:val="Akapitzlist"/>
        <w:numPr>
          <w:ilvl w:val="2"/>
          <w:numId w:val="192"/>
        </w:numPr>
        <w:tabs>
          <w:tab w:val="clear" w:pos="2160"/>
          <w:tab w:val="num" w:pos="567"/>
        </w:tabs>
        <w:spacing w:after="160" w:line="259" w:lineRule="auto"/>
        <w:ind w:left="567" w:hanging="567"/>
        <w:rPr>
          <w:b/>
          <w:sz w:val="22"/>
        </w:rPr>
      </w:pPr>
      <w:r w:rsidRPr="00D70ADF">
        <w:rPr>
          <w:b/>
          <w:sz w:val="22"/>
        </w:rPr>
        <w:t>KOMPUTER PRZENOŚNY</w:t>
      </w:r>
    </w:p>
    <w:tbl>
      <w:tblPr>
        <w:tblW w:w="9640" w:type="dxa"/>
        <w:tblInd w:w="-431" w:type="dxa"/>
        <w:tblLayout w:type="fixed"/>
        <w:tblLook w:val="04A0" w:firstRow="1" w:lastRow="0" w:firstColumn="1" w:lastColumn="0" w:noHBand="0" w:noVBand="1"/>
      </w:tblPr>
      <w:tblGrid>
        <w:gridCol w:w="568"/>
        <w:gridCol w:w="2268"/>
        <w:gridCol w:w="3827"/>
        <w:gridCol w:w="1560"/>
        <w:gridCol w:w="1417"/>
      </w:tblGrid>
      <w:tr w:rsidR="00185289" w:rsidRPr="00185289" w:rsidTr="00D70ADF">
        <w:tc>
          <w:tcPr>
            <w:tcW w:w="568"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b/>
                <w:sz w:val="22"/>
              </w:rPr>
            </w:pPr>
            <w:r w:rsidRPr="00185289">
              <w:rPr>
                <w:b/>
                <w:sz w:val="22"/>
              </w:rPr>
              <w:t>Lp.</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b/>
                <w:sz w:val="22"/>
              </w:rPr>
            </w:pPr>
            <w:r w:rsidRPr="00185289">
              <w:rPr>
                <w:b/>
                <w:sz w:val="22"/>
              </w:rPr>
              <w:t>Cecha produktu:</w:t>
            </w:r>
          </w:p>
        </w:tc>
        <w:tc>
          <w:tcPr>
            <w:tcW w:w="3827" w:type="dxa"/>
            <w:tcBorders>
              <w:top w:val="single" w:sz="4" w:space="0" w:color="auto"/>
              <w:left w:val="single" w:sz="4" w:space="0" w:color="auto"/>
              <w:bottom w:val="single" w:sz="4" w:space="0" w:color="auto"/>
              <w:right w:val="single" w:sz="4" w:space="0" w:color="auto"/>
            </w:tcBorders>
            <w:shd w:val="clear" w:color="auto" w:fill="E7E6E6"/>
            <w:vAlign w:val="center"/>
          </w:tcPr>
          <w:p w:rsidR="00185289" w:rsidRPr="00185289" w:rsidRDefault="00185289" w:rsidP="00185289">
            <w:pPr>
              <w:jc w:val="center"/>
              <w:rPr>
                <w:sz w:val="22"/>
              </w:rPr>
            </w:pPr>
            <w:r w:rsidRPr="00185289">
              <w:rPr>
                <w:b/>
                <w:sz w:val="22"/>
              </w:rPr>
              <w:t>Parametry minimalne:</w:t>
            </w:r>
          </w:p>
        </w:tc>
        <w:tc>
          <w:tcPr>
            <w:tcW w:w="1560" w:type="dxa"/>
            <w:tcBorders>
              <w:top w:val="single" w:sz="4" w:space="0" w:color="auto"/>
              <w:left w:val="single" w:sz="4" w:space="0" w:color="auto"/>
              <w:bottom w:val="single" w:sz="4" w:space="0" w:color="auto"/>
              <w:right w:val="single" w:sz="4" w:space="0" w:color="auto"/>
            </w:tcBorders>
            <w:shd w:val="clear" w:color="auto" w:fill="E7E6E6"/>
          </w:tcPr>
          <w:p w:rsidR="00185289" w:rsidRPr="00185289" w:rsidRDefault="00185289" w:rsidP="00185289">
            <w:pPr>
              <w:jc w:val="center"/>
              <w:rPr>
                <w:b/>
                <w:sz w:val="22"/>
              </w:rPr>
            </w:pPr>
            <w:r w:rsidRPr="00185289">
              <w:rPr>
                <w:b/>
                <w:sz w:val="22"/>
              </w:rPr>
              <w:t>Spełnia</w:t>
            </w:r>
          </w:p>
          <w:p w:rsidR="00185289" w:rsidRPr="00185289" w:rsidRDefault="00185289" w:rsidP="00185289">
            <w:pPr>
              <w:jc w:val="center"/>
              <w:rPr>
                <w:b/>
                <w:sz w:val="22"/>
              </w:rPr>
            </w:pPr>
            <w:r w:rsidRPr="00185289">
              <w:rPr>
                <w:b/>
                <w:sz w:val="22"/>
              </w:rPr>
              <w:t>TAK/NIE</w:t>
            </w:r>
          </w:p>
        </w:tc>
        <w:tc>
          <w:tcPr>
            <w:tcW w:w="1417" w:type="dxa"/>
            <w:tcBorders>
              <w:top w:val="single" w:sz="4" w:space="0" w:color="auto"/>
              <w:left w:val="single" w:sz="4" w:space="0" w:color="auto"/>
              <w:bottom w:val="single" w:sz="4" w:space="0" w:color="auto"/>
              <w:right w:val="single" w:sz="4" w:space="0" w:color="auto"/>
            </w:tcBorders>
            <w:shd w:val="clear" w:color="auto" w:fill="E7E6E6"/>
          </w:tcPr>
          <w:p w:rsidR="00185289" w:rsidRPr="00185289" w:rsidRDefault="00185289" w:rsidP="00185289">
            <w:pPr>
              <w:jc w:val="center"/>
              <w:rPr>
                <w:b/>
                <w:sz w:val="22"/>
              </w:rPr>
            </w:pPr>
            <w:r w:rsidRPr="00185289">
              <w:rPr>
                <w:b/>
                <w:sz w:val="22"/>
              </w:rPr>
              <w:t>Producent/</w:t>
            </w:r>
          </w:p>
          <w:p w:rsidR="00185289" w:rsidRPr="00185289" w:rsidRDefault="00185289" w:rsidP="00185289">
            <w:pPr>
              <w:jc w:val="center"/>
              <w:rPr>
                <w:b/>
                <w:sz w:val="22"/>
              </w:rPr>
            </w:pPr>
            <w:r w:rsidRPr="00185289">
              <w:rPr>
                <w:b/>
                <w:sz w:val="22"/>
              </w:rPr>
              <w:t>marka/typ/ kod producenta</w:t>
            </w:r>
          </w:p>
        </w:tc>
      </w:tr>
      <w:tr w:rsidR="00185289" w:rsidRPr="00185289" w:rsidTr="00D70ADF">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spacing w:line="259" w:lineRule="auto"/>
              <w:jc w:val="center"/>
              <w:rPr>
                <w:b/>
                <w:sz w:val="22"/>
              </w:rPr>
            </w:pPr>
            <w:r w:rsidRPr="00185289">
              <w:rPr>
                <w:b/>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rPr>
                <w:b/>
                <w:sz w:val="22"/>
              </w:rPr>
            </w:pPr>
            <w:r w:rsidRPr="00185289">
              <w:rPr>
                <w:b/>
                <w:sz w:val="22"/>
              </w:rPr>
              <w:t>Komputer przenośny 16”</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rPr>
                <w:b/>
                <w:sz w:val="22"/>
              </w:rPr>
            </w:pPr>
            <w:r w:rsidRPr="00185289">
              <w:rPr>
                <w:b/>
                <w:sz w:val="22"/>
              </w:rPr>
              <w:t>Komputer przenośny o poniższych parametrach:</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spacing w:line="259" w:lineRule="auto"/>
              <w:rPr>
                <w:b/>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85289" w:rsidRPr="00185289" w:rsidRDefault="00185289" w:rsidP="00185289">
            <w:pPr>
              <w:spacing w:line="259" w:lineRule="auto"/>
              <w:rPr>
                <w:b/>
                <w:sz w:val="22"/>
              </w:rPr>
            </w:pPr>
          </w:p>
        </w:tc>
      </w:tr>
      <w:tr w:rsidR="00185289" w:rsidRPr="00185289" w:rsidTr="00D70ADF">
        <w:tc>
          <w:tcPr>
            <w:tcW w:w="568" w:type="dxa"/>
            <w:vMerge w:val="restart"/>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Procesor:</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Procesor przeznaczony do urządzeń mobilnych. Architektura x64. Fizyczne 24 rdzeni, 32 wątki. Zaoferowany procesor od dnia publikacji ogłoszenia do dnia złożenia oferty musi uzyskać w teście CPU Mark wynik 47000 punktów. </w:t>
            </w:r>
            <w:r w:rsidRPr="00185289">
              <w:rPr>
                <w:sz w:val="22"/>
              </w:rPr>
              <w:lastRenderedPageBreak/>
              <w:t>Wynik zaproponowanego procesora musi znajdować się na stronie http://www.cpubenchmarknet. Wydruk z wynikiem testu należy dołączyć do oferty.</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Ekran:</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Matryca o rozmiarze 16 cali, rozdzielczości natywnej 3200x2000 OLED.</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360"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Pamięć RAM:</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Min. 64 GB DDR5 4800Mhz</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Sieć:</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Obsługa WIFI 6 (802.11 a/b/g/n/</w:t>
            </w:r>
            <w:proofErr w:type="spellStart"/>
            <w:r w:rsidRPr="00185289">
              <w:rPr>
                <w:sz w:val="22"/>
              </w:rPr>
              <w:t>ac</w:t>
            </w:r>
            <w:proofErr w:type="spellEnd"/>
            <w:r w:rsidRPr="00185289">
              <w:rPr>
                <w:sz w:val="22"/>
              </w:rPr>
              <w:t>/</w:t>
            </w:r>
            <w:proofErr w:type="spellStart"/>
            <w:r w:rsidRPr="00185289">
              <w:rPr>
                <w:sz w:val="22"/>
              </w:rPr>
              <w:t>ax</w:t>
            </w:r>
            <w:proofErr w:type="spellEnd"/>
            <w:r w:rsidRPr="00185289">
              <w:rPr>
                <w:sz w:val="22"/>
              </w:rPr>
              <w:t>). Karta sieciowa przewodowa ze złączem RJ-45 Moduł Bluetooth w standardzie 5.3.</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Multimedia: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Zintegrowana karta dźwiękowa, wbudowane 2 głośniki stereo, wbudowany mikrofon, złącze audio, wbudowana kamera.</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Grafika: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Zintegrowany z procesorem (CPU) układ graficzny ze współdzieloną pamięcią oraz dedykowana karta graficzna z wbudowaną pamięcią 8GB GDDR6, Złącze HDMI.</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Pamięć masowa: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Dysk półprzewodnikowe SSD o pojemności min. 1000 GB.</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Bezpieczeństwo sprzętowe:</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lang w:val="en-US"/>
              </w:rPr>
            </w:pPr>
            <w:proofErr w:type="spellStart"/>
            <w:r w:rsidRPr="00185289">
              <w:rPr>
                <w:sz w:val="22"/>
                <w:lang w:val="en-US"/>
              </w:rPr>
              <w:t>Obsługa</w:t>
            </w:r>
            <w:proofErr w:type="spellEnd"/>
            <w:r w:rsidRPr="00185289">
              <w:rPr>
                <w:sz w:val="22"/>
                <w:lang w:val="en-US"/>
              </w:rPr>
              <w:t xml:space="preserve"> </w:t>
            </w:r>
            <w:proofErr w:type="spellStart"/>
            <w:r w:rsidRPr="00185289">
              <w:rPr>
                <w:sz w:val="22"/>
                <w:lang w:val="en-US"/>
              </w:rPr>
              <w:t>standardu</w:t>
            </w:r>
            <w:proofErr w:type="spellEnd"/>
            <w:r w:rsidRPr="00185289">
              <w:rPr>
                <w:sz w:val="22"/>
                <w:lang w:val="en-US"/>
              </w:rPr>
              <w:t xml:space="preserve"> Trusted Platform Module </w:t>
            </w:r>
            <w:proofErr w:type="spellStart"/>
            <w:r w:rsidRPr="00185289">
              <w:rPr>
                <w:sz w:val="22"/>
                <w:lang w:val="en-US"/>
              </w:rPr>
              <w:t>ver</w:t>
            </w:r>
            <w:proofErr w:type="spellEnd"/>
            <w:r w:rsidRPr="00185289">
              <w:rPr>
                <w:sz w:val="22"/>
                <w:lang w:val="en-US"/>
              </w:rPr>
              <w:t xml:space="preserve"> 2.</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lang w:val="en-US"/>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line="259" w:lineRule="auto"/>
              <w:rPr>
                <w:sz w:val="22"/>
                <w:lang w:val="en-US"/>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Porty USB:</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Porty USB: 3.2 Gen2 min. 2 szt.</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Pozostałe złącza: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2x </w:t>
            </w:r>
            <w:proofErr w:type="spellStart"/>
            <w:r w:rsidRPr="00185289">
              <w:rPr>
                <w:sz w:val="22"/>
              </w:rPr>
              <w:t>Thunderbolt</w:t>
            </w:r>
            <w:proofErr w:type="spellEnd"/>
            <w:r w:rsidRPr="00185289">
              <w:rPr>
                <w:sz w:val="22"/>
              </w:rPr>
              <w:t xml:space="preserve"> 4 USC-C</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Mysz i klawiatura: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Klawiatura pełnowymiarowa w układzie QWERTY z wydzielonym blokiem numerycznym.</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Obudowa: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Magnezowo-aluminiowa spełniająca Standard militarny: MIL-STD-810H.</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Czytnik kart pamięci:</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Zintegrowany czytnik kart SD.</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b/>
                <w:sz w:val="22"/>
              </w:rPr>
              <w:t>Inne cechy:</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Platforma zawiera wszystkie dodatkowe komponenty dostarczone </w:t>
            </w:r>
            <w:r w:rsidRPr="00185289">
              <w:rPr>
                <w:sz w:val="22"/>
              </w:rPr>
              <w:br/>
              <w:t>i zainstalowane (np. zasilacz 230V AC, system chłodzenia, kable, sterowniki) potrzebne do jej uruchomienia i działania z systemem operacyjnym Windows 11 Pro x64. Wszystkie parametry są spełnione jednocześnie, bez użycia dodatkowych adapterów, przejściówek, itp.</w:t>
            </w:r>
          </w:p>
          <w:p w:rsidR="00185289" w:rsidRPr="00185289" w:rsidRDefault="00185289" w:rsidP="00185289">
            <w:pPr>
              <w:rPr>
                <w:sz w:val="22"/>
              </w:rPr>
            </w:pPr>
            <w:r w:rsidRPr="00185289">
              <w:rPr>
                <w:sz w:val="22"/>
              </w:rPr>
              <w:t>Oprogramowanie ze wszystkimi sterownikami i bieżącymi aktualizacjami ma być zainstalowane na dostarczonym urządzeniu.</w:t>
            </w:r>
          </w:p>
          <w:p w:rsidR="00185289" w:rsidRPr="00185289" w:rsidRDefault="00185289" w:rsidP="00185289">
            <w:pPr>
              <w:rPr>
                <w:sz w:val="22"/>
              </w:rPr>
            </w:pPr>
            <w:r w:rsidRPr="00185289">
              <w:rPr>
                <w:sz w:val="22"/>
              </w:rPr>
              <w:t>Niedopuszczalne jest dostarczenie zestawu z zainstalowanym oprogramowaniem typu tzw. „</w:t>
            </w:r>
            <w:proofErr w:type="spellStart"/>
            <w:r w:rsidRPr="00185289">
              <w:rPr>
                <w:sz w:val="22"/>
              </w:rPr>
              <w:t>trial</w:t>
            </w:r>
            <w:proofErr w:type="spellEnd"/>
            <w:r w:rsidRPr="00185289">
              <w:rPr>
                <w:sz w:val="22"/>
              </w:rPr>
              <w:t>”, „demo” itp. (innym niż to jest wyłącznie niezbędne do działania zestawu).</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185289" w:rsidRPr="00185289" w:rsidRDefault="00185289" w:rsidP="00185289">
            <w:pPr>
              <w:spacing w:after="160" w:line="259" w:lineRule="auto"/>
              <w:rPr>
                <w:sz w:val="22"/>
              </w:rPr>
            </w:pPr>
          </w:p>
        </w:tc>
      </w:tr>
      <w:tr w:rsidR="00185289" w:rsidRPr="00185289" w:rsidTr="00D70ADF">
        <w:trPr>
          <w:trHeight w:val="1119"/>
        </w:trPr>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Oprogramowanie:</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 xml:space="preserve">Preinstalowany system operacyjny Windows 11 Professional 64-bit </w:t>
            </w:r>
            <w:r w:rsidRPr="00185289">
              <w:rPr>
                <w:sz w:val="22"/>
              </w:rPr>
              <w:br/>
              <w:t xml:space="preserve">w polskiej wersji językowej lub równoważny (wraz z licencją) pozwalający na jego </w:t>
            </w:r>
            <w:proofErr w:type="spellStart"/>
            <w:r w:rsidRPr="00185289">
              <w:rPr>
                <w:sz w:val="22"/>
              </w:rPr>
              <w:t>reinstalację</w:t>
            </w:r>
            <w:proofErr w:type="spellEnd"/>
            <w:r w:rsidRPr="00185289">
              <w:rPr>
                <w:sz w:val="22"/>
              </w:rPr>
              <w:t xml:space="preserve">. Oprogramowanie powinno zawierać </w:t>
            </w:r>
            <w:r w:rsidRPr="00185289">
              <w:rPr>
                <w:sz w:val="22"/>
              </w:rPr>
              <w:lastRenderedPageBreak/>
              <w:t>certyfikat autentyczności lub unikalny kod aktywacyjny. System operacyjny fabrycznie nowy, nieużywany i nieaktywowany nigdy wcześniej na żadnym innym urządzeniu.</w:t>
            </w:r>
          </w:p>
          <w:p w:rsidR="00185289" w:rsidRPr="00185289" w:rsidRDefault="00185289" w:rsidP="00185289">
            <w:pPr>
              <w:rPr>
                <w:b/>
                <w:bCs/>
                <w:sz w:val="22"/>
              </w:rPr>
            </w:pPr>
            <w:r w:rsidRPr="00185289">
              <w:rPr>
                <w:b/>
                <w:bCs/>
                <w:sz w:val="22"/>
              </w:rPr>
              <w:t>Kryteria równoważności:</w:t>
            </w:r>
          </w:p>
          <w:p w:rsidR="00185289" w:rsidRPr="00185289" w:rsidRDefault="00185289" w:rsidP="00336931">
            <w:pPr>
              <w:numPr>
                <w:ilvl w:val="0"/>
                <w:numId w:val="123"/>
              </w:numPr>
              <w:tabs>
                <w:tab w:val="num" w:pos="0"/>
              </w:tabs>
              <w:ind w:left="720"/>
              <w:rPr>
                <w:sz w:val="22"/>
              </w:rPr>
            </w:pPr>
            <w:r w:rsidRPr="00185289">
              <w:rPr>
                <w:sz w:val="22"/>
              </w:rPr>
              <w:t>polska wersja językowa,</w:t>
            </w:r>
          </w:p>
          <w:p w:rsidR="00185289" w:rsidRPr="00185289" w:rsidRDefault="00185289" w:rsidP="00336931">
            <w:pPr>
              <w:numPr>
                <w:ilvl w:val="0"/>
                <w:numId w:val="123"/>
              </w:numPr>
              <w:tabs>
                <w:tab w:val="num" w:pos="0"/>
              </w:tabs>
              <w:ind w:left="720"/>
              <w:rPr>
                <w:sz w:val="22"/>
              </w:rPr>
            </w:pPr>
            <w:r w:rsidRPr="00185289">
              <w:rPr>
                <w:sz w:val="22"/>
              </w:rPr>
              <w:t>wsparcie dla większości powszechnie użytkowanego sprzętu informatycznego (m.in. drukarki, skanery, urządzenia sieciowe),</w:t>
            </w:r>
          </w:p>
          <w:p w:rsidR="00185289" w:rsidRPr="00185289" w:rsidRDefault="00185289" w:rsidP="00336931">
            <w:pPr>
              <w:numPr>
                <w:ilvl w:val="0"/>
                <w:numId w:val="123"/>
              </w:numPr>
              <w:tabs>
                <w:tab w:val="num" w:pos="0"/>
              </w:tabs>
              <w:ind w:left="720"/>
              <w:rPr>
                <w:sz w:val="22"/>
              </w:rPr>
            </w:pPr>
            <w:r w:rsidRPr="00185289">
              <w:rPr>
                <w:sz w:val="22"/>
              </w:rPr>
              <w:t>wsparcie dla Active Directory,</w:t>
            </w:r>
          </w:p>
          <w:p w:rsidR="00185289" w:rsidRPr="00185289" w:rsidRDefault="00185289" w:rsidP="00336931">
            <w:pPr>
              <w:numPr>
                <w:ilvl w:val="0"/>
                <w:numId w:val="123"/>
              </w:numPr>
              <w:tabs>
                <w:tab w:val="num" w:pos="0"/>
              </w:tabs>
              <w:ind w:left="720"/>
              <w:rPr>
                <w:sz w:val="22"/>
              </w:rPr>
            </w:pPr>
            <w:r w:rsidRPr="00185289">
              <w:rPr>
                <w:sz w:val="22"/>
              </w:rPr>
              <w:t xml:space="preserve">wsparcie dla standardu </w:t>
            </w:r>
            <w:proofErr w:type="spellStart"/>
            <w:r w:rsidRPr="00185289">
              <w:rPr>
                <w:sz w:val="22"/>
              </w:rPr>
              <w:t>Plug&amp;Play</w:t>
            </w:r>
            <w:proofErr w:type="spellEnd"/>
            <w:r w:rsidRPr="00185289">
              <w:rPr>
                <w:sz w:val="22"/>
              </w:rPr>
              <w:t>,</w:t>
            </w:r>
          </w:p>
          <w:p w:rsidR="00185289" w:rsidRPr="00185289" w:rsidRDefault="00185289" w:rsidP="00336931">
            <w:pPr>
              <w:numPr>
                <w:ilvl w:val="0"/>
                <w:numId w:val="123"/>
              </w:numPr>
              <w:tabs>
                <w:tab w:val="num" w:pos="0"/>
              </w:tabs>
              <w:ind w:left="720"/>
              <w:rPr>
                <w:sz w:val="22"/>
              </w:rPr>
            </w:pPr>
            <w:r w:rsidRPr="00185289">
              <w:rPr>
                <w:sz w:val="22"/>
              </w:rPr>
              <w:t>wparcie dla połączeń wykorzystujących funkcję pulpit zdalny (RDP),</w:t>
            </w:r>
          </w:p>
          <w:p w:rsidR="00185289" w:rsidRPr="00185289" w:rsidRDefault="00185289" w:rsidP="00336931">
            <w:pPr>
              <w:numPr>
                <w:ilvl w:val="0"/>
                <w:numId w:val="123"/>
              </w:numPr>
              <w:tabs>
                <w:tab w:val="num" w:pos="0"/>
              </w:tabs>
              <w:ind w:left="720"/>
              <w:rPr>
                <w:sz w:val="22"/>
              </w:rPr>
            </w:pPr>
            <w:r w:rsidRPr="00185289">
              <w:rPr>
                <w:sz w:val="22"/>
              </w:rPr>
              <w:t>pełne wsparcie serwisowe i techniczne producenta systemu operacyjnego,</w:t>
            </w:r>
          </w:p>
          <w:p w:rsidR="00185289" w:rsidRPr="00185289" w:rsidRDefault="00185289" w:rsidP="00336931">
            <w:pPr>
              <w:numPr>
                <w:ilvl w:val="0"/>
                <w:numId w:val="123"/>
              </w:numPr>
              <w:tabs>
                <w:tab w:val="num" w:pos="0"/>
              </w:tabs>
              <w:ind w:left="720"/>
              <w:rPr>
                <w:sz w:val="22"/>
              </w:rPr>
            </w:pPr>
            <w:r w:rsidRPr="00185289">
              <w:rPr>
                <w:sz w:val="22"/>
              </w:rPr>
              <w:t>aktualizowanie systemu operacyjnego przez Internet,</w:t>
            </w:r>
          </w:p>
          <w:p w:rsidR="00185289" w:rsidRPr="00185289" w:rsidRDefault="00185289" w:rsidP="00336931">
            <w:pPr>
              <w:numPr>
                <w:ilvl w:val="0"/>
                <w:numId w:val="123"/>
              </w:numPr>
              <w:tabs>
                <w:tab w:val="num" w:pos="0"/>
              </w:tabs>
              <w:ind w:left="720"/>
              <w:rPr>
                <w:sz w:val="22"/>
              </w:rPr>
            </w:pPr>
            <w:r w:rsidRPr="00185289">
              <w:rPr>
                <w:sz w:val="22"/>
              </w:rPr>
              <w:t>wsparcie dla zdalnej instalacji, konfiguracji, administracji oraz aktualizacji systemu,</w:t>
            </w:r>
          </w:p>
          <w:p w:rsidR="00185289" w:rsidRPr="00185289" w:rsidRDefault="00185289" w:rsidP="00336931">
            <w:pPr>
              <w:numPr>
                <w:ilvl w:val="0"/>
                <w:numId w:val="123"/>
              </w:numPr>
              <w:tabs>
                <w:tab w:val="num" w:pos="0"/>
              </w:tabs>
              <w:ind w:left="720"/>
              <w:rPr>
                <w:sz w:val="22"/>
              </w:rPr>
            </w:pPr>
            <w:r w:rsidRPr="00185289">
              <w:rPr>
                <w:sz w:val="22"/>
              </w:rPr>
              <w:t xml:space="preserve">możliwość aktualizacji sterowników urządzeń </w:t>
            </w:r>
            <w:r w:rsidRPr="00185289">
              <w:rPr>
                <w:sz w:val="22"/>
              </w:rPr>
              <w:br/>
              <w:t>z wykorzystaniem sieci internetowej,</w:t>
            </w:r>
          </w:p>
          <w:p w:rsidR="00185289" w:rsidRPr="00185289" w:rsidRDefault="00185289" w:rsidP="00336931">
            <w:pPr>
              <w:numPr>
                <w:ilvl w:val="0"/>
                <w:numId w:val="123"/>
              </w:numPr>
              <w:tabs>
                <w:tab w:val="num" w:pos="0"/>
              </w:tabs>
              <w:ind w:left="720"/>
              <w:rPr>
                <w:sz w:val="22"/>
              </w:rPr>
            </w:pPr>
            <w:r w:rsidRPr="00185289">
              <w:rPr>
                <w:sz w:val="22"/>
              </w:rPr>
              <w:t>graficzny interfejs użytkownika,</w:t>
            </w:r>
          </w:p>
          <w:p w:rsidR="00185289" w:rsidRPr="00185289" w:rsidRDefault="00185289" w:rsidP="00336931">
            <w:pPr>
              <w:numPr>
                <w:ilvl w:val="0"/>
                <w:numId w:val="123"/>
              </w:numPr>
              <w:tabs>
                <w:tab w:val="num" w:pos="0"/>
              </w:tabs>
              <w:ind w:left="720"/>
              <w:rPr>
                <w:sz w:val="22"/>
              </w:rPr>
            </w:pPr>
            <w:r w:rsidRPr="00185289">
              <w:rPr>
                <w:sz w:val="22"/>
              </w:rPr>
              <w:t xml:space="preserve">dostęp do systemu oparty na zasadach kont użytkowników </w:t>
            </w:r>
            <w:r w:rsidRPr="00185289">
              <w:rPr>
                <w:sz w:val="22"/>
              </w:rPr>
              <w:br/>
              <w:t>i haseł,</w:t>
            </w:r>
          </w:p>
          <w:p w:rsidR="00185289" w:rsidRPr="00185289" w:rsidRDefault="00185289" w:rsidP="00336931">
            <w:pPr>
              <w:numPr>
                <w:ilvl w:val="0"/>
                <w:numId w:val="123"/>
              </w:numPr>
              <w:tabs>
                <w:tab w:val="num" w:pos="0"/>
              </w:tabs>
              <w:ind w:left="720"/>
              <w:rPr>
                <w:sz w:val="22"/>
              </w:rPr>
            </w:pPr>
            <w:r w:rsidRPr="00185289">
              <w:rPr>
                <w:sz w:val="22"/>
              </w:rPr>
              <w:t>funkcja wyszukiwania plików zintegrowana z systemem operacyjnym,</w:t>
            </w:r>
          </w:p>
          <w:p w:rsidR="00185289" w:rsidRPr="00185289" w:rsidRDefault="00185289" w:rsidP="00336931">
            <w:pPr>
              <w:numPr>
                <w:ilvl w:val="0"/>
                <w:numId w:val="123"/>
              </w:numPr>
              <w:tabs>
                <w:tab w:val="num" w:pos="0"/>
              </w:tabs>
              <w:ind w:left="720"/>
              <w:rPr>
                <w:sz w:val="22"/>
              </w:rPr>
            </w:pPr>
            <w:r w:rsidRPr="00185289">
              <w:rPr>
                <w:sz w:val="22"/>
              </w:rPr>
              <w:t>administrowanie systemem z wykorzystaniem reguł (polityk) wpływających na funkcjonalność systemu oraz zainstalowanych aplikacji,</w:t>
            </w:r>
          </w:p>
          <w:p w:rsidR="00185289" w:rsidRPr="00185289" w:rsidRDefault="00185289" w:rsidP="00336931">
            <w:pPr>
              <w:numPr>
                <w:ilvl w:val="0"/>
                <w:numId w:val="123"/>
              </w:numPr>
              <w:tabs>
                <w:tab w:val="num" w:pos="0"/>
              </w:tabs>
              <w:ind w:left="720"/>
              <w:rPr>
                <w:sz w:val="22"/>
              </w:rPr>
            </w:pPr>
            <w:r w:rsidRPr="00185289">
              <w:rPr>
                <w:sz w:val="22"/>
              </w:rPr>
              <w:t>możliwość instalacji i poprawnego działania oprogramowania dostępnego w ramach posiadanych przez Zamawiającego licencji MS Office 2016/2019 Standard, MS Office 2016/2019 Professional,</w:t>
            </w:r>
          </w:p>
          <w:p w:rsidR="00185289" w:rsidRPr="00185289" w:rsidRDefault="00185289" w:rsidP="00336931">
            <w:pPr>
              <w:numPr>
                <w:ilvl w:val="0"/>
                <w:numId w:val="123"/>
              </w:numPr>
              <w:tabs>
                <w:tab w:val="num" w:pos="0"/>
              </w:tabs>
              <w:ind w:left="720"/>
              <w:rPr>
                <w:sz w:val="22"/>
              </w:rPr>
            </w:pPr>
            <w:r w:rsidRPr="00185289">
              <w:rPr>
                <w:sz w:val="22"/>
              </w:rPr>
              <w:t>możliwość instalacji i poprawnego działania aplikacji wykorzystywanych przez Zamawiającego tj.:</w:t>
            </w:r>
          </w:p>
          <w:p w:rsidR="00185289" w:rsidRPr="00185289" w:rsidRDefault="00185289" w:rsidP="00336931">
            <w:pPr>
              <w:numPr>
                <w:ilvl w:val="0"/>
                <w:numId w:val="124"/>
              </w:numPr>
              <w:tabs>
                <w:tab w:val="num" w:pos="0"/>
              </w:tabs>
              <w:ind w:left="1068"/>
              <w:rPr>
                <w:sz w:val="22"/>
              </w:rPr>
            </w:pPr>
            <w:r w:rsidRPr="00185289">
              <w:rPr>
                <w:sz w:val="22"/>
              </w:rPr>
              <w:t>system klasy SWD,</w:t>
            </w:r>
          </w:p>
          <w:p w:rsidR="00185289" w:rsidRPr="00185289" w:rsidRDefault="00185289" w:rsidP="00336931">
            <w:pPr>
              <w:numPr>
                <w:ilvl w:val="0"/>
                <w:numId w:val="124"/>
              </w:numPr>
              <w:tabs>
                <w:tab w:val="num" w:pos="0"/>
              </w:tabs>
              <w:ind w:left="1068"/>
              <w:rPr>
                <w:sz w:val="22"/>
              </w:rPr>
            </w:pPr>
            <w:r w:rsidRPr="00185289">
              <w:rPr>
                <w:sz w:val="22"/>
              </w:rPr>
              <w:t>aplikacje umożliwiające współpracę z Krajowym Systemem Informacyjnym Policji,</w:t>
            </w:r>
          </w:p>
          <w:p w:rsidR="00185289" w:rsidRDefault="00185289" w:rsidP="00336931">
            <w:pPr>
              <w:numPr>
                <w:ilvl w:val="0"/>
                <w:numId w:val="124"/>
              </w:numPr>
              <w:tabs>
                <w:tab w:val="clear" w:pos="-348"/>
                <w:tab w:val="num" w:pos="0"/>
              </w:tabs>
              <w:ind w:left="1068"/>
              <w:rPr>
                <w:sz w:val="22"/>
              </w:rPr>
            </w:pPr>
            <w:r w:rsidRPr="00185289">
              <w:rPr>
                <w:sz w:val="22"/>
              </w:rPr>
              <w:t>Lotus,</w:t>
            </w:r>
          </w:p>
          <w:p w:rsidR="00D70ADF" w:rsidRPr="00185289" w:rsidRDefault="00D70ADF" w:rsidP="00D70ADF">
            <w:pPr>
              <w:ind w:left="1068"/>
              <w:rPr>
                <w:sz w:val="22"/>
              </w:rPr>
            </w:pPr>
          </w:p>
          <w:p w:rsidR="00185289" w:rsidRPr="00185289" w:rsidRDefault="00185289" w:rsidP="00336931">
            <w:pPr>
              <w:numPr>
                <w:ilvl w:val="0"/>
                <w:numId w:val="125"/>
              </w:numPr>
              <w:tabs>
                <w:tab w:val="num" w:pos="0"/>
              </w:tabs>
              <w:ind w:left="720"/>
              <w:rPr>
                <w:sz w:val="22"/>
              </w:rPr>
            </w:pPr>
            <w:r w:rsidRPr="00185289">
              <w:rPr>
                <w:sz w:val="22"/>
              </w:rPr>
              <w:lastRenderedPageBreak/>
              <w:t>obecne wersje ww. aplikacji pracują pod kontrolą systemu Microsoft Windows 8/11.</w:t>
            </w:r>
          </w:p>
          <w:p w:rsidR="00185289" w:rsidRPr="00185289" w:rsidRDefault="00185289" w:rsidP="00336931">
            <w:pPr>
              <w:numPr>
                <w:ilvl w:val="0"/>
                <w:numId w:val="125"/>
              </w:numPr>
              <w:tabs>
                <w:tab w:val="num" w:pos="0"/>
              </w:tabs>
              <w:ind w:left="720"/>
              <w:rPr>
                <w:sz w:val="22"/>
              </w:rPr>
            </w:pPr>
            <w:r w:rsidRPr="00185289">
              <w:rPr>
                <w:sz w:val="22"/>
              </w:rPr>
              <w:t xml:space="preserve">dostępność aktualizacji i poprawek do systemu </w:t>
            </w:r>
            <w:r w:rsidRPr="00185289">
              <w:rPr>
                <w:sz w:val="22"/>
              </w:rPr>
              <w:br/>
              <w:t>u producenta systemu bezpłatnie i bez dodatkowych opłat licencyjnych z możliwością wyboru instalowanych poprawek.</w:t>
            </w:r>
          </w:p>
          <w:p w:rsidR="00185289" w:rsidRPr="00185289" w:rsidRDefault="00185289" w:rsidP="00185289">
            <w:pPr>
              <w:rPr>
                <w:b/>
                <w:sz w:val="22"/>
              </w:rPr>
            </w:pPr>
            <w:r w:rsidRPr="00185289">
              <w:rPr>
                <w:sz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w:t>
            </w:r>
            <w:r w:rsidR="00D70ADF">
              <w:rPr>
                <w:sz w:val="22"/>
              </w:rPr>
              <w:t xml:space="preserve">ią zarządzającego, systemowego </w:t>
            </w:r>
            <w:r w:rsidRPr="00185289">
              <w:rPr>
                <w:sz w:val="22"/>
              </w:rPr>
              <w:t xml:space="preserve">i narzędziowego, poziomu serwisu gwarancyjnego </w:t>
            </w:r>
            <w:r w:rsidRPr="00185289">
              <w:rPr>
                <w:sz w:val="22"/>
              </w:rPr>
              <w:br/>
              <w:t>(nie gorszego niż obecnie posiadany) oraz kosztów certyfikowanych szkoleń dla administratorów i użytkowników oferowanego rozwiązania.</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Gwarancja:</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D70ADF">
            <w:pPr>
              <w:rPr>
                <w:sz w:val="22"/>
              </w:rPr>
            </w:pPr>
            <w:r w:rsidRPr="00185289">
              <w:rPr>
                <w:sz w:val="22"/>
              </w:rPr>
              <w:t>Gwarancj</w:t>
            </w:r>
            <w:r w:rsidR="00D70ADF">
              <w:rPr>
                <w:sz w:val="22"/>
              </w:rPr>
              <w:t>a</w:t>
            </w:r>
            <w:r w:rsidRPr="00185289">
              <w:rPr>
                <w:sz w:val="22"/>
              </w:rPr>
              <w:t xml:space="preserve"> producenta min. 12 miesięcy. Gwarant nie może ograniczać swoich zobowią</w:t>
            </w:r>
            <w:r w:rsidR="00D70ADF">
              <w:rPr>
                <w:sz w:val="22"/>
              </w:rPr>
              <w:t xml:space="preserve">zań gwarancyjnych do platformy </w:t>
            </w:r>
            <w:r w:rsidRPr="00185289">
              <w:rPr>
                <w:sz w:val="22"/>
              </w:rPr>
              <w:t>w przypadku, gdy Zamawiający dokona rozbudowy jej konfiguracji w własnym zakresie, zgodnie z technicznymi warunkami eksploatacji sprzętu.</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r w:rsidR="00185289" w:rsidRPr="00185289" w:rsidTr="00D70ADF">
        <w:tc>
          <w:tcPr>
            <w:tcW w:w="568" w:type="dxa"/>
            <w:vMerge/>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b/>
                <w:sz w:val="22"/>
              </w:rPr>
            </w:pPr>
          </w:p>
        </w:tc>
        <w:tc>
          <w:tcPr>
            <w:tcW w:w="2268"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b/>
                <w:sz w:val="22"/>
              </w:rPr>
            </w:pPr>
            <w:r w:rsidRPr="00185289">
              <w:rPr>
                <w:b/>
                <w:sz w:val="22"/>
              </w:rPr>
              <w:t>Certyfikaty i standardy:</w:t>
            </w:r>
          </w:p>
        </w:tc>
        <w:tc>
          <w:tcPr>
            <w:tcW w:w="3827"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rPr>
                <w:sz w:val="22"/>
              </w:rPr>
            </w:pPr>
            <w:r w:rsidRPr="00185289">
              <w:rPr>
                <w:sz w:val="22"/>
              </w:rPr>
              <w:t>Deklaracja zgodności CE.</w:t>
            </w:r>
          </w:p>
          <w:p w:rsidR="00185289" w:rsidRPr="00185289" w:rsidRDefault="00185289" w:rsidP="00185289">
            <w:pPr>
              <w:rPr>
                <w:sz w:val="22"/>
              </w:rPr>
            </w:pPr>
            <w:r w:rsidRPr="00185289">
              <w:rPr>
                <w:sz w:val="22"/>
              </w:rPr>
              <w:t xml:space="preserve">W ramach procedury odbioru związanej z wykonaniem umowy </w:t>
            </w:r>
            <w:r w:rsidRPr="00185289">
              <w:rPr>
                <w:sz w:val="22"/>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w:t>
            </w:r>
            <w:r w:rsidRPr="00185289">
              <w:rPr>
                <w:sz w:val="22"/>
              </w:rPr>
              <w:br/>
              <w:t xml:space="preserve">z prawem. W powyższym celu zamawiający może zwrócić się do przedstawicieli producenta danego oprogramowania z prośbą </w:t>
            </w:r>
            <w:r w:rsidRPr="00185289">
              <w:rPr>
                <w:sz w:val="22"/>
              </w:rPr>
              <w:br/>
              <w:t xml:space="preserve">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w:t>
            </w:r>
            <w:r w:rsidRPr="00185289">
              <w:rPr>
                <w:sz w:val="22"/>
              </w:rPr>
              <w:br/>
              <w:t xml:space="preserve">i certyfikatów/etykiet należycie licencjonowanych i oryginalnych oraz </w:t>
            </w:r>
            <w:r w:rsidRPr="00185289">
              <w:rPr>
                <w:sz w:val="22"/>
              </w:rPr>
              <w:lastRenderedPageBreak/>
              <w:t>do odstąpienia od umowy. Ponadto, powyższe informacje zostaną przekazane właściwym organom w celu wszczęcia stosownych postępowań.</w:t>
            </w:r>
          </w:p>
        </w:tc>
        <w:tc>
          <w:tcPr>
            <w:tcW w:w="1560" w:type="dxa"/>
            <w:tcBorders>
              <w:top w:val="single" w:sz="4" w:space="0" w:color="auto"/>
              <w:left w:val="single" w:sz="4" w:space="0" w:color="auto"/>
              <w:bottom w:val="single" w:sz="4" w:space="0" w:color="auto"/>
              <w:right w:val="single" w:sz="4" w:space="0" w:color="auto"/>
            </w:tcBorders>
          </w:tcPr>
          <w:p w:rsidR="00185289" w:rsidRPr="00185289" w:rsidRDefault="00185289" w:rsidP="00185289">
            <w:pPr>
              <w:spacing w:after="160" w:line="259" w:lineRule="auto"/>
              <w:rPr>
                <w:sz w:val="22"/>
              </w:rPr>
            </w:pP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85289" w:rsidRPr="00185289" w:rsidRDefault="00185289" w:rsidP="00185289">
            <w:pPr>
              <w:spacing w:after="160" w:line="259" w:lineRule="auto"/>
              <w:rPr>
                <w:sz w:val="22"/>
              </w:rPr>
            </w:pPr>
          </w:p>
        </w:tc>
      </w:tr>
    </w:tbl>
    <w:p w:rsidR="00185289" w:rsidRPr="00185289" w:rsidRDefault="00185289" w:rsidP="00185289">
      <w:pPr>
        <w:spacing w:after="160" w:line="259" w:lineRule="auto"/>
        <w:rPr>
          <w:sz w:val="22"/>
        </w:rPr>
      </w:pPr>
    </w:p>
    <w:p w:rsidR="00185289" w:rsidRPr="00185289" w:rsidRDefault="00185289" w:rsidP="00185289">
      <w:pPr>
        <w:spacing w:after="160" w:line="259" w:lineRule="auto"/>
        <w:rPr>
          <w:sz w:val="22"/>
        </w:rPr>
      </w:pPr>
    </w:p>
    <w:p w:rsidR="00185289" w:rsidRPr="00185289" w:rsidRDefault="00185289" w:rsidP="00185289">
      <w:pPr>
        <w:spacing w:after="160" w:line="259" w:lineRule="auto"/>
        <w:rPr>
          <w:sz w:val="22"/>
        </w:rPr>
      </w:pPr>
    </w:p>
    <w:p w:rsidR="00185289" w:rsidRPr="00185289" w:rsidRDefault="00185289" w:rsidP="00185289">
      <w:pPr>
        <w:spacing w:after="160" w:line="259" w:lineRule="auto"/>
        <w:rPr>
          <w:sz w:val="22"/>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p w:rsidR="00185289" w:rsidRDefault="00185289" w:rsidP="00880CF8">
      <w:pPr>
        <w:suppressAutoHyphens/>
        <w:ind w:left="425" w:hanging="425"/>
        <w:jc w:val="center"/>
        <w:rPr>
          <w:rFonts w:eastAsia="Times New Roman"/>
          <w:b/>
          <w:bCs/>
          <w:sz w:val="22"/>
          <w:lang w:eastAsia="ar-SA"/>
        </w:rPr>
      </w:pPr>
    </w:p>
    <w:sectPr w:rsidR="00185289" w:rsidSect="00E917D0">
      <w:footerReference w:type="default" r:id="rId38"/>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112" w:rsidRDefault="00280112" w:rsidP="00C60783">
      <w:r>
        <w:separator/>
      </w:r>
    </w:p>
  </w:endnote>
  <w:endnote w:type="continuationSeparator" w:id="0">
    <w:p w:rsidR="00280112" w:rsidRDefault="00280112"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DejaVu Sans">
    <w:altName w:val="Verdana"/>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0F0645" w:rsidRPr="000E1316" w:rsidRDefault="000F0645">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20574E">
          <w:rPr>
            <w:noProof/>
            <w:sz w:val="20"/>
            <w:szCs w:val="20"/>
          </w:rPr>
          <w:t>1</w:t>
        </w:r>
        <w:r w:rsidRPr="000E1316">
          <w:rPr>
            <w:sz w:val="20"/>
            <w:szCs w:val="20"/>
          </w:rPr>
          <w:fldChar w:fldCharType="end"/>
        </w:r>
      </w:p>
    </w:sdtContent>
  </w:sdt>
  <w:p w:rsidR="000F0645" w:rsidRDefault="000F06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112" w:rsidRDefault="00280112" w:rsidP="00C60783">
      <w:r>
        <w:separator/>
      </w:r>
    </w:p>
  </w:footnote>
  <w:footnote w:type="continuationSeparator" w:id="0">
    <w:p w:rsidR="00280112" w:rsidRDefault="00280112"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singleLevel"/>
    <w:tmpl w:val="A9FA6998"/>
    <w:name w:val="WW8Num7"/>
    <w:lvl w:ilvl="0">
      <w:start w:val="1"/>
      <w:numFmt w:val="lowerLetter"/>
      <w:lvlText w:val="%1)"/>
      <w:lvlJc w:val="left"/>
      <w:pPr>
        <w:tabs>
          <w:tab w:val="num" w:pos="0"/>
        </w:tabs>
        <w:ind w:left="720" w:hanging="360"/>
      </w:pPr>
      <w:rPr>
        <w:rFonts w:ascii="Times New Roman" w:eastAsia="DejaVu Sans" w:hAnsi="Times New Roman" w:cs="Times New Roman"/>
        <w:b w:val="0"/>
        <w:bCs w:val="0"/>
        <w:sz w:val="22"/>
        <w:szCs w:val="22"/>
      </w:rPr>
    </w:lvl>
  </w:abstractNum>
  <w:abstractNum w:abstractNumId="7">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
    <w:nsid w:val="0000000C"/>
    <w:multiLevelType w:val="singleLevel"/>
    <w:tmpl w:val="E4623294"/>
    <w:styleLink w:val="WWNum383"/>
    <w:lvl w:ilvl="0">
      <w:start w:val="1"/>
      <w:numFmt w:val="decimal"/>
      <w:lvlText w:val="%1."/>
      <w:lvlJc w:val="left"/>
      <w:pPr>
        <w:ind w:left="1440" w:hanging="360"/>
      </w:pPr>
    </w:lvl>
  </w:abstractNum>
  <w:abstractNum w:abstractNumId="12">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055657"/>
    <w:multiLevelType w:val="multilevel"/>
    <w:tmpl w:val="213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1A9639A"/>
    <w:multiLevelType w:val="multilevel"/>
    <w:tmpl w:val="CC042924"/>
    <w:lvl w:ilvl="0">
      <w:start w:val="1"/>
      <w:numFmt w:val="bullet"/>
      <w:lvlText w:val=""/>
      <w:lvlJc w:val="left"/>
      <w:pPr>
        <w:tabs>
          <w:tab w:val="num" w:pos="-348"/>
        </w:tabs>
        <w:ind w:left="720" w:hanging="360"/>
      </w:pPr>
      <w:rPr>
        <w:rFonts w:ascii="Symbol" w:hAnsi="Symbol" w:cs="Symbol" w:hint="default"/>
      </w:rPr>
    </w:lvl>
    <w:lvl w:ilvl="1">
      <w:start w:val="1"/>
      <w:numFmt w:val="bullet"/>
      <w:lvlText w:val=""/>
      <w:lvlJc w:val="left"/>
      <w:pPr>
        <w:tabs>
          <w:tab w:val="num" w:pos="-348"/>
        </w:tabs>
        <w:ind w:left="1712" w:hanging="360"/>
      </w:pPr>
      <w:rPr>
        <w:rFonts w:ascii="Wingdings" w:hAnsi="Wingdings" w:cs="Wingdings" w:hint="default"/>
      </w:rPr>
    </w:lvl>
    <w:lvl w:ilvl="2">
      <w:start w:val="1"/>
      <w:numFmt w:val="bullet"/>
      <w:lvlText w:val=""/>
      <w:lvlJc w:val="left"/>
      <w:pPr>
        <w:tabs>
          <w:tab w:val="num" w:pos="-348"/>
        </w:tabs>
        <w:ind w:left="2160" w:hanging="360"/>
      </w:pPr>
      <w:rPr>
        <w:rFonts w:ascii="Wingdings" w:hAnsi="Wingdings" w:cs="Wingdings" w:hint="default"/>
      </w:rPr>
    </w:lvl>
    <w:lvl w:ilvl="3">
      <w:start w:val="1"/>
      <w:numFmt w:val="bullet"/>
      <w:lvlText w:val=""/>
      <w:lvlJc w:val="left"/>
      <w:pPr>
        <w:tabs>
          <w:tab w:val="num" w:pos="-348"/>
        </w:tabs>
        <w:ind w:left="2880" w:hanging="360"/>
      </w:pPr>
      <w:rPr>
        <w:rFonts w:ascii="Symbol" w:hAnsi="Symbol" w:cs="Symbol" w:hint="default"/>
      </w:rPr>
    </w:lvl>
    <w:lvl w:ilvl="4">
      <w:start w:val="1"/>
      <w:numFmt w:val="bullet"/>
      <w:lvlText w:val="o"/>
      <w:lvlJc w:val="left"/>
      <w:pPr>
        <w:tabs>
          <w:tab w:val="num" w:pos="-348"/>
        </w:tabs>
        <w:ind w:left="3600" w:hanging="360"/>
      </w:pPr>
      <w:rPr>
        <w:rFonts w:ascii="Courier New" w:hAnsi="Courier New" w:cs="Courier New" w:hint="default"/>
      </w:rPr>
    </w:lvl>
    <w:lvl w:ilvl="5">
      <w:start w:val="1"/>
      <w:numFmt w:val="bullet"/>
      <w:lvlText w:val=""/>
      <w:lvlJc w:val="left"/>
      <w:pPr>
        <w:tabs>
          <w:tab w:val="num" w:pos="-348"/>
        </w:tabs>
        <w:ind w:left="4320" w:hanging="360"/>
      </w:pPr>
      <w:rPr>
        <w:rFonts w:ascii="Wingdings" w:hAnsi="Wingdings" w:cs="Wingdings" w:hint="default"/>
      </w:rPr>
    </w:lvl>
    <w:lvl w:ilvl="6">
      <w:start w:val="1"/>
      <w:numFmt w:val="bullet"/>
      <w:lvlText w:val=""/>
      <w:lvlJc w:val="left"/>
      <w:pPr>
        <w:tabs>
          <w:tab w:val="num" w:pos="-348"/>
        </w:tabs>
        <w:ind w:left="5040" w:hanging="360"/>
      </w:pPr>
      <w:rPr>
        <w:rFonts w:ascii="Symbol" w:hAnsi="Symbol" w:cs="Symbol" w:hint="default"/>
      </w:rPr>
    </w:lvl>
    <w:lvl w:ilvl="7">
      <w:start w:val="1"/>
      <w:numFmt w:val="bullet"/>
      <w:lvlText w:val="o"/>
      <w:lvlJc w:val="left"/>
      <w:pPr>
        <w:tabs>
          <w:tab w:val="num" w:pos="-348"/>
        </w:tabs>
        <w:ind w:left="5760" w:hanging="360"/>
      </w:pPr>
      <w:rPr>
        <w:rFonts w:ascii="Courier New" w:hAnsi="Courier New" w:cs="Courier New" w:hint="default"/>
      </w:rPr>
    </w:lvl>
    <w:lvl w:ilvl="8">
      <w:start w:val="1"/>
      <w:numFmt w:val="bullet"/>
      <w:lvlText w:val=""/>
      <w:lvlJc w:val="left"/>
      <w:pPr>
        <w:tabs>
          <w:tab w:val="num" w:pos="-348"/>
        </w:tabs>
        <w:ind w:left="6480" w:hanging="360"/>
      </w:pPr>
      <w:rPr>
        <w:rFonts w:ascii="Wingdings" w:hAnsi="Wingdings" w:cs="Wingdings" w:hint="default"/>
      </w:rPr>
    </w:lvl>
  </w:abstractNum>
  <w:abstractNum w:abstractNumId="46">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nsid w:val="0393561F"/>
    <w:multiLevelType w:val="multilevel"/>
    <w:tmpl w:val="6D5278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9">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05BB0727"/>
    <w:multiLevelType w:val="multilevel"/>
    <w:tmpl w:val="D8BAD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2">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07771A1C"/>
    <w:multiLevelType w:val="multilevel"/>
    <w:tmpl w:val="DE388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79D422D"/>
    <w:multiLevelType w:val="hybridMultilevel"/>
    <w:tmpl w:val="1584C378"/>
    <w:lvl w:ilvl="0" w:tplc="9C363314">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7">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8">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091D43A2"/>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nsid w:val="0A0A5F43"/>
    <w:multiLevelType w:val="hybridMultilevel"/>
    <w:tmpl w:val="9146BC60"/>
    <w:lvl w:ilvl="0" w:tplc="04150017">
      <w:start w:val="1"/>
      <w:numFmt w:val="lowerLetter"/>
      <w:lvlText w:val="%1)"/>
      <w:lvlJc w:val="left"/>
      <w:pPr>
        <w:ind w:left="1288" w:hanging="360"/>
      </w:pPr>
      <w:rPr>
        <w:rFonts w:hint="default"/>
      </w:rPr>
    </w:lvl>
    <w:lvl w:ilvl="1" w:tplc="2EDAECD2">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2">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0A284471"/>
    <w:multiLevelType w:val="hybridMultilevel"/>
    <w:tmpl w:val="8E9A51AC"/>
    <w:lvl w:ilvl="0" w:tplc="9E2A5A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0C3D3620"/>
    <w:multiLevelType w:val="multilevel"/>
    <w:tmpl w:val="5C32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0C891503"/>
    <w:multiLevelType w:val="multilevel"/>
    <w:tmpl w:val="2090B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0D36139D"/>
    <w:multiLevelType w:val="multilevel"/>
    <w:tmpl w:val="73F4B822"/>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0">
    <w:nsid w:val="0F2B2299"/>
    <w:multiLevelType w:val="multilevel"/>
    <w:tmpl w:val="C9E2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0F700017"/>
    <w:multiLevelType w:val="hybridMultilevel"/>
    <w:tmpl w:val="43C6938C"/>
    <w:name w:val="WW8Num9222"/>
    <w:lvl w:ilvl="0" w:tplc="AE544CE2">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3">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2F043F0"/>
    <w:multiLevelType w:val="hybridMultilevel"/>
    <w:tmpl w:val="57805A0E"/>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7">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131F527B"/>
    <w:multiLevelType w:val="hybridMultilevel"/>
    <w:tmpl w:val="1388B4CA"/>
    <w:lvl w:ilvl="0" w:tplc="85A812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80">
    <w:nsid w:val="13D22617"/>
    <w:multiLevelType w:val="hybridMultilevel"/>
    <w:tmpl w:val="0C241776"/>
    <w:lvl w:ilvl="0" w:tplc="31A4AE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2">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3">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nsid w:val="15E66069"/>
    <w:multiLevelType w:val="multilevel"/>
    <w:tmpl w:val="5C32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88">
    <w:nsid w:val="169E51F5"/>
    <w:multiLevelType w:val="multilevel"/>
    <w:tmpl w:val="DE388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6BB2B31"/>
    <w:multiLevelType w:val="hybridMultilevel"/>
    <w:tmpl w:val="66D0A2FC"/>
    <w:lvl w:ilvl="0" w:tplc="47D06152">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91">
    <w:nsid w:val="19A92BF0"/>
    <w:multiLevelType w:val="hybridMultilevel"/>
    <w:tmpl w:val="7FF2CF72"/>
    <w:lvl w:ilvl="0" w:tplc="67B89B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nsid w:val="1A6F5850"/>
    <w:multiLevelType w:val="multilevel"/>
    <w:tmpl w:val="5B541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AF3094C"/>
    <w:multiLevelType w:val="hybridMultilevel"/>
    <w:tmpl w:val="A94A13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7">
    <w:nsid w:val="1D395D86"/>
    <w:multiLevelType w:val="multilevel"/>
    <w:tmpl w:val="6FAC7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1">
    <w:nsid w:val="1E3873FC"/>
    <w:multiLevelType w:val="multilevel"/>
    <w:tmpl w:val="6D5278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103">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2C34D91"/>
    <w:multiLevelType w:val="multilevel"/>
    <w:tmpl w:val="D8BAD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0">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3">
    <w:nsid w:val="29571CD4"/>
    <w:multiLevelType w:val="multilevel"/>
    <w:tmpl w:val="6254A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2DC33E12"/>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nsid w:val="30223EA1"/>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22">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3">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5">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6">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8">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35B52D16"/>
    <w:multiLevelType w:val="multilevel"/>
    <w:tmpl w:val="2090B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68C4E17"/>
    <w:multiLevelType w:val="multilevel"/>
    <w:tmpl w:val="213E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5">
    <w:nsid w:val="37A86D14"/>
    <w:multiLevelType w:val="hybridMultilevel"/>
    <w:tmpl w:val="90D48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373F40"/>
    <w:multiLevelType w:val="multilevel"/>
    <w:tmpl w:val="77A6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8">
    <w:nsid w:val="39E95E35"/>
    <w:multiLevelType w:val="hybridMultilevel"/>
    <w:tmpl w:val="A41C3890"/>
    <w:lvl w:ilvl="0" w:tplc="234686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1">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nsid w:val="3CCF1297"/>
    <w:multiLevelType w:val="hybridMultilevel"/>
    <w:tmpl w:val="53369874"/>
    <w:lvl w:ilvl="0" w:tplc="34306B2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D157E07"/>
    <w:multiLevelType w:val="hybridMultilevel"/>
    <w:tmpl w:val="4130632E"/>
    <w:lvl w:ilvl="0" w:tplc="DCCE839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46">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47">
    <w:nsid w:val="406D5553"/>
    <w:multiLevelType w:val="hybridMultilevel"/>
    <w:tmpl w:val="93082F8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41465409"/>
    <w:multiLevelType w:val="hybridMultilevel"/>
    <w:tmpl w:val="0BD0A46A"/>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52">
    <w:nsid w:val="46625A19"/>
    <w:multiLevelType w:val="hybridMultilevel"/>
    <w:tmpl w:val="6BD44474"/>
    <w:lvl w:ilvl="0" w:tplc="F3048D0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6766B6C"/>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4715404D"/>
    <w:multiLevelType w:val="hybridMultilevel"/>
    <w:tmpl w:val="056E9E98"/>
    <w:lvl w:ilvl="0" w:tplc="D91203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162511"/>
    <w:multiLevelType w:val="hybridMultilevel"/>
    <w:tmpl w:val="8AF8BECC"/>
    <w:lvl w:ilvl="0" w:tplc="71880BD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8">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1">
    <w:nsid w:val="4C312A8B"/>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2">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3">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6">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8">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4E5C61B1"/>
    <w:multiLevelType w:val="hybridMultilevel"/>
    <w:tmpl w:val="1A4899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50382BF1"/>
    <w:multiLevelType w:val="hybridMultilevel"/>
    <w:tmpl w:val="02AE22DC"/>
    <w:lvl w:ilvl="0" w:tplc="A19EAE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73">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74">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76">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8">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9">
    <w:nsid w:val="55572221"/>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nsid w:val="563C0D68"/>
    <w:multiLevelType w:val="hybridMultilevel"/>
    <w:tmpl w:val="1598BB98"/>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3">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84">
    <w:nsid w:val="593477D0"/>
    <w:multiLevelType w:val="hybridMultilevel"/>
    <w:tmpl w:val="55E4A70E"/>
    <w:lvl w:ilvl="0" w:tplc="475AB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B564582"/>
    <w:multiLevelType w:val="hybridMultilevel"/>
    <w:tmpl w:val="E71A95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BFA4ED7"/>
    <w:multiLevelType w:val="multilevel"/>
    <w:tmpl w:val="6254A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9">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1">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11948CB"/>
    <w:multiLevelType w:val="multilevel"/>
    <w:tmpl w:val="C9E2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6">
    <w:nsid w:val="61402837"/>
    <w:multiLevelType w:val="hybridMultilevel"/>
    <w:tmpl w:val="201EAAF0"/>
    <w:lvl w:ilvl="0" w:tplc="E9AAA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618322C9"/>
    <w:multiLevelType w:val="multilevel"/>
    <w:tmpl w:val="2B907EF4"/>
    <w:name w:val="WW8Num92"/>
    <w:lvl w:ilvl="0">
      <w:start w:val="1"/>
      <w:numFmt w:val="lowerLetter"/>
      <w:lvlText w:val="%1)"/>
      <w:lvlJc w:val="left"/>
      <w:pPr>
        <w:tabs>
          <w:tab w:val="num" w:pos="0"/>
        </w:tabs>
        <w:ind w:left="644" w:hanging="360"/>
      </w:pPr>
      <w:rPr>
        <w:rFonts w:ascii="Times New Roman" w:eastAsia="DejaVu Sans" w:hAnsi="Times New Roman" w:cs="Times New Roman"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9">
    <w:nsid w:val="61AE2DFF"/>
    <w:multiLevelType w:val="multilevel"/>
    <w:tmpl w:val="5B541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1">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2">
    <w:nsid w:val="62A40750"/>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4">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5">
    <w:nsid w:val="636327C0"/>
    <w:multiLevelType w:val="multilevel"/>
    <w:tmpl w:val="8098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208">
    <w:nsid w:val="687F1267"/>
    <w:multiLevelType w:val="hybridMultilevel"/>
    <w:tmpl w:val="71705F66"/>
    <w:lvl w:ilvl="0" w:tplc="0F045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9246A28"/>
    <w:multiLevelType w:val="hybridMultilevel"/>
    <w:tmpl w:val="A0AEB9EE"/>
    <w:lvl w:ilvl="0" w:tplc="E2AA4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1">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12">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5">
    <w:nsid w:val="6BB36ED2"/>
    <w:multiLevelType w:val="multilevel"/>
    <w:tmpl w:val="5C2C786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16">
    <w:nsid w:val="6D1C0CD0"/>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nsid w:val="6E893ACD"/>
    <w:multiLevelType w:val="multilevel"/>
    <w:tmpl w:val="1282540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18">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19">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22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21">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FC07286"/>
    <w:multiLevelType w:val="hybridMultilevel"/>
    <w:tmpl w:val="374E1026"/>
    <w:lvl w:ilvl="0" w:tplc="96D859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24">
    <w:nsid w:val="70A2494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5">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226">
    <w:nsid w:val="71B57460"/>
    <w:multiLevelType w:val="multilevel"/>
    <w:tmpl w:val="6FAC7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1FC2D0A"/>
    <w:multiLevelType w:val="multilevel"/>
    <w:tmpl w:val="B830A802"/>
    <w:name w:val="WW8Num922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28">
    <w:nsid w:val="72A9100F"/>
    <w:multiLevelType w:val="multilevel"/>
    <w:tmpl w:val="97BA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1">
    <w:nsid w:val="753659AB"/>
    <w:multiLevelType w:val="multilevel"/>
    <w:tmpl w:val="8098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5812738"/>
    <w:multiLevelType w:val="hybridMultilevel"/>
    <w:tmpl w:val="8C7AB49A"/>
    <w:lvl w:ilvl="0" w:tplc="FBC2D3B0">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3">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34">
    <w:nsid w:val="768F2ABB"/>
    <w:multiLevelType w:val="hybridMultilevel"/>
    <w:tmpl w:val="93082F8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76AC64F5"/>
    <w:multiLevelType w:val="hybridMultilevel"/>
    <w:tmpl w:val="9016228E"/>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6">
    <w:nsid w:val="76DB1243"/>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7">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38">
    <w:nsid w:val="7770503F"/>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2">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82C1027"/>
    <w:multiLevelType w:val="hybridMultilevel"/>
    <w:tmpl w:val="921CC5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45">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6">
    <w:nsid w:val="78BB78DA"/>
    <w:multiLevelType w:val="hybridMultilevel"/>
    <w:tmpl w:val="1958C7DA"/>
    <w:lvl w:ilvl="0" w:tplc="B0D0B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93546EB"/>
    <w:multiLevelType w:val="multilevel"/>
    <w:tmpl w:val="97BA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9">
    <w:nsid w:val="7A334B0A"/>
    <w:multiLevelType w:val="multilevel"/>
    <w:tmpl w:val="6E669BC8"/>
    <w:name w:val="WW8Num922"/>
    <w:lvl w:ilvl="0">
      <w:start w:val="1"/>
      <w:numFmt w:val="lowerLetter"/>
      <w:lvlText w:val="%1)"/>
      <w:lvlJc w:val="left"/>
      <w:pPr>
        <w:tabs>
          <w:tab w:val="num" w:pos="0"/>
        </w:tabs>
        <w:ind w:left="644" w:hanging="360"/>
      </w:pPr>
      <w:rPr>
        <w:rFonts w:ascii="Times New Roman" w:eastAsia="DejaVu Sans" w:hAnsi="Times New Roman" w:cs="Times New Roman"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51">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7C7743C7"/>
    <w:multiLevelType w:val="multilevel"/>
    <w:tmpl w:val="77A6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8"/>
  </w:num>
  <w:num w:numId="2">
    <w:abstractNumId w:val="239"/>
  </w:num>
  <w:num w:numId="3">
    <w:abstractNumId w:val="61"/>
  </w:num>
  <w:num w:numId="4">
    <w:abstractNumId w:val="242"/>
  </w:num>
  <w:num w:numId="5">
    <w:abstractNumId w:val="197"/>
  </w:num>
  <w:num w:numId="6">
    <w:abstractNumId w:val="57"/>
  </w:num>
  <w:num w:numId="7">
    <w:abstractNumId w:val="240"/>
  </w:num>
  <w:num w:numId="8">
    <w:abstractNumId w:val="62"/>
  </w:num>
  <w:num w:numId="9">
    <w:abstractNumId w:val="251"/>
  </w:num>
  <w:num w:numId="10">
    <w:abstractNumId w:val="164"/>
  </w:num>
  <w:num w:numId="11">
    <w:abstractNumId w:val="84"/>
  </w:num>
  <w:num w:numId="12">
    <w:abstractNumId w:val="137"/>
  </w:num>
  <w:num w:numId="13">
    <w:abstractNumId w:val="213"/>
  </w:num>
  <w:num w:numId="14">
    <w:abstractNumId w:val="105"/>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59"/>
  </w:num>
  <w:num w:numId="16">
    <w:abstractNumId w:val="87"/>
  </w:num>
  <w:num w:numId="17">
    <w:abstractNumId w:val="163"/>
  </w:num>
  <w:num w:numId="18">
    <w:abstractNumId w:val="85"/>
  </w:num>
  <w:num w:numId="19">
    <w:abstractNumId w:val="142"/>
  </w:num>
  <w:num w:numId="20">
    <w:abstractNumId w:val="200"/>
  </w:num>
  <w:num w:numId="21">
    <w:abstractNumId w:val="210"/>
  </w:num>
  <w:num w:numId="22">
    <w:abstractNumId w:val="49"/>
  </w:num>
  <w:num w:numId="23">
    <w:abstractNumId w:val="83"/>
  </w:num>
  <w:num w:numId="24">
    <w:abstractNumId w:val="191"/>
  </w:num>
  <w:num w:numId="25">
    <w:abstractNumId w:val="103"/>
  </w:num>
  <w:num w:numId="26">
    <w:abstractNumId w:val="81"/>
  </w:num>
  <w:num w:numId="27">
    <w:abstractNumId w:val="149"/>
  </w:num>
  <w:num w:numId="28">
    <w:abstractNumId w:val="77"/>
  </w:num>
  <w:num w:numId="29">
    <w:abstractNumId w:val="127"/>
  </w:num>
  <w:num w:numId="30">
    <w:abstractNumId w:val="112"/>
  </w:num>
  <w:num w:numId="31">
    <w:abstractNumId w:val="183"/>
  </w:num>
  <w:num w:numId="32">
    <w:abstractNumId w:val="96"/>
  </w:num>
  <w:num w:numId="33">
    <w:abstractNumId w:val="95"/>
  </w:num>
  <w:num w:numId="34">
    <w:abstractNumId w:val="237"/>
  </w:num>
  <w:num w:numId="35">
    <w:abstractNumId w:val="72"/>
  </w:num>
  <w:num w:numId="36">
    <w:abstractNumId w:val="201"/>
  </w:num>
  <w:num w:numId="37">
    <w:abstractNumId w:val="173"/>
  </w:num>
  <w:num w:numId="38">
    <w:abstractNumId w:val="225"/>
  </w:num>
  <w:num w:numId="39">
    <w:abstractNumId w:val="151"/>
  </w:num>
  <w:num w:numId="40">
    <w:abstractNumId w:val="220"/>
  </w:num>
  <w:num w:numId="41">
    <w:abstractNumId w:val="46"/>
  </w:num>
  <w:num w:numId="42">
    <w:abstractNumId w:val="51"/>
  </w:num>
  <w:num w:numId="43">
    <w:abstractNumId w:val="53"/>
  </w:num>
  <w:num w:numId="44">
    <w:abstractNumId w:val="56"/>
  </w:num>
  <w:num w:numId="45">
    <w:abstractNumId w:val="60"/>
  </w:num>
  <w:num w:numId="46">
    <w:abstractNumId w:val="64"/>
  </w:num>
  <w:num w:numId="47">
    <w:abstractNumId w:val="76"/>
  </w:num>
  <w:num w:numId="48">
    <w:abstractNumId w:val="102"/>
  </w:num>
  <w:num w:numId="49">
    <w:abstractNumId w:val="118"/>
  </w:num>
  <w:num w:numId="50">
    <w:abstractNumId w:val="120"/>
  </w:num>
  <w:num w:numId="51">
    <w:abstractNumId w:val="122"/>
  </w:num>
  <w:num w:numId="52">
    <w:abstractNumId w:val="125"/>
  </w:num>
  <w:num w:numId="53">
    <w:abstractNumId w:val="160"/>
  </w:num>
  <w:num w:numId="54">
    <w:abstractNumId w:val="165"/>
  </w:num>
  <w:num w:numId="55">
    <w:abstractNumId w:val="171"/>
  </w:num>
  <w:num w:numId="56">
    <w:abstractNumId w:val="203"/>
  </w:num>
  <w:num w:numId="57">
    <w:abstractNumId w:val="204"/>
  </w:num>
  <w:num w:numId="58">
    <w:abstractNumId w:val="211"/>
  </w:num>
  <w:num w:numId="59">
    <w:abstractNumId w:val="241"/>
  </w:num>
  <w:num w:numId="60">
    <w:abstractNumId w:val="250"/>
  </w:num>
  <w:num w:numId="61">
    <w:abstractNumId w:val="14"/>
  </w:num>
  <w:num w:numId="62">
    <w:abstractNumId w:val="65"/>
  </w:num>
  <w:num w:numId="63">
    <w:abstractNumId w:val="107"/>
  </w:num>
  <w:num w:numId="64">
    <w:abstractNumId w:val="189"/>
  </w:num>
  <w:num w:numId="65">
    <w:abstractNumId w:val="99"/>
  </w:num>
  <w:num w:numId="66">
    <w:abstractNumId w:val="177"/>
  </w:num>
  <w:num w:numId="67">
    <w:abstractNumId w:val="126"/>
  </w:num>
  <w:num w:numId="68">
    <w:abstractNumId w:val="104"/>
  </w:num>
  <w:num w:numId="69">
    <w:abstractNumId w:val="244"/>
  </w:num>
  <w:num w:numId="70">
    <w:abstractNumId w:val="158"/>
  </w:num>
  <w:num w:numId="71">
    <w:abstractNumId w:val="111"/>
  </w:num>
  <w:num w:numId="72">
    <w:abstractNumId w:val="92"/>
  </w:num>
  <w:num w:numId="73">
    <w:abstractNumId w:val="124"/>
  </w:num>
  <w:num w:numId="74">
    <w:abstractNumId w:val="141"/>
  </w:num>
  <w:num w:numId="75">
    <w:abstractNumId w:val="182"/>
  </w:num>
  <w:num w:numId="76">
    <w:abstractNumId w:val="157"/>
  </w:num>
  <w:num w:numId="77">
    <w:abstractNumId w:val="248"/>
  </w:num>
  <w:num w:numId="78">
    <w:abstractNumId w:val="58"/>
  </w:num>
  <w:num w:numId="79">
    <w:abstractNumId w:val="253"/>
  </w:num>
  <w:num w:numId="80">
    <w:abstractNumId w:val="145"/>
  </w:num>
  <w:num w:numId="81">
    <w:abstractNumId w:val="52"/>
  </w:num>
  <w:num w:numId="82">
    <w:abstractNumId w:val="190"/>
  </w:num>
  <w:num w:numId="83">
    <w:abstractNumId w:val="140"/>
  </w:num>
  <w:num w:numId="84">
    <w:abstractNumId w:val="167"/>
  </w:num>
  <w:num w:numId="85">
    <w:abstractNumId w:val="180"/>
  </w:num>
  <w:num w:numId="86">
    <w:abstractNumId w:val="109"/>
  </w:num>
  <w:num w:numId="87">
    <w:abstractNumId w:val="232"/>
  </w:num>
  <w:num w:numId="88">
    <w:abstractNumId w:val="105"/>
  </w:num>
  <w:num w:numId="89">
    <w:abstractNumId w:val="48"/>
  </w:num>
  <w:num w:numId="90">
    <w:abstractNumId w:val="132"/>
  </w:num>
  <w:num w:numId="91">
    <w:abstractNumId w:val="219"/>
  </w:num>
  <w:num w:numId="92">
    <w:abstractNumId w:val="0"/>
  </w:num>
  <w:num w:numId="93">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num>
  <w:num w:numId="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1"/>
  </w:num>
  <w:num w:numId="99">
    <w:abstractNumId w:val="239"/>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0">
    <w:abstractNumId w:val="178"/>
  </w:num>
  <w:num w:numId="101">
    <w:abstractNumId w:val="108"/>
  </w:num>
  <w:num w:numId="102">
    <w:abstractNumId w:val="110"/>
  </w:num>
  <w:num w:numId="103">
    <w:abstractNumId w:val="139"/>
  </w:num>
  <w:num w:numId="104">
    <w:abstractNumId w:val="19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6"/>
  </w:num>
  <w:num w:numId="106">
    <w:abstractNumId w:val="188"/>
  </w:num>
  <w:num w:numId="107">
    <w:abstractNumId w:val="185"/>
  </w:num>
  <w:num w:numId="108">
    <w:abstractNumId w:val="74"/>
  </w:num>
  <w:num w:numId="10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4"/>
  </w:num>
  <w:num w:numId="11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0"/>
  </w:num>
  <w:num w:numId="114">
    <w:abstractNumId w:val="233"/>
  </w:num>
  <w:num w:numId="115">
    <w:abstractNumId w:val="230"/>
  </w:num>
  <w:num w:numId="116">
    <w:abstractNumId w:val="223"/>
  </w:num>
  <w:num w:numId="117">
    <w:abstractNumId w:val="134"/>
  </w:num>
  <w:num w:numId="118">
    <w:abstractNumId w:val="98"/>
  </w:num>
  <w:num w:numId="119">
    <w:abstractNumId w:val="119"/>
  </w:num>
  <w:num w:numId="120">
    <w:abstractNumId w:val="9"/>
  </w:num>
  <w:num w:numId="121">
    <w:abstractNumId w:val="11"/>
  </w:num>
  <w:num w:numId="122">
    <w:abstractNumId w:val="129"/>
  </w:num>
  <w:num w:numId="123">
    <w:abstractNumId w:val="217"/>
  </w:num>
  <w:num w:numId="124">
    <w:abstractNumId w:val="45"/>
  </w:num>
  <w:num w:numId="125">
    <w:abstractNumId w:val="215"/>
  </w:num>
  <w:num w:numId="126">
    <w:abstractNumId w:val="169"/>
  </w:num>
  <w:num w:numId="127">
    <w:abstractNumId w:val="202"/>
  </w:num>
  <w:num w:numId="128">
    <w:abstractNumId w:val="216"/>
  </w:num>
  <w:num w:numId="129">
    <w:abstractNumId w:val="238"/>
  </w:num>
  <w:num w:numId="130">
    <w:abstractNumId w:val="59"/>
  </w:num>
  <w:num w:numId="131">
    <w:abstractNumId w:val="8"/>
  </w:num>
  <w:num w:numId="132">
    <w:abstractNumId w:val="135"/>
  </w:num>
  <w:num w:numId="133">
    <w:abstractNumId w:val="186"/>
  </w:num>
  <w:num w:numId="134">
    <w:abstractNumId w:val="138"/>
  </w:num>
  <w:num w:numId="135">
    <w:abstractNumId w:val="55"/>
  </w:num>
  <w:num w:numId="136">
    <w:abstractNumId w:val="152"/>
  </w:num>
  <w:num w:numId="137">
    <w:abstractNumId w:val="184"/>
  </w:num>
  <w:num w:numId="138">
    <w:abstractNumId w:val="130"/>
  </w:num>
  <w:num w:numId="139">
    <w:abstractNumId w:val="50"/>
  </w:num>
  <w:num w:numId="140">
    <w:abstractNumId w:val="131"/>
  </w:num>
  <w:num w:numId="141">
    <w:abstractNumId w:val="97"/>
  </w:num>
  <w:num w:numId="142">
    <w:abstractNumId w:val="88"/>
  </w:num>
  <w:num w:numId="143">
    <w:abstractNumId w:val="231"/>
  </w:num>
  <w:num w:numId="144">
    <w:abstractNumId w:val="47"/>
  </w:num>
  <w:num w:numId="145">
    <w:abstractNumId w:val="194"/>
  </w:num>
  <w:num w:numId="146">
    <w:abstractNumId w:val="113"/>
  </w:num>
  <w:num w:numId="147">
    <w:abstractNumId w:val="93"/>
  </w:num>
  <w:num w:numId="148">
    <w:abstractNumId w:val="93"/>
    <w:lvlOverride w:ilvl="1">
      <w:startOverride w:val="1"/>
    </w:lvlOverride>
  </w:num>
  <w:num w:numId="149">
    <w:abstractNumId w:val="66"/>
  </w:num>
  <w:num w:numId="150">
    <w:abstractNumId w:val="136"/>
  </w:num>
  <w:num w:numId="151">
    <w:abstractNumId w:val="228"/>
  </w:num>
  <w:num w:numId="152">
    <w:abstractNumId w:val="147"/>
  </w:num>
  <w:num w:numId="153">
    <w:abstractNumId w:val="148"/>
  </w:num>
  <w:num w:numId="154">
    <w:abstractNumId w:val="75"/>
  </w:num>
  <w:num w:numId="155">
    <w:abstractNumId w:val="154"/>
  </w:num>
  <w:num w:numId="156">
    <w:abstractNumId w:val="144"/>
  </w:num>
  <w:num w:numId="157">
    <w:abstractNumId w:val="170"/>
  </w:num>
  <w:num w:numId="158">
    <w:abstractNumId w:val="91"/>
  </w:num>
  <w:num w:numId="159">
    <w:abstractNumId w:val="209"/>
  </w:num>
  <w:num w:numId="160">
    <w:abstractNumId w:val="80"/>
  </w:num>
  <w:num w:numId="161">
    <w:abstractNumId w:val="246"/>
  </w:num>
  <w:num w:numId="162">
    <w:abstractNumId w:val="208"/>
  </w:num>
  <w:num w:numId="163">
    <w:abstractNumId w:val="196"/>
  </w:num>
  <w:num w:numId="164">
    <w:abstractNumId w:val="143"/>
  </w:num>
  <w:num w:numId="165">
    <w:abstractNumId w:val="156"/>
  </w:num>
  <w:num w:numId="166">
    <w:abstractNumId w:val="78"/>
  </w:num>
  <w:num w:numId="167">
    <w:abstractNumId w:val="198"/>
  </w:num>
  <w:num w:numId="168">
    <w:abstractNumId w:val="249"/>
  </w:num>
  <w:num w:numId="169">
    <w:abstractNumId w:val="63"/>
  </w:num>
  <w:num w:numId="170">
    <w:abstractNumId w:val="222"/>
  </w:num>
  <w:num w:numId="1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9"/>
  </w:num>
  <w:num w:numId="173">
    <w:abstractNumId w:val="94"/>
  </w:num>
  <w:num w:numId="174">
    <w:abstractNumId w:val="243"/>
  </w:num>
  <w:num w:numId="175">
    <w:abstractNumId w:val="161"/>
  </w:num>
  <w:num w:numId="176">
    <w:abstractNumId w:val="153"/>
  </w:num>
  <w:num w:numId="177">
    <w:abstractNumId w:val="117"/>
  </w:num>
  <w:num w:numId="178">
    <w:abstractNumId w:val="71"/>
  </w:num>
  <w:num w:numId="179">
    <w:abstractNumId w:val="236"/>
  </w:num>
  <w:num w:numId="180">
    <w:abstractNumId w:val="224"/>
  </w:num>
  <w:num w:numId="181">
    <w:abstractNumId w:val="179"/>
  </w:num>
  <w:num w:numId="182">
    <w:abstractNumId w:val="227"/>
  </w:num>
  <w:num w:numId="183">
    <w:abstractNumId w:val="121"/>
  </w:num>
  <w:num w:numId="184">
    <w:abstractNumId w:val="235"/>
  </w:num>
  <w:num w:numId="185">
    <w:abstractNumId w:val="67"/>
  </w:num>
  <w:num w:numId="186">
    <w:abstractNumId w:val="187"/>
  </w:num>
  <w:num w:numId="187">
    <w:abstractNumId w:val="106"/>
  </w:num>
  <w:num w:numId="188">
    <w:abstractNumId w:val="43"/>
  </w:num>
  <w:num w:numId="189">
    <w:abstractNumId w:val="226"/>
  </w:num>
  <w:num w:numId="190">
    <w:abstractNumId w:val="54"/>
  </w:num>
  <w:num w:numId="191">
    <w:abstractNumId w:val="205"/>
  </w:num>
  <w:num w:numId="192">
    <w:abstractNumId w:val="101"/>
  </w:num>
  <w:num w:numId="193">
    <w:abstractNumId w:val="234"/>
  </w:num>
  <w:num w:numId="194">
    <w:abstractNumId w:val="199"/>
  </w:num>
  <w:num w:numId="195">
    <w:abstractNumId w:val="247"/>
  </w:num>
  <w:num w:numId="196">
    <w:abstractNumId w:val="70"/>
  </w:num>
  <w:num w:numId="197">
    <w:abstractNumId w:val="86"/>
  </w:num>
  <w:num w:numId="198">
    <w:abstractNumId w:val="25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ADF"/>
    <w:rsid w:val="00031E67"/>
    <w:rsid w:val="0003294B"/>
    <w:rsid w:val="00032EFB"/>
    <w:rsid w:val="00033EA6"/>
    <w:rsid w:val="000356AA"/>
    <w:rsid w:val="0003745C"/>
    <w:rsid w:val="000378D9"/>
    <w:rsid w:val="00043D01"/>
    <w:rsid w:val="00047964"/>
    <w:rsid w:val="00050512"/>
    <w:rsid w:val="000524A3"/>
    <w:rsid w:val="0005413D"/>
    <w:rsid w:val="00056929"/>
    <w:rsid w:val="00056C36"/>
    <w:rsid w:val="00056F65"/>
    <w:rsid w:val="00057FEF"/>
    <w:rsid w:val="00060773"/>
    <w:rsid w:val="0006156E"/>
    <w:rsid w:val="00065D8D"/>
    <w:rsid w:val="00067FBC"/>
    <w:rsid w:val="0007284A"/>
    <w:rsid w:val="00072B84"/>
    <w:rsid w:val="000735ED"/>
    <w:rsid w:val="00075A0A"/>
    <w:rsid w:val="00075EF8"/>
    <w:rsid w:val="00076129"/>
    <w:rsid w:val="000764F1"/>
    <w:rsid w:val="0008046E"/>
    <w:rsid w:val="00081786"/>
    <w:rsid w:val="00082D4C"/>
    <w:rsid w:val="000833AF"/>
    <w:rsid w:val="000845EA"/>
    <w:rsid w:val="00084B9C"/>
    <w:rsid w:val="00085119"/>
    <w:rsid w:val="00085B3B"/>
    <w:rsid w:val="00086762"/>
    <w:rsid w:val="000879A8"/>
    <w:rsid w:val="00087AEA"/>
    <w:rsid w:val="0009184B"/>
    <w:rsid w:val="000927C7"/>
    <w:rsid w:val="00094299"/>
    <w:rsid w:val="0009572B"/>
    <w:rsid w:val="00095CE3"/>
    <w:rsid w:val="00095DDF"/>
    <w:rsid w:val="000965ED"/>
    <w:rsid w:val="00097CED"/>
    <w:rsid w:val="000A104C"/>
    <w:rsid w:val="000A1EFC"/>
    <w:rsid w:val="000A30BB"/>
    <w:rsid w:val="000A346C"/>
    <w:rsid w:val="000A4E7E"/>
    <w:rsid w:val="000A5195"/>
    <w:rsid w:val="000A5485"/>
    <w:rsid w:val="000A6ED0"/>
    <w:rsid w:val="000B03B6"/>
    <w:rsid w:val="000B0599"/>
    <w:rsid w:val="000B1893"/>
    <w:rsid w:val="000B1BC8"/>
    <w:rsid w:val="000B2B24"/>
    <w:rsid w:val="000B6221"/>
    <w:rsid w:val="000B7D2C"/>
    <w:rsid w:val="000C1B00"/>
    <w:rsid w:val="000C2736"/>
    <w:rsid w:val="000C2DE0"/>
    <w:rsid w:val="000C46CC"/>
    <w:rsid w:val="000C5725"/>
    <w:rsid w:val="000C7C41"/>
    <w:rsid w:val="000D01A0"/>
    <w:rsid w:val="000D0B46"/>
    <w:rsid w:val="000D2F19"/>
    <w:rsid w:val="000D552C"/>
    <w:rsid w:val="000D634C"/>
    <w:rsid w:val="000D6755"/>
    <w:rsid w:val="000D7EE5"/>
    <w:rsid w:val="000D7FF5"/>
    <w:rsid w:val="000E0203"/>
    <w:rsid w:val="000E0DEB"/>
    <w:rsid w:val="000E1316"/>
    <w:rsid w:val="000E25C7"/>
    <w:rsid w:val="000E361F"/>
    <w:rsid w:val="000E3F66"/>
    <w:rsid w:val="000E48C4"/>
    <w:rsid w:val="000E4A44"/>
    <w:rsid w:val="000E5090"/>
    <w:rsid w:val="000E50E3"/>
    <w:rsid w:val="000E5CBE"/>
    <w:rsid w:val="000E6D26"/>
    <w:rsid w:val="000E74CA"/>
    <w:rsid w:val="000F0645"/>
    <w:rsid w:val="000F097F"/>
    <w:rsid w:val="000F172F"/>
    <w:rsid w:val="000F2939"/>
    <w:rsid w:val="000F442C"/>
    <w:rsid w:val="000F4F12"/>
    <w:rsid w:val="000F5340"/>
    <w:rsid w:val="000F5ADC"/>
    <w:rsid w:val="000F7E95"/>
    <w:rsid w:val="000F7E9C"/>
    <w:rsid w:val="001018F0"/>
    <w:rsid w:val="00104BB7"/>
    <w:rsid w:val="00104D13"/>
    <w:rsid w:val="0010646A"/>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271F"/>
    <w:rsid w:val="001542FD"/>
    <w:rsid w:val="00154613"/>
    <w:rsid w:val="00156AE6"/>
    <w:rsid w:val="00156F74"/>
    <w:rsid w:val="00163335"/>
    <w:rsid w:val="0016354D"/>
    <w:rsid w:val="001668DB"/>
    <w:rsid w:val="00171B74"/>
    <w:rsid w:val="00172D5B"/>
    <w:rsid w:val="00173276"/>
    <w:rsid w:val="001735FD"/>
    <w:rsid w:val="00173B2F"/>
    <w:rsid w:val="00174587"/>
    <w:rsid w:val="00174E87"/>
    <w:rsid w:val="00175216"/>
    <w:rsid w:val="00175246"/>
    <w:rsid w:val="00176A7E"/>
    <w:rsid w:val="00176BE3"/>
    <w:rsid w:val="001773F1"/>
    <w:rsid w:val="00181957"/>
    <w:rsid w:val="00181E1D"/>
    <w:rsid w:val="00181F86"/>
    <w:rsid w:val="0018287E"/>
    <w:rsid w:val="00185289"/>
    <w:rsid w:val="0018673A"/>
    <w:rsid w:val="001874FD"/>
    <w:rsid w:val="0019018C"/>
    <w:rsid w:val="001939F1"/>
    <w:rsid w:val="001942BE"/>
    <w:rsid w:val="00194D58"/>
    <w:rsid w:val="00197610"/>
    <w:rsid w:val="001A02E2"/>
    <w:rsid w:val="001A3768"/>
    <w:rsid w:val="001A39C6"/>
    <w:rsid w:val="001A5EFE"/>
    <w:rsid w:val="001B051B"/>
    <w:rsid w:val="001B111E"/>
    <w:rsid w:val="001B12F8"/>
    <w:rsid w:val="001B1438"/>
    <w:rsid w:val="001B2E0B"/>
    <w:rsid w:val="001B2F81"/>
    <w:rsid w:val="001B46A2"/>
    <w:rsid w:val="001B4A9B"/>
    <w:rsid w:val="001B5275"/>
    <w:rsid w:val="001B5679"/>
    <w:rsid w:val="001B58A6"/>
    <w:rsid w:val="001B6F6A"/>
    <w:rsid w:val="001C1753"/>
    <w:rsid w:val="001C3055"/>
    <w:rsid w:val="001C322F"/>
    <w:rsid w:val="001C42FB"/>
    <w:rsid w:val="001C451A"/>
    <w:rsid w:val="001C536D"/>
    <w:rsid w:val="001C632D"/>
    <w:rsid w:val="001C6F4D"/>
    <w:rsid w:val="001C7C02"/>
    <w:rsid w:val="001D17D2"/>
    <w:rsid w:val="001D2882"/>
    <w:rsid w:val="001D4625"/>
    <w:rsid w:val="001D4825"/>
    <w:rsid w:val="001D659B"/>
    <w:rsid w:val="001E01C7"/>
    <w:rsid w:val="001E0240"/>
    <w:rsid w:val="001E036E"/>
    <w:rsid w:val="001E1150"/>
    <w:rsid w:val="001E16B9"/>
    <w:rsid w:val="001E26CA"/>
    <w:rsid w:val="001E2C8C"/>
    <w:rsid w:val="001E3899"/>
    <w:rsid w:val="001E5D39"/>
    <w:rsid w:val="001E5FEA"/>
    <w:rsid w:val="001E616B"/>
    <w:rsid w:val="001E64D7"/>
    <w:rsid w:val="001F2BF3"/>
    <w:rsid w:val="001F324F"/>
    <w:rsid w:val="001F3FB4"/>
    <w:rsid w:val="00200523"/>
    <w:rsid w:val="0020156E"/>
    <w:rsid w:val="00201895"/>
    <w:rsid w:val="00201987"/>
    <w:rsid w:val="00202794"/>
    <w:rsid w:val="00205688"/>
    <w:rsid w:val="0020574E"/>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0D8B"/>
    <w:rsid w:val="00241D4C"/>
    <w:rsid w:val="0024208F"/>
    <w:rsid w:val="002425C6"/>
    <w:rsid w:val="00242F3C"/>
    <w:rsid w:val="00243377"/>
    <w:rsid w:val="00245223"/>
    <w:rsid w:val="002457CE"/>
    <w:rsid w:val="00245DE6"/>
    <w:rsid w:val="00251844"/>
    <w:rsid w:val="00251E6B"/>
    <w:rsid w:val="00252336"/>
    <w:rsid w:val="002538E7"/>
    <w:rsid w:val="00255457"/>
    <w:rsid w:val="002564F5"/>
    <w:rsid w:val="0025681D"/>
    <w:rsid w:val="002576FC"/>
    <w:rsid w:val="00261970"/>
    <w:rsid w:val="00262C14"/>
    <w:rsid w:val="00265A45"/>
    <w:rsid w:val="00267BA0"/>
    <w:rsid w:val="002711ED"/>
    <w:rsid w:val="00271538"/>
    <w:rsid w:val="0027177B"/>
    <w:rsid w:val="00273994"/>
    <w:rsid w:val="00276FA4"/>
    <w:rsid w:val="00277765"/>
    <w:rsid w:val="00280112"/>
    <w:rsid w:val="0028070D"/>
    <w:rsid w:val="00280C09"/>
    <w:rsid w:val="00282E93"/>
    <w:rsid w:val="002848E7"/>
    <w:rsid w:val="00286ECC"/>
    <w:rsid w:val="0029477D"/>
    <w:rsid w:val="00294F30"/>
    <w:rsid w:val="00295FE3"/>
    <w:rsid w:val="00296801"/>
    <w:rsid w:val="002A1D07"/>
    <w:rsid w:val="002A22B4"/>
    <w:rsid w:val="002A25B6"/>
    <w:rsid w:val="002A28EE"/>
    <w:rsid w:val="002A2F69"/>
    <w:rsid w:val="002A3CE5"/>
    <w:rsid w:val="002A438F"/>
    <w:rsid w:val="002A4A8D"/>
    <w:rsid w:val="002B1EC9"/>
    <w:rsid w:val="002B235F"/>
    <w:rsid w:val="002B5319"/>
    <w:rsid w:val="002B6526"/>
    <w:rsid w:val="002B6B06"/>
    <w:rsid w:val="002B7DAD"/>
    <w:rsid w:val="002C12CE"/>
    <w:rsid w:val="002C2EAC"/>
    <w:rsid w:val="002C4220"/>
    <w:rsid w:val="002C458D"/>
    <w:rsid w:val="002C4A93"/>
    <w:rsid w:val="002C615C"/>
    <w:rsid w:val="002C6BA8"/>
    <w:rsid w:val="002C6E2B"/>
    <w:rsid w:val="002C7AAF"/>
    <w:rsid w:val="002C7D46"/>
    <w:rsid w:val="002C7D79"/>
    <w:rsid w:val="002D3853"/>
    <w:rsid w:val="002D56BE"/>
    <w:rsid w:val="002D6ABE"/>
    <w:rsid w:val="002D7C12"/>
    <w:rsid w:val="002D7C47"/>
    <w:rsid w:val="002E36C6"/>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2EA"/>
    <w:rsid w:val="00312592"/>
    <w:rsid w:val="00314C28"/>
    <w:rsid w:val="00315051"/>
    <w:rsid w:val="00316CCD"/>
    <w:rsid w:val="00317CCC"/>
    <w:rsid w:val="00320535"/>
    <w:rsid w:val="00321872"/>
    <w:rsid w:val="003237D3"/>
    <w:rsid w:val="00324301"/>
    <w:rsid w:val="00324470"/>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6931"/>
    <w:rsid w:val="00337A4C"/>
    <w:rsid w:val="00337F19"/>
    <w:rsid w:val="003407EE"/>
    <w:rsid w:val="00341086"/>
    <w:rsid w:val="00341701"/>
    <w:rsid w:val="00342C7A"/>
    <w:rsid w:val="00343141"/>
    <w:rsid w:val="00343785"/>
    <w:rsid w:val="00343D7B"/>
    <w:rsid w:val="00344131"/>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57383"/>
    <w:rsid w:val="0036037D"/>
    <w:rsid w:val="003608DC"/>
    <w:rsid w:val="00360DC7"/>
    <w:rsid w:val="00363135"/>
    <w:rsid w:val="00363635"/>
    <w:rsid w:val="003647EA"/>
    <w:rsid w:val="00364A40"/>
    <w:rsid w:val="00364E3E"/>
    <w:rsid w:val="003659F7"/>
    <w:rsid w:val="0036603E"/>
    <w:rsid w:val="00366261"/>
    <w:rsid w:val="00367F1B"/>
    <w:rsid w:val="003711A5"/>
    <w:rsid w:val="00372611"/>
    <w:rsid w:val="003737CC"/>
    <w:rsid w:val="003746AB"/>
    <w:rsid w:val="00374B2B"/>
    <w:rsid w:val="0037687A"/>
    <w:rsid w:val="00376D10"/>
    <w:rsid w:val="00380963"/>
    <w:rsid w:val="00381519"/>
    <w:rsid w:val="00381A6C"/>
    <w:rsid w:val="00382AF6"/>
    <w:rsid w:val="0038326D"/>
    <w:rsid w:val="003858C7"/>
    <w:rsid w:val="00385D0F"/>
    <w:rsid w:val="003865A7"/>
    <w:rsid w:val="0038770A"/>
    <w:rsid w:val="0038781E"/>
    <w:rsid w:val="00387896"/>
    <w:rsid w:val="003901BF"/>
    <w:rsid w:val="003911DD"/>
    <w:rsid w:val="0039294B"/>
    <w:rsid w:val="00393378"/>
    <w:rsid w:val="00394546"/>
    <w:rsid w:val="00394C01"/>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3B7"/>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50A"/>
    <w:rsid w:val="003E3A4B"/>
    <w:rsid w:val="003E3B22"/>
    <w:rsid w:val="003E44FA"/>
    <w:rsid w:val="003E5C1B"/>
    <w:rsid w:val="003E6389"/>
    <w:rsid w:val="003E66CA"/>
    <w:rsid w:val="003E7357"/>
    <w:rsid w:val="003F03B9"/>
    <w:rsid w:val="003F03EF"/>
    <w:rsid w:val="003F1CAD"/>
    <w:rsid w:val="003F47B9"/>
    <w:rsid w:val="00401541"/>
    <w:rsid w:val="00402054"/>
    <w:rsid w:val="0040267B"/>
    <w:rsid w:val="00405352"/>
    <w:rsid w:val="00406395"/>
    <w:rsid w:val="00406F1C"/>
    <w:rsid w:val="0040791E"/>
    <w:rsid w:val="00407F2C"/>
    <w:rsid w:val="00410DF0"/>
    <w:rsid w:val="00411A2D"/>
    <w:rsid w:val="00411C5F"/>
    <w:rsid w:val="004139D7"/>
    <w:rsid w:val="00415E20"/>
    <w:rsid w:val="00415E4A"/>
    <w:rsid w:val="004173BB"/>
    <w:rsid w:val="00420C88"/>
    <w:rsid w:val="00423677"/>
    <w:rsid w:val="004239D9"/>
    <w:rsid w:val="004250A3"/>
    <w:rsid w:val="00430180"/>
    <w:rsid w:val="004322A5"/>
    <w:rsid w:val="00432A73"/>
    <w:rsid w:val="004335FB"/>
    <w:rsid w:val="004358F6"/>
    <w:rsid w:val="004358FF"/>
    <w:rsid w:val="00436A15"/>
    <w:rsid w:val="00437DA2"/>
    <w:rsid w:val="00440341"/>
    <w:rsid w:val="00440351"/>
    <w:rsid w:val="004415AD"/>
    <w:rsid w:val="00444838"/>
    <w:rsid w:val="00445E72"/>
    <w:rsid w:val="004467DF"/>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70D"/>
    <w:rsid w:val="00474A28"/>
    <w:rsid w:val="00474BF8"/>
    <w:rsid w:val="0047520B"/>
    <w:rsid w:val="00475FDA"/>
    <w:rsid w:val="00476304"/>
    <w:rsid w:val="00476EBE"/>
    <w:rsid w:val="00476F80"/>
    <w:rsid w:val="00485542"/>
    <w:rsid w:val="00486169"/>
    <w:rsid w:val="004865FA"/>
    <w:rsid w:val="00486D05"/>
    <w:rsid w:val="004915E8"/>
    <w:rsid w:val="004926CF"/>
    <w:rsid w:val="004939DF"/>
    <w:rsid w:val="00494AAC"/>
    <w:rsid w:val="00496155"/>
    <w:rsid w:val="004961A3"/>
    <w:rsid w:val="0049651A"/>
    <w:rsid w:val="004968A2"/>
    <w:rsid w:val="004A0FCF"/>
    <w:rsid w:val="004A1E5D"/>
    <w:rsid w:val="004A2136"/>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24E"/>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000D"/>
    <w:rsid w:val="00501115"/>
    <w:rsid w:val="00501BA1"/>
    <w:rsid w:val="00502118"/>
    <w:rsid w:val="00504A08"/>
    <w:rsid w:val="00504EC7"/>
    <w:rsid w:val="00505546"/>
    <w:rsid w:val="005067FC"/>
    <w:rsid w:val="0050692C"/>
    <w:rsid w:val="005072E1"/>
    <w:rsid w:val="00507C65"/>
    <w:rsid w:val="00510024"/>
    <w:rsid w:val="0051188B"/>
    <w:rsid w:val="00512552"/>
    <w:rsid w:val="00512DF2"/>
    <w:rsid w:val="00513206"/>
    <w:rsid w:val="00513A04"/>
    <w:rsid w:val="00513BAB"/>
    <w:rsid w:val="0051438E"/>
    <w:rsid w:val="0051559A"/>
    <w:rsid w:val="005162ED"/>
    <w:rsid w:val="005200B7"/>
    <w:rsid w:val="005206BB"/>
    <w:rsid w:val="0052522B"/>
    <w:rsid w:val="00525458"/>
    <w:rsid w:val="005256BA"/>
    <w:rsid w:val="005276F0"/>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13D0"/>
    <w:rsid w:val="00584342"/>
    <w:rsid w:val="005847F6"/>
    <w:rsid w:val="005860BE"/>
    <w:rsid w:val="00586456"/>
    <w:rsid w:val="005866CB"/>
    <w:rsid w:val="00590FBA"/>
    <w:rsid w:val="0059118E"/>
    <w:rsid w:val="00591332"/>
    <w:rsid w:val="005940DD"/>
    <w:rsid w:val="005A02BB"/>
    <w:rsid w:val="005A1008"/>
    <w:rsid w:val="005A1B67"/>
    <w:rsid w:val="005A2CD7"/>
    <w:rsid w:val="005A32B7"/>
    <w:rsid w:val="005A3840"/>
    <w:rsid w:val="005A48DE"/>
    <w:rsid w:val="005A4C82"/>
    <w:rsid w:val="005A5348"/>
    <w:rsid w:val="005A5A1A"/>
    <w:rsid w:val="005B01EC"/>
    <w:rsid w:val="005B2277"/>
    <w:rsid w:val="005B2837"/>
    <w:rsid w:val="005B2C57"/>
    <w:rsid w:val="005B5FA9"/>
    <w:rsid w:val="005B7276"/>
    <w:rsid w:val="005C3C14"/>
    <w:rsid w:val="005C4D6C"/>
    <w:rsid w:val="005C4F51"/>
    <w:rsid w:val="005C5330"/>
    <w:rsid w:val="005C614E"/>
    <w:rsid w:val="005C699F"/>
    <w:rsid w:val="005D3DF0"/>
    <w:rsid w:val="005D6501"/>
    <w:rsid w:val="005D674E"/>
    <w:rsid w:val="005D7A8B"/>
    <w:rsid w:val="005D7AE4"/>
    <w:rsid w:val="005E0A79"/>
    <w:rsid w:val="005E0E50"/>
    <w:rsid w:val="005E1F3F"/>
    <w:rsid w:val="005E53FF"/>
    <w:rsid w:val="005E580A"/>
    <w:rsid w:val="005E6F05"/>
    <w:rsid w:val="005E6F82"/>
    <w:rsid w:val="005E79AA"/>
    <w:rsid w:val="005E7E15"/>
    <w:rsid w:val="005F2EDA"/>
    <w:rsid w:val="005F3254"/>
    <w:rsid w:val="005F346D"/>
    <w:rsid w:val="005F363C"/>
    <w:rsid w:val="006011E7"/>
    <w:rsid w:val="0060230D"/>
    <w:rsid w:val="00603C81"/>
    <w:rsid w:val="006042E5"/>
    <w:rsid w:val="00604E0F"/>
    <w:rsid w:val="006052C5"/>
    <w:rsid w:val="00606E38"/>
    <w:rsid w:val="00607F72"/>
    <w:rsid w:val="00611453"/>
    <w:rsid w:val="00620754"/>
    <w:rsid w:val="0062173C"/>
    <w:rsid w:val="00622C80"/>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6D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4F12"/>
    <w:rsid w:val="00655085"/>
    <w:rsid w:val="00656D49"/>
    <w:rsid w:val="00657BA8"/>
    <w:rsid w:val="006600F9"/>
    <w:rsid w:val="00661A38"/>
    <w:rsid w:val="006628C8"/>
    <w:rsid w:val="00662E72"/>
    <w:rsid w:val="00662EA6"/>
    <w:rsid w:val="00663C4C"/>
    <w:rsid w:val="00664943"/>
    <w:rsid w:val="006662F3"/>
    <w:rsid w:val="00666518"/>
    <w:rsid w:val="0067073A"/>
    <w:rsid w:val="00670A22"/>
    <w:rsid w:val="0067256B"/>
    <w:rsid w:val="00673387"/>
    <w:rsid w:val="00674BDA"/>
    <w:rsid w:val="00676262"/>
    <w:rsid w:val="00676A4F"/>
    <w:rsid w:val="00676FD5"/>
    <w:rsid w:val="006773B8"/>
    <w:rsid w:val="006807CB"/>
    <w:rsid w:val="00684068"/>
    <w:rsid w:val="00685A09"/>
    <w:rsid w:val="006877AA"/>
    <w:rsid w:val="00690736"/>
    <w:rsid w:val="00691956"/>
    <w:rsid w:val="00691B6F"/>
    <w:rsid w:val="006920B3"/>
    <w:rsid w:val="006924F4"/>
    <w:rsid w:val="00694249"/>
    <w:rsid w:val="006953EA"/>
    <w:rsid w:val="0069595D"/>
    <w:rsid w:val="00695EF6"/>
    <w:rsid w:val="0069663B"/>
    <w:rsid w:val="00696BFE"/>
    <w:rsid w:val="006A1DFF"/>
    <w:rsid w:val="006A1F1E"/>
    <w:rsid w:val="006A585D"/>
    <w:rsid w:val="006A7A0F"/>
    <w:rsid w:val="006A7E55"/>
    <w:rsid w:val="006B0996"/>
    <w:rsid w:val="006B18FF"/>
    <w:rsid w:val="006B5570"/>
    <w:rsid w:val="006B5B05"/>
    <w:rsid w:val="006C0211"/>
    <w:rsid w:val="006C307E"/>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58A"/>
    <w:rsid w:val="00723D17"/>
    <w:rsid w:val="00724DFD"/>
    <w:rsid w:val="00725634"/>
    <w:rsid w:val="00725E8B"/>
    <w:rsid w:val="0073090D"/>
    <w:rsid w:val="00733755"/>
    <w:rsid w:val="00733913"/>
    <w:rsid w:val="00734FC3"/>
    <w:rsid w:val="00736BB1"/>
    <w:rsid w:val="00737502"/>
    <w:rsid w:val="00737925"/>
    <w:rsid w:val="00737DAE"/>
    <w:rsid w:val="00740C84"/>
    <w:rsid w:val="00740C8D"/>
    <w:rsid w:val="00743558"/>
    <w:rsid w:val="00743C6E"/>
    <w:rsid w:val="007449B2"/>
    <w:rsid w:val="00744F6C"/>
    <w:rsid w:val="00752882"/>
    <w:rsid w:val="00753EFB"/>
    <w:rsid w:val="00754362"/>
    <w:rsid w:val="00754CBA"/>
    <w:rsid w:val="0075704F"/>
    <w:rsid w:val="00757721"/>
    <w:rsid w:val="00757BC1"/>
    <w:rsid w:val="00757F11"/>
    <w:rsid w:val="00762B81"/>
    <w:rsid w:val="00765208"/>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6D1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71D"/>
    <w:rsid w:val="007C3CD1"/>
    <w:rsid w:val="007C42DE"/>
    <w:rsid w:val="007C4DD3"/>
    <w:rsid w:val="007D0B62"/>
    <w:rsid w:val="007D1159"/>
    <w:rsid w:val="007D1744"/>
    <w:rsid w:val="007D1B4B"/>
    <w:rsid w:val="007D300E"/>
    <w:rsid w:val="007D3212"/>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098C"/>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0B36"/>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3AC6"/>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1FC"/>
    <w:rsid w:val="00971DA7"/>
    <w:rsid w:val="0097442E"/>
    <w:rsid w:val="00974988"/>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2EEC"/>
    <w:rsid w:val="0099426C"/>
    <w:rsid w:val="00994C9F"/>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C6C88"/>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2A33"/>
    <w:rsid w:val="009F3F9D"/>
    <w:rsid w:val="009F4D3F"/>
    <w:rsid w:val="00A011C5"/>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41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A54"/>
    <w:rsid w:val="00A44F5E"/>
    <w:rsid w:val="00A46B55"/>
    <w:rsid w:val="00A46CC7"/>
    <w:rsid w:val="00A52511"/>
    <w:rsid w:val="00A52EC6"/>
    <w:rsid w:val="00A56089"/>
    <w:rsid w:val="00A561FD"/>
    <w:rsid w:val="00A56A50"/>
    <w:rsid w:val="00A60629"/>
    <w:rsid w:val="00A619FD"/>
    <w:rsid w:val="00A6232E"/>
    <w:rsid w:val="00A67725"/>
    <w:rsid w:val="00A701A6"/>
    <w:rsid w:val="00A7194C"/>
    <w:rsid w:val="00A725BC"/>
    <w:rsid w:val="00A73B8F"/>
    <w:rsid w:val="00A73BB5"/>
    <w:rsid w:val="00A8194B"/>
    <w:rsid w:val="00A81B5C"/>
    <w:rsid w:val="00A824A7"/>
    <w:rsid w:val="00A8335A"/>
    <w:rsid w:val="00A84354"/>
    <w:rsid w:val="00A876F7"/>
    <w:rsid w:val="00A8780F"/>
    <w:rsid w:val="00A879A7"/>
    <w:rsid w:val="00A90C74"/>
    <w:rsid w:val="00A92E0C"/>
    <w:rsid w:val="00AA1E9A"/>
    <w:rsid w:val="00AA44D1"/>
    <w:rsid w:val="00AA4AD5"/>
    <w:rsid w:val="00AA5102"/>
    <w:rsid w:val="00AA5C6B"/>
    <w:rsid w:val="00AA6095"/>
    <w:rsid w:val="00AA6A2C"/>
    <w:rsid w:val="00AB0EFE"/>
    <w:rsid w:val="00AB2488"/>
    <w:rsid w:val="00AB2562"/>
    <w:rsid w:val="00AB27A9"/>
    <w:rsid w:val="00AB28B1"/>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C6BA0"/>
    <w:rsid w:val="00AC6C1E"/>
    <w:rsid w:val="00AD1133"/>
    <w:rsid w:val="00AD118E"/>
    <w:rsid w:val="00AD17C8"/>
    <w:rsid w:val="00AD1A4D"/>
    <w:rsid w:val="00AD254F"/>
    <w:rsid w:val="00AD42A2"/>
    <w:rsid w:val="00AD42A5"/>
    <w:rsid w:val="00AD4550"/>
    <w:rsid w:val="00AD6484"/>
    <w:rsid w:val="00AE3201"/>
    <w:rsid w:val="00AE47E4"/>
    <w:rsid w:val="00AE5732"/>
    <w:rsid w:val="00AE5A49"/>
    <w:rsid w:val="00AE71C1"/>
    <w:rsid w:val="00AF0E5A"/>
    <w:rsid w:val="00AF0ED7"/>
    <w:rsid w:val="00AF1B8D"/>
    <w:rsid w:val="00AF24C8"/>
    <w:rsid w:val="00AF375F"/>
    <w:rsid w:val="00AF4EB6"/>
    <w:rsid w:val="00AF5491"/>
    <w:rsid w:val="00AF575B"/>
    <w:rsid w:val="00AF58D3"/>
    <w:rsid w:val="00AF6E3E"/>
    <w:rsid w:val="00B00225"/>
    <w:rsid w:val="00B029C5"/>
    <w:rsid w:val="00B02C9C"/>
    <w:rsid w:val="00B051A6"/>
    <w:rsid w:val="00B067C1"/>
    <w:rsid w:val="00B06A87"/>
    <w:rsid w:val="00B11538"/>
    <w:rsid w:val="00B116AA"/>
    <w:rsid w:val="00B13350"/>
    <w:rsid w:val="00B13AA4"/>
    <w:rsid w:val="00B13E91"/>
    <w:rsid w:val="00B14D67"/>
    <w:rsid w:val="00B14E60"/>
    <w:rsid w:val="00B16B30"/>
    <w:rsid w:val="00B16F51"/>
    <w:rsid w:val="00B20E1B"/>
    <w:rsid w:val="00B21787"/>
    <w:rsid w:val="00B23768"/>
    <w:rsid w:val="00B24190"/>
    <w:rsid w:val="00B243FB"/>
    <w:rsid w:val="00B257D1"/>
    <w:rsid w:val="00B26B57"/>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2E1B"/>
    <w:rsid w:val="00B54D4C"/>
    <w:rsid w:val="00B55654"/>
    <w:rsid w:val="00B56578"/>
    <w:rsid w:val="00B56970"/>
    <w:rsid w:val="00B5749E"/>
    <w:rsid w:val="00B61F3F"/>
    <w:rsid w:val="00B62E56"/>
    <w:rsid w:val="00B63029"/>
    <w:rsid w:val="00B63C5A"/>
    <w:rsid w:val="00B64F15"/>
    <w:rsid w:val="00B6593C"/>
    <w:rsid w:val="00B673F1"/>
    <w:rsid w:val="00B72AE3"/>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21F8"/>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02C"/>
    <w:rsid w:val="00BE4CA9"/>
    <w:rsid w:val="00BE6B5F"/>
    <w:rsid w:val="00BE7515"/>
    <w:rsid w:val="00BF0E75"/>
    <w:rsid w:val="00BF3087"/>
    <w:rsid w:val="00BF3F5C"/>
    <w:rsid w:val="00BF456A"/>
    <w:rsid w:val="00BF6703"/>
    <w:rsid w:val="00BF6E0F"/>
    <w:rsid w:val="00BF7011"/>
    <w:rsid w:val="00BF73DA"/>
    <w:rsid w:val="00BF7DF8"/>
    <w:rsid w:val="00C001C2"/>
    <w:rsid w:val="00C00F4F"/>
    <w:rsid w:val="00C02960"/>
    <w:rsid w:val="00C02F70"/>
    <w:rsid w:val="00C02FF6"/>
    <w:rsid w:val="00C03CD0"/>
    <w:rsid w:val="00C04F7B"/>
    <w:rsid w:val="00C077BF"/>
    <w:rsid w:val="00C11457"/>
    <w:rsid w:val="00C124BB"/>
    <w:rsid w:val="00C14208"/>
    <w:rsid w:val="00C1432A"/>
    <w:rsid w:val="00C14396"/>
    <w:rsid w:val="00C14777"/>
    <w:rsid w:val="00C151D3"/>
    <w:rsid w:val="00C15C91"/>
    <w:rsid w:val="00C15FD0"/>
    <w:rsid w:val="00C16EF2"/>
    <w:rsid w:val="00C17585"/>
    <w:rsid w:val="00C213D2"/>
    <w:rsid w:val="00C222BA"/>
    <w:rsid w:val="00C22307"/>
    <w:rsid w:val="00C2363C"/>
    <w:rsid w:val="00C25588"/>
    <w:rsid w:val="00C25CEE"/>
    <w:rsid w:val="00C27130"/>
    <w:rsid w:val="00C35490"/>
    <w:rsid w:val="00C36E60"/>
    <w:rsid w:val="00C37C75"/>
    <w:rsid w:val="00C40376"/>
    <w:rsid w:val="00C41F34"/>
    <w:rsid w:val="00C426A9"/>
    <w:rsid w:val="00C42A96"/>
    <w:rsid w:val="00C43229"/>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58B3"/>
    <w:rsid w:val="00C6628D"/>
    <w:rsid w:val="00C669EA"/>
    <w:rsid w:val="00C7531E"/>
    <w:rsid w:val="00C7572F"/>
    <w:rsid w:val="00C75B38"/>
    <w:rsid w:val="00C75DB2"/>
    <w:rsid w:val="00C76E1D"/>
    <w:rsid w:val="00C81062"/>
    <w:rsid w:val="00C8133A"/>
    <w:rsid w:val="00C81D97"/>
    <w:rsid w:val="00C82EB1"/>
    <w:rsid w:val="00C852E0"/>
    <w:rsid w:val="00C85660"/>
    <w:rsid w:val="00C85802"/>
    <w:rsid w:val="00C85CAA"/>
    <w:rsid w:val="00C8637A"/>
    <w:rsid w:val="00C868BD"/>
    <w:rsid w:val="00C87712"/>
    <w:rsid w:val="00C87A30"/>
    <w:rsid w:val="00C90F65"/>
    <w:rsid w:val="00C91EEF"/>
    <w:rsid w:val="00C92049"/>
    <w:rsid w:val="00C934B0"/>
    <w:rsid w:val="00C93523"/>
    <w:rsid w:val="00C9453B"/>
    <w:rsid w:val="00C95E0F"/>
    <w:rsid w:val="00C96242"/>
    <w:rsid w:val="00C96363"/>
    <w:rsid w:val="00C968BC"/>
    <w:rsid w:val="00C96B24"/>
    <w:rsid w:val="00C96B5F"/>
    <w:rsid w:val="00C9750B"/>
    <w:rsid w:val="00C97FB6"/>
    <w:rsid w:val="00CA0699"/>
    <w:rsid w:val="00CA164F"/>
    <w:rsid w:val="00CA1F99"/>
    <w:rsid w:val="00CA709B"/>
    <w:rsid w:val="00CA7F72"/>
    <w:rsid w:val="00CB0D54"/>
    <w:rsid w:val="00CB118C"/>
    <w:rsid w:val="00CB2525"/>
    <w:rsid w:val="00CB2777"/>
    <w:rsid w:val="00CB4121"/>
    <w:rsid w:val="00CB558D"/>
    <w:rsid w:val="00CB7C96"/>
    <w:rsid w:val="00CC00C3"/>
    <w:rsid w:val="00CC029F"/>
    <w:rsid w:val="00CC0D50"/>
    <w:rsid w:val="00CC1097"/>
    <w:rsid w:val="00CC14E1"/>
    <w:rsid w:val="00CC230D"/>
    <w:rsid w:val="00CC2865"/>
    <w:rsid w:val="00CC50BB"/>
    <w:rsid w:val="00CC6718"/>
    <w:rsid w:val="00CC7859"/>
    <w:rsid w:val="00CD0A2F"/>
    <w:rsid w:val="00CD295C"/>
    <w:rsid w:val="00CD2CB0"/>
    <w:rsid w:val="00CD356B"/>
    <w:rsid w:val="00CD370C"/>
    <w:rsid w:val="00CD4472"/>
    <w:rsid w:val="00CD700A"/>
    <w:rsid w:val="00CD7450"/>
    <w:rsid w:val="00CE17AE"/>
    <w:rsid w:val="00CE2B7F"/>
    <w:rsid w:val="00CE7C29"/>
    <w:rsid w:val="00CF07ED"/>
    <w:rsid w:val="00CF12DB"/>
    <w:rsid w:val="00CF3133"/>
    <w:rsid w:val="00CF4865"/>
    <w:rsid w:val="00D016F5"/>
    <w:rsid w:val="00D01A2A"/>
    <w:rsid w:val="00D02F92"/>
    <w:rsid w:val="00D03385"/>
    <w:rsid w:val="00D035A8"/>
    <w:rsid w:val="00D03D87"/>
    <w:rsid w:val="00D03DBA"/>
    <w:rsid w:val="00D03E29"/>
    <w:rsid w:val="00D0587A"/>
    <w:rsid w:val="00D073CA"/>
    <w:rsid w:val="00D108ED"/>
    <w:rsid w:val="00D1123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4D0"/>
    <w:rsid w:val="00D45A70"/>
    <w:rsid w:val="00D464D0"/>
    <w:rsid w:val="00D4668E"/>
    <w:rsid w:val="00D466F8"/>
    <w:rsid w:val="00D46792"/>
    <w:rsid w:val="00D51460"/>
    <w:rsid w:val="00D51A46"/>
    <w:rsid w:val="00D521E0"/>
    <w:rsid w:val="00D53868"/>
    <w:rsid w:val="00D54664"/>
    <w:rsid w:val="00D55444"/>
    <w:rsid w:val="00D55EFC"/>
    <w:rsid w:val="00D60561"/>
    <w:rsid w:val="00D60582"/>
    <w:rsid w:val="00D63820"/>
    <w:rsid w:val="00D63DB0"/>
    <w:rsid w:val="00D64EE6"/>
    <w:rsid w:val="00D6542F"/>
    <w:rsid w:val="00D65AC8"/>
    <w:rsid w:val="00D65C45"/>
    <w:rsid w:val="00D65EC8"/>
    <w:rsid w:val="00D67D3B"/>
    <w:rsid w:val="00D70ADF"/>
    <w:rsid w:val="00D73124"/>
    <w:rsid w:val="00D74723"/>
    <w:rsid w:val="00D76327"/>
    <w:rsid w:val="00D76813"/>
    <w:rsid w:val="00D77652"/>
    <w:rsid w:val="00D80824"/>
    <w:rsid w:val="00D80CAE"/>
    <w:rsid w:val="00D81532"/>
    <w:rsid w:val="00D821B2"/>
    <w:rsid w:val="00D828F2"/>
    <w:rsid w:val="00D8296A"/>
    <w:rsid w:val="00D83430"/>
    <w:rsid w:val="00D839CE"/>
    <w:rsid w:val="00D8406B"/>
    <w:rsid w:val="00D85E64"/>
    <w:rsid w:val="00D86A0C"/>
    <w:rsid w:val="00D90D66"/>
    <w:rsid w:val="00D90EE1"/>
    <w:rsid w:val="00D922D6"/>
    <w:rsid w:val="00D94705"/>
    <w:rsid w:val="00D95402"/>
    <w:rsid w:val="00D955B5"/>
    <w:rsid w:val="00D96F01"/>
    <w:rsid w:val="00DA01D8"/>
    <w:rsid w:val="00DA3B38"/>
    <w:rsid w:val="00DA40D4"/>
    <w:rsid w:val="00DA4953"/>
    <w:rsid w:val="00DA4EFC"/>
    <w:rsid w:val="00DA59FC"/>
    <w:rsid w:val="00DB0313"/>
    <w:rsid w:val="00DB111D"/>
    <w:rsid w:val="00DB182D"/>
    <w:rsid w:val="00DB3382"/>
    <w:rsid w:val="00DB4646"/>
    <w:rsid w:val="00DB4994"/>
    <w:rsid w:val="00DB6FDA"/>
    <w:rsid w:val="00DB77C5"/>
    <w:rsid w:val="00DB7E9C"/>
    <w:rsid w:val="00DC1095"/>
    <w:rsid w:val="00DC1574"/>
    <w:rsid w:val="00DC3FA2"/>
    <w:rsid w:val="00DC4224"/>
    <w:rsid w:val="00DD096D"/>
    <w:rsid w:val="00DD1F76"/>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5E3C"/>
    <w:rsid w:val="00DF75AB"/>
    <w:rsid w:val="00E0025C"/>
    <w:rsid w:val="00E02180"/>
    <w:rsid w:val="00E021DC"/>
    <w:rsid w:val="00E033F0"/>
    <w:rsid w:val="00E06E6D"/>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6B3F"/>
    <w:rsid w:val="00E37BA6"/>
    <w:rsid w:val="00E403AA"/>
    <w:rsid w:val="00E40ADA"/>
    <w:rsid w:val="00E41AF2"/>
    <w:rsid w:val="00E42546"/>
    <w:rsid w:val="00E44724"/>
    <w:rsid w:val="00E4528D"/>
    <w:rsid w:val="00E4553C"/>
    <w:rsid w:val="00E459A7"/>
    <w:rsid w:val="00E45FFC"/>
    <w:rsid w:val="00E473E6"/>
    <w:rsid w:val="00E507D9"/>
    <w:rsid w:val="00E51161"/>
    <w:rsid w:val="00E51F76"/>
    <w:rsid w:val="00E53A82"/>
    <w:rsid w:val="00E54144"/>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2E63"/>
    <w:rsid w:val="00E744FE"/>
    <w:rsid w:val="00E752CC"/>
    <w:rsid w:val="00E75EDF"/>
    <w:rsid w:val="00E775EA"/>
    <w:rsid w:val="00E8127D"/>
    <w:rsid w:val="00E81F0D"/>
    <w:rsid w:val="00E82DAB"/>
    <w:rsid w:val="00E844F7"/>
    <w:rsid w:val="00E86B2E"/>
    <w:rsid w:val="00E877BE"/>
    <w:rsid w:val="00E913AE"/>
    <w:rsid w:val="00E917D0"/>
    <w:rsid w:val="00E9314C"/>
    <w:rsid w:val="00E94A4E"/>
    <w:rsid w:val="00E95A0E"/>
    <w:rsid w:val="00E9650C"/>
    <w:rsid w:val="00E973A1"/>
    <w:rsid w:val="00E975F4"/>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4FEA"/>
    <w:rsid w:val="00EC63D2"/>
    <w:rsid w:val="00ED0214"/>
    <w:rsid w:val="00ED0CC6"/>
    <w:rsid w:val="00ED13E3"/>
    <w:rsid w:val="00ED1EC8"/>
    <w:rsid w:val="00ED2CD4"/>
    <w:rsid w:val="00ED32C5"/>
    <w:rsid w:val="00ED4668"/>
    <w:rsid w:val="00ED61D6"/>
    <w:rsid w:val="00ED7236"/>
    <w:rsid w:val="00ED78A5"/>
    <w:rsid w:val="00EE04FA"/>
    <w:rsid w:val="00EE0DEC"/>
    <w:rsid w:val="00EE3874"/>
    <w:rsid w:val="00EE42BD"/>
    <w:rsid w:val="00EE704A"/>
    <w:rsid w:val="00EF0471"/>
    <w:rsid w:val="00EF1D6B"/>
    <w:rsid w:val="00EF2BDB"/>
    <w:rsid w:val="00EF50C9"/>
    <w:rsid w:val="00EF5951"/>
    <w:rsid w:val="00F00EBF"/>
    <w:rsid w:val="00F014C3"/>
    <w:rsid w:val="00F020C4"/>
    <w:rsid w:val="00F022D9"/>
    <w:rsid w:val="00F0341A"/>
    <w:rsid w:val="00F054B2"/>
    <w:rsid w:val="00F05C19"/>
    <w:rsid w:val="00F065DE"/>
    <w:rsid w:val="00F07282"/>
    <w:rsid w:val="00F078D2"/>
    <w:rsid w:val="00F07972"/>
    <w:rsid w:val="00F07F31"/>
    <w:rsid w:val="00F10209"/>
    <w:rsid w:val="00F10D7F"/>
    <w:rsid w:val="00F122D1"/>
    <w:rsid w:val="00F1271E"/>
    <w:rsid w:val="00F13AE4"/>
    <w:rsid w:val="00F13E8D"/>
    <w:rsid w:val="00F13F63"/>
    <w:rsid w:val="00F14A36"/>
    <w:rsid w:val="00F16B43"/>
    <w:rsid w:val="00F16BC5"/>
    <w:rsid w:val="00F175E0"/>
    <w:rsid w:val="00F209CF"/>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2FF5"/>
    <w:rsid w:val="00F440BF"/>
    <w:rsid w:val="00F440C0"/>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406A"/>
    <w:rsid w:val="00F64180"/>
    <w:rsid w:val="00F6537E"/>
    <w:rsid w:val="00F71AF7"/>
    <w:rsid w:val="00F7241E"/>
    <w:rsid w:val="00F72D5D"/>
    <w:rsid w:val="00F72F53"/>
    <w:rsid w:val="00F72FDD"/>
    <w:rsid w:val="00F74010"/>
    <w:rsid w:val="00F75166"/>
    <w:rsid w:val="00F7629C"/>
    <w:rsid w:val="00F775FB"/>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19B1"/>
    <w:rsid w:val="00FA2C2B"/>
    <w:rsid w:val="00FA3478"/>
    <w:rsid w:val="00FA4FE7"/>
    <w:rsid w:val="00FA5450"/>
    <w:rsid w:val="00FA5A75"/>
    <w:rsid w:val="00FA67F7"/>
    <w:rsid w:val="00FB0188"/>
    <w:rsid w:val="00FB3467"/>
    <w:rsid w:val="00FB3637"/>
    <w:rsid w:val="00FB5836"/>
    <w:rsid w:val="00FB6345"/>
    <w:rsid w:val="00FB6D34"/>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 w:val="00FF70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L1,Numerowanie,Akapit z listą8,List Paragraph,List bullet,Akapit z listą BS,Kolorowa lista — akcent 11,Średnia siatka 1 — akcent 21,Akapit z listą numerowaną,Podsis rysunku,Numeracja 1 poziom,Data wydani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69"/>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120"/>
      </w:numPr>
    </w:pPr>
  </w:style>
  <w:style w:type="numbering" w:customStyle="1" w:styleId="WWNum521">
    <w:name w:val="WWNum521"/>
    <w:rsid w:val="004B669D"/>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3"/>
      </w:numPr>
    </w:pPr>
  </w:style>
  <w:style w:type="numbering" w:customStyle="1" w:styleId="WW8Num40">
    <w:name w:val="WW8Num40"/>
    <w:basedOn w:val="Bezlisty"/>
    <w:rsid w:val="00224AD3"/>
    <w:pPr>
      <w:numPr>
        <w:numId w:val="62"/>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6"/>
      </w:numPr>
    </w:pPr>
  </w:style>
  <w:style w:type="numbering" w:customStyle="1" w:styleId="WWNum5211">
    <w:name w:val="WWNum5211"/>
    <w:rsid w:val="001B4A9B"/>
    <w:pPr>
      <w:numPr>
        <w:numId w:val="64"/>
      </w:numPr>
    </w:pPr>
  </w:style>
  <w:style w:type="numbering" w:customStyle="1" w:styleId="WWNum5311">
    <w:name w:val="WWNum5311"/>
    <w:rsid w:val="001B4A9B"/>
    <w:pPr>
      <w:numPr>
        <w:numId w:val="65"/>
      </w:numPr>
    </w:pPr>
  </w:style>
  <w:style w:type="numbering" w:customStyle="1" w:styleId="WW8Num24">
    <w:name w:val="WW8Num24"/>
    <w:basedOn w:val="Bezlisty"/>
    <w:rsid w:val="00DE5D37"/>
    <w:pPr>
      <w:numPr>
        <w:numId w:val="75"/>
      </w:numPr>
    </w:pPr>
  </w:style>
  <w:style w:type="numbering" w:customStyle="1" w:styleId="WW8Num25">
    <w:name w:val="WW8Num25"/>
    <w:basedOn w:val="Bezlisty"/>
    <w:rsid w:val="00C151D3"/>
    <w:pPr>
      <w:numPr>
        <w:numId w:val="67"/>
      </w:numPr>
    </w:pPr>
  </w:style>
  <w:style w:type="numbering" w:customStyle="1" w:styleId="WW8Num10">
    <w:name w:val="WW8Num10"/>
    <w:basedOn w:val="Bezlisty"/>
    <w:rsid w:val="00C151D3"/>
    <w:pPr>
      <w:numPr>
        <w:numId w:val="68"/>
      </w:numPr>
    </w:pPr>
  </w:style>
  <w:style w:type="numbering" w:customStyle="1" w:styleId="WW8Num26">
    <w:name w:val="WW8Num26"/>
    <w:basedOn w:val="Bezlisty"/>
    <w:rsid w:val="00C25CEE"/>
    <w:pPr>
      <w:numPr>
        <w:numId w:val="74"/>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88"/>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1"/>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2"/>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L1 Znak,Numerowanie Znak,Akapit z listą8 Znak,List Paragraph Znak,List bullet Znak,Akapit z listą BS Znak,Kolorowa lista — akcent 11 Znak,Średnia siatka 1 — akcent 21 Znak,Akapit z listą numerowaną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121"/>
      </w:numPr>
    </w:pPr>
  </w:style>
  <w:style w:type="table" w:customStyle="1" w:styleId="Tabela-Siatka3">
    <w:name w:val="Tabela - Siatka3"/>
    <w:basedOn w:val="Standardowy"/>
    <w:next w:val="Tabela-Siatka"/>
    <w:uiPriority w:val="39"/>
    <w:rsid w:val="00AF0E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1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Preambuła,L1,Numerowanie,Akapit z listą8,List Paragraph,List bullet,Akapit z listą BS,Kolorowa lista — akcent 11,Średnia siatka 1 — akcent 21,Akapit z listą numerowaną,Podsis rysunku,Numeracja 1 poziom,Data wydani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69"/>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120"/>
      </w:numPr>
    </w:pPr>
  </w:style>
  <w:style w:type="numbering" w:customStyle="1" w:styleId="WWNum521">
    <w:name w:val="WWNum521"/>
    <w:rsid w:val="004B669D"/>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3"/>
      </w:numPr>
    </w:pPr>
  </w:style>
  <w:style w:type="numbering" w:customStyle="1" w:styleId="WW8Num40">
    <w:name w:val="WW8Num40"/>
    <w:basedOn w:val="Bezlisty"/>
    <w:rsid w:val="00224AD3"/>
    <w:pPr>
      <w:numPr>
        <w:numId w:val="62"/>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6"/>
      </w:numPr>
    </w:pPr>
  </w:style>
  <w:style w:type="numbering" w:customStyle="1" w:styleId="WWNum5211">
    <w:name w:val="WWNum5211"/>
    <w:rsid w:val="001B4A9B"/>
    <w:pPr>
      <w:numPr>
        <w:numId w:val="64"/>
      </w:numPr>
    </w:pPr>
  </w:style>
  <w:style w:type="numbering" w:customStyle="1" w:styleId="WWNum5311">
    <w:name w:val="WWNum5311"/>
    <w:rsid w:val="001B4A9B"/>
    <w:pPr>
      <w:numPr>
        <w:numId w:val="65"/>
      </w:numPr>
    </w:pPr>
  </w:style>
  <w:style w:type="numbering" w:customStyle="1" w:styleId="WW8Num24">
    <w:name w:val="WW8Num24"/>
    <w:basedOn w:val="Bezlisty"/>
    <w:rsid w:val="00DE5D37"/>
    <w:pPr>
      <w:numPr>
        <w:numId w:val="75"/>
      </w:numPr>
    </w:pPr>
  </w:style>
  <w:style w:type="numbering" w:customStyle="1" w:styleId="WW8Num25">
    <w:name w:val="WW8Num25"/>
    <w:basedOn w:val="Bezlisty"/>
    <w:rsid w:val="00C151D3"/>
    <w:pPr>
      <w:numPr>
        <w:numId w:val="67"/>
      </w:numPr>
    </w:pPr>
  </w:style>
  <w:style w:type="numbering" w:customStyle="1" w:styleId="WW8Num10">
    <w:name w:val="WW8Num10"/>
    <w:basedOn w:val="Bezlisty"/>
    <w:rsid w:val="00C151D3"/>
    <w:pPr>
      <w:numPr>
        <w:numId w:val="68"/>
      </w:numPr>
    </w:pPr>
  </w:style>
  <w:style w:type="numbering" w:customStyle="1" w:styleId="WW8Num26">
    <w:name w:val="WW8Num26"/>
    <w:basedOn w:val="Bezlisty"/>
    <w:rsid w:val="00C25CEE"/>
    <w:pPr>
      <w:numPr>
        <w:numId w:val="74"/>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88"/>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1"/>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2"/>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L1 Znak,Numerowanie Znak,Akapit z listą8 Znak,List Paragraph Znak,List bullet Znak,Akapit z listą BS Znak,Kolorowa lista — akcent 11 Znak,Średnia siatka 1 — akcent 21 Znak,Akapit z listą numerowaną Znak"/>
    <w:link w:val="Akapitzlist"/>
    <w:uiPriority w:val="34"/>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121"/>
      </w:numPr>
    </w:pPr>
  </w:style>
  <w:style w:type="table" w:customStyle="1" w:styleId="Tabela-Siatka3">
    <w:name w:val="Tabela - Siatka3"/>
    <w:basedOn w:val="Standardowy"/>
    <w:next w:val="Tabela-Siatka"/>
    <w:uiPriority w:val="39"/>
    <w:rsid w:val="00AF0E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1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328707528">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iod.kwp@bk.policja.gov.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pn/kwp_bialystok" TargetMode="External"/><Relationship Id="rId25" Type="http://schemas.openxmlformats.org/officeDocument/2006/relationships/hyperlink" Target="https://platformazakupowa.pl/" TargetMode="External"/><Relationship Id="rId33" Type="http://schemas.openxmlformats.org/officeDocument/2006/relationships/hyperlink" Target="http://www.cpubenchmark.ne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bk.policja.gov.pl" TargetMode="External"/><Relationship Id="rId37" Type="http://schemas.openxmlformats.org/officeDocument/2006/relationships/hyperlink" Target="https://podlaska.policja.gov.pl/pod/ochrona-danych/53016,Dane-osobowe-przetwarzane-w-trybie-RODO-w-KWP-Bialystok.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videocardbenchmark.net"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kwp_bialystok" TargetMode="External"/><Relationship Id="rId36" Type="http://schemas.openxmlformats.org/officeDocument/2006/relationships/hyperlink" Target="mailto:iod.kwp@bk.policja.gov.pl"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www.cpubenchmark.net"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odlaska.policja.gov.pl/pod/ochrona-danych/53016,Dane-osobowe-przetwarzane-w-trybie-RODO-w-KWP-Bialystok.htm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C3CA-499B-43C1-8284-D1126701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84</Pages>
  <Words>30178</Words>
  <Characters>181073</Characters>
  <Application>Microsoft Office Word</Application>
  <DocSecurity>0</DocSecurity>
  <Lines>1508</Lines>
  <Paragraphs>421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870039</cp:lastModifiedBy>
  <cp:revision>158</cp:revision>
  <cp:lastPrinted>2024-10-04T12:00:00Z</cp:lastPrinted>
  <dcterms:created xsi:type="dcterms:W3CDTF">2023-06-23T09:46:00Z</dcterms:created>
  <dcterms:modified xsi:type="dcterms:W3CDTF">2024-10-04T13:35:00Z</dcterms:modified>
</cp:coreProperties>
</file>