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E68CC" w14:textId="063A2713" w:rsidR="000C3E12" w:rsidRPr="000C3E12" w:rsidRDefault="000C3E12" w:rsidP="000C3E12">
      <w:pPr>
        <w:widowControl w:val="0"/>
        <w:autoSpaceDE w:val="0"/>
        <w:autoSpaceDN w:val="0"/>
        <w:adjustRightInd w:val="0"/>
        <w:spacing w:after="0" w:line="240" w:lineRule="auto"/>
        <w:ind w:right="70"/>
        <w:jc w:val="right"/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</w:pPr>
      <w:bookmarkStart w:id="0" w:name="_Hlk126836653"/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3908CD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5</w:t>
      </w:r>
      <w:r w:rsidR="00BB13FC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do </w:t>
      </w:r>
      <w:r w:rsidR="005C6E3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u</w:t>
      </w:r>
      <w:r w:rsidR="005C6E32"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mowy</w:t>
      </w:r>
    </w:p>
    <w:p w14:paraId="59971CF2" w14:textId="77777777" w:rsidR="000C3E12" w:rsidRPr="000C3E12" w:rsidRDefault="000C3E12" w:rsidP="000C3E12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</w:pPr>
    </w:p>
    <w:p w14:paraId="153E4AA8" w14:textId="1A1A5C1E" w:rsidR="000C3E12" w:rsidRPr="000C3E12" w:rsidRDefault="000C3E12" w:rsidP="000C3E12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</w:pP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Informacja przeznaczona dla osób wyznaczonych do kontaktu lub nadzoru nad realizacją </w:t>
      </w:r>
      <w:r w:rsidR="005C6E3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u</w:t>
      </w:r>
      <w:r w:rsidR="005C6E32"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mowy</w:t>
      </w: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, których dane osobowe zostały udostępnione </w:t>
      </w:r>
      <w:r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Wojewódzkiemu Urzędowi Pracy </w:t>
      </w:r>
      <w:r w:rsidR="007C5956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br/>
      </w:r>
      <w:r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w Lublinie</w:t>
      </w: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 w związku z realizowaną </w:t>
      </w:r>
      <w:r w:rsidR="005C6E3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u</w:t>
      </w:r>
      <w:r w:rsidR="005C6E32"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 xml:space="preserve">mową </w:t>
      </w:r>
      <w:r w:rsidRPr="000C3E12"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………...</w:t>
      </w:r>
    </w:p>
    <w:p w14:paraId="11C2C13D" w14:textId="77777777" w:rsidR="000C3E12" w:rsidRPr="000C3E12" w:rsidRDefault="000C3E12" w:rsidP="000C3E12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</w:pPr>
    </w:p>
    <w:p w14:paraId="777BE918" w14:textId="461EF03A" w:rsidR="000C3E12" w:rsidRPr="000C3E12" w:rsidRDefault="000C3E12" w:rsidP="000C3E12">
      <w:pPr>
        <w:spacing w:after="6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Zgodnie z </w:t>
      </w:r>
      <w:r w:rsidR="00B761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art. 14  r</w:t>
      </w:r>
      <w:r w:rsidR="00B76112"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ozporządzeniem </w:t>
      </w: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Parlamentu Europejskiego i Rady (UE) 2016/679 z dnia 27 kwietnia </w:t>
      </w: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  <w:t xml:space="preserve">2016 r. w sprawie ochrony osób fizycznych w związku z przetwarzaniem danych osobowych </w:t>
      </w: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  <w:t xml:space="preserve">i w sprawie swobodnego przepływu takich danych oraz uchylenia dyrektywy 95/46/WE, zwanego dalej „Rozporządzeniem”, </w:t>
      </w:r>
      <w:r>
        <w:rPr>
          <w:rFonts w:ascii="Arial" w:eastAsia="Calibri" w:hAnsi="Arial" w:cs="Arial"/>
          <w:b/>
          <w:iCs/>
          <w:kern w:val="0"/>
          <w:sz w:val="20"/>
          <w:szCs w:val="20"/>
          <w:lang w:eastAsia="pl-PL"/>
          <w14:ligatures w14:val="none"/>
        </w:rPr>
        <w:t>Wojewódzki Urząd Pracy w Lublinie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C3E1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informuje, że:</w:t>
      </w:r>
    </w:p>
    <w:p w14:paraId="67AA36CD" w14:textId="77777777" w:rsidR="000C3E12" w:rsidRPr="000C3E12" w:rsidRDefault="000C3E12" w:rsidP="000C3E12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149A2F6" w14:textId="004C9D1B" w:rsidR="000C3E12" w:rsidRPr="000C3E12" w:rsidRDefault="000C3E12" w:rsidP="000C3E12">
      <w:pPr>
        <w:numPr>
          <w:ilvl w:val="0"/>
          <w:numId w:val="1"/>
        </w:numPr>
        <w:spacing w:line="259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C3E12">
        <w:rPr>
          <w:rFonts w:ascii="Arial" w:eastAsia="Calibri" w:hAnsi="Arial" w:cs="Arial"/>
          <w:sz w:val="20"/>
          <w:szCs w:val="20"/>
        </w:rPr>
        <w:t>Administratorem Pani/Pana danych osobowych jest Wojewódzki Urząd Pracy w Lublinie z siedzibą w Lublinie przy ul. Obywatelskiej 4, 20-092 Lublin</w:t>
      </w:r>
      <w:r>
        <w:rPr>
          <w:rFonts w:ascii="Arial" w:eastAsia="Calibri" w:hAnsi="Arial" w:cs="Arial"/>
          <w:sz w:val="20"/>
          <w:szCs w:val="20"/>
        </w:rPr>
        <w:t xml:space="preserve"> (zwany dalej „WUP” lub „Administrator”</w:t>
      </w:r>
      <w:r w:rsidR="005C6E32">
        <w:rPr>
          <w:rFonts w:ascii="Arial" w:eastAsia="Calibri" w:hAnsi="Arial" w:cs="Arial"/>
          <w:sz w:val="20"/>
          <w:szCs w:val="20"/>
        </w:rPr>
        <w:t>)</w:t>
      </w:r>
      <w:r w:rsidRPr="000C3E12">
        <w:rPr>
          <w:rFonts w:ascii="Arial" w:eastAsia="Calibri" w:hAnsi="Arial" w:cs="Arial"/>
          <w:sz w:val="20"/>
          <w:szCs w:val="20"/>
        </w:rPr>
        <w:t xml:space="preserve">. </w:t>
      </w:r>
      <w:r w:rsidR="007C5956">
        <w:rPr>
          <w:rFonts w:ascii="Arial" w:eastAsia="Calibri" w:hAnsi="Arial" w:cs="Arial"/>
          <w:sz w:val="20"/>
          <w:szCs w:val="20"/>
        </w:rPr>
        <w:br/>
      </w:r>
      <w:r w:rsidRPr="000C3E12">
        <w:rPr>
          <w:rFonts w:ascii="Arial" w:eastAsia="Calibri" w:hAnsi="Arial" w:cs="Arial"/>
          <w:sz w:val="20"/>
          <w:szCs w:val="20"/>
        </w:rPr>
        <w:t xml:space="preserve">Z Administratorem danych można się skontaktować poprzez adres mailowy podany na stronie internetowej urzędu lub pisemnie na adres siedziby </w:t>
      </w:r>
      <w:r w:rsidR="005C6E32">
        <w:rPr>
          <w:rFonts w:ascii="Arial" w:eastAsia="Calibri" w:hAnsi="Arial" w:cs="Arial"/>
          <w:sz w:val="20"/>
          <w:szCs w:val="20"/>
        </w:rPr>
        <w:t>A</w:t>
      </w:r>
      <w:r w:rsidR="005C6E32" w:rsidRPr="000C3E12">
        <w:rPr>
          <w:rFonts w:ascii="Arial" w:eastAsia="Calibri" w:hAnsi="Arial" w:cs="Arial"/>
          <w:sz w:val="20"/>
          <w:szCs w:val="20"/>
        </w:rPr>
        <w:t>dministratora</w:t>
      </w:r>
      <w:r w:rsidRPr="000C3E12">
        <w:rPr>
          <w:rFonts w:ascii="Arial" w:eastAsia="Calibri" w:hAnsi="Arial" w:cs="Arial"/>
          <w:sz w:val="20"/>
          <w:szCs w:val="20"/>
        </w:rPr>
        <w:t>.</w:t>
      </w:r>
    </w:p>
    <w:p w14:paraId="70FD7C60" w14:textId="77777777" w:rsidR="000C3E12" w:rsidRPr="000C3E12" w:rsidRDefault="000C3E12" w:rsidP="000C3E12">
      <w:pPr>
        <w:numPr>
          <w:ilvl w:val="0"/>
          <w:numId w:val="1"/>
        </w:numPr>
        <w:spacing w:line="259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C3E12">
        <w:rPr>
          <w:rFonts w:ascii="Arial" w:eastAsia="Calibri" w:hAnsi="Arial" w:cs="Arial"/>
          <w:sz w:val="20"/>
          <w:szCs w:val="20"/>
        </w:rPr>
        <w:t xml:space="preserve">Z Inspektorem Ochrony Danych w Wojewódzkim Urzędzie Pracy w Lublinie można się kontaktować w sprawach dotyczących przetwarzania danych osobowych poprzez adres poczty elektronicznej: </w:t>
      </w:r>
      <w:hyperlink r:id="rId7" w:history="1">
        <w:r w:rsidRPr="000C3E12">
          <w:rPr>
            <w:rFonts w:ascii="Arial" w:eastAsia="Calibri" w:hAnsi="Arial" w:cs="Arial"/>
            <w:color w:val="0563C1"/>
            <w:sz w:val="20"/>
            <w:szCs w:val="20"/>
            <w:u w:val="single"/>
          </w:rPr>
          <w:t>ochronadanych@wup.lublin.pl</w:t>
        </w:r>
      </w:hyperlink>
      <w:r w:rsidRPr="000C3E12">
        <w:rPr>
          <w:rFonts w:ascii="Arial" w:eastAsia="Calibri" w:hAnsi="Arial" w:cs="Arial"/>
          <w:sz w:val="20"/>
          <w:szCs w:val="20"/>
        </w:rPr>
        <w:t xml:space="preserve"> lub pisemnie na wymieniony powyżej adres siedziby Urzędu. </w:t>
      </w:r>
    </w:p>
    <w:p w14:paraId="489A528C" w14:textId="77777777" w:rsidR="00CC57CE" w:rsidRPr="00CC57CE" w:rsidRDefault="00CC57CE" w:rsidP="00CC57C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bookmarkStart w:id="1" w:name="_Hlk163206084"/>
      <w:bookmarkStart w:id="2" w:name="_Hlk163636314"/>
      <w:r w:rsidRPr="00CC57CE">
        <w:rPr>
          <w:rFonts w:ascii="Arial" w:eastAsia="Calibri" w:hAnsi="Arial" w:cs="Arial"/>
          <w:sz w:val="20"/>
          <w:szCs w:val="20"/>
        </w:rPr>
        <w:t>Pani/Pana dane osobowe będą przetwarzane w następujących celach i podstawach prawnych:</w:t>
      </w:r>
    </w:p>
    <w:p w14:paraId="635D915C" w14:textId="6F66D7CE" w:rsidR="00CC57CE" w:rsidRPr="00CC57CE" w:rsidRDefault="00CC57CE" w:rsidP="00CC57CE">
      <w:pPr>
        <w:spacing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CC57CE">
        <w:rPr>
          <w:rFonts w:ascii="Arial" w:eastAsia="Calibri" w:hAnsi="Arial" w:cs="Arial"/>
          <w:sz w:val="20"/>
          <w:szCs w:val="20"/>
        </w:rPr>
        <w:t xml:space="preserve">a) </w:t>
      </w:r>
      <w:bookmarkEnd w:id="1"/>
      <w:r w:rsidRPr="00CC57CE">
        <w:rPr>
          <w:rFonts w:ascii="Arial" w:eastAsia="Calibri" w:hAnsi="Arial" w:cs="Arial"/>
          <w:sz w:val="20"/>
          <w:szCs w:val="20"/>
        </w:rPr>
        <w:t xml:space="preserve">w celu realizacji uzasadnionych interesów Administratora w postaci wykonania umowy oraz ustalenia, dochodzenia lub obrony roszczeń z umowy na podstawie art. 6 ust. 1 lit. f RODO. </w:t>
      </w:r>
    </w:p>
    <w:bookmarkEnd w:id="2"/>
    <w:p w14:paraId="3217ADE1" w14:textId="59DCBE1C" w:rsidR="00CC57CE" w:rsidRPr="00CC57CE" w:rsidRDefault="00CC57CE" w:rsidP="00CC57CE">
      <w:pPr>
        <w:spacing w:line="24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CC57CE">
        <w:rPr>
          <w:rFonts w:ascii="Arial" w:hAnsi="Arial" w:cs="Arial"/>
          <w:sz w:val="20"/>
          <w:szCs w:val="20"/>
        </w:rPr>
        <w:t xml:space="preserve">b) w </w:t>
      </w:r>
      <w:r w:rsidR="005C6E32" w:rsidRPr="00CC57CE">
        <w:rPr>
          <w:rFonts w:ascii="Arial" w:hAnsi="Arial" w:cs="Arial"/>
          <w:sz w:val="20"/>
          <w:szCs w:val="20"/>
        </w:rPr>
        <w:t>c</w:t>
      </w:r>
      <w:r w:rsidR="005C6E32">
        <w:rPr>
          <w:rFonts w:ascii="Arial" w:hAnsi="Arial" w:cs="Arial"/>
          <w:sz w:val="20"/>
          <w:szCs w:val="20"/>
        </w:rPr>
        <w:t>e</w:t>
      </w:r>
      <w:r w:rsidR="005C6E32" w:rsidRPr="00CC57CE">
        <w:rPr>
          <w:rFonts w:ascii="Arial" w:hAnsi="Arial" w:cs="Arial"/>
          <w:sz w:val="20"/>
          <w:szCs w:val="20"/>
        </w:rPr>
        <w:t xml:space="preserve">lach </w:t>
      </w:r>
      <w:r w:rsidRPr="00CC57CE">
        <w:rPr>
          <w:rFonts w:ascii="Arial" w:hAnsi="Arial" w:cs="Arial"/>
          <w:sz w:val="20"/>
          <w:szCs w:val="20"/>
        </w:rPr>
        <w:t xml:space="preserve">archiwizacyjnych, co jest wypełnieniem obowiązku prawego ciążącego na </w:t>
      </w:r>
      <w:r w:rsidR="005C6E32">
        <w:rPr>
          <w:rFonts w:ascii="Arial" w:hAnsi="Arial" w:cs="Arial"/>
          <w:sz w:val="20"/>
          <w:szCs w:val="20"/>
        </w:rPr>
        <w:t>A</w:t>
      </w:r>
      <w:r w:rsidR="005C6E32" w:rsidRPr="00CC57CE">
        <w:rPr>
          <w:rFonts w:ascii="Arial" w:hAnsi="Arial" w:cs="Arial"/>
          <w:sz w:val="20"/>
          <w:szCs w:val="20"/>
        </w:rPr>
        <w:t xml:space="preserve">dministratorze </w:t>
      </w:r>
      <w:r w:rsidRPr="00CC57CE">
        <w:rPr>
          <w:rFonts w:ascii="Arial" w:hAnsi="Arial" w:cs="Arial"/>
          <w:sz w:val="20"/>
          <w:szCs w:val="20"/>
        </w:rPr>
        <w:t>w zakresie art. 6 ust. 1 lit. c RODO tj. przetwarzanie niezbędne jest do realizacji art. 5 ust. 1 w zw. z art. 6 ust. 1 i 2b ustawy z dnia 14 lipca 1983 r. o narodowym zasobie archiwalnym i archiwach (Dz. U. 2020 r. poz. 164, z późn. zm.).</w:t>
      </w:r>
    </w:p>
    <w:p w14:paraId="1F0AE451" w14:textId="77777777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 xml:space="preserve">Kategorie przetwarzanych danych osobowych obejmują: imię i nazwisko, numer telefonu, adres </w:t>
      </w: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br/>
        <w:t>e-mail.</w:t>
      </w:r>
    </w:p>
    <w:p w14:paraId="2CAB859F" w14:textId="04760E66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>Przysługuje Pani/Panu prawo dostępu do danych osobowych, ich sprostowania, usunięcia lub ograniczenia przetwarzania, prawo wniesienia sprzeciwu wobec przetwarzania danych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, chyba że </w:t>
      </w:r>
      <w:r w:rsidR="005C6E3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A</w:t>
      </w:r>
      <w:r w:rsidR="005C6E32"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dministrator 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wykaże istnienie ważnych prawnie uzasadnionych podstaw do przetwarzania, nadrzędnych wobec interesów, praw i wolności osoby, której dane dotyczą, lub podstaw do ustalenia, dochodzenia lub obrony roszczeń.</w:t>
      </w:r>
    </w:p>
    <w:p w14:paraId="4B31EA38" w14:textId="384D2AF9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 xml:space="preserve">Pani/Pana dane osobowe mogą być udostępnione odbiorcom danych, w szczególności podmiotom świadczącym na zlecenie 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WUP</w:t>
      </w:r>
      <w:r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 xml:space="preserve"> usługi informatyczne, audytowe, a także podmiotom i organom, którym 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WUP</w:t>
      </w:r>
      <w:r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 xml:space="preserve"> jest </w:t>
      </w:r>
      <w:r w:rsidR="005C6E32"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zobowiązan</w:t>
      </w:r>
      <w:r w:rsidR="005C6E3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y</w:t>
      </w:r>
      <w:r w:rsidR="005C6E32"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 xml:space="preserve"> </w:t>
      </w:r>
      <w:r w:rsidRPr="000C3E12">
        <w:rPr>
          <w:rFonts w:ascii="Arial" w:eastAsia="Calibri" w:hAnsi="Arial" w:cs="Arial"/>
          <w:color w:val="000000"/>
          <w:kern w:val="0"/>
          <w:sz w:val="20"/>
          <w:szCs w:val="20"/>
          <w:lang w:eastAsia="x-none"/>
          <w14:ligatures w14:val="none"/>
        </w:rPr>
        <w:t>udostępnić dane osobowe na podstawie powszechnie obowiązujących przepisów prawa.</w:t>
      </w:r>
    </w:p>
    <w:p w14:paraId="54F34ECB" w14:textId="70DAB4A4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 xml:space="preserve">Pani/Pana 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dane osobowe będą przechowywane przez okres niezbędny do realizacji </w:t>
      </w:r>
      <w:r w:rsidR="005C6E3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u</w:t>
      </w:r>
      <w:r w:rsidR="005C6E32"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mowy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, 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br/>
        <w:t>a także przez</w:t>
      </w:r>
      <w:r w:rsidR="005C6E3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 wymagany prawem</w:t>
      </w:r>
      <w:r w:rsidRPr="000C3E1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 xml:space="preserve"> okres archiwizacji</w:t>
      </w:r>
      <w:r w:rsidR="005C6E32">
        <w:rPr>
          <w:rFonts w:ascii="Arial" w:eastAsia="Calibri" w:hAnsi="Arial" w:cs="Arial"/>
          <w:kern w:val="0"/>
          <w:sz w:val="20"/>
          <w:szCs w:val="20"/>
          <w:lang w:eastAsia="x-none"/>
          <w14:ligatures w14:val="none"/>
        </w:rPr>
        <w:t>.</w:t>
      </w: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>.</w:t>
      </w:r>
    </w:p>
    <w:p w14:paraId="1522A388" w14:textId="77777777" w:rsidR="000C3E12" w:rsidRPr="000C3E12" w:rsidRDefault="000C3E12" w:rsidP="000C3E12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>Przysługuje Pani/Panu prawo wniesienia skargi do Prezesa Urzędu Ochrony Danych Osobowych.</w:t>
      </w:r>
    </w:p>
    <w:p w14:paraId="0CBE3449" w14:textId="77777777" w:rsidR="003C113C" w:rsidRDefault="000C3E12" w:rsidP="003C113C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Cs/>
          <w:kern w:val="0"/>
          <w:sz w:val="20"/>
          <w:szCs w:val="20"/>
          <w:lang w:val="x-none" w:eastAsia="x-none"/>
          <w14:ligatures w14:val="none"/>
        </w:rPr>
      </w:pP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 xml:space="preserve">Pani/Pana dane osobowe zostały przekazane </w:t>
      </w:r>
      <w:r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>WUP</w:t>
      </w:r>
      <w:r w:rsidRPr="000C3E12">
        <w:rPr>
          <w:rFonts w:ascii="Arial" w:eastAsia="Calibri" w:hAnsi="Arial" w:cs="Arial"/>
          <w:kern w:val="0"/>
          <w:sz w:val="20"/>
          <w:szCs w:val="20"/>
          <w:lang w:val="x-none" w:eastAsia="x-none"/>
          <w14:ligatures w14:val="none"/>
        </w:rPr>
        <w:t xml:space="preserve"> przez: </w:t>
      </w:r>
      <w:r w:rsidRPr="000C3E12">
        <w:rPr>
          <w:rFonts w:ascii="Arial" w:eastAsia="Calibri" w:hAnsi="Arial" w:cs="Arial"/>
          <w:bCs/>
          <w:kern w:val="0"/>
          <w:sz w:val="20"/>
          <w:szCs w:val="20"/>
          <w:lang w:val="x-none" w:eastAsia="x-none"/>
          <w14:ligatures w14:val="none"/>
        </w:rPr>
        <w:t>…………</w:t>
      </w:r>
    </w:p>
    <w:p w14:paraId="2E638360" w14:textId="6C6228A5" w:rsidR="003C113C" w:rsidRPr="003C113C" w:rsidRDefault="003C113C" w:rsidP="003C113C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Cs/>
          <w:kern w:val="0"/>
          <w:sz w:val="20"/>
          <w:szCs w:val="20"/>
          <w:lang w:val="x-none" w:eastAsia="x-none"/>
          <w14:ligatures w14:val="none"/>
        </w:rPr>
      </w:pPr>
      <w:r w:rsidRPr="003C113C">
        <w:rPr>
          <w:rFonts w:ascii="Arial" w:hAnsi="Arial" w:cs="Arial"/>
          <w:color w:val="000000"/>
          <w:sz w:val="20"/>
          <w:szCs w:val="20"/>
        </w:rPr>
        <w:t>Pani/Pana dane osobowe nie będą podlegać zautomatyzowanemu podejmowaniu decyzji, w tym profilowaniu.</w:t>
      </w:r>
    </w:p>
    <w:bookmarkEnd w:id="0"/>
    <w:p w14:paraId="26F04C0F" w14:textId="77777777" w:rsidR="000C3E12" w:rsidRPr="000C3E12" w:rsidRDefault="000C3E12" w:rsidP="003C113C">
      <w:pPr>
        <w:spacing w:after="60" w:line="240" w:lineRule="auto"/>
        <w:ind w:left="357"/>
        <w:jc w:val="both"/>
        <w:rPr>
          <w:rFonts w:ascii="Arial" w:eastAsia="Calibri" w:hAnsi="Arial" w:cs="Arial"/>
          <w:bCs/>
          <w:kern w:val="0"/>
          <w:sz w:val="20"/>
          <w:szCs w:val="20"/>
          <w:lang w:val="x-none" w:eastAsia="x-none"/>
          <w14:ligatures w14:val="none"/>
        </w:rPr>
      </w:pPr>
    </w:p>
    <w:p w14:paraId="56E55EFF" w14:textId="77777777" w:rsidR="00833EE2" w:rsidRDefault="00833EE2"/>
    <w:sectPr w:rsidR="00833E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0538A" w14:textId="77777777" w:rsidR="000767D0" w:rsidRDefault="000767D0" w:rsidP="001436C1">
      <w:pPr>
        <w:spacing w:after="0" w:line="240" w:lineRule="auto"/>
      </w:pPr>
      <w:r>
        <w:separator/>
      </w:r>
    </w:p>
  </w:endnote>
  <w:endnote w:type="continuationSeparator" w:id="0">
    <w:p w14:paraId="368DC2CF" w14:textId="77777777" w:rsidR="000767D0" w:rsidRDefault="000767D0" w:rsidP="0014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CF632" w14:textId="77777777" w:rsidR="000767D0" w:rsidRDefault="000767D0" w:rsidP="001436C1">
      <w:pPr>
        <w:spacing w:after="0" w:line="240" w:lineRule="auto"/>
      </w:pPr>
      <w:r>
        <w:separator/>
      </w:r>
    </w:p>
  </w:footnote>
  <w:footnote w:type="continuationSeparator" w:id="0">
    <w:p w14:paraId="3F5BEA87" w14:textId="77777777" w:rsidR="000767D0" w:rsidRDefault="000767D0" w:rsidP="0014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0039C" w14:textId="77777777" w:rsidR="001436C1" w:rsidRDefault="001436C1" w:rsidP="001436C1">
    <w:pPr>
      <w:pStyle w:val="Nagwek"/>
      <w:tabs>
        <w:tab w:val="clear" w:pos="4536"/>
        <w:tab w:val="clear" w:pos="9072"/>
        <w:tab w:val="left" w:pos="2910"/>
      </w:tabs>
      <w:jc w:val="center"/>
    </w:pPr>
    <w:r>
      <w:rPr>
        <w:noProof/>
      </w:rPr>
      <w:drawing>
        <wp:inline distT="0" distB="0" distL="0" distR="0" wp14:anchorId="47C7576E" wp14:editId="4571F60C">
          <wp:extent cx="5657850" cy="524510"/>
          <wp:effectExtent l="0" t="0" r="0" b="8890"/>
          <wp:docPr id="11131096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386A20" w14:textId="77777777" w:rsidR="001436C1" w:rsidRDefault="001436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706FB"/>
    <w:multiLevelType w:val="hybridMultilevel"/>
    <w:tmpl w:val="1988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593968">
    <w:abstractNumId w:val="0"/>
  </w:num>
  <w:num w:numId="2" w16cid:durableId="2071269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12"/>
    <w:rsid w:val="000767D0"/>
    <w:rsid w:val="000C3E12"/>
    <w:rsid w:val="001436C1"/>
    <w:rsid w:val="00147F14"/>
    <w:rsid w:val="001D7F71"/>
    <w:rsid w:val="003908CD"/>
    <w:rsid w:val="003C113C"/>
    <w:rsid w:val="004771EC"/>
    <w:rsid w:val="005A2765"/>
    <w:rsid w:val="005C6E32"/>
    <w:rsid w:val="005F1FF5"/>
    <w:rsid w:val="006A004B"/>
    <w:rsid w:val="00796E13"/>
    <w:rsid w:val="007C5956"/>
    <w:rsid w:val="007C5E36"/>
    <w:rsid w:val="00833EE2"/>
    <w:rsid w:val="00AF29B7"/>
    <w:rsid w:val="00B76112"/>
    <w:rsid w:val="00B81D99"/>
    <w:rsid w:val="00BB13FC"/>
    <w:rsid w:val="00C878A3"/>
    <w:rsid w:val="00CC57CE"/>
    <w:rsid w:val="00E15FA3"/>
    <w:rsid w:val="00E47A20"/>
    <w:rsid w:val="00FA171B"/>
    <w:rsid w:val="00FF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ADEF"/>
  <w15:chartTrackingRefBased/>
  <w15:docId w15:val="{6D3AF3ED-6C94-4FCB-BC08-F6167077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3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3E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3E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3E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3E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3E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3E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3E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3E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3E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3E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3E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3E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3E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3E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3E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3E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3E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3E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3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3E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3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3E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3E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3E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3E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3E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3E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3E12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59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59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59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9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59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C6E3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43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6C1"/>
  </w:style>
  <w:style w:type="paragraph" w:styleId="Stopka">
    <w:name w:val="footer"/>
    <w:basedOn w:val="Normalny"/>
    <w:link w:val="StopkaZnak"/>
    <w:uiPriority w:val="99"/>
    <w:unhideWhenUsed/>
    <w:rsid w:val="00143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chronadanych@wup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Bałaban</dc:creator>
  <cp:keywords/>
  <dc:description/>
  <cp:lastModifiedBy>Renata Wadowska</cp:lastModifiedBy>
  <cp:revision>2</cp:revision>
  <dcterms:created xsi:type="dcterms:W3CDTF">2025-04-24T11:21:00Z</dcterms:created>
  <dcterms:modified xsi:type="dcterms:W3CDTF">2025-04-24T11:21:00Z</dcterms:modified>
</cp:coreProperties>
</file>