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317D7445" w:rsidR="00034BEF" w:rsidRPr="00734014" w:rsidRDefault="003B1F04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034BEF"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79735465" w14:textId="77777777" w:rsidR="00E42E57" w:rsidRPr="00734014" w:rsidRDefault="00E42E57" w:rsidP="00E42E57">
      <w:pPr>
        <w:pStyle w:val="Tytu"/>
        <w:rPr>
          <w:rFonts w:ascii="Arial" w:hAnsi="Arial" w:cs="Arial"/>
          <w:bCs/>
          <w:szCs w:val="28"/>
        </w:rPr>
      </w:pPr>
    </w:p>
    <w:p w14:paraId="5879B102" w14:textId="77777777" w:rsidR="00E42E57" w:rsidRDefault="00E42E57" w:rsidP="00E42E5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4F887F8E" w14:textId="77777777" w:rsidR="00E42E57" w:rsidRDefault="00E42E57" w:rsidP="00E42E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71346">
        <w:rPr>
          <w:rFonts w:ascii="Arial" w:hAnsi="Arial" w:cs="Arial"/>
          <w:sz w:val="20"/>
          <w:szCs w:val="20"/>
        </w:rPr>
        <w:t>(pełna nazwa wykonawcy/ wykonawców wspólnie ubiegających się o udzielenie zamówienia</w:t>
      </w:r>
      <w:r>
        <w:rPr>
          <w:rFonts w:ascii="Arial" w:hAnsi="Arial" w:cs="Arial"/>
          <w:sz w:val="20"/>
          <w:szCs w:val="20"/>
        </w:rPr>
        <w:t>)</w:t>
      </w:r>
    </w:p>
    <w:p w14:paraId="42923EA8" w14:textId="77777777" w:rsidR="00E42E57" w:rsidRDefault="00E42E57" w:rsidP="00E42E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7F7A8539" w14:textId="77777777" w:rsidR="00E42E57" w:rsidRPr="00734014" w:rsidRDefault="00E42E57" w:rsidP="00E42E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A55E5E1" w14:textId="77777777" w:rsidR="00E42E57" w:rsidRDefault="00E42E57" w:rsidP="00E42E5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6C609A1D" w14:textId="77777777" w:rsidR="00E42E57" w:rsidRPr="00734014" w:rsidRDefault="00E42E57" w:rsidP="00E42E5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51053F46" w14:textId="77777777" w:rsidR="00E42E57" w:rsidRPr="001C640F" w:rsidRDefault="00E42E57" w:rsidP="00E42E57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51593A45" w14:textId="77777777" w:rsidR="00E42E57" w:rsidRPr="001C640F" w:rsidRDefault="00E42E57" w:rsidP="00E42E57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kontaku z zamawiającym wskazany na profilu wykonawcy przy składaniu oferty za pomocą </w:t>
      </w:r>
      <w:r w:rsidRPr="00071346">
        <w:rPr>
          <w:rFonts w:ascii="Arial" w:hAnsi="Arial" w:cs="Arial"/>
          <w:lang w:val="en-US"/>
        </w:rPr>
        <w:t>platformazakupowa</w:t>
      </w:r>
      <w:r w:rsidRPr="001C640F">
        <w:rPr>
          <w:rFonts w:ascii="Arial" w:hAnsi="Arial" w:cs="Arial"/>
          <w:lang w:val="en-US"/>
        </w:rPr>
        <w:t>...…………………………………</w:t>
      </w:r>
    </w:p>
    <w:p w14:paraId="671D3ABC" w14:textId="77777777" w:rsidR="00E42E57" w:rsidRPr="001C640F" w:rsidRDefault="00E42E57" w:rsidP="00E42E57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67633E0C" w14:textId="77777777" w:rsidR="00E42E57" w:rsidRPr="001C640F" w:rsidRDefault="00E42E57" w:rsidP="00E42E57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655046F2" w14:textId="77777777" w:rsidR="00E42E57" w:rsidRPr="001C640F" w:rsidRDefault="00E42E57" w:rsidP="00E42E5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WOJEWÓDZTWO……………………………….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212FCF0" w14:textId="77777777" w:rsidR="009F0ACE" w:rsidRPr="009F0ACE" w:rsidRDefault="00034BEF" w:rsidP="009F0ACE">
      <w:pPr>
        <w:spacing w:line="360" w:lineRule="auto"/>
        <w:jc w:val="center"/>
        <w:rPr>
          <w:rFonts w:ascii="Arial" w:eastAsiaTheme="majorEastAsia" w:hAnsi="Arial" w:cs="Arial"/>
          <w:b/>
          <w:bCs/>
          <w:lang w:val="pl" w:eastAsia="en-US"/>
        </w:rPr>
      </w:pPr>
      <w:r w:rsidRPr="00F2184A">
        <w:rPr>
          <w:rFonts w:ascii="Arial" w:hAnsi="Arial" w:cs="Arial"/>
        </w:rPr>
        <w:t>Przystępując do postępowania</w:t>
      </w:r>
      <w:r w:rsidR="001C640F" w:rsidRPr="00F2184A">
        <w:rPr>
          <w:rFonts w:ascii="Arial" w:hAnsi="Arial" w:cs="Arial"/>
        </w:rPr>
        <w:t>:</w:t>
      </w:r>
      <w:r w:rsidRPr="00F2184A">
        <w:rPr>
          <w:rFonts w:ascii="Arial" w:eastAsiaTheme="majorEastAsia" w:hAnsi="Arial" w:cs="Arial"/>
          <w:b/>
          <w:lang w:eastAsia="en-US"/>
        </w:rPr>
        <w:t xml:space="preserve"> </w:t>
      </w:r>
      <w:bookmarkStart w:id="0" w:name="_Hlk69890927"/>
      <w:bookmarkStart w:id="1" w:name="_Hlk77326889"/>
      <w:r w:rsidR="009F0ACE" w:rsidRPr="009F0ACE">
        <w:rPr>
          <w:rFonts w:ascii="Arial" w:eastAsiaTheme="majorEastAsia" w:hAnsi="Arial" w:cs="Arial"/>
          <w:b/>
          <w:bCs/>
          <w:lang w:val="pl" w:eastAsia="en-US"/>
        </w:rPr>
        <w:t>„Przeprowadzenie usługi w zakresie wykorzystania cywilnego statku powietrznego wraz z załogą do zabezpieczenia specjalistycznego szkolenia spadochronowego (grupowego) na wolne otwarcie żołnierzy 6 BPD”</w:t>
      </w:r>
    </w:p>
    <w:p w14:paraId="005A2ACB" w14:textId="2288B301" w:rsidR="004830C6" w:rsidRPr="00515C35" w:rsidRDefault="009F0ACE" w:rsidP="00515C35">
      <w:pPr>
        <w:spacing w:line="360" w:lineRule="auto"/>
        <w:jc w:val="center"/>
        <w:rPr>
          <w:rFonts w:ascii="Arial" w:eastAsiaTheme="majorEastAsia" w:hAnsi="Arial" w:cs="Arial"/>
          <w:b/>
          <w:bCs/>
          <w:lang w:val="pl" w:eastAsia="en-US"/>
        </w:rPr>
      </w:pPr>
      <w:bookmarkStart w:id="2" w:name="_Hlk63849017"/>
      <w:bookmarkEnd w:id="0"/>
      <w:r w:rsidRPr="009F0ACE">
        <w:rPr>
          <w:rFonts w:ascii="Arial" w:eastAsiaTheme="majorEastAsia" w:hAnsi="Arial" w:cs="Arial"/>
          <w:b/>
          <w:bCs/>
          <w:lang w:val="pl" w:eastAsia="en-US"/>
        </w:rPr>
        <w:t>Nr postępowania: 25/SPAD/25</w:t>
      </w:r>
      <w:bookmarkEnd w:id="1"/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8"/>
      </w:tblGrid>
      <w:tr w:rsidR="00B573C5" w:rsidRPr="00E01498" w14:paraId="468B20FC" w14:textId="77777777" w:rsidTr="007C0FC9"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9F40F1" w14:textId="6288BDD9" w:rsidR="00B573C5" w:rsidRPr="00E01498" w:rsidRDefault="00B573C5" w:rsidP="009F0ACE">
            <w:pPr>
              <w:pStyle w:val="Tekstkomentarza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3" w:name="_Hlk75850445"/>
          </w:p>
        </w:tc>
      </w:tr>
      <w:tr w:rsidR="00B573C5" w:rsidRPr="0099471D" w14:paraId="35D2AFF3" w14:textId="77777777" w:rsidTr="005D5138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77777777" w:rsidR="00B573C5" w:rsidRPr="0084412E" w:rsidRDefault="00B573C5" w:rsidP="005D5138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C663114" w14:textId="77777777" w:rsidR="00B573C5" w:rsidRPr="0099471D" w:rsidRDefault="00B573C5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75C3EC" w14:textId="3FA6A7D9" w:rsidR="00B573C5" w:rsidRPr="0099471D" w:rsidRDefault="00E00A22" w:rsidP="005D5138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B573C5"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7A6260AB" w14:textId="77777777" w:rsidR="00215BFA" w:rsidRDefault="00B573C5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613C3F"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  <w:p w14:paraId="4689F6ED" w14:textId="38669E70" w:rsidR="00AE5C5E" w:rsidRPr="0099471D" w:rsidRDefault="00AE5C5E" w:rsidP="00AE5C5E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3"/>
    </w:tbl>
    <w:p w14:paraId="5F688F1A" w14:textId="60260938" w:rsidR="00823FC3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5B923991" w14:textId="77777777" w:rsidR="00B00332" w:rsidRPr="00010ACC" w:rsidRDefault="00B00332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1C640F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1C640F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1C640F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wypełniłem obowiązki informacyjne przewidziane w art. 13 lub art. 14 RODO</w:t>
      </w:r>
      <w:r w:rsidRPr="001C640F">
        <w:rPr>
          <w:rFonts w:ascii="Arial" w:hAnsi="Arial" w:cs="Arial"/>
          <w:b/>
          <w:vertAlign w:val="superscript"/>
        </w:rPr>
        <w:footnoteReference w:id="1"/>
      </w:r>
      <w:r w:rsidRPr="001C640F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1C640F">
        <w:rPr>
          <w:rFonts w:ascii="Arial" w:hAnsi="Arial" w:cs="Arial"/>
          <w:b/>
          <w:vertAlign w:val="superscript"/>
        </w:rPr>
        <w:footnoteReference w:id="2"/>
      </w:r>
      <w:r w:rsidRPr="001C640F">
        <w:rPr>
          <w:rFonts w:ascii="Arial" w:hAnsi="Arial" w:cs="Arial"/>
          <w:b/>
        </w:rPr>
        <w:t xml:space="preserve"> </w:t>
      </w:r>
      <w:r w:rsidRPr="001C640F">
        <w:rPr>
          <w:rFonts w:ascii="Arial" w:hAnsi="Arial" w:cs="Arial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firma nasza spełnia wszystkie warunki określone w specyfikacji</w:t>
      </w:r>
      <w:r w:rsidR="00DC376C" w:rsidRPr="001C640F">
        <w:rPr>
          <w:rFonts w:ascii="Arial" w:hAnsi="Arial" w:cs="Arial"/>
        </w:rPr>
        <w:t xml:space="preserve"> </w:t>
      </w:r>
      <w:r w:rsidRPr="001C640F">
        <w:rPr>
          <w:rFonts w:ascii="Arial" w:hAnsi="Arial" w:cs="Arial"/>
        </w:rPr>
        <w:t>warunków zamówienia;</w:t>
      </w:r>
    </w:p>
    <w:p w14:paraId="1B19DD2E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ofertę i wszystkie oświadczenia składamy świadomi odpowiedzialności karnej </w:t>
      </w:r>
      <w:r w:rsidRPr="001C640F">
        <w:rPr>
          <w:rFonts w:ascii="Arial" w:hAnsi="Arial" w:cs="Arial"/>
        </w:rPr>
        <w:br/>
        <w:t>z art. 297 § 1 K.K.;</w:t>
      </w:r>
    </w:p>
    <w:p w14:paraId="1DA10FF2" w14:textId="77777777" w:rsidR="00034BEF" w:rsidRPr="001C640F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1C640F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1C640F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lastRenderedPageBreak/>
        <w:t xml:space="preserve">….............................................................................. </w:t>
      </w:r>
      <w:r w:rsidRPr="001C640F">
        <w:rPr>
          <w:rFonts w:ascii="Arial" w:hAnsi="Arial" w:cs="Arial"/>
          <w:b/>
          <w:bCs/>
        </w:rPr>
        <w:t>tel.</w:t>
      </w:r>
      <w:r w:rsidRPr="001C640F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1C640F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1C640F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1C640F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1C640F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1C640F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1C640F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1C640F">
        <w:rPr>
          <w:rFonts w:ascii="Arial" w:eastAsia="Calibri" w:hAnsi="Arial" w:cs="Arial"/>
          <w:u w:val="single"/>
          <w:lang w:eastAsia="en-US"/>
        </w:rPr>
        <w:t>s</w:t>
      </w:r>
      <w:r w:rsidRPr="001C640F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1C640F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KRS – </w:t>
      </w:r>
      <w:hyperlink r:id="rId10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https://ems.ms.gov.pl</w:t>
        </w:r>
      </w:hyperlink>
      <w:r w:rsidRPr="001C640F">
        <w:rPr>
          <w:rFonts w:ascii="Arial" w:eastAsia="Calibri" w:hAnsi="Arial" w:cs="Arial"/>
          <w:lang w:eastAsia="en-US"/>
        </w:rPr>
        <w:t>*</w:t>
      </w:r>
    </w:p>
    <w:p w14:paraId="34CB095C" w14:textId="4C13467B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CEiDG – </w:t>
      </w:r>
      <w:hyperlink r:id="rId11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https://prod.ceidg.gov.pl*</w:t>
        </w:r>
      </w:hyperlink>
    </w:p>
    <w:p w14:paraId="0775C603" w14:textId="63D72847" w:rsidR="008A3278" w:rsidRPr="00B52F26" w:rsidRDefault="008E4C53" w:rsidP="00B52F26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lang w:eastAsia="en-US"/>
        </w:rPr>
      </w:pPr>
      <w:r w:rsidRPr="001C640F">
        <w:rPr>
          <w:rFonts w:ascii="Arial" w:eastAsia="Calibri" w:hAnsi="Arial" w:cs="Arial"/>
          <w:i/>
          <w:lang w:eastAsia="en-US"/>
        </w:rPr>
        <w:t xml:space="preserve">*zaznaczyć właściwe </w:t>
      </w:r>
    </w:p>
    <w:sectPr w:rsidR="008A3278" w:rsidRPr="00B52F26" w:rsidSect="00C6010F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E4283" w14:textId="77777777" w:rsidR="00912970" w:rsidRDefault="00912970" w:rsidP="00193D2C">
      <w:pPr>
        <w:spacing w:after="0" w:line="240" w:lineRule="auto"/>
      </w:pPr>
      <w:r>
        <w:separator/>
      </w:r>
    </w:p>
  </w:endnote>
  <w:endnote w:type="continuationSeparator" w:id="0">
    <w:p w14:paraId="53D5A734" w14:textId="77777777" w:rsidR="00912970" w:rsidRDefault="00912970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58EFE" w14:textId="77777777" w:rsidR="00912970" w:rsidRDefault="00912970" w:rsidP="00193D2C">
      <w:pPr>
        <w:spacing w:after="0" w:line="240" w:lineRule="auto"/>
      </w:pPr>
      <w:r>
        <w:separator/>
      </w:r>
    </w:p>
  </w:footnote>
  <w:footnote w:type="continuationSeparator" w:id="0">
    <w:p w14:paraId="1A27396B" w14:textId="77777777" w:rsidR="00912970" w:rsidRDefault="00912970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17BDB"/>
    <w:multiLevelType w:val="hybridMultilevel"/>
    <w:tmpl w:val="9E606B34"/>
    <w:lvl w:ilvl="0" w:tplc="8D4E8994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2840961"/>
    <w:multiLevelType w:val="hybridMultilevel"/>
    <w:tmpl w:val="213C598C"/>
    <w:lvl w:ilvl="0" w:tplc="97D202B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744260846">
    <w:abstractNumId w:val="3"/>
    <w:lvlOverride w:ilvl="0">
      <w:startOverride w:val="1"/>
    </w:lvlOverride>
  </w:num>
  <w:num w:numId="2" w16cid:durableId="816992902">
    <w:abstractNumId w:val="4"/>
  </w:num>
  <w:num w:numId="3" w16cid:durableId="1810633987">
    <w:abstractNumId w:val="6"/>
  </w:num>
  <w:num w:numId="4" w16cid:durableId="316342575">
    <w:abstractNumId w:val="0"/>
  </w:num>
  <w:num w:numId="5" w16cid:durableId="89591197">
    <w:abstractNumId w:val="2"/>
  </w:num>
  <w:num w:numId="6" w16cid:durableId="1101533446">
    <w:abstractNumId w:val="5"/>
  </w:num>
  <w:num w:numId="7" w16cid:durableId="1494924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87EB0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6325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6108"/>
    <w:rsid w:val="00157C94"/>
    <w:rsid w:val="001635B2"/>
    <w:rsid w:val="0016389E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C640F"/>
    <w:rsid w:val="001D2C3D"/>
    <w:rsid w:val="001D7EF0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30D79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36B8"/>
    <w:rsid w:val="00476A59"/>
    <w:rsid w:val="004830C6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499D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5C35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154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4A62"/>
    <w:rsid w:val="007B76BF"/>
    <w:rsid w:val="007C0FC9"/>
    <w:rsid w:val="007C71F3"/>
    <w:rsid w:val="007D42D3"/>
    <w:rsid w:val="007E3383"/>
    <w:rsid w:val="007E555B"/>
    <w:rsid w:val="007F1BA4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AB2"/>
    <w:rsid w:val="008907E5"/>
    <w:rsid w:val="00892D35"/>
    <w:rsid w:val="00895A67"/>
    <w:rsid w:val="00896342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2970"/>
    <w:rsid w:val="00917308"/>
    <w:rsid w:val="00920FB2"/>
    <w:rsid w:val="00930E7A"/>
    <w:rsid w:val="00936ED9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68AA"/>
    <w:rsid w:val="00977CF5"/>
    <w:rsid w:val="00980D9D"/>
    <w:rsid w:val="00990562"/>
    <w:rsid w:val="00991763"/>
    <w:rsid w:val="00991822"/>
    <w:rsid w:val="00994A7B"/>
    <w:rsid w:val="00996011"/>
    <w:rsid w:val="00996BEF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0ACE"/>
    <w:rsid w:val="009F0C7D"/>
    <w:rsid w:val="009F2BBD"/>
    <w:rsid w:val="009F2F3C"/>
    <w:rsid w:val="009F591E"/>
    <w:rsid w:val="009F5C0D"/>
    <w:rsid w:val="009F64E9"/>
    <w:rsid w:val="00A001DB"/>
    <w:rsid w:val="00A00ECA"/>
    <w:rsid w:val="00A0136D"/>
    <w:rsid w:val="00A04409"/>
    <w:rsid w:val="00A045E5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31F2"/>
    <w:rsid w:val="00AE5C5E"/>
    <w:rsid w:val="00AE7CCE"/>
    <w:rsid w:val="00AF3182"/>
    <w:rsid w:val="00B00332"/>
    <w:rsid w:val="00B015B1"/>
    <w:rsid w:val="00B02A76"/>
    <w:rsid w:val="00B05C7E"/>
    <w:rsid w:val="00B06DDC"/>
    <w:rsid w:val="00B070E5"/>
    <w:rsid w:val="00B073AE"/>
    <w:rsid w:val="00B15369"/>
    <w:rsid w:val="00B178C1"/>
    <w:rsid w:val="00B17A4C"/>
    <w:rsid w:val="00B22CA4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2F26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3A03"/>
    <w:rsid w:val="00BB4AD5"/>
    <w:rsid w:val="00BB6615"/>
    <w:rsid w:val="00BB7EEE"/>
    <w:rsid w:val="00BC3985"/>
    <w:rsid w:val="00BD2017"/>
    <w:rsid w:val="00BD3F63"/>
    <w:rsid w:val="00BD5CE9"/>
    <w:rsid w:val="00BE0C4D"/>
    <w:rsid w:val="00BE0E28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010F"/>
    <w:rsid w:val="00C613BF"/>
    <w:rsid w:val="00C630E1"/>
    <w:rsid w:val="00C66B9E"/>
    <w:rsid w:val="00C72C5E"/>
    <w:rsid w:val="00C83EFF"/>
    <w:rsid w:val="00C9412E"/>
    <w:rsid w:val="00C971DD"/>
    <w:rsid w:val="00C972C7"/>
    <w:rsid w:val="00CA2C31"/>
    <w:rsid w:val="00CA6C3D"/>
    <w:rsid w:val="00CA7892"/>
    <w:rsid w:val="00CB283B"/>
    <w:rsid w:val="00CB28A0"/>
    <w:rsid w:val="00CB42B4"/>
    <w:rsid w:val="00CB6D5D"/>
    <w:rsid w:val="00CC2A4C"/>
    <w:rsid w:val="00CC54A9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970DF"/>
    <w:rsid w:val="00DA2AE0"/>
    <w:rsid w:val="00DB5E58"/>
    <w:rsid w:val="00DB5FE6"/>
    <w:rsid w:val="00DC376C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1021E"/>
    <w:rsid w:val="00E1294F"/>
    <w:rsid w:val="00E14C9F"/>
    <w:rsid w:val="00E22B55"/>
    <w:rsid w:val="00E337D9"/>
    <w:rsid w:val="00E34E65"/>
    <w:rsid w:val="00E35381"/>
    <w:rsid w:val="00E371D5"/>
    <w:rsid w:val="00E42E57"/>
    <w:rsid w:val="00E67B51"/>
    <w:rsid w:val="00E71B5E"/>
    <w:rsid w:val="00E72303"/>
    <w:rsid w:val="00E731DD"/>
    <w:rsid w:val="00E7455F"/>
    <w:rsid w:val="00E75EC6"/>
    <w:rsid w:val="00E77977"/>
    <w:rsid w:val="00E825D8"/>
    <w:rsid w:val="00E85279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20A5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184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353885-2E23-43EF-A668-7B0443F4A0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19</cp:revision>
  <cp:lastPrinted>2022-09-28T07:15:00Z</cp:lastPrinted>
  <dcterms:created xsi:type="dcterms:W3CDTF">2021-06-29T07:23:00Z</dcterms:created>
  <dcterms:modified xsi:type="dcterms:W3CDTF">2025-05-12T06:55:00Z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2be23529-3552-4f59-8307-bb73bd4086f6</vt:lpwstr>
  </property>
  <property fmtid="{D5CDD505-2E9C-101B-9397-08002B2CF9AE}" pid="3" name="bjSaver">
    <vt:lpwstr>iU3S5UEJ5265HJio8EvmCUiriNHOnnzM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