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8F3F" w14:textId="77777777" w:rsidR="00D476AC" w:rsidRPr="00D476AC" w:rsidRDefault="00D476AC" w:rsidP="00D476AC">
      <w:pPr>
        <w:rPr>
          <w:rFonts w:asciiTheme="minorHAnsi" w:hAnsiTheme="minorHAnsi" w:cstheme="minorHAnsi"/>
          <w:bCs/>
        </w:rPr>
      </w:pPr>
    </w:p>
    <w:p w14:paraId="62FC5819" w14:textId="77777777" w:rsidR="00D476AC" w:rsidRPr="00D476AC" w:rsidRDefault="00D476AC" w:rsidP="00D476AC">
      <w:pPr>
        <w:rPr>
          <w:rFonts w:asciiTheme="minorHAnsi" w:hAnsiTheme="minorHAnsi" w:cstheme="minorHAnsi"/>
          <w:bCs/>
        </w:rPr>
      </w:pPr>
    </w:p>
    <w:p w14:paraId="6384D669" w14:textId="77777777" w:rsidR="003C6EAA" w:rsidRDefault="003C6EAA" w:rsidP="00D476AC">
      <w:pPr>
        <w:jc w:val="right"/>
        <w:rPr>
          <w:rFonts w:asciiTheme="minorHAnsi" w:hAnsiTheme="minorHAnsi" w:cstheme="minorHAnsi"/>
          <w:bCs/>
        </w:rPr>
      </w:pPr>
    </w:p>
    <w:p w14:paraId="180AEF6E" w14:textId="132DEA5E" w:rsidR="00D476AC" w:rsidRPr="00D476AC" w:rsidRDefault="00835B20" w:rsidP="00D476A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1 </w:t>
      </w:r>
      <w:r>
        <w:rPr>
          <w:rFonts w:asciiTheme="minorHAnsi" w:hAnsiTheme="minorHAnsi" w:cstheme="minorHAnsi"/>
          <w:bCs/>
        </w:rPr>
        <w:br/>
        <w:t>do Umowy nr ………./2024</w:t>
      </w:r>
      <w:r>
        <w:rPr>
          <w:rFonts w:asciiTheme="minorHAnsi" w:hAnsiTheme="minorHAnsi" w:cstheme="minorHAnsi"/>
          <w:bCs/>
        </w:rPr>
        <w:br/>
      </w:r>
      <w:r w:rsidR="003C6EAA">
        <w:rPr>
          <w:rFonts w:asciiTheme="minorHAnsi" w:hAnsiTheme="minorHAnsi" w:cstheme="minorHAnsi"/>
          <w:bCs/>
        </w:rPr>
        <w:t>zawartej w dniu</w:t>
      </w:r>
      <w:r>
        <w:rPr>
          <w:rFonts w:asciiTheme="minorHAnsi" w:hAnsiTheme="minorHAnsi" w:cstheme="minorHAnsi"/>
          <w:bCs/>
        </w:rPr>
        <w:t xml:space="preserve"> ………….. 2024 r.</w:t>
      </w:r>
    </w:p>
    <w:p w14:paraId="7690079B" w14:textId="77777777" w:rsidR="00D476AC" w:rsidRPr="00D476AC" w:rsidRDefault="00D476AC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EC34A3" w14:textId="77777777" w:rsidR="00F321DD" w:rsidRDefault="00F321DD" w:rsidP="00D476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C945A6" w14:textId="5207377A" w:rsidR="00D476AC" w:rsidRPr="003C6EAA" w:rsidRDefault="00E914A6" w:rsidP="003C6EA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SZCZEGÓŁOWY OPIS PRZEDMIOTU ZAMÓWIENIA</w:t>
      </w:r>
    </w:p>
    <w:p w14:paraId="5E81D4DA" w14:textId="60F2159E" w:rsidR="00D476AC" w:rsidRPr="00AB0DF9" w:rsidRDefault="00D476AC" w:rsidP="00AB0DF9">
      <w:pPr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 xml:space="preserve"> </w:t>
      </w:r>
    </w:p>
    <w:p w14:paraId="35CF921A" w14:textId="77777777" w:rsidR="00D476AC" w:rsidRPr="00D476AC" w:rsidRDefault="00D476AC" w:rsidP="00F321DD">
      <w:pPr>
        <w:spacing w:line="312" w:lineRule="auto"/>
        <w:rPr>
          <w:rFonts w:asciiTheme="minorHAnsi" w:hAnsiTheme="minorHAnsi" w:cstheme="minorHAnsi"/>
        </w:rPr>
      </w:pPr>
    </w:p>
    <w:p w14:paraId="7724C04A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Przedmiotem zamówienia jest usługa polegająca na zorganizowaniu i przeprowadzeniu trzydniowej wizyty studyjnej do instytucji i placówek działających w obszarze wsparcia seniorów na terenie województwa zachodniopomorskiego (łącznie z dniem wyjazdu i przyjazdu),</w:t>
      </w:r>
      <w:r w:rsidRPr="00D476AC">
        <w:rPr>
          <w:rFonts w:asciiTheme="minorHAnsi" w:hAnsiTheme="minorHAnsi" w:cstheme="minorHAnsi"/>
        </w:rPr>
        <w:t xml:space="preserve"> w celu zapoznania uczestników z organizacją i zasadami funkcjonowania sytemu wsparcia osób starszych według wybranych kluczowych zagadnień (realizowane cele, zadania i zasady funkcjonowania sektora, ramy prawne), która obejmuje świadczenie usług transportowych, hotelarskich, restauracyjnych, ubezpieczeniowych oraz organizacji spotkań.</w:t>
      </w:r>
    </w:p>
    <w:p w14:paraId="57F1D6B6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2657985" w14:textId="42342E75" w:rsidR="00F321DD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Wizyta studyjna ma przyczynić się do implementowania dobrych i sprawdzonych rozwiązań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obszarze wsparcia osób starszych z wizytowanych miejsc w województwie zachodniopomorskim.</w:t>
      </w:r>
    </w:p>
    <w:p w14:paraId="168CDAA1" w14:textId="77777777" w:rsidR="00F321DD" w:rsidRPr="00D476AC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D88ECF7" w14:textId="3534241D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Uczestnicy:</w:t>
      </w:r>
    </w:p>
    <w:p w14:paraId="379E4ED7" w14:textId="3F9B57A6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wyjazd studyjny skierowany jest do następujących uczestników: przedstawicieli gmin województwa wielkopolskiego, kadry instytucji regionalnego systemu polityki społecznej, rad seniorów, organizacji pozarządowych,</w:t>
      </w:r>
    </w:p>
    <w:p w14:paraId="685EFBEE" w14:textId="2159FDB2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grupa uczestników liczyć będzie: 20 osób, w tym 5 osób za strony Zamawiającego</w:t>
      </w:r>
      <w:r w:rsidR="00F5497F">
        <w:rPr>
          <w:rFonts w:asciiTheme="minorHAnsi" w:hAnsiTheme="minorHAnsi" w:cstheme="minorHAnsi"/>
        </w:rPr>
        <w:t>,</w:t>
      </w:r>
    </w:p>
    <w:p w14:paraId="06E49AA1" w14:textId="1DFC737D" w:rsidR="00D476AC" w:rsidRPr="00D476AC" w:rsidRDefault="00D476AC" w:rsidP="00F321DD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Zamawiający przeprowadzi rekrutację uczestników wizyty i przekaże Wykonawcy listę uczestników (najpóźniej 5 dni przed planowanym terminem wizyty studyjnej). </w:t>
      </w:r>
      <w:bookmarkStart w:id="0" w:name="page2"/>
      <w:bookmarkEnd w:id="0"/>
    </w:p>
    <w:p w14:paraId="0B0CD28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bCs/>
        </w:rPr>
      </w:pPr>
    </w:p>
    <w:p w14:paraId="70BFB37D" w14:textId="18F4941B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>Ramowy sposób realizacji wizyty studyjnej:</w:t>
      </w:r>
    </w:p>
    <w:p w14:paraId="0555A458" w14:textId="62AAAC3A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przebieg całej wizyty, łącznie z dniem wyjazdu, jak i powrotu musi odbyć się </w:t>
      </w:r>
      <w:r w:rsidR="00965250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w terminie </w:t>
      </w:r>
      <w:r w:rsidR="008B7075">
        <w:rPr>
          <w:rFonts w:asciiTheme="minorHAnsi" w:hAnsiTheme="minorHAnsi" w:cstheme="minorHAnsi"/>
        </w:rPr>
        <w:t>28</w:t>
      </w:r>
      <w:r w:rsidR="00B42F57">
        <w:rPr>
          <w:rFonts w:asciiTheme="minorHAnsi" w:hAnsiTheme="minorHAnsi" w:cstheme="minorHAnsi"/>
        </w:rPr>
        <w:t xml:space="preserve"> - </w:t>
      </w:r>
      <w:r w:rsidR="008B7075">
        <w:rPr>
          <w:rFonts w:asciiTheme="minorHAnsi" w:hAnsiTheme="minorHAnsi" w:cstheme="minorHAnsi"/>
        </w:rPr>
        <w:t>30</w:t>
      </w:r>
      <w:r w:rsidRPr="00D476AC">
        <w:rPr>
          <w:rFonts w:asciiTheme="minorHAnsi" w:hAnsiTheme="minorHAnsi" w:cstheme="minorHAnsi"/>
        </w:rPr>
        <w:t xml:space="preserve"> października 2024 r.,</w:t>
      </w:r>
    </w:p>
    <w:p w14:paraId="418E8708" w14:textId="5CF82759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wyjazd musi nastąpić w godzinach 7:00</w:t>
      </w:r>
      <w:r w:rsidR="00B42F57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-</w:t>
      </w:r>
      <w:r w:rsidR="00B42F57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8:00 z Dworca Letniego PKP w Poznaniu</w:t>
      </w:r>
      <w:r w:rsidR="00F5497F">
        <w:rPr>
          <w:rFonts w:asciiTheme="minorHAnsi" w:hAnsiTheme="minorHAnsi" w:cstheme="minorHAnsi"/>
        </w:rPr>
        <w:t>,</w:t>
      </w:r>
    </w:p>
    <w:p w14:paraId="13DF0730" w14:textId="51817AA5" w:rsidR="00D476AC" w:rsidRPr="00D476AC" w:rsidRDefault="008B3EEE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przyjazd musi nastąpić na </w:t>
      </w:r>
      <w:r w:rsidR="00D476AC" w:rsidRPr="00D476AC">
        <w:rPr>
          <w:rFonts w:asciiTheme="minorHAnsi" w:hAnsiTheme="minorHAnsi" w:cstheme="minorHAnsi"/>
        </w:rPr>
        <w:t>Dworzec Letni PKP w Poznaniu</w:t>
      </w:r>
      <w:r w:rsidR="00F5497F">
        <w:rPr>
          <w:rFonts w:asciiTheme="minorHAnsi" w:hAnsiTheme="minorHAnsi" w:cstheme="minorHAnsi"/>
        </w:rPr>
        <w:t>,</w:t>
      </w:r>
    </w:p>
    <w:p w14:paraId="6E2388A3" w14:textId="77777777" w:rsidR="00D476AC" w:rsidRPr="00D476AC" w:rsidRDefault="00D476AC" w:rsidP="00F321DD">
      <w:pPr>
        <w:numPr>
          <w:ilvl w:val="0"/>
          <w:numId w:val="16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powrót do Poznania powinien nastąpić do godz. 18.00.</w:t>
      </w:r>
    </w:p>
    <w:p w14:paraId="643DCB0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1A1AD85" w14:textId="4B3550E7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Termin realizacji: </w:t>
      </w:r>
      <w:r w:rsidR="008B7075">
        <w:rPr>
          <w:rFonts w:asciiTheme="minorHAnsi" w:hAnsiTheme="minorHAnsi" w:cstheme="minorHAnsi"/>
        </w:rPr>
        <w:t>28</w:t>
      </w:r>
      <w:r w:rsidR="00B42F57">
        <w:rPr>
          <w:rFonts w:asciiTheme="minorHAnsi" w:hAnsiTheme="minorHAnsi" w:cstheme="minorHAnsi"/>
        </w:rPr>
        <w:t xml:space="preserve"> - </w:t>
      </w:r>
      <w:r w:rsidR="008B7075">
        <w:rPr>
          <w:rFonts w:asciiTheme="minorHAnsi" w:hAnsiTheme="minorHAnsi" w:cstheme="minorHAnsi"/>
        </w:rPr>
        <w:t>30</w:t>
      </w:r>
      <w:r w:rsidRPr="008E7D36">
        <w:rPr>
          <w:rFonts w:asciiTheme="minorHAnsi" w:hAnsiTheme="minorHAnsi" w:cstheme="minorHAnsi"/>
        </w:rPr>
        <w:t xml:space="preserve"> października 2024 r.</w:t>
      </w:r>
    </w:p>
    <w:p w14:paraId="228A9E16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ADF7282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Usługa transportowa obejmuje</w:t>
      </w:r>
      <w:r w:rsidRPr="00D476AC">
        <w:rPr>
          <w:rFonts w:asciiTheme="minorHAnsi" w:hAnsiTheme="minorHAnsi" w:cstheme="minorHAnsi"/>
        </w:rPr>
        <w:t xml:space="preserve"> zorganizowanie i zapewnienie wszystkim uczestnikom transportu bezpiecznym i odpowiednio do tego celu przygotowanym busem/autokarem:</w:t>
      </w:r>
    </w:p>
    <w:p w14:paraId="2938A7C4" w14:textId="25BE84BF" w:rsidR="00D476AC" w:rsidRPr="00D476AC" w:rsidRDefault="005A222D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476AC" w:rsidRPr="00D476AC">
        <w:rPr>
          <w:rFonts w:asciiTheme="minorHAnsi" w:hAnsiTheme="minorHAnsi" w:cstheme="minorHAnsi"/>
        </w:rPr>
        <w:t>rzejazd klimatyzowanym busem lub autokarem wraz z zapewnieniem kierowcy(ów), uwzględniającym miejsce na bezpieczny transport bagaży wszystkich uczestników,</w:t>
      </w:r>
    </w:p>
    <w:p w14:paraId="7D88C911" w14:textId="65B06C8D" w:rsidR="00D476AC" w:rsidRPr="00D476AC" w:rsidRDefault="005A222D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76AC" w:rsidRPr="00D476AC">
        <w:rPr>
          <w:rFonts w:asciiTheme="minorHAnsi" w:hAnsiTheme="minorHAnsi" w:cstheme="minorHAnsi"/>
        </w:rPr>
        <w:t>ransport uczestników wizyty pomiędzy miejscem noclegu i miejscami spotkań/wizyt w instytucjach i placówkach podczas trwania całej wizyty studyjnej,</w:t>
      </w:r>
    </w:p>
    <w:p w14:paraId="03967A3B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Zamawiający nie dopuszcza możliwości korzystania ze środków transportu zbiorowego,</w:t>
      </w:r>
    </w:p>
    <w:p w14:paraId="3EDBD006" w14:textId="3264F360" w:rsidR="00D476AC" w:rsidRPr="00D476AC" w:rsidRDefault="005A222D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</w:t>
      </w:r>
      <w:r w:rsidR="00D476AC" w:rsidRPr="00D476AC">
        <w:rPr>
          <w:rFonts w:asciiTheme="minorHAnsi" w:hAnsiTheme="minorHAnsi" w:cstheme="minorHAnsi"/>
        </w:rPr>
        <w:t>us</w:t>
      </w:r>
      <w:proofErr w:type="spellEnd"/>
      <w:r w:rsidR="00D476AC" w:rsidRPr="00D476AC">
        <w:rPr>
          <w:rFonts w:asciiTheme="minorHAnsi" w:hAnsiTheme="minorHAnsi" w:cstheme="minorHAnsi"/>
        </w:rPr>
        <w:t>/autokar musi posiadać aktualną i ważną polisę ubezpieczenia OC i NNW,</w:t>
      </w:r>
    </w:p>
    <w:p w14:paraId="11C83E90" w14:textId="6220B1DC" w:rsidR="00D476AC" w:rsidRPr="00D476AC" w:rsidRDefault="005A222D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</w:t>
      </w:r>
      <w:r w:rsidR="00D476AC" w:rsidRPr="00D476AC">
        <w:rPr>
          <w:rFonts w:asciiTheme="minorHAnsi" w:hAnsiTheme="minorHAnsi" w:cstheme="minorHAnsi"/>
        </w:rPr>
        <w:t>us</w:t>
      </w:r>
      <w:proofErr w:type="spellEnd"/>
      <w:r w:rsidR="00D476AC" w:rsidRPr="00D476AC">
        <w:rPr>
          <w:rFonts w:asciiTheme="minorHAnsi" w:hAnsiTheme="minorHAnsi" w:cstheme="minorHAnsi"/>
        </w:rPr>
        <w:t>/autokar musi posiadać sprawną regulację foteli,</w:t>
      </w:r>
    </w:p>
    <w:p w14:paraId="4A14DF9F" w14:textId="1A95D7E5" w:rsidR="00D476AC" w:rsidRPr="00D476AC" w:rsidRDefault="005A222D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476AC" w:rsidRPr="00D476AC">
        <w:rPr>
          <w:rFonts w:asciiTheme="minorHAnsi" w:hAnsiTheme="minorHAnsi" w:cstheme="minorHAnsi"/>
        </w:rPr>
        <w:t xml:space="preserve"> przypadku awarii lub wypadku </w:t>
      </w:r>
      <w:proofErr w:type="spellStart"/>
      <w:r w:rsidR="00D476AC" w:rsidRPr="00D476AC">
        <w:rPr>
          <w:rFonts w:asciiTheme="minorHAnsi" w:hAnsiTheme="minorHAnsi" w:cstheme="minorHAnsi"/>
        </w:rPr>
        <w:t>busa</w:t>
      </w:r>
      <w:proofErr w:type="spellEnd"/>
      <w:r w:rsidR="00D476AC" w:rsidRPr="00D476AC">
        <w:rPr>
          <w:rFonts w:asciiTheme="minorHAnsi" w:hAnsiTheme="minorHAnsi" w:cstheme="minorHAnsi"/>
        </w:rPr>
        <w:t>/autokaru w trakcie świadczenia usługi, Wykonawca zobowiązany jest do zapewnienia, w możliwie najkrótszym czasie, transportu zastępczego lub w przypadku takiej konieczności noclegu uczestnikom wizyty studyjnej oraz śniadania; transport do miejsca noclegu zapewni Wykonawca,</w:t>
      </w:r>
    </w:p>
    <w:p w14:paraId="1DD3B147" w14:textId="77777777" w:rsidR="00D476AC" w:rsidRP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uwzględnić w kalkulacji koszty płatnych dróg, parkingów i innych związanych z realizacją usług transportowych,</w:t>
      </w:r>
    </w:p>
    <w:p w14:paraId="1E4BE5BC" w14:textId="6B2A4CE1" w:rsidR="00D476AC" w:rsidRDefault="00D476AC" w:rsidP="00F321DD">
      <w:pPr>
        <w:numPr>
          <w:ilvl w:val="0"/>
          <w:numId w:val="17"/>
        </w:numPr>
        <w:spacing w:line="312" w:lineRule="auto"/>
        <w:ind w:left="709" w:hanging="283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na 7 dni przed wizytą studyjną jest zobowiązany do przesłania danych dotyczących </w:t>
      </w:r>
      <w:proofErr w:type="spellStart"/>
      <w:r w:rsidRPr="00D476AC">
        <w:rPr>
          <w:rFonts w:asciiTheme="minorHAnsi" w:hAnsiTheme="minorHAnsi" w:cstheme="minorHAnsi"/>
        </w:rPr>
        <w:t>busa</w:t>
      </w:r>
      <w:proofErr w:type="spellEnd"/>
      <w:r w:rsidRPr="00D476AC">
        <w:rPr>
          <w:rFonts w:asciiTheme="minorHAnsi" w:hAnsiTheme="minorHAnsi" w:cstheme="minorHAnsi"/>
        </w:rPr>
        <w:t>/autokaru w zakresie min.: marki, modelu, roku produkcji, liczby miejsc, wraz z dokumentacją fotograficzną pojazdu uwzględniającą zdjęcia pojazdu (wewnątrz i z zewnątrz).</w:t>
      </w:r>
    </w:p>
    <w:p w14:paraId="364A3E66" w14:textId="77777777" w:rsidR="00F321DD" w:rsidRPr="00D476AC" w:rsidRDefault="00F321DD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</w:p>
    <w:p w14:paraId="60B928AC" w14:textId="5CDCA6F2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Usługi ubezpieczeniowe obejmują</w:t>
      </w:r>
      <w:r w:rsidRPr="00D476AC">
        <w:rPr>
          <w:rFonts w:asciiTheme="minorHAnsi" w:hAnsiTheme="minorHAnsi" w:cstheme="minorHAnsi"/>
        </w:rPr>
        <w:t xml:space="preserve"> wykupienie ubezpieczenia NNW dla wszystkich uczestników na czas prze</w:t>
      </w:r>
      <w:r w:rsidR="004C6083">
        <w:rPr>
          <w:rFonts w:asciiTheme="minorHAnsi" w:hAnsiTheme="minorHAnsi" w:cstheme="minorHAnsi"/>
        </w:rPr>
        <w:t>jazdu i pobytu na kwotę 30 000,</w:t>
      </w:r>
      <w:r w:rsidRPr="00D476AC">
        <w:rPr>
          <w:rFonts w:asciiTheme="minorHAnsi" w:hAnsiTheme="minorHAnsi" w:cstheme="minorHAnsi"/>
        </w:rPr>
        <w:t>00 zł – w szczególności koszty leczenia, następstw nieszczęśliwych wypadków.</w:t>
      </w:r>
    </w:p>
    <w:p w14:paraId="33FCD975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  <w:b/>
        </w:rPr>
      </w:pPr>
    </w:p>
    <w:p w14:paraId="062F3027" w14:textId="2BD9589C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Usługi hotelarskie obejmują </w:t>
      </w:r>
      <w:r w:rsidRPr="00D476AC">
        <w:rPr>
          <w:rFonts w:asciiTheme="minorHAnsi" w:hAnsiTheme="minorHAnsi" w:cstheme="minorHAnsi"/>
        </w:rPr>
        <w:t xml:space="preserve">zapewnienie wszystkim uczestnikom </w:t>
      </w:r>
      <w:r w:rsidRPr="00D476AC">
        <w:rPr>
          <w:rFonts w:asciiTheme="minorHAnsi" w:hAnsiTheme="minorHAnsi" w:cstheme="minorHAnsi"/>
          <w:bCs/>
        </w:rPr>
        <w:t>dwóch noclegów</w:t>
      </w:r>
      <w:r w:rsidRPr="00D476AC">
        <w:rPr>
          <w:rFonts w:asciiTheme="minorHAnsi" w:hAnsiTheme="minorHAnsi" w:cstheme="minorHAnsi"/>
          <w:b/>
        </w:rPr>
        <w:t xml:space="preserve"> </w:t>
      </w:r>
      <w:r w:rsidR="00F5497F">
        <w:rPr>
          <w:rFonts w:asciiTheme="minorHAnsi" w:hAnsiTheme="minorHAnsi" w:cstheme="minorHAnsi"/>
          <w:b/>
        </w:rPr>
        <w:br/>
      </w:r>
      <w:r w:rsidRPr="00D476AC">
        <w:rPr>
          <w:rFonts w:asciiTheme="minorHAnsi" w:hAnsiTheme="minorHAnsi" w:cstheme="minorHAnsi"/>
        </w:rPr>
        <w:t xml:space="preserve">w jednym hotelu, zlokalizowanym na terenie miasta Szczecina, o standardzie, co najmniej 3 gwiazdek lub równoważnym, w pokojach 1 osobowych wchodzących w skład jednego kompleksu hotelowego. </w:t>
      </w:r>
    </w:p>
    <w:p w14:paraId="35034377" w14:textId="590E99E9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Obowiązkiem Wykonawcy jest </w:t>
      </w:r>
      <w:r w:rsidRPr="00D476AC">
        <w:rPr>
          <w:rFonts w:asciiTheme="minorHAnsi" w:hAnsiTheme="minorHAnsi" w:cstheme="minorHAnsi"/>
          <w:bCs/>
        </w:rPr>
        <w:t>zapewnienie 20 pokoi jednoosobowych.</w:t>
      </w:r>
      <w:r w:rsidRPr="00D476AC">
        <w:rPr>
          <w:rFonts w:asciiTheme="minorHAnsi" w:hAnsiTheme="minorHAnsi" w:cstheme="minorHAnsi"/>
        </w:rPr>
        <w:t xml:space="preserve"> W przypadku braku miejsc w pokojach jednoosobowych, Zamawiający dopuszcza możliwość zakwaterowania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w pokojach 2 osobowych, które będą traktowane jako pokoje jednoosobowe. Każdy pokój </w:t>
      </w:r>
      <w:r w:rsidRPr="00D476AC">
        <w:rPr>
          <w:rFonts w:asciiTheme="minorHAnsi" w:hAnsiTheme="minorHAnsi" w:cstheme="minorHAnsi"/>
        </w:rPr>
        <w:lastRenderedPageBreak/>
        <w:t>powinien być wyposażony w: łóżko, pełen węzeł sanitarny, łóżka podwójne (tzw. małżeńskie) będą liczone jako pojedyncze. Wymagana temperatura w pokojach min. 21°C.</w:t>
      </w:r>
    </w:p>
    <w:p w14:paraId="6C44C3FE" w14:textId="77777777" w:rsidR="00F5497F" w:rsidRPr="00D476AC" w:rsidRDefault="00F5497F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593FFCDA" w14:textId="09E90874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Ponadto Wykonawca zobowiązany jest do wykonania przedmiotu zamówienia uwzględniając minimalne wymagania służące zapewnianiu dostępności osobom ze szczególnymi potrzebami zgodnie z ustawą z dnia 19 lipca 2019 r. o zapewnianiu dostępności osobom ze szczególnymi potrzebami (Dz. U. z 2022 r. poz. 2240, z 2024 r. poz. 731, 1081.) </w:t>
      </w:r>
      <w:r w:rsidR="007856E3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szczególności w zakresie dostępności architektonicznej.</w:t>
      </w:r>
    </w:p>
    <w:p w14:paraId="5C56E103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463ED01" w14:textId="2CD99036" w:rsidR="00D476AC" w:rsidRPr="00D476AC" w:rsidRDefault="00D476AC" w:rsidP="00F321DD">
      <w:pPr>
        <w:numPr>
          <w:ilvl w:val="0"/>
          <w:numId w:val="14"/>
        </w:numPr>
        <w:spacing w:line="312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Usługi restauracyjne obejmują </w:t>
      </w:r>
    </w:p>
    <w:p w14:paraId="4888257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zobowiązany jest zapewnić wszystkim uczestnikom podczas:</w:t>
      </w:r>
    </w:p>
    <w:p w14:paraId="2A131C5B" w14:textId="77777777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pierwszego dnia – obiad, deser i kolację,</w:t>
      </w:r>
    </w:p>
    <w:p w14:paraId="3A3390C5" w14:textId="77777777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drugiego dnia – śniadanie, obiad, deser i kolację,</w:t>
      </w:r>
    </w:p>
    <w:p w14:paraId="6745BADE" w14:textId="251FE23C" w:rsidR="00D476AC" w:rsidRPr="00D476AC" w:rsidRDefault="00D476AC" w:rsidP="00F321DD">
      <w:pPr>
        <w:numPr>
          <w:ilvl w:val="0"/>
          <w:numId w:val="18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trzeciego dnia – śniadanie, obiad, deser, lunch na wynos na czas podróży powrotnej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(w formie paczki: kanapka/drożdżówka, owoc, woda mineralna niegazowana (0,5 l na osobę). </w:t>
      </w:r>
    </w:p>
    <w:p w14:paraId="791EC6AA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CB856CE" w14:textId="0364D9B6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Posiłki powinny być podawane w tym samym budynku na terenie hotelu, w którym będą zakwaterowani uczestnicy. Dopuszcza się możliwość podania obiadu w drugim i trzecim dniu poza hotelem, w którym będą zakwaterowani uczestnicy z zastrzeżeniem obowiązku spełnienia standardu posiłku określonego poniżej. Posiłki powinny być podawane na zastawie ceramicznej, z kompletem sztućców metalowych i</w:t>
      </w:r>
      <w:r w:rsidR="00F321DD" w:rsidRPr="00F321DD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serwetek. Wykonawca musi 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36E6D7C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50F1D1CD" w14:textId="5336CE1E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Wyżywienie powinno spełniać wymogi aktualnych wytycznych Instytutu Żywności i Żywienia, a dostarczane posiłki powinny zapewniać 100% całodziennego zapotrzebowania na energię </w:t>
      </w:r>
      <w:r w:rsidR="00F5497F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i składniki odżywcze.</w:t>
      </w:r>
    </w:p>
    <w:p w14:paraId="772D217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057B1C9" w14:textId="317E2BE1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do zapewnienia całodziennego wyżywienia według diet specjalnych (wegetariańskiej, wegańskiej, bezglutenowej), zgodnie ze zgłoszeniem Uczestników.</w:t>
      </w:r>
    </w:p>
    <w:p w14:paraId="1F4C4F60" w14:textId="77777777" w:rsid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7691DC2" w14:textId="77777777" w:rsidR="003C6EAA" w:rsidRPr="00D476AC" w:rsidRDefault="003C6EAA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D8DEA2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lastRenderedPageBreak/>
        <w:t xml:space="preserve">Śniadanie </w:t>
      </w:r>
      <w:r w:rsidRPr="00D476AC">
        <w:rPr>
          <w:rFonts w:asciiTheme="minorHAnsi" w:hAnsiTheme="minorHAnsi" w:cstheme="minorHAnsi"/>
        </w:rPr>
        <w:t xml:space="preserve">w formie szwedzkiego bufetu, w tym co najmniej: </w:t>
      </w:r>
    </w:p>
    <w:p w14:paraId="5A06C0D6" w14:textId="77777777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Pieczywo – trzy rodzaje, w tym pełnoziarniste i bezglutenowe, </w:t>
      </w:r>
    </w:p>
    <w:p w14:paraId="67B0FC2F" w14:textId="77777777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65ABB049" w14:textId="3F7D071E" w:rsidR="00F321DD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Napoje: kawa z ekspresu ciśnieniowego - bez ograniczeń, herbata – do wyboru </w:t>
      </w:r>
      <w:r w:rsidR="006518EC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 xml:space="preserve">(w tym czarna, zielona i owocowa), soki 100% przynajmniej dwa rodzaje (min. 200 ml dla każdego uczestnika), woda mineralna gazowana i niegazowana (min. 200 ml dla każdego uczestnika). </w:t>
      </w:r>
    </w:p>
    <w:p w14:paraId="1C8962CC" w14:textId="137409E1" w:rsidR="00D476AC" w:rsidRPr="00F321DD" w:rsidRDefault="00D476AC" w:rsidP="00F321DD">
      <w:pPr>
        <w:pStyle w:val="Akapitzlist"/>
        <w:numPr>
          <w:ilvl w:val="0"/>
          <w:numId w:val="23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Dodatki: cukier, mleko (w tym bez laktozy), napój roślinny, cytryna, masło (zawartość tłuszczu minimum 82%) – dostępne dla każdego uczestnika.</w:t>
      </w:r>
    </w:p>
    <w:p w14:paraId="5D9FEE6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5B8A758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9CCBDF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>Obiad</w:t>
      </w:r>
      <w:r w:rsidRPr="00D476AC">
        <w:rPr>
          <w:rFonts w:asciiTheme="minorHAnsi" w:hAnsiTheme="minorHAnsi" w:cstheme="minorHAnsi"/>
        </w:rPr>
        <w:t xml:space="preserve"> składający się przynajmniej z:</w:t>
      </w:r>
    </w:p>
    <w:p w14:paraId="7380D2A2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I danie: zupa/krem, co najmniej 350 ml na osobę, </w:t>
      </w:r>
    </w:p>
    <w:p w14:paraId="328F920D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II danie: zestaw mięsny lub wegetariański lub wegański obejmujący min. porcję mięsa lub porcję </w:t>
      </w:r>
      <w:proofErr w:type="spellStart"/>
      <w:r w:rsidRPr="00F321DD">
        <w:rPr>
          <w:rFonts w:asciiTheme="minorHAnsi" w:hAnsiTheme="minorHAnsi" w:cstheme="minorHAnsi"/>
        </w:rPr>
        <w:t>wege</w:t>
      </w:r>
      <w:proofErr w:type="spellEnd"/>
      <w:r w:rsidRPr="00F321DD">
        <w:rPr>
          <w:rFonts w:asciiTheme="minorHAnsi" w:hAnsiTheme="minorHAnsi" w:cstheme="minorHAnsi"/>
        </w:rPr>
        <w:t>/wegan (co najmniej 150 g), ziemniaki lub ryż, kaszę lub makaron, kluski śląskie lub kopytka (co najmniej 200 g), min. 2 surówki do wyboru lub warzywa gotowane,</w:t>
      </w:r>
    </w:p>
    <w:p w14:paraId="72BAF88F" w14:textId="77777777" w:rsidR="00F321DD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19173C5A" w14:textId="27A7FDA9" w:rsidR="00D476AC" w:rsidRPr="00F321DD" w:rsidRDefault="00D476AC" w:rsidP="00F321DD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Dodatki bez ograniczeń: cukier, mleko (w tym bez laktozy), napój roślinny, cytryna.</w:t>
      </w:r>
    </w:p>
    <w:p w14:paraId="2B72F761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46828E6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Obiad może być dostarczony jako wyporcjowany lub porcjowanie może odbywać się w chwili podania obiadu, pod warunkiem zachowania odpowiedniej temperatury dań.</w:t>
      </w:r>
    </w:p>
    <w:p w14:paraId="199E7B8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FF6EADF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 xml:space="preserve">Deser </w:t>
      </w:r>
      <w:r w:rsidRPr="00D476AC">
        <w:rPr>
          <w:rFonts w:asciiTheme="minorHAnsi" w:hAnsiTheme="minorHAnsi" w:cstheme="minorHAnsi"/>
        </w:rPr>
        <w:t>serwowany np. szarlotka na gorąco, brownie lub sernik – min. 150 gr na osobę.</w:t>
      </w:r>
    </w:p>
    <w:p w14:paraId="27E9AEF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64E295B3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6395F1FB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  <w:b/>
          <w:bCs/>
        </w:rPr>
        <w:t xml:space="preserve">Kolacja </w:t>
      </w:r>
      <w:r w:rsidRPr="00D476AC">
        <w:rPr>
          <w:rFonts w:asciiTheme="minorHAnsi" w:hAnsiTheme="minorHAnsi" w:cstheme="minorHAnsi"/>
        </w:rPr>
        <w:t xml:space="preserve">powinna składać się przynajmniej z: </w:t>
      </w:r>
    </w:p>
    <w:p w14:paraId="69C4AF34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dania głównego: zestaw mięsny lub wegetariański lub wegański podawanego na ciepło, </w:t>
      </w:r>
    </w:p>
    <w:p w14:paraId="67779CF7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z zimnej płyty składającej się z: wędliny (dwa rodzaje), sera (dwa rodzaje), warzyw sezonowych, warzyw marynowanych, sałatek itp.,</w:t>
      </w:r>
    </w:p>
    <w:p w14:paraId="4681D9CC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lastRenderedPageBreak/>
        <w:t>pieczywo – trzy rodzaje (pszenne, razowe oraz bezglutenowe),</w:t>
      </w:r>
    </w:p>
    <w:p w14:paraId="3A7F32C0" w14:textId="77777777" w:rsidR="00F321DD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2DA88C6F" w14:textId="267A3CE7" w:rsidR="00D476AC" w:rsidRPr="00F321DD" w:rsidRDefault="00D476AC" w:rsidP="00F321D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Dodatki: cukier, mleko (w tym bez laktozy), cytryna, masło (zawartość tłuszczu minimum 82%) - dostępne dla każdego uczestnika. </w:t>
      </w:r>
    </w:p>
    <w:p w14:paraId="36204D6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Konieczność uwzględnienia diety wegetariańskiej, wegańskiej, bezglutenowej.</w:t>
      </w:r>
    </w:p>
    <w:p w14:paraId="66A36670" w14:textId="77777777" w:rsidR="00F321DD" w:rsidRPr="00F321DD" w:rsidRDefault="00F321DD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3FC09DB" w14:textId="3E01D05D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Realizując zamówienie w zakresie usług restauracyjnych, Wykonawca każdorazowo zobowiązany jest do: </w:t>
      </w:r>
    </w:p>
    <w:p w14:paraId="725925B1" w14:textId="77777777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stosowania się do wytycznych i zaleceń Głównego Inspektora Sanitarnego dla funkcjonowania gastronomii, </w:t>
      </w:r>
    </w:p>
    <w:p w14:paraId="383A889A" w14:textId="788E492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odpowiedniego przygotowania miejsca, w którym będzie świadczona usługa,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w zakresie niezbędnym do jej prawidłowej realizacji,</w:t>
      </w:r>
    </w:p>
    <w:p w14:paraId="06012543" w14:textId="059A8CA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wyposażenia niezbędnego do obsługi cateringowej (tzn. obrusów, zastawy stołowej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i serwisu do kawy i herbaty z porcelany albo szklanej ze sztućcami ze stali nierdzewnej; itp.),</w:t>
      </w:r>
    </w:p>
    <w:p w14:paraId="4D6E48B3" w14:textId="77777777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A5F3B61" w14:textId="612DFB0F" w:rsidR="00F321DD" w:rsidRPr="00F321DD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 xml:space="preserve">realizacja przedmiotu zamówienia powinna przebiegać zgodnie z obowiązującymi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 xml:space="preserve">w tym zakresie przepisami prawa, w szczególności dotyczącymi wymogów sanitarnych stawianych osobom biorącym udział w realizacji usługi oraz miejscom przygotowania </w:t>
      </w:r>
      <w:r w:rsidR="00F5497F">
        <w:rPr>
          <w:rFonts w:asciiTheme="minorHAnsi" w:hAnsiTheme="minorHAnsi" w:cstheme="minorHAnsi"/>
        </w:rPr>
        <w:br/>
      </w:r>
      <w:r w:rsidRPr="00F321DD">
        <w:rPr>
          <w:rFonts w:asciiTheme="minorHAnsi" w:hAnsiTheme="minorHAnsi" w:cstheme="minorHAnsi"/>
        </w:rPr>
        <w:t>i podawania posiłków,</w:t>
      </w:r>
    </w:p>
    <w:p w14:paraId="391A11A2" w14:textId="3C78A817" w:rsidR="00D476AC" w:rsidRDefault="00D476AC" w:rsidP="00F321D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F321DD">
        <w:rPr>
          <w:rFonts w:asciiTheme="minorHAnsi" w:hAnsiTheme="minorHAnsi" w:cstheme="minorHAnsi"/>
        </w:rPr>
        <w:t>pokoje i restauracja muszą znajdować się w jednym obiekcie połączonym ciągami komunikacyjnymi, bez konieczności w</w:t>
      </w:r>
      <w:r w:rsidR="001D3404">
        <w:rPr>
          <w:rFonts w:asciiTheme="minorHAnsi" w:hAnsiTheme="minorHAnsi" w:cstheme="minorHAnsi"/>
        </w:rPr>
        <w:t>ychodzenia na zewnątrz budynków.</w:t>
      </w:r>
    </w:p>
    <w:p w14:paraId="03BE7419" w14:textId="77777777" w:rsidR="001D3404" w:rsidRPr="001D3404" w:rsidRDefault="001D3404" w:rsidP="001D3404">
      <w:pPr>
        <w:pStyle w:val="Akapitzlist"/>
        <w:spacing w:after="0" w:line="312" w:lineRule="auto"/>
        <w:jc w:val="both"/>
        <w:rPr>
          <w:rFonts w:asciiTheme="minorHAnsi" w:hAnsiTheme="minorHAnsi" w:cstheme="minorHAnsi"/>
        </w:rPr>
      </w:pPr>
    </w:p>
    <w:p w14:paraId="38234F6A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z przygotowaniem i wydawaniem posiłków.</w:t>
      </w:r>
    </w:p>
    <w:p w14:paraId="3DAA6E00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4E4ABD55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Wszystkie dania powinny być podawane z uwzględnieniem dbałości o estetykę i atrakcyjność wizualną.</w:t>
      </w:r>
    </w:p>
    <w:p w14:paraId="244E3CB9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bookmarkStart w:id="1" w:name="page4"/>
      <w:bookmarkEnd w:id="1"/>
      <w:r w:rsidRPr="00D476AC">
        <w:rPr>
          <w:rFonts w:asciiTheme="minorHAnsi" w:hAnsiTheme="minorHAnsi" w:cstheme="minorHAnsi"/>
        </w:rPr>
        <w:t>Realizacja usług restauracyjnych może odbywać się zgodnie z harmonogramem ustalanym na bieżąco z przedstawicielem Zamawiającego.</w:t>
      </w:r>
    </w:p>
    <w:p w14:paraId="49B7B528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27AD9E18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Zakres merytoryczny wizyt:</w:t>
      </w:r>
    </w:p>
    <w:p w14:paraId="69782F3A" w14:textId="1BF72FBB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Zorganizowanie min. 6 spotkań/wizyt (czas trwania każdego/ej - min. 1 godzina zegarowa)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w wybranych przez Wykonawcę instytucjach/placówkach (spośród listy podmiotów wskazanych przez Zamawiającego stanowiących załącznik nr 1), które mają swoją siedzibę na terenie województwa zachodniopomorskiego wraz z prezentacją ich działalności – zgodnie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z programem </w:t>
      </w:r>
      <w:proofErr w:type="spellStart"/>
      <w:r w:rsidRPr="00D476AC">
        <w:rPr>
          <w:rFonts w:asciiTheme="minorHAnsi" w:hAnsiTheme="minorHAnsi" w:cstheme="minorHAnsi"/>
        </w:rPr>
        <w:t>merytoryczno</w:t>
      </w:r>
      <w:proofErr w:type="spellEnd"/>
      <w:r w:rsidRPr="00D476AC">
        <w:rPr>
          <w:rFonts w:asciiTheme="minorHAnsi" w:hAnsiTheme="minorHAnsi" w:cstheme="minorHAnsi"/>
        </w:rPr>
        <w:t xml:space="preserve"> – organizacyjnym wizyty studyjnej, który będzie musiał zostać przygotowany przez Wykonawcę i przedstawiony Zamawiającemu wraz ze składaną ofertą. Zamawiający zastrzega sobie prawo do modyfikacji programu i jego ostatecznej akceptacji najpóźniej 1</w:t>
      </w:r>
      <w:r w:rsidR="00FF0865">
        <w:rPr>
          <w:rFonts w:asciiTheme="minorHAnsi" w:hAnsiTheme="minorHAnsi" w:cstheme="minorHAnsi"/>
        </w:rPr>
        <w:t>0</w:t>
      </w:r>
      <w:r w:rsidRPr="00D476AC">
        <w:rPr>
          <w:rFonts w:asciiTheme="minorHAnsi" w:hAnsiTheme="minorHAnsi" w:cstheme="minorHAnsi"/>
        </w:rPr>
        <w:t xml:space="preserve"> dni przed planowanym terminem wizyty studyjnej.</w:t>
      </w:r>
    </w:p>
    <w:p w14:paraId="42B8BE81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bookmarkStart w:id="2" w:name="page5"/>
      <w:bookmarkEnd w:id="2"/>
    </w:p>
    <w:p w14:paraId="798E045A" w14:textId="77777777" w:rsidR="00F321DD" w:rsidRPr="00F321DD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 xml:space="preserve">Zakres programu </w:t>
      </w:r>
      <w:proofErr w:type="spellStart"/>
      <w:r w:rsidRPr="00D476AC">
        <w:rPr>
          <w:rFonts w:asciiTheme="minorHAnsi" w:hAnsiTheme="minorHAnsi" w:cstheme="minorHAnsi"/>
          <w:b/>
        </w:rPr>
        <w:t>merytoryczno</w:t>
      </w:r>
      <w:proofErr w:type="spellEnd"/>
      <w:r w:rsidRPr="00D476AC">
        <w:rPr>
          <w:rFonts w:asciiTheme="minorHAnsi" w:hAnsiTheme="minorHAnsi" w:cstheme="minorHAnsi"/>
          <w:b/>
        </w:rPr>
        <w:t xml:space="preserve"> – organizacyjnego spotkań/wizyt:</w:t>
      </w:r>
    </w:p>
    <w:p w14:paraId="7EEB4D0A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zapoznanie uczestników z trendami rozwoju polityki społecznej w obszarze wsparcia osób starszych w województwie zachodniopomorskim, w tym z zasadami i formami realizowanej aktywizacji środowisk lokalnych,</w:t>
      </w:r>
    </w:p>
    <w:p w14:paraId="3B8F040B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zapoznanie uczestników z celami i zasadami funkcjonowania placówek wsparcia osób starszych, w tym planowania, zarządzania, organizacji pracy i promocji oraz zadań realizowanych przez te placówki,</w:t>
      </w:r>
    </w:p>
    <w:p w14:paraId="5CD481C6" w14:textId="77777777" w:rsidR="00F321DD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prezentację przykładów inicjatyw tzw. „dobrych praktyk z obszaru wsparcia osób starszych wraz z możliwościami ich implementacji na terenie województwa wielkopolskiego,</w:t>
      </w:r>
    </w:p>
    <w:p w14:paraId="3C834E0A" w14:textId="6E6CBE7C" w:rsidR="00D476AC" w:rsidRPr="00F321DD" w:rsidRDefault="00D476AC" w:rsidP="00F321DD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Theme="minorHAnsi" w:hAnsiTheme="minorHAnsi" w:cstheme="minorHAnsi"/>
          <w:b/>
        </w:rPr>
      </w:pPr>
      <w:r w:rsidRPr="00F321DD">
        <w:rPr>
          <w:rFonts w:asciiTheme="minorHAnsi" w:hAnsiTheme="minorHAnsi" w:cstheme="minorHAnsi"/>
        </w:rPr>
        <w:t>zorganizowanie wizyt w siedzibach placówek/instytucji/organizacji pozarządowych działających w obszarze wsparcia osób starszych, które mają swoją siedzibę na terenie województwa zachodniopomorskiego w celu prezentacji ich działalności.</w:t>
      </w:r>
    </w:p>
    <w:p w14:paraId="1455A702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34F4B53E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Wymienione obszary tematyczne powinny być zaprezentowane w formie wykładów, prezentacji, dyskusji i wizyt w siedzibach placówek/instytucji/organizacji pozarządowych.</w:t>
      </w:r>
    </w:p>
    <w:p w14:paraId="2AD9EA3C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04FBCA0E" w14:textId="541C8402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Wizyta studyjna przebiegać będzie wg programu określonego pomiędzy Wykonawcą</w:t>
      </w:r>
      <w:r w:rsidR="00F321DD">
        <w:rPr>
          <w:rFonts w:asciiTheme="minorHAnsi" w:hAnsiTheme="minorHAnsi" w:cstheme="minorHAnsi"/>
        </w:rPr>
        <w:t xml:space="preserve"> </w:t>
      </w:r>
      <w:r w:rsidRPr="00D476AC">
        <w:rPr>
          <w:rFonts w:asciiTheme="minorHAnsi" w:hAnsiTheme="minorHAnsi" w:cstheme="minorHAnsi"/>
        </w:rPr>
        <w:t>a Zamawiającym.</w:t>
      </w:r>
    </w:p>
    <w:p w14:paraId="25A6BB99" w14:textId="5F8363F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lastRenderedPageBreak/>
        <w:t xml:space="preserve"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 i wniosków Zamawiającego, o ile nie są one niezgodne </w:t>
      </w:r>
      <w:r w:rsidR="00F321DD" w:rsidRPr="00F321DD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z obowiązującymi przepisami  i nie mają negatywnego wpływu na realizowane zamówienie.</w:t>
      </w:r>
    </w:p>
    <w:p w14:paraId="0877A99D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71B29505" w14:textId="77777777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D476AC">
        <w:rPr>
          <w:rFonts w:asciiTheme="minorHAnsi" w:hAnsiTheme="minorHAnsi" w:cstheme="minorHAnsi"/>
          <w:b/>
          <w:bCs/>
        </w:rPr>
        <w:t>Przedstawiciel Wykonawcy</w:t>
      </w:r>
    </w:p>
    <w:p w14:paraId="3E129930" w14:textId="3E7CE08E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zapewni uczestnikom obecność swojego przedstawiciela przez cały okres trwania wizyty studyjnej od momentu wyjazdu z Poznania do chwili powrotu do Poznania, </w:t>
      </w:r>
      <w:r w:rsidR="00C613C2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tym w trakcie spotkań i wizyt.</w:t>
      </w:r>
    </w:p>
    <w:p w14:paraId="57DA48AD" w14:textId="77777777" w:rsidR="00D476AC" w:rsidRPr="00D476AC" w:rsidRDefault="00D476AC" w:rsidP="00F321DD">
      <w:pPr>
        <w:spacing w:line="312" w:lineRule="auto"/>
        <w:jc w:val="both"/>
        <w:rPr>
          <w:rFonts w:asciiTheme="minorHAnsi" w:hAnsiTheme="minorHAnsi" w:cstheme="minorHAnsi"/>
        </w:rPr>
      </w:pPr>
    </w:p>
    <w:p w14:paraId="142B7C1A" w14:textId="3D1F2A25" w:rsidR="00D476AC" w:rsidRPr="00D476AC" w:rsidRDefault="00D476AC" w:rsidP="00F321DD">
      <w:pPr>
        <w:numPr>
          <w:ilvl w:val="0"/>
          <w:numId w:val="14"/>
        </w:numPr>
        <w:spacing w:line="312" w:lineRule="auto"/>
        <w:ind w:left="426"/>
        <w:jc w:val="both"/>
        <w:rPr>
          <w:rFonts w:asciiTheme="minorHAnsi" w:hAnsiTheme="minorHAnsi" w:cstheme="minorHAnsi"/>
          <w:b/>
        </w:rPr>
      </w:pPr>
      <w:r w:rsidRPr="00D476AC">
        <w:rPr>
          <w:rFonts w:asciiTheme="minorHAnsi" w:hAnsiTheme="minorHAnsi" w:cstheme="minorHAnsi"/>
          <w:b/>
        </w:rPr>
        <w:t>Pozostałe informacje dot. przedmiotu zamówienia:</w:t>
      </w:r>
    </w:p>
    <w:p w14:paraId="5DF026F4" w14:textId="5E6CADA5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  <w:bCs/>
        </w:rPr>
      </w:pPr>
      <w:r w:rsidRPr="00D476AC">
        <w:rPr>
          <w:rFonts w:asciiTheme="minorHAnsi" w:hAnsiTheme="minorHAnsi" w:cstheme="minorHAnsi"/>
          <w:bCs/>
        </w:rPr>
        <w:t xml:space="preserve">Wykonawca zapewni każdemu uczestnikowi wizyty wydrukowany program wizyty studyjnej, przygotowany w formie dostępnej (np. przy użyciu dostępnej czcionki). </w:t>
      </w:r>
    </w:p>
    <w:p w14:paraId="3B75C0D2" w14:textId="2FAA7CEC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zobowiązany jest do opłacenia ewentualnych opłat klimatycznych.</w:t>
      </w:r>
    </w:p>
    <w:p w14:paraId="694F72E7" w14:textId="4B00DCED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Wykonawca sporządzi sprawozdanie merytoryczne z przebiegu wizyty studyjnej wraz z dokumentacją zdjęciową (z każdego odwiedzanego miejsca) i dostarczy je Zamawiającemu w terminie 7 dni od dnia zakończenia wizyty studyjnej na adres </w:t>
      </w:r>
      <w:r w:rsidR="00C65EE9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 xml:space="preserve">e-mail </w:t>
      </w:r>
      <w:hyperlink r:id="rId8" w:history="1">
        <w:r w:rsidRPr="00D476AC">
          <w:rPr>
            <w:rStyle w:val="Hipercze"/>
            <w:rFonts w:asciiTheme="minorHAnsi" w:hAnsiTheme="minorHAnsi" w:cstheme="minorHAnsi"/>
          </w:rPr>
          <w:t>patrycja.bartoszewska@rops.poznan.pl</w:t>
        </w:r>
      </w:hyperlink>
      <w:r w:rsidRPr="00D476AC">
        <w:rPr>
          <w:rFonts w:asciiTheme="minorHAnsi" w:hAnsiTheme="minorHAnsi" w:cstheme="minorHAnsi"/>
        </w:rPr>
        <w:t xml:space="preserve"> </w:t>
      </w:r>
    </w:p>
    <w:p w14:paraId="70EF23D8" w14:textId="2B437650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Na wszelkich materiałach, o których mowa powyżej Wykonawca umieści herb oraz logotypy Samorządu Województwa Wielkopolskiego, które zostaną przekazane przez Zamawiającego w terminie 5 dni od dnia zawarcia umowy.</w:t>
      </w:r>
    </w:p>
    <w:p w14:paraId="0C96B494" w14:textId="1301A6FA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Wykonawca zobowiązuje się do traktowania uczestników na każdym etapie przebiegu wizyty studyjnej jako grupy nierozłącznej (transport, nocleg, itp.).</w:t>
      </w:r>
    </w:p>
    <w:p w14:paraId="171CB927" w14:textId="52414A99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Zamawiający wymaga, aby Wykonawca na 2 dni przed rozpoczęciem wizyty studyjnej przedłożył Zamawiającemu potwierdzenie zawartej polisy, o której mowa  wyżej.</w:t>
      </w:r>
    </w:p>
    <w:p w14:paraId="1497953E" w14:textId="7AC03FCF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Cena brutto oferty, powinna obejmować wszystkie koszty, opłaty i podatki oraz koszty związane z realizacją usługi, które Wykonawca poniesie w związku z realizacją zamówienia.</w:t>
      </w:r>
    </w:p>
    <w:p w14:paraId="771619E6" w14:textId="34830FA8" w:rsidR="00D476AC" w:rsidRPr="00D476AC" w:rsidRDefault="00D476AC" w:rsidP="00F321DD">
      <w:pPr>
        <w:numPr>
          <w:ilvl w:val="0"/>
          <w:numId w:val="20"/>
        </w:numPr>
        <w:spacing w:line="312" w:lineRule="auto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 xml:space="preserve">Rozliczenie wynagrodzenia należnego Wykonawcy z tytułu świadczenia usługi nastąpi na podstawie zaakceptowanego przez Zamawiającego protokołu stanowiącego załącznik nr </w:t>
      </w:r>
      <w:r w:rsidR="00067FDC">
        <w:rPr>
          <w:rFonts w:asciiTheme="minorHAnsi" w:hAnsiTheme="minorHAnsi" w:cstheme="minorHAnsi"/>
        </w:rPr>
        <w:t>2 do wzoru Umowy</w:t>
      </w:r>
      <w:r w:rsidRPr="00D476AC">
        <w:rPr>
          <w:rFonts w:asciiTheme="minorHAnsi" w:hAnsiTheme="minorHAnsi" w:cstheme="minorHAnsi"/>
        </w:rPr>
        <w:t xml:space="preserve">, sprawozdania merytorycznego, o którym mowa </w:t>
      </w:r>
      <w:r w:rsidR="00DB1562">
        <w:rPr>
          <w:rFonts w:asciiTheme="minorHAnsi" w:hAnsiTheme="minorHAnsi" w:cstheme="minorHAnsi"/>
        </w:rPr>
        <w:br/>
      </w:r>
      <w:r w:rsidRPr="00D476AC">
        <w:rPr>
          <w:rFonts w:asciiTheme="minorHAnsi" w:hAnsiTheme="minorHAnsi" w:cstheme="minorHAnsi"/>
        </w:rPr>
        <w:t>w punkcie 3 powyżej</w:t>
      </w:r>
      <w:r w:rsidR="00DB1562">
        <w:rPr>
          <w:rFonts w:asciiTheme="minorHAnsi" w:hAnsiTheme="minorHAnsi" w:cstheme="minorHAnsi"/>
        </w:rPr>
        <w:t xml:space="preserve">, </w:t>
      </w:r>
      <w:r w:rsidRPr="00D476AC">
        <w:rPr>
          <w:rFonts w:asciiTheme="minorHAnsi" w:hAnsiTheme="minorHAnsi" w:cstheme="minorHAnsi"/>
        </w:rPr>
        <w:t>oraz prawidłowo wystawionej faktury.</w:t>
      </w:r>
    </w:p>
    <w:p w14:paraId="25EC833E" w14:textId="77777777" w:rsid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Dane do faktury:</w:t>
      </w:r>
    </w:p>
    <w:p w14:paraId="4C27F154" w14:textId="77777777" w:rsidR="003C6EAA" w:rsidRPr="00D476AC" w:rsidRDefault="003C6EAA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</w:p>
    <w:p w14:paraId="7D73B092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Województwo Wielkopolskie</w:t>
      </w:r>
    </w:p>
    <w:p w14:paraId="5A49C314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Al. Niepodległości 34, 61-714 Poznań</w:t>
      </w:r>
    </w:p>
    <w:p w14:paraId="5ACDC1C9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NIP: 778-13-46-888</w:t>
      </w:r>
    </w:p>
    <w:p w14:paraId="22902EF6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Regionalny Ośrodek Polityki Społecznej w Poznaniu</w:t>
      </w:r>
    </w:p>
    <w:p w14:paraId="10665F46" w14:textId="77777777" w:rsidR="00D476AC" w:rsidRPr="00D476AC" w:rsidRDefault="00D476AC" w:rsidP="00F321DD">
      <w:pPr>
        <w:spacing w:line="312" w:lineRule="auto"/>
        <w:ind w:left="709"/>
        <w:jc w:val="both"/>
        <w:rPr>
          <w:rFonts w:asciiTheme="minorHAnsi" w:hAnsiTheme="minorHAnsi" w:cstheme="minorHAnsi"/>
        </w:rPr>
      </w:pPr>
      <w:r w:rsidRPr="00D476AC">
        <w:rPr>
          <w:rFonts w:asciiTheme="minorHAnsi" w:hAnsiTheme="minorHAnsi" w:cstheme="minorHAnsi"/>
        </w:rPr>
        <w:t>ul. Nowowiejskiego 11, 61-731 Poznań</w:t>
      </w:r>
    </w:p>
    <w:p w14:paraId="4261B3FB" w14:textId="77777777" w:rsidR="00D476AC" w:rsidRPr="00D476AC" w:rsidRDefault="00D476AC" w:rsidP="00D476AC">
      <w:pPr>
        <w:ind w:left="709"/>
        <w:rPr>
          <w:rFonts w:asciiTheme="minorHAnsi" w:hAnsiTheme="minorHAnsi" w:cstheme="minorHAnsi"/>
        </w:rPr>
      </w:pPr>
    </w:p>
    <w:p w14:paraId="39427CD3" w14:textId="77777777" w:rsidR="00D476AC" w:rsidRPr="00D476AC" w:rsidRDefault="00D476AC" w:rsidP="00D476AC">
      <w:pPr>
        <w:rPr>
          <w:rFonts w:asciiTheme="minorHAnsi" w:hAnsiTheme="minorHAnsi" w:cstheme="minorHAnsi"/>
        </w:rPr>
      </w:pPr>
    </w:p>
    <w:p w14:paraId="42CB3314" w14:textId="77777777" w:rsidR="00F00922" w:rsidRPr="00D476AC" w:rsidRDefault="00F00922" w:rsidP="00F11129">
      <w:pPr>
        <w:rPr>
          <w:rFonts w:asciiTheme="minorHAnsi" w:hAnsiTheme="minorHAnsi" w:cstheme="minorHAnsi"/>
        </w:rPr>
      </w:pPr>
    </w:p>
    <w:sectPr w:rsidR="00F00922" w:rsidRPr="00D476AC" w:rsidSect="004F1656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4989">
    <w:abstractNumId w:val="4"/>
  </w:num>
  <w:num w:numId="2" w16cid:durableId="1766682257">
    <w:abstractNumId w:val="9"/>
  </w:num>
  <w:num w:numId="3" w16cid:durableId="552888954">
    <w:abstractNumId w:val="8"/>
  </w:num>
  <w:num w:numId="4" w16cid:durableId="1490712940">
    <w:abstractNumId w:val="13"/>
  </w:num>
  <w:num w:numId="5" w16cid:durableId="150828370">
    <w:abstractNumId w:val="14"/>
  </w:num>
  <w:num w:numId="6" w16cid:durableId="1207831791">
    <w:abstractNumId w:val="23"/>
  </w:num>
  <w:num w:numId="7" w16cid:durableId="857080127">
    <w:abstractNumId w:val="3"/>
  </w:num>
  <w:num w:numId="8" w16cid:durableId="342515370">
    <w:abstractNumId w:val="6"/>
  </w:num>
  <w:num w:numId="9" w16cid:durableId="2056349881">
    <w:abstractNumId w:val="12"/>
  </w:num>
  <w:num w:numId="10" w16cid:durableId="1352032562">
    <w:abstractNumId w:val="17"/>
  </w:num>
  <w:num w:numId="11" w16cid:durableId="75323067">
    <w:abstractNumId w:val="22"/>
  </w:num>
  <w:num w:numId="12" w16cid:durableId="1727221727">
    <w:abstractNumId w:val="7"/>
  </w:num>
  <w:num w:numId="13" w16cid:durableId="488182030">
    <w:abstractNumId w:val="11"/>
  </w:num>
  <w:num w:numId="14" w16cid:durableId="1024328431">
    <w:abstractNumId w:val="15"/>
  </w:num>
  <w:num w:numId="15" w16cid:durableId="1798183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8906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3011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6948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6650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36098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487819">
    <w:abstractNumId w:val="2"/>
  </w:num>
  <w:num w:numId="22" w16cid:durableId="2085683500">
    <w:abstractNumId w:val="0"/>
  </w:num>
  <w:num w:numId="23" w16cid:durableId="1403017469">
    <w:abstractNumId w:val="10"/>
  </w:num>
  <w:num w:numId="24" w16cid:durableId="1002053023">
    <w:abstractNumId w:val="5"/>
  </w:num>
  <w:num w:numId="25" w16cid:durableId="1953974209">
    <w:abstractNumId w:val="24"/>
  </w:num>
  <w:num w:numId="26" w16cid:durableId="1152141101">
    <w:abstractNumId w:val="1"/>
  </w:num>
  <w:num w:numId="27" w16cid:durableId="14076057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8D"/>
    <w:rsid w:val="00015202"/>
    <w:rsid w:val="00044C08"/>
    <w:rsid w:val="000575A9"/>
    <w:rsid w:val="00066B43"/>
    <w:rsid w:val="00067FDC"/>
    <w:rsid w:val="0007752D"/>
    <w:rsid w:val="0013612C"/>
    <w:rsid w:val="00176BAF"/>
    <w:rsid w:val="001D3404"/>
    <w:rsid w:val="001E5888"/>
    <w:rsid w:val="002647BE"/>
    <w:rsid w:val="00270609"/>
    <w:rsid w:val="002E7B5C"/>
    <w:rsid w:val="002E7E29"/>
    <w:rsid w:val="002F1517"/>
    <w:rsid w:val="00310D10"/>
    <w:rsid w:val="003247C3"/>
    <w:rsid w:val="00340C09"/>
    <w:rsid w:val="0035413E"/>
    <w:rsid w:val="00385967"/>
    <w:rsid w:val="003B1265"/>
    <w:rsid w:val="003C6EAA"/>
    <w:rsid w:val="003E2E18"/>
    <w:rsid w:val="004C6083"/>
    <w:rsid w:val="004F1656"/>
    <w:rsid w:val="005A222D"/>
    <w:rsid w:val="005B23C9"/>
    <w:rsid w:val="005C3054"/>
    <w:rsid w:val="00632550"/>
    <w:rsid w:val="00632932"/>
    <w:rsid w:val="006518EC"/>
    <w:rsid w:val="00666509"/>
    <w:rsid w:val="006C7ABA"/>
    <w:rsid w:val="00724C2B"/>
    <w:rsid w:val="00770525"/>
    <w:rsid w:val="00780AB3"/>
    <w:rsid w:val="007856E3"/>
    <w:rsid w:val="007A2A59"/>
    <w:rsid w:val="007A3E2E"/>
    <w:rsid w:val="00835B20"/>
    <w:rsid w:val="00840818"/>
    <w:rsid w:val="008447F5"/>
    <w:rsid w:val="008804F6"/>
    <w:rsid w:val="00890682"/>
    <w:rsid w:val="008B3EEE"/>
    <w:rsid w:val="008B7075"/>
    <w:rsid w:val="008E3DF1"/>
    <w:rsid w:val="008E7D36"/>
    <w:rsid w:val="00937A79"/>
    <w:rsid w:val="00965250"/>
    <w:rsid w:val="009973C3"/>
    <w:rsid w:val="009E1A43"/>
    <w:rsid w:val="009F11D3"/>
    <w:rsid w:val="00A04AEE"/>
    <w:rsid w:val="00A05038"/>
    <w:rsid w:val="00A24061"/>
    <w:rsid w:val="00A935CA"/>
    <w:rsid w:val="00AB0DF9"/>
    <w:rsid w:val="00AD49C3"/>
    <w:rsid w:val="00B37319"/>
    <w:rsid w:val="00B42F57"/>
    <w:rsid w:val="00B5233E"/>
    <w:rsid w:val="00B64380"/>
    <w:rsid w:val="00B70E6A"/>
    <w:rsid w:val="00B917AB"/>
    <w:rsid w:val="00B9507B"/>
    <w:rsid w:val="00BC7371"/>
    <w:rsid w:val="00BE4C32"/>
    <w:rsid w:val="00C454BF"/>
    <w:rsid w:val="00C45CD1"/>
    <w:rsid w:val="00C613C2"/>
    <w:rsid w:val="00C62336"/>
    <w:rsid w:val="00C65EE9"/>
    <w:rsid w:val="00CC61ED"/>
    <w:rsid w:val="00CF60F0"/>
    <w:rsid w:val="00D122A6"/>
    <w:rsid w:val="00D27C9F"/>
    <w:rsid w:val="00D31BD4"/>
    <w:rsid w:val="00D476AC"/>
    <w:rsid w:val="00DB1562"/>
    <w:rsid w:val="00DD5391"/>
    <w:rsid w:val="00E0018E"/>
    <w:rsid w:val="00E13E3C"/>
    <w:rsid w:val="00E47A8D"/>
    <w:rsid w:val="00E53B09"/>
    <w:rsid w:val="00E820BA"/>
    <w:rsid w:val="00E914A6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F086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02CEB0"/>
  <w15:docId w15:val="{62F2697C-0163-4F19-8302-19CFD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bartoszewska@rops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D64B-74B5-4BF1-B904-0D0CE932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cp:lastModifiedBy>Patrycja Bartoszewska</cp:lastModifiedBy>
  <cp:revision>8</cp:revision>
  <cp:lastPrinted>2024-08-23T11:10:00Z</cp:lastPrinted>
  <dcterms:created xsi:type="dcterms:W3CDTF">2024-09-10T12:03:00Z</dcterms:created>
  <dcterms:modified xsi:type="dcterms:W3CDTF">2024-09-12T10:34:00Z</dcterms:modified>
</cp:coreProperties>
</file>