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34D1" w14:textId="77777777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A8D122A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20FE9F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2DE44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755B0EB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697520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70F585" w14:textId="77777777" w:rsidR="003F1312" w:rsidRPr="003F73F4" w:rsidRDefault="003F1312" w:rsidP="003F1312">
      <w:pPr>
        <w:spacing w:line="240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14:paraId="0187DA78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3D4D754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27559207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18CFD3B0" w14:textId="7B45BDFB" w:rsidR="003F1312" w:rsidRDefault="003F1312" w:rsidP="003F73F4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3D96354D" w14:textId="77777777" w:rsidR="003C295E" w:rsidRPr="0053131B" w:rsidRDefault="003C295E" w:rsidP="003F73F4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77F8C2CD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1D5637B3" w14:textId="77777777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składane na podstawie art. 125 ust. 1 ustawy z dnia 11 września 2019 r.</w:t>
      </w:r>
    </w:p>
    <w:p w14:paraId="0FA38002" w14:textId="7296B121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0E728620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903258" w14:textId="77777777" w:rsidR="003F1312" w:rsidRPr="0053131B" w:rsidRDefault="003F1312" w:rsidP="003C295E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506D6D7A" w14:textId="77777777" w:rsidR="003C295E" w:rsidRDefault="003C295E" w:rsidP="0053131B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  <w:bookmarkStart w:id="2" w:name="_Hlk58783233"/>
    </w:p>
    <w:p w14:paraId="68E84710" w14:textId="3B874BA3" w:rsidR="0053131B" w:rsidRPr="0053131B" w:rsidRDefault="003F1312" w:rsidP="003C295E">
      <w:pPr>
        <w:widowControl/>
        <w:autoSpaceDE w:val="0"/>
        <w:autoSpaceDN w:val="0"/>
        <w:spacing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477819">
        <w:rPr>
          <w:rFonts w:ascii="Calibri" w:hAnsi="Calibri" w:cs="Calibri"/>
          <w:b/>
          <w:bCs/>
          <w:iCs/>
          <w:sz w:val="22"/>
          <w:szCs w:val="22"/>
        </w:rPr>
        <w:t>D</w:t>
      </w:r>
      <w:r w:rsidR="00522617" w:rsidRPr="007C4BF4">
        <w:rPr>
          <w:rFonts w:ascii="Calibri" w:hAnsi="Calibri" w:cs="Calibri"/>
          <w:b/>
          <w:bCs/>
          <w:iCs/>
          <w:sz w:val="22"/>
          <w:szCs w:val="22"/>
        </w:rPr>
        <w:t>ostaw</w:t>
      </w:r>
      <w:r w:rsidR="00477819">
        <w:rPr>
          <w:rFonts w:ascii="Calibri" w:hAnsi="Calibri" w:cs="Calibri"/>
          <w:b/>
          <w:bCs/>
          <w:iCs/>
          <w:sz w:val="22"/>
          <w:szCs w:val="22"/>
        </w:rPr>
        <w:t xml:space="preserve">a </w:t>
      </w:r>
      <w:r w:rsidR="008A0528">
        <w:rPr>
          <w:rFonts w:ascii="Calibri" w:hAnsi="Calibri" w:cs="Calibri"/>
          <w:b/>
          <w:bCs/>
          <w:iCs/>
          <w:sz w:val="22"/>
          <w:szCs w:val="22"/>
        </w:rPr>
        <w:t>aparatury badawczej</w:t>
      </w:r>
      <w:r w:rsidR="007C4BF4" w:rsidRPr="007C4BF4">
        <w:rPr>
          <w:rFonts w:ascii="Calibri" w:hAnsi="Calibri" w:cs="Calibri"/>
          <w:b/>
          <w:bCs/>
          <w:iCs/>
          <w:sz w:val="22"/>
          <w:szCs w:val="22"/>
        </w:rPr>
        <w:t xml:space="preserve">, nr </w:t>
      </w:r>
      <w:r w:rsidR="007C4BF4" w:rsidRPr="00182560">
        <w:rPr>
          <w:rFonts w:ascii="Calibri" w:hAnsi="Calibri" w:cs="Calibri"/>
          <w:b/>
          <w:bCs/>
          <w:iCs/>
          <w:sz w:val="22"/>
          <w:szCs w:val="22"/>
        </w:rPr>
        <w:t xml:space="preserve">postępowania </w:t>
      </w:r>
      <w:r w:rsidR="00D05A34" w:rsidRPr="00182560">
        <w:rPr>
          <w:rFonts w:ascii="Calibri" w:hAnsi="Calibri" w:cs="Calibri"/>
          <w:b/>
          <w:bCs/>
          <w:iCs/>
          <w:sz w:val="22"/>
          <w:szCs w:val="22"/>
        </w:rPr>
        <w:t>1</w:t>
      </w:r>
      <w:r w:rsidR="00182560" w:rsidRPr="00182560">
        <w:rPr>
          <w:rFonts w:ascii="Calibri" w:hAnsi="Calibri" w:cs="Calibri"/>
          <w:b/>
          <w:bCs/>
          <w:iCs/>
          <w:sz w:val="22"/>
          <w:szCs w:val="22"/>
        </w:rPr>
        <w:t>9</w:t>
      </w:r>
      <w:r w:rsidR="007C4BF4" w:rsidRPr="00182560">
        <w:rPr>
          <w:rFonts w:ascii="Calibri" w:hAnsi="Calibri" w:cs="Calibri"/>
          <w:b/>
          <w:bCs/>
          <w:iCs/>
          <w:sz w:val="22"/>
          <w:szCs w:val="22"/>
        </w:rPr>
        <w:t>/ZP/202</w:t>
      </w:r>
      <w:r w:rsidR="008A0528" w:rsidRPr="00182560">
        <w:rPr>
          <w:rFonts w:ascii="Calibri" w:hAnsi="Calibri" w:cs="Calibri"/>
          <w:b/>
          <w:bCs/>
          <w:iCs/>
          <w:sz w:val="22"/>
          <w:szCs w:val="22"/>
        </w:rPr>
        <w:t>5</w:t>
      </w:r>
      <w:r w:rsidRPr="007C4BF4">
        <w:rPr>
          <w:rFonts w:ascii="Calibri" w:eastAsia="ArialMT" w:hAnsi="Calibri" w:cs="Calibri"/>
          <w:b/>
          <w:bCs/>
          <w:sz w:val="22"/>
          <w:szCs w:val="22"/>
          <w:lang w:eastAsia="en-US"/>
        </w:rPr>
        <w:t xml:space="preserve">, </w:t>
      </w:r>
      <w:r w:rsidRPr="007C4BF4">
        <w:rPr>
          <w:rFonts w:ascii="Calibri" w:eastAsia="ArialMT" w:hAnsi="Calibri" w:cs="Calibri"/>
          <w:sz w:val="22"/>
          <w:szCs w:val="22"/>
          <w:lang w:eastAsia="en-US"/>
        </w:rPr>
        <w:t>prowadzonego przez Instytut Ogrodnictwa –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Państwowy Instytut Badawczy,</w:t>
      </w:r>
      <w:r w:rsidRPr="0053131B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31FB1CA3" w14:textId="5C29CF4F" w:rsidR="003F1312" w:rsidRDefault="003F1312" w:rsidP="00E967AC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nie podlegam wykluczeniu z postępowan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ia na podstawie art. 108 ust. 1 ustawy </w:t>
      </w:r>
      <w:proofErr w:type="spellStart"/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01647A">
        <w:rPr>
          <w:rStyle w:val="Odwoanieprzypisudolnego"/>
          <w:rFonts w:asciiTheme="minorHAnsi" w:eastAsia="ArialMT" w:hAnsiTheme="minorHAnsi" w:cstheme="minorHAnsi"/>
          <w:sz w:val="22"/>
          <w:szCs w:val="22"/>
          <w:lang w:eastAsia="en-US"/>
        </w:rPr>
        <w:footnoteReference w:id="1"/>
      </w:r>
      <w:r w:rsidR="00C125FA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  <w:r w:rsidR="008A0528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</w:p>
    <w:p w14:paraId="5247FAD2" w14:textId="79C18987" w:rsidR="00C125FA" w:rsidRPr="00C125FA" w:rsidRDefault="00C125FA" w:rsidP="00C125FA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5" w:hanging="425"/>
        <w:contextualSpacing w:val="0"/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nie podlegam wykluczeniu z postępowania na podstawie </w:t>
      </w:r>
      <w:r w:rsidRPr="003C295E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art. 109 ust. 1 pkt 1-4, 6-9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ustawy </w:t>
      </w:r>
      <w:proofErr w:type="spellStart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>
        <w:rPr>
          <w:rStyle w:val="Odwoanieprzypisudolnego"/>
          <w:rFonts w:asciiTheme="minorHAnsi" w:eastAsia="ArialMT" w:hAnsiTheme="minorHAnsi" w:cstheme="minorHAnsi"/>
          <w:sz w:val="22"/>
          <w:szCs w:val="22"/>
          <w:lang w:eastAsia="en-US"/>
        </w:rPr>
        <w:footnoteReference w:id="2"/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</w:p>
    <w:p w14:paraId="02697AC2" w14:textId="30C6D88A" w:rsidR="0053131B" w:rsidRPr="003F73F4" w:rsidRDefault="0053131B" w:rsidP="00C125FA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5" w:hanging="425"/>
        <w:contextualSpacing w:val="0"/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zachodzą w stosunku do mnie podstawy wykluczenia z postępowania na podstawie art. …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… ust. …….</w:t>
      </w:r>
      <w:r w:rsidR="00E967A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pkt ……… ustawy </w:t>
      </w:r>
      <w:proofErr w:type="spellStart"/>
      <w:r w:rsidR="00E967AC" w:rsidRPr="003F73F4">
        <w:rPr>
          <w:rFonts w:asciiTheme="minorHAnsi" w:eastAsia="ArialMT" w:hAnsiTheme="minorHAnsi" w:cstheme="minorHAnsi"/>
          <w:sz w:val="16"/>
          <w:szCs w:val="16"/>
          <w:lang w:eastAsia="en-US"/>
        </w:rPr>
        <w:t>Pzp</w:t>
      </w:r>
      <w:proofErr w:type="spellEnd"/>
      <w:r w:rsidR="00E967AC"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 xml:space="preserve"> </w:t>
      </w:r>
      <w:r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>(należy podać podstawę prawną wykluczenia spośród wymienionych w art. 108 ust. 1 pkt 1, 2 lub 5</w:t>
      </w:r>
      <w:r w:rsidR="00C125FA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>, art. 109 ust 1 pkt 1-4, 6</w:t>
      </w:r>
      <w:r w:rsidR="00C125FA" w:rsidRPr="00C125FA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>-9</w:t>
      </w:r>
      <w:r w:rsidR="00E967AC" w:rsidRPr="00C125FA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>)</w:t>
      </w:r>
      <w:r w:rsidRPr="00C125FA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 xml:space="preserve">. </w:t>
      </w:r>
    </w:p>
    <w:p w14:paraId="23971987" w14:textId="5402F6EE" w:rsidR="0053131B" w:rsidRPr="0053131B" w:rsidRDefault="0053131B" w:rsidP="00E967AC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Jednocześnie oświadczam,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że w związku z ww. okolicznością, na podstawie art. 110 ust. 2 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br/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ustawy </w:t>
      </w:r>
      <w:proofErr w:type="spellStart"/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podjąłem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następujące środki naprawcze</w:t>
      </w:r>
      <w:r w:rsidR="007B5055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i zapobiegawcze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76BB1A99" w14:textId="77777777" w:rsidR="0053131B" w:rsidRPr="00E967AC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……………………………………………….…….………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</w:t>
      </w:r>
    </w:p>
    <w:p w14:paraId="09A86000" w14:textId="256ED368" w:rsidR="0053131B" w:rsidRDefault="0053131B" w:rsidP="003F73F4">
      <w:pPr>
        <w:pStyle w:val="Akapitzlist"/>
        <w:widowControl/>
        <w:autoSpaceDE w:val="0"/>
        <w:autoSpaceDN w:val="0"/>
        <w:spacing w:before="60" w:line="240" w:lineRule="atLeast"/>
        <w:ind w:left="425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</w:t>
      </w:r>
    </w:p>
    <w:p w14:paraId="4F6A472F" w14:textId="77777777" w:rsidR="00AB5512" w:rsidRPr="00E967AC" w:rsidRDefault="00AB5512" w:rsidP="00AB5512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</w:t>
      </w:r>
      <w:r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……………………………………………….…….………</w:t>
      </w:r>
      <w:r>
        <w:rPr>
          <w:rFonts w:asciiTheme="minorHAnsi" w:eastAsia="ArialMT" w:hAnsiTheme="minorHAnsi" w:cstheme="minorHAnsi"/>
          <w:sz w:val="20"/>
          <w:szCs w:val="20"/>
          <w:lang w:eastAsia="en-US"/>
        </w:rPr>
        <w:t>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</w:t>
      </w:r>
    </w:p>
    <w:p w14:paraId="1B778FF6" w14:textId="77777777" w:rsidR="0053131B" w:rsidRPr="003F73F4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16"/>
          <w:szCs w:val="16"/>
          <w:lang w:eastAsia="en-US"/>
        </w:rPr>
      </w:pPr>
    </w:p>
    <w:p w14:paraId="54DA7E10" w14:textId="0DC350F7" w:rsidR="0053131B" w:rsidRPr="0053131B" w:rsidRDefault="0053131B" w:rsidP="003F73F4">
      <w:pPr>
        <w:pStyle w:val="Akapitzlist"/>
        <w:widowControl/>
        <w:numPr>
          <w:ilvl w:val="0"/>
          <w:numId w:val="1"/>
        </w:numPr>
        <w:adjustRightInd/>
        <w:spacing w:line="240" w:lineRule="atLeast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nie podlegam wykluczeniu na podstawie w art. 7 ust</w:t>
      </w:r>
      <w:r w:rsidR="00DD78FE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 xml:space="preserve"> 1 ustawy z dnia 13 kwietnia 2022</w:t>
      </w:r>
      <w:r w:rsidR="008B37FE">
        <w:rPr>
          <w:rFonts w:asciiTheme="minorHAnsi" w:hAnsiTheme="minorHAnsi" w:cstheme="minorHAnsi"/>
          <w:sz w:val="22"/>
          <w:szCs w:val="22"/>
        </w:rPr>
        <w:t xml:space="preserve"> </w:t>
      </w:r>
      <w:r w:rsidRPr="0053131B">
        <w:rPr>
          <w:rFonts w:asciiTheme="minorHAnsi" w:hAnsiTheme="minorHAnsi" w:cstheme="minorHAnsi"/>
          <w:sz w:val="22"/>
          <w:szCs w:val="22"/>
        </w:rPr>
        <w:t xml:space="preserve">r. </w:t>
      </w:r>
      <w:r w:rsidR="008B37FE">
        <w:rPr>
          <w:rFonts w:asciiTheme="minorHAnsi" w:hAnsiTheme="minorHAnsi" w:cstheme="minorHAnsi"/>
          <w:sz w:val="22"/>
          <w:szCs w:val="22"/>
        </w:rPr>
        <w:br/>
      </w:r>
      <w:r w:rsidRPr="0053131B">
        <w:rPr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r w:rsidR="0084493A">
        <w:rPr>
          <w:rFonts w:asciiTheme="minorHAnsi" w:hAnsiTheme="minorHAnsi" w:cstheme="minorHAnsi"/>
          <w:sz w:val="22"/>
          <w:szCs w:val="22"/>
        </w:rPr>
        <w:t>z 202</w:t>
      </w:r>
      <w:r w:rsidR="001C56A2">
        <w:rPr>
          <w:rFonts w:asciiTheme="minorHAnsi" w:hAnsiTheme="minorHAnsi" w:cstheme="minorHAnsi"/>
          <w:sz w:val="22"/>
          <w:szCs w:val="22"/>
        </w:rPr>
        <w:t>5</w:t>
      </w:r>
      <w:r w:rsidR="0084493A">
        <w:rPr>
          <w:rFonts w:asciiTheme="minorHAnsi" w:hAnsiTheme="minorHAnsi" w:cstheme="minorHAnsi"/>
          <w:sz w:val="22"/>
          <w:szCs w:val="22"/>
        </w:rPr>
        <w:t xml:space="preserve"> r., </w:t>
      </w:r>
      <w:r w:rsidRPr="0053131B">
        <w:rPr>
          <w:rFonts w:asciiTheme="minorHAnsi" w:hAnsiTheme="minorHAnsi" w:cstheme="minorHAnsi"/>
          <w:sz w:val="22"/>
          <w:szCs w:val="22"/>
        </w:rPr>
        <w:t xml:space="preserve">poz. </w:t>
      </w:r>
      <w:r w:rsidR="00EC7141">
        <w:rPr>
          <w:rFonts w:asciiTheme="minorHAnsi" w:hAnsiTheme="minorHAnsi" w:cstheme="minorHAnsi"/>
          <w:sz w:val="22"/>
          <w:szCs w:val="22"/>
        </w:rPr>
        <w:t>5</w:t>
      </w:r>
      <w:r w:rsidR="001C56A2">
        <w:rPr>
          <w:rFonts w:asciiTheme="minorHAnsi" w:hAnsiTheme="minorHAnsi" w:cstheme="minorHAnsi"/>
          <w:sz w:val="22"/>
          <w:szCs w:val="22"/>
        </w:rPr>
        <w:t>14</w:t>
      </w:r>
      <w:r w:rsidRPr="0053131B">
        <w:rPr>
          <w:rFonts w:asciiTheme="minorHAnsi" w:hAnsiTheme="minorHAnsi" w:cstheme="minorHAnsi"/>
          <w:sz w:val="22"/>
          <w:szCs w:val="22"/>
        </w:rPr>
        <w:t>)</w:t>
      </w:r>
      <w:r w:rsid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F0029E">
        <w:rPr>
          <w:rFonts w:asciiTheme="minorHAnsi" w:hAnsiTheme="minorHAnsi" w:cstheme="minorHAnsi"/>
          <w:sz w:val="22"/>
          <w:szCs w:val="22"/>
        </w:rPr>
        <w:t>.</w:t>
      </w:r>
    </w:p>
    <w:p w14:paraId="25EE3E99" w14:textId="1701EF32" w:rsidR="00D97C64" w:rsidRDefault="00D97C64" w:rsidP="0053131B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40421A98" w14:textId="3B39B3E3" w:rsidR="003C295E" w:rsidRDefault="003C295E" w:rsidP="0053131B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2FB6CED4" w14:textId="77777777" w:rsidR="00AB5512" w:rsidRPr="0053131B" w:rsidRDefault="00AB5512" w:rsidP="0053131B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3FE4427B" w14:textId="77777777" w:rsidR="003F1312" w:rsidRPr="0053131B" w:rsidRDefault="007B5055" w:rsidP="00AB5512">
      <w:pPr>
        <w:spacing w:after="120"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</w:t>
      </w:r>
    </w:p>
    <w:p w14:paraId="32D74CCA" w14:textId="77777777" w:rsidR="00885C22" w:rsidRPr="00885C22" w:rsidRDefault="00885C22" w:rsidP="00885C22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885C2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885C2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</w:t>
      </w:r>
      <w:r w:rsidR="00D97C64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885C22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14:paraId="5EF27867" w14:textId="6435DAAA" w:rsidR="003C295E" w:rsidRDefault="003C295E" w:rsidP="00F0029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11285FA" w14:textId="77777777" w:rsidR="003C295E" w:rsidRDefault="003C295E" w:rsidP="00F0029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A4CF5BB" w14:textId="0A886DF3" w:rsidR="003F73F4" w:rsidRPr="0053131B" w:rsidRDefault="003F73F4" w:rsidP="00AB5512">
      <w:pPr>
        <w:spacing w:after="120"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INFORMACJA DOTYCZĄCA DOSTĘPU DO PODMIOTOWYCH ŚRODKÓW DOWODOWYCH</w:t>
      </w:r>
    </w:p>
    <w:p w14:paraId="7857ED61" w14:textId="77777777" w:rsidR="003F73F4" w:rsidRPr="003F73F4" w:rsidRDefault="003F73F4" w:rsidP="003F73F4">
      <w:pPr>
        <w:spacing w:line="276" w:lineRule="auto"/>
        <w:rPr>
          <w:rFonts w:ascii="Calibri" w:hAnsi="Calibri" w:cs="Calibri"/>
          <w:sz w:val="22"/>
          <w:szCs w:val="22"/>
        </w:rPr>
      </w:pPr>
      <w:r w:rsidRPr="003F73F4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 w:rsidRPr="003F73F4">
        <w:rPr>
          <w:rFonts w:ascii="Calibri" w:hAnsi="Calibri" w:cs="Calibri"/>
          <w:sz w:val="22"/>
          <w:szCs w:val="22"/>
        </w:rPr>
        <w:br/>
        <w:t>i ogólnodostępnych baz danych, oraz dane umożliwiające dostęp do tych środków:</w:t>
      </w:r>
    </w:p>
    <w:p w14:paraId="603A9195" w14:textId="77777777" w:rsidR="003F73F4" w:rsidRPr="003F73F4" w:rsidRDefault="003F73F4" w:rsidP="003F73F4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3F73F4">
        <w:rPr>
          <w:rFonts w:ascii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.............................................................................................................................................................</w:t>
      </w:r>
    </w:p>
    <w:p w14:paraId="41EFD7F9" w14:textId="77777777" w:rsidR="003F73F4" w:rsidRPr="003F73F4" w:rsidRDefault="003F73F4" w:rsidP="003F73F4">
      <w:pPr>
        <w:spacing w:line="240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3F73F4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93D32F1" w14:textId="77777777" w:rsidR="003F73F4" w:rsidRPr="003F73F4" w:rsidRDefault="003F73F4" w:rsidP="003F73F4">
      <w:pPr>
        <w:spacing w:before="240" w:line="240" w:lineRule="auto"/>
        <w:rPr>
          <w:rFonts w:ascii="Calibri" w:hAnsi="Calibri" w:cs="Calibri"/>
          <w:sz w:val="22"/>
          <w:szCs w:val="22"/>
        </w:rPr>
      </w:pPr>
      <w:r w:rsidRPr="003F73F4">
        <w:rPr>
          <w:rFonts w:ascii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.............................................................................................................................................................</w:t>
      </w:r>
    </w:p>
    <w:p w14:paraId="2BD805F8" w14:textId="77777777" w:rsidR="003F73F4" w:rsidRPr="003F73F4" w:rsidRDefault="003F73F4" w:rsidP="003F73F4">
      <w:pPr>
        <w:spacing w:line="24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F73F4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ACFD724" w14:textId="3EAA6F9C" w:rsidR="00C8303F" w:rsidRDefault="00C8303F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2B887875" w14:textId="2D81FC11" w:rsidR="003C295E" w:rsidRDefault="003C295E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6EAFF0AA" w14:textId="6EB09773" w:rsidR="003C295E" w:rsidRDefault="003C295E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07AF13FC" w14:textId="247BDB25" w:rsidR="003C295E" w:rsidRDefault="003C295E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3E92E479" w14:textId="2453BB1E" w:rsidR="004A0D02" w:rsidRDefault="004A0D02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3B3E3A7A" w14:textId="5D562639" w:rsidR="004A0D02" w:rsidRDefault="004A0D02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4D05329F" w14:textId="77777777" w:rsidR="004A0D02" w:rsidRDefault="004A0D02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738C3B30" w14:textId="65C7A848" w:rsidR="003C295E" w:rsidRDefault="003C295E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378FB822" w14:textId="1F97D25C" w:rsidR="003C295E" w:rsidRDefault="003C295E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1E6DDD61" w14:textId="77D2906D" w:rsidR="003C295E" w:rsidRDefault="003C295E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63FB9CA8" w14:textId="46B5CAFF" w:rsidR="003C295E" w:rsidRDefault="003C295E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47397D0A" w14:textId="037ED1C3" w:rsidR="003C295E" w:rsidRDefault="003C295E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3341D33F" w14:textId="77777777" w:rsidR="003C295E" w:rsidRPr="00F0029E" w:rsidRDefault="003C295E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1F076167" w14:textId="559CE7D0" w:rsidR="00F0029E" w:rsidRDefault="00F0029E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F760A66" w14:textId="6E79E436" w:rsidR="00EA48A7" w:rsidRDefault="00EA48A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0A1224D" w14:textId="70ADD8C9" w:rsidR="00522617" w:rsidRDefault="0052261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27D5C3D" w14:textId="77777777" w:rsidR="00623BA7" w:rsidRPr="00DC687B" w:rsidRDefault="00623BA7" w:rsidP="003F73F4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4E487A09" w14:textId="77777777" w:rsidR="003F1312" w:rsidRPr="00DC687B" w:rsidRDefault="00623BA7" w:rsidP="003F73F4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3F1312" w:rsidRPr="00DC687B" w:rsidSect="003C295E">
      <w:headerReference w:type="default" r:id="rId8"/>
      <w:pgSz w:w="11906" w:h="16838"/>
      <w:pgMar w:top="1134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6181" w14:textId="77777777" w:rsidR="00A767F5" w:rsidRDefault="00A767F5" w:rsidP="00E967AC">
      <w:pPr>
        <w:spacing w:line="240" w:lineRule="auto"/>
      </w:pPr>
      <w:r>
        <w:separator/>
      </w:r>
    </w:p>
  </w:endnote>
  <w:endnote w:type="continuationSeparator" w:id="0">
    <w:p w14:paraId="6EBA82B0" w14:textId="77777777" w:rsidR="00A767F5" w:rsidRDefault="00A767F5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67DE" w14:textId="77777777" w:rsidR="00A767F5" w:rsidRDefault="00A767F5" w:rsidP="00E967AC">
      <w:pPr>
        <w:spacing w:line="240" w:lineRule="auto"/>
      </w:pPr>
      <w:r>
        <w:separator/>
      </w:r>
    </w:p>
  </w:footnote>
  <w:footnote w:type="continuationSeparator" w:id="0">
    <w:p w14:paraId="1C381204" w14:textId="77777777" w:rsidR="00A767F5" w:rsidRDefault="00A767F5" w:rsidP="00E967AC">
      <w:pPr>
        <w:spacing w:line="240" w:lineRule="auto"/>
      </w:pPr>
      <w:r>
        <w:continuationSeparator/>
      </w:r>
    </w:p>
  </w:footnote>
  <w:footnote w:id="1">
    <w:p w14:paraId="252A55CF" w14:textId="01BACAAF" w:rsidR="00697520" w:rsidRPr="003F73F4" w:rsidRDefault="00697520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D4559">
        <w:rPr>
          <w:rFonts w:asciiTheme="minorHAnsi" w:hAnsiTheme="minorHAnsi" w:cstheme="minorHAnsi"/>
          <w:sz w:val="22"/>
          <w:szCs w:val="22"/>
        </w:rPr>
        <w:t xml:space="preserve"> </w:t>
      </w:r>
      <w:r w:rsidRPr="003F73F4">
        <w:rPr>
          <w:rFonts w:ascii="Arial" w:hAnsi="Arial" w:cs="Arial"/>
          <w:sz w:val="14"/>
          <w:szCs w:val="14"/>
        </w:rPr>
        <w:t>Niepotrzebne skreślić</w:t>
      </w:r>
    </w:p>
  </w:footnote>
  <w:footnote w:id="2">
    <w:p w14:paraId="30C84889" w14:textId="77777777" w:rsidR="00C125FA" w:rsidRPr="003F73F4" w:rsidRDefault="00C125FA" w:rsidP="00C125FA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D4559">
        <w:rPr>
          <w:rFonts w:asciiTheme="minorHAnsi" w:hAnsiTheme="minorHAnsi" w:cstheme="minorHAnsi"/>
          <w:sz w:val="22"/>
          <w:szCs w:val="22"/>
        </w:rPr>
        <w:t xml:space="preserve"> </w:t>
      </w:r>
      <w:r w:rsidRPr="003F73F4">
        <w:rPr>
          <w:rFonts w:ascii="Arial" w:hAnsi="Arial" w:cs="Arial"/>
          <w:sz w:val="14"/>
          <w:szCs w:val="14"/>
        </w:rPr>
        <w:t>Niepotrzebne skreślić</w:t>
      </w:r>
    </w:p>
  </w:footnote>
  <w:footnote w:id="3">
    <w:p w14:paraId="174FFB80" w14:textId="423A72D8" w:rsidR="00ED4559" w:rsidRPr="003F73F4" w:rsidRDefault="00ED4559" w:rsidP="00ED4559">
      <w:pPr>
        <w:spacing w:line="240" w:lineRule="auto"/>
        <w:rPr>
          <w:rFonts w:ascii="Arial" w:hAnsi="Arial" w:cs="Arial"/>
          <w:color w:val="222222"/>
          <w:sz w:val="14"/>
          <w:szCs w:val="14"/>
        </w:rPr>
      </w:pPr>
      <w:r w:rsidRPr="003F73F4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F73F4">
        <w:rPr>
          <w:rFonts w:asciiTheme="minorHAnsi" w:hAnsiTheme="minorHAnsi" w:cstheme="minorHAnsi"/>
          <w:sz w:val="14"/>
          <w:szCs w:val="14"/>
        </w:rPr>
        <w:t xml:space="preserve"> </w:t>
      </w:r>
      <w:r w:rsidRPr="003F73F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3F73F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3F73F4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3F73F4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3F73F4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72701060" w14:textId="2E381851" w:rsidR="00ED4559" w:rsidRPr="003F73F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311987" w14:textId="23BE37B0" w:rsidR="00ED4559" w:rsidRPr="003F73F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</w:t>
      </w:r>
      <w:r w:rsidR="00CE1658">
        <w:rPr>
          <w:rFonts w:ascii="Arial" w:hAnsi="Arial" w:cs="Arial"/>
          <w:color w:val="222222"/>
          <w:sz w:val="14"/>
          <w:szCs w:val="14"/>
        </w:rPr>
        <w:t>3</w:t>
      </w:r>
      <w:r w:rsidRPr="003F73F4">
        <w:rPr>
          <w:rFonts w:ascii="Arial" w:hAnsi="Arial" w:cs="Arial"/>
          <w:color w:val="222222"/>
          <w:sz w:val="14"/>
          <w:szCs w:val="14"/>
        </w:rPr>
        <w:t xml:space="preserve"> r. poz. </w:t>
      </w:r>
      <w:r w:rsidR="00CE1658">
        <w:rPr>
          <w:rFonts w:ascii="Arial" w:hAnsi="Arial" w:cs="Arial"/>
          <w:color w:val="222222"/>
          <w:sz w:val="14"/>
          <w:szCs w:val="14"/>
        </w:rPr>
        <w:t xml:space="preserve">1124 z </w:t>
      </w:r>
      <w:proofErr w:type="spellStart"/>
      <w:r w:rsidR="00CE1658">
        <w:rPr>
          <w:rFonts w:ascii="Arial" w:hAnsi="Arial" w:cs="Arial"/>
          <w:color w:val="222222"/>
          <w:sz w:val="14"/>
          <w:szCs w:val="14"/>
        </w:rPr>
        <w:t>późn</w:t>
      </w:r>
      <w:proofErr w:type="spellEnd"/>
      <w:r w:rsidR="00CE1658">
        <w:rPr>
          <w:rFonts w:ascii="Arial" w:hAnsi="Arial" w:cs="Arial"/>
          <w:color w:val="222222"/>
          <w:sz w:val="14"/>
          <w:szCs w:val="14"/>
        </w:rPr>
        <w:t>. zm.</w:t>
      </w:r>
      <w:r w:rsidRPr="003F73F4">
        <w:rPr>
          <w:rFonts w:ascii="Arial" w:hAnsi="Arial" w:cs="Arial"/>
          <w:color w:val="222222"/>
          <w:sz w:val="14"/>
          <w:szCs w:val="1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56EC7A" w14:textId="2678A496" w:rsidR="00ED4559" w:rsidRPr="003F73F4" w:rsidRDefault="00ED4559" w:rsidP="006F126D">
      <w:pPr>
        <w:spacing w:line="240" w:lineRule="auto"/>
        <w:ind w:left="224" w:hanging="224"/>
        <w:rPr>
          <w:rFonts w:ascii="Arial" w:hAnsi="Arial" w:cs="Arial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</w:t>
      </w:r>
      <w:r w:rsidR="00CE1658">
        <w:rPr>
          <w:rFonts w:ascii="Arial" w:hAnsi="Arial" w:cs="Arial"/>
          <w:color w:val="222222"/>
          <w:sz w:val="14"/>
          <w:szCs w:val="14"/>
        </w:rPr>
        <w:t>3</w:t>
      </w:r>
      <w:r w:rsidRPr="003F73F4">
        <w:rPr>
          <w:rFonts w:ascii="Arial" w:hAnsi="Arial" w:cs="Arial"/>
          <w:color w:val="222222"/>
          <w:sz w:val="14"/>
          <w:szCs w:val="14"/>
        </w:rPr>
        <w:t xml:space="preserve"> r. poz. </w:t>
      </w:r>
      <w:r w:rsidR="00CE1658">
        <w:rPr>
          <w:rFonts w:ascii="Arial" w:hAnsi="Arial" w:cs="Arial"/>
          <w:color w:val="222222"/>
          <w:sz w:val="14"/>
          <w:szCs w:val="14"/>
        </w:rPr>
        <w:t>120, 295 i 1598 oraz z 2024 r. poz. 619, 1685 i 1863</w:t>
      </w:r>
      <w:r w:rsidRPr="003F73F4">
        <w:rPr>
          <w:rFonts w:ascii="Arial" w:hAnsi="Arial" w:cs="Arial"/>
          <w:color w:val="222222"/>
          <w:sz w:val="14"/>
          <w:szCs w:val="1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29A2" w14:textId="756C749B" w:rsidR="00AB5512" w:rsidRDefault="00AB5512" w:rsidP="00AB5512">
    <w:pPr>
      <w:pStyle w:val="Tytu"/>
      <w:tabs>
        <w:tab w:val="left" w:pos="3252"/>
        <w:tab w:val="right" w:pos="9070"/>
      </w:tabs>
      <w:rPr>
        <w:rFonts w:ascii="Tms Rmn" w:hAnsi="Tms Rmn"/>
        <w:noProof/>
        <w:sz w:val="24"/>
      </w:rPr>
    </w:pPr>
    <w:r w:rsidRPr="00BC2AEA">
      <w:rPr>
        <w:rFonts w:ascii="Tms Rmn" w:hAnsi="Tms Rmn"/>
        <w:noProof/>
        <w:sz w:val="24"/>
      </w:rPr>
      <w:drawing>
        <wp:inline distT="0" distB="0" distL="0" distR="0" wp14:anchorId="48269EC1" wp14:editId="532A03C0">
          <wp:extent cx="5759450" cy="7423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3AE553" w14:textId="77777777" w:rsidR="00AB5512" w:rsidRPr="005352AC" w:rsidRDefault="00AB5512" w:rsidP="00AB5512">
    <w:pPr>
      <w:pStyle w:val="Tytu"/>
      <w:tabs>
        <w:tab w:val="left" w:pos="3252"/>
        <w:tab w:val="right" w:pos="8789"/>
      </w:tabs>
      <w:spacing w:line="240" w:lineRule="auto"/>
      <w:ind w:right="-286"/>
      <w:rPr>
        <w:rFonts w:ascii="Calibri" w:hAnsi="Calibri" w:cs="Calibri"/>
        <w:bCs/>
        <w:color w:val="000000"/>
        <w:sz w:val="18"/>
        <w:szCs w:val="18"/>
        <w:lang w:val="x-none" w:eastAsia="x-none"/>
      </w:rPr>
    </w:pPr>
    <w:r w:rsidRPr="005352AC">
      <w:rPr>
        <w:rFonts w:ascii="Calibri" w:hAnsi="Calibri" w:cs="Calibri"/>
        <w:bCs/>
        <w:color w:val="000000"/>
        <w:sz w:val="18"/>
        <w:szCs w:val="18"/>
        <w:lang w:val="x-none" w:eastAsia="x-none"/>
      </w:rPr>
      <w:t xml:space="preserve">Inwestycja realizowana w ramach Programu „Krajowy Plan Odbudowy i Zwiększania Odporności (KPO)” dla części inwestycji A.2.4.1. „Wsparcie inwestycji rozbudowy publicznego zaplecza analityczno-laboratoryjnego w sektorze hodowli roślin”.  </w:t>
    </w:r>
    <w:r w:rsidRPr="005352AC">
      <w:rPr>
        <w:rFonts w:ascii="Calibri" w:hAnsi="Calibri" w:cs="Calibri"/>
        <w:bCs/>
        <w:color w:val="000000"/>
        <w:sz w:val="18"/>
        <w:szCs w:val="18"/>
        <w:lang w:val="x-none" w:eastAsia="x-none"/>
      </w:rPr>
      <w:br/>
      <w:t>Nr umowy  IO-KPOD.01.19–IP.04-003</w:t>
    </w:r>
    <w:r w:rsidRPr="005352AC">
      <w:rPr>
        <w:rFonts w:ascii="Calibri" w:hAnsi="Calibri" w:cs="Calibri"/>
        <w:bCs/>
        <w:color w:val="000000"/>
        <w:sz w:val="18"/>
        <w:szCs w:val="18"/>
        <w:lang w:eastAsia="x-none"/>
      </w:rPr>
      <w:t>9</w:t>
    </w:r>
    <w:r w:rsidRPr="005352AC">
      <w:rPr>
        <w:rFonts w:ascii="Calibri" w:hAnsi="Calibri" w:cs="Calibri"/>
        <w:bCs/>
        <w:color w:val="000000"/>
        <w:sz w:val="18"/>
        <w:szCs w:val="18"/>
        <w:lang w:val="x-none" w:eastAsia="x-none"/>
      </w:rPr>
      <w:t>/23 z dnia 11.10.2023 r.</w:t>
    </w:r>
  </w:p>
  <w:p w14:paraId="3709D9E4" w14:textId="77777777" w:rsidR="00AB5512" w:rsidRDefault="00AB55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461"/>
    <w:multiLevelType w:val="hybridMultilevel"/>
    <w:tmpl w:val="F81E18E2"/>
    <w:lvl w:ilvl="0" w:tplc="D58610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4207"/>
    <w:rsid w:val="0001647A"/>
    <w:rsid w:val="00032F0F"/>
    <w:rsid w:val="000671C0"/>
    <w:rsid w:val="00095B9B"/>
    <w:rsid w:val="000B08C7"/>
    <w:rsid w:val="000B4043"/>
    <w:rsid w:val="000C65D8"/>
    <w:rsid w:val="00182560"/>
    <w:rsid w:val="001A31C7"/>
    <w:rsid w:val="001C56A2"/>
    <w:rsid w:val="001E4F81"/>
    <w:rsid w:val="00234592"/>
    <w:rsid w:val="00256541"/>
    <w:rsid w:val="002B2F99"/>
    <w:rsid w:val="002D68B4"/>
    <w:rsid w:val="002E74D3"/>
    <w:rsid w:val="00380EC0"/>
    <w:rsid w:val="00394C6C"/>
    <w:rsid w:val="003C295E"/>
    <w:rsid w:val="003E469F"/>
    <w:rsid w:val="003E49AE"/>
    <w:rsid w:val="003F1312"/>
    <w:rsid w:val="003F73F4"/>
    <w:rsid w:val="00446891"/>
    <w:rsid w:val="00477819"/>
    <w:rsid w:val="004A0D02"/>
    <w:rsid w:val="004B0BAE"/>
    <w:rsid w:val="00522617"/>
    <w:rsid w:val="0053034C"/>
    <w:rsid w:val="0053131B"/>
    <w:rsid w:val="005A6D74"/>
    <w:rsid w:val="00606EFE"/>
    <w:rsid w:val="00623BA7"/>
    <w:rsid w:val="00627E63"/>
    <w:rsid w:val="00697520"/>
    <w:rsid w:val="006A7280"/>
    <w:rsid w:val="006F0651"/>
    <w:rsid w:val="006F126D"/>
    <w:rsid w:val="0077774E"/>
    <w:rsid w:val="00792749"/>
    <w:rsid w:val="007A68DB"/>
    <w:rsid w:val="007B5055"/>
    <w:rsid w:val="007C4BF4"/>
    <w:rsid w:val="008401E0"/>
    <w:rsid w:val="0084493A"/>
    <w:rsid w:val="00866F3B"/>
    <w:rsid w:val="00885C22"/>
    <w:rsid w:val="008A0528"/>
    <w:rsid w:val="008B37FE"/>
    <w:rsid w:val="009A04A4"/>
    <w:rsid w:val="009D46D3"/>
    <w:rsid w:val="00A767F5"/>
    <w:rsid w:val="00AB5512"/>
    <w:rsid w:val="00AE089D"/>
    <w:rsid w:val="00B12951"/>
    <w:rsid w:val="00B62D0C"/>
    <w:rsid w:val="00B81BF1"/>
    <w:rsid w:val="00BC1FE5"/>
    <w:rsid w:val="00BC470A"/>
    <w:rsid w:val="00BD3B0F"/>
    <w:rsid w:val="00BD5FCB"/>
    <w:rsid w:val="00C125FA"/>
    <w:rsid w:val="00C1540B"/>
    <w:rsid w:val="00C670C2"/>
    <w:rsid w:val="00C8084D"/>
    <w:rsid w:val="00C8303F"/>
    <w:rsid w:val="00CE1658"/>
    <w:rsid w:val="00CE6D49"/>
    <w:rsid w:val="00D05A34"/>
    <w:rsid w:val="00D67A11"/>
    <w:rsid w:val="00D77693"/>
    <w:rsid w:val="00D97C64"/>
    <w:rsid w:val="00DC687B"/>
    <w:rsid w:val="00DD78FE"/>
    <w:rsid w:val="00DF3F2A"/>
    <w:rsid w:val="00E94C60"/>
    <w:rsid w:val="00E967AC"/>
    <w:rsid w:val="00EA48A7"/>
    <w:rsid w:val="00EC7141"/>
    <w:rsid w:val="00ED4559"/>
    <w:rsid w:val="00F0029E"/>
    <w:rsid w:val="00F33690"/>
    <w:rsid w:val="00FB2D36"/>
    <w:rsid w:val="00FD1418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DB7B65"/>
  <w15:docId w15:val="{64588304-6EC3-4DFB-ABF2-6E22CD2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C4BF4"/>
  </w:style>
  <w:style w:type="paragraph" w:styleId="Tytu">
    <w:name w:val="Title"/>
    <w:basedOn w:val="Normalny"/>
    <w:link w:val="TytuZnak"/>
    <w:qFormat/>
    <w:rsid w:val="00AB5512"/>
    <w:pPr>
      <w:jc w:val="center"/>
      <w:textAlignment w:val="baseline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B551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A065-453B-4E35-94D5-412005A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IR</cp:lastModifiedBy>
  <cp:revision>12</cp:revision>
  <dcterms:created xsi:type="dcterms:W3CDTF">2025-04-28T12:09:00Z</dcterms:created>
  <dcterms:modified xsi:type="dcterms:W3CDTF">2025-05-30T06:39:00Z</dcterms:modified>
</cp:coreProperties>
</file>