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702E" w14:textId="77777777" w:rsidR="003F1E21" w:rsidRPr="00C34EB2" w:rsidRDefault="003F1E21" w:rsidP="003F1E21">
      <w:pPr>
        <w:pStyle w:val="Nagwek521"/>
        <w:keepLines/>
        <w:shd w:val="clear" w:color="auto" w:fill="auto"/>
        <w:spacing w:after="0" w:line="360" w:lineRule="auto"/>
        <w:ind w:left="2420"/>
        <w:rPr>
          <w:rFonts w:asciiTheme="minorHAnsi" w:hAnsiTheme="minorHAnsi" w:cstheme="minorHAnsi"/>
          <w:sz w:val="24"/>
          <w:szCs w:val="24"/>
        </w:rPr>
      </w:pPr>
      <w:bookmarkStart w:id="0" w:name="_Toc128137125"/>
      <w:r w:rsidRPr="00C34EB2">
        <w:rPr>
          <w:rFonts w:asciiTheme="minorHAnsi" w:hAnsiTheme="minorHAnsi" w:cstheme="minorHAnsi"/>
          <w:sz w:val="24"/>
          <w:szCs w:val="24"/>
        </w:rPr>
        <w:t>PROJEKTOWANE POSTANOWIENIA UMOWY</w:t>
      </w:r>
      <w:bookmarkEnd w:id="0"/>
    </w:p>
    <w:p w14:paraId="15806A0F" w14:textId="77777777" w:rsidR="003F1E21" w:rsidRPr="00C34EB2" w:rsidRDefault="003F1E21" w:rsidP="003F1E21">
      <w:pPr>
        <w:pStyle w:val="Teksttreci21"/>
        <w:shd w:val="clear" w:color="auto" w:fill="auto"/>
        <w:tabs>
          <w:tab w:val="left" w:pos="1417"/>
        </w:tabs>
        <w:spacing w:before="0" w:line="360" w:lineRule="auto"/>
        <w:ind w:firstLine="0"/>
        <w:rPr>
          <w:rFonts w:asciiTheme="minorHAnsi" w:hAnsiTheme="minorHAnsi" w:cstheme="minorHAnsi"/>
          <w:sz w:val="24"/>
          <w:szCs w:val="24"/>
        </w:rPr>
      </w:pPr>
      <w:r>
        <w:rPr>
          <w:rFonts w:asciiTheme="minorHAnsi" w:hAnsiTheme="minorHAnsi" w:cstheme="minorHAnsi"/>
          <w:sz w:val="24"/>
          <w:szCs w:val="24"/>
        </w:rPr>
        <w:t>Umowa nr …….. z dnia</w:t>
      </w:r>
    </w:p>
    <w:p w14:paraId="7A7170A7" w14:textId="77777777" w:rsidR="003F1E21" w:rsidRPr="00C34EB2" w:rsidRDefault="003F1E21" w:rsidP="003F1E21">
      <w:pPr>
        <w:pStyle w:val="Bezodstpw"/>
        <w:rPr>
          <w:rFonts w:asciiTheme="minorHAnsi" w:hAnsiTheme="minorHAnsi" w:cstheme="minorHAnsi"/>
        </w:rPr>
      </w:pPr>
      <w:bookmarkStart w:id="1" w:name="bookmark87"/>
      <w:r w:rsidRPr="00C34EB2">
        <w:rPr>
          <w:rFonts w:asciiTheme="minorHAnsi" w:hAnsiTheme="minorHAnsi" w:cstheme="minorHAnsi"/>
        </w:rPr>
        <w:t>Powiatem Lwóweckim z siedzibą: ul. Szpitalna 4, 59-600 Lwówek Śląski,</w:t>
      </w:r>
      <w:bookmarkEnd w:id="1"/>
    </w:p>
    <w:p w14:paraId="6CFBA123"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NIP: 616-14-10-172; REGON: 230821606 reprezentowaną przez:</w:t>
      </w:r>
    </w:p>
    <w:p w14:paraId="0C61C044"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 Kierownika Zarządu Dróg Powiatowych w Lwówku Śląskim</w:t>
      </w:r>
    </w:p>
    <w:p w14:paraId="1D19B09F" w14:textId="77777777" w:rsidR="003F1E21" w:rsidRPr="00C34EB2" w:rsidRDefault="003F1E21" w:rsidP="003F1E21">
      <w:pPr>
        <w:pStyle w:val="Bezodstpw"/>
        <w:rPr>
          <w:rFonts w:asciiTheme="minorHAnsi" w:hAnsiTheme="minorHAnsi" w:cstheme="minorHAnsi"/>
        </w:rPr>
      </w:pPr>
    </w:p>
    <w:p w14:paraId="7D9974E9"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 xml:space="preserve">przy kontrasygnacie  Głównego Księgowego – </w:t>
      </w:r>
      <w:r>
        <w:rPr>
          <w:rFonts w:asciiTheme="minorHAnsi" w:hAnsiTheme="minorHAnsi" w:cstheme="minorHAnsi"/>
        </w:rPr>
        <w:t>…………………………………………..</w:t>
      </w:r>
    </w:p>
    <w:p w14:paraId="032714D8"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zwaną w dalszej części umowy Zamawiającym</w:t>
      </w:r>
    </w:p>
    <w:p w14:paraId="0D57623C" w14:textId="77777777" w:rsidR="003F1E21" w:rsidRPr="00C34EB2" w:rsidRDefault="003F1E21" w:rsidP="003F1E21">
      <w:pPr>
        <w:pStyle w:val="Bezodstpw"/>
        <w:rPr>
          <w:rFonts w:asciiTheme="minorHAnsi" w:hAnsiTheme="minorHAnsi" w:cstheme="minorHAnsi"/>
        </w:rPr>
      </w:pPr>
    </w:p>
    <w:p w14:paraId="6C606160"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a</w:t>
      </w:r>
    </w:p>
    <w:p w14:paraId="48849EF2" w14:textId="77777777" w:rsidR="003F1E21" w:rsidRPr="00C34EB2" w:rsidRDefault="003F1E21" w:rsidP="003F1E21">
      <w:pPr>
        <w:pStyle w:val="Bezodstpw"/>
        <w:rPr>
          <w:rFonts w:asciiTheme="minorHAnsi" w:hAnsiTheme="minorHAnsi" w:cstheme="minorHAnsi"/>
        </w:rPr>
      </w:pPr>
    </w:p>
    <w:p w14:paraId="22D27704" w14:textId="77777777" w:rsidR="003F1E21" w:rsidRPr="00C34EB2" w:rsidRDefault="003F1E21" w:rsidP="003F1E21">
      <w:pPr>
        <w:pStyle w:val="Bezodstpw"/>
        <w:rPr>
          <w:rFonts w:asciiTheme="minorHAnsi" w:hAnsiTheme="minorHAnsi" w:cstheme="minorHAnsi"/>
          <w:b/>
        </w:rPr>
      </w:pPr>
      <w:r>
        <w:rPr>
          <w:rFonts w:asciiTheme="minorHAnsi" w:hAnsiTheme="minorHAnsi" w:cstheme="minorHAnsi"/>
          <w:b/>
        </w:rPr>
        <w:t>……………………………………………………….</w:t>
      </w:r>
    </w:p>
    <w:p w14:paraId="7F2CAAC4" w14:textId="77777777" w:rsidR="003F1E21" w:rsidRPr="00C34EB2" w:rsidRDefault="003F1E21" w:rsidP="003F1E21">
      <w:pPr>
        <w:pStyle w:val="Bezodstpw"/>
        <w:rPr>
          <w:rFonts w:asciiTheme="minorHAnsi" w:hAnsiTheme="minorHAnsi" w:cstheme="minorHAnsi"/>
          <w:b/>
        </w:rPr>
      </w:pPr>
      <w:r>
        <w:rPr>
          <w:rFonts w:asciiTheme="minorHAnsi" w:hAnsiTheme="minorHAnsi" w:cstheme="minorHAnsi"/>
          <w:b/>
        </w:rPr>
        <w:t>……………………………………………………….</w:t>
      </w:r>
    </w:p>
    <w:p w14:paraId="6FA02AFE"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 xml:space="preserve">zwanym w dalszej części umowy </w:t>
      </w:r>
      <w:r w:rsidRPr="00C34EB2">
        <w:rPr>
          <w:rFonts w:asciiTheme="minorHAnsi" w:hAnsiTheme="minorHAnsi" w:cstheme="minorHAnsi"/>
          <w:b/>
        </w:rPr>
        <w:t>Wykonawcą</w:t>
      </w:r>
      <w:r w:rsidRPr="00C34EB2">
        <w:rPr>
          <w:rFonts w:asciiTheme="minorHAnsi" w:hAnsiTheme="minorHAnsi" w:cstheme="minorHAnsi"/>
        </w:rPr>
        <w:t>, reprezentowanym przez upełnomocnionych przedstawicieli</w:t>
      </w:r>
    </w:p>
    <w:p w14:paraId="6E9E53F9"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 </w:t>
      </w:r>
      <w:r>
        <w:rPr>
          <w:rFonts w:asciiTheme="minorHAnsi" w:hAnsiTheme="minorHAnsi" w:cstheme="minorHAnsi"/>
        </w:rPr>
        <w:t>………………………………………..</w:t>
      </w:r>
    </w:p>
    <w:p w14:paraId="4B08617B"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w:t>
      </w:r>
      <w:r>
        <w:rPr>
          <w:rFonts w:asciiTheme="minorHAnsi" w:hAnsiTheme="minorHAnsi" w:cstheme="minorHAnsi"/>
        </w:rPr>
        <w:t xml:space="preserve"> ………………………………………</w:t>
      </w:r>
    </w:p>
    <w:p w14:paraId="1B90866D" w14:textId="77777777" w:rsidR="003F1E21" w:rsidRPr="00C34EB2" w:rsidRDefault="003F1E21" w:rsidP="003F1E21">
      <w:pPr>
        <w:tabs>
          <w:tab w:val="left" w:leader="dot" w:pos="5465"/>
        </w:tabs>
        <w:spacing w:after="97"/>
        <w:jc w:val="both"/>
        <w:rPr>
          <w:rFonts w:asciiTheme="minorHAnsi" w:hAnsiTheme="minorHAnsi" w:cstheme="minorHAnsi"/>
        </w:rPr>
      </w:pPr>
    </w:p>
    <w:p w14:paraId="1281B5CD" w14:textId="77777777" w:rsidR="003F1E21" w:rsidRPr="00C34EB2" w:rsidRDefault="003F1E21" w:rsidP="003F1E21">
      <w:pPr>
        <w:keepLines/>
        <w:spacing w:after="139"/>
        <w:ind w:right="340"/>
        <w:jc w:val="both"/>
        <w:rPr>
          <w:rFonts w:asciiTheme="minorHAnsi" w:hAnsiTheme="minorHAnsi" w:cstheme="minorHAnsi"/>
        </w:rPr>
      </w:pPr>
    </w:p>
    <w:p w14:paraId="152847C7" w14:textId="77777777" w:rsidR="003F1E21" w:rsidRPr="00C34EB2" w:rsidRDefault="003F1E21" w:rsidP="003F1E21">
      <w:pPr>
        <w:spacing w:after="281"/>
        <w:ind w:right="340"/>
        <w:jc w:val="both"/>
        <w:rPr>
          <w:rFonts w:asciiTheme="minorHAnsi" w:hAnsiTheme="minorHAnsi" w:cstheme="minorHAnsi"/>
        </w:rPr>
      </w:pPr>
      <w:r w:rsidRPr="00C34EB2">
        <w:rPr>
          <w:rFonts w:asciiTheme="minorHAnsi" w:hAnsiTheme="minorHAnsi" w:cstheme="minorHAnsi"/>
        </w:rPr>
        <w:t xml:space="preserve">w rezultacie dokonania wyboru oferty w trybie podstawowym z możliwością prowadzenia negocjacji, o którym mowa w art. 275 pkt </w:t>
      </w:r>
      <w:r>
        <w:rPr>
          <w:rFonts w:asciiTheme="minorHAnsi" w:hAnsiTheme="minorHAnsi" w:cstheme="minorHAnsi"/>
        </w:rPr>
        <w:t>1</w:t>
      </w:r>
      <w:r w:rsidRPr="00C34EB2">
        <w:rPr>
          <w:rFonts w:asciiTheme="minorHAnsi" w:hAnsiTheme="minorHAnsi" w:cstheme="minorHAnsi"/>
        </w:rPr>
        <w:t xml:space="preserve"> ustawy z dnia 11 września 2019 r. Prawo zamówień publicznych, o wartości zamówienia mniejszej niż progi unijne, o jakich stanowi art. 3 ustawy z 11 września 2019 r. - Prawo zamówień publicznych (Dz. U. z 2023r. poz. 1</w:t>
      </w:r>
      <w:r>
        <w:rPr>
          <w:rFonts w:asciiTheme="minorHAnsi" w:hAnsiTheme="minorHAnsi" w:cstheme="minorHAnsi"/>
        </w:rPr>
        <w:t>320</w:t>
      </w:r>
      <w:r w:rsidRPr="00C34EB2">
        <w:rPr>
          <w:rFonts w:asciiTheme="minorHAnsi" w:hAnsiTheme="minorHAnsi" w:cstheme="minorHAnsi"/>
        </w:rPr>
        <w:t xml:space="preserve"> ze zm.) - zwanej dalej Ustawą, została zawarta umowa o następującej treści:</w:t>
      </w:r>
    </w:p>
    <w:p w14:paraId="455649A7"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w:t>
      </w:r>
    </w:p>
    <w:p w14:paraId="1A545387" w14:textId="4558603F" w:rsidR="003F1E21" w:rsidRPr="00C34EB2" w:rsidRDefault="003F1E21">
      <w:pPr>
        <w:widowControl/>
        <w:numPr>
          <w:ilvl w:val="0"/>
          <w:numId w:val="8"/>
        </w:numPr>
        <w:tabs>
          <w:tab w:val="left" w:pos="-2236"/>
          <w:tab w:val="left" w:pos="-2160"/>
        </w:tabs>
        <w:autoSpaceDE w:val="0"/>
        <w:autoSpaceDN w:val="0"/>
        <w:jc w:val="both"/>
        <w:rPr>
          <w:rFonts w:asciiTheme="minorHAnsi" w:hAnsiTheme="minorHAnsi" w:cstheme="minorHAnsi"/>
        </w:rPr>
      </w:pPr>
      <w:r w:rsidRPr="00C34EB2">
        <w:rPr>
          <w:rFonts w:asciiTheme="minorHAnsi" w:hAnsiTheme="minorHAnsi" w:cstheme="minorHAnsi"/>
        </w:rPr>
        <w:t xml:space="preserve">Przedmiot umowy </w:t>
      </w:r>
      <w:r w:rsidRPr="00C34EB2">
        <w:rPr>
          <w:rFonts w:asciiTheme="minorHAnsi" w:hAnsiTheme="minorHAnsi" w:cstheme="minorHAnsi"/>
          <w:b/>
          <w:bCs/>
        </w:rPr>
        <w:t>„</w:t>
      </w:r>
      <w:r>
        <w:rPr>
          <w:rFonts w:asciiTheme="minorHAnsi" w:hAnsiTheme="minorHAnsi" w:cstheme="minorHAnsi"/>
          <w:b/>
          <w:bCs/>
        </w:rPr>
        <w:t>Wykonanie pobocza z kostki kamiennej przy drodze powiatowej nr 2</w:t>
      </w:r>
      <w:r w:rsidR="00FD26C7">
        <w:rPr>
          <w:rFonts w:asciiTheme="minorHAnsi" w:hAnsiTheme="minorHAnsi" w:cstheme="minorHAnsi"/>
          <w:b/>
          <w:bCs/>
        </w:rPr>
        <w:t xml:space="preserve">295D Włodzice Wielkie - Włodzice Małe </w:t>
      </w:r>
      <w:r>
        <w:rPr>
          <w:rFonts w:asciiTheme="minorHAnsi" w:hAnsiTheme="minorHAnsi" w:cstheme="minorHAnsi"/>
          <w:b/>
          <w:bCs/>
        </w:rPr>
        <w:t xml:space="preserve"> gmina </w:t>
      </w:r>
      <w:r w:rsidR="00FD26C7">
        <w:rPr>
          <w:rFonts w:asciiTheme="minorHAnsi" w:hAnsiTheme="minorHAnsi" w:cstheme="minorHAnsi"/>
          <w:b/>
          <w:bCs/>
        </w:rPr>
        <w:t>Lwówek Śląski</w:t>
      </w:r>
      <w:r w:rsidRPr="00C34EB2">
        <w:rPr>
          <w:rFonts w:asciiTheme="minorHAnsi" w:hAnsiTheme="minorHAnsi" w:cstheme="minorHAnsi"/>
          <w:b/>
          <w:bCs/>
        </w:rPr>
        <w:t>”</w:t>
      </w:r>
      <w:r w:rsidRPr="00C34EB2">
        <w:rPr>
          <w:rFonts w:asciiTheme="minorHAnsi" w:hAnsiTheme="minorHAnsi" w:cstheme="minorHAnsi"/>
        </w:rPr>
        <w:t xml:space="preserve"> na etapie wykonania robót budowlanych wynika z przedmiaru robót </w:t>
      </w:r>
    </w:p>
    <w:p w14:paraId="30151CF0" w14:textId="77777777" w:rsidR="003F1E21" w:rsidRPr="00C34EB2" w:rsidRDefault="003F1E21">
      <w:pPr>
        <w:widowControl/>
        <w:numPr>
          <w:ilvl w:val="0"/>
          <w:numId w:val="8"/>
        </w:numPr>
        <w:tabs>
          <w:tab w:val="left" w:pos="-2236"/>
          <w:tab w:val="left" w:pos="-2160"/>
        </w:tabs>
        <w:autoSpaceDE w:val="0"/>
        <w:autoSpaceDN w:val="0"/>
        <w:jc w:val="both"/>
        <w:rPr>
          <w:rFonts w:asciiTheme="minorHAnsi" w:hAnsiTheme="minorHAnsi" w:cstheme="minorHAnsi"/>
        </w:rPr>
      </w:pPr>
      <w:r w:rsidRPr="00C34EB2">
        <w:rPr>
          <w:rFonts w:asciiTheme="minorHAnsi" w:hAnsiTheme="minorHAnsi" w:cstheme="minorHAnsi"/>
        </w:rPr>
        <w:t>Wykonawca oświadcza, że zapoznał się z SWZ, a także z zakresem rzeczowym robót.</w:t>
      </w:r>
    </w:p>
    <w:p w14:paraId="3503F430"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t>Wykonawca zobowiązuje się do wykonania przedmiotu niniejszej Umowy z zachowaniem wysokiej jakości, zgodnie z wytycznymi Zamawiającego, SWZ oraz złożoną ofertą i zasadami współczesnej wiedzy technicznej.</w:t>
      </w:r>
    </w:p>
    <w:p w14:paraId="73BB9679"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eastAsia="SimSun" w:hAnsiTheme="minorHAnsi" w:cstheme="minorHAnsi"/>
        </w:rPr>
        <w:t xml:space="preserve">Podczas wykonywania przedmiotu niniejszej Umowy, Wykonawca uwzględni </w:t>
      </w:r>
      <w:r w:rsidRPr="00C34EB2">
        <w:rPr>
          <w:rFonts w:asciiTheme="minorHAnsi" w:hAnsiTheme="minorHAnsi" w:cstheme="minorHAnsi"/>
        </w:rPr>
        <w:t xml:space="preserve">wskazania nadzoru inwestorskiego ustanowionego przez Zamawiającego. </w:t>
      </w:r>
    </w:p>
    <w:p w14:paraId="7E889345"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eastAsia="SimSun" w:hAnsiTheme="minorHAnsi" w:cstheme="minorHAnsi"/>
        </w:rPr>
        <w:t xml:space="preserve">W razie różnicy w treści dokumentów, o których mowa w ust. 2, przyjmuje się, że Wykonawca uwzględnił w cenie oferty </w:t>
      </w:r>
      <w:r w:rsidRPr="00C34EB2">
        <w:rPr>
          <w:rFonts w:asciiTheme="minorHAnsi" w:hAnsiTheme="minorHAnsi" w:cstheme="minorHAnsi"/>
        </w:rPr>
        <w:t xml:space="preserve">wszystkie posiadane informacje o przedmiocie zamówienia, a w razie sprzeczności pomiędzy dokumentami, co do zakresu zamówienia </w:t>
      </w:r>
      <w:r w:rsidRPr="00C34EB2">
        <w:rPr>
          <w:rFonts w:asciiTheme="minorHAnsi" w:eastAsia="SimSun" w:hAnsiTheme="minorHAnsi" w:cstheme="minorHAnsi"/>
        </w:rPr>
        <w:t>przyjmuje się, że Wykonawca uwzględnił w cenie oferty najszerszy możliwy zakres wynikający z jakiegokolwiek udostępnionego dokumentu, w tym odpowiedzi na pytania i zmian treści wskazanych wyżej dokumentów.</w:t>
      </w:r>
    </w:p>
    <w:p w14:paraId="5886ACE2"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t xml:space="preserve">W cenie oferty Wykonawca uwzględnił koszt ochrony przekazanego placu budowy, zaplecza sanitarnego i WC, wywozu śmieci i nieczystości komunalnych oraz koszty związane z energią elektryczną, wodą i odprowadzeniem ścieków. Śmieci i odpady po robotach własnych, Wykonawca usuwa na własny koszt, każdego dnia po zakończeniu prac. </w:t>
      </w:r>
    </w:p>
    <w:p w14:paraId="41A34CD1"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lastRenderedPageBreak/>
        <w:t>Wykonawca oświadcza że:</w:t>
      </w:r>
    </w:p>
    <w:p w14:paraId="30C6CB4A"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posiada stosowne doświadczenie i wiedzę w zakresie robót budowlanych, które stanowią przedmiot niniejszej umowy, a także dysponuje wykwalifikowanym personelem, niezbędnym sprawnym sprzętem i urządzeniami, co pozwoli mu na terminowe wywiązywanie się ze wszelkich obowiązków przewidzianych umową;</w:t>
      </w:r>
    </w:p>
    <w:p w14:paraId="557195CC"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14:paraId="018C8AA1"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jakość sprzętu oraz urządzeń, z których będzie korzystał przy realizacji niniejszej umowy spełnia wymogi techniczne określone odrębnymi przepisami;</w:t>
      </w:r>
    </w:p>
    <w:p w14:paraId="07AEFBF6"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nie istnieją żadne umowy lub porozumienia zawarte z osobami trzecimi ograniczające lub uniemożliwiające mu wykonanie postanowień niniejszej umowy;</w:t>
      </w:r>
    </w:p>
    <w:p w14:paraId="5F04CC0E"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 xml:space="preserve">znany jest mu teren budowy z wszelkimi ograniczeniami i utrudnieniami związanymi z realizacją zamówienia; </w:t>
      </w:r>
    </w:p>
    <w:p w14:paraId="56152990"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terminowo wykona i przekaże Zamawiającemu zarówno cały przedmiot umowy jak i poszczególne etapy robót;</w:t>
      </w:r>
    </w:p>
    <w:p w14:paraId="04E84DD6"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zabezpieczy wykonane roboty i bierze za nie całkowitą odpowiedzialność do dnia pozytywnego odbioru całości prac przez Zamawiającego.</w:t>
      </w:r>
    </w:p>
    <w:p w14:paraId="5EFEBA05" w14:textId="77777777" w:rsidR="003F1E21" w:rsidRPr="00C34EB2" w:rsidRDefault="003F1E21" w:rsidP="003F1E21">
      <w:pPr>
        <w:autoSpaceDN w:val="0"/>
        <w:ind w:left="360"/>
        <w:jc w:val="both"/>
        <w:rPr>
          <w:rFonts w:asciiTheme="minorHAnsi" w:hAnsiTheme="minorHAnsi" w:cstheme="minorHAnsi"/>
        </w:rPr>
      </w:pPr>
    </w:p>
    <w:p w14:paraId="6D334341"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2</w:t>
      </w:r>
    </w:p>
    <w:p w14:paraId="62A814F7"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Zamawiający przekaże Wykonawcy plac budowy w terminie 7 dni licząc od podpisania umowy.</w:t>
      </w:r>
    </w:p>
    <w:p w14:paraId="65392769"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zobowiązuje się do:</w:t>
      </w:r>
    </w:p>
    <w:p w14:paraId="5CA9E59F"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eastAsia="SimSun" w:hAnsiTheme="minorHAnsi" w:cstheme="minorHAnsi"/>
        </w:rPr>
        <w:t xml:space="preserve">przejęcia frontu robót i </w:t>
      </w:r>
      <w:r w:rsidRPr="00C34EB2">
        <w:rPr>
          <w:rFonts w:asciiTheme="minorHAnsi" w:hAnsiTheme="minorHAnsi" w:cstheme="minorHAnsi"/>
        </w:rPr>
        <w:t>koordynacji robót własnych;</w:t>
      </w:r>
    </w:p>
    <w:p w14:paraId="7CDAF5FA"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wyznaczenia kierownika budowy i robót (jeżeli dotyczy),</w:t>
      </w:r>
      <w:r w:rsidRPr="00C34EB2">
        <w:rPr>
          <w:rFonts w:asciiTheme="minorHAnsi" w:hAnsiTheme="minorHAnsi" w:cstheme="minorHAnsi"/>
          <w:b/>
        </w:rPr>
        <w:t xml:space="preserve"> </w:t>
      </w:r>
      <w:r w:rsidRPr="00C34EB2">
        <w:rPr>
          <w:rFonts w:asciiTheme="minorHAnsi" w:hAnsiTheme="minorHAnsi" w:cstheme="minorHAnsi"/>
        </w:rPr>
        <w:t>którzy posiadają wymagane uprawnienia budowlane, wiedzę i doświadczenie</w:t>
      </w:r>
      <w:r w:rsidRPr="00C34EB2">
        <w:rPr>
          <w:rFonts w:asciiTheme="minorHAnsi" w:hAnsiTheme="minorHAnsi" w:cstheme="minorHAnsi"/>
          <w:b/>
        </w:rPr>
        <w:t xml:space="preserve"> </w:t>
      </w:r>
      <w:r w:rsidRPr="00C34EB2">
        <w:rPr>
          <w:rFonts w:asciiTheme="minorHAnsi" w:hAnsiTheme="minorHAnsi" w:cstheme="minorHAnsi"/>
        </w:rPr>
        <w:t>i jest upoważniony do podejmowania wszelkich decyzji, w tym skutkujących finansowo, dotyczących realizacji przedmiotu umowy, pełniącego bezpośredni nadzór nad podległymi mu pracownikami, współpracownikami lub kontrahentami (podwykonawcami);</w:t>
      </w:r>
    </w:p>
    <w:p w14:paraId="771B6344"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zapewnienia wykwalifikowanego personelu (łącznie z nadzorem bezpośrednim) wyposażonego w sprzęt ochrony osobistej i podstawowe narzędzia niezbędne do prawidłowej realizacji Przedmiotu umowy;</w:t>
      </w:r>
    </w:p>
    <w:p w14:paraId="70BC13D2"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14:paraId="7A5163AF"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zabezpieczenia materiałów i środków produkcji niezbędnych do prawidłowego wykonania robót;</w:t>
      </w:r>
    </w:p>
    <w:p w14:paraId="1F6A2F48"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prowadzenia niezbędnej dokumentacji procesu budowlanego;</w:t>
      </w:r>
    </w:p>
    <w:p w14:paraId="47A496A0"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uczestniczenia w naradach koordynacyjnych, na każdorazowe żądanie Zamawiającego;</w:t>
      </w:r>
    </w:p>
    <w:p w14:paraId="10335E2E"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wykonywania poleceń nadzoru inwestorskiego, w tym w szczególności co do wykonywania robót stanowiących wykonanie przedmiotu niniejszej Umowy w godzinach uzgodnionych z nadzorem inwestorskim;</w:t>
      </w:r>
    </w:p>
    <w:p w14:paraId="1DB0CD53"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lastRenderedPageBreak/>
        <w:t>utrzymania ładu i porządku w czasie realizacji przedmiotu umowy pod rygorem wykonania prac porządkowych przez Zamawiającego na koszt Wykonawcy, po uprzednim jednokrotnym wezwaniu do utrzymania ładu   i porządku;</w:t>
      </w:r>
    </w:p>
    <w:p w14:paraId="22C1AEFD"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utrzymania terenu robót w należytym stanie i usuwanie na bieżąco zbędnych odpadów (frezowina), śmieci na swój koszt, w tym dokumentowania sposobu gospodarowania odpadami (kopie dokumentów potwierdzających sposób gospodarki odpadami Wykonawca będzie zobowiązany dołączać do dokumentacji odbiorowej);</w:t>
      </w:r>
    </w:p>
    <w:p w14:paraId="7B62DE7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wyniesienia w teren i zapewnienia należytej eksploatacji oznakowania tymczasowego stanowiącego zabezpieczenie robót przez cały okres realizacji robót;</w:t>
      </w:r>
    </w:p>
    <w:p w14:paraId="1AFDBB80"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zapewnienia ciągłego bezpiecznego dojazdu i dojścia do posesji znajdujących się na odcinku prowadzonych robót;</w:t>
      </w:r>
    </w:p>
    <w:p w14:paraId="130ED493"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prowadzenia robót w sposób zapewniający uniknięcie zanieczyszczenia odpadami stałymi jak i ciekłymi w tym nie dopuszczenia do zanieczyszczenia środowiska gruntowo – wodnego;</w:t>
      </w:r>
    </w:p>
    <w:p w14:paraId="3AFDD24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zabezpieczenia i ochrony przed uszkodzeniem, zniszczeniem wykonanych prac do czasu ich odbioru przez Zamawiającego;</w:t>
      </w:r>
    </w:p>
    <w:p w14:paraId="36790DEA"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zgłaszania do odbioru robót zanikających lub ulegających zakryciu – pod rygorem nie dokonania ich odbioru przez Zamawiającego;</w:t>
      </w:r>
    </w:p>
    <w:p w14:paraId="5D17AA37"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używania do realizacji przedmiotu umowy materiałów dopuszczonych do obrotu i powszechnego lub jednostkowego stosowania w budownictwie zgodnie z wymogami prawa, w tym w szczególności zgodnie   z przepisem art. 10 ustawy z dnia 7 lipca 1994 r. – Prawo budowlane (t.j. Dz. U. z 2019 r., poz.1186 ze zm.) oraz dokumentacją opisującą przedmiot umowy;</w:t>
      </w:r>
    </w:p>
    <w:p w14:paraId="6FE9E282"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 xml:space="preserve">wykonania przedmiotu umowy z materiałów własnych, zgodnych z </w:t>
      </w:r>
      <w:r w:rsidRPr="00C34EB2">
        <w:rPr>
          <w:rFonts w:asciiTheme="minorHAnsi" w:eastAsia="SimSun" w:hAnsiTheme="minorHAnsi" w:cstheme="minorHAnsi"/>
        </w:rPr>
        <w:t>STWiORB</w:t>
      </w:r>
      <w:r w:rsidRPr="00C34EB2">
        <w:rPr>
          <w:rFonts w:asciiTheme="minorHAnsi" w:hAnsiTheme="minorHAnsi" w:cstheme="minorHAnsi"/>
        </w:rPr>
        <w:t>. Wszelkie zmiany materiałów wymagają pisemnej zgody i akceptacji Zamawiającego;</w:t>
      </w:r>
    </w:p>
    <w:p w14:paraId="7AA38FF5"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14:paraId="6FD6983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usuwania w sposób terminowy i na jego wyłączny koszt wad</w:t>
      </w:r>
      <w:r w:rsidRPr="00C34EB2">
        <w:rPr>
          <w:rFonts w:asciiTheme="minorHAnsi" w:hAnsiTheme="minorHAnsi" w:cstheme="minorHAnsi"/>
          <w:color w:val="FF0000"/>
        </w:rPr>
        <w:t xml:space="preserve"> </w:t>
      </w:r>
      <w:r w:rsidRPr="00C34EB2">
        <w:rPr>
          <w:rFonts w:asciiTheme="minorHAnsi" w:hAnsiTheme="minorHAnsi" w:cstheme="minorHAnsi"/>
        </w:rPr>
        <w:t>stwierdzonych przez nadzór inwestorski w czasie trwania robót, po ich zakończeniu, a także w okresie gwarancji i rękojmi. Powyższe dotyczy także uszkodzenia konstrukcji, instalacji lub sieci podziemnych;</w:t>
      </w:r>
    </w:p>
    <w:p w14:paraId="169AA40B"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14:paraId="4593EBAC"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prowadzenia robót zgodnie z przepisami bezpieczeństwa i higieny pracy oraz przeciwpożarowymi i spełnienia wymagań ochrony środowiska, a po zakończeniu robót przywrócenie stałej organizacji ruchu.</w:t>
      </w:r>
    </w:p>
    <w:p w14:paraId="56C50FBB"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ponosi pełną odpowiedzialność za plac budowy od momentu jego przejęcia.</w:t>
      </w:r>
    </w:p>
    <w:p w14:paraId="60F96880"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 xml:space="preserve">Wykonawca zobowiązany będzie do organizacji placu budowy i miejsc składowania materiałów, ich oznakowania i zabezpieczenia, zgodnie z wymogami prawa budowlanego, na koszt własny, w uzgodnieniu z Inspektorem nadzoru. </w:t>
      </w:r>
    </w:p>
    <w:p w14:paraId="5B2AE218"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ponosi wszelkie koszty zużycia energii, wody i innych mediów.</w:t>
      </w:r>
    </w:p>
    <w:p w14:paraId="1730ACA1" w14:textId="77777777" w:rsidR="003F1E21" w:rsidRPr="00C34EB2" w:rsidRDefault="003F1E21" w:rsidP="003F1E21">
      <w:pPr>
        <w:jc w:val="both"/>
        <w:rPr>
          <w:rFonts w:asciiTheme="minorHAnsi" w:hAnsiTheme="minorHAnsi" w:cstheme="minorHAnsi"/>
        </w:rPr>
      </w:pPr>
    </w:p>
    <w:p w14:paraId="415B6445"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lastRenderedPageBreak/>
        <w:t>§ 3</w:t>
      </w:r>
    </w:p>
    <w:p w14:paraId="6A22855A" w14:textId="77777777" w:rsidR="003F1E21" w:rsidRPr="00C34EB2" w:rsidRDefault="003F1E21">
      <w:pPr>
        <w:widowControl/>
        <w:numPr>
          <w:ilvl w:val="6"/>
          <w:numId w:val="11"/>
        </w:numPr>
        <w:tabs>
          <w:tab w:val="left" w:pos="284"/>
        </w:tabs>
        <w:autoSpaceDN w:val="0"/>
        <w:ind w:left="284" w:hanging="284"/>
        <w:jc w:val="both"/>
        <w:rPr>
          <w:rFonts w:asciiTheme="minorHAnsi" w:hAnsiTheme="minorHAnsi" w:cstheme="minorHAnsi"/>
        </w:rPr>
      </w:pPr>
      <w:r w:rsidRPr="00C34EB2">
        <w:rPr>
          <w:rFonts w:asciiTheme="minorHAnsi" w:hAnsiTheme="minorHAnsi" w:cstheme="minorHAnsi"/>
        </w:rPr>
        <w:t>Roboty budowlane Wykonawca prowadzić będzie w oparciu o SSTWiORB, zgodnie z niniejszą Umową, oraz zgodnie z obowiązującymi przepisami prawa i zasadami wiedzy technicznej, a także zaleceniami inspektora nadzoru inwestorskiego.</w:t>
      </w:r>
    </w:p>
    <w:p w14:paraId="4962C92D" w14:textId="77777777" w:rsidR="003F1E21" w:rsidRPr="00C34EB2" w:rsidRDefault="003F1E21" w:rsidP="003F1E21">
      <w:pPr>
        <w:tabs>
          <w:tab w:val="left" w:pos="709"/>
        </w:tabs>
        <w:ind w:left="284" w:hanging="284"/>
        <w:jc w:val="both"/>
        <w:rPr>
          <w:rFonts w:asciiTheme="minorHAnsi" w:hAnsiTheme="minorHAnsi" w:cstheme="minorHAnsi"/>
        </w:rPr>
      </w:pPr>
      <w:r w:rsidRPr="00C34EB2">
        <w:rPr>
          <w:rFonts w:asciiTheme="minorHAnsi" w:hAnsiTheme="minorHAnsi" w:cstheme="minorHAnsi"/>
        </w:rPr>
        <w:t>2. Roboty obejmą wszelkie prace potrzebne do wypełnienia wymagań Zamawiającego wynikających z SWZ oraz z Umowy, oraz wszystkie prace, nawet nie wspomniane w Umowie, które są konieczne dla stabilności, ukończenia, czy bezpiecznego i właściwego korzystania z przedmiotu umowy.</w:t>
      </w:r>
    </w:p>
    <w:p w14:paraId="6DCCAA5F" w14:textId="77777777" w:rsidR="003F1E21" w:rsidRPr="00C34EB2" w:rsidRDefault="003F1E21" w:rsidP="003F1E21">
      <w:pPr>
        <w:tabs>
          <w:tab w:val="left" w:pos="709"/>
        </w:tabs>
        <w:ind w:left="284" w:hanging="284"/>
        <w:jc w:val="both"/>
        <w:rPr>
          <w:rFonts w:asciiTheme="minorHAnsi" w:hAnsiTheme="minorHAnsi" w:cstheme="minorHAnsi"/>
        </w:rPr>
      </w:pPr>
      <w:r w:rsidRPr="00C34EB2">
        <w:rPr>
          <w:rFonts w:asciiTheme="minorHAnsi" w:hAnsiTheme="minorHAnsi" w:cstheme="minorHAnsi"/>
        </w:rPr>
        <w:t>3. Wykonawca będzie odpowiedzialny za stosowność, stabilność i bezpieczeństwo wszystkich działań prowadzonych na placu budowy i wszystkich metod budowy.</w:t>
      </w:r>
    </w:p>
    <w:p w14:paraId="5FB0F559" w14:textId="77777777" w:rsidR="003F1E21" w:rsidRPr="00C34EB2" w:rsidRDefault="003F1E21" w:rsidP="003F1E21">
      <w:pPr>
        <w:tabs>
          <w:tab w:val="left" w:pos="284"/>
        </w:tabs>
        <w:ind w:left="284" w:hanging="284"/>
        <w:jc w:val="both"/>
        <w:rPr>
          <w:rFonts w:asciiTheme="minorHAnsi" w:hAnsiTheme="minorHAnsi" w:cstheme="minorHAnsi"/>
        </w:rPr>
      </w:pPr>
      <w:r w:rsidRPr="00C34EB2">
        <w:rPr>
          <w:rFonts w:asciiTheme="minorHAnsi" w:hAnsiTheme="minorHAnsi" w:cstheme="minorHAnsi"/>
        </w:rPr>
        <w:t xml:space="preserve">5. </w:t>
      </w:r>
      <w:r w:rsidRPr="00C34EB2">
        <w:rPr>
          <w:rFonts w:asciiTheme="minorHAnsi" w:hAnsiTheme="minorHAnsi" w:cstheme="minorHAnsi"/>
        </w:rPr>
        <w:tab/>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14:paraId="22C13478" w14:textId="77777777" w:rsidR="003F1E21" w:rsidRPr="00C34EB2" w:rsidRDefault="003F1E21">
      <w:pPr>
        <w:widowControl/>
        <w:numPr>
          <w:ilvl w:val="0"/>
          <w:numId w:val="11"/>
        </w:numPr>
        <w:tabs>
          <w:tab w:val="left" w:pos="284"/>
          <w:tab w:val="left" w:pos="567"/>
        </w:tabs>
        <w:autoSpaceDE w:val="0"/>
        <w:autoSpaceDN w:val="0"/>
        <w:ind w:left="426" w:hanging="426"/>
        <w:jc w:val="both"/>
        <w:rPr>
          <w:rFonts w:asciiTheme="minorHAnsi" w:hAnsiTheme="minorHAnsi" w:cstheme="minorHAnsi"/>
        </w:rPr>
      </w:pPr>
      <w:r w:rsidRPr="00C34EB2">
        <w:rPr>
          <w:rFonts w:asciiTheme="minorHAnsi" w:hAnsiTheme="minorHAnsi" w:cstheme="minorHAnsi"/>
        </w:rPr>
        <w:t>Zamawiający zobowiązuje się do:</w:t>
      </w:r>
    </w:p>
    <w:p w14:paraId="6906B0F7"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przekazania</w:t>
      </w:r>
      <w:r w:rsidRPr="00C34EB2">
        <w:rPr>
          <w:rFonts w:asciiTheme="minorHAnsi" w:eastAsia="SimSun" w:hAnsiTheme="minorHAnsi" w:cstheme="minorHAnsi"/>
        </w:rPr>
        <w:t xml:space="preserve"> placu budowy protokołem</w:t>
      </w:r>
      <w:r w:rsidRPr="00C34EB2">
        <w:rPr>
          <w:rFonts w:asciiTheme="minorHAnsi" w:hAnsiTheme="minorHAnsi" w:cstheme="minorHAnsi"/>
        </w:rPr>
        <w:t>,</w:t>
      </w:r>
    </w:p>
    <w:p w14:paraId="40BFD79C" w14:textId="77777777" w:rsidR="003F1E21" w:rsidRPr="00C34EB2" w:rsidRDefault="003F1E21">
      <w:pPr>
        <w:widowControl/>
        <w:numPr>
          <w:ilvl w:val="0"/>
          <w:numId w:val="12"/>
        </w:numPr>
        <w:tabs>
          <w:tab w:val="left" w:pos="851"/>
          <w:tab w:val="left" w:pos="1418"/>
        </w:tabs>
        <w:autoSpaceDN w:val="0"/>
        <w:ind w:left="851" w:hanging="284"/>
        <w:jc w:val="both"/>
        <w:rPr>
          <w:rFonts w:asciiTheme="minorHAnsi" w:hAnsiTheme="minorHAnsi" w:cstheme="minorHAnsi"/>
        </w:rPr>
      </w:pPr>
      <w:r w:rsidRPr="00C34EB2">
        <w:rPr>
          <w:rFonts w:asciiTheme="minorHAnsi" w:hAnsiTheme="minorHAnsi" w:cstheme="minorHAnsi"/>
        </w:rPr>
        <w:t>zapewnienia nadzoru inwestorskiego,</w:t>
      </w:r>
    </w:p>
    <w:p w14:paraId="1ABF5A62"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dokonywania odbioru robót,</w:t>
      </w:r>
    </w:p>
    <w:p w14:paraId="39FB2BDB"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zapłaty wynagrodzenia</w:t>
      </w:r>
      <w:r w:rsidRPr="00C34EB2">
        <w:rPr>
          <w:rFonts w:asciiTheme="minorHAnsi" w:eastAsia="SimSun" w:hAnsiTheme="minorHAnsi" w:cstheme="minorHAnsi"/>
        </w:rPr>
        <w:t>.</w:t>
      </w:r>
    </w:p>
    <w:p w14:paraId="73CE4A9F" w14:textId="77777777" w:rsidR="003F1E21" w:rsidRPr="00C34EB2" w:rsidRDefault="003F1E21">
      <w:pPr>
        <w:widowControl/>
        <w:numPr>
          <w:ilvl w:val="0"/>
          <w:numId w:val="11"/>
        </w:numPr>
        <w:tabs>
          <w:tab w:val="left" w:pos="-2236"/>
        </w:tabs>
        <w:autoSpaceDN w:val="0"/>
        <w:jc w:val="both"/>
        <w:rPr>
          <w:rFonts w:asciiTheme="minorHAnsi" w:hAnsiTheme="minorHAnsi" w:cstheme="minorHAnsi"/>
        </w:rPr>
      </w:pPr>
      <w:r w:rsidRPr="00C34EB2">
        <w:rPr>
          <w:rFonts w:asciiTheme="minorHAnsi" w:hAnsiTheme="minorHAnsi" w:cstheme="minorHAnsi"/>
        </w:rPr>
        <w:t>Zamawiający ma prawo żądania zmiany kierownika budowy w razie nieprawidłowego wykonywania obowiązków przez dotychczasowego kierownika budowy.</w:t>
      </w:r>
    </w:p>
    <w:p w14:paraId="4C119C57" w14:textId="60A8B57A"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 xml:space="preserve">W imieniu Zamawiającego  funkcję inspektora nadzoru pełnić będzie </w:t>
      </w:r>
      <w:r w:rsidR="00B62E16">
        <w:rPr>
          <w:rFonts w:asciiTheme="minorHAnsi" w:hAnsiTheme="minorHAnsi" w:cstheme="minorHAnsi"/>
        </w:rPr>
        <w:t>…………………………..</w:t>
      </w:r>
    </w:p>
    <w:p w14:paraId="5AA782B5" w14:textId="02E1013E"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 xml:space="preserve">W imieniu Wykonawcy funkcję kierownika budowy pełnić będzie </w:t>
      </w:r>
      <w:r w:rsidR="00B62E16">
        <w:rPr>
          <w:rFonts w:asciiTheme="minorHAnsi" w:hAnsiTheme="minorHAnsi" w:cstheme="minorHAnsi"/>
        </w:rPr>
        <w:t>…………….</w:t>
      </w:r>
    </w:p>
    <w:p w14:paraId="674E3012" w14:textId="77777777"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Wykonawca jest zobowiązany bezzwłocznie zawiadomić Zamawiającego o zmianie osoby pełniącej funkcję kierownika budowy.</w:t>
      </w:r>
    </w:p>
    <w:p w14:paraId="3D9705F8" w14:textId="77777777"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Zmiana osoby wskazanej na stanowisko kierownika budowy jest możliwa jedyne za zgodą Zamawiającego, w razie uzasadnionej potrzeby i jedynie na osobę posiadającą uprawnienia i doświadczenie odpowiadające uprawnieniom osoby podlegającej zmianie.</w:t>
      </w:r>
    </w:p>
    <w:p w14:paraId="65CCD65B" w14:textId="77777777" w:rsidR="003F1E21" w:rsidRPr="00C34EB2" w:rsidRDefault="003F1E21" w:rsidP="003F1E21">
      <w:pPr>
        <w:jc w:val="center"/>
        <w:rPr>
          <w:rFonts w:asciiTheme="minorHAnsi" w:hAnsiTheme="minorHAnsi" w:cstheme="minorHAnsi"/>
        </w:rPr>
      </w:pPr>
    </w:p>
    <w:p w14:paraId="7E484409" w14:textId="77777777" w:rsidR="003F1E21" w:rsidRPr="00C34EB2" w:rsidRDefault="003F1E21" w:rsidP="003F1E21">
      <w:pPr>
        <w:jc w:val="center"/>
        <w:rPr>
          <w:rFonts w:asciiTheme="minorHAnsi" w:hAnsiTheme="minorHAnsi" w:cstheme="minorHAnsi"/>
        </w:rPr>
      </w:pPr>
    </w:p>
    <w:p w14:paraId="35670B73" w14:textId="77777777" w:rsidR="003F1E21" w:rsidRPr="00C34EB2" w:rsidRDefault="003F1E21" w:rsidP="003F1E21">
      <w:pPr>
        <w:jc w:val="center"/>
        <w:rPr>
          <w:rFonts w:asciiTheme="minorHAnsi" w:hAnsiTheme="minorHAnsi" w:cstheme="minorHAnsi"/>
        </w:rPr>
      </w:pPr>
    </w:p>
    <w:p w14:paraId="4D2F101F"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§4</w:t>
      </w:r>
    </w:p>
    <w:p w14:paraId="218A4AD5" w14:textId="77777777" w:rsidR="003F1E21" w:rsidRPr="00C34EB2" w:rsidRDefault="003F1E21" w:rsidP="003F1E21">
      <w:pPr>
        <w:jc w:val="both"/>
        <w:rPr>
          <w:rFonts w:asciiTheme="minorHAnsi" w:hAnsiTheme="minorHAnsi" w:cstheme="minorHAnsi"/>
        </w:rPr>
      </w:pPr>
      <w:r w:rsidRPr="00C34EB2">
        <w:rPr>
          <w:rFonts w:asciiTheme="minorHAnsi" w:hAnsiTheme="minorHAnsi" w:cstheme="minorHAnsi"/>
        </w:rPr>
        <w:t xml:space="preserve">Strony ustalają termin wykonania przedmiotu umowy: </w:t>
      </w:r>
      <w:r>
        <w:rPr>
          <w:rFonts w:asciiTheme="minorHAnsi" w:hAnsiTheme="minorHAnsi" w:cstheme="minorHAnsi"/>
        </w:rPr>
        <w:t>……..</w:t>
      </w:r>
      <w:r w:rsidRPr="00C34EB2">
        <w:rPr>
          <w:rFonts w:asciiTheme="minorHAnsi" w:hAnsiTheme="minorHAnsi" w:cstheme="minorHAnsi"/>
          <w:bCs/>
        </w:rPr>
        <w:t xml:space="preserve"> (wykonanie i zgłoszenie  do odbioru końcowego robót budowlanych</w:t>
      </w:r>
      <w:r w:rsidRPr="00C34EB2">
        <w:rPr>
          <w:rFonts w:asciiTheme="minorHAnsi" w:hAnsiTheme="minorHAnsi" w:cstheme="minorHAnsi"/>
        </w:rPr>
        <w:t>).</w:t>
      </w:r>
    </w:p>
    <w:p w14:paraId="5165917D" w14:textId="77777777" w:rsidR="003F1E21" w:rsidRPr="00C34EB2" w:rsidRDefault="003F1E21" w:rsidP="003F1E21">
      <w:pPr>
        <w:jc w:val="both"/>
        <w:rPr>
          <w:rFonts w:asciiTheme="minorHAnsi" w:hAnsiTheme="minorHAnsi" w:cstheme="minorHAnsi"/>
          <w:b/>
          <w:bCs/>
        </w:rPr>
      </w:pPr>
    </w:p>
    <w:p w14:paraId="408B4685"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5</w:t>
      </w:r>
    </w:p>
    <w:p w14:paraId="3A1D3B8D"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Strony postanawiają, że przedmiotem odbioru końcowego będzie przedmiot umowy, o którym mowa w §1 ust.1.</w:t>
      </w:r>
    </w:p>
    <w:p w14:paraId="0E8264E5"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Wykonawca zgłosi Zamawiającemu gotowość do odbioru końcowego pismem skierowanym do Zamawiającego w terminie przewidzianym w § 4 umowy.</w:t>
      </w:r>
    </w:p>
    <w:p w14:paraId="3B656269"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Niezwłocznie po otrzymaniu od Wykonawcy zawiadomienia o osiągnięciu gotowości do odbioru Zamawiający wyznaczy termin i rozpocznie odbiór przedmiotu umowy, zawiadamiając o tym Wykonawcę.</w:t>
      </w:r>
    </w:p>
    <w:p w14:paraId="3B7D18FB"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Jeżeli w toku czynności odbioru zostaną stwierdzone wady, Zamawiającemu przysługują następujące uprawnienia:</w:t>
      </w:r>
    </w:p>
    <w:p w14:paraId="49342FEC" w14:textId="77777777" w:rsidR="003F1E21" w:rsidRPr="00C34EB2" w:rsidRDefault="003F1E21">
      <w:pPr>
        <w:widowControl/>
        <w:numPr>
          <w:ilvl w:val="0"/>
          <w:numId w:val="14"/>
        </w:numPr>
        <w:autoSpaceDN w:val="0"/>
        <w:jc w:val="both"/>
        <w:rPr>
          <w:rFonts w:asciiTheme="minorHAnsi" w:hAnsiTheme="minorHAnsi" w:cstheme="minorHAnsi"/>
        </w:rPr>
      </w:pPr>
      <w:r w:rsidRPr="00C34EB2">
        <w:rPr>
          <w:rFonts w:asciiTheme="minorHAnsi" w:hAnsiTheme="minorHAnsi" w:cstheme="minorHAnsi"/>
        </w:rPr>
        <w:t>jeżeli wady nadają się do usunięcia może odmówić odbioru do czasu usunięcia wad,</w:t>
      </w:r>
    </w:p>
    <w:p w14:paraId="721F494C" w14:textId="77777777" w:rsidR="003F1E21" w:rsidRPr="00C34EB2" w:rsidRDefault="003F1E21">
      <w:pPr>
        <w:widowControl/>
        <w:numPr>
          <w:ilvl w:val="0"/>
          <w:numId w:val="14"/>
        </w:numPr>
        <w:autoSpaceDN w:val="0"/>
        <w:jc w:val="both"/>
        <w:rPr>
          <w:rFonts w:asciiTheme="minorHAnsi" w:hAnsiTheme="minorHAnsi" w:cstheme="minorHAnsi"/>
        </w:rPr>
      </w:pPr>
      <w:r w:rsidRPr="00C34EB2">
        <w:rPr>
          <w:rFonts w:asciiTheme="minorHAnsi" w:hAnsiTheme="minorHAnsi" w:cstheme="minorHAnsi"/>
        </w:rPr>
        <w:lastRenderedPageBreak/>
        <w:t xml:space="preserve">jeżeli wady nie nadają się do usunięcia to: </w:t>
      </w:r>
    </w:p>
    <w:p w14:paraId="354BDD46" w14:textId="77777777" w:rsidR="003F1E21" w:rsidRPr="00C34EB2" w:rsidRDefault="003F1E21">
      <w:pPr>
        <w:widowControl/>
        <w:numPr>
          <w:ilvl w:val="0"/>
          <w:numId w:val="15"/>
        </w:numPr>
        <w:autoSpaceDN w:val="0"/>
        <w:jc w:val="both"/>
        <w:rPr>
          <w:rFonts w:asciiTheme="minorHAnsi" w:hAnsiTheme="minorHAnsi" w:cstheme="minorHAnsi"/>
        </w:rPr>
      </w:pPr>
      <w:r w:rsidRPr="00C34EB2">
        <w:rPr>
          <w:rFonts w:asciiTheme="minorHAnsi" w:hAnsiTheme="minorHAnsi" w:cstheme="minorHAnsi"/>
        </w:rPr>
        <w:t>jeżeli nie uniemożliwiają one użytkowanie przedmiotu odbioru zgodnie z przeznaczeniem Zamawiający może obniżyć odpowiednio wynagrodzenie,</w:t>
      </w:r>
    </w:p>
    <w:p w14:paraId="3A74993A" w14:textId="77777777" w:rsidR="003F1E21" w:rsidRPr="00C34EB2" w:rsidRDefault="003F1E21">
      <w:pPr>
        <w:widowControl/>
        <w:numPr>
          <w:ilvl w:val="0"/>
          <w:numId w:val="15"/>
        </w:numPr>
        <w:autoSpaceDN w:val="0"/>
        <w:jc w:val="both"/>
        <w:rPr>
          <w:rFonts w:asciiTheme="minorHAnsi" w:hAnsiTheme="minorHAnsi" w:cstheme="minorHAnsi"/>
        </w:rPr>
      </w:pPr>
      <w:r w:rsidRPr="00C34EB2">
        <w:rPr>
          <w:rFonts w:asciiTheme="minorHAnsi" w:hAnsiTheme="minorHAnsi" w:cstheme="minorHAnsi"/>
        </w:rPr>
        <w:t>jeżeli wady uniemożliwiają użytkowanie zgodnie z przeznaczeniem, Zamawiający może odstąpić od umowy lub żądać wykonania przedmiotu odbioru po raz drugi.</w:t>
      </w:r>
    </w:p>
    <w:p w14:paraId="262714E6"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Strony postanawiają, że z czynności odbioru będzie spisany protokół zawierający wszelkie ustalenia dokonane w toku odbioru, jak też terminy wyznaczone na usunięcie stwierdzonych przy odbiorze wad.</w:t>
      </w:r>
    </w:p>
    <w:p w14:paraId="44597254"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bCs/>
        </w:rPr>
        <w:t xml:space="preserve">Wykonawca zobowiązany jest do zawiadomienia Zamawiającego o usunięciu wad oraz do żądania wyznaczenia terminu na odbiór zakwestionowanych uprzednio robót jako wadliwych. </w:t>
      </w:r>
    </w:p>
    <w:p w14:paraId="3683D1E3"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Zamawiający może podjąć decyzję o przerwaniu odbioru, jeżeli w czasie tych czynności ujawniono istnienie takich wad, które uniemożliwiają użytkowanie przedmiotu umowy zgodnie z przeznaczeniem -  aż do czasu usunięcia tych wad.</w:t>
      </w:r>
    </w:p>
    <w:p w14:paraId="7A17D557" w14:textId="77777777" w:rsidR="003F1E21" w:rsidRPr="00C34EB2" w:rsidRDefault="003F1E21" w:rsidP="003F1E21">
      <w:pPr>
        <w:ind w:left="357"/>
        <w:jc w:val="both"/>
        <w:rPr>
          <w:rFonts w:asciiTheme="minorHAnsi" w:hAnsiTheme="minorHAnsi" w:cstheme="minorHAnsi"/>
        </w:rPr>
      </w:pPr>
    </w:p>
    <w:p w14:paraId="7F606FAD"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6</w:t>
      </w:r>
    </w:p>
    <w:p w14:paraId="31A93077"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Zamawiający wyraża zgodę, aby część robót została wykonana przez podwykonawców, w zakresie wskazanym   w ofercie, pod warunkiem, że posiadają oni uprawnienia i kwalifikacje do ich wykonania.</w:t>
      </w:r>
    </w:p>
    <w:p w14:paraId="42B51F5F" w14:textId="77777777" w:rsidR="003F1E21" w:rsidRPr="00C34EB2" w:rsidRDefault="003F1E21">
      <w:pPr>
        <w:widowControl/>
        <w:numPr>
          <w:ilvl w:val="0"/>
          <w:numId w:val="16"/>
        </w:numPr>
        <w:tabs>
          <w:tab w:val="left" w:pos="-2382"/>
          <w:tab w:val="left" w:pos="-2353"/>
        </w:tabs>
        <w:suppressAutoHyphens/>
        <w:autoSpaceDN w:val="0"/>
        <w:jc w:val="both"/>
        <w:rPr>
          <w:rFonts w:asciiTheme="minorHAnsi" w:hAnsiTheme="minorHAnsi" w:cstheme="minorHAnsi"/>
          <w:bCs/>
        </w:rPr>
      </w:pPr>
      <w:r w:rsidRPr="00C34EB2">
        <w:rPr>
          <w:rFonts w:asciiTheme="minorHAnsi" w:hAnsiTheme="minorHAnsi" w:cstheme="minorHAnsi"/>
          <w:bCs/>
        </w:rPr>
        <w:t>W przypadku korzystania przy wykonywaniu części przedmiotu umowy z udziału podwykonawców, Wykonawca, podwykonawca lub dalszy podwykonawca zobowiązany jest na piśmie zawrzeć umowę o podwykonawstwo.</w:t>
      </w:r>
    </w:p>
    <w:p w14:paraId="398146B2" w14:textId="77777777" w:rsidR="003F1E21" w:rsidRPr="00C34EB2" w:rsidRDefault="003F1E21">
      <w:pPr>
        <w:widowControl/>
        <w:numPr>
          <w:ilvl w:val="0"/>
          <w:numId w:val="16"/>
        </w:numPr>
        <w:tabs>
          <w:tab w:val="left" w:pos="-2382"/>
          <w:tab w:val="left" w:pos="-2353"/>
        </w:tabs>
        <w:suppressAutoHyphens/>
        <w:autoSpaceDN w:val="0"/>
        <w:jc w:val="both"/>
        <w:rPr>
          <w:rFonts w:asciiTheme="minorHAnsi" w:hAnsiTheme="minorHAnsi" w:cstheme="minorHAnsi"/>
          <w:bCs/>
        </w:rPr>
      </w:pPr>
      <w:r w:rsidRPr="00C34EB2">
        <w:rPr>
          <w:rFonts w:asciiTheme="minorHAnsi" w:hAnsiTheme="minorHAnsi" w:cstheme="minorHAnsi"/>
          <w:bC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F81E392" w14:textId="77777777" w:rsidR="003F1E21" w:rsidRPr="00C34EB2" w:rsidRDefault="003F1E21">
      <w:pPr>
        <w:numPr>
          <w:ilvl w:val="0"/>
          <w:numId w:val="16"/>
        </w:numPr>
        <w:autoSpaceDE w:val="0"/>
        <w:autoSpaceDN w:val="0"/>
        <w:jc w:val="both"/>
        <w:rPr>
          <w:rFonts w:asciiTheme="minorHAnsi" w:hAnsiTheme="minorHAnsi" w:cstheme="minorHAnsi"/>
        </w:rPr>
      </w:pPr>
      <w:r w:rsidRPr="00C34EB2">
        <w:rPr>
          <w:rFonts w:asciiTheme="minorHAnsi" w:hAnsiTheme="minorHAnsi" w:cstheme="minorHAnsi"/>
          <w:bCs/>
        </w:rPr>
        <w:t xml:space="preserve">Zamawiający w terminie </w:t>
      </w:r>
      <w:r w:rsidRPr="00C34EB2">
        <w:rPr>
          <w:rFonts w:asciiTheme="minorHAnsi" w:hAnsiTheme="minorHAnsi" w:cstheme="minorHAnsi"/>
          <w:b/>
          <w:bCs/>
        </w:rPr>
        <w:t>do 21 dni</w:t>
      </w:r>
      <w:r w:rsidRPr="00C34EB2">
        <w:rPr>
          <w:rFonts w:asciiTheme="minorHAnsi" w:hAnsiTheme="minorHAnsi" w:cstheme="minorHAnsi"/>
          <w:bCs/>
        </w:rPr>
        <w:t xml:space="preserve"> zgłasza zastrzeżenia do projektu umowy o podwykonawstwo, i do projektu jej zmian lub sprzeciwu do umowy o podwykonawstwo.</w:t>
      </w:r>
    </w:p>
    <w:p w14:paraId="250427C4" w14:textId="77777777" w:rsidR="003F1E21" w:rsidRPr="00C34EB2" w:rsidRDefault="003F1E21">
      <w:pPr>
        <w:numPr>
          <w:ilvl w:val="0"/>
          <w:numId w:val="16"/>
        </w:numPr>
        <w:autoSpaceDE w:val="0"/>
        <w:autoSpaceDN w:val="0"/>
        <w:jc w:val="both"/>
        <w:rPr>
          <w:rFonts w:asciiTheme="minorHAnsi" w:hAnsiTheme="minorHAnsi" w:cstheme="minorHAnsi"/>
        </w:rPr>
      </w:pPr>
      <w:r w:rsidRPr="00C34EB2">
        <w:rPr>
          <w:rFonts w:asciiTheme="minorHAnsi" w:hAnsiTheme="minorHAnsi" w:cstheme="minorHAnsi"/>
          <w:bCs/>
        </w:rPr>
        <w:t>Niezgłoszenie pisemnych zastrzeżeń do przedłożonego projektu umowy o podwykonawstwo, i do projektu jej zmian lub do przedłożonej umowy o podwykonawstwo, w terminie o którym mowa w ustępie poprzedzającym, uważa się za akceptację projektu umowy lub jej zmian lub umowy, przez Zamawiającego.</w:t>
      </w:r>
    </w:p>
    <w:p w14:paraId="2B7647D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3AFFC4B"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16EB19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 xml:space="preserve">Wykonawca, podwykonawca lub dalszy podwykonawca zamówienia na roboty budowlane przedkłada Zamawiającemu poświadczoną za zgodność z oryginałem kopię zawartej umowy o podwykonawstwo, której przedmiotem są dostawy lub usługi, w </w:t>
      </w:r>
      <w:r w:rsidRPr="00C34EB2">
        <w:rPr>
          <w:rFonts w:asciiTheme="minorHAnsi" w:hAnsiTheme="minorHAnsi" w:cstheme="minorHAnsi"/>
          <w:bCs/>
        </w:rPr>
        <w:lastRenderedPageBreak/>
        <w:t>terminie 7 dni od dnia jej zawarcia, z wyłączeniem umów o podwykonawstwo o wartości mniejszej niż 15.000,00 zł.</w:t>
      </w:r>
    </w:p>
    <w:p w14:paraId="4EA0FBA6"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W przypadku, o którym mowa w ust. 8, jeżeli termin zapłaty wynagrodzenia jest dłuższy niż określony w ust. 6, Zamawiający informuje o tym Wykonawcę i wzywa go do doprowadzenia do zmiany tej umowy pod rygorem wystąpienia o zapłatę kary umownej.</w:t>
      </w:r>
    </w:p>
    <w:p w14:paraId="10E2F5C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Postanowienia ust. 2 - 9 stosuje się odpowiednio do zmian umów o podwykonawstwo.</w:t>
      </w:r>
    </w:p>
    <w:p w14:paraId="6DFCCC41"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1634D373"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b/>
          <w:i/>
        </w:rPr>
      </w:pPr>
      <w:r w:rsidRPr="00C34EB2">
        <w:rPr>
          <w:rFonts w:asciiTheme="minorHAnsi" w:hAnsiTheme="minorHAnsi" w:cstheme="minorHAnsi"/>
        </w:rPr>
        <w:t>Wykonawca ponosi pełną odpowiedzialność za jakość i terminowość robót budowlanych wykonywanych przez podwykonawców (dalszych podwykonawców).</w:t>
      </w:r>
    </w:p>
    <w:p w14:paraId="03A0A3BF"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14:paraId="44B67602"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 xml:space="preserve">Zamawiający, na wniosek Wykonawcy, dopuszcza również </w:t>
      </w:r>
      <w:r w:rsidRPr="00C34EB2">
        <w:rPr>
          <w:rFonts w:asciiTheme="minorHAnsi" w:hAnsiTheme="minorHAnsi" w:cstheme="minorHAnsi"/>
          <w:kern w:val="3"/>
        </w:rPr>
        <w:t>powierzenie wykonania części zamówienia podwykonawcy w trakcie realizacji zadania, jeżeli Wykonawca nie zakładał wykonania zamówienia przy pomocy podwykonawcy(ców) na etapie złożenia oferty lub rozszerzenie podwykonawstwa w porównaniu do wskazanego w ofercie Wykonawcy, w szczególności, gdy posłużenie się podwykonawcą doprowadzi do skrócenia terminu wykonania przedmiotu umowy.</w:t>
      </w:r>
    </w:p>
    <w:p w14:paraId="26D9F73B"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 xml:space="preserve">W przypadku określonym w ust. 13 i 14 Wykonawca na żądanie zamawiającego przedstawi oświadczenie, o którym mowa w art. 25a ust. 1 ustawy Prawo zamówień publicznych potwierdzające brak podstaw wykluczenia wobec tego podwykonawcy. </w:t>
      </w:r>
    </w:p>
    <w:p w14:paraId="12EE575F"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 xml:space="preserve">Jeżeli zamawiający stwierdzi, że wobec danego podwykonawcy zachodzą podstawy wykluczenia, wykonawca obowiązany jest zastąpić tego podwykonawcę lub zrezygnować z powierzenia wykonania części zamówienia podwykonawcy. </w:t>
      </w:r>
    </w:p>
    <w:p w14:paraId="5C9A8F2F"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Przepisy ust. 15 i 16 stosuje się wobec dalszych podwykonawców.</w:t>
      </w:r>
    </w:p>
    <w:p w14:paraId="3073D657"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 xml:space="preserve">W sytuacji określonej w ust. 13-17, </w:t>
      </w:r>
      <w:r w:rsidRPr="00C34EB2">
        <w:rPr>
          <w:rFonts w:asciiTheme="minorHAnsi" w:hAnsiTheme="minorHAnsi" w:cstheme="minorHAnsi"/>
          <w:bCs/>
        </w:rPr>
        <w:t>postanowienia ust. 2 - 9 stosuje się odpowiednio.</w:t>
      </w:r>
    </w:p>
    <w:p w14:paraId="66F2A065" w14:textId="77777777" w:rsidR="003F1E21" w:rsidRPr="00C34EB2" w:rsidRDefault="003F1E21">
      <w:pPr>
        <w:pStyle w:val="Akapitzlist"/>
        <w:widowControl/>
        <w:numPr>
          <w:ilvl w:val="0"/>
          <w:numId w:val="16"/>
        </w:numPr>
        <w:tabs>
          <w:tab w:val="left" w:pos="2658"/>
          <w:tab w:val="left" w:pos="2687"/>
        </w:tabs>
        <w:suppressAutoHyphens/>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Na roboty wykonane przez podwykonawców (i dalszych podwykonawców) gwarancji i rękojmi udziela Wykonawca. </w:t>
      </w:r>
    </w:p>
    <w:p w14:paraId="050025E6" w14:textId="77777777" w:rsidR="003F1E21" w:rsidRPr="00C34EB2" w:rsidRDefault="003F1E21" w:rsidP="003F1E21">
      <w:pPr>
        <w:tabs>
          <w:tab w:val="left" w:pos="426"/>
        </w:tabs>
        <w:autoSpaceDE w:val="0"/>
        <w:jc w:val="both"/>
        <w:rPr>
          <w:rFonts w:asciiTheme="minorHAnsi" w:hAnsiTheme="minorHAnsi" w:cstheme="minorHAnsi"/>
          <w:bCs/>
        </w:rPr>
      </w:pPr>
    </w:p>
    <w:p w14:paraId="71BAAEE9"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7</w:t>
      </w:r>
    </w:p>
    <w:p w14:paraId="21D50FFD"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Za wykonanie przedmiotu Umowy Wykonawca otrzyma ryczałtowe wynagrodzenie brutto w kwocie: </w:t>
      </w:r>
      <w:r>
        <w:rPr>
          <w:rFonts w:asciiTheme="minorHAnsi" w:hAnsiTheme="minorHAnsi" w:cstheme="minorHAnsi"/>
        </w:rPr>
        <w:t>……………………..</w:t>
      </w:r>
      <w:r w:rsidRPr="00C34EB2">
        <w:rPr>
          <w:rFonts w:asciiTheme="minorHAnsi" w:hAnsiTheme="minorHAnsi" w:cstheme="minorHAnsi"/>
        </w:rPr>
        <w:t xml:space="preserve">zł (słownie zł: </w:t>
      </w:r>
      <w:r>
        <w:rPr>
          <w:rFonts w:asciiTheme="minorHAnsi" w:hAnsiTheme="minorHAnsi" w:cstheme="minorHAnsi"/>
        </w:rPr>
        <w:t>………………………………………..</w:t>
      </w:r>
      <w:r w:rsidRPr="00C34EB2">
        <w:rPr>
          <w:rFonts w:asciiTheme="minorHAnsi" w:hAnsiTheme="minorHAnsi" w:cstheme="minorHAnsi"/>
        </w:rPr>
        <w:t>), w tym wartość netto  ……….zł oraz  23 % podatku VAT.</w:t>
      </w:r>
    </w:p>
    <w:p w14:paraId="05D333C2" w14:textId="77777777" w:rsidR="003F1E21" w:rsidRPr="00C34EB2" w:rsidRDefault="003F1E21">
      <w:pPr>
        <w:widowControl/>
        <w:numPr>
          <w:ilvl w:val="0"/>
          <w:numId w:val="17"/>
        </w:numPr>
        <w:tabs>
          <w:tab w:val="left" w:pos="-2160"/>
          <w:tab w:val="left" w:pos="-2094"/>
        </w:tabs>
        <w:suppressAutoHyphens/>
        <w:autoSpaceDN w:val="0"/>
        <w:jc w:val="both"/>
        <w:rPr>
          <w:rFonts w:asciiTheme="minorHAnsi" w:hAnsiTheme="minorHAnsi" w:cstheme="minorHAnsi"/>
        </w:rPr>
      </w:pPr>
      <w:r w:rsidRPr="00C34EB2">
        <w:rPr>
          <w:rFonts w:asciiTheme="minorHAnsi" w:hAnsiTheme="minorHAnsi" w:cstheme="minorHAnsi"/>
        </w:rPr>
        <w:t xml:space="preserve">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 </w:t>
      </w:r>
    </w:p>
    <w:p w14:paraId="12753A99" w14:textId="77777777" w:rsidR="003F1E21" w:rsidRPr="00C34EB2" w:rsidRDefault="003F1E21">
      <w:pPr>
        <w:widowControl/>
        <w:numPr>
          <w:ilvl w:val="0"/>
          <w:numId w:val="17"/>
        </w:numPr>
        <w:tabs>
          <w:tab w:val="left" w:pos="-2160"/>
          <w:tab w:val="left" w:pos="-2094"/>
        </w:tabs>
        <w:suppressAutoHyphens/>
        <w:autoSpaceDN w:val="0"/>
        <w:jc w:val="both"/>
        <w:rPr>
          <w:rFonts w:asciiTheme="minorHAnsi" w:hAnsiTheme="minorHAnsi" w:cstheme="minorHAnsi"/>
        </w:rPr>
      </w:pPr>
      <w:r w:rsidRPr="00C34EB2">
        <w:rPr>
          <w:rFonts w:asciiTheme="minorHAnsi" w:hAnsiTheme="minorHAnsi" w:cstheme="minorHAnsi"/>
          <w:bCs/>
        </w:rPr>
        <w:t>W razie niewykonania przez Wykonawcę wszystkich robót, za które w umowie określone zostało wynagrodzenie ryczałtowe, określone w ust. 1, podlega ono proporcjonalnemu obniżeniu, stosownie do zakresu niewykonanej części.</w:t>
      </w:r>
    </w:p>
    <w:p w14:paraId="3655BE00"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Rozliczenie Wykonawcy nastąpi na podstawie faktury </w:t>
      </w:r>
    </w:p>
    <w:p w14:paraId="1266C53E"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Faktura zostanie wystawiona w sposób następujący: </w:t>
      </w:r>
    </w:p>
    <w:p w14:paraId="0BA99AB1" w14:textId="77777777" w:rsidR="003F1E21" w:rsidRPr="00C34EB2" w:rsidRDefault="003F1E21" w:rsidP="003F1E21">
      <w:pPr>
        <w:pStyle w:val="Akapitzlist"/>
        <w:autoSpaceDE w:val="0"/>
        <w:autoSpaceDN w:val="0"/>
        <w:ind w:left="360"/>
        <w:contextualSpacing w:val="0"/>
        <w:jc w:val="both"/>
        <w:rPr>
          <w:rFonts w:asciiTheme="minorHAnsi" w:hAnsiTheme="minorHAnsi" w:cstheme="minorHAnsi"/>
        </w:rPr>
      </w:pPr>
      <w:r w:rsidRPr="00C34EB2">
        <w:rPr>
          <w:rFonts w:asciiTheme="minorHAnsi" w:hAnsiTheme="minorHAnsi" w:cstheme="minorHAnsi"/>
        </w:rPr>
        <w:lastRenderedPageBreak/>
        <w:t>Nabywca: POWIAT LWÓWECKI , ul. Szpitalna 4, 59-600 Lwówek Śląski NIP 616-14-10-172.</w:t>
      </w:r>
    </w:p>
    <w:p w14:paraId="04A03080" w14:textId="77777777" w:rsidR="003F1E21" w:rsidRPr="00C34EB2" w:rsidRDefault="003F1E21" w:rsidP="003F1E21">
      <w:pPr>
        <w:pStyle w:val="Akapitzlist"/>
        <w:autoSpaceDE w:val="0"/>
        <w:autoSpaceDN w:val="0"/>
        <w:ind w:left="360"/>
        <w:contextualSpacing w:val="0"/>
        <w:jc w:val="both"/>
        <w:rPr>
          <w:rFonts w:asciiTheme="minorHAnsi" w:hAnsiTheme="minorHAnsi" w:cstheme="minorHAnsi"/>
        </w:rPr>
      </w:pPr>
      <w:r w:rsidRPr="00C34EB2">
        <w:rPr>
          <w:rFonts w:asciiTheme="minorHAnsi" w:hAnsiTheme="minorHAnsi" w:cstheme="minorHAnsi"/>
        </w:rPr>
        <w:t>Odbiorca : Zarząd Dróg Powiatowych w Lwówku Śląskim, ul. Szpitalna 4, 59-600 Lwówek Śląski</w:t>
      </w:r>
    </w:p>
    <w:p w14:paraId="10715AD2"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Podstawą wystawienia faktury za wykonany przedmiot umowy będzie protokół odbioru końcowego robót budowlanych. </w:t>
      </w:r>
    </w:p>
    <w:p w14:paraId="67B5E63B"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 xml:space="preserve">Zamawiający jest obowiązany do zapłacenia Wykonawcy kwoty prawidłowo wystawionej faktury przelewem w ciągu 30 dni od daty jej otrzymania, na rachunek bankowy Wykonawcy nr  </w:t>
      </w:r>
    </w:p>
    <w:p w14:paraId="484E4B43" w14:textId="77777777" w:rsidR="003F1E21" w:rsidRPr="00C34EB2" w:rsidRDefault="003F1E21">
      <w:pPr>
        <w:widowControl/>
        <w:numPr>
          <w:ilvl w:val="0"/>
          <w:numId w:val="17"/>
        </w:numPr>
        <w:tabs>
          <w:tab w:val="left" w:pos="-2160"/>
          <w:tab w:val="left" w:pos="-2094"/>
        </w:tabs>
        <w:autoSpaceDN w:val="0"/>
        <w:spacing w:after="120"/>
        <w:jc w:val="both"/>
        <w:rPr>
          <w:rFonts w:asciiTheme="minorHAnsi" w:hAnsiTheme="minorHAnsi" w:cstheme="minorHAnsi"/>
        </w:rPr>
      </w:pPr>
      <w:r w:rsidRPr="00C34EB2">
        <w:rPr>
          <w:rFonts w:asciiTheme="minorHAnsi" w:hAnsiTheme="minorHAnsi" w:cstheme="minorHAnsi"/>
        </w:rPr>
        <w:t>W przypadku zmiany numeru rachunku bankowego Wykonawca obowiązany jest poinformować Zamawiającego  o zmianie numeru rachunku bankowego, w przeciwnym razie konsekwencje wynikające z braku informacji  o zmianie rachunku bankowego obciążają Wykonawcę. Zgodnie z przepisami o podatku od towarów i usług Zamawiający korzysta z dokonywania rozliczeń z zastosowaniem mechanizmu podzielonej płatności - split payment. Wykonawca zobowiązany jest do wskazania Zamawiającemu rachunku do takich rozliczeń. Zamawiający zastrzega, iż w przypadku odrzucenia przelewu przez bank z powodu nie wskazania właściwego numeru konta firmowego do przelewów metodą split payment, termin zapłaty zostanie zachowany, a płatność nastąpi w dacie zwrotu przelewu bez użycia metody podzielonej płatności.</w:t>
      </w:r>
    </w:p>
    <w:p w14:paraId="7EAA1D68"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Jako dzień zapłaty uznaje się dzień obciążenia rachunku bankowego Zamawiającego.</w:t>
      </w:r>
    </w:p>
    <w:p w14:paraId="5F371757"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Wykonawca może przenieść ewentualne wierzytelności wynikające z realizacji niniejszej umowy na osobę trzecią wyłącznie za pisemną zgodą Zamawiającego.</w:t>
      </w:r>
    </w:p>
    <w:p w14:paraId="5F87487C"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 razie zwłoki w płatności faktur przysługują ustawowe odsetki od Zamawiającego.</w:t>
      </w:r>
    </w:p>
    <w:p w14:paraId="63F49BC1"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Do obowiązków Zamawiającego należy także terminowe uregulowanie należności Wykonawcy lub podwykonawcy (dalszego podwykonawcy). </w:t>
      </w:r>
    </w:p>
    <w:p w14:paraId="3A082BBB"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Wykonawca jest/nie jest* płatnikiem VAT. </w:t>
      </w:r>
      <w:r w:rsidRPr="00C34EB2">
        <w:rPr>
          <w:rFonts w:asciiTheme="minorHAnsi" w:hAnsiTheme="minorHAnsi" w:cstheme="minorHAnsi"/>
          <w:color w:val="FF0000"/>
        </w:rPr>
        <w:t>*</w:t>
      </w:r>
      <w:r w:rsidRPr="00C34EB2">
        <w:rPr>
          <w:rFonts w:asciiTheme="minorHAnsi" w:hAnsiTheme="minorHAnsi" w:cstheme="minorHAnsi"/>
          <w:i/>
          <w:color w:val="FF0000"/>
        </w:rPr>
        <w:t>niepotrzebne skreślić</w:t>
      </w:r>
    </w:p>
    <w:p w14:paraId="66827EFF"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Warunkiem zapłaty przez Zamawiającego wynagrodzenia należnego Wykonawcy za odebrane roboty budowlane jest przedstawienie dowodów zapłaty wymagalnego wynagrodzenia podwykonawcy i dalszym podwykonawcom, biorącym udział w realizacji odebranych robót budowlanych. Dodowami tymi mogą być: oświadczenie podwykonawcy (dalszego podwykonawcy), iż otrzymał należne mu wynagrodzenie lub faktura wystawiona przez podwykonawcę (dalszego podwykonawcę) na wykonawcę z dowodami zapłaty należnego podwykonawcy (dalszemu podwykonawcy) wynagrodzenia np. przelew lub wyciąg bankowy.</w:t>
      </w:r>
    </w:p>
    <w:p w14:paraId="374EE337"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 przypadku nieprzedstawienia przez Wykonawcę wszystkich dowodów zapłaty, o których mowa powyżej, wstrzymuje się wypłatę należnego Wykonawcy wynagrodzenia za odebrane roboty budowlane.</w:t>
      </w:r>
    </w:p>
    <w:p w14:paraId="686F8201" w14:textId="77777777" w:rsidR="003F1E21" w:rsidRPr="00C34EB2" w:rsidRDefault="003F1E21" w:rsidP="003F1E21">
      <w:pPr>
        <w:jc w:val="both"/>
        <w:rPr>
          <w:rFonts w:asciiTheme="minorHAnsi" w:hAnsiTheme="minorHAnsi" w:cstheme="minorHAnsi"/>
          <w:b/>
          <w:bCs/>
        </w:rPr>
      </w:pPr>
    </w:p>
    <w:p w14:paraId="18DB5614"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8</w:t>
      </w:r>
    </w:p>
    <w:p w14:paraId="3181FE74"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30B8307"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 xml:space="preserve">Wynagrodzenie, o którym mowa w ust. 1, dotyczy wyłącznie należności powstałych po zaakceptowaniu przez Zamawiającego umowy o podwykonawstwo, której przedmiotem </w:t>
      </w:r>
      <w:r w:rsidRPr="00C34EB2">
        <w:rPr>
          <w:rFonts w:asciiTheme="minorHAnsi" w:hAnsiTheme="minorHAnsi" w:cstheme="minorHAnsi"/>
        </w:rPr>
        <w:lastRenderedPageBreak/>
        <w:t>są roboty budowlane, lub po przedłożeniu Zamawiającemu poświadczonej za zgodność z oryginałem kopii umowy o podwykonawstwo, której przedmiotem są dostawy lub usługi.</w:t>
      </w:r>
    </w:p>
    <w:p w14:paraId="4BAE8A0B"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Bezpośrednia zapłata obejmuje wyłącznie należne wynagrodzenie, bez odsetek, należnych podwykonawcy lub dalszemu podwykonawcy.</w:t>
      </w:r>
    </w:p>
    <w:p w14:paraId="01F2B46C"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57004057"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W przypadku zgłoszenia uwag, o których mowa w ust. 4, w terminie wskazanym przez Zamawiającego, Zamawiający może:</w:t>
      </w:r>
    </w:p>
    <w:p w14:paraId="3FB130C9"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nie dokonać bezpośredniej zapłaty wynagrodzenia podwykonawcy lub dalszemu podwykonawcy, jeżeli Wykonawca wykaże niezasadność takiej zapłaty albo</w:t>
      </w:r>
    </w:p>
    <w:p w14:paraId="0BA95E13"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8AA437"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dokonać bezpośredniej zapłaty wynagrodzenia podwykonawcy lub dalszemu podwykonawcy, jeżeli podwykonawca lub dalszy podwykonawca wykaże zasadność takiej zapłaty.</w:t>
      </w:r>
    </w:p>
    <w:p w14:paraId="10CABD5B"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W przypadku dokonania bezpośredniej zapłaty podwykonawcy lub dalszemu podwykonawcy, o których mowa w ust. 1, Zamawiający potrąca kwotę wypłaconego wynagrodzenia z wynagrodzenia należnego wykonawcy.</w:t>
      </w:r>
    </w:p>
    <w:p w14:paraId="4CCF0AC6"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Postanowienia §6 i §8 umowy nie naruszają praw i obowiązków Zamawiającego, Wykonawcy, podwykonawcy i dalszego podwykonawcy wynikających z przepisów art. 647</w:t>
      </w:r>
      <w:r w:rsidRPr="00C34EB2">
        <w:rPr>
          <w:rFonts w:asciiTheme="minorHAnsi" w:hAnsiTheme="minorHAnsi" w:cstheme="minorHAnsi"/>
          <w:vertAlign w:val="superscript"/>
        </w:rPr>
        <w:t>1</w:t>
      </w:r>
      <w:r w:rsidRPr="00C34EB2">
        <w:rPr>
          <w:rFonts w:asciiTheme="minorHAnsi" w:hAnsiTheme="minorHAnsi" w:cstheme="minorHAnsi"/>
        </w:rPr>
        <w:t xml:space="preserve"> ustawy z dnia 23 kwietnia 1964 r. – Kodeks cywilny.</w:t>
      </w:r>
    </w:p>
    <w:p w14:paraId="3DDD290B" w14:textId="77777777" w:rsidR="003F1E21" w:rsidRPr="00C34EB2" w:rsidRDefault="003F1E21" w:rsidP="003F1E21">
      <w:pPr>
        <w:jc w:val="both"/>
        <w:rPr>
          <w:rFonts w:asciiTheme="minorHAnsi" w:hAnsiTheme="minorHAnsi" w:cstheme="minorHAnsi"/>
          <w:b/>
          <w:bCs/>
        </w:rPr>
      </w:pPr>
    </w:p>
    <w:p w14:paraId="687C600A"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9</w:t>
      </w:r>
    </w:p>
    <w:p w14:paraId="067D3FB2"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Wykonawca ponosi odpowiedzialność z tytułu gwarancji za wady fizyczne zmniejszające wartość użytkową i techniczną wykonanych robót.</w:t>
      </w:r>
    </w:p>
    <w:p w14:paraId="0E013DE6"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 xml:space="preserve">Wykonawca udziela </w:t>
      </w:r>
      <w:r>
        <w:rPr>
          <w:rFonts w:asciiTheme="minorHAnsi" w:hAnsiTheme="minorHAnsi" w:cstheme="minorHAnsi"/>
          <w:b/>
        </w:rPr>
        <w:t xml:space="preserve">………. </w:t>
      </w:r>
      <w:r w:rsidRPr="00C34EB2">
        <w:rPr>
          <w:rFonts w:asciiTheme="minorHAnsi" w:hAnsiTheme="minorHAnsi" w:cstheme="minorHAnsi"/>
          <w:b/>
        </w:rPr>
        <w:t>miesięcznej</w:t>
      </w:r>
      <w:r w:rsidRPr="00C34EB2">
        <w:rPr>
          <w:rFonts w:asciiTheme="minorHAnsi" w:hAnsiTheme="minorHAnsi" w:cstheme="minorHAnsi"/>
        </w:rPr>
        <w:t xml:space="preserve"> gwarancji na wykonane roboty budowlane.</w:t>
      </w:r>
    </w:p>
    <w:p w14:paraId="60B056CD"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Okres gwarancji liczony jest od daty podpisania protokołu odbioru końcowego robót budowlanych.</w:t>
      </w:r>
    </w:p>
    <w:p w14:paraId="67FEE3CA" w14:textId="77777777" w:rsidR="003F1E21" w:rsidRPr="00C34EB2" w:rsidRDefault="003F1E21">
      <w:pPr>
        <w:widowControl/>
        <w:numPr>
          <w:ilvl w:val="0"/>
          <w:numId w:val="21"/>
        </w:numPr>
        <w:autoSpaceDN w:val="0"/>
        <w:jc w:val="both"/>
        <w:rPr>
          <w:rFonts w:asciiTheme="minorHAnsi" w:hAnsiTheme="minorHAnsi" w:cstheme="minorHAnsi"/>
        </w:rPr>
      </w:pPr>
      <w:r w:rsidRPr="00C34EB2">
        <w:rPr>
          <w:rFonts w:asciiTheme="minorHAnsi" w:hAnsiTheme="minorHAnsi" w:cstheme="minorHAnsi"/>
        </w:rPr>
        <w:t>W okresie gwarancyjnym Wykonawca jest zobowiązany do nieodpłatnego usuwania wad ujawnionych po odbiorze końcowym robót w ciągu 5 dni od ich zgłoszenia, chyba że z Zamawiającym zostanie pisemnie uzgodniony inny termin.</w:t>
      </w:r>
    </w:p>
    <w:p w14:paraId="3875BD1C" w14:textId="77777777" w:rsidR="003F1E21" w:rsidRPr="00C34EB2" w:rsidRDefault="003F1E21">
      <w:pPr>
        <w:widowControl/>
        <w:numPr>
          <w:ilvl w:val="0"/>
          <w:numId w:val="21"/>
        </w:numPr>
        <w:autoSpaceDN w:val="0"/>
        <w:jc w:val="both"/>
        <w:rPr>
          <w:rFonts w:asciiTheme="minorHAnsi" w:hAnsiTheme="minorHAnsi" w:cstheme="minorHAnsi"/>
        </w:rPr>
      </w:pPr>
      <w:r w:rsidRPr="00C34EB2">
        <w:rPr>
          <w:rFonts w:asciiTheme="minorHAnsi" w:hAnsiTheme="minorHAnsi" w:cstheme="minorHAnsi"/>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17E4B743" w14:textId="77777777" w:rsidR="003F1E21" w:rsidRPr="00C34EB2" w:rsidRDefault="003F1E21">
      <w:pPr>
        <w:widowControl/>
        <w:numPr>
          <w:ilvl w:val="0"/>
          <w:numId w:val="21"/>
        </w:numPr>
        <w:autoSpaceDE w:val="0"/>
        <w:autoSpaceDN w:val="0"/>
        <w:jc w:val="both"/>
        <w:rPr>
          <w:rFonts w:asciiTheme="minorHAnsi" w:hAnsiTheme="minorHAnsi" w:cstheme="minorHAnsi"/>
        </w:rPr>
      </w:pPr>
      <w:r w:rsidRPr="00C34EB2">
        <w:rPr>
          <w:rFonts w:asciiTheme="minorHAnsi" w:hAnsiTheme="minorHAnsi" w:cstheme="minorHAnsi"/>
        </w:rPr>
        <w:t>Uprawnienia z tytułu rękojmi za wady, o których mowa w ust. 1, wygasają po upływie okresu gwarancji.</w:t>
      </w:r>
    </w:p>
    <w:p w14:paraId="3C5741E2" w14:textId="77777777" w:rsidR="003F1E21" w:rsidRPr="00C34EB2" w:rsidRDefault="003F1E21" w:rsidP="003F1E21">
      <w:pPr>
        <w:ind w:left="360"/>
        <w:jc w:val="both"/>
        <w:rPr>
          <w:rFonts w:asciiTheme="minorHAnsi" w:hAnsiTheme="minorHAnsi" w:cstheme="minorHAnsi"/>
        </w:rPr>
      </w:pPr>
    </w:p>
    <w:p w14:paraId="7A874BF2"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10</w:t>
      </w:r>
    </w:p>
    <w:p w14:paraId="337982BE"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 xml:space="preserve">Wykonawca wniósł zabezpieczenie należytego wykonania umowy w wysokości </w:t>
      </w:r>
      <w:r>
        <w:rPr>
          <w:rFonts w:asciiTheme="minorHAnsi" w:hAnsiTheme="minorHAnsi" w:cstheme="minorHAnsi"/>
        </w:rPr>
        <w:t>5</w:t>
      </w:r>
      <w:r w:rsidRPr="00C34EB2">
        <w:rPr>
          <w:rFonts w:asciiTheme="minorHAnsi" w:hAnsiTheme="minorHAnsi" w:cstheme="minorHAnsi"/>
        </w:rPr>
        <w:t xml:space="preserve"> % ceny całkowitej podanej w ofercie, co stanowi kwotę </w:t>
      </w:r>
      <w:r>
        <w:rPr>
          <w:rFonts w:asciiTheme="minorHAnsi" w:hAnsiTheme="minorHAnsi" w:cstheme="minorHAnsi"/>
        </w:rPr>
        <w:t>……………….</w:t>
      </w:r>
      <w:r w:rsidRPr="00C34EB2">
        <w:rPr>
          <w:rFonts w:asciiTheme="minorHAnsi" w:hAnsiTheme="minorHAnsi" w:cstheme="minorHAnsi"/>
        </w:rPr>
        <w:t xml:space="preserve"> zł (słownie: </w:t>
      </w:r>
      <w:r>
        <w:rPr>
          <w:rFonts w:asciiTheme="minorHAnsi" w:hAnsiTheme="minorHAnsi" w:cstheme="minorHAnsi"/>
        </w:rPr>
        <w:t>…………………………………</w:t>
      </w:r>
      <w:r w:rsidRPr="00C34EB2">
        <w:rPr>
          <w:rFonts w:asciiTheme="minorHAnsi" w:hAnsiTheme="minorHAnsi" w:cstheme="minorHAnsi"/>
        </w:rPr>
        <w:t>).</w:t>
      </w:r>
    </w:p>
    <w:p w14:paraId="5799885E" w14:textId="2D9F3D5E"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lastRenderedPageBreak/>
        <w:t xml:space="preserve">Zabezpieczenie należytego wykonania umowy zostało wniesione w formie </w:t>
      </w:r>
      <w:r w:rsidR="00FD26C7">
        <w:rPr>
          <w:rFonts w:asciiTheme="minorHAnsi" w:hAnsiTheme="minorHAnsi" w:cstheme="minorHAnsi"/>
        </w:rPr>
        <w:t>…………………</w:t>
      </w:r>
    </w:p>
    <w:p w14:paraId="381153B8"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BC57DF5"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Strony postanawiają, że 30 % wniesionego zabezpieczenia należytego wykonania umowy jest przeznaczone na zabezpieczenie roszczeń z tytułu rękojmi, zaś 70 % przeznacza się, na gwarancję zgodnego z umową wykonania robót.</w:t>
      </w:r>
    </w:p>
    <w:p w14:paraId="327DD7C0"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zobowiązuje się umieścić zabezpieczenie wniesione w formie pieniężnej na rachunku bankowym.</w:t>
      </w:r>
    </w:p>
    <w:p w14:paraId="20CABFF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Część zabezpieczenia, wynoszącą 70 % wartości określonej w ust. 1, Zamawiający zwróci Wykonawcy w ciągu 30 dni od dnia wykonania zamówienia i uznania go przez Zamawiającego za należycie wykonane.</w:t>
      </w:r>
    </w:p>
    <w:p w14:paraId="1D33FB38"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Pozostałą część zabezpieczenia Zamawiający zwróci Wykonawcy w ciągu 15 dni od daty wygaśnięcia uprawnień z tytułu rękojmi.</w:t>
      </w:r>
    </w:p>
    <w:p w14:paraId="6E39508F"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7D46726"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Zabezpieczenie należytego wykonania umowy pozostaje w dyspozycji Zamawiającego i zachowuje swoją ważność na czas określony w Umowie.</w:t>
      </w:r>
    </w:p>
    <w:p w14:paraId="1A85F78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0766810"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82FC1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310EB742"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C9926D6"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zwróci Wykonawcy środki pieniężne otrzymane z tytułu realizacji zabezpieczenia należytego wykonania umowy po przedstawieniu przez Wykonawcę nowego zabezpieczenia albo w terminie zwrotu danej części zabezpieczenia.</w:t>
      </w:r>
    </w:p>
    <w:p w14:paraId="3A739AA3" w14:textId="77777777" w:rsidR="003F1E21" w:rsidRPr="00C34EB2" w:rsidRDefault="003F1E21" w:rsidP="003F1E21">
      <w:pPr>
        <w:tabs>
          <w:tab w:val="left" w:pos="280"/>
        </w:tabs>
        <w:jc w:val="both"/>
        <w:rPr>
          <w:rFonts w:asciiTheme="minorHAnsi" w:hAnsiTheme="minorHAnsi" w:cstheme="minorHAnsi"/>
        </w:rPr>
      </w:pPr>
    </w:p>
    <w:p w14:paraId="00003037" w14:textId="77777777" w:rsidR="003F1E21" w:rsidRDefault="003F1E21" w:rsidP="00B62E16">
      <w:pPr>
        <w:tabs>
          <w:tab w:val="left" w:pos="280"/>
        </w:tabs>
        <w:jc w:val="center"/>
        <w:rPr>
          <w:rFonts w:asciiTheme="minorHAnsi" w:hAnsiTheme="minorHAnsi" w:cstheme="minorHAnsi"/>
          <w:b/>
          <w:bCs/>
        </w:rPr>
      </w:pPr>
      <w:r w:rsidRPr="00C34EB2">
        <w:rPr>
          <w:rFonts w:asciiTheme="minorHAnsi" w:hAnsiTheme="minorHAnsi" w:cstheme="minorHAnsi"/>
          <w:b/>
          <w:bCs/>
        </w:rPr>
        <w:t>§11</w:t>
      </w:r>
    </w:p>
    <w:p w14:paraId="09FAD861" w14:textId="74B512D8" w:rsidR="00B62E16" w:rsidRPr="00C34EB2" w:rsidRDefault="00A3412F" w:rsidP="00B62E16">
      <w:pPr>
        <w:tabs>
          <w:tab w:val="left" w:pos="280"/>
        </w:tabs>
        <w:jc w:val="center"/>
        <w:rPr>
          <w:rFonts w:asciiTheme="minorHAnsi" w:hAnsiTheme="minorHAnsi" w:cstheme="minorHAnsi"/>
        </w:rPr>
      </w:pPr>
      <w:r>
        <w:rPr>
          <w:rFonts w:asciiTheme="minorHAnsi" w:hAnsiTheme="minorHAnsi" w:cstheme="minorHAnsi"/>
          <w:b/>
          <w:bCs/>
        </w:rPr>
        <w:t xml:space="preserve"> </w:t>
      </w:r>
    </w:p>
    <w:p w14:paraId="22466F05"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Zamawiający zapłaci Wykonawcy kary umowne:</w:t>
      </w:r>
    </w:p>
    <w:p w14:paraId="031DDFC6"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lastRenderedPageBreak/>
        <w:t>za zwłokę w przekazaniu „placu budowy" albo za uniemożliwienie rozpoczęcia lub spowodowanie przerwy w wykonaniu robót, z przyczyn leżących po stronie Zamawiającego - w wysokości 0,2% wynagrodzenia brutto określonego w § 4 ust. 2 umowy za każdy dzień zwłoki lub przerwy,</w:t>
      </w:r>
    </w:p>
    <w:p w14:paraId="2C1E5EBC"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przeprowadzeniu odbioru robót z winy Zamawiającego lub nieuzasadnioną odmowę podpisania przez niego protokołu odbioru końcowego - w wysokości 0,2% wynagrodzenia brutto określonego w § 4 ust. 2 umowy za każdy dzień zwłoki,</w:t>
      </w:r>
    </w:p>
    <w:p w14:paraId="242527CB"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t>za odstąpienie od umowy z przyczyn zależnych od Zamawiającego - w wysokości 10% wynagrodzenia brutto określonego w § 4 ust. 2 umowy.</w:t>
      </w:r>
    </w:p>
    <w:p w14:paraId="40746AE4"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Wykonawca zapłaci Zamawiającemu kary umowne:</w:t>
      </w:r>
    </w:p>
    <w:p w14:paraId="4D3585FE"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wykonaniu robót - w wysokości 0,2% wynagrodzenia brutto określonego w § 4 ust. 2 umowy za każdy dzień zwłoki w stosunku do umownego terminu wykonania robót,</w:t>
      </w:r>
    </w:p>
    <w:p w14:paraId="196240F6"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usunięciu wad stwierdzonych przy odbiorze lub w okresie gwarancji i rękojmi - w wysokości:</w:t>
      </w:r>
    </w:p>
    <w:p w14:paraId="6962CF1E" w14:textId="77777777" w:rsidR="003F1E21" w:rsidRPr="00C34EB2" w:rsidRDefault="003F1E21">
      <w:pPr>
        <w:numPr>
          <w:ilvl w:val="0"/>
          <w:numId w:val="1"/>
        </w:numPr>
        <w:tabs>
          <w:tab w:val="left" w:pos="742"/>
        </w:tabs>
        <w:ind w:left="760" w:hanging="380"/>
        <w:jc w:val="both"/>
        <w:rPr>
          <w:rFonts w:asciiTheme="minorHAnsi" w:hAnsiTheme="minorHAnsi" w:cstheme="minorHAnsi"/>
        </w:rPr>
      </w:pPr>
      <w:r w:rsidRPr="00C34EB2">
        <w:rPr>
          <w:rFonts w:asciiTheme="minorHAnsi" w:hAnsiTheme="minorHAnsi" w:cstheme="minorHAnsi"/>
        </w:rPr>
        <w:t>0,2% wynagrodzenia brutto określonego w § 4 ust. 2 umowy za każdy dzień zwłoki, w przypadku gdy usunięcie nastąpiło do 30 dni liczonych od dnia wyznaczonego na usunięcie wad,</w:t>
      </w:r>
    </w:p>
    <w:p w14:paraId="0EB0A31E" w14:textId="77777777" w:rsidR="003F1E21" w:rsidRPr="00C34EB2" w:rsidRDefault="003F1E21">
      <w:pPr>
        <w:numPr>
          <w:ilvl w:val="0"/>
          <w:numId w:val="1"/>
        </w:numPr>
        <w:tabs>
          <w:tab w:val="left" w:pos="742"/>
        </w:tabs>
        <w:ind w:left="760" w:hanging="380"/>
        <w:jc w:val="both"/>
        <w:rPr>
          <w:rFonts w:asciiTheme="minorHAnsi" w:hAnsiTheme="minorHAnsi" w:cstheme="minorHAnsi"/>
        </w:rPr>
      </w:pPr>
      <w:r w:rsidRPr="00C34EB2">
        <w:rPr>
          <w:rFonts w:asciiTheme="minorHAnsi" w:hAnsiTheme="minorHAnsi" w:cstheme="minorHAnsi"/>
        </w:rPr>
        <w:t>1% wynagrodzenia brutto określonego w § 4 ust. 2 umowy w przypadku gdy usunięcie nastąpiło po upływie 30 dni liczonych od dnia wyznaczonego na usunięcie wad;</w:t>
      </w:r>
    </w:p>
    <w:p w14:paraId="296E7AFC"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odstąpienie od umowy z przyczyn zależnych od Wykonawcy - w wysokości 10% wynagrodzenia brutto określonego w § 4 ust. 2 umowy;</w:t>
      </w:r>
    </w:p>
    <w:p w14:paraId="0E70DB29"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braku zapłaty wynagrodzenia należnego Podwykonawcom lub dalszym Podwykonawcom - w wysokości 2 000,00 zł za każde dokonanie przez Zamawiającego bezpośredniej płatności na rzecz Podwykonawcy lub dalszego Podwykonawcy;</w:t>
      </w:r>
    </w:p>
    <w:p w14:paraId="1A945D8F"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nieprzedłożenia do zaakceptowania projektu umowy o podwykonawstwo, której przedmiotem są roboty budowlane lub projektu jej zmiany - w wysokości 1 000,00 zł za każdy nieprzedłożony do zaakceptowania projekt umowy o podwykonawstwo lub projekt jej zmiany;</w:t>
      </w:r>
    </w:p>
    <w:p w14:paraId="48D5EA20"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braku zmiany umowy o podwykonawstwo w zakresie terminu zapłaty - w wysokości 1 000,00 zł;</w:t>
      </w:r>
    </w:p>
    <w:p w14:paraId="5183A9C9"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 umowy;</w:t>
      </w:r>
    </w:p>
    <w:p w14:paraId="43156DE5"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 zobowiązania.</w:t>
      </w:r>
    </w:p>
    <w:p w14:paraId="2825B6EB"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 xml:space="preserve">Wysokość wszystkich kar umownych należnych Zamawiającemu nie może przekroczyć 20% wynagrodzenia brutto, o którym mowa w § 4 ust. 2; gdy suma wszystkich kar umownych przekroczy 20% Zamawiający zastrzega sobie prawo do odstąpienia od umowy bez </w:t>
      </w:r>
      <w:r w:rsidRPr="00C34EB2">
        <w:rPr>
          <w:rFonts w:asciiTheme="minorHAnsi" w:hAnsiTheme="minorHAnsi" w:cstheme="minorHAnsi"/>
        </w:rPr>
        <w:lastRenderedPageBreak/>
        <w:t>jakichkolwiek zobowiązań w stosunku do Wykonawcy.</w:t>
      </w:r>
    </w:p>
    <w:p w14:paraId="49E72F36"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450AFC4A" w14:textId="77777777" w:rsidR="003F1E21" w:rsidRPr="00C34EB2" w:rsidRDefault="003F1E21">
      <w:pPr>
        <w:numPr>
          <w:ilvl w:val="0"/>
          <w:numId w:val="2"/>
        </w:numPr>
        <w:tabs>
          <w:tab w:val="left" w:pos="280"/>
        </w:tabs>
        <w:spacing w:after="237"/>
        <w:ind w:left="320" w:hanging="320"/>
        <w:jc w:val="both"/>
        <w:rPr>
          <w:rFonts w:asciiTheme="minorHAnsi" w:hAnsiTheme="minorHAnsi" w:cstheme="minorHAnsi"/>
        </w:rPr>
      </w:pPr>
      <w:r w:rsidRPr="00C34EB2">
        <w:rPr>
          <w:rFonts w:asciiTheme="minorHAnsi" w:hAnsiTheme="minorHAnsi" w:cstheme="minorHAnsi"/>
        </w:rPr>
        <w:t>Jeżeli kara nie pokrywa poniesionej szkody, Strony mogą dochodzić odszkodowania uzupełniającego na warunkach ogólnych określonych w Kodeksie Cywilnym.</w:t>
      </w:r>
    </w:p>
    <w:p w14:paraId="517D7C46" w14:textId="77777777" w:rsidR="003F1E21" w:rsidRPr="00C34EB2" w:rsidRDefault="003F1E21" w:rsidP="003F1E21">
      <w:pPr>
        <w:pStyle w:val="Akapitzlist"/>
        <w:autoSpaceDE w:val="0"/>
        <w:ind w:left="360"/>
        <w:jc w:val="center"/>
        <w:rPr>
          <w:rFonts w:asciiTheme="minorHAnsi" w:hAnsiTheme="minorHAnsi" w:cstheme="minorHAnsi"/>
          <w:b/>
          <w:bCs/>
        </w:rPr>
      </w:pPr>
      <w:r w:rsidRPr="00C34EB2">
        <w:rPr>
          <w:rFonts w:asciiTheme="minorHAnsi" w:hAnsiTheme="minorHAnsi" w:cstheme="minorHAnsi"/>
          <w:b/>
          <w:bCs/>
        </w:rPr>
        <w:t>§12</w:t>
      </w:r>
    </w:p>
    <w:p w14:paraId="561557A7" w14:textId="77777777" w:rsidR="003F1E21" w:rsidRPr="00C34EB2" w:rsidRDefault="003F1E21">
      <w:pPr>
        <w:pStyle w:val="Tekstpodstawowy"/>
        <w:widowControl/>
        <w:numPr>
          <w:ilvl w:val="0"/>
          <w:numId w:val="23"/>
        </w:numPr>
        <w:autoSpaceDN w:val="0"/>
        <w:spacing w:after="0"/>
        <w:jc w:val="both"/>
        <w:rPr>
          <w:rFonts w:asciiTheme="minorHAnsi" w:hAnsiTheme="minorHAnsi" w:cstheme="minorHAnsi"/>
        </w:rPr>
      </w:pPr>
      <w:r w:rsidRPr="00C34EB2">
        <w:rPr>
          <w:rFonts w:asciiTheme="minorHAnsi" w:hAnsiTheme="minorHAnsi" w:cstheme="minorHAnsi"/>
        </w:rPr>
        <w:t>Stronom przysługuje prawo odstąpienia od umowy w ciągu 30 dni od wystąpienia następujących sytuacji:</w:t>
      </w:r>
    </w:p>
    <w:p w14:paraId="0BD093CA" w14:textId="77777777" w:rsidR="003F1E21" w:rsidRPr="00C34EB2" w:rsidRDefault="003F1E21">
      <w:pPr>
        <w:pStyle w:val="Tekstpodstawowy"/>
        <w:widowControl/>
        <w:numPr>
          <w:ilvl w:val="1"/>
          <w:numId w:val="24"/>
        </w:numPr>
        <w:autoSpaceDN w:val="0"/>
        <w:spacing w:after="0"/>
        <w:ind w:left="714" w:hanging="357"/>
        <w:jc w:val="both"/>
        <w:rPr>
          <w:rFonts w:asciiTheme="minorHAnsi" w:hAnsiTheme="minorHAnsi" w:cstheme="minorHAnsi"/>
        </w:rPr>
      </w:pPr>
      <w:r w:rsidRPr="00C34EB2">
        <w:rPr>
          <w:rFonts w:asciiTheme="minorHAnsi" w:hAnsiTheme="minorHAnsi" w:cstheme="minorHAnsi"/>
        </w:rPr>
        <w:t>Zamawiającemu przysługuje prawo do odstąpienia od umowy, jeżeli:</w:t>
      </w:r>
    </w:p>
    <w:p w14:paraId="5BC251FF"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Wykonawca przerwał realizację robót bez uzasadnienia przyczyn i przerwa ta trwa dłużej niż 7 dni roboczych;</w:t>
      </w:r>
    </w:p>
    <w:p w14:paraId="48D08485"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Wykonawca realizuje roboty przewidziane niniejszą umową w sposób niezgodny z niniejszą umową, dokumentacją techniczną, specyfikacjami technicznymi lub wskazaniami Zamawiającego;</w:t>
      </w:r>
    </w:p>
    <w:p w14:paraId="0278B6D7"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Zostanie ogłoszona upadłość lub rozwiązanie firmy Wykonawcy;</w:t>
      </w:r>
    </w:p>
    <w:p w14:paraId="6C0B0562"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Zostanie wydany przez komornika nakaz zajęcia składników majątku Wykonawcy;</w:t>
      </w:r>
    </w:p>
    <w:p w14:paraId="7DDA720B" w14:textId="77777777" w:rsidR="003F1E21" w:rsidRPr="00C34EB2" w:rsidRDefault="003F1E21">
      <w:pPr>
        <w:pStyle w:val="Tekstpodstawowy"/>
        <w:widowControl/>
        <w:numPr>
          <w:ilvl w:val="1"/>
          <w:numId w:val="25"/>
        </w:numPr>
        <w:autoSpaceDN w:val="0"/>
        <w:spacing w:after="0"/>
        <w:ind w:left="993" w:hanging="284"/>
        <w:jc w:val="both"/>
        <w:rPr>
          <w:rFonts w:asciiTheme="minorHAnsi" w:hAnsiTheme="minorHAnsi" w:cstheme="minorHAnsi"/>
        </w:rPr>
      </w:pPr>
      <w:r w:rsidRPr="00C34EB2">
        <w:rPr>
          <w:rFonts w:asciiTheme="minorHAnsi" w:hAnsiTheme="minorHAnsi" w:cstheme="minorHAnsi"/>
          <w:kern w:val="3"/>
        </w:rPr>
        <w:t>Wystąpiła konieczność co najmniej trzykrotnego dokonywania bezpośredniej zapłaty podwykonawcy lub dalszemu podwykonawcy lub konieczność dokonania bezpośrednich zapłat na sumę większą niż 10% wynagrodzenia brutto, określonego w § 7 ust.1 umowy.</w:t>
      </w:r>
    </w:p>
    <w:p w14:paraId="40560110" w14:textId="77777777" w:rsidR="003F1E21" w:rsidRPr="00C34EB2" w:rsidRDefault="003F1E21">
      <w:pPr>
        <w:pStyle w:val="Tekstpodstawowy"/>
        <w:widowControl/>
        <w:numPr>
          <w:ilvl w:val="1"/>
          <w:numId w:val="24"/>
        </w:numPr>
        <w:autoSpaceDN w:val="0"/>
        <w:spacing w:after="0"/>
        <w:ind w:left="714" w:hanging="357"/>
        <w:jc w:val="both"/>
        <w:rPr>
          <w:rFonts w:asciiTheme="minorHAnsi" w:hAnsiTheme="minorHAnsi" w:cstheme="minorHAnsi"/>
        </w:rPr>
      </w:pPr>
      <w:r w:rsidRPr="00C34EB2">
        <w:rPr>
          <w:rFonts w:asciiTheme="minorHAnsi" w:hAnsiTheme="minorHAnsi" w:cstheme="minorHAnsi"/>
        </w:rPr>
        <w:t>Wykonawcy przysługuje prawo odstąpienia od umowy, jeżeli Zamawiający nie wywiązuje się z obowiązku zapłaty faktur mimo dodatkowego wezwania w terminie 30 dni od upływu terminu zapłaty, określonego    w niniejszej umowie.</w:t>
      </w:r>
    </w:p>
    <w:p w14:paraId="3E73A066" w14:textId="77777777" w:rsidR="003F1E21" w:rsidRPr="00C34EB2" w:rsidRDefault="003F1E21">
      <w:pPr>
        <w:pStyle w:val="Akapitzlist"/>
        <w:widowControl/>
        <w:numPr>
          <w:ilvl w:val="0"/>
          <w:numId w:val="24"/>
        </w:numPr>
        <w:suppressAutoHyphens/>
        <w:autoSpaceDN w:val="0"/>
        <w:contextualSpacing w:val="0"/>
        <w:jc w:val="both"/>
        <w:rPr>
          <w:rFonts w:asciiTheme="minorHAnsi" w:hAnsiTheme="minorHAnsi" w:cstheme="minorHAnsi"/>
        </w:rPr>
      </w:pPr>
      <w:r w:rsidRPr="00C34EB2">
        <w:rPr>
          <w:rFonts w:asciiTheme="minorHAnsi" w:hAnsiTheme="minorHAnsi" w:cstheme="minorHAnsi"/>
        </w:rPr>
        <w:t>Odstąpienie od umowy powinno nastąpić w formie pisemnej pod rygorem nieważności takiego oświadczenia  i powinno zawierać uzasadnienie.</w:t>
      </w:r>
    </w:p>
    <w:p w14:paraId="74DD3DDF" w14:textId="77777777" w:rsidR="003F1E21" w:rsidRPr="00C34EB2" w:rsidRDefault="003F1E21">
      <w:pPr>
        <w:widowControl/>
        <w:numPr>
          <w:ilvl w:val="0"/>
          <w:numId w:val="24"/>
        </w:numPr>
        <w:suppressAutoHyphens/>
        <w:autoSpaceDN w:val="0"/>
        <w:jc w:val="both"/>
        <w:rPr>
          <w:rFonts w:asciiTheme="minorHAnsi" w:hAnsiTheme="minorHAnsi" w:cstheme="minorHAnsi"/>
        </w:rPr>
      </w:pPr>
      <w:r w:rsidRPr="00C34EB2">
        <w:rPr>
          <w:rFonts w:asciiTheme="minorHAnsi" w:hAnsiTheme="minorHAnsi" w:cstheme="minorHAnsi"/>
        </w:rPr>
        <w:t>W przypadku odstąpienia od umowy Wykonawcę oraz Zamawiającego obciążają następujące obowiązki:</w:t>
      </w:r>
    </w:p>
    <w:p w14:paraId="669B8587"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Wykonawca zabezpieczy przerwane roboty w zakresie obustronnie uzgodnionym na koszt tej strony, z której to winy nastąpiło odstąpienie od umowy;</w:t>
      </w:r>
    </w:p>
    <w:p w14:paraId="775E6D12"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Wykonawca zgłosi do dokonania przez Zamawiającego odbioru robót przerwanych, jeżeli odstąpienie od umowy nastąpiło z przyczyn, za które Wykonawca nie odpowiada;</w:t>
      </w:r>
    </w:p>
    <w:p w14:paraId="7C8B545B"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8301AFA"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w:t>
      </w:r>
    </w:p>
    <w:p w14:paraId="38879C4C" w14:textId="77777777" w:rsidR="003F1E21" w:rsidRPr="00C34EB2" w:rsidRDefault="003F1E21">
      <w:pPr>
        <w:pStyle w:val="Tekstpodstawowy"/>
        <w:widowControl/>
        <w:numPr>
          <w:ilvl w:val="0"/>
          <w:numId w:val="24"/>
        </w:numPr>
        <w:autoSpaceDN w:val="0"/>
        <w:spacing w:after="0"/>
        <w:jc w:val="both"/>
        <w:rPr>
          <w:rFonts w:asciiTheme="minorHAnsi" w:hAnsiTheme="minorHAnsi" w:cstheme="minorHAnsi"/>
        </w:rPr>
      </w:pPr>
      <w:r w:rsidRPr="00C34EB2">
        <w:rPr>
          <w:rFonts w:asciiTheme="minorHAnsi" w:hAnsiTheme="minorHAnsi" w:cstheme="minorHAnsi"/>
        </w:rPr>
        <w:t xml:space="preserve">Jeżeli Wykonawca będzie wykonywał przedmiot umowy wadliwie, albo sprzecznie z umową Zamawiający może wezwać go do zmiany sposobu wykonywania umowy i wyznaczyć mu w tym celu odpowiedni termin; po bezskutecznym upływie wyznaczonego </w:t>
      </w:r>
      <w:r w:rsidRPr="00C34EB2">
        <w:rPr>
          <w:rFonts w:asciiTheme="minorHAnsi" w:hAnsiTheme="minorHAnsi" w:cstheme="minorHAnsi"/>
        </w:rPr>
        <w:lastRenderedPageBreak/>
        <w:t>terminu Zamawiający może od umowy odstąpić, powierzyć poprawienie lub dalsze wykonanie przedmiotu umowy innemu podmiotowi na koszt Wykonawcy.</w:t>
      </w:r>
    </w:p>
    <w:p w14:paraId="4583E148" w14:textId="77777777" w:rsidR="003F1E21" w:rsidRPr="00C34EB2" w:rsidRDefault="003F1E21" w:rsidP="003F1E21">
      <w:pPr>
        <w:jc w:val="both"/>
        <w:rPr>
          <w:rFonts w:asciiTheme="minorHAnsi" w:hAnsiTheme="minorHAnsi" w:cstheme="minorHAnsi"/>
        </w:rPr>
      </w:pPr>
    </w:p>
    <w:p w14:paraId="6F66608B"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13</w:t>
      </w:r>
    </w:p>
    <w:p w14:paraId="4592A916" w14:textId="77777777" w:rsidR="003F1E21" w:rsidRPr="00C34EB2" w:rsidRDefault="003F1E21" w:rsidP="003F1E21">
      <w:pPr>
        <w:jc w:val="both"/>
        <w:rPr>
          <w:rFonts w:asciiTheme="minorHAnsi" w:hAnsiTheme="minorHAnsi" w:cstheme="minorHAnsi"/>
        </w:rPr>
      </w:pPr>
      <w:r w:rsidRPr="00C34EB2">
        <w:rPr>
          <w:rFonts w:asciiTheme="minorHAnsi" w:hAnsiTheme="minorHAnsi" w:cstheme="minorHAnsi"/>
        </w:rPr>
        <w:t>Na Umowę składają się, w kolejności pierwszeństwa dla celów interpretacyjnych:</w:t>
      </w:r>
    </w:p>
    <w:p w14:paraId="266D7CBF"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niniejsza Umowa,</w:t>
      </w:r>
    </w:p>
    <w:p w14:paraId="5157775D"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Specyfikacja Warunków Zamówienia,</w:t>
      </w:r>
    </w:p>
    <w:p w14:paraId="238B0BAB"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Przedmiar robót,</w:t>
      </w:r>
    </w:p>
    <w:p w14:paraId="284B73A4"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SSTWiORB,</w:t>
      </w:r>
    </w:p>
    <w:p w14:paraId="71A03038"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oferta Wykonawcy wraz z załącznikami.</w:t>
      </w:r>
    </w:p>
    <w:p w14:paraId="2966C5C9" w14:textId="77777777" w:rsidR="003F1E21" w:rsidRPr="00C34EB2" w:rsidRDefault="003F1E21" w:rsidP="003F1E21">
      <w:pPr>
        <w:jc w:val="both"/>
        <w:rPr>
          <w:rFonts w:asciiTheme="minorHAnsi" w:hAnsiTheme="minorHAnsi" w:cstheme="minorHAnsi"/>
          <w:b/>
        </w:rPr>
      </w:pPr>
    </w:p>
    <w:p w14:paraId="66BE8A28" w14:textId="77777777" w:rsidR="003F1E21" w:rsidRPr="00C34EB2" w:rsidRDefault="003F1E21" w:rsidP="003F1E21">
      <w:pPr>
        <w:jc w:val="center"/>
        <w:rPr>
          <w:rFonts w:asciiTheme="minorHAnsi" w:hAnsiTheme="minorHAnsi" w:cstheme="minorHAnsi"/>
          <w:b/>
        </w:rPr>
      </w:pPr>
      <w:r w:rsidRPr="00C34EB2">
        <w:rPr>
          <w:rFonts w:asciiTheme="minorHAnsi" w:hAnsiTheme="minorHAnsi" w:cstheme="minorHAnsi"/>
          <w:b/>
        </w:rPr>
        <w:t>§ 14</w:t>
      </w:r>
    </w:p>
    <w:p w14:paraId="36C70E14" w14:textId="77777777" w:rsidR="003F1E21" w:rsidRPr="00C34EB2" w:rsidRDefault="003F1E21">
      <w:pPr>
        <w:numPr>
          <w:ilvl w:val="0"/>
          <w:numId w:val="5"/>
        </w:numPr>
        <w:tabs>
          <w:tab w:val="left" w:pos="275"/>
        </w:tabs>
        <w:ind w:left="320" w:hanging="320"/>
        <w:jc w:val="both"/>
        <w:rPr>
          <w:rFonts w:asciiTheme="minorHAnsi" w:hAnsiTheme="minorHAnsi" w:cstheme="minorHAnsi"/>
        </w:rPr>
      </w:pPr>
      <w:r w:rsidRPr="00C34EB2">
        <w:rPr>
          <w:rFonts w:asciiTheme="minorHAnsi" w:hAnsiTheme="minorHAnsi" w:cstheme="minorHAnsi"/>
        </w:rPr>
        <w:t>Wszelkie zmiany umowy pod rygorem nieważności wymagają formy pisemnej.</w:t>
      </w:r>
    </w:p>
    <w:p w14:paraId="0D73DE2D" w14:textId="77777777" w:rsidR="003F1E21" w:rsidRPr="00C34EB2" w:rsidRDefault="003F1E21">
      <w:pPr>
        <w:numPr>
          <w:ilvl w:val="0"/>
          <w:numId w:val="5"/>
        </w:numPr>
        <w:tabs>
          <w:tab w:val="left" w:pos="275"/>
        </w:tabs>
        <w:ind w:left="320" w:hanging="320"/>
        <w:jc w:val="both"/>
        <w:rPr>
          <w:rFonts w:asciiTheme="minorHAnsi" w:hAnsiTheme="minorHAnsi" w:cstheme="minorHAnsi"/>
        </w:rPr>
      </w:pPr>
      <w:r w:rsidRPr="00C34EB2">
        <w:rPr>
          <w:rFonts w:asciiTheme="minorHAnsi" w:hAnsiTheme="minorHAnsi" w:cstheme="minorHAnsi"/>
        </w:rPr>
        <w:t>Poza przypadkami wymienionymi w art. 455 ust. 1 pkt. 2 lit b i c, pkt. 3 i 4 oraz ust. 2 ustawy z dnia 11 września 2019 roku Prawo zamówień publicznych (Dz. U. z 2022 roku, poz. 1710 ze zmianami), przewiduje się możliwość dokonania zmian postanowień umowy w stosunku do treści oferty, na podstawie której dokonano wyboru Wykonawcy dotyczących:</w:t>
      </w:r>
    </w:p>
    <w:p w14:paraId="311F0DB6" w14:textId="77777777" w:rsidR="003F1E21" w:rsidRPr="00C34EB2" w:rsidRDefault="003F1E21">
      <w:pPr>
        <w:numPr>
          <w:ilvl w:val="1"/>
          <w:numId w:val="5"/>
        </w:numPr>
        <w:tabs>
          <w:tab w:val="left" w:pos="1238"/>
        </w:tabs>
        <w:ind w:left="1598" w:hanging="360"/>
        <w:jc w:val="both"/>
        <w:rPr>
          <w:rFonts w:asciiTheme="minorHAnsi" w:hAnsiTheme="minorHAnsi" w:cstheme="minorHAnsi"/>
        </w:rPr>
      </w:pPr>
      <w:r w:rsidRPr="00C34EB2">
        <w:rPr>
          <w:rFonts w:asciiTheme="minorHAnsi" w:hAnsiTheme="minorHAnsi" w:cstheme="minorHAnsi"/>
        </w:rPr>
        <w:t>przedłużenia terminu zakończenia realizacji przedmiotu umowy o okres trwania przyczyn, z powodu których będzie zagrożone dotrzymanie terminu zakończenia przedmiotu umowy, w następujących sytuacjach:</w:t>
      </w:r>
    </w:p>
    <w:p w14:paraId="0F5DBCC9"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1A20314E"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0103F59"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A5B1425"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gdy wystąpią opóźnienia w dokonaniu określonych czynności lub ich zaniechanie przez właściwe organy administracji państwowej, które nie są następstwem okoliczności, za które Wykonawca ponosi odpowiedzialność,</w:t>
      </w:r>
    </w:p>
    <w:p w14:paraId="4320AEFA"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jeżeli wystąpi brak możliwości wykonywania robót z powodu nie dopuszczania do ich wykonywania przez uprawniony organ lub nakazania ich wstrzymania przez uprawniony organ, z przyczyn niezależnych od Wykonawcy,</w:t>
      </w:r>
    </w:p>
    <w:p w14:paraId="57E57700"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 xml:space="preserve">wystąpienia siły wyższej uniemożliwiającej wykonanie przedmiotu Umowy </w:t>
      </w:r>
      <w:r w:rsidRPr="00C34EB2">
        <w:rPr>
          <w:rFonts w:asciiTheme="minorHAnsi" w:hAnsiTheme="minorHAnsi" w:cstheme="minorHAnsi"/>
        </w:rPr>
        <w:lastRenderedPageBreak/>
        <w:t>zgodnie z jej postanowieniami.</w:t>
      </w:r>
    </w:p>
    <w:p w14:paraId="19130E19" w14:textId="77777777" w:rsidR="003F1E21" w:rsidRPr="00C34EB2" w:rsidRDefault="003F1E21">
      <w:pPr>
        <w:numPr>
          <w:ilvl w:val="1"/>
          <w:numId w:val="5"/>
        </w:numPr>
        <w:tabs>
          <w:tab w:val="left" w:pos="1238"/>
        </w:tabs>
        <w:ind w:left="1180" w:hanging="360"/>
        <w:jc w:val="both"/>
        <w:rPr>
          <w:rFonts w:asciiTheme="minorHAnsi" w:hAnsiTheme="minorHAnsi" w:cstheme="minorHAnsi"/>
        </w:rPr>
      </w:pPr>
      <w:r w:rsidRPr="00C34EB2">
        <w:rPr>
          <w:rFonts w:asciiTheme="minorHAnsi" w:hAnsiTheme="minorHAnsi" w:cstheme="minorHAnsi"/>
        </w:rPr>
        <w:t>technologii wykonania robót budowlanych, sposobu i zakresu wykonania przedmiotu Umowy w następujących sytuacjach:</w:t>
      </w:r>
    </w:p>
    <w:p w14:paraId="0B10996C"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16DA6A87"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wystąpienia warunków terenu budowy odbiegających w sposób istotny od przyjętych w dokumentacji projektowej, w szczególności napotkania niezinwentaryzowanych lub błędnie zinwentaryzowanych sieci, instalacji lub innych obiektów budowlanych,</w:t>
      </w:r>
    </w:p>
    <w:p w14:paraId="5435698D"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konieczności zrealizowania przedmiotu Umowy przy zastosowaniu innych rozwiązań technicznych lub materiałowych ze względu na zmiany obowiązującego prawa,</w:t>
      </w:r>
    </w:p>
    <w:p w14:paraId="201F1C05"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wystąpienia siły wyższej uniemożliwiającej wykonanie przedmiotu Umowy zgodnie z jej postanowieniami.</w:t>
      </w:r>
    </w:p>
    <w:p w14:paraId="64829E7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Zmiany osób wymienionych w § 24 ust. 3 pkt 3.2. niniejszej umowy, przy czym zmiany osób po stronie Wykonawcy mogą być dokonane wyłącznie pod warunkiem zagwarantowania wykonania przedmiotu umowy przez osoby zapewniające należyte jej wykonanie, w szczególności posiadające kwalifikacje wymagane przez Zamawiającego w SWZ.</w:t>
      </w:r>
    </w:p>
    <w:p w14:paraId="02063358"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Termin wykonania umowy może zostać wydłużony maksymalnie o czas opóźnienia spowodowanego okolicznościami określonymi w ust. 2 pkt. 2.1.</w:t>
      </w:r>
    </w:p>
    <w:p w14:paraId="42EC70F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03B67DD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0B065DE0"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Wszelkie zmiany Umowy są dokonywane przez umocowanych przedstawicieli Zamawiającego i Wykonawcy w formie pisemnej w drodze aneksu Umowy, pod rygorem nieważności.</w:t>
      </w:r>
    </w:p>
    <w:p w14:paraId="0E4C19C5"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W razie wątpliwości, przyjmuje się, że nie stanowią zmiany Umowy następujące zmiany:</w:t>
      </w:r>
    </w:p>
    <w:p w14:paraId="1885414F"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związanych z obsługą administracyjno-organizacyjną Umowy,</w:t>
      </w:r>
    </w:p>
    <w:p w14:paraId="4B2723A7"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teleadresowych,</w:t>
      </w:r>
    </w:p>
    <w:p w14:paraId="378FA119"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rejestrowych.</w:t>
      </w:r>
    </w:p>
    <w:p w14:paraId="1C241759" w14:textId="77777777" w:rsidR="003F1E21" w:rsidRPr="00C34EB2" w:rsidRDefault="003F1E21">
      <w:pPr>
        <w:numPr>
          <w:ilvl w:val="1"/>
          <w:numId w:val="5"/>
        </w:numPr>
        <w:tabs>
          <w:tab w:val="left" w:pos="1388"/>
        </w:tabs>
        <w:spacing w:after="240"/>
        <w:ind w:left="820"/>
        <w:jc w:val="both"/>
        <w:rPr>
          <w:rFonts w:asciiTheme="minorHAnsi" w:hAnsiTheme="minorHAnsi" w:cstheme="minorHAnsi"/>
        </w:rPr>
      </w:pPr>
      <w:r>
        <w:rPr>
          <w:rFonts w:asciiTheme="minorHAnsi" w:hAnsiTheme="minorHAnsi" w:cstheme="minorHAnsi"/>
        </w:rPr>
        <w:t xml:space="preserve"> </w:t>
      </w:r>
      <w:r w:rsidRPr="00C34EB2">
        <w:rPr>
          <w:rFonts w:asciiTheme="minorHAnsi" w:hAnsiTheme="minorHAnsi" w:cstheme="minorHAnsi"/>
        </w:rPr>
        <w:t>zmiany osób do kontaktów roboczych</w:t>
      </w:r>
    </w:p>
    <w:p w14:paraId="2FA06DF3"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rPr>
      </w:pPr>
    </w:p>
    <w:p w14:paraId="38A6DB18"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rPr>
      </w:pPr>
      <w:r w:rsidRPr="00C34EB2">
        <w:rPr>
          <w:rFonts w:asciiTheme="minorHAnsi" w:hAnsiTheme="minorHAnsi" w:cstheme="minorHAnsi"/>
          <w:b/>
        </w:rPr>
        <w:t>§ 15</w:t>
      </w:r>
    </w:p>
    <w:p w14:paraId="742FFD0F" w14:textId="77777777" w:rsidR="003F1E21" w:rsidRPr="00C34EB2" w:rsidRDefault="003F1E21">
      <w:pPr>
        <w:numPr>
          <w:ilvl w:val="0"/>
          <w:numId w:val="6"/>
        </w:numPr>
        <w:tabs>
          <w:tab w:val="left" w:pos="313"/>
        </w:tabs>
        <w:ind w:left="320" w:hanging="320"/>
        <w:jc w:val="both"/>
        <w:rPr>
          <w:rFonts w:asciiTheme="minorHAnsi" w:hAnsiTheme="minorHAnsi" w:cstheme="minorHAnsi"/>
        </w:rPr>
      </w:pPr>
      <w:r w:rsidRPr="00C34EB2">
        <w:rPr>
          <w:rFonts w:asciiTheme="minorHAnsi" w:hAnsiTheme="minorHAnsi" w:cstheme="minorHAnsi"/>
        </w:rPr>
        <w:t xml:space="preserve">Ewentualne spory w relacjach z Wykonawcą/Wykonawcami o roszczenia cywilnoprawne w sprawach w których zawarcie ugody jest dopuszczalne, strony umowy (Zamawiający i </w:t>
      </w:r>
      <w:r w:rsidRPr="00C34EB2">
        <w:rPr>
          <w:rFonts w:asciiTheme="minorHAnsi" w:hAnsiTheme="minorHAnsi" w:cstheme="minorHAnsi"/>
        </w:rPr>
        <w:lastRenderedPageBreak/>
        <w:t>Wykonawca) zobowiązane będą poddać mediacjom lub innemu polubownemu rozwiązaniu sporu przed Sądem Polubownym przy Prokuratorii Generalnej Rzeczpospolitej Polskiej, wybranym mediatorem albo osobą prowadzącą inne polubowne rozwiązanie sporu.</w:t>
      </w:r>
    </w:p>
    <w:p w14:paraId="700C2461" w14:textId="77777777" w:rsidR="003F1E21" w:rsidRPr="00C34EB2" w:rsidRDefault="003F1E21">
      <w:pPr>
        <w:numPr>
          <w:ilvl w:val="0"/>
          <w:numId w:val="6"/>
        </w:numPr>
        <w:tabs>
          <w:tab w:val="left" w:pos="323"/>
        </w:tabs>
        <w:ind w:left="320" w:hanging="320"/>
        <w:jc w:val="both"/>
        <w:rPr>
          <w:rFonts w:asciiTheme="minorHAnsi" w:hAnsiTheme="minorHAnsi" w:cstheme="minorHAnsi"/>
        </w:rPr>
      </w:pPr>
      <w:r w:rsidRPr="00C34EB2">
        <w:rPr>
          <w:rFonts w:asciiTheme="minorHAnsi" w:hAnsiTheme="minorHAnsi" w:cstheme="minorHAnsi"/>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1CDC87DD" w14:textId="77777777" w:rsidR="003F1E21" w:rsidRPr="00C34EB2" w:rsidRDefault="003F1E21">
      <w:pPr>
        <w:numPr>
          <w:ilvl w:val="0"/>
          <w:numId w:val="6"/>
        </w:numPr>
        <w:tabs>
          <w:tab w:val="left" w:pos="323"/>
        </w:tabs>
        <w:spacing w:after="120"/>
        <w:ind w:hanging="760"/>
        <w:jc w:val="both"/>
        <w:rPr>
          <w:rFonts w:asciiTheme="minorHAnsi" w:hAnsiTheme="minorHAnsi" w:cstheme="minorHAnsi"/>
        </w:rPr>
      </w:pPr>
      <w:r w:rsidRPr="00C34EB2">
        <w:rPr>
          <w:rFonts w:asciiTheme="minorHAnsi" w:hAnsiTheme="minorHAnsi" w:cstheme="minorHAnsi"/>
        </w:rPr>
        <w:t>W sprawach nieuregulowanych niniejszą umową stosuje się odpowiednie przepisy Ustawy z dnia 11 września 2019 roku Prawo zamówień publicznych oraz odpowiednie przepisy Kodeksu Cywilnego.</w:t>
      </w:r>
    </w:p>
    <w:p w14:paraId="5354EF0B"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rPr>
      </w:pPr>
      <w:r w:rsidRPr="00C34EB2">
        <w:rPr>
          <w:rFonts w:asciiTheme="minorHAnsi" w:hAnsiTheme="minorHAnsi" w:cstheme="minorHAnsi"/>
          <w:b/>
        </w:rPr>
        <w:t>§ 17</w:t>
      </w:r>
    </w:p>
    <w:p w14:paraId="7C6356F4"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b/>
        </w:rPr>
      </w:pPr>
    </w:p>
    <w:p w14:paraId="0A0BC64E"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rPr>
      </w:pPr>
      <w:r w:rsidRPr="00C34EB2">
        <w:rPr>
          <w:rFonts w:asciiTheme="minorHAnsi" w:hAnsiTheme="minorHAnsi" w:cstheme="minorHAnsi"/>
        </w:rPr>
        <w:t xml:space="preserve">Umowę sporządzono w trzech jednobrzmiących egzemplarzach, z czego dwa egzemplarze </w:t>
      </w:r>
      <w:r w:rsidRPr="00C34EB2">
        <w:rPr>
          <w:rFonts w:asciiTheme="minorHAnsi" w:hAnsiTheme="minorHAnsi" w:cstheme="minorHAnsi"/>
        </w:rPr>
        <w:br/>
        <w:t xml:space="preserve">z przeznaczeniem dla Zamawiającego i jeden dla Wykonawcy. </w:t>
      </w:r>
    </w:p>
    <w:p w14:paraId="00C354F6"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rPr>
      </w:pPr>
    </w:p>
    <w:p w14:paraId="609F24CD"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rPr>
      </w:pPr>
      <w:r w:rsidRPr="00C34EB2">
        <w:rPr>
          <w:rFonts w:asciiTheme="minorHAnsi" w:hAnsiTheme="minorHAnsi" w:cstheme="minorHAnsi"/>
          <w:b/>
        </w:rPr>
        <w:t>§ 18</w:t>
      </w:r>
    </w:p>
    <w:p w14:paraId="5453B898"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p>
    <w:p w14:paraId="2ADD88A5"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C34EB2">
        <w:rPr>
          <w:rFonts w:asciiTheme="minorHAnsi" w:hAnsiTheme="minorHAnsi" w:cstheme="minorHAnsi"/>
        </w:rPr>
        <w:t>Załączniki stanowiące integralną część niniejszej umowy:</w:t>
      </w:r>
    </w:p>
    <w:p w14:paraId="0FCFEB39" w14:textId="77777777" w:rsidR="003F1E21" w:rsidRPr="00C34EB2" w:rsidRDefault="003F1E21" w:rsidP="003F1E21">
      <w:pPr>
        <w:tabs>
          <w:tab w:val="right" w:pos="284"/>
          <w:tab w:val="left" w:pos="495"/>
        </w:tabs>
        <w:ind w:left="426" w:hanging="426"/>
        <w:jc w:val="both"/>
        <w:rPr>
          <w:rFonts w:asciiTheme="minorHAnsi" w:hAnsiTheme="minorHAnsi" w:cstheme="minorHAnsi"/>
        </w:rPr>
      </w:pPr>
      <w:r w:rsidRPr="00C34EB2">
        <w:rPr>
          <w:rFonts w:asciiTheme="minorHAnsi" w:hAnsiTheme="minorHAnsi" w:cstheme="minorHAnsi"/>
        </w:rPr>
        <w:t>1)</w:t>
      </w:r>
      <w:r w:rsidRPr="00C34EB2">
        <w:rPr>
          <w:rFonts w:asciiTheme="minorHAnsi" w:hAnsiTheme="minorHAnsi" w:cstheme="minorHAnsi"/>
        </w:rPr>
        <w:tab/>
        <w:t xml:space="preserve">  Specyfikacja Warunków Zamówienia,</w:t>
      </w:r>
    </w:p>
    <w:p w14:paraId="367FB5E9" w14:textId="77777777" w:rsidR="003F1E21" w:rsidRPr="00C34EB2" w:rsidRDefault="003F1E21" w:rsidP="003F1E21">
      <w:pPr>
        <w:tabs>
          <w:tab w:val="left" w:pos="0"/>
          <w:tab w:val="right" w:pos="284"/>
        </w:tabs>
        <w:jc w:val="both"/>
        <w:rPr>
          <w:rFonts w:asciiTheme="minorHAnsi" w:hAnsiTheme="minorHAnsi" w:cstheme="minorHAnsi"/>
          <w:b/>
        </w:rPr>
      </w:pPr>
      <w:r w:rsidRPr="00C34EB2">
        <w:rPr>
          <w:rFonts w:asciiTheme="minorHAnsi" w:hAnsiTheme="minorHAnsi" w:cstheme="minorHAnsi"/>
        </w:rPr>
        <w:t>2) Oferta Wykonawcy , w tym m. in. „Kosztorys ofertowy” złożone na etapie ubiegania się o udzielenia</w:t>
      </w:r>
      <w:r w:rsidRPr="00C34EB2">
        <w:rPr>
          <w:rFonts w:asciiTheme="minorHAnsi" w:hAnsiTheme="minorHAnsi" w:cstheme="minorHAnsi"/>
          <w:vertAlign w:val="superscript"/>
        </w:rPr>
        <w:t xml:space="preserve"> </w:t>
      </w:r>
      <w:r w:rsidRPr="00C34EB2">
        <w:rPr>
          <w:rFonts w:asciiTheme="minorHAnsi" w:hAnsiTheme="minorHAnsi" w:cstheme="minorHAnsi"/>
        </w:rPr>
        <w:t>zamówienia publicznego.</w:t>
      </w:r>
    </w:p>
    <w:p w14:paraId="5C727B11"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2EE829B2"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B94686F"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Zamawiający                                                                                                         Wykonawca</w:t>
      </w:r>
    </w:p>
    <w:p w14:paraId="27772AD7"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21B33CA5"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742A44CE"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49E7BE3"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F03806B"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Kontrasygnata</w:t>
      </w:r>
    </w:p>
    <w:p w14:paraId="64625140"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Głównego Księgowego</w:t>
      </w:r>
    </w:p>
    <w:p w14:paraId="79386A56" w14:textId="77777777" w:rsidR="00614609" w:rsidRDefault="00614609" w:rsidP="00614609">
      <w:pPr>
        <w:spacing w:after="100" w:afterAutospacing="1" w:line="360" w:lineRule="auto"/>
        <w:ind w:right="255"/>
        <w:jc w:val="right"/>
        <w:rPr>
          <w:rFonts w:ascii="Calibri" w:hAnsi="Calibri" w:cs="Calibri"/>
          <w:b/>
          <w:color w:val="auto"/>
        </w:rPr>
      </w:pPr>
    </w:p>
    <w:p w14:paraId="3FC6B6AF" w14:textId="77777777" w:rsidR="0047665C" w:rsidRDefault="0047665C"/>
    <w:sectPr w:rsidR="00476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A1B"/>
    <w:multiLevelType w:val="multilevel"/>
    <w:tmpl w:val="700C1B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F7C91"/>
    <w:multiLevelType w:val="multilevel"/>
    <w:tmpl w:val="17FA2964"/>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25759CB"/>
    <w:multiLevelType w:val="multilevel"/>
    <w:tmpl w:val="12280464"/>
    <w:lvl w:ilvl="0">
      <w:start w:val="1"/>
      <w:numFmt w:val="decimal"/>
      <w:lvlText w:val="%1."/>
      <w:lvlJc w:val="left"/>
      <w:pPr>
        <w:ind w:left="360" w:hanging="360"/>
      </w:pPr>
      <w:rPr>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52B4555"/>
    <w:multiLevelType w:val="multilevel"/>
    <w:tmpl w:val="0F70B4D4"/>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A245E4"/>
    <w:multiLevelType w:val="multilevel"/>
    <w:tmpl w:val="7122C5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33873"/>
    <w:multiLevelType w:val="multilevel"/>
    <w:tmpl w:val="B470E438"/>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CAD4E34"/>
    <w:multiLevelType w:val="multilevel"/>
    <w:tmpl w:val="B3ECF3CC"/>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E63627C"/>
    <w:multiLevelType w:val="multilevel"/>
    <w:tmpl w:val="10B2C90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F577395"/>
    <w:multiLevelType w:val="multilevel"/>
    <w:tmpl w:val="ECFADC6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243DDD"/>
    <w:multiLevelType w:val="multilevel"/>
    <w:tmpl w:val="2D22E0EC"/>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2F4D65B1"/>
    <w:multiLevelType w:val="multilevel"/>
    <w:tmpl w:val="F4DC677E"/>
    <w:lvl w:ilvl="0">
      <w:start w:val="1"/>
      <w:numFmt w:val="decimal"/>
      <w:lvlText w:val="%1."/>
      <w:lvlJc w:val="left"/>
      <w:pPr>
        <w:ind w:left="360" w:hanging="360"/>
      </w:pPr>
      <w:rPr>
        <w:rFonts w:cs="Times New Roman"/>
        <w:sz w:val="20"/>
        <w:szCs w:val="20"/>
      </w:rPr>
    </w:lvl>
    <w:lvl w:ilvl="1">
      <w:start w:val="1"/>
      <w:numFmt w:val="lowerLetter"/>
      <w:lvlText w:val="%2)"/>
      <w:lvlJc w:val="left"/>
      <w:pPr>
        <w:ind w:left="792" w:hanging="432"/>
      </w:pPr>
      <w:rPr>
        <w:rFonts w:ascii="Calibri" w:hAnsi="Calibri"/>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C874970"/>
    <w:multiLevelType w:val="multilevel"/>
    <w:tmpl w:val="067E71A2"/>
    <w:lvl w:ilvl="0">
      <w:start w:val="1"/>
      <w:numFmt w:val="lowerLetter"/>
      <w:lvlText w:val="%1)"/>
      <w:lvlJc w:val="left"/>
      <w:pPr>
        <w:ind w:left="720" w:hanging="360"/>
      </w:pPr>
    </w:lvl>
    <w:lvl w:ilvl="1">
      <w:start w:val="1"/>
      <w:numFmt w:val="decimal"/>
      <w:lvlText w:val="%2."/>
      <w:lvlJc w:val="left"/>
      <w:pPr>
        <w:ind w:left="357" w:hanging="357"/>
      </w:pPr>
    </w:lvl>
    <w:lvl w:ilvl="2">
      <w:start w:val="1"/>
      <w:numFmt w:val="decimal"/>
      <w:lvlText w:val="%3."/>
      <w:lvlJc w:val="left"/>
      <w:pPr>
        <w:ind w:left="357" w:hanging="357"/>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DD96A74"/>
    <w:multiLevelType w:val="multilevel"/>
    <w:tmpl w:val="208050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816B6A"/>
    <w:multiLevelType w:val="multilevel"/>
    <w:tmpl w:val="0F9AEC0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15507F"/>
    <w:multiLevelType w:val="multilevel"/>
    <w:tmpl w:val="E1C6EDB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BE94955"/>
    <w:multiLevelType w:val="multilevel"/>
    <w:tmpl w:val="0538A56A"/>
    <w:lvl w:ilvl="0">
      <w:start w:val="1"/>
      <w:numFmt w:val="decimal"/>
      <w:lvlText w:val="%1."/>
      <w:lvlJc w:val="left"/>
      <w:pPr>
        <w:ind w:left="360" w:hanging="360"/>
      </w:pPr>
      <w:rPr>
        <w:rFonts w:cs="Times New Roman"/>
        <w:sz w:val="20"/>
        <w:szCs w:val="20"/>
      </w:rPr>
    </w:lvl>
    <w:lvl w:ilvl="1">
      <w:start w:val="1"/>
      <w:numFmt w:val="lowerLetter"/>
      <w:lvlText w:val="%2)"/>
      <w:lvlJc w:val="left"/>
      <w:pPr>
        <w:ind w:left="1567" w:hanging="432"/>
      </w:pPr>
      <w:rPr>
        <w:rFonts w:ascii="Calibri" w:eastAsia="Times New Roman" w:hAnsi="Calibri" w:cs="Arial"/>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01254B1"/>
    <w:multiLevelType w:val="multilevel"/>
    <w:tmpl w:val="99361C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D2632"/>
    <w:multiLevelType w:val="multilevel"/>
    <w:tmpl w:val="FB08ED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647A55D6"/>
    <w:multiLevelType w:val="multilevel"/>
    <w:tmpl w:val="6D389C14"/>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6964E8D"/>
    <w:multiLevelType w:val="multilevel"/>
    <w:tmpl w:val="6DF27328"/>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8D20F36"/>
    <w:multiLevelType w:val="multilevel"/>
    <w:tmpl w:val="981A982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E451A6E"/>
    <w:multiLevelType w:val="multilevel"/>
    <w:tmpl w:val="B6FED8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3C329D"/>
    <w:multiLevelType w:val="multilevel"/>
    <w:tmpl w:val="55400E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5D0D07"/>
    <w:multiLevelType w:val="multilevel"/>
    <w:tmpl w:val="F30A69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692818"/>
    <w:multiLevelType w:val="multilevel"/>
    <w:tmpl w:val="A5C05EA6"/>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F401491"/>
    <w:multiLevelType w:val="multilevel"/>
    <w:tmpl w:val="7FF8B6B8"/>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16cid:durableId="2053798090">
    <w:abstractNumId w:val="16"/>
  </w:num>
  <w:num w:numId="2" w16cid:durableId="1007446912">
    <w:abstractNumId w:val="4"/>
  </w:num>
  <w:num w:numId="3" w16cid:durableId="1355183129">
    <w:abstractNumId w:val="23"/>
  </w:num>
  <w:num w:numId="4" w16cid:durableId="7604694">
    <w:abstractNumId w:val="0"/>
  </w:num>
  <w:num w:numId="5" w16cid:durableId="1701199102">
    <w:abstractNumId w:val="12"/>
  </w:num>
  <w:num w:numId="6" w16cid:durableId="2041592008">
    <w:abstractNumId w:val="21"/>
  </w:num>
  <w:num w:numId="7" w16cid:durableId="451704406">
    <w:abstractNumId w:val="22"/>
  </w:num>
  <w:num w:numId="8" w16cid:durableId="568855497">
    <w:abstractNumId w:val="15"/>
  </w:num>
  <w:num w:numId="9" w16cid:durableId="1254508311">
    <w:abstractNumId w:val="10"/>
  </w:num>
  <w:num w:numId="10" w16cid:durableId="1035157102">
    <w:abstractNumId w:val="18"/>
  </w:num>
  <w:num w:numId="11" w16cid:durableId="1419987180">
    <w:abstractNumId w:val="5"/>
  </w:num>
  <w:num w:numId="12" w16cid:durableId="2039306274">
    <w:abstractNumId w:val="24"/>
  </w:num>
  <w:num w:numId="13" w16cid:durableId="1509295986">
    <w:abstractNumId w:val="11"/>
  </w:num>
  <w:num w:numId="14" w16cid:durableId="1968970090">
    <w:abstractNumId w:val="14"/>
  </w:num>
  <w:num w:numId="15" w16cid:durableId="528370104">
    <w:abstractNumId w:val="8"/>
  </w:num>
  <w:num w:numId="16" w16cid:durableId="241178978">
    <w:abstractNumId w:val="3"/>
  </w:num>
  <w:num w:numId="17" w16cid:durableId="1875458407">
    <w:abstractNumId w:val="19"/>
  </w:num>
  <w:num w:numId="18" w16cid:durableId="1101804939">
    <w:abstractNumId w:val="7"/>
  </w:num>
  <w:num w:numId="19" w16cid:durableId="1823160018">
    <w:abstractNumId w:val="13"/>
  </w:num>
  <w:num w:numId="20" w16cid:durableId="1321734568">
    <w:abstractNumId w:val="20"/>
  </w:num>
  <w:num w:numId="21" w16cid:durableId="362676687">
    <w:abstractNumId w:val="25"/>
  </w:num>
  <w:num w:numId="22" w16cid:durableId="410009030">
    <w:abstractNumId w:val="9"/>
  </w:num>
  <w:num w:numId="23" w16cid:durableId="638533844">
    <w:abstractNumId w:val="2"/>
  </w:num>
  <w:num w:numId="24" w16cid:durableId="1188979713">
    <w:abstractNumId w:val="17"/>
  </w:num>
  <w:num w:numId="25" w16cid:durableId="2074959395">
    <w:abstractNumId w:val="1"/>
  </w:num>
  <w:num w:numId="26" w16cid:durableId="151533787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D0"/>
    <w:rsid w:val="00143BBA"/>
    <w:rsid w:val="00175AD1"/>
    <w:rsid w:val="001E1001"/>
    <w:rsid w:val="003F1E21"/>
    <w:rsid w:val="0047665C"/>
    <w:rsid w:val="005313AA"/>
    <w:rsid w:val="005A58D0"/>
    <w:rsid w:val="005C5C8D"/>
    <w:rsid w:val="00614609"/>
    <w:rsid w:val="006E52C6"/>
    <w:rsid w:val="008E2C1D"/>
    <w:rsid w:val="00A3412F"/>
    <w:rsid w:val="00B62E16"/>
    <w:rsid w:val="00D8062B"/>
    <w:rsid w:val="00FD2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1B2D"/>
  <w15:chartTrackingRefBased/>
  <w15:docId w15:val="{BF332DB6-571D-4D7B-8A2E-D6A5815E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4609"/>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paragraph" w:styleId="Nagwek1">
    <w:name w:val="heading 1"/>
    <w:basedOn w:val="Normalny"/>
    <w:next w:val="Normalny"/>
    <w:link w:val="Nagwek1Znak"/>
    <w:uiPriority w:val="9"/>
    <w:qFormat/>
    <w:rsid w:val="005A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A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A58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A58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1"/>
    <w:unhideWhenUsed/>
    <w:qFormat/>
    <w:rsid w:val="005A58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A58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58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58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58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58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58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58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58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1"/>
    <w:rsid w:val="005A58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58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58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58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58D0"/>
    <w:rPr>
      <w:rFonts w:eastAsiaTheme="majorEastAsia" w:cstheme="majorBidi"/>
      <w:color w:val="272727" w:themeColor="text1" w:themeTint="D8"/>
    </w:rPr>
  </w:style>
  <w:style w:type="paragraph" w:styleId="Tytu">
    <w:name w:val="Title"/>
    <w:basedOn w:val="Normalny"/>
    <w:next w:val="Normalny"/>
    <w:link w:val="TytuZnak"/>
    <w:uiPriority w:val="10"/>
    <w:qFormat/>
    <w:rsid w:val="005A58D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58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58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58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58D0"/>
    <w:pPr>
      <w:spacing w:before="160"/>
      <w:jc w:val="center"/>
    </w:pPr>
    <w:rPr>
      <w:i/>
      <w:iCs/>
      <w:color w:val="404040" w:themeColor="text1" w:themeTint="BF"/>
    </w:rPr>
  </w:style>
  <w:style w:type="character" w:customStyle="1" w:styleId="CytatZnak">
    <w:name w:val="Cytat Znak"/>
    <w:basedOn w:val="Domylnaczcionkaakapitu"/>
    <w:link w:val="Cytat"/>
    <w:uiPriority w:val="29"/>
    <w:rsid w:val="005A58D0"/>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5A58D0"/>
    <w:pPr>
      <w:ind w:left="720"/>
      <w:contextualSpacing/>
    </w:pPr>
  </w:style>
  <w:style w:type="character" w:styleId="Wyrnienieintensywne">
    <w:name w:val="Intense Emphasis"/>
    <w:basedOn w:val="Domylnaczcionkaakapitu"/>
    <w:uiPriority w:val="21"/>
    <w:qFormat/>
    <w:rsid w:val="005A58D0"/>
    <w:rPr>
      <w:i/>
      <w:iCs/>
      <w:color w:val="2F5496" w:themeColor="accent1" w:themeShade="BF"/>
    </w:rPr>
  </w:style>
  <w:style w:type="paragraph" w:styleId="Cytatintensywny">
    <w:name w:val="Intense Quote"/>
    <w:basedOn w:val="Normalny"/>
    <w:next w:val="Normalny"/>
    <w:link w:val="CytatintensywnyZnak"/>
    <w:uiPriority w:val="30"/>
    <w:qFormat/>
    <w:rsid w:val="005A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A58D0"/>
    <w:rPr>
      <w:i/>
      <w:iCs/>
      <w:color w:val="2F5496" w:themeColor="accent1" w:themeShade="BF"/>
    </w:rPr>
  </w:style>
  <w:style w:type="character" w:styleId="Odwoanieintensywne">
    <w:name w:val="Intense Reference"/>
    <w:basedOn w:val="Domylnaczcionkaakapitu"/>
    <w:uiPriority w:val="32"/>
    <w:qFormat/>
    <w:rsid w:val="005A58D0"/>
    <w:rPr>
      <w:b/>
      <w:bCs/>
      <w:smallCaps/>
      <w:color w:val="2F5496" w:themeColor="accent1" w:themeShade="BF"/>
      <w:spacing w:val="5"/>
    </w:rPr>
  </w:style>
  <w:style w:type="character" w:customStyle="1" w:styleId="Nagwek30">
    <w:name w:val="Nagłówek #3_"/>
    <w:basedOn w:val="Domylnaczcionkaakapitu"/>
    <w:link w:val="Nagwek31"/>
    <w:rsid w:val="00614609"/>
    <w:rPr>
      <w:rFonts w:ascii="Calibri" w:eastAsia="Calibri" w:hAnsi="Calibri" w:cs="Calibri"/>
      <w:b/>
      <w:bCs/>
      <w:sz w:val="26"/>
      <w:szCs w:val="26"/>
      <w:shd w:val="clear" w:color="auto" w:fill="FFFFFF"/>
    </w:rPr>
  </w:style>
  <w:style w:type="character" w:customStyle="1" w:styleId="Teksttreci2">
    <w:name w:val="Tekst treści (2)_"/>
    <w:basedOn w:val="Domylnaczcionkaakapitu"/>
    <w:link w:val="Teksttreci21"/>
    <w:rsid w:val="00614609"/>
    <w:rPr>
      <w:rFonts w:ascii="Calibri" w:eastAsia="Calibri" w:hAnsi="Calibri" w:cs="Calibri"/>
      <w:sz w:val="20"/>
      <w:szCs w:val="20"/>
      <w:shd w:val="clear" w:color="auto" w:fill="FFFFFF"/>
    </w:rPr>
  </w:style>
  <w:style w:type="character" w:customStyle="1" w:styleId="Teksttreci3">
    <w:name w:val="Tekst treści (3)_"/>
    <w:basedOn w:val="Domylnaczcionkaakapitu"/>
    <w:link w:val="Teksttreci31"/>
    <w:rsid w:val="00614609"/>
    <w:rPr>
      <w:rFonts w:ascii="Calibri" w:eastAsia="Calibri" w:hAnsi="Calibri" w:cs="Calibri"/>
      <w:i/>
      <w:iCs/>
      <w:sz w:val="20"/>
      <w:szCs w:val="20"/>
      <w:shd w:val="clear" w:color="auto" w:fill="FFFFFF"/>
    </w:rPr>
  </w:style>
  <w:style w:type="character" w:customStyle="1" w:styleId="Nagwek52">
    <w:name w:val="Nagłówek #5 (2)_"/>
    <w:basedOn w:val="Domylnaczcionkaakapitu"/>
    <w:link w:val="Nagwek521"/>
    <w:rsid w:val="00614609"/>
    <w:rPr>
      <w:rFonts w:ascii="Calibri" w:eastAsia="Calibri" w:hAnsi="Calibri" w:cs="Calibri"/>
      <w:b/>
      <w:bCs/>
      <w:shd w:val="clear" w:color="auto" w:fill="FFFFFF"/>
    </w:rPr>
  </w:style>
  <w:style w:type="character" w:customStyle="1" w:styleId="Teksttreci3Bezkursywy1">
    <w:name w:val="Tekst treści (3) + Bez kursywy1"/>
    <w:basedOn w:val="Teksttreci3"/>
    <w:rsid w:val="00614609"/>
    <w:rPr>
      <w:rFonts w:ascii="Calibri" w:eastAsia="Calibri" w:hAnsi="Calibri" w:cs="Calibri"/>
      <w:i/>
      <w:iCs/>
      <w:color w:val="000000"/>
      <w:spacing w:val="0"/>
      <w:w w:val="100"/>
      <w:position w:val="0"/>
      <w:sz w:val="20"/>
      <w:szCs w:val="20"/>
      <w:shd w:val="clear" w:color="auto" w:fill="FFFFFF"/>
    </w:rPr>
  </w:style>
  <w:style w:type="character" w:customStyle="1" w:styleId="Teksttreci2Kursywa1">
    <w:name w:val="Tekst treści (2) + Kursywa1"/>
    <w:basedOn w:val="Teksttreci2"/>
    <w:rsid w:val="00614609"/>
    <w:rPr>
      <w:rFonts w:ascii="Calibri" w:eastAsia="Calibri" w:hAnsi="Calibri" w:cs="Calibri"/>
      <w:i/>
      <w:iCs/>
      <w:color w:val="000000"/>
      <w:spacing w:val="0"/>
      <w:w w:val="100"/>
      <w:position w:val="0"/>
      <w:sz w:val="20"/>
      <w:szCs w:val="20"/>
      <w:shd w:val="clear" w:color="auto" w:fill="FFFFFF"/>
      <w:lang w:val="pl-PL" w:eastAsia="pl-PL" w:bidi="pl-PL"/>
    </w:rPr>
  </w:style>
  <w:style w:type="paragraph" w:customStyle="1" w:styleId="Nagwek31">
    <w:name w:val="Nagłówek #3"/>
    <w:basedOn w:val="Normalny"/>
    <w:link w:val="Nagwek30"/>
    <w:rsid w:val="00614609"/>
    <w:pPr>
      <w:shd w:val="clear" w:color="auto" w:fill="FFFFFF"/>
      <w:spacing w:before="1120" w:after="1020" w:line="318" w:lineRule="exact"/>
      <w:jc w:val="center"/>
      <w:outlineLvl w:val="2"/>
    </w:pPr>
    <w:rPr>
      <w:rFonts w:ascii="Calibri" w:eastAsia="Calibri" w:hAnsi="Calibri" w:cs="Calibri"/>
      <w:b/>
      <w:bCs/>
      <w:color w:val="auto"/>
      <w:kern w:val="2"/>
      <w:sz w:val="26"/>
      <w:szCs w:val="26"/>
      <w:lang w:eastAsia="en-US" w:bidi="ar-SA"/>
      <w14:ligatures w14:val="standardContextual"/>
    </w:rPr>
  </w:style>
  <w:style w:type="paragraph" w:customStyle="1" w:styleId="Teksttreci21">
    <w:name w:val="Tekst treści (2)1"/>
    <w:basedOn w:val="Normalny"/>
    <w:link w:val="Teksttreci2"/>
    <w:rsid w:val="00614609"/>
    <w:pPr>
      <w:shd w:val="clear" w:color="auto" w:fill="FFFFFF"/>
      <w:spacing w:before="1020" w:line="269" w:lineRule="exact"/>
      <w:ind w:hanging="760"/>
      <w:jc w:val="center"/>
    </w:pPr>
    <w:rPr>
      <w:rFonts w:ascii="Calibri" w:eastAsia="Calibri" w:hAnsi="Calibri" w:cs="Calibri"/>
      <w:color w:val="auto"/>
      <w:kern w:val="2"/>
      <w:sz w:val="20"/>
      <w:szCs w:val="20"/>
      <w:lang w:eastAsia="en-US" w:bidi="ar-SA"/>
      <w14:ligatures w14:val="standardContextual"/>
    </w:rPr>
  </w:style>
  <w:style w:type="paragraph" w:customStyle="1" w:styleId="Teksttreci31">
    <w:name w:val="Tekst treści (3)1"/>
    <w:basedOn w:val="Normalny"/>
    <w:link w:val="Teksttreci3"/>
    <w:rsid w:val="00614609"/>
    <w:pPr>
      <w:shd w:val="clear" w:color="auto" w:fill="FFFFFF"/>
      <w:spacing w:before="700" w:after="1120" w:line="244" w:lineRule="exact"/>
      <w:ind w:hanging="140"/>
      <w:jc w:val="center"/>
    </w:pPr>
    <w:rPr>
      <w:rFonts w:ascii="Calibri" w:eastAsia="Calibri" w:hAnsi="Calibri" w:cs="Calibri"/>
      <w:i/>
      <w:iCs/>
      <w:color w:val="auto"/>
      <w:kern w:val="2"/>
      <w:sz w:val="20"/>
      <w:szCs w:val="20"/>
      <w:lang w:eastAsia="en-US" w:bidi="ar-SA"/>
      <w14:ligatures w14:val="standardContextual"/>
    </w:rPr>
  </w:style>
  <w:style w:type="paragraph" w:customStyle="1" w:styleId="Nagwek521">
    <w:name w:val="Nagłówek #5 (2)1"/>
    <w:basedOn w:val="Normalny"/>
    <w:link w:val="Nagwek52"/>
    <w:rsid w:val="00614609"/>
    <w:pPr>
      <w:shd w:val="clear" w:color="auto" w:fill="FFFFFF"/>
      <w:spacing w:after="300" w:line="268" w:lineRule="exact"/>
      <w:outlineLvl w:val="4"/>
    </w:pPr>
    <w:rPr>
      <w:rFonts w:ascii="Calibri" w:eastAsia="Calibri" w:hAnsi="Calibri" w:cs="Calibri"/>
      <w:b/>
      <w:bCs/>
      <w:color w:val="auto"/>
      <w:kern w:val="2"/>
      <w:sz w:val="22"/>
      <w:szCs w:val="22"/>
      <w:lang w:eastAsia="en-US" w:bidi="ar-SA"/>
      <w14:ligatures w14:val="standardContextual"/>
    </w:rPr>
  </w:style>
  <w:style w:type="paragraph" w:styleId="Bezodstpw">
    <w:name w:val="No Spacing"/>
    <w:aliases w:val="1.1. ppkt"/>
    <w:link w:val="BezodstpwZnak"/>
    <w:uiPriority w:val="1"/>
    <w:qFormat/>
    <w:rsid w:val="00614609"/>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14609"/>
  </w:style>
  <w:style w:type="character" w:customStyle="1" w:styleId="BezodstpwZnak">
    <w:name w:val="Bez odstępów Znak"/>
    <w:aliases w:val="1.1. ppkt Znak"/>
    <w:link w:val="Bezodstpw"/>
    <w:uiPriority w:val="1"/>
    <w:rsid w:val="00614609"/>
    <w:rPr>
      <w:rFonts w:ascii="Courier New" w:eastAsia="Courier New" w:hAnsi="Courier New" w:cs="Courier New"/>
      <w:color w:val="000000"/>
      <w:kern w:val="0"/>
      <w:sz w:val="24"/>
      <w:szCs w:val="24"/>
      <w:lang w:eastAsia="pl-PL" w:bidi="pl-PL"/>
      <w14:ligatures w14:val="none"/>
    </w:rPr>
  </w:style>
  <w:style w:type="paragraph" w:styleId="Tekstpodstawowy">
    <w:name w:val="Body Text"/>
    <w:aliases w:val="1. pkt"/>
    <w:basedOn w:val="Normalny"/>
    <w:link w:val="TekstpodstawowyZnak"/>
    <w:uiPriority w:val="1"/>
    <w:unhideWhenUsed/>
    <w:qFormat/>
    <w:rsid w:val="003F1E21"/>
    <w:pPr>
      <w:spacing w:after="120"/>
    </w:pPr>
  </w:style>
  <w:style w:type="character" w:customStyle="1" w:styleId="TekstpodstawowyZnak">
    <w:name w:val="Tekst podstawowy Znak"/>
    <w:aliases w:val="1. pkt Znak"/>
    <w:basedOn w:val="Domylnaczcionkaakapitu"/>
    <w:link w:val="Tekstpodstawowy"/>
    <w:uiPriority w:val="1"/>
    <w:rsid w:val="003F1E21"/>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5499</Words>
  <Characters>32997</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2025-04-06T18:15:00Z</dcterms:created>
  <dcterms:modified xsi:type="dcterms:W3CDTF">2025-04-07T18:54:00Z</dcterms:modified>
</cp:coreProperties>
</file>