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7CE9" w14:textId="3BEF5253" w:rsidR="00683E51" w:rsidRPr="002A77D7" w:rsidRDefault="00683E51" w:rsidP="00683E51">
      <w:pPr>
        <w:tabs>
          <w:tab w:val="left" w:pos="426"/>
        </w:tabs>
        <w:suppressAutoHyphens/>
        <w:spacing w:after="0" w:line="240" w:lineRule="auto"/>
        <w:ind w:right="-426"/>
        <w:rPr>
          <w:rFonts w:ascii="Times New Roman" w:hAnsi="Times New Roman"/>
          <w:b/>
          <w:sz w:val="24"/>
          <w:szCs w:val="24"/>
        </w:rPr>
      </w:pPr>
      <w:r>
        <w:rPr>
          <w:rFonts w:ascii="Times New Roman" w:hAnsi="Times New Roman"/>
          <w:b/>
          <w:sz w:val="24"/>
          <w:szCs w:val="24"/>
        </w:rPr>
        <w:t>AE/ZP-27-</w:t>
      </w:r>
      <w:r w:rsidR="00AF628A">
        <w:rPr>
          <w:rFonts w:ascii="Times New Roman" w:hAnsi="Times New Roman"/>
          <w:b/>
          <w:sz w:val="24"/>
          <w:szCs w:val="24"/>
        </w:rPr>
        <w:t>86</w:t>
      </w:r>
      <w:r w:rsidRPr="002A77D7">
        <w:rPr>
          <w:rFonts w:ascii="Times New Roman" w:hAnsi="Times New Roman"/>
          <w:b/>
          <w:sz w:val="24"/>
          <w:szCs w:val="24"/>
        </w:rPr>
        <w:t>/</w:t>
      </w:r>
      <w:r>
        <w:rPr>
          <w:rFonts w:ascii="Times New Roman" w:hAnsi="Times New Roman"/>
          <w:b/>
          <w:sz w:val="24"/>
          <w:szCs w:val="24"/>
        </w:rPr>
        <w:t>24</w:t>
      </w:r>
      <w:r w:rsidRPr="002A77D7">
        <w:rPr>
          <w:rFonts w:ascii="Times New Roman" w:hAnsi="Times New Roman"/>
          <w:b/>
          <w:sz w:val="24"/>
          <w:szCs w:val="24"/>
        </w:rPr>
        <w:tab/>
        <w:t xml:space="preserve">                                                                                                   </w:t>
      </w:r>
      <w:r>
        <w:rPr>
          <w:rFonts w:ascii="Times New Roman" w:hAnsi="Times New Roman"/>
          <w:b/>
          <w:sz w:val="24"/>
          <w:szCs w:val="24"/>
        </w:rPr>
        <w:t xml:space="preserve">      </w:t>
      </w:r>
      <w:r w:rsidRPr="002A77D7">
        <w:rPr>
          <w:rFonts w:ascii="Times New Roman" w:hAnsi="Times New Roman"/>
          <w:b/>
          <w:sz w:val="24"/>
          <w:szCs w:val="24"/>
        </w:rPr>
        <w:t xml:space="preserve">ZAŁĄCZNIK NR </w:t>
      </w:r>
      <w:r>
        <w:rPr>
          <w:rFonts w:ascii="Times New Roman" w:hAnsi="Times New Roman"/>
          <w:b/>
          <w:sz w:val="24"/>
          <w:szCs w:val="24"/>
        </w:rPr>
        <w:t>5</w:t>
      </w:r>
    </w:p>
    <w:p w14:paraId="17DA9BF6" w14:textId="77777777" w:rsidR="006D23C2" w:rsidRPr="00683E51" w:rsidRDefault="006D23C2" w:rsidP="006D23C2">
      <w:pPr>
        <w:numPr>
          <w:ilvl w:val="0"/>
          <w:numId w:val="5"/>
        </w:numPr>
        <w:tabs>
          <w:tab w:val="left" w:pos="426"/>
        </w:tabs>
        <w:suppressAutoHyphens/>
        <w:spacing w:after="0" w:line="240" w:lineRule="auto"/>
        <w:ind w:right="-426"/>
        <w:jc w:val="center"/>
        <w:rPr>
          <w:rFonts w:ascii="Times New Roman" w:hAnsi="Times New Roman"/>
          <w:b/>
          <w:sz w:val="24"/>
          <w:szCs w:val="24"/>
        </w:rPr>
      </w:pPr>
      <w:r w:rsidRPr="00683E51">
        <w:rPr>
          <w:rFonts w:ascii="Times New Roman" w:hAnsi="Times New Roman"/>
          <w:b/>
          <w:sz w:val="24"/>
          <w:szCs w:val="24"/>
        </w:rPr>
        <w:t>Wymagane i oferowane parametry techniczne</w:t>
      </w:r>
    </w:p>
    <w:p w14:paraId="389DF160" w14:textId="77777777" w:rsidR="006D23C2" w:rsidRPr="004233CC" w:rsidRDefault="006D23C2" w:rsidP="006D23C2">
      <w:pPr>
        <w:pStyle w:val="Nagwek5"/>
        <w:spacing w:before="0" w:line="240" w:lineRule="auto"/>
        <w:jc w:val="center"/>
        <w:rPr>
          <w:rFonts w:ascii="Times New Roman" w:hAnsi="Times New Roman" w:cs="Times New Roman"/>
          <w:b/>
          <w:color w:val="auto"/>
          <w:sz w:val="24"/>
          <w:szCs w:val="24"/>
        </w:rPr>
      </w:pPr>
      <w:r w:rsidRPr="004233CC">
        <w:rPr>
          <w:rFonts w:ascii="Times New Roman" w:hAnsi="Times New Roman" w:cs="Times New Roman"/>
          <w:b/>
          <w:color w:val="auto"/>
          <w:sz w:val="24"/>
          <w:szCs w:val="24"/>
        </w:rPr>
        <w:t>Stacji Multimodalnej Diagnostycznej z oprogramowaniem.</w:t>
      </w:r>
    </w:p>
    <w:p w14:paraId="1E41D4E1" w14:textId="77777777" w:rsidR="006D23C2" w:rsidRPr="004233CC" w:rsidRDefault="006D23C2" w:rsidP="006D23C2">
      <w:pPr>
        <w:spacing w:after="0"/>
        <w:ind w:left="-142" w:right="-284"/>
        <w:jc w:val="both"/>
        <w:rPr>
          <w:rFonts w:ascii="Times New Roman" w:hAnsi="Times New Roman"/>
          <w:b/>
          <w:color w:val="FF0000"/>
        </w:rPr>
      </w:pPr>
    </w:p>
    <w:p w14:paraId="5E908FE2" w14:textId="77777777" w:rsidR="006D23C2" w:rsidRPr="00683E51" w:rsidRDefault="006D23C2" w:rsidP="006D23C2">
      <w:pPr>
        <w:tabs>
          <w:tab w:val="left" w:pos="4536"/>
        </w:tabs>
        <w:spacing w:after="0"/>
        <w:ind w:left="-142" w:right="27"/>
        <w:jc w:val="center"/>
        <w:rPr>
          <w:rFonts w:ascii="Times New Roman" w:hAnsi="Times New Roman"/>
          <w:b/>
          <w:color w:val="FF0000"/>
        </w:rPr>
      </w:pPr>
      <w:r w:rsidRPr="00683E51">
        <w:rPr>
          <w:rFonts w:ascii="Times New Roman" w:hAnsi="Times New Roman"/>
          <w:b/>
          <w:color w:val="FF0000"/>
        </w:rPr>
        <w:t>UWAGA! W kolumnie „Parametry oferowane” należy podać parametry (w postaci cyfrowej) oferowanego przedmiotu zamówienia lub potwierdzić posiadanie funkcji i ją opisać, jeżeli nie jest opisana cyfrowo.</w:t>
      </w:r>
    </w:p>
    <w:p w14:paraId="6AECAA44" w14:textId="77777777" w:rsidR="006D23C2" w:rsidRPr="00D463A8" w:rsidRDefault="006D23C2" w:rsidP="006D23C2">
      <w:pPr>
        <w:spacing w:after="0"/>
        <w:ind w:left="-142" w:right="-284"/>
        <w:jc w:val="both"/>
        <w:rPr>
          <w:rFonts w:ascii="Arial" w:hAnsi="Arial" w:cs="Arial"/>
          <w:color w:val="FF0000"/>
          <w:sz w:val="20"/>
        </w:rPr>
      </w:pPr>
    </w:p>
    <w:tbl>
      <w:tblPr>
        <w:tblW w:w="10631"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9"/>
        <w:gridCol w:w="4961"/>
        <w:gridCol w:w="1822"/>
        <w:gridCol w:w="10"/>
        <w:gridCol w:w="11"/>
        <w:gridCol w:w="3097"/>
        <w:gridCol w:w="10"/>
        <w:gridCol w:w="11"/>
      </w:tblGrid>
      <w:tr w:rsidR="006D23C2" w:rsidRPr="00DE3E55" w14:paraId="75EE9FC2" w14:textId="77777777" w:rsidTr="007D474E">
        <w:trPr>
          <w:gridAfter w:val="2"/>
          <w:wAfter w:w="21" w:type="dxa"/>
          <w:trHeight w:val="53"/>
        </w:trPr>
        <w:tc>
          <w:tcPr>
            <w:tcW w:w="709" w:type="dxa"/>
            <w:tcBorders>
              <w:top w:val="single" w:sz="4" w:space="0" w:color="000000"/>
              <w:bottom w:val="single" w:sz="4" w:space="0" w:color="000000"/>
              <w:right w:val="single" w:sz="4" w:space="0" w:color="000000"/>
            </w:tcBorders>
            <w:shd w:val="clear" w:color="auto" w:fill="D9D9D9" w:themeFill="background1" w:themeFillShade="D9"/>
          </w:tcPr>
          <w:p w14:paraId="144CD264" w14:textId="77777777" w:rsidR="006D23C2" w:rsidRPr="00DE3E55" w:rsidRDefault="006D23C2" w:rsidP="007D474E">
            <w:pPr>
              <w:widowControl w:val="0"/>
              <w:autoSpaceDE w:val="0"/>
              <w:autoSpaceDN w:val="0"/>
              <w:adjustRightInd w:val="0"/>
              <w:spacing w:after="0" w:line="240" w:lineRule="auto"/>
              <w:rPr>
                <w:rFonts w:ascii="Times New Roman" w:hAnsi="Times New Roman"/>
                <w:b/>
                <w:bCs/>
              </w:rPr>
            </w:pPr>
            <w:r w:rsidRPr="00DE3E55">
              <w:rPr>
                <w:rFonts w:ascii="Times New Roman" w:hAnsi="Times New Roman"/>
                <w:b/>
                <w:bCs/>
              </w:rPr>
              <w:t>Lp.</w:t>
            </w:r>
          </w:p>
          <w:p w14:paraId="622FF827" w14:textId="77777777" w:rsidR="006D23C2" w:rsidRPr="00DE3E55" w:rsidRDefault="006D23C2" w:rsidP="007D474E">
            <w:pPr>
              <w:widowControl w:val="0"/>
              <w:autoSpaceDE w:val="0"/>
              <w:autoSpaceDN w:val="0"/>
              <w:adjustRightInd w:val="0"/>
              <w:spacing w:after="0" w:line="240" w:lineRule="auto"/>
              <w:jc w:val="center"/>
              <w:rPr>
                <w:rFonts w:ascii="Times New Roman" w:hAnsi="Times New Roman"/>
                <w:b/>
                <w:bCs/>
              </w:rPr>
            </w:pP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4FE85A" w14:textId="77777777" w:rsidR="006D23C2" w:rsidRPr="00DE3E55" w:rsidRDefault="006D23C2" w:rsidP="007D474E">
            <w:pPr>
              <w:widowControl w:val="0"/>
              <w:autoSpaceDE w:val="0"/>
              <w:autoSpaceDN w:val="0"/>
              <w:adjustRightInd w:val="0"/>
              <w:spacing w:after="0" w:line="240" w:lineRule="auto"/>
              <w:rPr>
                <w:rFonts w:ascii="Times New Roman" w:hAnsi="Times New Roman"/>
              </w:rPr>
            </w:pPr>
            <w:r w:rsidRPr="00DE3E55">
              <w:rPr>
                <w:rFonts w:ascii="Times New Roman" w:hAnsi="Times New Roman"/>
                <w:b/>
              </w:rPr>
              <w:t>Wymagania Zamawiającego.                                                             Parametry techniczne.</w:t>
            </w:r>
          </w:p>
        </w:tc>
        <w:tc>
          <w:tcPr>
            <w:tcW w:w="1822" w:type="dxa"/>
            <w:tcBorders>
              <w:top w:val="single" w:sz="4" w:space="0" w:color="000000"/>
              <w:left w:val="single" w:sz="4" w:space="0" w:color="000000"/>
              <w:bottom w:val="single" w:sz="4" w:space="0" w:color="000000"/>
            </w:tcBorders>
            <w:shd w:val="clear" w:color="auto" w:fill="D9D9D9" w:themeFill="background1" w:themeFillShade="D9"/>
          </w:tcPr>
          <w:p w14:paraId="4591AC05" w14:textId="77777777" w:rsidR="006D23C2" w:rsidRPr="00DE3E55" w:rsidRDefault="006D23C2" w:rsidP="007D474E">
            <w:pPr>
              <w:widowControl w:val="0"/>
              <w:autoSpaceDE w:val="0"/>
              <w:autoSpaceDN w:val="0"/>
              <w:adjustRightInd w:val="0"/>
              <w:spacing w:after="0" w:line="240" w:lineRule="auto"/>
              <w:rPr>
                <w:rFonts w:ascii="Times New Roman" w:hAnsi="Times New Roman"/>
              </w:rPr>
            </w:pPr>
            <w:r w:rsidRPr="00DE3E55">
              <w:rPr>
                <w:rFonts w:ascii="Times New Roman" w:hAnsi="Times New Roman"/>
                <w:b/>
                <w:color w:val="000000"/>
              </w:rPr>
              <w:t xml:space="preserve">Warunek graniczny. </w:t>
            </w:r>
          </w:p>
        </w:tc>
        <w:tc>
          <w:tcPr>
            <w:tcW w:w="3118" w:type="dxa"/>
            <w:gridSpan w:val="3"/>
            <w:tcBorders>
              <w:top w:val="single" w:sz="4" w:space="0" w:color="000000"/>
              <w:left w:val="single" w:sz="4" w:space="0" w:color="000000"/>
              <w:bottom w:val="single" w:sz="4" w:space="0" w:color="000000"/>
            </w:tcBorders>
            <w:shd w:val="clear" w:color="auto" w:fill="D9D9D9" w:themeFill="background1" w:themeFillShade="D9"/>
          </w:tcPr>
          <w:p w14:paraId="0081282B" w14:textId="77777777" w:rsidR="006D23C2" w:rsidRPr="00DE3E55" w:rsidRDefault="006D23C2" w:rsidP="007D474E">
            <w:pPr>
              <w:widowControl w:val="0"/>
              <w:autoSpaceDE w:val="0"/>
              <w:autoSpaceDN w:val="0"/>
              <w:adjustRightInd w:val="0"/>
              <w:spacing w:after="0" w:line="240" w:lineRule="auto"/>
              <w:rPr>
                <w:rFonts w:ascii="Times New Roman" w:hAnsi="Times New Roman"/>
                <w:b/>
                <w:color w:val="FF0000"/>
              </w:rPr>
            </w:pPr>
            <w:r w:rsidRPr="00DE3E55">
              <w:rPr>
                <w:rFonts w:ascii="Times New Roman" w:hAnsi="Times New Roman"/>
                <w:b/>
              </w:rPr>
              <w:t xml:space="preserve">Parametry oferowane                                   </w:t>
            </w:r>
            <w:r w:rsidRPr="00DE3E55">
              <w:rPr>
                <w:rFonts w:ascii="Times New Roman" w:hAnsi="Times New Roman"/>
                <w:b/>
                <w:color w:val="FF0000"/>
              </w:rPr>
              <w:t>Podać wartość, zakres oferowanych parametrów, opisać</w:t>
            </w:r>
          </w:p>
        </w:tc>
      </w:tr>
      <w:tr w:rsidR="006D23C2" w:rsidRPr="00DE3E55" w14:paraId="29580D15" w14:textId="77777777" w:rsidTr="007D474E">
        <w:trPr>
          <w:gridAfter w:val="1"/>
          <w:wAfter w:w="11" w:type="dxa"/>
          <w:trHeight w:val="70"/>
        </w:trPr>
        <w:tc>
          <w:tcPr>
            <w:tcW w:w="10620" w:type="dxa"/>
            <w:gridSpan w:val="7"/>
            <w:tcBorders>
              <w:top w:val="single" w:sz="4" w:space="0" w:color="000000"/>
              <w:bottom w:val="single" w:sz="4" w:space="0" w:color="000000"/>
            </w:tcBorders>
          </w:tcPr>
          <w:p w14:paraId="5E73C0C6" w14:textId="77777777" w:rsidR="006D23C2" w:rsidRDefault="006D23C2" w:rsidP="00683E51">
            <w:pPr>
              <w:spacing w:after="0"/>
              <w:jc w:val="center"/>
              <w:rPr>
                <w:rFonts w:ascii="Times New Roman" w:hAnsi="Times New Roman"/>
                <w:b/>
                <w:color w:val="000000"/>
              </w:rPr>
            </w:pPr>
            <w:bookmarkStart w:id="0" w:name="_Hlk104806425"/>
            <w:r w:rsidRPr="00DE3E55">
              <w:rPr>
                <w:rFonts w:ascii="Times New Roman" w:hAnsi="Times New Roman"/>
                <w:b/>
                <w:color w:val="000000"/>
              </w:rPr>
              <w:t>Stacja Kliniczno-Diagnostyczna dedykowana dla badań CT/MRI – 1 szt.</w:t>
            </w:r>
          </w:p>
          <w:p w14:paraId="19B75582" w14:textId="77777777" w:rsidR="00683E51" w:rsidRPr="00DE3E55" w:rsidRDefault="00683E51" w:rsidP="00683E51">
            <w:pPr>
              <w:spacing w:after="0"/>
              <w:jc w:val="center"/>
              <w:rPr>
                <w:rFonts w:ascii="Times New Roman" w:hAnsi="Times New Roman"/>
                <w:b/>
                <w:color w:val="000000"/>
              </w:rPr>
            </w:pPr>
          </w:p>
        </w:tc>
      </w:tr>
      <w:tr w:rsidR="006D23C2" w:rsidRPr="00DE3E55" w14:paraId="108BED94" w14:textId="77777777" w:rsidTr="007D474E">
        <w:trPr>
          <w:gridAfter w:val="1"/>
          <w:wAfter w:w="11" w:type="dxa"/>
          <w:trHeight w:val="3808"/>
        </w:trPr>
        <w:tc>
          <w:tcPr>
            <w:tcW w:w="709" w:type="dxa"/>
            <w:tcBorders>
              <w:top w:val="single" w:sz="4" w:space="0" w:color="000000"/>
              <w:bottom w:val="single" w:sz="4" w:space="0" w:color="000000"/>
              <w:right w:val="single" w:sz="4" w:space="0" w:color="000000"/>
            </w:tcBorders>
          </w:tcPr>
          <w:p w14:paraId="31FAA297" w14:textId="77777777" w:rsidR="006D23C2" w:rsidRPr="00DE3E55" w:rsidRDefault="006D23C2" w:rsidP="009872B4">
            <w:pPr>
              <w:pStyle w:val="Akapitzlist"/>
              <w:widowControl w:val="0"/>
              <w:numPr>
                <w:ilvl w:val="0"/>
                <w:numId w:val="1"/>
              </w:numPr>
              <w:autoSpaceDE w:val="0"/>
              <w:autoSpaceDN w:val="0"/>
              <w:adjustRightInd w:val="0"/>
              <w:spacing w:after="0" w:line="240" w:lineRule="auto"/>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773C4B0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Dostawa zestawu stacji roboczej diagnostycznej o parametrach min.:</w:t>
            </w:r>
          </w:p>
          <w:p w14:paraId="5F173304"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1szt. sprzęt komputerowy (producent, nazwa/typ/model określająca jednoznacznie oferowany produkt)</w:t>
            </w:r>
          </w:p>
          <w:p w14:paraId="180D1AD0"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1 szt. monitor roboczy (producent, nazwa/typ/model określająca jednoznacznie oferowany produkt)</w:t>
            </w:r>
          </w:p>
          <w:p w14:paraId="49CA68CA"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2 szt. monitory medyczne (producent, nazwa/typ/model określająca jednoznacznie oferowany produkt),</w:t>
            </w:r>
          </w:p>
          <w:p w14:paraId="7522F54E"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bCs/>
                <w:noProof/>
              </w:rPr>
              <w:t xml:space="preserve">1 szt. urządzenie ochrony zasilania </w:t>
            </w:r>
            <w:r w:rsidRPr="00DE3E55">
              <w:rPr>
                <w:rFonts w:ascii="Times New Roman" w:hAnsi="Times New Roman"/>
                <w:color w:val="000000"/>
              </w:rPr>
              <w:t>(producent, nazwa/typ/model określająca jednoznacznie oferowany produkt)</w:t>
            </w:r>
          </w:p>
        </w:tc>
        <w:tc>
          <w:tcPr>
            <w:tcW w:w="1832" w:type="dxa"/>
            <w:gridSpan w:val="2"/>
            <w:tcBorders>
              <w:top w:val="single" w:sz="4" w:space="0" w:color="000000"/>
              <w:left w:val="single" w:sz="4" w:space="0" w:color="000000"/>
              <w:bottom w:val="single" w:sz="4" w:space="0" w:color="000000"/>
            </w:tcBorders>
          </w:tcPr>
          <w:p w14:paraId="5929AF10"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2F2DF139" w14:textId="77777777" w:rsidR="006D23C2" w:rsidRPr="00DE3E55" w:rsidRDefault="006D23C2" w:rsidP="009872B4">
            <w:pPr>
              <w:spacing w:after="0" w:line="240" w:lineRule="auto"/>
              <w:jc w:val="center"/>
              <w:rPr>
                <w:rFonts w:ascii="Times New Roman" w:hAnsi="Times New Roman"/>
              </w:rPr>
            </w:pPr>
          </w:p>
        </w:tc>
      </w:tr>
      <w:tr w:rsidR="006D23C2" w:rsidRPr="00DE3E55" w14:paraId="2714A275" w14:textId="77777777" w:rsidTr="007D474E">
        <w:trPr>
          <w:gridAfter w:val="1"/>
          <w:wAfter w:w="11" w:type="dxa"/>
          <w:trHeight w:val="53"/>
        </w:trPr>
        <w:tc>
          <w:tcPr>
            <w:tcW w:w="709" w:type="dxa"/>
            <w:tcBorders>
              <w:top w:val="single" w:sz="4" w:space="0" w:color="000000"/>
              <w:bottom w:val="single" w:sz="4" w:space="0" w:color="000000"/>
              <w:right w:val="single" w:sz="4" w:space="0" w:color="000000"/>
            </w:tcBorders>
          </w:tcPr>
          <w:p w14:paraId="63260062" w14:textId="77777777" w:rsidR="006D23C2" w:rsidRPr="00DE3E55" w:rsidRDefault="006D23C2" w:rsidP="009872B4">
            <w:pPr>
              <w:pStyle w:val="Akapitzlist"/>
              <w:widowControl w:val="0"/>
              <w:numPr>
                <w:ilvl w:val="0"/>
                <w:numId w:val="1"/>
              </w:numPr>
              <w:autoSpaceDE w:val="0"/>
              <w:autoSpaceDN w:val="0"/>
              <w:adjustRightInd w:val="0"/>
              <w:spacing w:after="0" w:line="240" w:lineRule="auto"/>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43E9A39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1 szt. sprzęt komputerowy o parametrach minimalnych: </w:t>
            </w:r>
          </w:p>
          <w:p w14:paraId="7535B896"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Komputer kompatybilny z zaoferowanym przez Wykonawcę oprogramowaniem </w:t>
            </w:r>
          </w:p>
          <w:p w14:paraId="28F73F71"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Procesor min. sześcio-rdzeniowy dostosowany do wymagań aplikacji dostarczonej przez Wykonawcę w niniejszym postępowaniu zapewniający szybką i stabilną pracę </w:t>
            </w:r>
          </w:p>
          <w:p w14:paraId="304989B9"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Pamięć RAM min. 16GB </w:t>
            </w:r>
          </w:p>
          <w:p w14:paraId="1035567A"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Karta graficzna obsługująca dostarczone monitory (2 monitory medyczne oraz 1 roboczy)</w:t>
            </w:r>
          </w:p>
          <w:p w14:paraId="694338BF"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Dysk twardy minimum 500 GB </w:t>
            </w:r>
          </w:p>
          <w:p w14:paraId="52E4DA97"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lang w:val="en-US"/>
              </w:rPr>
              <w:t xml:space="preserve">Karta </w:t>
            </w:r>
            <w:proofErr w:type="spellStart"/>
            <w:r w:rsidRPr="00DE3E55">
              <w:rPr>
                <w:rFonts w:ascii="Times New Roman" w:hAnsi="Times New Roman"/>
                <w:color w:val="000000"/>
                <w:lang w:val="en-US"/>
              </w:rPr>
              <w:t>sieciowa</w:t>
            </w:r>
            <w:proofErr w:type="spellEnd"/>
            <w:r w:rsidRPr="00DE3E55">
              <w:rPr>
                <w:rFonts w:ascii="Times New Roman" w:hAnsi="Times New Roman"/>
                <w:color w:val="000000"/>
                <w:lang w:val="en-US"/>
              </w:rPr>
              <w:t xml:space="preserve"> Gigabit Ethernet </w:t>
            </w:r>
          </w:p>
          <w:p w14:paraId="30A2BF94" w14:textId="77777777" w:rsidR="006D23C2" w:rsidRPr="00DE3E55" w:rsidRDefault="006D23C2" w:rsidP="009872B4">
            <w:pPr>
              <w:pStyle w:val="Akapitzlist"/>
              <w:numPr>
                <w:ilvl w:val="0"/>
                <w:numId w:val="2"/>
              </w:numPr>
              <w:spacing w:after="0" w:line="240" w:lineRule="auto"/>
              <w:rPr>
                <w:rFonts w:ascii="Times New Roman" w:hAnsi="Times New Roman"/>
                <w:color w:val="000000"/>
                <w:lang w:val="en-US"/>
              </w:rPr>
            </w:pPr>
            <w:proofErr w:type="spellStart"/>
            <w:r w:rsidRPr="00DE3E55">
              <w:rPr>
                <w:rFonts w:ascii="Times New Roman" w:hAnsi="Times New Roman"/>
                <w:color w:val="000000"/>
                <w:lang w:val="en-US"/>
              </w:rPr>
              <w:t>Wbudowana</w:t>
            </w:r>
            <w:proofErr w:type="spellEnd"/>
            <w:r w:rsidRPr="00DE3E55">
              <w:rPr>
                <w:rFonts w:ascii="Times New Roman" w:hAnsi="Times New Roman"/>
                <w:color w:val="000000"/>
                <w:lang w:val="en-US"/>
              </w:rPr>
              <w:t xml:space="preserve"> </w:t>
            </w:r>
            <w:proofErr w:type="spellStart"/>
            <w:r w:rsidRPr="00DE3E55">
              <w:rPr>
                <w:rFonts w:ascii="Times New Roman" w:hAnsi="Times New Roman"/>
                <w:color w:val="000000"/>
                <w:lang w:val="en-US"/>
              </w:rPr>
              <w:t>karta</w:t>
            </w:r>
            <w:proofErr w:type="spellEnd"/>
            <w:r w:rsidRPr="00DE3E55">
              <w:rPr>
                <w:rFonts w:ascii="Times New Roman" w:hAnsi="Times New Roman"/>
                <w:color w:val="000000"/>
                <w:lang w:val="en-US"/>
              </w:rPr>
              <w:t xml:space="preserve"> audio </w:t>
            </w:r>
          </w:p>
          <w:p w14:paraId="6E9C59BE"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Gniazda USB min. 2 sztuki</w:t>
            </w:r>
          </w:p>
          <w:p w14:paraId="7F2BCB13"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Gniazda </w:t>
            </w:r>
            <w:proofErr w:type="spellStart"/>
            <w:r w:rsidRPr="00DE3E55">
              <w:rPr>
                <w:rFonts w:ascii="Times New Roman" w:hAnsi="Times New Roman"/>
                <w:color w:val="000000"/>
              </w:rPr>
              <w:t>Thunderbolt</w:t>
            </w:r>
            <w:proofErr w:type="spellEnd"/>
            <w:r w:rsidRPr="00DE3E55">
              <w:rPr>
                <w:rFonts w:ascii="Times New Roman" w:hAnsi="Times New Roman"/>
                <w:color w:val="000000"/>
              </w:rPr>
              <w:t xml:space="preserve"> min. 2 sztuki </w:t>
            </w:r>
          </w:p>
          <w:p w14:paraId="4E1A9E40"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System operacyjny z dożywotnią licencją pozwalający na obsługę oprogramowania diagnostycznego </w:t>
            </w:r>
          </w:p>
          <w:p w14:paraId="6E35CAF3"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Mysz bezprzewodowa + Klawiatura </w:t>
            </w:r>
          </w:p>
          <w:p w14:paraId="20B7B3FB" w14:textId="77777777" w:rsidR="006D23C2"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Napęd CD/DVD</w:t>
            </w:r>
          </w:p>
          <w:p w14:paraId="428066A5" w14:textId="77777777" w:rsidR="009872B4" w:rsidRPr="00DE3E55" w:rsidRDefault="009872B4" w:rsidP="009872B4">
            <w:pPr>
              <w:pStyle w:val="Akapitzlist"/>
              <w:spacing w:after="0" w:line="240" w:lineRule="auto"/>
              <w:rPr>
                <w:rFonts w:ascii="Times New Roman" w:hAnsi="Times New Roman"/>
                <w:color w:val="000000"/>
              </w:rPr>
            </w:pPr>
          </w:p>
        </w:tc>
        <w:tc>
          <w:tcPr>
            <w:tcW w:w="1832" w:type="dxa"/>
            <w:gridSpan w:val="2"/>
            <w:tcBorders>
              <w:top w:val="single" w:sz="4" w:space="0" w:color="000000"/>
              <w:left w:val="single" w:sz="4" w:space="0" w:color="000000"/>
              <w:bottom w:val="single" w:sz="4" w:space="0" w:color="000000"/>
            </w:tcBorders>
          </w:tcPr>
          <w:p w14:paraId="52EEA633" w14:textId="77777777" w:rsidR="006D23C2" w:rsidRPr="00DE3E55" w:rsidRDefault="006D23C2" w:rsidP="009872B4">
            <w:pPr>
              <w:spacing w:after="0" w:line="240" w:lineRule="auto"/>
              <w:jc w:val="center"/>
              <w:rPr>
                <w:rFonts w:ascii="Times New Roman" w:hAnsi="Times New Roman"/>
                <w:color w:val="000000"/>
                <w:lang w:val="en-AU"/>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286ADFB3" w14:textId="77777777" w:rsidR="006D23C2" w:rsidRPr="00DE3E55" w:rsidRDefault="006D23C2" w:rsidP="009872B4">
            <w:pPr>
              <w:spacing w:after="0" w:line="240" w:lineRule="auto"/>
              <w:jc w:val="center"/>
              <w:rPr>
                <w:rFonts w:ascii="Times New Roman" w:hAnsi="Times New Roman"/>
              </w:rPr>
            </w:pPr>
          </w:p>
        </w:tc>
      </w:tr>
      <w:tr w:rsidR="006D23C2" w:rsidRPr="00DE3E55" w14:paraId="460B3A75" w14:textId="77777777" w:rsidTr="007D474E">
        <w:trPr>
          <w:gridAfter w:val="1"/>
          <w:wAfter w:w="11" w:type="dxa"/>
          <w:trHeight w:val="53"/>
        </w:trPr>
        <w:tc>
          <w:tcPr>
            <w:tcW w:w="709" w:type="dxa"/>
            <w:tcBorders>
              <w:top w:val="single" w:sz="4" w:space="0" w:color="000000"/>
              <w:bottom w:val="single" w:sz="4" w:space="0" w:color="000000"/>
              <w:right w:val="single" w:sz="4" w:space="0" w:color="000000"/>
            </w:tcBorders>
          </w:tcPr>
          <w:p w14:paraId="5DA9207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3C4F7DC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1 szt. monitor roboczy do przeglądu obrazów o parametrach: </w:t>
            </w:r>
          </w:p>
          <w:p w14:paraId="509806A4"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 xml:space="preserve">Zintegrowany z jednostką główną monitor o przekątnej min. 24’' </w:t>
            </w:r>
          </w:p>
          <w:p w14:paraId="73439DE3"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proofErr w:type="spellStart"/>
            <w:r w:rsidRPr="00DE3E55">
              <w:rPr>
                <w:rFonts w:ascii="Times New Roman" w:hAnsi="Times New Roman"/>
                <w:color w:val="000000"/>
              </w:rPr>
              <w:t>Kalibrowalny</w:t>
            </w:r>
            <w:proofErr w:type="spellEnd"/>
            <w:r w:rsidRPr="00DE3E55">
              <w:rPr>
                <w:rFonts w:ascii="Times New Roman" w:hAnsi="Times New Roman"/>
                <w:color w:val="000000"/>
              </w:rPr>
              <w:t xml:space="preserve"> do DICOM </w:t>
            </w:r>
          </w:p>
          <w:p w14:paraId="040D0547"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Ekran z podświetleniem LED</w:t>
            </w:r>
          </w:p>
          <w:p w14:paraId="0290395B"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 xml:space="preserve">Rozdzielczość minimum 4480x2520 pikseli – technologia </w:t>
            </w:r>
            <w:proofErr w:type="spellStart"/>
            <w:r w:rsidRPr="00DE3E55">
              <w:rPr>
                <w:rFonts w:ascii="Times New Roman" w:hAnsi="Times New Roman"/>
                <w:color w:val="000000"/>
              </w:rPr>
              <w:t>TrueTone</w:t>
            </w:r>
            <w:proofErr w:type="spellEnd"/>
          </w:p>
          <w:p w14:paraId="71F51340"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Jasność min. 500 cd/m2</w:t>
            </w:r>
          </w:p>
        </w:tc>
        <w:tc>
          <w:tcPr>
            <w:tcW w:w="1832" w:type="dxa"/>
            <w:gridSpan w:val="2"/>
            <w:tcBorders>
              <w:top w:val="single" w:sz="4" w:space="0" w:color="000000"/>
              <w:left w:val="single" w:sz="4" w:space="0" w:color="000000"/>
              <w:bottom w:val="single" w:sz="4" w:space="0" w:color="000000"/>
            </w:tcBorders>
          </w:tcPr>
          <w:p w14:paraId="61F06B1F"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5F4A722E" w14:textId="77777777" w:rsidR="006D23C2" w:rsidRPr="00DE3E55" w:rsidRDefault="006D23C2" w:rsidP="009872B4">
            <w:pPr>
              <w:spacing w:after="0" w:line="240" w:lineRule="auto"/>
              <w:jc w:val="center"/>
              <w:rPr>
                <w:rFonts w:ascii="Times New Roman" w:hAnsi="Times New Roman"/>
              </w:rPr>
            </w:pPr>
          </w:p>
        </w:tc>
      </w:tr>
      <w:tr w:rsidR="006D23C2" w:rsidRPr="00DE3E55" w14:paraId="7D0E1979" w14:textId="77777777" w:rsidTr="007D474E">
        <w:trPr>
          <w:gridAfter w:val="1"/>
          <w:wAfter w:w="11" w:type="dxa"/>
          <w:trHeight w:val="2049"/>
        </w:trPr>
        <w:tc>
          <w:tcPr>
            <w:tcW w:w="709" w:type="dxa"/>
            <w:tcBorders>
              <w:top w:val="single" w:sz="4" w:space="0" w:color="000000"/>
              <w:bottom w:val="single" w:sz="4" w:space="0" w:color="000000"/>
              <w:right w:val="single" w:sz="4" w:space="0" w:color="000000"/>
            </w:tcBorders>
          </w:tcPr>
          <w:p w14:paraId="37CE7BF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0777587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2 szt. monitor medyczny kolorowy o parametrach:</w:t>
            </w:r>
          </w:p>
          <w:p w14:paraId="08890ED2"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 xml:space="preserve">Przekątna monitora min. 21,3” </w:t>
            </w:r>
          </w:p>
          <w:p w14:paraId="0D0A3601"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Kolorowy monitor LCD</w:t>
            </w:r>
          </w:p>
          <w:p w14:paraId="5BC6822E"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Rozdzielczość min. 1200x1600 pikseli</w:t>
            </w:r>
          </w:p>
          <w:p w14:paraId="697CF2EE"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2 megapiksele</w:t>
            </w:r>
          </w:p>
          <w:p w14:paraId="79807497"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Jasność min.1000 cd/m2</w:t>
            </w:r>
          </w:p>
          <w:p w14:paraId="5005C6C8"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Kontrast min.1800:1</w:t>
            </w:r>
          </w:p>
          <w:p w14:paraId="08A7BF4D"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Technologia LED</w:t>
            </w:r>
          </w:p>
          <w:p w14:paraId="26629BE1"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Zdalne zarządzanie i kalibracja monitora</w:t>
            </w:r>
          </w:p>
        </w:tc>
        <w:tc>
          <w:tcPr>
            <w:tcW w:w="1832" w:type="dxa"/>
            <w:gridSpan w:val="2"/>
            <w:tcBorders>
              <w:top w:val="single" w:sz="4" w:space="0" w:color="000000"/>
              <w:left w:val="single" w:sz="4" w:space="0" w:color="000000"/>
              <w:bottom w:val="single" w:sz="4" w:space="0" w:color="000000"/>
            </w:tcBorders>
          </w:tcPr>
          <w:p w14:paraId="3002D557"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 xml:space="preserve">TAK, podać </w:t>
            </w:r>
          </w:p>
        </w:tc>
        <w:tc>
          <w:tcPr>
            <w:tcW w:w="3118" w:type="dxa"/>
            <w:gridSpan w:val="3"/>
            <w:tcBorders>
              <w:top w:val="single" w:sz="4" w:space="0" w:color="000000"/>
              <w:left w:val="single" w:sz="4" w:space="0" w:color="000000"/>
              <w:bottom w:val="single" w:sz="4" w:space="0" w:color="000000"/>
            </w:tcBorders>
          </w:tcPr>
          <w:p w14:paraId="77BF32D5" w14:textId="77777777" w:rsidR="006D23C2" w:rsidRPr="00DE3E55" w:rsidRDefault="006D23C2" w:rsidP="009872B4">
            <w:pPr>
              <w:spacing w:after="0" w:line="240" w:lineRule="auto"/>
              <w:jc w:val="center"/>
              <w:rPr>
                <w:rFonts w:ascii="Times New Roman" w:hAnsi="Times New Roman"/>
              </w:rPr>
            </w:pPr>
          </w:p>
        </w:tc>
      </w:tr>
      <w:tr w:rsidR="006D23C2" w:rsidRPr="00DE3E55" w14:paraId="3AEC29B2" w14:textId="77777777" w:rsidTr="009872B4">
        <w:trPr>
          <w:gridAfter w:val="1"/>
          <w:wAfter w:w="11" w:type="dxa"/>
          <w:trHeight w:val="1550"/>
        </w:trPr>
        <w:tc>
          <w:tcPr>
            <w:tcW w:w="709" w:type="dxa"/>
            <w:tcBorders>
              <w:top w:val="single" w:sz="4" w:space="0" w:color="000000"/>
              <w:bottom w:val="single" w:sz="4" w:space="0" w:color="000000"/>
              <w:right w:val="single" w:sz="4" w:space="0" w:color="000000"/>
            </w:tcBorders>
          </w:tcPr>
          <w:p w14:paraId="20F4402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554DE21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  </w:t>
            </w:r>
            <w:r w:rsidRPr="00DE3E55">
              <w:rPr>
                <w:rFonts w:ascii="Times New Roman" w:hAnsi="Times New Roman"/>
                <w:bCs/>
                <w:noProof/>
              </w:rPr>
              <w:t>1 szt. urządzenie ochrony zasilania o parametrach:</w:t>
            </w:r>
          </w:p>
          <w:p w14:paraId="27E8A3D1"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wbudowana ochrona przeciwprzepięciowa</w:t>
            </w:r>
          </w:p>
          <w:p w14:paraId="22E159A0"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 xml:space="preserve">obudowa umożliwiająca pracę w pozycji pionowej </w:t>
            </w:r>
          </w:p>
          <w:p w14:paraId="3A381AA7"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moc znamionowa minimum 750 W</w:t>
            </w:r>
          </w:p>
        </w:tc>
        <w:tc>
          <w:tcPr>
            <w:tcW w:w="1832" w:type="dxa"/>
            <w:gridSpan w:val="2"/>
            <w:tcBorders>
              <w:top w:val="single" w:sz="4" w:space="0" w:color="000000"/>
              <w:left w:val="single" w:sz="4" w:space="0" w:color="000000"/>
              <w:bottom w:val="single" w:sz="4" w:space="0" w:color="000000"/>
            </w:tcBorders>
          </w:tcPr>
          <w:p w14:paraId="1563561B"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1EEB10B1" w14:textId="77777777" w:rsidR="006D23C2" w:rsidRPr="00DE3E55" w:rsidRDefault="006D23C2" w:rsidP="009872B4">
            <w:pPr>
              <w:spacing w:after="0" w:line="240" w:lineRule="auto"/>
              <w:jc w:val="center"/>
              <w:rPr>
                <w:rFonts w:ascii="Times New Roman" w:hAnsi="Times New Roman"/>
              </w:rPr>
            </w:pPr>
          </w:p>
        </w:tc>
      </w:tr>
      <w:tr w:rsidR="006D23C2" w:rsidRPr="00DE3E55" w14:paraId="446F5ADE" w14:textId="77777777" w:rsidTr="007D474E">
        <w:trPr>
          <w:gridAfter w:val="1"/>
          <w:wAfter w:w="11" w:type="dxa"/>
          <w:trHeight w:val="402"/>
        </w:trPr>
        <w:tc>
          <w:tcPr>
            <w:tcW w:w="10620" w:type="dxa"/>
            <w:gridSpan w:val="7"/>
            <w:tcBorders>
              <w:top w:val="single" w:sz="4" w:space="0" w:color="000000"/>
              <w:bottom w:val="single" w:sz="4" w:space="0" w:color="000000"/>
            </w:tcBorders>
            <w:shd w:val="clear" w:color="auto" w:fill="auto"/>
          </w:tcPr>
          <w:p w14:paraId="110871E0" w14:textId="77777777" w:rsidR="006D23C2" w:rsidRDefault="006D23C2" w:rsidP="009872B4">
            <w:pPr>
              <w:spacing w:after="0" w:line="240" w:lineRule="auto"/>
              <w:jc w:val="center"/>
              <w:rPr>
                <w:rFonts w:ascii="Times New Roman" w:hAnsi="Times New Roman"/>
                <w:b/>
                <w:color w:val="000000"/>
              </w:rPr>
            </w:pPr>
            <w:r w:rsidRPr="00DE3E55">
              <w:rPr>
                <w:rFonts w:ascii="Times New Roman" w:hAnsi="Times New Roman"/>
                <w:b/>
                <w:color w:val="000000"/>
              </w:rPr>
              <w:t>Moduł oprogramowania Kliniczno-diagnostycznego – 1 szt.</w:t>
            </w:r>
          </w:p>
          <w:p w14:paraId="0C055A8C" w14:textId="77777777" w:rsidR="00683E51" w:rsidRPr="00DE3E55" w:rsidRDefault="00683E51" w:rsidP="009872B4">
            <w:pPr>
              <w:spacing w:after="0" w:line="240" w:lineRule="auto"/>
              <w:jc w:val="center"/>
              <w:rPr>
                <w:rFonts w:ascii="Times New Roman" w:hAnsi="Times New Roman"/>
                <w:b/>
                <w:color w:val="000000"/>
              </w:rPr>
            </w:pPr>
          </w:p>
        </w:tc>
      </w:tr>
      <w:tr w:rsidR="006D23C2" w:rsidRPr="00DE3E55" w14:paraId="54BC855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EFDBE5A"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7C7C60" w14:textId="77777777" w:rsidR="006D23C2" w:rsidRDefault="006D23C2" w:rsidP="009872B4">
            <w:pPr>
              <w:spacing w:after="0" w:line="240" w:lineRule="auto"/>
              <w:rPr>
                <w:rFonts w:ascii="Times New Roman" w:hAnsi="Times New Roman"/>
                <w:color w:val="000000"/>
              </w:rPr>
            </w:pPr>
            <w:r w:rsidRPr="00DE3E55">
              <w:rPr>
                <w:rFonts w:ascii="Times New Roman" w:hAnsi="Times New Roman"/>
                <w:color w:val="000000"/>
              </w:rPr>
              <w:t>Oprogramowanie przechowujące lokalnie dane obrazowe i bazę̨ danych wykonanych badań/pacjentów (pobranych z PACS lub przesłanych do stacji z konsoli operatora TK/RTG)</w:t>
            </w:r>
          </w:p>
          <w:p w14:paraId="2DBC6E7B" w14:textId="77777777" w:rsidR="009872B4" w:rsidRPr="00DE3E55" w:rsidRDefault="009872B4" w:rsidP="009872B4">
            <w:pPr>
              <w:spacing w:after="0" w:line="240" w:lineRule="auto"/>
              <w:rPr>
                <w:rFonts w:ascii="Times New Roman" w:hAnsi="Times New Roman"/>
                <w:color w:val="000000"/>
              </w:rPr>
            </w:pPr>
          </w:p>
        </w:tc>
        <w:tc>
          <w:tcPr>
            <w:tcW w:w="1832" w:type="dxa"/>
            <w:gridSpan w:val="2"/>
            <w:tcBorders>
              <w:top w:val="single" w:sz="4" w:space="0" w:color="000000"/>
              <w:left w:val="single" w:sz="4" w:space="0" w:color="000000"/>
              <w:bottom w:val="single" w:sz="4" w:space="0" w:color="000000"/>
            </w:tcBorders>
            <w:vAlign w:val="center"/>
          </w:tcPr>
          <w:p w14:paraId="30E724F9"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E823874" w14:textId="77777777" w:rsidR="006D23C2" w:rsidRPr="00DE3E55" w:rsidRDefault="006D23C2" w:rsidP="009872B4">
            <w:pPr>
              <w:spacing w:after="0" w:line="240" w:lineRule="auto"/>
              <w:rPr>
                <w:rFonts w:ascii="Times New Roman" w:hAnsi="Times New Roman"/>
              </w:rPr>
            </w:pPr>
          </w:p>
        </w:tc>
      </w:tr>
      <w:tr w:rsidR="006D23C2" w:rsidRPr="00DE3E55" w14:paraId="7652519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F554F1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6C7634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i wyświetlanie wszystkich typów plików DICOM (</w:t>
            </w:r>
            <w:proofErr w:type="spellStart"/>
            <w:r w:rsidRPr="00DE3E55">
              <w:rPr>
                <w:rFonts w:ascii="Times New Roman" w:hAnsi="Times New Roman"/>
                <w:color w:val="000000"/>
              </w:rPr>
              <w:t>jednoramkowych</w:t>
            </w:r>
            <w:proofErr w:type="spellEnd"/>
            <w:r w:rsidRPr="00DE3E55">
              <w:rPr>
                <w:rFonts w:ascii="Times New Roman" w:hAnsi="Times New Roman"/>
                <w:color w:val="000000"/>
              </w:rPr>
              <w:t xml:space="preserve">, </w:t>
            </w:r>
            <w:proofErr w:type="spellStart"/>
            <w:r w:rsidRPr="00DE3E55">
              <w:rPr>
                <w:rFonts w:ascii="Times New Roman" w:hAnsi="Times New Roman"/>
                <w:color w:val="000000"/>
              </w:rPr>
              <w:t>wieloramkowych</w:t>
            </w:r>
            <w:proofErr w:type="spellEnd"/>
            <w:r w:rsidRPr="00DE3E55">
              <w:rPr>
                <w:rFonts w:ascii="Times New Roman" w:hAnsi="Times New Roman"/>
                <w:color w:val="000000"/>
              </w:rPr>
              <w:t>)</w:t>
            </w:r>
          </w:p>
        </w:tc>
        <w:tc>
          <w:tcPr>
            <w:tcW w:w="1832" w:type="dxa"/>
            <w:gridSpan w:val="2"/>
            <w:tcBorders>
              <w:top w:val="single" w:sz="4" w:space="0" w:color="000000"/>
              <w:left w:val="single" w:sz="4" w:space="0" w:color="000000"/>
              <w:bottom w:val="single" w:sz="4" w:space="0" w:color="000000"/>
            </w:tcBorders>
            <w:vAlign w:val="center"/>
          </w:tcPr>
          <w:p w14:paraId="0A381FF7"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62F0EAA" w14:textId="77777777" w:rsidR="006D23C2" w:rsidRPr="00DE3E55" w:rsidRDefault="006D23C2" w:rsidP="009872B4">
            <w:pPr>
              <w:spacing w:after="0" w:line="240" w:lineRule="auto"/>
              <w:rPr>
                <w:rFonts w:ascii="Times New Roman" w:hAnsi="Times New Roman"/>
              </w:rPr>
            </w:pPr>
          </w:p>
        </w:tc>
      </w:tr>
      <w:tr w:rsidR="006D23C2" w:rsidRPr="00DE3E55" w14:paraId="12F7290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F120DA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2A20E2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Odczyt i wyświetlanie nowego formatu </w:t>
            </w:r>
            <w:proofErr w:type="spellStart"/>
            <w:r w:rsidRPr="00DE3E55">
              <w:rPr>
                <w:rFonts w:ascii="Times New Roman" w:hAnsi="Times New Roman"/>
                <w:color w:val="000000"/>
              </w:rPr>
              <w:t>wieloramkowego</w:t>
            </w:r>
            <w:proofErr w:type="spellEnd"/>
            <w:r w:rsidRPr="00DE3E55">
              <w:rPr>
                <w:rFonts w:ascii="Times New Roman" w:hAnsi="Times New Roman"/>
                <w:color w:val="000000"/>
              </w:rPr>
              <w:t xml:space="preserve"> MRI/CT (grupa 5200) </w:t>
            </w:r>
          </w:p>
        </w:tc>
        <w:tc>
          <w:tcPr>
            <w:tcW w:w="1832" w:type="dxa"/>
            <w:gridSpan w:val="2"/>
            <w:tcBorders>
              <w:top w:val="single" w:sz="4" w:space="0" w:color="000000"/>
              <w:left w:val="single" w:sz="4" w:space="0" w:color="000000"/>
              <w:bottom w:val="single" w:sz="4" w:space="0" w:color="000000"/>
            </w:tcBorders>
            <w:vAlign w:val="center"/>
          </w:tcPr>
          <w:p w14:paraId="1E05527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D38B150" w14:textId="77777777" w:rsidR="006D23C2" w:rsidRPr="00DE3E55" w:rsidRDefault="006D23C2" w:rsidP="009872B4">
            <w:pPr>
              <w:spacing w:after="0" w:line="240" w:lineRule="auto"/>
              <w:rPr>
                <w:rFonts w:ascii="Times New Roman" w:hAnsi="Times New Roman"/>
              </w:rPr>
            </w:pPr>
          </w:p>
        </w:tc>
      </w:tr>
      <w:tr w:rsidR="006D23C2" w:rsidRPr="00DE3E55" w14:paraId="33B19B8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EEC9DC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66E68CF"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 xml:space="preserve">JPEG Lossy, JPEG Lossless, JPEG2000, RLE </w:t>
            </w:r>
          </w:p>
        </w:tc>
        <w:tc>
          <w:tcPr>
            <w:tcW w:w="1832" w:type="dxa"/>
            <w:gridSpan w:val="2"/>
            <w:tcBorders>
              <w:top w:val="single" w:sz="4" w:space="0" w:color="000000"/>
              <w:left w:val="single" w:sz="4" w:space="0" w:color="000000"/>
              <w:bottom w:val="single" w:sz="4" w:space="0" w:color="000000"/>
            </w:tcBorders>
            <w:vAlign w:val="center"/>
          </w:tcPr>
          <w:p w14:paraId="14B7B4E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6A3C461" w14:textId="77777777" w:rsidR="006D23C2" w:rsidRPr="00DE3E55" w:rsidRDefault="006D23C2" w:rsidP="009872B4">
            <w:pPr>
              <w:spacing w:after="0" w:line="240" w:lineRule="auto"/>
              <w:rPr>
                <w:rFonts w:ascii="Times New Roman" w:hAnsi="Times New Roman"/>
              </w:rPr>
            </w:pPr>
          </w:p>
        </w:tc>
      </w:tr>
      <w:tr w:rsidR="006D23C2" w:rsidRPr="00DE3E55" w14:paraId="16E0EE0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FA7444F"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EF45721"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 xml:space="preserve">Monochrome1, Monochrome2, RGB, YBR, Planar, Palettes, </w:t>
            </w:r>
          </w:p>
        </w:tc>
        <w:tc>
          <w:tcPr>
            <w:tcW w:w="1832" w:type="dxa"/>
            <w:gridSpan w:val="2"/>
            <w:tcBorders>
              <w:top w:val="single" w:sz="4" w:space="0" w:color="000000"/>
              <w:left w:val="single" w:sz="4" w:space="0" w:color="000000"/>
              <w:bottom w:val="single" w:sz="4" w:space="0" w:color="000000"/>
            </w:tcBorders>
            <w:vAlign w:val="center"/>
          </w:tcPr>
          <w:p w14:paraId="4EBF4AF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BAB54CD" w14:textId="77777777" w:rsidR="006D23C2" w:rsidRPr="00DE3E55" w:rsidRDefault="006D23C2" w:rsidP="009872B4">
            <w:pPr>
              <w:spacing w:after="0" w:line="240" w:lineRule="auto"/>
              <w:rPr>
                <w:rFonts w:ascii="Times New Roman" w:hAnsi="Times New Roman"/>
              </w:rPr>
            </w:pPr>
          </w:p>
        </w:tc>
      </w:tr>
      <w:tr w:rsidR="006D23C2" w:rsidRPr="00DE3E55" w14:paraId="2B9D812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E175250"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FBD988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każdego (nie tylko kwadratowego) </w:t>
            </w:r>
            <w:proofErr w:type="spellStart"/>
            <w:r w:rsidRPr="00DE3E55">
              <w:rPr>
                <w:rFonts w:ascii="Times New Roman" w:hAnsi="Times New Roman"/>
                <w:color w:val="000000"/>
              </w:rPr>
              <w:t>Pixel</w:t>
            </w:r>
            <w:proofErr w:type="spellEnd"/>
            <w:r w:rsidRPr="00DE3E55">
              <w:rPr>
                <w:rFonts w:ascii="Times New Roman" w:hAnsi="Times New Roman"/>
                <w:color w:val="000000"/>
              </w:rPr>
              <w:t xml:space="preserve"> </w:t>
            </w:r>
            <w:proofErr w:type="spellStart"/>
            <w:r w:rsidRPr="00DE3E55">
              <w:rPr>
                <w:rFonts w:ascii="Times New Roman" w:hAnsi="Times New Roman"/>
                <w:color w:val="000000"/>
              </w:rPr>
              <w:t>Aspect</w:t>
            </w:r>
            <w:proofErr w:type="spellEnd"/>
            <w:r w:rsidRPr="00DE3E55">
              <w:rPr>
                <w:rFonts w:ascii="Times New Roman" w:hAnsi="Times New Roman"/>
                <w:color w:val="000000"/>
              </w:rPr>
              <w:t xml:space="preserve"> Ratio </w:t>
            </w:r>
          </w:p>
        </w:tc>
        <w:tc>
          <w:tcPr>
            <w:tcW w:w="1832" w:type="dxa"/>
            <w:gridSpan w:val="2"/>
            <w:tcBorders>
              <w:top w:val="single" w:sz="4" w:space="0" w:color="000000"/>
              <w:left w:val="single" w:sz="4" w:space="0" w:color="000000"/>
              <w:bottom w:val="single" w:sz="4" w:space="0" w:color="000000"/>
            </w:tcBorders>
            <w:vAlign w:val="center"/>
          </w:tcPr>
          <w:p w14:paraId="57909E1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20D19A4" w14:textId="77777777" w:rsidR="006D23C2" w:rsidRPr="00DE3E55" w:rsidRDefault="006D23C2" w:rsidP="009872B4">
            <w:pPr>
              <w:spacing w:after="0" w:line="240" w:lineRule="auto"/>
              <w:rPr>
                <w:rFonts w:ascii="Times New Roman" w:hAnsi="Times New Roman"/>
              </w:rPr>
            </w:pPr>
          </w:p>
        </w:tc>
      </w:tr>
      <w:tr w:rsidR="006D23C2" w:rsidRPr="00DE3E55" w14:paraId="6AE6B486"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7036BE"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FF0E9B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Zapis plików NP. (zrzuty ekranowe) DICOM z dowolnych rekonstrukcji 2D,3D</w:t>
            </w:r>
          </w:p>
        </w:tc>
        <w:tc>
          <w:tcPr>
            <w:tcW w:w="1832" w:type="dxa"/>
            <w:gridSpan w:val="2"/>
            <w:tcBorders>
              <w:top w:val="single" w:sz="4" w:space="0" w:color="000000"/>
              <w:left w:val="single" w:sz="4" w:space="0" w:color="000000"/>
              <w:bottom w:val="single" w:sz="4" w:space="0" w:color="000000"/>
            </w:tcBorders>
            <w:vAlign w:val="center"/>
          </w:tcPr>
          <w:p w14:paraId="08440C3F"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59687DB" w14:textId="77777777" w:rsidR="006D23C2" w:rsidRPr="00DE3E55" w:rsidRDefault="006D23C2" w:rsidP="009872B4">
            <w:pPr>
              <w:spacing w:after="0" w:line="240" w:lineRule="auto"/>
              <w:rPr>
                <w:rFonts w:ascii="Times New Roman" w:hAnsi="Times New Roman"/>
              </w:rPr>
            </w:pPr>
          </w:p>
        </w:tc>
      </w:tr>
      <w:tr w:rsidR="006D23C2" w:rsidRPr="00DE3E55" w14:paraId="1389810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FA85BF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8DCB9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Odczyt i wyświetlanie wszystkich meta danych plików DICOM </w:t>
            </w:r>
          </w:p>
        </w:tc>
        <w:tc>
          <w:tcPr>
            <w:tcW w:w="1832" w:type="dxa"/>
            <w:gridSpan w:val="2"/>
            <w:tcBorders>
              <w:top w:val="single" w:sz="4" w:space="0" w:color="000000"/>
              <w:left w:val="single" w:sz="4" w:space="0" w:color="000000"/>
              <w:bottom w:val="single" w:sz="4" w:space="0" w:color="000000"/>
            </w:tcBorders>
            <w:vAlign w:val="center"/>
          </w:tcPr>
          <w:p w14:paraId="76CF866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263A3A4" w14:textId="77777777" w:rsidR="006D23C2" w:rsidRPr="00DE3E55" w:rsidRDefault="006D23C2" w:rsidP="009872B4">
            <w:pPr>
              <w:spacing w:after="0" w:line="240" w:lineRule="auto"/>
              <w:rPr>
                <w:rFonts w:ascii="Times New Roman" w:hAnsi="Times New Roman"/>
              </w:rPr>
            </w:pPr>
          </w:p>
        </w:tc>
      </w:tr>
      <w:tr w:rsidR="006D23C2" w:rsidRPr="00DE3E55" w14:paraId="77B6643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D28AB9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C4B677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i zapis DICOM CD/DVD (wsparcie dla DICOMDIR)</w:t>
            </w:r>
          </w:p>
        </w:tc>
        <w:tc>
          <w:tcPr>
            <w:tcW w:w="1832" w:type="dxa"/>
            <w:gridSpan w:val="2"/>
            <w:tcBorders>
              <w:top w:val="single" w:sz="4" w:space="0" w:color="000000"/>
              <w:left w:val="single" w:sz="4" w:space="0" w:color="000000"/>
              <w:bottom w:val="single" w:sz="4" w:space="0" w:color="000000"/>
            </w:tcBorders>
            <w:vAlign w:val="center"/>
          </w:tcPr>
          <w:p w14:paraId="33CE29F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72D80E4" w14:textId="77777777" w:rsidR="006D23C2" w:rsidRPr="00DE3E55" w:rsidRDefault="006D23C2" w:rsidP="009872B4">
            <w:pPr>
              <w:spacing w:after="0" w:line="240" w:lineRule="auto"/>
              <w:rPr>
                <w:rFonts w:ascii="Times New Roman" w:hAnsi="Times New Roman"/>
              </w:rPr>
            </w:pPr>
          </w:p>
        </w:tc>
      </w:tr>
      <w:tr w:rsidR="006D23C2" w:rsidRPr="00DE3E55" w14:paraId="6051810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B2FBDC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190DB8D"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rPr>
              <w:t xml:space="preserve">Eksport plików DICOM do formatu min. </w:t>
            </w:r>
            <w:r w:rsidRPr="00DE3E55">
              <w:rPr>
                <w:rFonts w:ascii="Times New Roman" w:hAnsi="Times New Roman"/>
                <w:color w:val="000000"/>
                <w:lang w:val="en-US"/>
              </w:rPr>
              <w:t xml:space="preserve">TIFF, JPEG, </w:t>
            </w:r>
            <w:proofErr w:type="spellStart"/>
            <w:r w:rsidRPr="00DE3E55">
              <w:rPr>
                <w:rFonts w:ascii="Times New Roman" w:hAnsi="Times New Roman"/>
                <w:color w:val="000000"/>
                <w:lang w:val="en-US"/>
              </w:rPr>
              <w:t>Quicktime</w:t>
            </w:r>
            <w:proofErr w:type="spellEnd"/>
            <w:r w:rsidRPr="00DE3E55">
              <w:rPr>
                <w:rFonts w:ascii="Times New Roman" w:hAnsi="Times New Roman"/>
                <w:color w:val="000000"/>
                <w:lang w:val="en-US"/>
              </w:rPr>
              <w:t>, RAW, DICOM, PACS</w:t>
            </w:r>
          </w:p>
        </w:tc>
        <w:tc>
          <w:tcPr>
            <w:tcW w:w="1832" w:type="dxa"/>
            <w:gridSpan w:val="2"/>
            <w:tcBorders>
              <w:top w:val="single" w:sz="4" w:space="0" w:color="000000"/>
              <w:left w:val="single" w:sz="4" w:space="0" w:color="000000"/>
              <w:bottom w:val="single" w:sz="4" w:space="0" w:color="000000"/>
            </w:tcBorders>
            <w:vAlign w:val="center"/>
          </w:tcPr>
          <w:p w14:paraId="0D43A30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76D18E6A" w14:textId="77777777" w:rsidR="006D23C2" w:rsidRPr="00DE3E55" w:rsidRDefault="006D23C2" w:rsidP="009872B4">
            <w:pPr>
              <w:spacing w:after="0" w:line="240" w:lineRule="auto"/>
              <w:rPr>
                <w:rFonts w:ascii="Times New Roman" w:hAnsi="Times New Roman"/>
              </w:rPr>
            </w:pPr>
          </w:p>
        </w:tc>
      </w:tr>
      <w:tr w:rsidR="006D23C2" w:rsidRPr="00DE3E55" w14:paraId="10BB0ED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1CFC19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A425B6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Nagrywanie płyt CD/DVD z obsługą DICOMDIR wraz z przeglądarką (umożliwiającą odczyt danych obrazowych na platformie Windows)</w:t>
            </w:r>
          </w:p>
        </w:tc>
        <w:tc>
          <w:tcPr>
            <w:tcW w:w="1832" w:type="dxa"/>
            <w:gridSpan w:val="2"/>
            <w:tcBorders>
              <w:top w:val="single" w:sz="4" w:space="0" w:color="000000"/>
              <w:left w:val="single" w:sz="4" w:space="0" w:color="000000"/>
              <w:bottom w:val="single" w:sz="4" w:space="0" w:color="000000"/>
            </w:tcBorders>
            <w:vAlign w:val="center"/>
          </w:tcPr>
          <w:p w14:paraId="2EB8617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27F17A5" w14:textId="77777777" w:rsidR="006D23C2" w:rsidRPr="00DE3E55" w:rsidRDefault="006D23C2" w:rsidP="009872B4">
            <w:pPr>
              <w:spacing w:after="0" w:line="240" w:lineRule="auto"/>
              <w:rPr>
                <w:rFonts w:ascii="Times New Roman" w:hAnsi="Times New Roman"/>
              </w:rPr>
            </w:pPr>
          </w:p>
        </w:tc>
      </w:tr>
      <w:tr w:rsidR="006D23C2" w:rsidRPr="00DE3E55" w14:paraId="23DB6B4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335890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D798F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Zintegrowana baza danych kompatybilna z SQL obsługująca nieograniczoną liczbę obrazów. </w:t>
            </w:r>
          </w:p>
        </w:tc>
        <w:tc>
          <w:tcPr>
            <w:tcW w:w="1832" w:type="dxa"/>
            <w:gridSpan w:val="2"/>
            <w:tcBorders>
              <w:top w:val="single" w:sz="4" w:space="0" w:color="000000"/>
              <w:left w:val="single" w:sz="4" w:space="0" w:color="000000"/>
              <w:bottom w:val="single" w:sz="4" w:space="0" w:color="000000"/>
            </w:tcBorders>
            <w:vAlign w:val="center"/>
          </w:tcPr>
          <w:p w14:paraId="5514A65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43DD9DB" w14:textId="77777777" w:rsidR="006D23C2" w:rsidRPr="00DE3E55" w:rsidRDefault="006D23C2" w:rsidP="009872B4">
            <w:pPr>
              <w:spacing w:after="0" w:line="240" w:lineRule="auto"/>
              <w:rPr>
                <w:rFonts w:ascii="Times New Roman" w:hAnsi="Times New Roman"/>
              </w:rPr>
            </w:pPr>
          </w:p>
        </w:tc>
      </w:tr>
      <w:tr w:rsidR="006D23C2" w:rsidRPr="00DE3E55" w14:paraId="2C8B07E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3AEFF3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8105C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Wysyłanie badań (C-STORE SCU, DICOM </w:t>
            </w:r>
            <w:proofErr w:type="spellStart"/>
            <w:r w:rsidRPr="00DE3E55">
              <w:rPr>
                <w:rFonts w:ascii="Times New Roman" w:hAnsi="Times New Roman"/>
                <w:color w:val="000000"/>
              </w:rPr>
              <w:t>Send</w:t>
            </w:r>
            <w:proofErr w:type="spellEnd"/>
            <w:r w:rsidRPr="00DE3E55">
              <w:rPr>
                <w:rFonts w:ascii="Times New Roman" w:hAnsi="Times New Roman"/>
                <w:color w:val="000000"/>
              </w:rPr>
              <w:t xml:space="preserve">) </w:t>
            </w:r>
          </w:p>
        </w:tc>
        <w:tc>
          <w:tcPr>
            <w:tcW w:w="1832" w:type="dxa"/>
            <w:gridSpan w:val="2"/>
            <w:tcBorders>
              <w:top w:val="single" w:sz="4" w:space="0" w:color="000000"/>
              <w:left w:val="single" w:sz="4" w:space="0" w:color="000000"/>
              <w:bottom w:val="single" w:sz="4" w:space="0" w:color="000000"/>
            </w:tcBorders>
            <w:vAlign w:val="center"/>
          </w:tcPr>
          <w:p w14:paraId="7FC8146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9C3EDEA" w14:textId="77777777" w:rsidR="006D23C2" w:rsidRPr="00DE3E55" w:rsidRDefault="006D23C2" w:rsidP="009872B4">
            <w:pPr>
              <w:spacing w:after="0" w:line="240" w:lineRule="auto"/>
              <w:rPr>
                <w:rFonts w:ascii="Times New Roman" w:hAnsi="Times New Roman"/>
              </w:rPr>
            </w:pPr>
          </w:p>
        </w:tc>
      </w:tr>
      <w:tr w:rsidR="006D23C2" w:rsidRPr="00DE3E55" w14:paraId="1B3867B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CBAA685"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931D5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Pobieranie badań (C-STORE SCP, DICOM </w:t>
            </w:r>
            <w:proofErr w:type="spellStart"/>
            <w:r w:rsidRPr="00DE3E55">
              <w:rPr>
                <w:rFonts w:ascii="Times New Roman" w:hAnsi="Times New Roman"/>
                <w:color w:val="000000"/>
              </w:rPr>
              <w:t>Listener</w:t>
            </w:r>
            <w:proofErr w:type="spellEnd"/>
            <w:r w:rsidRPr="00DE3E55">
              <w:rPr>
                <w:rFonts w:ascii="Times New Roman" w:hAnsi="Times New Roman"/>
                <w:color w:val="000000"/>
              </w:rPr>
              <w:t xml:space="preserve">) </w:t>
            </w:r>
          </w:p>
        </w:tc>
        <w:tc>
          <w:tcPr>
            <w:tcW w:w="1832" w:type="dxa"/>
            <w:gridSpan w:val="2"/>
            <w:tcBorders>
              <w:top w:val="single" w:sz="4" w:space="0" w:color="000000"/>
              <w:left w:val="single" w:sz="4" w:space="0" w:color="000000"/>
              <w:bottom w:val="single" w:sz="4" w:space="0" w:color="000000"/>
            </w:tcBorders>
            <w:vAlign w:val="center"/>
          </w:tcPr>
          <w:p w14:paraId="59D9C1D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1EF0FA8" w14:textId="77777777" w:rsidR="006D23C2" w:rsidRPr="00DE3E55" w:rsidRDefault="006D23C2" w:rsidP="009872B4">
            <w:pPr>
              <w:spacing w:after="0" w:line="240" w:lineRule="auto"/>
              <w:rPr>
                <w:rFonts w:ascii="Times New Roman" w:hAnsi="Times New Roman"/>
              </w:rPr>
            </w:pPr>
          </w:p>
        </w:tc>
      </w:tr>
      <w:tr w:rsidR="006D23C2" w:rsidRPr="00DE3E55" w14:paraId="0E110CD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DF090F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0F6C66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Wyszukiwanie i pobierania badań z/do PACS (C-FIND SCU, C-MOVE SCU, WADO)</w:t>
            </w:r>
          </w:p>
        </w:tc>
        <w:tc>
          <w:tcPr>
            <w:tcW w:w="1832" w:type="dxa"/>
            <w:gridSpan w:val="2"/>
            <w:tcBorders>
              <w:top w:val="single" w:sz="4" w:space="0" w:color="000000"/>
              <w:left w:val="single" w:sz="4" w:space="0" w:color="000000"/>
              <w:bottom w:val="single" w:sz="4" w:space="0" w:color="000000"/>
            </w:tcBorders>
            <w:vAlign w:val="center"/>
          </w:tcPr>
          <w:p w14:paraId="462703E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1CCEF9C" w14:textId="77777777" w:rsidR="006D23C2" w:rsidRPr="00DE3E55" w:rsidRDefault="006D23C2" w:rsidP="009872B4">
            <w:pPr>
              <w:spacing w:after="0" w:line="240" w:lineRule="auto"/>
              <w:rPr>
                <w:rFonts w:ascii="Times New Roman" w:hAnsi="Times New Roman"/>
              </w:rPr>
            </w:pPr>
          </w:p>
        </w:tc>
      </w:tr>
      <w:tr w:rsidR="006D23C2" w:rsidRPr="00DE3E55" w14:paraId="4F83512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F264D6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B7526B7" w14:textId="77777777" w:rsidR="006D23C2" w:rsidRPr="00DE3E55" w:rsidRDefault="006D23C2" w:rsidP="009872B4">
            <w:pPr>
              <w:spacing w:after="0" w:line="240" w:lineRule="auto"/>
              <w:rPr>
                <w:rFonts w:ascii="Times New Roman" w:hAnsi="Times New Roman"/>
                <w:color w:val="000000"/>
                <w:lang w:val="en-US"/>
              </w:rPr>
            </w:pPr>
            <w:proofErr w:type="spellStart"/>
            <w:r w:rsidRPr="00DE3E55">
              <w:rPr>
                <w:rFonts w:ascii="Times New Roman" w:hAnsi="Times New Roman"/>
                <w:color w:val="000000"/>
                <w:lang w:val="en-US"/>
              </w:rPr>
              <w:t>Użycie</w:t>
            </w:r>
            <w:proofErr w:type="spellEnd"/>
            <w:r w:rsidRPr="00DE3E55">
              <w:rPr>
                <w:rFonts w:ascii="Times New Roman" w:hAnsi="Times New Roman"/>
                <w:color w:val="000000"/>
                <w:lang w:val="en-US"/>
              </w:rPr>
              <w:t xml:space="preserve"> </w:t>
            </w:r>
            <w:proofErr w:type="spellStart"/>
            <w:r w:rsidRPr="00DE3E55">
              <w:rPr>
                <w:rFonts w:ascii="Times New Roman" w:hAnsi="Times New Roman"/>
                <w:color w:val="000000"/>
                <w:lang w:val="en-US"/>
              </w:rPr>
              <w:t>jako</w:t>
            </w:r>
            <w:proofErr w:type="spellEnd"/>
            <w:r w:rsidRPr="00DE3E55">
              <w:rPr>
                <w:rFonts w:ascii="Times New Roman" w:hAnsi="Times New Roman"/>
                <w:color w:val="000000"/>
                <w:lang w:val="en-US"/>
              </w:rPr>
              <w:t xml:space="preserve"> DICOM PACS </w:t>
            </w:r>
            <w:proofErr w:type="spellStart"/>
            <w:r w:rsidRPr="00DE3E55">
              <w:rPr>
                <w:rFonts w:ascii="Times New Roman" w:hAnsi="Times New Roman"/>
                <w:color w:val="000000"/>
                <w:lang w:val="en-US"/>
              </w:rPr>
              <w:t>serwer</w:t>
            </w:r>
            <w:proofErr w:type="spellEnd"/>
            <w:r w:rsidRPr="00DE3E55">
              <w:rPr>
                <w:rFonts w:ascii="Times New Roman" w:hAnsi="Times New Roman"/>
                <w:color w:val="000000"/>
                <w:lang w:val="en-US"/>
              </w:rPr>
              <w:t xml:space="preserve"> (C-FIND SCP, C-MOVE SCP, WADO)</w:t>
            </w:r>
          </w:p>
        </w:tc>
        <w:tc>
          <w:tcPr>
            <w:tcW w:w="1832" w:type="dxa"/>
            <w:gridSpan w:val="2"/>
            <w:tcBorders>
              <w:top w:val="single" w:sz="4" w:space="0" w:color="000000"/>
              <w:left w:val="single" w:sz="4" w:space="0" w:color="000000"/>
              <w:bottom w:val="single" w:sz="4" w:space="0" w:color="000000"/>
            </w:tcBorders>
            <w:vAlign w:val="center"/>
          </w:tcPr>
          <w:p w14:paraId="185B055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6E87953" w14:textId="77777777" w:rsidR="006D23C2" w:rsidRPr="00DE3E55" w:rsidRDefault="006D23C2" w:rsidP="009872B4">
            <w:pPr>
              <w:spacing w:after="0" w:line="240" w:lineRule="auto"/>
              <w:rPr>
                <w:rFonts w:ascii="Times New Roman" w:hAnsi="Times New Roman"/>
              </w:rPr>
            </w:pPr>
          </w:p>
        </w:tc>
      </w:tr>
      <w:tr w:rsidR="006D23C2" w:rsidRPr="00DE3E55" w14:paraId="220FE4E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BCC08B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D7781B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Konwersja w locie pomiędzy wszystkimi syntaksami transferu DICOM</w:t>
            </w:r>
          </w:p>
        </w:tc>
        <w:tc>
          <w:tcPr>
            <w:tcW w:w="1832" w:type="dxa"/>
            <w:gridSpan w:val="2"/>
            <w:tcBorders>
              <w:top w:val="single" w:sz="4" w:space="0" w:color="000000"/>
              <w:left w:val="single" w:sz="4" w:space="0" w:color="000000"/>
              <w:bottom w:val="single" w:sz="4" w:space="0" w:color="000000"/>
            </w:tcBorders>
            <w:vAlign w:val="center"/>
          </w:tcPr>
          <w:p w14:paraId="4CB8218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EEAD590" w14:textId="77777777" w:rsidR="006D23C2" w:rsidRPr="00DE3E55" w:rsidRDefault="006D23C2" w:rsidP="009872B4">
            <w:pPr>
              <w:spacing w:after="0" w:line="240" w:lineRule="auto"/>
              <w:rPr>
                <w:rFonts w:ascii="Times New Roman" w:hAnsi="Times New Roman"/>
              </w:rPr>
            </w:pPr>
          </w:p>
        </w:tc>
      </w:tr>
      <w:tr w:rsidR="006D23C2" w:rsidRPr="00DE3E55" w14:paraId="397EEAB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6CC775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D0AF1C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C-GET SCU/SCP i WADO – wsparcie dla dynamicznego transferu IP</w:t>
            </w:r>
          </w:p>
        </w:tc>
        <w:tc>
          <w:tcPr>
            <w:tcW w:w="1832" w:type="dxa"/>
            <w:gridSpan w:val="2"/>
            <w:tcBorders>
              <w:top w:val="single" w:sz="4" w:space="0" w:color="000000"/>
              <w:left w:val="single" w:sz="4" w:space="0" w:color="000000"/>
              <w:bottom w:val="single" w:sz="4" w:space="0" w:color="000000"/>
            </w:tcBorders>
            <w:vAlign w:val="center"/>
          </w:tcPr>
          <w:p w14:paraId="27EA9A2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E2917B2" w14:textId="77777777" w:rsidR="006D23C2" w:rsidRPr="00DE3E55" w:rsidRDefault="006D23C2" w:rsidP="009872B4">
            <w:pPr>
              <w:spacing w:after="0" w:line="240" w:lineRule="auto"/>
              <w:rPr>
                <w:rFonts w:ascii="Times New Roman" w:hAnsi="Times New Roman"/>
              </w:rPr>
            </w:pPr>
          </w:p>
        </w:tc>
      </w:tr>
      <w:tr w:rsidR="006D23C2" w:rsidRPr="00DE3E55" w14:paraId="227F49A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FF73C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097873"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Obsługa DICOM </w:t>
            </w:r>
            <w:proofErr w:type="spellStart"/>
            <w:r w:rsidRPr="00DE3E55">
              <w:rPr>
                <w:rFonts w:ascii="Times New Roman" w:hAnsi="Times New Roman"/>
                <w:color w:val="000000"/>
              </w:rPr>
              <w:t>Print</w:t>
            </w:r>
            <w:proofErr w:type="spellEnd"/>
          </w:p>
        </w:tc>
        <w:tc>
          <w:tcPr>
            <w:tcW w:w="1832" w:type="dxa"/>
            <w:gridSpan w:val="2"/>
            <w:tcBorders>
              <w:top w:val="single" w:sz="4" w:space="0" w:color="000000"/>
              <w:left w:val="single" w:sz="4" w:space="0" w:color="000000"/>
              <w:bottom w:val="single" w:sz="4" w:space="0" w:color="000000"/>
            </w:tcBorders>
            <w:vAlign w:val="center"/>
          </w:tcPr>
          <w:p w14:paraId="715EC7D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C256ACE" w14:textId="77777777" w:rsidR="006D23C2" w:rsidRPr="00DE3E55" w:rsidRDefault="006D23C2" w:rsidP="009872B4">
            <w:pPr>
              <w:spacing w:after="0" w:line="240" w:lineRule="auto"/>
              <w:rPr>
                <w:rFonts w:ascii="Times New Roman" w:hAnsi="Times New Roman"/>
              </w:rPr>
            </w:pPr>
          </w:p>
        </w:tc>
      </w:tr>
      <w:tr w:rsidR="006D23C2" w:rsidRPr="00DE3E55" w14:paraId="1AB6988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839B6A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92111D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Integracja z </w:t>
            </w:r>
            <w:proofErr w:type="spellStart"/>
            <w:r w:rsidRPr="00DE3E55">
              <w:rPr>
                <w:rFonts w:ascii="Times New Roman" w:hAnsi="Times New Roman"/>
                <w:color w:val="000000"/>
              </w:rPr>
              <w:t>OsiriX</w:t>
            </w:r>
            <w:proofErr w:type="spellEnd"/>
            <w:r w:rsidRPr="00DE3E55">
              <w:rPr>
                <w:rFonts w:ascii="Times New Roman" w:hAnsi="Times New Roman"/>
                <w:color w:val="000000"/>
              </w:rPr>
              <w:t xml:space="preserve"> HD dla iPhone/iPad</w:t>
            </w:r>
          </w:p>
        </w:tc>
        <w:tc>
          <w:tcPr>
            <w:tcW w:w="1832" w:type="dxa"/>
            <w:gridSpan w:val="2"/>
            <w:tcBorders>
              <w:top w:val="single" w:sz="4" w:space="0" w:color="000000"/>
              <w:left w:val="single" w:sz="4" w:space="0" w:color="000000"/>
              <w:bottom w:val="single" w:sz="4" w:space="0" w:color="000000"/>
            </w:tcBorders>
            <w:vAlign w:val="center"/>
          </w:tcPr>
          <w:p w14:paraId="74B6318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C9712BD" w14:textId="77777777" w:rsidR="006D23C2" w:rsidRPr="00DE3E55" w:rsidRDefault="006D23C2" w:rsidP="009872B4">
            <w:pPr>
              <w:spacing w:after="0" w:line="240" w:lineRule="auto"/>
              <w:rPr>
                <w:rFonts w:ascii="Times New Roman" w:hAnsi="Times New Roman"/>
              </w:rPr>
            </w:pPr>
          </w:p>
        </w:tc>
      </w:tr>
      <w:tr w:rsidR="006D23C2" w:rsidRPr="00DE3E55" w14:paraId="31C05EE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A0651E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F80E31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Integracja z serwerem PACS istniejącym u Zamawiającego </w:t>
            </w:r>
          </w:p>
        </w:tc>
        <w:tc>
          <w:tcPr>
            <w:tcW w:w="1832" w:type="dxa"/>
            <w:gridSpan w:val="2"/>
            <w:tcBorders>
              <w:top w:val="single" w:sz="4" w:space="0" w:color="000000"/>
              <w:left w:val="single" w:sz="4" w:space="0" w:color="000000"/>
              <w:bottom w:val="single" w:sz="4" w:space="0" w:color="000000"/>
            </w:tcBorders>
            <w:vAlign w:val="center"/>
          </w:tcPr>
          <w:p w14:paraId="5E957AF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79C499A" w14:textId="77777777" w:rsidR="006D23C2" w:rsidRPr="00DE3E55" w:rsidRDefault="006D23C2" w:rsidP="009872B4">
            <w:pPr>
              <w:spacing w:after="0" w:line="240" w:lineRule="auto"/>
              <w:rPr>
                <w:rFonts w:ascii="Times New Roman" w:hAnsi="Times New Roman"/>
              </w:rPr>
            </w:pPr>
          </w:p>
        </w:tc>
      </w:tr>
      <w:tr w:rsidR="006D23C2" w:rsidRPr="00DE3E55" w14:paraId="5C9492E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C069CF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4C074AA" w14:textId="77777777" w:rsidR="006D23C2" w:rsidRPr="00DE3E55" w:rsidRDefault="006D23C2" w:rsidP="009872B4">
            <w:pPr>
              <w:spacing w:after="0" w:line="240" w:lineRule="auto"/>
              <w:rPr>
                <w:rFonts w:ascii="Times New Roman" w:hAnsi="Times New Roman"/>
                <w:color w:val="000000"/>
                <w:lang w:val="cs-CZ"/>
              </w:rPr>
            </w:pPr>
            <w:r w:rsidRPr="00DE3E55">
              <w:rPr>
                <w:rFonts w:ascii="Times New Roman" w:hAnsi="Times New Roman"/>
                <w:color w:val="000000"/>
                <w:lang w:val="cs-CZ"/>
              </w:rPr>
              <w:t>Wsparcie dla plików innych niż DICOM, min: Pliki LSM Zeiss (8, 16, 32 bity) (mikroskopia konfokalna), Pliki BioRadPIC (8, 16, 32 bity) (mikroskopia konfokalna), TIFF (8, 12, 16, 32 bit), wielostronicowe, ANALYZE (8, 12, 16, 32 bit), PNG, JPEG, PDF (wielostronicowe), Quicktime, AVI, MPEG, MPEG4</w:t>
            </w:r>
          </w:p>
        </w:tc>
        <w:tc>
          <w:tcPr>
            <w:tcW w:w="1832" w:type="dxa"/>
            <w:gridSpan w:val="2"/>
            <w:tcBorders>
              <w:top w:val="single" w:sz="4" w:space="0" w:color="000000"/>
              <w:left w:val="single" w:sz="4" w:space="0" w:color="000000"/>
              <w:bottom w:val="single" w:sz="4" w:space="0" w:color="000000"/>
            </w:tcBorders>
            <w:vAlign w:val="center"/>
          </w:tcPr>
          <w:p w14:paraId="46487BCB"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5C1F302" w14:textId="77777777" w:rsidR="006D23C2" w:rsidRPr="00DE3E55" w:rsidRDefault="006D23C2" w:rsidP="009872B4">
            <w:pPr>
              <w:spacing w:after="0" w:line="240" w:lineRule="auto"/>
              <w:rPr>
                <w:rFonts w:ascii="Times New Roman" w:hAnsi="Times New Roman"/>
              </w:rPr>
            </w:pPr>
          </w:p>
        </w:tc>
      </w:tr>
      <w:tr w:rsidR="006D23C2" w:rsidRPr="00DE3E55" w14:paraId="33B807A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AD3A4F1"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46B9E46"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Przeglądarka 2D</w:t>
            </w:r>
          </w:p>
        </w:tc>
        <w:tc>
          <w:tcPr>
            <w:tcW w:w="1832" w:type="dxa"/>
            <w:gridSpan w:val="2"/>
            <w:tcBorders>
              <w:top w:val="single" w:sz="4" w:space="0" w:color="000000"/>
              <w:left w:val="single" w:sz="4" w:space="0" w:color="000000"/>
              <w:bottom w:val="single" w:sz="4" w:space="0" w:color="000000"/>
            </w:tcBorders>
            <w:vAlign w:val="center"/>
          </w:tcPr>
          <w:p w14:paraId="1FA3AC6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51A0ED6" w14:textId="77777777" w:rsidR="006D23C2" w:rsidRPr="00DE3E55" w:rsidRDefault="006D23C2" w:rsidP="009872B4">
            <w:pPr>
              <w:spacing w:after="0" w:line="240" w:lineRule="auto"/>
              <w:rPr>
                <w:rFonts w:ascii="Times New Roman" w:hAnsi="Times New Roman"/>
              </w:rPr>
            </w:pPr>
          </w:p>
        </w:tc>
      </w:tr>
      <w:tr w:rsidR="006D23C2" w:rsidRPr="00DE3E55" w14:paraId="1DF460D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A0E0C62"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FDE04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Edytowalne paski narzędzi</w:t>
            </w:r>
          </w:p>
        </w:tc>
        <w:tc>
          <w:tcPr>
            <w:tcW w:w="1832" w:type="dxa"/>
            <w:gridSpan w:val="2"/>
            <w:tcBorders>
              <w:top w:val="single" w:sz="4" w:space="0" w:color="000000"/>
              <w:left w:val="single" w:sz="4" w:space="0" w:color="000000"/>
              <w:bottom w:val="single" w:sz="4" w:space="0" w:color="000000"/>
            </w:tcBorders>
            <w:vAlign w:val="center"/>
          </w:tcPr>
          <w:p w14:paraId="71919AA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9E69523" w14:textId="77777777" w:rsidR="006D23C2" w:rsidRPr="00DE3E55" w:rsidRDefault="006D23C2" w:rsidP="009872B4">
            <w:pPr>
              <w:spacing w:after="0" w:line="240" w:lineRule="auto"/>
              <w:rPr>
                <w:rFonts w:ascii="Times New Roman" w:hAnsi="Times New Roman"/>
              </w:rPr>
            </w:pPr>
          </w:p>
        </w:tc>
      </w:tr>
      <w:tr w:rsidR="006D23C2" w:rsidRPr="00DE3E55" w14:paraId="572F4FC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3330A91"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82931F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Interpolacja </w:t>
            </w:r>
            <w:proofErr w:type="spellStart"/>
            <w:r w:rsidRPr="00DE3E55">
              <w:rPr>
                <w:rFonts w:ascii="Times New Roman" w:hAnsi="Times New Roman"/>
                <w:color w:val="000000"/>
              </w:rPr>
              <w:t>dwusześcienna</w:t>
            </w:r>
            <w:proofErr w:type="spellEnd"/>
          </w:p>
        </w:tc>
        <w:tc>
          <w:tcPr>
            <w:tcW w:w="1832" w:type="dxa"/>
            <w:gridSpan w:val="2"/>
            <w:tcBorders>
              <w:top w:val="single" w:sz="4" w:space="0" w:color="000000"/>
              <w:left w:val="single" w:sz="4" w:space="0" w:color="000000"/>
              <w:bottom w:val="single" w:sz="4" w:space="0" w:color="000000"/>
            </w:tcBorders>
            <w:vAlign w:val="center"/>
          </w:tcPr>
          <w:p w14:paraId="7F6DDF8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524932F" w14:textId="77777777" w:rsidR="006D23C2" w:rsidRPr="00DE3E55" w:rsidRDefault="006D23C2" w:rsidP="009872B4">
            <w:pPr>
              <w:spacing w:after="0" w:line="240" w:lineRule="auto"/>
              <w:rPr>
                <w:rFonts w:ascii="Times New Roman" w:hAnsi="Times New Roman"/>
              </w:rPr>
            </w:pPr>
          </w:p>
        </w:tc>
      </w:tr>
      <w:tr w:rsidR="006D23C2" w:rsidRPr="00DE3E55" w14:paraId="07B6ABC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D159AF4"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0E66BE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Gruba kostka dla MR i wielowarstwowego CT (średnia, MIP, </w:t>
            </w:r>
            <w:proofErr w:type="spellStart"/>
            <w:r w:rsidRPr="00DE3E55">
              <w:rPr>
                <w:rFonts w:ascii="Times New Roman" w:hAnsi="Times New Roman"/>
                <w:color w:val="000000"/>
              </w:rPr>
              <w:t>volume</w:t>
            </w:r>
            <w:proofErr w:type="spellEnd"/>
            <w:r w:rsidRPr="00DE3E55">
              <w:rPr>
                <w:rFonts w:ascii="Times New Roman" w:hAnsi="Times New Roman"/>
                <w:color w:val="000000"/>
              </w:rPr>
              <w:t xml:space="preserve"> rendering)</w:t>
            </w:r>
          </w:p>
        </w:tc>
        <w:tc>
          <w:tcPr>
            <w:tcW w:w="1832" w:type="dxa"/>
            <w:gridSpan w:val="2"/>
            <w:tcBorders>
              <w:top w:val="single" w:sz="4" w:space="0" w:color="000000"/>
              <w:left w:val="single" w:sz="4" w:space="0" w:color="000000"/>
              <w:bottom w:val="single" w:sz="4" w:space="0" w:color="000000"/>
            </w:tcBorders>
            <w:vAlign w:val="center"/>
          </w:tcPr>
          <w:p w14:paraId="32C6D1B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0682DEE" w14:textId="77777777" w:rsidR="006D23C2" w:rsidRPr="00DE3E55" w:rsidRDefault="006D23C2" w:rsidP="009872B4">
            <w:pPr>
              <w:spacing w:after="0" w:line="240" w:lineRule="auto"/>
              <w:rPr>
                <w:rFonts w:ascii="Times New Roman" w:hAnsi="Times New Roman"/>
              </w:rPr>
            </w:pPr>
          </w:p>
        </w:tc>
      </w:tr>
      <w:tr w:rsidR="006D23C2" w:rsidRPr="00DE3E55" w14:paraId="5376A02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5E89A22"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6DBD9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ROI (Obszary zainteresowania): wielokąt, owal, ołówek, prostokąt, punkt z funkcją cofnij/ponów</w:t>
            </w:r>
          </w:p>
        </w:tc>
        <w:tc>
          <w:tcPr>
            <w:tcW w:w="1832" w:type="dxa"/>
            <w:gridSpan w:val="2"/>
            <w:tcBorders>
              <w:top w:val="single" w:sz="4" w:space="0" w:color="000000"/>
              <w:left w:val="single" w:sz="4" w:space="0" w:color="000000"/>
              <w:bottom w:val="single" w:sz="4" w:space="0" w:color="000000"/>
            </w:tcBorders>
            <w:vAlign w:val="center"/>
          </w:tcPr>
          <w:p w14:paraId="580FA01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A7CDEA7" w14:textId="77777777" w:rsidR="006D23C2" w:rsidRPr="00DE3E55" w:rsidRDefault="006D23C2" w:rsidP="009872B4">
            <w:pPr>
              <w:spacing w:after="0" w:line="240" w:lineRule="auto"/>
              <w:rPr>
                <w:rFonts w:ascii="Times New Roman" w:hAnsi="Times New Roman"/>
              </w:rPr>
            </w:pPr>
          </w:p>
        </w:tc>
      </w:tr>
      <w:tr w:rsidR="006D23C2" w:rsidRPr="00DE3E55" w14:paraId="53D7556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8EA0EAC"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641998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Zaznaczanie obrazu kluczowego (</w:t>
            </w:r>
            <w:proofErr w:type="spellStart"/>
            <w:r w:rsidRPr="00DE3E55">
              <w:rPr>
                <w:rFonts w:ascii="Times New Roman" w:hAnsi="Times New Roman"/>
                <w:color w:val="000000"/>
              </w:rPr>
              <w:t>Key</w:t>
            </w:r>
            <w:proofErr w:type="spellEnd"/>
            <w:r w:rsidRPr="00DE3E55">
              <w:rPr>
                <w:rFonts w:ascii="Times New Roman" w:hAnsi="Times New Roman"/>
                <w:color w:val="000000"/>
              </w:rPr>
              <w:t xml:space="preserve"> Image) </w:t>
            </w:r>
          </w:p>
        </w:tc>
        <w:tc>
          <w:tcPr>
            <w:tcW w:w="1832" w:type="dxa"/>
            <w:gridSpan w:val="2"/>
            <w:tcBorders>
              <w:top w:val="single" w:sz="4" w:space="0" w:color="000000"/>
              <w:left w:val="single" w:sz="4" w:space="0" w:color="000000"/>
              <w:bottom w:val="single" w:sz="4" w:space="0" w:color="000000"/>
            </w:tcBorders>
            <w:vAlign w:val="center"/>
          </w:tcPr>
          <w:p w14:paraId="6DAC917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0562508" w14:textId="77777777" w:rsidR="006D23C2" w:rsidRPr="00DE3E55" w:rsidRDefault="006D23C2" w:rsidP="009872B4">
            <w:pPr>
              <w:spacing w:after="0" w:line="240" w:lineRule="auto"/>
              <w:rPr>
                <w:rFonts w:ascii="Times New Roman" w:hAnsi="Times New Roman"/>
              </w:rPr>
            </w:pPr>
          </w:p>
        </w:tc>
      </w:tr>
      <w:tr w:rsidR="006D23C2" w:rsidRPr="00DE3E55" w14:paraId="0C1D073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6F55FA4"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E62C1A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myszy wieloklawiszowych, myszy w kółkiem i nawigatorów 3D oraz Apple Magic </w:t>
            </w:r>
            <w:proofErr w:type="spellStart"/>
            <w:r w:rsidRPr="00DE3E55">
              <w:rPr>
                <w:rFonts w:ascii="Times New Roman" w:hAnsi="Times New Roman"/>
                <w:color w:val="000000"/>
              </w:rPr>
              <w:t>Trackpad</w:t>
            </w:r>
            <w:proofErr w:type="spellEnd"/>
            <w:r w:rsidRPr="00DE3E55">
              <w:rPr>
                <w:rFonts w:ascii="Times New Roman" w:hAnsi="Times New Roman"/>
                <w:color w:val="000000"/>
              </w:rPr>
              <w:t xml:space="preserve"> </w:t>
            </w:r>
          </w:p>
        </w:tc>
        <w:tc>
          <w:tcPr>
            <w:tcW w:w="1832" w:type="dxa"/>
            <w:gridSpan w:val="2"/>
            <w:tcBorders>
              <w:top w:val="single" w:sz="4" w:space="0" w:color="000000"/>
              <w:left w:val="single" w:sz="4" w:space="0" w:color="000000"/>
              <w:bottom w:val="single" w:sz="4" w:space="0" w:color="000000"/>
            </w:tcBorders>
            <w:vAlign w:val="center"/>
          </w:tcPr>
          <w:p w14:paraId="7DAC5B3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835341C" w14:textId="77777777" w:rsidR="006D23C2" w:rsidRPr="00DE3E55" w:rsidRDefault="006D23C2" w:rsidP="009872B4">
            <w:pPr>
              <w:spacing w:after="0" w:line="240" w:lineRule="auto"/>
              <w:rPr>
                <w:rFonts w:ascii="Times New Roman" w:hAnsi="Times New Roman"/>
              </w:rPr>
            </w:pPr>
          </w:p>
        </w:tc>
      </w:tr>
      <w:tr w:rsidR="006D23C2" w:rsidRPr="00DE3E55" w14:paraId="654760C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0AB8CAC"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0407055" w14:textId="77777777" w:rsidR="009872B4" w:rsidRPr="00DE3E55" w:rsidRDefault="006D23C2" w:rsidP="009872B4">
            <w:pPr>
              <w:spacing w:after="0" w:line="240" w:lineRule="auto"/>
              <w:rPr>
                <w:rFonts w:ascii="Times New Roman" w:hAnsi="Times New Roman"/>
                <w:color w:val="000000"/>
                <w:lang w:val="en-US"/>
              </w:rPr>
            </w:pPr>
            <w:proofErr w:type="spellStart"/>
            <w:r w:rsidRPr="00DE3E55">
              <w:rPr>
                <w:rFonts w:ascii="Times New Roman" w:hAnsi="Times New Roman"/>
                <w:color w:val="000000"/>
                <w:lang w:val="en-US"/>
              </w:rPr>
              <w:t>Edytowalne</w:t>
            </w:r>
            <w:proofErr w:type="spellEnd"/>
            <w:r w:rsidRPr="00DE3E55">
              <w:rPr>
                <w:rFonts w:ascii="Times New Roman" w:hAnsi="Times New Roman"/>
                <w:color w:val="000000"/>
                <w:lang w:val="en-US"/>
              </w:rPr>
              <w:t xml:space="preserve"> </w:t>
            </w:r>
            <w:proofErr w:type="spellStart"/>
            <w:r w:rsidRPr="00DE3E55">
              <w:rPr>
                <w:rFonts w:ascii="Times New Roman" w:hAnsi="Times New Roman"/>
                <w:color w:val="000000"/>
                <w:lang w:val="en-US"/>
              </w:rPr>
              <w:t>tablice</w:t>
            </w:r>
            <w:proofErr w:type="spellEnd"/>
            <w:r w:rsidRPr="00DE3E55">
              <w:rPr>
                <w:rFonts w:ascii="Times New Roman" w:hAnsi="Times New Roman"/>
                <w:color w:val="000000"/>
                <w:lang w:val="en-US"/>
              </w:rPr>
              <w:t xml:space="preserve"> </w:t>
            </w:r>
            <w:proofErr w:type="spellStart"/>
            <w:r w:rsidRPr="00DE3E55">
              <w:rPr>
                <w:rFonts w:ascii="Times New Roman" w:hAnsi="Times New Roman"/>
                <w:color w:val="000000"/>
                <w:lang w:val="en-US"/>
              </w:rPr>
              <w:t>translacji</w:t>
            </w:r>
            <w:proofErr w:type="spellEnd"/>
            <w:r w:rsidRPr="00DE3E55">
              <w:rPr>
                <w:rFonts w:ascii="Times New Roman" w:hAnsi="Times New Roman"/>
                <w:color w:val="000000"/>
                <w:lang w:val="en-US"/>
              </w:rPr>
              <w:t xml:space="preserve"> </w:t>
            </w:r>
            <w:proofErr w:type="spellStart"/>
            <w:r w:rsidRPr="00DE3E55">
              <w:rPr>
                <w:rFonts w:ascii="Times New Roman" w:hAnsi="Times New Roman"/>
                <w:color w:val="000000"/>
                <w:lang w:val="en-US"/>
              </w:rPr>
              <w:t>kolorów</w:t>
            </w:r>
            <w:proofErr w:type="spellEnd"/>
            <w:r w:rsidRPr="00DE3E55">
              <w:rPr>
                <w:rFonts w:ascii="Times New Roman" w:hAnsi="Times New Roman"/>
                <w:color w:val="000000"/>
                <w:lang w:val="en-US"/>
              </w:rPr>
              <w:t xml:space="preserve"> (CLUT – Color Look-Up Tables)</w:t>
            </w:r>
          </w:p>
        </w:tc>
        <w:tc>
          <w:tcPr>
            <w:tcW w:w="1832" w:type="dxa"/>
            <w:gridSpan w:val="2"/>
            <w:tcBorders>
              <w:top w:val="single" w:sz="4" w:space="0" w:color="000000"/>
              <w:left w:val="single" w:sz="4" w:space="0" w:color="000000"/>
              <w:bottom w:val="single" w:sz="4" w:space="0" w:color="000000"/>
            </w:tcBorders>
            <w:vAlign w:val="center"/>
          </w:tcPr>
          <w:p w14:paraId="2322628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92A4288" w14:textId="77777777" w:rsidR="006D23C2" w:rsidRPr="00DE3E55" w:rsidRDefault="006D23C2" w:rsidP="009872B4">
            <w:pPr>
              <w:spacing w:after="0" w:line="240" w:lineRule="auto"/>
              <w:rPr>
                <w:rFonts w:ascii="Times New Roman" w:hAnsi="Times New Roman"/>
              </w:rPr>
            </w:pPr>
          </w:p>
        </w:tc>
      </w:tr>
      <w:tr w:rsidR="006D23C2" w:rsidRPr="00DE3E55" w14:paraId="47D730C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E58986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7DC30D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Edytowalne filtry </w:t>
            </w:r>
            <w:proofErr w:type="spellStart"/>
            <w:r w:rsidRPr="00DE3E55">
              <w:rPr>
                <w:rFonts w:ascii="Times New Roman" w:hAnsi="Times New Roman"/>
                <w:color w:val="000000"/>
              </w:rPr>
              <w:t>konwolucyjne</w:t>
            </w:r>
            <w:proofErr w:type="spellEnd"/>
            <w:r w:rsidRPr="00DE3E55">
              <w:rPr>
                <w:rFonts w:ascii="Times New Roman" w:hAnsi="Times New Roman"/>
                <w:color w:val="000000"/>
              </w:rPr>
              <w:t xml:space="preserve"> 3x3 i 5x5 (filtry kostne np.) </w:t>
            </w:r>
          </w:p>
        </w:tc>
        <w:tc>
          <w:tcPr>
            <w:tcW w:w="1832" w:type="dxa"/>
            <w:gridSpan w:val="2"/>
            <w:tcBorders>
              <w:top w:val="single" w:sz="4" w:space="0" w:color="000000"/>
              <w:left w:val="single" w:sz="4" w:space="0" w:color="000000"/>
              <w:bottom w:val="single" w:sz="4" w:space="0" w:color="000000"/>
            </w:tcBorders>
            <w:vAlign w:val="center"/>
          </w:tcPr>
          <w:p w14:paraId="454983C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051A943" w14:textId="77777777" w:rsidR="006D23C2" w:rsidRPr="00DE3E55" w:rsidRDefault="006D23C2" w:rsidP="009872B4">
            <w:pPr>
              <w:spacing w:after="0" w:line="240" w:lineRule="auto"/>
              <w:rPr>
                <w:rFonts w:ascii="Times New Roman" w:hAnsi="Times New Roman"/>
              </w:rPr>
            </w:pPr>
          </w:p>
        </w:tc>
      </w:tr>
      <w:tr w:rsidR="006D23C2" w:rsidRPr="00DE3E55" w14:paraId="3273491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576258C"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08B1FA3"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Przeglądarka 4D dla CT serca i innych serii o przebiegu czasowym  </w:t>
            </w:r>
          </w:p>
        </w:tc>
        <w:tc>
          <w:tcPr>
            <w:tcW w:w="1832" w:type="dxa"/>
            <w:gridSpan w:val="2"/>
            <w:tcBorders>
              <w:top w:val="single" w:sz="4" w:space="0" w:color="000000"/>
              <w:left w:val="single" w:sz="4" w:space="0" w:color="000000"/>
              <w:bottom w:val="single" w:sz="4" w:space="0" w:color="000000"/>
            </w:tcBorders>
            <w:vAlign w:val="center"/>
          </w:tcPr>
          <w:p w14:paraId="3449776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1764CF7" w14:textId="77777777" w:rsidR="006D23C2" w:rsidRPr="00DE3E55" w:rsidRDefault="006D23C2" w:rsidP="009872B4">
            <w:pPr>
              <w:spacing w:after="0" w:line="240" w:lineRule="auto"/>
              <w:rPr>
                <w:rFonts w:ascii="Times New Roman" w:hAnsi="Times New Roman"/>
              </w:rPr>
            </w:pPr>
          </w:p>
        </w:tc>
      </w:tr>
      <w:tr w:rsidR="006D23C2" w:rsidRPr="00DE3E55" w14:paraId="5295B7C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BC7DB64"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D3836C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Fuzja obrazów dla PET-CT i SPET-CT z nastawialnym procentem </w:t>
            </w:r>
            <w:proofErr w:type="spellStart"/>
            <w:r w:rsidRPr="00DE3E55">
              <w:rPr>
                <w:rFonts w:ascii="Times New Roman" w:hAnsi="Times New Roman"/>
                <w:color w:val="000000"/>
              </w:rPr>
              <w:t>blendingu</w:t>
            </w:r>
            <w:proofErr w:type="spellEnd"/>
            <w:r w:rsidRPr="00DE3E55">
              <w:rPr>
                <w:rFonts w:ascii="Times New Roman" w:hAnsi="Times New Roman"/>
                <w:color w:val="000000"/>
              </w:rPr>
              <w:t xml:space="preserve"> </w:t>
            </w:r>
          </w:p>
        </w:tc>
        <w:tc>
          <w:tcPr>
            <w:tcW w:w="1832" w:type="dxa"/>
            <w:gridSpan w:val="2"/>
            <w:tcBorders>
              <w:top w:val="single" w:sz="4" w:space="0" w:color="000000"/>
              <w:left w:val="single" w:sz="4" w:space="0" w:color="000000"/>
              <w:bottom w:val="single" w:sz="4" w:space="0" w:color="000000"/>
            </w:tcBorders>
            <w:vAlign w:val="center"/>
          </w:tcPr>
          <w:p w14:paraId="4099346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07C7B5E" w14:textId="77777777" w:rsidR="006D23C2" w:rsidRPr="00DE3E55" w:rsidRDefault="006D23C2" w:rsidP="009872B4">
            <w:pPr>
              <w:spacing w:after="0" w:line="240" w:lineRule="auto"/>
              <w:rPr>
                <w:rFonts w:ascii="Times New Roman" w:hAnsi="Times New Roman"/>
              </w:rPr>
            </w:pPr>
          </w:p>
        </w:tc>
      </w:tr>
      <w:tr w:rsidR="006D23C2" w:rsidRPr="00DE3E55" w14:paraId="1BD0734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B896C6"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87D145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Subtrakcja obrazów dla angiografii </w:t>
            </w:r>
          </w:p>
        </w:tc>
        <w:tc>
          <w:tcPr>
            <w:tcW w:w="1832" w:type="dxa"/>
            <w:gridSpan w:val="2"/>
            <w:tcBorders>
              <w:top w:val="single" w:sz="4" w:space="0" w:color="000000"/>
              <w:left w:val="single" w:sz="4" w:space="0" w:color="000000"/>
              <w:bottom w:val="single" w:sz="4" w:space="0" w:color="000000"/>
            </w:tcBorders>
            <w:vAlign w:val="center"/>
          </w:tcPr>
          <w:p w14:paraId="0181B1A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7895D62" w14:textId="77777777" w:rsidR="006D23C2" w:rsidRPr="00DE3E55" w:rsidRDefault="006D23C2" w:rsidP="009872B4">
            <w:pPr>
              <w:spacing w:after="0" w:line="240" w:lineRule="auto"/>
              <w:rPr>
                <w:rFonts w:ascii="Times New Roman" w:hAnsi="Times New Roman"/>
              </w:rPr>
            </w:pPr>
          </w:p>
        </w:tc>
      </w:tr>
      <w:tr w:rsidR="006D23C2" w:rsidRPr="00DE3E55" w14:paraId="28A8743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6E29D8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EC2ACE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Eksport miniatur/okien magnetycznych</w:t>
            </w:r>
          </w:p>
        </w:tc>
        <w:tc>
          <w:tcPr>
            <w:tcW w:w="1832" w:type="dxa"/>
            <w:gridSpan w:val="2"/>
            <w:tcBorders>
              <w:top w:val="single" w:sz="4" w:space="0" w:color="000000"/>
              <w:left w:val="single" w:sz="4" w:space="0" w:color="000000"/>
              <w:bottom w:val="single" w:sz="4" w:space="0" w:color="000000"/>
            </w:tcBorders>
            <w:vAlign w:val="center"/>
          </w:tcPr>
          <w:p w14:paraId="6D70A1E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4FF7E99" w14:textId="77777777" w:rsidR="006D23C2" w:rsidRPr="00DE3E55" w:rsidRDefault="006D23C2" w:rsidP="009872B4">
            <w:pPr>
              <w:spacing w:after="0" w:line="240" w:lineRule="auto"/>
              <w:rPr>
                <w:rFonts w:ascii="Times New Roman" w:hAnsi="Times New Roman"/>
              </w:rPr>
            </w:pPr>
          </w:p>
        </w:tc>
      </w:tr>
      <w:tr w:rsidR="006D23C2" w:rsidRPr="00DE3E55" w14:paraId="4E72616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180655C"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5BD576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Rejestracja dla fuzji obrazów oraz ponowne dzielenie na warstwy (</w:t>
            </w:r>
            <w:proofErr w:type="spellStart"/>
            <w:r w:rsidRPr="00DE3E55">
              <w:rPr>
                <w:rFonts w:ascii="Times New Roman" w:hAnsi="Times New Roman"/>
                <w:color w:val="000000"/>
              </w:rPr>
              <w:t>reslicing</w:t>
            </w:r>
            <w:proofErr w:type="spellEnd"/>
            <w:r w:rsidRPr="00DE3E55">
              <w:rPr>
                <w:rFonts w:ascii="Times New Roman" w:hAnsi="Times New Roman"/>
                <w:color w:val="000000"/>
              </w:rPr>
              <w:t>)</w:t>
            </w:r>
          </w:p>
        </w:tc>
        <w:tc>
          <w:tcPr>
            <w:tcW w:w="1832" w:type="dxa"/>
            <w:gridSpan w:val="2"/>
            <w:tcBorders>
              <w:top w:val="single" w:sz="4" w:space="0" w:color="000000"/>
              <w:left w:val="single" w:sz="4" w:space="0" w:color="000000"/>
              <w:bottom w:val="single" w:sz="4" w:space="0" w:color="000000"/>
            </w:tcBorders>
            <w:vAlign w:val="center"/>
          </w:tcPr>
          <w:p w14:paraId="1BCF1A9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33B8BE2" w14:textId="77777777" w:rsidR="006D23C2" w:rsidRPr="00DE3E55" w:rsidRDefault="006D23C2" w:rsidP="009872B4">
            <w:pPr>
              <w:spacing w:after="0" w:line="240" w:lineRule="auto"/>
              <w:rPr>
                <w:rFonts w:ascii="Times New Roman" w:hAnsi="Times New Roman"/>
              </w:rPr>
            </w:pPr>
          </w:p>
        </w:tc>
      </w:tr>
      <w:tr w:rsidR="006D23C2" w:rsidRPr="00DE3E55" w14:paraId="4DFFACC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510640C"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0DAE4D8"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Dzielenie przestrzeni roboczej</w:t>
            </w:r>
          </w:p>
        </w:tc>
        <w:tc>
          <w:tcPr>
            <w:tcW w:w="1832" w:type="dxa"/>
            <w:gridSpan w:val="2"/>
            <w:tcBorders>
              <w:top w:val="single" w:sz="4" w:space="0" w:color="000000"/>
              <w:left w:val="single" w:sz="4" w:space="0" w:color="000000"/>
              <w:bottom w:val="single" w:sz="4" w:space="0" w:color="000000"/>
            </w:tcBorders>
            <w:vAlign w:val="center"/>
          </w:tcPr>
          <w:p w14:paraId="588A0D0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323C314" w14:textId="77777777" w:rsidR="006D23C2" w:rsidRPr="00DE3E55" w:rsidRDefault="006D23C2" w:rsidP="009872B4">
            <w:pPr>
              <w:spacing w:after="0" w:line="240" w:lineRule="auto"/>
              <w:rPr>
                <w:rFonts w:ascii="Times New Roman" w:hAnsi="Times New Roman"/>
              </w:rPr>
            </w:pPr>
          </w:p>
        </w:tc>
      </w:tr>
      <w:tr w:rsidR="006D23C2" w:rsidRPr="00DE3E55" w14:paraId="742C523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95532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A48DE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Łączenie obrazów</w:t>
            </w:r>
          </w:p>
        </w:tc>
        <w:tc>
          <w:tcPr>
            <w:tcW w:w="1832" w:type="dxa"/>
            <w:gridSpan w:val="2"/>
            <w:tcBorders>
              <w:top w:val="single" w:sz="4" w:space="0" w:color="000000"/>
              <w:left w:val="single" w:sz="4" w:space="0" w:color="000000"/>
              <w:bottom w:val="single" w:sz="4" w:space="0" w:color="000000"/>
            </w:tcBorders>
            <w:vAlign w:val="center"/>
          </w:tcPr>
          <w:p w14:paraId="76E3FB3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328ED82" w14:textId="77777777" w:rsidR="006D23C2" w:rsidRPr="00DE3E55" w:rsidRDefault="006D23C2" w:rsidP="009872B4">
            <w:pPr>
              <w:spacing w:after="0" w:line="240" w:lineRule="auto"/>
              <w:rPr>
                <w:rFonts w:ascii="Times New Roman" w:hAnsi="Times New Roman"/>
              </w:rPr>
            </w:pPr>
          </w:p>
        </w:tc>
      </w:tr>
      <w:tr w:rsidR="006D23C2" w:rsidRPr="00DE3E55" w14:paraId="7DDFBDF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35A03F4"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F56A60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wtyczek dostarczających funkcje zewnętrzne  </w:t>
            </w:r>
          </w:p>
        </w:tc>
        <w:tc>
          <w:tcPr>
            <w:tcW w:w="1832" w:type="dxa"/>
            <w:gridSpan w:val="2"/>
            <w:tcBorders>
              <w:top w:val="single" w:sz="4" w:space="0" w:color="000000"/>
              <w:left w:val="single" w:sz="4" w:space="0" w:color="000000"/>
              <w:bottom w:val="single" w:sz="4" w:space="0" w:color="000000"/>
            </w:tcBorders>
            <w:vAlign w:val="center"/>
          </w:tcPr>
          <w:p w14:paraId="0A2CDE3F"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656E017" w14:textId="77777777" w:rsidR="006D23C2" w:rsidRPr="00DE3E55" w:rsidRDefault="006D23C2" w:rsidP="009872B4">
            <w:pPr>
              <w:spacing w:after="0" w:line="240" w:lineRule="auto"/>
              <w:rPr>
                <w:rFonts w:ascii="Times New Roman" w:hAnsi="Times New Roman"/>
              </w:rPr>
            </w:pPr>
          </w:p>
        </w:tc>
      </w:tr>
      <w:tr w:rsidR="006D23C2" w:rsidRPr="00DE3E55" w14:paraId="6DD7585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B870D30"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711B24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Post-Processing 3D</w:t>
            </w:r>
          </w:p>
        </w:tc>
        <w:tc>
          <w:tcPr>
            <w:tcW w:w="1832" w:type="dxa"/>
            <w:gridSpan w:val="2"/>
            <w:tcBorders>
              <w:top w:val="single" w:sz="4" w:space="0" w:color="000000"/>
              <w:left w:val="single" w:sz="4" w:space="0" w:color="000000"/>
              <w:bottom w:val="single" w:sz="4" w:space="0" w:color="000000"/>
            </w:tcBorders>
            <w:vAlign w:val="center"/>
          </w:tcPr>
          <w:p w14:paraId="5CF1C88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2A5CDDC" w14:textId="77777777" w:rsidR="006D23C2" w:rsidRPr="00DE3E55" w:rsidRDefault="006D23C2" w:rsidP="009872B4">
            <w:pPr>
              <w:spacing w:after="0" w:line="240" w:lineRule="auto"/>
              <w:rPr>
                <w:rFonts w:ascii="Times New Roman" w:hAnsi="Times New Roman"/>
              </w:rPr>
            </w:pPr>
          </w:p>
        </w:tc>
      </w:tr>
      <w:tr w:rsidR="006D23C2" w:rsidRPr="00DE3E55" w14:paraId="1DFD67B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64351A"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456154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Rekonstrukcje MPR (</w:t>
            </w:r>
            <w:proofErr w:type="spellStart"/>
            <w:r w:rsidRPr="00DE3E55">
              <w:rPr>
                <w:rFonts w:ascii="Times New Roman" w:hAnsi="Times New Roman"/>
                <w:color w:val="000000"/>
              </w:rPr>
              <w:t>multiplanarne</w:t>
            </w:r>
            <w:proofErr w:type="spellEnd"/>
            <w:r w:rsidRPr="00DE3E55">
              <w:rPr>
                <w:rFonts w:ascii="Times New Roman" w:hAnsi="Times New Roman"/>
                <w:color w:val="000000"/>
              </w:rPr>
              <w:t>) z grubą kostką (Średnia, MIP, Rendering objętościowy)</w:t>
            </w:r>
          </w:p>
        </w:tc>
        <w:tc>
          <w:tcPr>
            <w:tcW w:w="1832" w:type="dxa"/>
            <w:gridSpan w:val="2"/>
            <w:tcBorders>
              <w:top w:val="single" w:sz="4" w:space="0" w:color="000000"/>
              <w:left w:val="single" w:sz="4" w:space="0" w:color="000000"/>
              <w:bottom w:val="single" w:sz="4" w:space="0" w:color="000000"/>
            </w:tcBorders>
            <w:vAlign w:val="center"/>
          </w:tcPr>
          <w:p w14:paraId="457A9E0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C0E5C73" w14:textId="77777777" w:rsidR="006D23C2" w:rsidRPr="00DE3E55" w:rsidRDefault="006D23C2" w:rsidP="009872B4">
            <w:pPr>
              <w:spacing w:after="0" w:line="240" w:lineRule="auto"/>
              <w:rPr>
                <w:rFonts w:ascii="Times New Roman" w:hAnsi="Times New Roman"/>
              </w:rPr>
            </w:pPr>
          </w:p>
        </w:tc>
      </w:tr>
      <w:tr w:rsidR="006D23C2" w:rsidRPr="00DE3E55" w14:paraId="296A8EA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D7FC8D2"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A47D9C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MPR po krzywej z grubą kostką</w:t>
            </w:r>
          </w:p>
        </w:tc>
        <w:tc>
          <w:tcPr>
            <w:tcW w:w="1832" w:type="dxa"/>
            <w:gridSpan w:val="2"/>
            <w:tcBorders>
              <w:top w:val="single" w:sz="4" w:space="0" w:color="000000"/>
              <w:left w:val="single" w:sz="4" w:space="0" w:color="000000"/>
              <w:bottom w:val="single" w:sz="4" w:space="0" w:color="000000"/>
            </w:tcBorders>
            <w:vAlign w:val="center"/>
          </w:tcPr>
          <w:p w14:paraId="4179CD8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8CE9D04" w14:textId="77777777" w:rsidR="006D23C2" w:rsidRPr="00DE3E55" w:rsidRDefault="006D23C2" w:rsidP="009872B4">
            <w:pPr>
              <w:spacing w:after="0" w:line="240" w:lineRule="auto"/>
              <w:rPr>
                <w:rFonts w:ascii="Times New Roman" w:hAnsi="Times New Roman"/>
              </w:rPr>
            </w:pPr>
          </w:p>
        </w:tc>
      </w:tr>
      <w:tr w:rsidR="006D23C2" w:rsidRPr="00DE3E55" w14:paraId="149CF67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7EF5B3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48BD9F9"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3D MIP (Maximum Intensity Projection)</w:t>
            </w:r>
          </w:p>
        </w:tc>
        <w:tc>
          <w:tcPr>
            <w:tcW w:w="1832" w:type="dxa"/>
            <w:gridSpan w:val="2"/>
            <w:tcBorders>
              <w:top w:val="single" w:sz="4" w:space="0" w:color="000000"/>
              <w:left w:val="single" w:sz="4" w:space="0" w:color="000000"/>
              <w:bottom w:val="single" w:sz="4" w:space="0" w:color="000000"/>
            </w:tcBorders>
            <w:vAlign w:val="center"/>
          </w:tcPr>
          <w:p w14:paraId="743602E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719D213" w14:textId="77777777" w:rsidR="006D23C2" w:rsidRPr="00DE3E55" w:rsidRDefault="006D23C2" w:rsidP="009872B4">
            <w:pPr>
              <w:spacing w:after="0" w:line="240" w:lineRule="auto"/>
              <w:rPr>
                <w:rFonts w:ascii="Times New Roman" w:hAnsi="Times New Roman"/>
              </w:rPr>
            </w:pPr>
          </w:p>
        </w:tc>
      </w:tr>
      <w:tr w:rsidR="006D23C2" w:rsidRPr="00DE3E55" w14:paraId="01E384C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A7618F"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456853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Volume Rendering (Objętościowy)</w:t>
            </w:r>
          </w:p>
        </w:tc>
        <w:tc>
          <w:tcPr>
            <w:tcW w:w="1832" w:type="dxa"/>
            <w:gridSpan w:val="2"/>
            <w:tcBorders>
              <w:top w:val="single" w:sz="4" w:space="0" w:color="000000"/>
              <w:left w:val="single" w:sz="4" w:space="0" w:color="000000"/>
              <w:bottom w:val="single" w:sz="4" w:space="0" w:color="000000"/>
            </w:tcBorders>
            <w:vAlign w:val="center"/>
          </w:tcPr>
          <w:p w14:paraId="06424A4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8286CD2" w14:textId="77777777" w:rsidR="006D23C2" w:rsidRPr="00DE3E55" w:rsidRDefault="006D23C2" w:rsidP="009872B4">
            <w:pPr>
              <w:spacing w:after="0" w:line="240" w:lineRule="auto"/>
              <w:rPr>
                <w:rFonts w:ascii="Times New Roman" w:hAnsi="Times New Roman"/>
              </w:rPr>
            </w:pPr>
          </w:p>
        </w:tc>
      </w:tr>
      <w:tr w:rsidR="006D23C2" w:rsidRPr="00DE3E55" w14:paraId="195716B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06909D4"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8AACD7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Surface Rendering (Powierzchniowy)</w:t>
            </w:r>
          </w:p>
        </w:tc>
        <w:tc>
          <w:tcPr>
            <w:tcW w:w="1832" w:type="dxa"/>
            <w:gridSpan w:val="2"/>
            <w:tcBorders>
              <w:top w:val="single" w:sz="4" w:space="0" w:color="000000"/>
              <w:left w:val="single" w:sz="4" w:space="0" w:color="000000"/>
              <w:bottom w:val="single" w:sz="4" w:space="0" w:color="000000"/>
            </w:tcBorders>
            <w:vAlign w:val="center"/>
          </w:tcPr>
          <w:p w14:paraId="3B98B7E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CD3EDCF" w14:textId="77777777" w:rsidR="006D23C2" w:rsidRPr="00DE3E55" w:rsidRDefault="006D23C2" w:rsidP="009872B4">
            <w:pPr>
              <w:spacing w:after="0" w:line="240" w:lineRule="auto"/>
              <w:rPr>
                <w:rFonts w:ascii="Times New Roman" w:hAnsi="Times New Roman"/>
              </w:rPr>
            </w:pPr>
          </w:p>
        </w:tc>
      </w:tr>
      <w:tr w:rsidR="006D23C2" w:rsidRPr="00DE3E55" w14:paraId="7D33D2F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D0E1469"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031DC0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ROI (Obszary zainteresowania)</w:t>
            </w:r>
          </w:p>
        </w:tc>
        <w:tc>
          <w:tcPr>
            <w:tcW w:w="1832" w:type="dxa"/>
            <w:gridSpan w:val="2"/>
            <w:tcBorders>
              <w:top w:val="single" w:sz="4" w:space="0" w:color="000000"/>
              <w:left w:val="single" w:sz="4" w:space="0" w:color="000000"/>
              <w:bottom w:val="single" w:sz="4" w:space="0" w:color="000000"/>
            </w:tcBorders>
            <w:vAlign w:val="center"/>
          </w:tcPr>
          <w:p w14:paraId="73D206B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8EAC8" w14:textId="77777777" w:rsidR="006D23C2" w:rsidRPr="00DE3E55" w:rsidRDefault="006D23C2" w:rsidP="009872B4">
            <w:pPr>
              <w:spacing w:after="0" w:line="240" w:lineRule="auto"/>
              <w:rPr>
                <w:rFonts w:ascii="Times New Roman" w:hAnsi="Times New Roman"/>
              </w:rPr>
            </w:pPr>
          </w:p>
        </w:tc>
      </w:tr>
      <w:tr w:rsidR="006D23C2" w:rsidRPr="00DE3E55" w14:paraId="625258D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8326065"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A8E1E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Rejestracja dla rekonstrukcji 3D </w:t>
            </w:r>
          </w:p>
        </w:tc>
        <w:tc>
          <w:tcPr>
            <w:tcW w:w="1832" w:type="dxa"/>
            <w:gridSpan w:val="2"/>
            <w:tcBorders>
              <w:top w:val="single" w:sz="4" w:space="0" w:color="000000"/>
              <w:left w:val="single" w:sz="4" w:space="0" w:color="000000"/>
              <w:bottom w:val="single" w:sz="4" w:space="0" w:color="000000"/>
            </w:tcBorders>
            <w:vAlign w:val="center"/>
          </w:tcPr>
          <w:p w14:paraId="1CF015C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17FE3C8" w14:textId="77777777" w:rsidR="006D23C2" w:rsidRPr="00DE3E55" w:rsidRDefault="006D23C2" w:rsidP="009872B4">
            <w:pPr>
              <w:spacing w:after="0" w:line="240" w:lineRule="auto"/>
              <w:rPr>
                <w:rFonts w:ascii="Times New Roman" w:hAnsi="Times New Roman"/>
              </w:rPr>
            </w:pPr>
          </w:p>
        </w:tc>
      </w:tr>
      <w:tr w:rsidR="006D23C2" w:rsidRPr="00DE3E55" w14:paraId="7EB8D76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C27A44D"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D6D02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Stereowizja</w:t>
            </w:r>
          </w:p>
        </w:tc>
        <w:tc>
          <w:tcPr>
            <w:tcW w:w="1832" w:type="dxa"/>
            <w:gridSpan w:val="2"/>
            <w:tcBorders>
              <w:top w:val="single" w:sz="4" w:space="0" w:color="000000"/>
              <w:left w:val="single" w:sz="4" w:space="0" w:color="000000"/>
              <w:bottom w:val="single" w:sz="4" w:space="0" w:color="000000"/>
            </w:tcBorders>
            <w:vAlign w:val="center"/>
          </w:tcPr>
          <w:p w14:paraId="36FD1CA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740DF07" w14:textId="77777777" w:rsidR="006D23C2" w:rsidRPr="00DE3E55" w:rsidRDefault="006D23C2" w:rsidP="009872B4">
            <w:pPr>
              <w:spacing w:after="0" w:line="240" w:lineRule="auto"/>
              <w:rPr>
                <w:rFonts w:ascii="Times New Roman" w:hAnsi="Times New Roman"/>
              </w:rPr>
            </w:pPr>
          </w:p>
        </w:tc>
      </w:tr>
      <w:tr w:rsidR="006D23C2" w:rsidRPr="00DE3E55" w14:paraId="2345EF1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42C4551"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16BDF3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Eksport obrazów 3D do </w:t>
            </w:r>
            <w:proofErr w:type="spellStart"/>
            <w:r w:rsidRPr="00DE3E55">
              <w:rPr>
                <w:rFonts w:ascii="Times New Roman" w:hAnsi="Times New Roman"/>
                <w:color w:val="000000"/>
              </w:rPr>
              <w:t>Quicktime</w:t>
            </w:r>
            <w:proofErr w:type="spellEnd"/>
            <w:r w:rsidRPr="00DE3E55">
              <w:rPr>
                <w:rFonts w:ascii="Times New Roman" w:hAnsi="Times New Roman"/>
                <w:color w:val="000000"/>
              </w:rPr>
              <w:t xml:space="preserve">, </w:t>
            </w:r>
            <w:proofErr w:type="spellStart"/>
            <w:r w:rsidRPr="00DE3E55">
              <w:rPr>
                <w:rFonts w:ascii="Times New Roman" w:hAnsi="Times New Roman"/>
                <w:color w:val="000000"/>
              </w:rPr>
              <w:t>Quicktime</w:t>
            </w:r>
            <w:proofErr w:type="spellEnd"/>
            <w:r w:rsidRPr="00DE3E55">
              <w:rPr>
                <w:rFonts w:ascii="Times New Roman" w:hAnsi="Times New Roman"/>
                <w:color w:val="000000"/>
              </w:rPr>
              <w:t xml:space="preserve"> VR, TIFF, JPEG </w:t>
            </w:r>
          </w:p>
        </w:tc>
        <w:tc>
          <w:tcPr>
            <w:tcW w:w="1832" w:type="dxa"/>
            <w:gridSpan w:val="2"/>
            <w:tcBorders>
              <w:top w:val="single" w:sz="4" w:space="0" w:color="000000"/>
              <w:left w:val="single" w:sz="4" w:space="0" w:color="000000"/>
              <w:bottom w:val="single" w:sz="4" w:space="0" w:color="000000"/>
            </w:tcBorders>
            <w:vAlign w:val="center"/>
          </w:tcPr>
          <w:p w14:paraId="225EE99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E3430EE" w14:textId="77777777" w:rsidR="006D23C2" w:rsidRPr="00DE3E55" w:rsidRDefault="006D23C2" w:rsidP="009872B4">
            <w:pPr>
              <w:spacing w:after="0" w:line="240" w:lineRule="auto"/>
              <w:rPr>
                <w:rFonts w:ascii="Times New Roman" w:hAnsi="Times New Roman"/>
              </w:rPr>
            </w:pPr>
          </w:p>
        </w:tc>
      </w:tr>
      <w:tr w:rsidR="006D23C2" w:rsidRPr="00DE3E55" w14:paraId="1EF74D6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CF238A2"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37376E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Wszystkie przeglądarki 3D wspierają fuzję obrazów dla badań PET-CT oraz tryb 4D dla CT serca.</w:t>
            </w:r>
          </w:p>
        </w:tc>
        <w:tc>
          <w:tcPr>
            <w:tcW w:w="1832" w:type="dxa"/>
            <w:gridSpan w:val="2"/>
            <w:tcBorders>
              <w:top w:val="single" w:sz="4" w:space="0" w:color="000000"/>
              <w:left w:val="single" w:sz="4" w:space="0" w:color="000000"/>
              <w:bottom w:val="single" w:sz="4" w:space="0" w:color="000000"/>
            </w:tcBorders>
            <w:vAlign w:val="center"/>
          </w:tcPr>
          <w:p w14:paraId="7FA662F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D2FD47B" w14:textId="77777777" w:rsidR="006D23C2" w:rsidRPr="00DE3E55" w:rsidRDefault="006D23C2" w:rsidP="009872B4">
            <w:pPr>
              <w:spacing w:after="0" w:line="240" w:lineRule="auto"/>
              <w:rPr>
                <w:rFonts w:ascii="Times New Roman" w:hAnsi="Times New Roman"/>
              </w:rPr>
            </w:pPr>
          </w:p>
        </w:tc>
      </w:tr>
      <w:tr w:rsidR="006D23C2" w:rsidRPr="00DE3E55" w14:paraId="125F57F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06200CE"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AC586C6"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wątków dla konfiguracji wieloprocesorowych i procesorów wielordzeniowych</w:t>
            </w:r>
          </w:p>
        </w:tc>
        <w:tc>
          <w:tcPr>
            <w:tcW w:w="1832" w:type="dxa"/>
            <w:gridSpan w:val="2"/>
            <w:tcBorders>
              <w:top w:val="single" w:sz="4" w:space="0" w:color="000000"/>
              <w:left w:val="single" w:sz="4" w:space="0" w:color="000000"/>
              <w:bottom w:val="single" w:sz="4" w:space="0" w:color="000000"/>
            </w:tcBorders>
            <w:vAlign w:val="center"/>
          </w:tcPr>
          <w:p w14:paraId="26D02CA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B4DCA87" w14:textId="77777777" w:rsidR="006D23C2" w:rsidRPr="00DE3E55" w:rsidRDefault="006D23C2" w:rsidP="009872B4">
            <w:pPr>
              <w:spacing w:after="0" w:line="240" w:lineRule="auto"/>
              <w:rPr>
                <w:rFonts w:ascii="Times New Roman" w:hAnsi="Times New Roman"/>
              </w:rPr>
            </w:pPr>
          </w:p>
        </w:tc>
      </w:tr>
      <w:tr w:rsidR="006D23C2" w:rsidRPr="00DE3E55" w14:paraId="5DAFEBB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EBD632F"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292E97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asynchroniczny</w:t>
            </w:r>
          </w:p>
        </w:tc>
        <w:tc>
          <w:tcPr>
            <w:tcW w:w="1832" w:type="dxa"/>
            <w:gridSpan w:val="2"/>
            <w:tcBorders>
              <w:top w:val="single" w:sz="4" w:space="0" w:color="000000"/>
              <w:left w:val="single" w:sz="4" w:space="0" w:color="000000"/>
              <w:bottom w:val="single" w:sz="4" w:space="0" w:color="000000"/>
            </w:tcBorders>
            <w:vAlign w:val="center"/>
          </w:tcPr>
          <w:p w14:paraId="0913BA4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4DDD7E2" w14:textId="77777777" w:rsidR="006D23C2" w:rsidRPr="00DE3E55" w:rsidRDefault="006D23C2" w:rsidP="009872B4">
            <w:pPr>
              <w:spacing w:after="0" w:line="240" w:lineRule="auto"/>
              <w:rPr>
                <w:rFonts w:ascii="Times New Roman" w:hAnsi="Times New Roman"/>
              </w:rPr>
            </w:pPr>
          </w:p>
        </w:tc>
      </w:tr>
      <w:tr w:rsidR="006D23C2" w:rsidRPr="00DE3E55" w14:paraId="6511BC4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0F3AE6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F7702E8"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Obsługa </w:t>
            </w:r>
            <w:proofErr w:type="spellStart"/>
            <w:r w:rsidRPr="00DE3E55">
              <w:rPr>
                <w:rFonts w:ascii="Times New Roman" w:hAnsi="Times New Roman"/>
                <w:color w:val="000000"/>
              </w:rPr>
              <w:t>OpenGL</w:t>
            </w:r>
            <w:proofErr w:type="spellEnd"/>
            <w:r w:rsidRPr="00DE3E55">
              <w:rPr>
                <w:rFonts w:ascii="Times New Roman" w:hAnsi="Times New Roman"/>
                <w:color w:val="000000"/>
              </w:rPr>
              <w:t xml:space="preserve"> dla Przeglądarki 2D oraz 3D</w:t>
            </w:r>
          </w:p>
        </w:tc>
        <w:tc>
          <w:tcPr>
            <w:tcW w:w="1832" w:type="dxa"/>
            <w:gridSpan w:val="2"/>
            <w:tcBorders>
              <w:top w:val="single" w:sz="4" w:space="0" w:color="000000"/>
              <w:left w:val="single" w:sz="4" w:space="0" w:color="000000"/>
              <w:bottom w:val="single" w:sz="4" w:space="0" w:color="000000"/>
            </w:tcBorders>
            <w:vAlign w:val="center"/>
          </w:tcPr>
          <w:p w14:paraId="73B7556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4F397" w14:textId="77777777" w:rsidR="006D23C2" w:rsidRPr="00DE3E55" w:rsidRDefault="006D23C2" w:rsidP="009872B4">
            <w:pPr>
              <w:spacing w:after="0" w:line="240" w:lineRule="auto"/>
              <w:rPr>
                <w:rFonts w:ascii="Times New Roman" w:hAnsi="Times New Roman"/>
              </w:rPr>
            </w:pPr>
          </w:p>
        </w:tc>
      </w:tr>
      <w:tr w:rsidR="006D23C2" w:rsidRPr="00DE3E55" w14:paraId="638A976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471A4A5"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6C6438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akceleratorów kart graficznych z teksturowaniem 3D</w:t>
            </w:r>
          </w:p>
        </w:tc>
        <w:tc>
          <w:tcPr>
            <w:tcW w:w="1832" w:type="dxa"/>
            <w:gridSpan w:val="2"/>
            <w:tcBorders>
              <w:top w:val="single" w:sz="4" w:space="0" w:color="000000"/>
              <w:left w:val="single" w:sz="4" w:space="0" w:color="000000"/>
              <w:bottom w:val="single" w:sz="4" w:space="0" w:color="000000"/>
            </w:tcBorders>
            <w:vAlign w:val="center"/>
          </w:tcPr>
          <w:p w14:paraId="3F18858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AC85C53" w14:textId="77777777" w:rsidR="006D23C2" w:rsidRPr="00DE3E55" w:rsidRDefault="006D23C2" w:rsidP="009872B4">
            <w:pPr>
              <w:spacing w:after="0" w:line="240" w:lineRule="auto"/>
              <w:rPr>
                <w:rFonts w:ascii="Times New Roman" w:hAnsi="Times New Roman"/>
              </w:rPr>
            </w:pPr>
          </w:p>
        </w:tc>
      </w:tr>
      <w:tr w:rsidR="006D23C2" w:rsidRPr="00DE3E55" w14:paraId="3016575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6DFD7B6"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46333E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architektury 32 i 64 bit</w:t>
            </w:r>
          </w:p>
        </w:tc>
        <w:tc>
          <w:tcPr>
            <w:tcW w:w="1832" w:type="dxa"/>
            <w:gridSpan w:val="2"/>
            <w:tcBorders>
              <w:top w:val="single" w:sz="4" w:space="0" w:color="000000"/>
              <w:left w:val="single" w:sz="4" w:space="0" w:color="000000"/>
              <w:bottom w:val="single" w:sz="4" w:space="0" w:color="000000"/>
            </w:tcBorders>
            <w:vAlign w:val="center"/>
          </w:tcPr>
          <w:p w14:paraId="4CCB66D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234D684" w14:textId="77777777" w:rsidR="006D23C2" w:rsidRPr="00DE3E55" w:rsidRDefault="006D23C2" w:rsidP="009872B4">
            <w:pPr>
              <w:spacing w:after="0" w:line="240" w:lineRule="auto"/>
              <w:rPr>
                <w:rFonts w:ascii="Times New Roman" w:hAnsi="Times New Roman"/>
              </w:rPr>
            </w:pPr>
          </w:p>
        </w:tc>
      </w:tr>
      <w:tr w:rsidR="006D23C2" w:rsidRPr="00DE3E55" w14:paraId="02422F8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20EF08"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E7EE49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dodanie dowolnego tekstu do obrazu badania o długości min. 16 znaków</w:t>
            </w:r>
          </w:p>
        </w:tc>
        <w:tc>
          <w:tcPr>
            <w:tcW w:w="1832" w:type="dxa"/>
            <w:gridSpan w:val="2"/>
            <w:tcBorders>
              <w:top w:val="single" w:sz="4" w:space="0" w:color="000000"/>
              <w:left w:val="single" w:sz="4" w:space="0" w:color="000000"/>
              <w:bottom w:val="single" w:sz="4" w:space="0" w:color="000000"/>
            </w:tcBorders>
            <w:vAlign w:val="center"/>
          </w:tcPr>
          <w:p w14:paraId="45154BA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5D041FBB" w14:textId="77777777" w:rsidR="006D23C2" w:rsidRPr="00DE3E55" w:rsidRDefault="006D23C2" w:rsidP="009872B4">
            <w:pPr>
              <w:spacing w:after="0" w:line="240" w:lineRule="auto"/>
              <w:rPr>
                <w:rFonts w:ascii="Times New Roman" w:hAnsi="Times New Roman"/>
              </w:rPr>
            </w:pPr>
          </w:p>
        </w:tc>
      </w:tr>
      <w:tr w:rsidR="006D23C2" w:rsidRPr="00DE3E55" w14:paraId="410FD8B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025819E"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9EA59B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dodania strzałki do obrazu badania.</w:t>
            </w:r>
          </w:p>
        </w:tc>
        <w:tc>
          <w:tcPr>
            <w:tcW w:w="1832" w:type="dxa"/>
            <w:gridSpan w:val="2"/>
            <w:tcBorders>
              <w:top w:val="single" w:sz="4" w:space="0" w:color="000000"/>
              <w:left w:val="single" w:sz="4" w:space="0" w:color="000000"/>
              <w:bottom w:val="single" w:sz="4" w:space="0" w:color="000000"/>
            </w:tcBorders>
            <w:vAlign w:val="center"/>
          </w:tcPr>
          <w:p w14:paraId="2E81F2F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A51D972" w14:textId="77777777" w:rsidR="006D23C2" w:rsidRPr="00DE3E55" w:rsidRDefault="006D23C2" w:rsidP="009872B4">
            <w:pPr>
              <w:spacing w:after="0" w:line="240" w:lineRule="auto"/>
              <w:rPr>
                <w:rFonts w:ascii="Times New Roman" w:hAnsi="Times New Roman"/>
              </w:rPr>
            </w:pPr>
          </w:p>
        </w:tc>
      </w:tr>
      <w:tr w:rsidR="006D23C2" w:rsidRPr="00DE3E55" w14:paraId="474FBAA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7F97FF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9AF8D0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Pomiar odległości pomiędzy dwoma punktami na obrazie.</w:t>
            </w:r>
          </w:p>
        </w:tc>
        <w:tc>
          <w:tcPr>
            <w:tcW w:w="1832" w:type="dxa"/>
            <w:gridSpan w:val="2"/>
            <w:tcBorders>
              <w:top w:val="single" w:sz="4" w:space="0" w:color="000000"/>
              <w:left w:val="single" w:sz="4" w:space="0" w:color="000000"/>
              <w:bottom w:val="single" w:sz="4" w:space="0" w:color="000000"/>
            </w:tcBorders>
            <w:vAlign w:val="center"/>
          </w:tcPr>
          <w:p w14:paraId="3EC3603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84F5A7F" w14:textId="77777777" w:rsidR="006D23C2" w:rsidRPr="00DE3E55" w:rsidRDefault="006D23C2" w:rsidP="009872B4">
            <w:pPr>
              <w:spacing w:after="0" w:line="240" w:lineRule="auto"/>
              <w:rPr>
                <w:rFonts w:ascii="Times New Roman" w:hAnsi="Times New Roman"/>
              </w:rPr>
            </w:pPr>
          </w:p>
        </w:tc>
      </w:tr>
      <w:tr w:rsidR="006D23C2" w:rsidRPr="00DE3E55" w14:paraId="4EBE672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8B7ECC2"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302BDB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usunięcia adnotacji wprowadzonych przez użytkownika.</w:t>
            </w:r>
          </w:p>
        </w:tc>
        <w:tc>
          <w:tcPr>
            <w:tcW w:w="1832" w:type="dxa"/>
            <w:gridSpan w:val="2"/>
            <w:tcBorders>
              <w:top w:val="single" w:sz="4" w:space="0" w:color="000000"/>
              <w:left w:val="single" w:sz="4" w:space="0" w:color="000000"/>
              <w:bottom w:val="single" w:sz="4" w:space="0" w:color="000000"/>
            </w:tcBorders>
            <w:vAlign w:val="center"/>
          </w:tcPr>
          <w:p w14:paraId="3B36181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547CE34" w14:textId="77777777" w:rsidR="006D23C2" w:rsidRPr="00DE3E55" w:rsidRDefault="006D23C2" w:rsidP="009872B4">
            <w:pPr>
              <w:spacing w:after="0" w:line="240" w:lineRule="auto"/>
              <w:rPr>
                <w:rFonts w:ascii="Times New Roman" w:hAnsi="Times New Roman"/>
              </w:rPr>
            </w:pPr>
          </w:p>
        </w:tc>
      </w:tr>
      <w:tr w:rsidR="006D23C2" w:rsidRPr="00DE3E55" w14:paraId="3BACB18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88EB5B"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4BA033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obrotu obrazu o 180˚ oraz o 90˚ stopni w lewo/w prawo.</w:t>
            </w:r>
          </w:p>
        </w:tc>
        <w:tc>
          <w:tcPr>
            <w:tcW w:w="1832" w:type="dxa"/>
            <w:gridSpan w:val="2"/>
            <w:tcBorders>
              <w:top w:val="single" w:sz="4" w:space="0" w:color="000000"/>
              <w:left w:val="single" w:sz="4" w:space="0" w:color="000000"/>
              <w:bottom w:val="single" w:sz="4" w:space="0" w:color="000000"/>
            </w:tcBorders>
            <w:vAlign w:val="center"/>
          </w:tcPr>
          <w:p w14:paraId="3F1AF45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81C2B10" w14:textId="77777777" w:rsidR="006D23C2" w:rsidRPr="00DE3E55" w:rsidRDefault="006D23C2" w:rsidP="009872B4">
            <w:pPr>
              <w:spacing w:after="0" w:line="240" w:lineRule="auto"/>
              <w:rPr>
                <w:rFonts w:ascii="Times New Roman" w:hAnsi="Times New Roman"/>
              </w:rPr>
            </w:pPr>
          </w:p>
        </w:tc>
      </w:tr>
      <w:tr w:rsidR="006D23C2" w:rsidRPr="00DE3E55" w14:paraId="7A37CDD2" w14:textId="77777777" w:rsidTr="007D474E">
        <w:trPr>
          <w:gridAfter w:val="1"/>
          <w:wAfter w:w="11" w:type="dxa"/>
          <w:trHeight w:val="567"/>
        </w:trPr>
        <w:tc>
          <w:tcPr>
            <w:tcW w:w="709" w:type="dxa"/>
            <w:tcBorders>
              <w:top w:val="single" w:sz="4" w:space="0" w:color="000000"/>
              <w:right w:val="single" w:sz="4" w:space="0" w:color="000000"/>
            </w:tcBorders>
            <w:vAlign w:val="center"/>
          </w:tcPr>
          <w:p w14:paraId="6B240C31"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60F4A6D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Zapisywanie wybranych zmian obrazu badania wprowadzonych przez użytkownika, min. funkcje: zapisywanie zmian geometrii obrazu (np. obrotu), zapisywanie powiększenia obrazu, zapisywanie adnotacji wprowadzonych przez użytkownika (np. pomiary, kąty, strzałki).</w:t>
            </w:r>
          </w:p>
        </w:tc>
        <w:tc>
          <w:tcPr>
            <w:tcW w:w="1832" w:type="dxa"/>
            <w:gridSpan w:val="2"/>
            <w:tcBorders>
              <w:top w:val="single" w:sz="4" w:space="0" w:color="000000"/>
              <w:left w:val="single" w:sz="4" w:space="0" w:color="000000"/>
            </w:tcBorders>
            <w:vAlign w:val="center"/>
          </w:tcPr>
          <w:p w14:paraId="24B072E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tcBorders>
            <w:vAlign w:val="center"/>
          </w:tcPr>
          <w:p w14:paraId="2033B1C6" w14:textId="77777777" w:rsidR="006D23C2" w:rsidRPr="00DE3E55" w:rsidRDefault="006D23C2" w:rsidP="009872B4">
            <w:pPr>
              <w:spacing w:after="0" w:line="240" w:lineRule="auto"/>
              <w:rPr>
                <w:rFonts w:ascii="Times New Roman" w:hAnsi="Times New Roman"/>
              </w:rPr>
            </w:pPr>
          </w:p>
        </w:tc>
      </w:tr>
      <w:tr w:rsidR="006D23C2" w:rsidRPr="00DE3E55" w14:paraId="1E5B81A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9DFE9C6"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E182D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Funkcja wyświetlenia </w:t>
            </w:r>
            <w:proofErr w:type="spellStart"/>
            <w:r w:rsidRPr="00DE3E55">
              <w:rPr>
                <w:rFonts w:ascii="Times New Roman" w:hAnsi="Times New Roman"/>
                <w:color w:val="000000"/>
              </w:rPr>
              <w:t>tagów</w:t>
            </w:r>
            <w:proofErr w:type="spellEnd"/>
            <w:r w:rsidRPr="00DE3E55">
              <w:rPr>
                <w:rFonts w:ascii="Times New Roman" w:hAnsi="Times New Roman"/>
                <w:color w:val="000000"/>
              </w:rPr>
              <w:t xml:space="preserve"> DICOM i ich wartości dla wybranego obrazu badania.</w:t>
            </w:r>
          </w:p>
        </w:tc>
        <w:tc>
          <w:tcPr>
            <w:tcW w:w="1832" w:type="dxa"/>
            <w:gridSpan w:val="2"/>
            <w:tcBorders>
              <w:top w:val="single" w:sz="4" w:space="0" w:color="000000"/>
              <w:left w:val="single" w:sz="4" w:space="0" w:color="000000"/>
              <w:bottom w:val="single" w:sz="4" w:space="0" w:color="000000"/>
            </w:tcBorders>
            <w:vAlign w:val="center"/>
          </w:tcPr>
          <w:p w14:paraId="70A0941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D1E2D" w14:textId="77777777" w:rsidR="006D23C2" w:rsidRPr="00DE3E55" w:rsidRDefault="006D23C2" w:rsidP="009872B4">
            <w:pPr>
              <w:spacing w:after="0" w:line="240" w:lineRule="auto"/>
              <w:rPr>
                <w:rFonts w:ascii="Times New Roman" w:hAnsi="Times New Roman"/>
              </w:rPr>
            </w:pPr>
          </w:p>
        </w:tc>
      </w:tr>
      <w:tr w:rsidR="006D23C2" w:rsidRPr="00DE3E55" w14:paraId="1FBB0D24" w14:textId="77777777" w:rsidTr="007D474E">
        <w:trPr>
          <w:gridAfter w:val="1"/>
          <w:wAfter w:w="11" w:type="dxa"/>
          <w:trHeight w:val="53"/>
        </w:trPr>
        <w:tc>
          <w:tcPr>
            <w:tcW w:w="709" w:type="dxa"/>
            <w:tcBorders>
              <w:top w:val="single" w:sz="4" w:space="0" w:color="000000"/>
              <w:right w:val="single" w:sz="4" w:space="0" w:color="000000"/>
            </w:tcBorders>
            <w:vAlign w:val="center"/>
          </w:tcPr>
          <w:p w14:paraId="37890329"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1E4B178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Oznaczenie obszaru zainteresowania o kształcie koła, elipsy wraz z informacjami: powierzchnia regionu zainteresowania, średnia wartość pikseli w regionie zainteresowania,</w:t>
            </w:r>
          </w:p>
        </w:tc>
        <w:tc>
          <w:tcPr>
            <w:tcW w:w="1832" w:type="dxa"/>
            <w:gridSpan w:val="2"/>
            <w:tcBorders>
              <w:top w:val="single" w:sz="4" w:space="0" w:color="000000"/>
              <w:left w:val="single" w:sz="4" w:space="0" w:color="000000"/>
            </w:tcBorders>
            <w:vAlign w:val="center"/>
          </w:tcPr>
          <w:p w14:paraId="41D29BD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tcBorders>
            <w:vAlign w:val="center"/>
          </w:tcPr>
          <w:p w14:paraId="47B256DC" w14:textId="77777777" w:rsidR="006D23C2" w:rsidRPr="00DE3E55" w:rsidRDefault="006D23C2" w:rsidP="009872B4">
            <w:pPr>
              <w:spacing w:after="0" w:line="240" w:lineRule="auto"/>
              <w:rPr>
                <w:rFonts w:ascii="Times New Roman" w:hAnsi="Times New Roman"/>
              </w:rPr>
            </w:pPr>
          </w:p>
        </w:tc>
      </w:tr>
      <w:tr w:rsidR="006D23C2" w:rsidRPr="00DE3E55" w14:paraId="70AB9AC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5F3E209"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83369C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Inwersja pozytyw/negatyw w obrazie badania.</w:t>
            </w:r>
          </w:p>
        </w:tc>
        <w:tc>
          <w:tcPr>
            <w:tcW w:w="1832" w:type="dxa"/>
            <w:gridSpan w:val="2"/>
            <w:tcBorders>
              <w:top w:val="single" w:sz="4" w:space="0" w:color="000000"/>
              <w:left w:val="single" w:sz="4" w:space="0" w:color="000000"/>
              <w:bottom w:val="single" w:sz="4" w:space="0" w:color="000000"/>
            </w:tcBorders>
            <w:vAlign w:val="center"/>
          </w:tcPr>
          <w:p w14:paraId="476EEB5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5462FFC" w14:textId="77777777" w:rsidR="006D23C2" w:rsidRPr="00DE3E55" w:rsidRDefault="006D23C2" w:rsidP="009872B4">
            <w:pPr>
              <w:spacing w:after="0" w:line="240" w:lineRule="auto"/>
              <w:rPr>
                <w:rFonts w:ascii="Times New Roman" w:hAnsi="Times New Roman"/>
              </w:rPr>
            </w:pPr>
          </w:p>
        </w:tc>
      </w:tr>
      <w:tr w:rsidR="006D23C2" w:rsidRPr="00DE3E55" w14:paraId="5F206C71" w14:textId="77777777" w:rsidTr="007D474E">
        <w:trPr>
          <w:gridAfter w:val="1"/>
          <w:wAfter w:w="11" w:type="dxa"/>
          <w:trHeight w:val="567"/>
        </w:trPr>
        <w:tc>
          <w:tcPr>
            <w:tcW w:w="709" w:type="dxa"/>
            <w:tcBorders>
              <w:top w:val="single" w:sz="4" w:space="0" w:color="000000"/>
              <w:right w:val="single" w:sz="4" w:space="0" w:color="000000"/>
            </w:tcBorders>
            <w:vAlign w:val="center"/>
          </w:tcPr>
          <w:p w14:paraId="025EBCE3"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0781013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importowania obrazów do badania, min.: import kolorowego lub monochromatycznego formatu JPG, import obrazu do nowej serii.</w:t>
            </w:r>
          </w:p>
        </w:tc>
        <w:tc>
          <w:tcPr>
            <w:tcW w:w="1832" w:type="dxa"/>
            <w:gridSpan w:val="2"/>
            <w:tcBorders>
              <w:top w:val="single" w:sz="4" w:space="0" w:color="000000"/>
              <w:left w:val="single" w:sz="4" w:space="0" w:color="000000"/>
            </w:tcBorders>
            <w:vAlign w:val="center"/>
          </w:tcPr>
          <w:p w14:paraId="7B198AE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r w:rsidRPr="00DE3E55">
              <w:rPr>
                <w:rFonts w:ascii="Times New Roman" w:hAnsi="Times New Roman"/>
              </w:rPr>
              <w:t xml:space="preserve">  podać</w:t>
            </w:r>
          </w:p>
        </w:tc>
        <w:tc>
          <w:tcPr>
            <w:tcW w:w="3118" w:type="dxa"/>
            <w:gridSpan w:val="3"/>
            <w:tcBorders>
              <w:top w:val="single" w:sz="4" w:space="0" w:color="000000"/>
              <w:left w:val="single" w:sz="4" w:space="0" w:color="000000"/>
            </w:tcBorders>
            <w:vAlign w:val="center"/>
          </w:tcPr>
          <w:p w14:paraId="1DF1C507" w14:textId="77777777" w:rsidR="006D23C2" w:rsidRPr="00DE3E55" w:rsidRDefault="006D23C2" w:rsidP="009872B4">
            <w:pPr>
              <w:spacing w:after="0" w:line="240" w:lineRule="auto"/>
              <w:rPr>
                <w:rFonts w:ascii="Times New Roman" w:hAnsi="Times New Roman"/>
              </w:rPr>
            </w:pPr>
          </w:p>
        </w:tc>
      </w:tr>
      <w:tr w:rsidR="006D23C2" w:rsidRPr="00DE3E55" w14:paraId="70A6B44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ED0F27"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66B3EC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tworzenia badania podsumowującego – zawierającego kopie obrazów z więcej niż jednego badania.</w:t>
            </w:r>
          </w:p>
        </w:tc>
        <w:tc>
          <w:tcPr>
            <w:tcW w:w="1832" w:type="dxa"/>
            <w:gridSpan w:val="2"/>
            <w:tcBorders>
              <w:top w:val="single" w:sz="4" w:space="0" w:color="000000"/>
              <w:left w:val="single" w:sz="4" w:space="0" w:color="000000"/>
              <w:bottom w:val="single" w:sz="4" w:space="0" w:color="000000"/>
            </w:tcBorders>
            <w:vAlign w:val="center"/>
          </w:tcPr>
          <w:p w14:paraId="2B5462F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F663FB4" w14:textId="77777777" w:rsidR="006D23C2" w:rsidRPr="00DE3E55" w:rsidRDefault="006D23C2" w:rsidP="009872B4">
            <w:pPr>
              <w:spacing w:after="0" w:line="240" w:lineRule="auto"/>
              <w:rPr>
                <w:rFonts w:ascii="Times New Roman" w:hAnsi="Times New Roman"/>
              </w:rPr>
            </w:pPr>
          </w:p>
        </w:tc>
      </w:tr>
      <w:tr w:rsidR="006D23C2" w:rsidRPr="00DE3E55" w14:paraId="123D321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65F0A78"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216F0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Dostęp do systemu stacji tylko po uprzednim zalogowaniu się.</w:t>
            </w:r>
          </w:p>
        </w:tc>
        <w:tc>
          <w:tcPr>
            <w:tcW w:w="1832" w:type="dxa"/>
            <w:gridSpan w:val="2"/>
            <w:tcBorders>
              <w:top w:val="single" w:sz="4" w:space="0" w:color="000000"/>
              <w:left w:val="single" w:sz="4" w:space="0" w:color="000000"/>
              <w:bottom w:val="single" w:sz="4" w:space="0" w:color="000000"/>
            </w:tcBorders>
            <w:vAlign w:val="center"/>
          </w:tcPr>
          <w:p w14:paraId="68ADBD7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C4AF245" w14:textId="77777777" w:rsidR="006D23C2" w:rsidRPr="00DE3E55" w:rsidRDefault="006D23C2" w:rsidP="009872B4">
            <w:pPr>
              <w:spacing w:after="0" w:line="240" w:lineRule="auto"/>
              <w:rPr>
                <w:rFonts w:ascii="Times New Roman" w:hAnsi="Times New Roman"/>
              </w:rPr>
            </w:pPr>
          </w:p>
        </w:tc>
      </w:tr>
      <w:tr w:rsidR="006D23C2" w:rsidRPr="00DE3E55" w14:paraId="34D1DFD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0B63FFE"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AC1C53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Subtrakcja obrazów</w:t>
            </w:r>
          </w:p>
        </w:tc>
        <w:tc>
          <w:tcPr>
            <w:tcW w:w="1832" w:type="dxa"/>
            <w:gridSpan w:val="2"/>
            <w:tcBorders>
              <w:top w:val="single" w:sz="4" w:space="0" w:color="000000"/>
              <w:left w:val="single" w:sz="4" w:space="0" w:color="000000"/>
              <w:bottom w:val="single" w:sz="4" w:space="0" w:color="000000"/>
            </w:tcBorders>
            <w:vAlign w:val="center"/>
          </w:tcPr>
          <w:p w14:paraId="76B8D0C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B2E9333" w14:textId="77777777" w:rsidR="006D23C2" w:rsidRPr="00DE3E55" w:rsidRDefault="006D23C2" w:rsidP="009872B4">
            <w:pPr>
              <w:spacing w:after="0" w:line="240" w:lineRule="auto"/>
              <w:rPr>
                <w:rFonts w:ascii="Times New Roman" w:hAnsi="Times New Roman"/>
              </w:rPr>
            </w:pPr>
          </w:p>
        </w:tc>
      </w:tr>
      <w:tr w:rsidR="006D23C2" w:rsidRPr="00DE3E55" w14:paraId="2CB967D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2846263"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BF6DC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Pomiar kątów </w:t>
            </w:r>
            <w:proofErr w:type="spellStart"/>
            <w:r w:rsidRPr="00DE3E55">
              <w:rPr>
                <w:rFonts w:ascii="Times New Roman" w:hAnsi="Times New Roman"/>
                <w:color w:val="000000"/>
              </w:rPr>
              <w:t>Cobba</w:t>
            </w:r>
            <w:proofErr w:type="spellEnd"/>
          </w:p>
        </w:tc>
        <w:tc>
          <w:tcPr>
            <w:tcW w:w="1832" w:type="dxa"/>
            <w:gridSpan w:val="2"/>
            <w:tcBorders>
              <w:top w:val="single" w:sz="4" w:space="0" w:color="000000"/>
              <w:left w:val="single" w:sz="4" w:space="0" w:color="000000"/>
              <w:bottom w:val="single" w:sz="4" w:space="0" w:color="000000"/>
            </w:tcBorders>
            <w:vAlign w:val="center"/>
          </w:tcPr>
          <w:p w14:paraId="59E2F78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33E0101" w14:textId="77777777" w:rsidR="006D23C2" w:rsidRPr="00DE3E55" w:rsidRDefault="006D23C2" w:rsidP="009872B4">
            <w:pPr>
              <w:spacing w:after="0" w:line="240" w:lineRule="auto"/>
              <w:rPr>
                <w:rFonts w:ascii="Times New Roman" w:hAnsi="Times New Roman"/>
              </w:rPr>
            </w:pPr>
          </w:p>
        </w:tc>
      </w:tr>
      <w:tr w:rsidR="006D23C2" w:rsidRPr="00DE3E55" w14:paraId="221B623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FD19346" w14:textId="77777777" w:rsidR="006D23C2" w:rsidRPr="00DE3E55" w:rsidRDefault="006D23C2" w:rsidP="0052690C">
            <w:pPr>
              <w:pStyle w:val="Akapitzlist"/>
              <w:widowControl w:val="0"/>
              <w:numPr>
                <w:ilvl w:val="0"/>
                <w:numId w:val="7"/>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60BBB0D" w14:textId="5E71AC05" w:rsidR="006D23C2" w:rsidRPr="00DE3E55" w:rsidRDefault="00EB0EC4" w:rsidP="009872B4">
            <w:pPr>
              <w:spacing w:after="0" w:line="240" w:lineRule="auto"/>
              <w:rPr>
                <w:rFonts w:ascii="Times New Roman" w:hAnsi="Times New Roman"/>
                <w:color w:val="000000"/>
              </w:rPr>
            </w:pPr>
            <w:r w:rsidRPr="00DE3E55">
              <w:rPr>
                <w:rFonts w:ascii="Times New Roman" w:hAnsi="Times New Roman"/>
                <w:color w:val="000000"/>
              </w:rPr>
              <w:t>Drukowanie obrazów badania na papierze w min. następujących trybach i z uwzględnieniem następujących funkcji: funkcja drukowania atrybutów badania; min. imienia i nazwiska pacjenta, daty badania, daty urodzenia pacjenta, funkcja dodania dowolnego tekstu do drukowanego obrazu, funkcja podglądu wydruku</w:t>
            </w:r>
            <w:r w:rsidR="001E4694">
              <w:rPr>
                <w:rFonts w:ascii="Times New Roman" w:hAnsi="Times New Roman"/>
                <w:color w:val="000000"/>
              </w:rPr>
              <w:t>.</w:t>
            </w:r>
          </w:p>
        </w:tc>
        <w:tc>
          <w:tcPr>
            <w:tcW w:w="1832" w:type="dxa"/>
            <w:gridSpan w:val="2"/>
            <w:tcBorders>
              <w:top w:val="single" w:sz="4" w:space="0" w:color="000000"/>
              <w:left w:val="single" w:sz="4" w:space="0" w:color="000000"/>
              <w:bottom w:val="single" w:sz="4" w:space="0" w:color="000000"/>
            </w:tcBorders>
            <w:vAlign w:val="center"/>
          </w:tcPr>
          <w:p w14:paraId="0B13944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092D18C1" w14:textId="77777777" w:rsidR="006D23C2" w:rsidRPr="00DE3E55" w:rsidRDefault="006D23C2" w:rsidP="009872B4">
            <w:pPr>
              <w:spacing w:after="0" w:line="240" w:lineRule="auto"/>
              <w:rPr>
                <w:rFonts w:ascii="Times New Roman" w:hAnsi="Times New Roman"/>
              </w:rPr>
            </w:pPr>
          </w:p>
        </w:tc>
      </w:tr>
      <w:tr w:rsidR="006D23C2" w:rsidRPr="00DE3E55" w14:paraId="47882E8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2A1BBCB"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1AE4A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Wyświetlanie badań na dostępnych monitorach w różnych trybach, min. tryby: pojedynczy monitor – na każdym monitorze wyświetlane są różne badania, dwa monitory – na dwóch monitorach wyświetlane jest to samo badanie; jeżeli dostępnych jest więcej monitorów, powinny być na nich wyświetlane </w:t>
            </w:r>
            <w:r w:rsidRPr="00DE3E55">
              <w:rPr>
                <w:rFonts w:ascii="Times New Roman" w:hAnsi="Times New Roman"/>
                <w:color w:val="000000"/>
              </w:rPr>
              <w:lastRenderedPageBreak/>
              <w:t>kolejne obrazy z badania.</w:t>
            </w:r>
          </w:p>
        </w:tc>
        <w:tc>
          <w:tcPr>
            <w:tcW w:w="1832" w:type="dxa"/>
            <w:gridSpan w:val="2"/>
            <w:tcBorders>
              <w:top w:val="single" w:sz="4" w:space="0" w:color="000000"/>
              <w:left w:val="single" w:sz="4" w:space="0" w:color="000000"/>
              <w:bottom w:val="single" w:sz="4" w:space="0" w:color="000000"/>
            </w:tcBorders>
            <w:vAlign w:val="center"/>
          </w:tcPr>
          <w:p w14:paraId="367709E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lastRenderedPageBreak/>
              <w:t>TAK, podać</w:t>
            </w:r>
          </w:p>
        </w:tc>
        <w:tc>
          <w:tcPr>
            <w:tcW w:w="3118" w:type="dxa"/>
            <w:gridSpan w:val="3"/>
            <w:tcBorders>
              <w:top w:val="single" w:sz="4" w:space="0" w:color="000000"/>
              <w:left w:val="single" w:sz="4" w:space="0" w:color="000000"/>
              <w:bottom w:val="single" w:sz="4" w:space="0" w:color="000000"/>
            </w:tcBorders>
            <w:vAlign w:val="center"/>
          </w:tcPr>
          <w:p w14:paraId="0FC30449" w14:textId="77777777" w:rsidR="006D23C2" w:rsidRPr="00DE3E55" w:rsidRDefault="006D23C2" w:rsidP="009872B4">
            <w:pPr>
              <w:spacing w:after="0" w:line="240" w:lineRule="auto"/>
              <w:rPr>
                <w:rFonts w:ascii="Times New Roman" w:hAnsi="Times New Roman"/>
              </w:rPr>
            </w:pPr>
          </w:p>
        </w:tc>
      </w:tr>
      <w:tr w:rsidR="006D23C2" w:rsidRPr="00DE3E55" w14:paraId="36881AE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E6E9C62"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472282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Możliwość wyłączenia (ukrycia) pasków narzędziowych na ekranach monitorów wyświetlających obrazy badań.</w:t>
            </w:r>
          </w:p>
        </w:tc>
        <w:tc>
          <w:tcPr>
            <w:tcW w:w="1832" w:type="dxa"/>
            <w:gridSpan w:val="2"/>
            <w:tcBorders>
              <w:top w:val="single" w:sz="4" w:space="0" w:color="000000"/>
              <w:left w:val="single" w:sz="4" w:space="0" w:color="000000"/>
              <w:bottom w:val="single" w:sz="4" w:space="0" w:color="000000"/>
            </w:tcBorders>
            <w:vAlign w:val="center"/>
          </w:tcPr>
          <w:p w14:paraId="2A7C389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A94B8F2" w14:textId="77777777" w:rsidR="006D23C2" w:rsidRPr="00DE3E55" w:rsidRDefault="006D23C2" w:rsidP="009872B4">
            <w:pPr>
              <w:spacing w:after="0" w:line="240" w:lineRule="auto"/>
              <w:rPr>
                <w:rFonts w:ascii="Times New Roman" w:hAnsi="Times New Roman"/>
              </w:rPr>
            </w:pPr>
          </w:p>
        </w:tc>
      </w:tr>
      <w:tr w:rsidR="006D23C2" w:rsidRPr="00DE3E55" w14:paraId="08A4ADA6"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E7D7EB7"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73080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Przeglądarka animacji, funkcje min.: ustawienia prędkości animacji, ustawienie przeglądania animacji w pętli,</w:t>
            </w:r>
          </w:p>
        </w:tc>
        <w:tc>
          <w:tcPr>
            <w:tcW w:w="1832" w:type="dxa"/>
            <w:gridSpan w:val="2"/>
            <w:tcBorders>
              <w:top w:val="single" w:sz="4" w:space="0" w:color="000000"/>
              <w:left w:val="single" w:sz="4" w:space="0" w:color="000000"/>
              <w:bottom w:val="single" w:sz="4" w:space="0" w:color="000000"/>
            </w:tcBorders>
            <w:vAlign w:val="center"/>
          </w:tcPr>
          <w:p w14:paraId="0B089ED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64C22F7D" w14:textId="77777777" w:rsidR="006D23C2" w:rsidRPr="00DE3E55" w:rsidRDefault="006D23C2" w:rsidP="009872B4">
            <w:pPr>
              <w:spacing w:after="0" w:line="240" w:lineRule="auto"/>
              <w:rPr>
                <w:rFonts w:ascii="Times New Roman" w:hAnsi="Times New Roman"/>
              </w:rPr>
            </w:pPr>
          </w:p>
        </w:tc>
      </w:tr>
      <w:tr w:rsidR="006D23C2" w:rsidRPr="00DE3E55" w14:paraId="419D898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0A6679D"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AE1AF4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powiększania obrazu, min.:</w:t>
            </w:r>
            <w:r w:rsidRPr="00DE3E55">
              <w:rPr>
                <w:rFonts w:ascii="Times New Roman" w:hAnsi="Times New Roman"/>
                <w:color w:val="000000"/>
                <w:lang w:val="cs-CZ"/>
              </w:rPr>
              <w:t xml:space="preserve"> lupa</w:t>
            </w:r>
            <w:r w:rsidRPr="00DE3E55">
              <w:rPr>
                <w:rFonts w:ascii="Times New Roman" w:hAnsi="Times New Roman"/>
                <w:color w:val="000000"/>
              </w:rPr>
              <w:t>, powiększanie tylko wskazanego obszaru obrazu, powiększenie 1:1 (1 piksel obrazu równa się jednemu pikselowi ekranu), powiększenie na cały dostępny ekran obszaru wyświetlania.</w:t>
            </w:r>
          </w:p>
        </w:tc>
        <w:tc>
          <w:tcPr>
            <w:tcW w:w="1832" w:type="dxa"/>
            <w:gridSpan w:val="2"/>
            <w:tcBorders>
              <w:top w:val="single" w:sz="4" w:space="0" w:color="000000"/>
              <w:left w:val="single" w:sz="4" w:space="0" w:color="000000"/>
              <w:bottom w:val="single" w:sz="4" w:space="0" w:color="000000"/>
            </w:tcBorders>
            <w:vAlign w:val="center"/>
          </w:tcPr>
          <w:p w14:paraId="3F0D137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73AFFD83" w14:textId="77777777" w:rsidR="006D23C2" w:rsidRPr="00DE3E55" w:rsidRDefault="006D23C2" w:rsidP="009872B4">
            <w:pPr>
              <w:spacing w:after="0" w:line="240" w:lineRule="auto"/>
              <w:rPr>
                <w:rFonts w:ascii="Times New Roman" w:hAnsi="Times New Roman"/>
              </w:rPr>
            </w:pPr>
          </w:p>
        </w:tc>
      </w:tr>
      <w:tr w:rsidR="006D23C2" w:rsidRPr="00DE3E55" w14:paraId="6D93C44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3B181C4"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CC1CD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Funkcjonalność przywrócenia obrazu po dokonaniu przekształceń do pierwotnej wersji.</w:t>
            </w:r>
          </w:p>
        </w:tc>
        <w:tc>
          <w:tcPr>
            <w:tcW w:w="1832" w:type="dxa"/>
            <w:gridSpan w:val="2"/>
            <w:tcBorders>
              <w:top w:val="single" w:sz="4" w:space="0" w:color="000000"/>
              <w:left w:val="single" w:sz="4" w:space="0" w:color="000000"/>
              <w:bottom w:val="single" w:sz="4" w:space="0" w:color="000000"/>
            </w:tcBorders>
            <w:vAlign w:val="center"/>
          </w:tcPr>
          <w:p w14:paraId="407C09E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1949E8F" w14:textId="77777777" w:rsidR="006D23C2" w:rsidRPr="00DE3E55" w:rsidRDefault="006D23C2" w:rsidP="009872B4">
            <w:pPr>
              <w:spacing w:after="0" w:line="240" w:lineRule="auto"/>
              <w:rPr>
                <w:rFonts w:ascii="Times New Roman" w:hAnsi="Times New Roman"/>
              </w:rPr>
            </w:pPr>
          </w:p>
        </w:tc>
      </w:tr>
      <w:tr w:rsidR="006D23C2" w:rsidRPr="00DE3E55" w14:paraId="5B0AB723" w14:textId="77777777" w:rsidTr="007D474E">
        <w:trPr>
          <w:trHeight w:val="53"/>
        </w:trPr>
        <w:tc>
          <w:tcPr>
            <w:tcW w:w="10631" w:type="dxa"/>
            <w:gridSpan w:val="8"/>
            <w:tcBorders>
              <w:top w:val="single" w:sz="4" w:space="0" w:color="000000"/>
              <w:bottom w:val="single" w:sz="4" w:space="0" w:color="000000"/>
            </w:tcBorders>
            <w:vAlign w:val="center"/>
          </w:tcPr>
          <w:p w14:paraId="58DD4955" w14:textId="77777777" w:rsidR="006D23C2" w:rsidRDefault="006D23C2" w:rsidP="009872B4">
            <w:pPr>
              <w:widowControl w:val="0"/>
              <w:autoSpaceDE w:val="0"/>
              <w:autoSpaceDN w:val="0"/>
              <w:adjustRightInd w:val="0"/>
              <w:spacing w:after="0" w:line="240" w:lineRule="auto"/>
              <w:jc w:val="center"/>
              <w:rPr>
                <w:rFonts w:ascii="Times New Roman" w:eastAsia="TimesNewRoman" w:hAnsi="Times New Roman"/>
                <w:b/>
              </w:rPr>
            </w:pPr>
            <w:r w:rsidRPr="00DE3E55">
              <w:rPr>
                <w:rFonts w:ascii="Times New Roman" w:eastAsia="TimesNewRoman" w:hAnsi="Times New Roman"/>
                <w:b/>
              </w:rPr>
              <w:t>Pozostałe wymagania</w:t>
            </w:r>
          </w:p>
          <w:p w14:paraId="3C53199F" w14:textId="77777777" w:rsidR="00683E51" w:rsidRPr="00DE3E55" w:rsidRDefault="00683E51" w:rsidP="009872B4">
            <w:pPr>
              <w:widowControl w:val="0"/>
              <w:autoSpaceDE w:val="0"/>
              <w:autoSpaceDN w:val="0"/>
              <w:adjustRightInd w:val="0"/>
              <w:spacing w:after="0" w:line="240" w:lineRule="auto"/>
              <w:jc w:val="center"/>
              <w:rPr>
                <w:rFonts w:ascii="Times New Roman" w:eastAsia="TimesNewRoman" w:hAnsi="Times New Roman"/>
                <w:b/>
              </w:rPr>
            </w:pPr>
          </w:p>
        </w:tc>
      </w:tr>
      <w:tr w:rsidR="006D23C2" w:rsidRPr="00DE3E55" w14:paraId="26C938E4"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45209367" w14:textId="77777777" w:rsidR="006D23C2" w:rsidRPr="00DE3E55" w:rsidRDefault="006D23C2" w:rsidP="005F5F4A">
            <w:pPr>
              <w:pStyle w:val="Akapitzlist"/>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DC3C085" w14:textId="27EF8ECE" w:rsidR="006D23C2" w:rsidRPr="00675B6F" w:rsidRDefault="00296D99" w:rsidP="009872B4">
            <w:pPr>
              <w:widowControl w:val="0"/>
              <w:autoSpaceDE w:val="0"/>
              <w:autoSpaceDN w:val="0"/>
              <w:adjustRightInd w:val="0"/>
              <w:spacing w:after="0" w:line="240" w:lineRule="auto"/>
              <w:rPr>
                <w:rFonts w:ascii="Times New Roman" w:eastAsia="TimesNewRoman" w:hAnsi="Times New Roman"/>
              </w:rPr>
            </w:pPr>
            <w:r w:rsidRPr="00675B6F">
              <w:rPr>
                <w:rFonts w:ascii="Times New Roman" w:eastAsia="TimesNewRoman" w:hAnsi="Times New Roman"/>
              </w:rPr>
              <w:t xml:space="preserve">Podłączenie i skonfigurowanie przez Wykonawcę </w:t>
            </w:r>
            <w:r w:rsidRPr="00675B6F">
              <w:rPr>
                <w:rFonts w:ascii="Times New Roman" w:hAnsi="Times New Roman"/>
              </w:rPr>
              <w:t>Stacji Multimodalnej Diagnostycznej</w:t>
            </w:r>
            <w:r w:rsidRPr="00675B6F">
              <w:rPr>
                <w:rFonts w:ascii="Times New Roman" w:eastAsia="TimesNewRoman" w:hAnsi="Times New Roman"/>
              </w:rPr>
              <w:t xml:space="preserve"> będącej przedmiotem niniejszego postępowania</w:t>
            </w:r>
            <w:r w:rsidRPr="00675B6F">
              <w:rPr>
                <w:rFonts w:ascii="Times New Roman" w:hAnsi="Times New Roman"/>
              </w:rPr>
              <w:t xml:space="preserve"> w pracowni RTG Szpitala – budynek </w:t>
            </w:r>
            <w:r w:rsidR="007D247E" w:rsidRPr="00675B6F">
              <w:rPr>
                <w:rFonts w:ascii="Times New Roman" w:hAnsi="Times New Roman"/>
              </w:rPr>
              <w:t>K</w:t>
            </w:r>
            <w:r w:rsidRPr="00675B6F">
              <w:rPr>
                <w:rFonts w:ascii="Times New Roman" w:hAnsi="Times New Roman"/>
              </w:rPr>
              <w:t xml:space="preserve"> 1 piętro.  </w:t>
            </w:r>
          </w:p>
        </w:tc>
        <w:tc>
          <w:tcPr>
            <w:tcW w:w="1843" w:type="dxa"/>
            <w:gridSpan w:val="3"/>
            <w:tcBorders>
              <w:top w:val="single" w:sz="4" w:space="0" w:color="000000"/>
              <w:left w:val="single" w:sz="4" w:space="0" w:color="000000"/>
              <w:bottom w:val="single" w:sz="4" w:space="0" w:color="000000"/>
            </w:tcBorders>
            <w:vAlign w:val="center"/>
          </w:tcPr>
          <w:p w14:paraId="29BD6996" w14:textId="77777777" w:rsidR="006D23C2" w:rsidRPr="00DE3E55" w:rsidRDefault="006D23C2" w:rsidP="009872B4">
            <w:pPr>
              <w:widowControl w:val="0"/>
              <w:autoSpaceDE w:val="0"/>
              <w:autoSpaceDN w:val="0"/>
              <w:adjustRightInd w:val="0"/>
              <w:spacing w:after="0" w:line="240" w:lineRule="auto"/>
              <w:jc w:val="center"/>
              <w:rPr>
                <w:rFonts w:ascii="Times New Roman" w:eastAsia="TimesNewRoman" w:hAnsi="Times New Roman"/>
              </w:rPr>
            </w:pPr>
            <w:r w:rsidRPr="00DE3E55">
              <w:rPr>
                <w:rFonts w:ascii="Times New Roman" w:eastAsia="TimesNew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62886CF7"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1E851811"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109851A8" w14:textId="77777777" w:rsidR="006D23C2" w:rsidRPr="00DE3E55" w:rsidRDefault="006D23C2" w:rsidP="005F5F4A">
            <w:pPr>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E8150CE" w14:textId="77777777" w:rsidR="006D23C2" w:rsidRPr="00675B6F" w:rsidRDefault="00296D99" w:rsidP="009872B4">
            <w:pPr>
              <w:spacing w:after="0" w:line="240" w:lineRule="auto"/>
              <w:rPr>
                <w:rFonts w:ascii="Times New Roman" w:hAnsi="Times New Roman"/>
                <w:noProof/>
                <w:snapToGrid w:val="0"/>
              </w:rPr>
            </w:pPr>
            <w:r w:rsidRPr="00675B6F">
              <w:rPr>
                <w:rFonts w:ascii="Times New Roman" w:hAnsi="Times New Roman"/>
              </w:rPr>
              <w:t>Zaoferowana Stacja Multimodalna Diagnostyczna</w:t>
            </w:r>
            <w:r w:rsidRPr="00675B6F">
              <w:rPr>
                <w:rFonts w:ascii="Times New Roman" w:eastAsia="TimesNewRoman" w:hAnsi="Times New Roman"/>
              </w:rPr>
              <w:t xml:space="preserve"> </w:t>
            </w:r>
            <w:r w:rsidRPr="00675B6F">
              <w:rPr>
                <w:rFonts w:ascii="Times New Roman" w:hAnsi="Times New Roman"/>
              </w:rPr>
              <w:t>musi zostać w pełni zintegrowana z istniejącym systemem informatycznym Szpitala. Zaoferowana  stacja zastąpi jedną z obecnie używanych stacji opisowych/diagnostycznych. Wykonawca wykona rekonfigurację licencji dla zaoferowanej stacji diagnostycznej oraz dostarczy wszelkie inne wymagane licencje. Wszystkie licencje i prace konfiguracyjne Wykonawca wliczy w cenę oferty.</w:t>
            </w:r>
          </w:p>
        </w:tc>
        <w:tc>
          <w:tcPr>
            <w:tcW w:w="1843" w:type="dxa"/>
            <w:gridSpan w:val="3"/>
            <w:tcBorders>
              <w:top w:val="single" w:sz="4" w:space="0" w:color="000000"/>
              <w:left w:val="single" w:sz="4" w:space="0" w:color="000000"/>
              <w:bottom w:val="single" w:sz="4" w:space="0" w:color="000000"/>
            </w:tcBorders>
            <w:vAlign w:val="center"/>
          </w:tcPr>
          <w:p w14:paraId="0205C036" w14:textId="77777777" w:rsidR="006D23C2" w:rsidRPr="00DE3E55" w:rsidRDefault="006D23C2" w:rsidP="009872B4">
            <w:pPr>
              <w:widowControl w:val="0"/>
              <w:autoSpaceDE w:val="0"/>
              <w:autoSpaceDN w:val="0"/>
              <w:adjustRightInd w:val="0"/>
              <w:spacing w:after="0" w:line="240" w:lineRule="auto"/>
              <w:jc w:val="center"/>
              <w:rPr>
                <w:rFonts w:ascii="Times New Roman" w:hAnsi="Times New Roman"/>
              </w:rPr>
            </w:pPr>
            <w:r w:rsidRPr="00DE3E55">
              <w:rPr>
                <w:rFonts w:ascii="Times New 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31AB9522"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18146276"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72F8FF11" w14:textId="77777777" w:rsidR="006D23C2" w:rsidRPr="00DE3E55" w:rsidRDefault="006D23C2" w:rsidP="005F5F4A">
            <w:pPr>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55E2689" w14:textId="77777777" w:rsidR="006D23C2" w:rsidRPr="00675B6F" w:rsidRDefault="006D23C2" w:rsidP="009872B4">
            <w:pPr>
              <w:spacing w:after="0" w:line="240" w:lineRule="auto"/>
              <w:rPr>
                <w:rFonts w:ascii="Times New Roman" w:hAnsi="Times New Roman"/>
                <w:bCs/>
                <w:noProof/>
              </w:rPr>
            </w:pPr>
            <w:r w:rsidRPr="00675B6F">
              <w:rPr>
                <w:rFonts w:ascii="Times New Roman" w:hAnsi="Times New Roman"/>
                <w:noProof/>
                <w:snapToGrid w:val="0"/>
              </w:rPr>
              <w:t>Podać nr telefonu i adres e-mail do zgłoszeń</w:t>
            </w:r>
            <w:r w:rsidRPr="00675B6F">
              <w:rPr>
                <w:rFonts w:ascii="Times New Roman" w:hAnsi="Times New Roman"/>
              </w:rPr>
              <w:t xml:space="preserve"> usterek i wad oraz dokonania naprawy w ramach rękojmi i gwarancji.</w:t>
            </w:r>
          </w:p>
        </w:tc>
        <w:tc>
          <w:tcPr>
            <w:tcW w:w="1843" w:type="dxa"/>
            <w:gridSpan w:val="3"/>
            <w:tcBorders>
              <w:top w:val="single" w:sz="4" w:space="0" w:color="000000"/>
              <w:left w:val="single" w:sz="4" w:space="0" w:color="000000"/>
              <w:bottom w:val="single" w:sz="4" w:space="0" w:color="000000"/>
            </w:tcBorders>
            <w:vAlign w:val="center"/>
          </w:tcPr>
          <w:p w14:paraId="17F93D40" w14:textId="77777777" w:rsidR="006D23C2" w:rsidRPr="00DE3E55" w:rsidRDefault="006D23C2" w:rsidP="009872B4">
            <w:pPr>
              <w:widowControl w:val="0"/>
              <w:autoSpaceDE w:val="0"/>
              <w:autoSpaceDN w:val="0"/>
              <w:adjustRightInd w:val="0"/>
              <w:spacing w:after="0" w:line="240" w:lineRule="auto"/>
              <w:jc w:val="center"/>
              <w:rPr>
                <w:rFonts w:ascii="Times New Roman" w:eastAsia="TimesNewRoman" w:hAnsi="Times New Roman"/>
                <w:b/>
                <w:bCs/>
              </w:rPr>
            </w:pPr>
            <w:r w:rsidRPr="00DE3E55">
              <w:rPr>
                <w:rFonts w:ascii="Times New Roman" w:hAnsi="Times New Roman"/>
              </w:rPr>
              <w:t>TAK, podać</w:t>
            </w:r>
          </w:p>
        </w:tc>
        <w:tc>
          <w:tcPr>
            <w:tcW w:w="3118" w:type="dxa"/>
            <w:gridSpan w:val="3"/>
            <w:tcBorders>
              <w:top w:val="single" w:sz="4" w:space="0" w:color="000000"/>
              <w:left w:val="single" w:sz="4" w:space="0" w:color="000000"/>
              <w:bottom w:val="single" w:sz="4" w:space="0" w:color="000000"/>
            </w:tcBorders>
            <w:vAlign w:val="center"/>
          </w:tcPr>
          <w:p w14:paraId="4FAF6DCE"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5E372948" w14:textId="77777777" w:rsidTr="007D474E">
        <w:trPr>
          <w:trHeight w:val="843"/>
        </w:trPr>
        <w:tc>
          <w:tcPr>
            <w:tcW w:w="709" w:type="dxa"/>
            <w:tcBorders>
              <w:top w:val="single" w:sz="4" w:space="0" w:color="000000"/>
              <w:bottom w:val="single" w:sz="4" w:space="0" w:color="000000"/>
              <w:right w:val="single" w:sz="4" w:space="0" w:color="000000"/>
            </w:tcBorders>
            <w:vAlign w:val="center"/>
          </w:tcPr>
          <w:p w14:paraId="61120E8C" w14:textId="77777777" w:rsidR="006D23C2" w:rsidRPr="00DE3E55" w:rsidRDefault="006D23C2" w:rsidP="005F5F4A">
            <w:pPr>
              <w:widowControl w:val="0"/>
              <w:numPr>
                <w:ilvl w:val="0"/>
                <w:numId w:val="8"/>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CC50E38" w14:textId="143EC3C7" w:rsidR="006D23C2" w:rsidRPr="00DE3E55" w:rsidRDefault="006D23C2" w:rsidP="00B43714">
            <w:pPr>
              <w:spacing w:after="0" w:line="240" w:lineRule="auto"/>
              <w:rPr>
                <w:rFonts w:ascii="Times New Roman" w:hAnsi="Times New Roman"/>
                <w:noProof/>
                <w:color w:val="000000"/>
              </w:rPr>
            </w:pPr>
            <w:r w:rsidRPr="00DE3E55">
              <w:rPr>
                <w:rFonts w:ascii="Times New Roman" w:hAnsi="Times New Roman"/>
                <w:noProof/>
                <w:color w:val="000000"/>
              </w:rPr>
              <w:t>Stacja spełnia wymogi aktów wykon</w:t>
            </w:r>
            <w:r w:rsidR="003F1205">
              <w:rPr>
                <w:rFonts w:ascii="Times New Roman" w:hAnsi="Times New Roman"/>
                <w:noProof/>
                <w:color w:val="000000"/>
              </w:rPr>
              <w:t>a</w:t>
            </w:r>
            <w:r w:rsidRPr="00DE3E55">
              <w:rPr>
                <w:rFonts w:ascii="Times New Roman" w:hAnsi="Times New Roman"/>
                <w:noProof/>
                <w:color w:val="000000"/>
              </w:rPr>
              <w:t>wczych, o których mowa w przepisach ustawy</w:t>
            </w:r>
            <w:r w:rsidRPr="00DE3E55">
              <w:rPr>
                <w:rFonts w:ascii="Times New Roman" w:hAnsi="Times New Roman"/>
              </w:rPr>
              <w:t xml:space="preserve"> z dnia 29 listopada 2000r. Prawo atomowe (Dz.U. z 202</w:t>
            </w:r>
            <w:r w:rsidR="00B43714">
              <w:rPr>
                <w:rFonts w:ascii="Times New Roman" w:hAnsi="Times New Roman"/>
              </w:rPr>
              <w:t>3</w:t>
            </w:r>
            <w:r w:rsidRPr="00DE3E55">
              <w:rPr>
                <w:rFonts w:ascii="Times New Roman" w:hAnsi="Times New Roman"/>
              </w:rPr>
              <w:t>r. poz.</w:t>
            </w:r>
            <w:r w:rsidR="00B43714">
              <w:rPr>
                <w:rFonts w:ascii="Times New Roman" w:hAnsi="Times New Roman"/>
              </w:rPr>
              <w:t>1173 z póź.zm.</w:t>
            </w:r>
            <w:r w:rsidRPr="00DE3E55">
              <w:rPr>
                <w:rFonts w:ascii="Times New Roman" w:hAnsi="Times New Roman"/>
              </w:rPr>
              <w:t>)</w:t>
            </w:r>
          </w:p>
        </w:tc>
        <w:tc>
          <w:tcPr>
            <w:tcW w:w="1843" w:type="dxa"/>
            <w:gridSpan w:val="3"/>
            <w:tcBorders>
              <w:top w:val="single" w:sz="4" w:space="0" w:color="000000"/>
              <w:left w:val="single" w:sz="4" w:space="0" w:color="000000"/>
              <w:bottom w:val="single" w:sz="4" w:space="0" w:color="000000"/>
            </w:tcBorders>
            <w:vAlign w:val="center"/>
          </w:tcPr>
          <w:p w14:paraId="7EBF2965" w14:textId="77777777" w:rsidR="006D23C2" w:rsidRPr="00DE3E55" w:rsidRDefault="006D23C2" w:rsidP="009872B4">
            <w:pPr>
              <w:widowControl w:val="0"/>
              <w:autoSpaceDE w:val="0"/>
              <w:autoSpaceDN w:val="0"/>
              <w:adjustRightInd w:val="0"/>
              <w:spacing w:after="0" w:line="240" w:lineRule="auto"/>
              <w:jc w:val="center"/>
              <w:rPr>
                <w:rFonts w:ascii="Times New Roman" w:hAnsi="Times New Roman"/>
              </w:rPr>
            </w:pPr>
            <w:r w:rsidRPr="00DE3E55">
              <w:rPr>
                <w:rFonts w:ascii="Times New 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06A40A98"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bookmarkEnd w:id="0"/>
    </w:tbl>
    <w:p w14:paraId="0537949D" w14:textId="77777777" w:rsidR="006D23C2" w:rsidRPr="00D463A8" w:rsidRDefault="006D23C2" w:rsidP="009872B4">
      <w:pPr>
        <w:spacing w:line="240" w:lineRule="auto"/>
        <w:jc w:val="center"/>
        <w:rPr>
          <w:rFonts w:ascii="Arial" w:hAnsi="Arial" w:cs="Arial"/>
          <w:b/>
        </w:rPr>
      </w:pPr>
    </w:p>
    <w:p w14:paraId="404CFC43" w14:textId="77777777" w:rsidR="004F0583" w:rsidRDefault="006D23C2" w:rsidP="009872B4">
      <w:pPr>
        <w:spacing w:line="240" w:lineRule="auto"/>
        <w:jc w:val="center"/>
        <w:rPr>
          <w:rFonts w:ascii="Times New Roman" w:hAnsi="Times New Roman"/>
        </w:rPr>
      </w:pPr>
      <w:r w:rsidRPr="005501A5">
        <w:rPr>
          <w:rFonts w:ascii="Times New Roman" w:hAnsi="Times New Roman"/>
          <w:b/>
        </w:rPr>
        <w:t>Niespełnienie wyżej wyszczególnionych parametrów spowoduje odrzucenie oferty.</w:t>
      </w:r>
      <w:r w:rsidRPr="005501A5">
        <w:rPr>
          <w:rFonts w:ascii="Times New Roman" w:hAnsi="Times New Roman"/>
        </w:rPr>
        <w:t xml:space="preserve">  </w:t>
      </w:r>
    </w:p>
    <w:p w14:paraId="64767D24" w14:textId="77777777" w:rsidR="005501A5" w:rsidRDefault="005501A5" w:rsidP="009872B4">
      <w:pPr>
        <w:spacing w:line="240" w:lineRule="auto"/>
        <w:jc w:val="center"/>
        <w:rPr>
          <w:rFonts w:ascii="Times New Roman" w:hAnsi="Times New Roman"/>
        </w:rPr>
      </w:pPr>
    </w:p>
    <w:p w14:paraId="30ABB003" w14:textId="77777777" w:rsidR="005501A5" w:rsidRPr="00A07B44" w:rsidRDefault="005501A5" w:rsidP="009872B4">
      <w:pPr>
        <w:pStyle w:val="Stopka"/>
        <w:spacing w:after="0" w:line="240" w:lineRule="auto"/>
        <w:jc w:val="right"/>
        <w:rPr>
          <w:rFonts w:ascii="Times New Roman" w:hAnsi="Times New Roman"/>
        </w:rPr>
      </w:pPr>
      <w:r w:rsidRPr="00A07B44">
        <w:rPr>
          <w:rFonts w:ascii="Times New Roman" w:hAnsi="Times New Roman"/>
        </w:rPr>
        <w:t>........................................................................................</w:t>
      </w:r>
    </w:p>
    <w:p w14:paraId="458C2613" w14:textId="77777777" w:rsidR="005501A5" w:rsidRPr="005501A5" w:rsidRDefault="005501A5" w:rsidP="009872B4">
      <w:pPr>
        <w:pStyle w:val="Stopka"/>
        <w:spacing w:after="0" w:line="240" w:lineRule="auto"/>
        <w:jc w:val="center"/>
        <w:rPr>
          <w:rFonts w:ascii="Times New Roman" w:hAnsi="Times New Roman"/>
        </w:rPr>
      </w:pPr>
      <w:r w:rsidRPr="00A07B44">
        <w:rPr>
          <w:rFonts w:ascii="Times New Roman" w:hAnsi="Times New Roman"/>
        </w:rPr>
        <w:t xml:space="preserve">                                                                    </w:t>
      </w:r>
      <w:r>
        <w:rPr>
          <w:rFonts w:ascii="Times New Roman" w:hAnsi="Times New Roman"/>
        </w:rPr>
        <w:t xml:space="preserve">                            </w:t>
      </w:r>
      <w:r w:rsidRPr="00A07B44">
        <w:rPr>
          <w:rFonts w:ascii="Times New Roman" w:hAnsi="Times New Roman"/>
        </w:rPr>
        <w:t>Podpis osoby uprawnionej do złożenia oferty</w:t>
      </w:r>
    </w:p>
    <w:sectPr w:rsidR="005501A5" w:rsidRPr="005501A5" w:rsidSect="006F3F63">
      <w:footerReference w:type="default" r:id="rId7"/>
      <w:pgSz w:w="12240" w:h="15840"/>
      <w:pgMar w:top="720" w:right="720" w:bottom="720" w:left="72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8BF9" w14:textId="77777777" w:rsidR="00771C62" w:rsidRDefault="00771C62">
      <w:pPr>
        <w:spacing w:after="0" w:line="240" w:lineRule="auto"/>
      </w:pPr>
      <w:r>
        <w:separator/>
      </w:r>
    </w:p>
  </w:endnote>
  <w:endnote w:type="continuationSeparator" w:id="0">
    <w:p w14:paraId="1DA96FA4" w14:textId="77777777" w:rsidR="00771C62" w:rsidRDefault="0077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E766" w14:textId="77777777" w:rsidR="009561E2" w:rsidRDefault="009561E2" w:rsidP="00A07B44">
    <w:pPr>
      <w:pStyle w:val="Stopka"/>
      <w:spacing w:after="0"/>
      <w:jc w:val="right"/>
      <w:rPr>
        <w:rFonts w:ascii="Times New Roman" w:hAnsi="Times New Roman"/>
      </w:rPr>
    </w:pPr>
  </w:p>
  <w:p w14:paraId="1B87FDB6" w14:textId="77777777" w:rsidR="009561E2" w:rsidRDefault="009561E2" w:rsidP="00A07B44">
    <w:pPr>
      <w:pStyle w:val="Stopka"/>
      <w:spacing w:after="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4943" w14:textId="77777777" w:rsidR="00771C62" w:rsidRDefault="00771C62">
      <w:pPr>
        <w:spacing w:after="0" w:line="240" w:lineRule="auto"/>
      </w:pPr>
      <w:r>
        <w:separator/>
      </w:r>
    </w:p>
  </w:footnote>
  <w:footnote w:type="continuationSeparator" w:id="0">
    <w:p w14:paraId="628075A7" w14:textId="77777777" w:rsidR="00771C62" w:rsidRDefault="0077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01B27"/>
    <w:multiLevelType w:val="hybridMultilevel"/>
    <w:tmpl w:val="02163D72"/>
    <w:lvl w:ilvl="0" w:tplc="DDACB02E">
      <w:start w:val="1"/>
      <w:numFmt w:val="decimal"/>
      <w:lvlText w:val="%1."/>
      <w:lvlJc w:val="left"/>
      <w:pPr>
        <w:ind w:left="284" w:hanging="171"/>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1C732C8"/>
    <w:multiLevelType w:val="hybridMultilevel"/>
    <w:tmpl w:val="DB7846F8"/>
    <w:lvl w:ilvl="0" w:tplc="0EA06226">
      <w:start w:val="30"/>
      <w:numFmt w:val="decimal"/>
      <w:lvlText w:val="%1."/>
      <w:lvlJc w:val="left"/>
      <w:pPr>
        <w:ind w:left="284" w:hanging="171"/>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0B03ED"/>
    <w:multiLevelType w:val="hybridMultilevel"/>
    <w:tmpl w:val="991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D52BDE"/>
    <w:multiLevelType w:val="hybridMultilevel"/>
    <w:tmpl w:val="5484A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5B5226"/>
    <w:multiLevelType w:val="hybridMultilevel"/>
    <w:tmpl w:val="80F26ACC"/>
    <w:lvl w:ilvl="0" w:tplc="2C0084D8">
      <w:start w:val="78"/>
      <w:numFmt w:val="decimal"/>
      <w:lvlText w:val="%1."/>
      <w:lvlJc w:val="left"/>
      <w:pPr>
        <w:ind w:left="284" w:hanging="171"/>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F4865"/>
    <w:multiLevelType w:val="hybridMultilevel"/>
    <w:tmpl w:val="1DBAA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512400"/>
    <w:multiLevelType w:val="hybridMultilevel"/>
    <w:tmpl w:val="9C643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7504157">
    <w:abstractNumId w:val="1"/>
  </w:num>
  <w:num w:numId="2" w16cid:durableId="42482027">
    <w:abstractNumId w:val="7"/>
  </w:num>
  <w:num w:numId="3" w16cid:durableId="865753897">
    <w:abstractNumId w:val="6"/>
  </w:num>
  <w:num w:numId="4" w16cid:durableId="1255820278">
    <w:abstractNumId w:val="4"/>
  </w:num>
  <w:num w:numId="5" w16cid:durableId="822086762">
    <w:abstractNumId w:val="0"/>
  </w:num>
  <w:num w:numId="6" w16cid:durableId="1725179670">
    <w:abstractNumId w:val="3"/>
  </w:num>
  <w:num w:numId="7" w16cid:durableId="1944917403">
    <w:abstractNumId w:val="2"/>
  </w:num>
  <w:num w:numId="8" w16cid:durableId="190441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3C2"/>
    <w:rsid w:val="001D7165"/>
    <w:rsid w:val="001E4694"/>
    <w:rsid w:val="00296D99"/>
    <w:rsid w:val="002D02F6"/>
    <w:rsid w:val="00317A4B"/>
    <w:rsid w:val="00344ADE"/>
    <w:rsid w:val="003B7957"/>
    <w:rsid w:val="003F1205"/>
    <w:rsid w:val="004233CC"/>
    <w:rsid w:val="00460BEE"/>
    <w:rsid w:val="004F0583"/>
    <w:rsid w:val="00516113"/>
    <w:rsid w:val="0052690C"/>
    <w:rsid w:val="005501A5"/>
    <w:rsid w:val="005B6D30"/>
    <w:rsid w:val="005F5F4A"/>
    <w:rsid w:val="00614899"/>
    <w:rsid w:val="00675B6F"/>
    <w:rsid w:val="00683E51"/>
    <w:rsid w:val="006D23C2"/>
    <w:rsid w:val="006F3F63"/>
    <w:rsid w:val="00710752"/>
    <w:rsid w:val="00771C62"/>
    <w:rsid w:val="007C2EC0"/>
    <w:rsid w:val="007D247E"/>
    <w:rsid w:val="007E38A0"/>
    <w:rsid w:val="009561E2"/>
    <w:rsid w:val="009872B4"/>
    <w:rsid w:val="00AF628A"/>
    <w:rsid w:val="00B22367"/>
    <w:rsid w:val="00B43714"/>
    <w:rsid w:val="00B56D9C"/>
    <w:rsid w:val="00CC6FB1"/>
    <w:rsid w:val="00DE3E55"/>
    <w:rsid w:val="00DE6CD4"/>
    <w:rsid w:val="00EB0EC4"/>
    <w:rsid w:val="00F6512D"/>
    <w:rsid w:val="00FC2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11F3"/>
  <w15:docId w15:val="{C780A6C4-9378-4BF8-8E71-BF1230BB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3C2"/>
    <w:pPr>
      <w:spacing w:after="200" w:line="276" w:lineRule="auto"/>
    </w:pPr>
    <w:rPr>
      <w:rFonts w:ascii="Calibri" w:eastAsia="Times New Roman" w:hAnsi="Calibri" w:cs="Times New Roman"/>
      <w:lang w:eastAsia="pl-PL"/>
    </w:rPr>
  </w:style>
  <w:style w:type="paragraph" w:styleId="Nagwek5">
    <w:name w:val="heading 5"/>
    <w:basedOn w:val="Normalny"/>
    <w:next w:val="Normalny"/>
    <w:link w:val="Nagwek5Znak"/>
    <w:uiPriority w:val="9"/>
    <w:semiHidden/>
    <w:unhideWhenUsed/>
    <w:qFormat/>
    <w:rsid w:val="006D23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6D23C2"/>
    <w:rPr>
      <w:rFonts w:asciiTheme="majorHAnsi" w:eastAsiaTheme="majorEastAsia" w:hAnsiTheme="majorHAnsi" w:cstheme="majorBidi"/>
      <w:color w:val="2F5496" w:themeColor="accent1" w:themeShade="BF"/>
      <w:lang w:eastAsia="pl-PL"/>
    </w:rPr>
  </w:style>
  <w:style w:type="paragraph" w:styleId="Stopka">
    <w:name w:val="footer"/>
    <w:basedOn w:val="Normalny"/>
    <w:link w:val="StopkaZnak"/>
    <w:unhideWhenUsed/>
    <w:rsid w:val="006D23C2"/>
    <w:pPr>
      <w:tabs>
        <w:tab w:val="center" w:pos="4536"/>
        <w:tab w:val="right" w:pos="9072"/>
      </w:tabs>
    </w:pPr>
  </w:style>
  <w:style w:type="character" w:customStyle="1" w:styleId="StopkaZnak">
    <w:name w:val="Stopka Znak"/>
    <w:basedOn w:val="Domylnaczcionkaakapitu"/>
    <w:link w:val="Stopka"/>
    <w:rsid w:val="006D23C2"/>
    <w:rPr>
      <w:rFonts w:ascii="Calibri" w:eastAsia="Times New Roman" w:hAnsi="Calibri" w:cs="Times New Roman"/>
      <w:lang w:eastAsia="pl-PL"/>
    </w:rPr>
  </w:style>
  <w:style w:type="paragraph" w:styleId="Akapitzlist">
    <w:name w:val="List Paragraph"/>
    <w:basedOn w:val="Normalny"/>
    <w:uiPriority w:val="99"/>
    <w:qFormat/>
    <w:rsid w:val="006D23C2"/>
    <w:pPr>
      <w:ind w:left="720"/>
      <w:contextualSpacing/>
    </w:pPr>
  </w:style>
  <w:style w:type="paragraph" w:styleId="Nagwek">
    <w:name w:val="header"/>
    <w:basedOn w:val="Normalny"/>
    <w:link w:val="NagwekZnak"/>
    <w:uiPriority w:val="99"/>
    <w:semiHidden/>
    <w:unhideWhenUsed/>
    <w:rsid w:val="00683E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3E51"/>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1452</Words>
  <Characters>8714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Wojtowicz</dc:creator>
  <cp:keywords/>
  <dc:description/>
  <cp:lastModifiedBy>zamowienia</cp:lastModifiedBy>
  <cp:revision>19</cp:revision>
  <cp:lastPrinted>2024-03-12T13:12:00Z</cp:lastPrinted>
  <dcterms:created xsi:type="dcterms:W3CDTF">2024-03-12T07:53:00Z</dcterms:created>
  <dcterms:modified xsi:type="dcterms:W3CDTF">2024-10-07T11:24:00Z</dcterms:modified>
</cp:coreProperties>
</file>