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7ED6B8A" w14:textId="48E3189D" w:rsidR="005D59F5" w:rsidRPr="006E67D4" w:rsidRDefault="005D59F5" w:rsidP="006E67D4">
      <w:pPr>
        <w:spacing w:line="276" w:lineRule="auto"/>
        <w:jc w:val="center"/>
        <w:rPr>
          <w:rFonts w:ascii="Lato" w:eastAsia="Calibri" w:hAnsi="Lato" w:cs="Times New Roman"/>
          <w:b/>
          <w:bCs/>
          <w:kern w:val="0"/>
          <w:sz w:val="22"/>
          <w:szCs w:val="22"/>
          <w:lang w:eastAsia="en-US" w:bidi="ar-SA"/>
        </w:rPr>
      </w:pPr>
      <w:r w:rsidRPr="00B61495">
        <w:rPr>
          <w:rFonts w:ascii="Lato" w:eastAsia="Calibri" w:hAnsi="Lato" w:cs="Times New Roman"/>
          <w:b/>
          <w:bCs/>
          <w:kern w:val="0"/>
          <w:sz w:val="22"/>
          <w:szCs w:val="22"/>
          <w:lang w:eastAsia="en-US" w:bidi="ar-SA"/>
        </w:rPr>
        <w:t>UMOWA</w:t>
      </w:r>
      <w:r w:rsidR="00F21949">
        <w:rPr>
          <w:rFonts w:ascii="Lato" w:eastAsia="Calibri" w:hAnsi="Lato" w:cs="Times New Roman"/>
          <w:b/>
          <w:bCs/>
          <w:kern w:val="0"/>
          <w:sz w:val="22"/>
          <w:szCs w:val="22"/>
          <w:lang w:eastAsia="en-US" w:bidi="ar-SA"/>
        </w:rPr>
        <w:t xml:space="preserve"> nr </w:t>
      </w:r>
      <w:r w:rsidR="005F5920">
        <w:rPr>
          <w:rFonts w:ascii="Lato" w:eastAsia="Calibri" w:hAnsi="Lato" w:cs="Times New Roman"/>
          <w:b/>
          <w:bCs/>
          <w:kern w:val="0"/>
          <w:sz w:val="22"/>
          <w:szCs w:val="22"/>
          <w:lang w:eastAsia="en-US" w:bidi="ar-SA"/>
        </w:rPr>
        <w:t>…………</w:t>
      </w:r>
    </w:p>
    <w:p w14:paraId="5A4350F1" w14:textId="77777777" w:rsidR="005D59F5" w:rsidRPr="00B61495" w:rsidRDefault="005D59F5" w:rsidP="00AD77E7">
      <w:pPr>
        <w:spacing w:line="276" w:lineRule="auto"/>
        <w:rPr>
          <w:rFonts w:ascii="Lato" w:eastAsia="Calibri" w:hAnsi="Lato" w:cs="Times New Roman"/>
          <w:bCs/>
          <w:kern w:val="0"/>
          <w:sz w:val="22"/>
          <w:szCs w:val="22"/>
          <w:lang w:eastAsia="en-US" w:bidi="ar-SA"/>
        </w:rPr>
      </w:pPr>
      <w:r w:rsidRPr="00B61495">
        <w:rPr>
          <w:rFonts w:ascii="Lato" w:eastAsia="Calibri" w:hAnsi="Lato" w:cs="Times New Roman"/>
          <w:bCs/>
          <w:kern w:val="0"/>
          <w:sz w:val="22"/>
          <w:szCs w:val="22"/>
          <w:lang w:eastAsia="en-US" w:bidi="ar-SA"/>
        </w:rPr>
        <w:t>zawarta w dniu:</w:t>
      </w:r>
    </w:p>
    <w:p w14:paraId="63851626" w14:textId="5762C05E" w:rsidR="005D59F5" w:rsidRPr="00B61495" w:rsidRDefault="005D59F5" w:rsidP="00AD77E7">
      <w:pPr>
        <w:spacing w:line="276" w:lineRule="auto"/>
        <w:rPr>
          <w:rFonts w:ascii="Lato" w:eastAsia="Calibri" w:hAnsi="Lato" w:cs="Times New Roman"/>
          <w:bCs/>
          <w:kern w:val="0"/>
          <w:sz w:val="22"/>
          <w:szCs w:val="22"/>
          <w:lang w:eastAsia="en-US" w:bidi="ar-SA"/>
        </w:rPr>
      </w:pPr>
      <w:r w:rsidRPr="00B61495">
        <w:rPr>
          <w:rFonts w:ascii="Lato" w:eastAsia="Calibri" w:hAnsi="Lato" w:cs="Times New Roman"/>
          <w:bCs/>
          <w:kern w:val="0"/>
          <w:sz w:val="22"/>
          <w:szCs w:val="22"/>
          <w:lang w:eastAsia="en-US" w:bidi="ar-SA"/>
        </w:rPr>
        <w:t>……………………………………202</w:t>
      </w:r>
      <w:r w:rsidR="00B61495">
        <w:rPr>
          <w:rFonts w:ascii="Lato" w:eastAsia="Calibri" w:hAnsi="Lato" w:cs="Times New Roman"/>
          <w:bCs/>
          <w:kern w:val="0"/>
          <w:sz w:val="22"/>
          <w:szCs w:val="22"/>
          <w:lang w:eastAsia="en-US" w:bidi="ar-SA"/>
        </w:rPr>
        <w:t xml:space="preserve">4 </w:t>
      </w:r>
      <w:r w:rsidRPr="00B61495">
        <w:rPr>
          <w:rFonts w:ascii="Lato" w:eastAsia="Calibri" w:hAnsi="Lato" w:cs="Times New Roman"/>
          <w:bCs/>
          <w:kern w:val="0"/>
          <w:sz w:val="22"/>
          <w:szCs w:val="22"/>
          <w:lang w:eastAsia="en-US" w:bidi="ar-SA"/>
        </w:rPr>
        <w:t>roku w Elblągu pomiędzy:</w:t>
      </w:r>
    </w:p>
    <w:p w14:paraId="03AF9F87" w14:textId="77777777" w:rsidR="005D59F5" w:rsidRPr="00B61495" w:rsidRDefault="005D59F5" w:rsidP="00AD77E7">
      <w:pPr>
        <w:spacing w:line="276" w:lineRule="auto"/>
        <w:rPr>
          <w:rFonts w:ascii="Lato" w:eastAsia="Calibri" w:hAnsi="Lato" w:cs="Times New Roman"/>
          <w:bCs/>
          <w:kern w:val="0"/>
          <w:sz w:val="22"/>
          <w:szCs w:val="22"/>
          <w:lang w:eastAsia="en-US" w:bidi="ar-SA"/>
        </w:rPr>
      </w:pPr>
    </w:p>
    <w:p w14:paraId="0387AADB" w14:textId="2307AC65" w:rsidR="005D59F5" w:rsidRPr="00B61495" w:rsidRDefault="00F30538" w:rsidP="00455F47">
      <w:pPr>
        <w:spacing w:line="276" w:lineRule="auto"/>
        <w:jc w:val="both"/>
        <w:rPr>
          <w:rFonts w:ascii="Lato" w:eastAsia="Calibri" w:hAnsi="Lato" w:cs="Times New Roman"/>
          <w:bCs/>
          <w:kern w:val="0"/>
          <w:sz w:val="22"/>
          <w:szCs w:val="22"/>
          <w:lang w:eastAsia="en-US" w:bidi="ar-SA"/>
        </w:rPr>
      </w:pPr>
      <w:r w:rsidRPr="00F52841">
        <w:rPr>
          <w:rFonts w:ascii="Lato" w:eastAsia="Calibri" w:hAnsi="Lato" w:cs="Times New Roman"/>
          <w:b/>
          <w:kern w:val="0"/>
          <w:sz w:val="22"/>
          <w:szCs w:val="22"/>
          <w:lang w:eastAsia="en-US" w:bidi="ar-SA"/>
        </w:rPr>
        <w:t xml:space="preserve">Elbląskim Przedsiębiorstwem Energetyki Cieplnej Spółka z </w:t>
      </w:r>
      <w:r w:rsidR="00F36CB9" w:rsidRPr="00F52841">
        <w:rPr>
          <w:rFonts w:ascii="Lato" w:eastAsia="Calibri" w:hAnsi="Lato" w:cs="Times New Roman"/>
          <w:b/>
          <w:kern w:val="0"/>
          <w:sz w:val="22"/>
          <w:szCs w:val="22"/>
          <w:lang w:eastAsia="en-US" w:bidi="ar-SA"/>
        </w:rPr>
        <w:t>o</w:t>
      </w:r>
      <w:r w:rsidR="005D59F5" w:rsidRPr="00F52841">
        <w:rPr>
          <w:rFonts w:ascii="Lato" w:eastAsia="Calibri" w:hAnsi="Lato" w:cs="Times New Roman"/>
          <w:b/>
          <w:kern w:val="0"/>
          <w:sz w:val="22"/>
          <w:szCs w:val="22"/>
          <w:lang w:eastAsia="en-US" w:bidi="ar-SA"/>
        </w:rPr>
        <w:t>.</w:t>
      </w:r>
      <w:r w:rsidR="00F36CB9" w:rsidRPr="00F52841">
        <w:rPr>
          <w:rFonts w:ascii="Lato" w:eastAsia="Calibri" w:hAnsi="Lato" w:cs="Times New Roman"/>
          <w:b/>
          <w:kern w:val="0"/>
          <w:sz w:val="22"/>
          <w:szCs w:val="22"/>
          <w:lang w:eastAsia="en-US" w:bidi="ar-SA"/>
        </w:rPr>
        <w:t xml:space="preserve"> o</w:t>
      </w:r>
      <w:r w:rsidR="005D59F5" w:rsidRPr="00F52841">
        <w:rPr>
          <w:rFonts w:ascii="Lato" w:eastAsia="Calibri" w:hAnsi="Lato" w:cs="Times New Roman"/>
          <w:b/>
          <w:kern w:val="0"/>
          <w:sz w:val="22"/>
          <w:szCs w:val="22"/>
          <w:lang w:eastAsia="en-US" w:bidi="ar-SA"/>
        </w:rPr>
        <w:t>.</w:t>
      </w:r>
      <w:r w:rsidR="00F36CB9" w:rsidRPr="00B61495">
        <w:rPr>
          <w:rFonts w:ascii="Lato" w:eastAsia="Calibri" w:hAnsi="Lato" w:cs="Times New Roman"/>
          <w:bCs/>
          <w:kern w:val="0"/>
          <w:sz w:val="22"/>
          <w:szCs w:val="22"/>
          <w:lang w:eastAsia="en-US" w:bidi="ar-SA"/>
        </w:rPr>
        <w:t xml:space="preserve"> </w:t>
      </w:r>
      <w:r w:rsidR="005D59F5" w:rsidRPr="00B61495">
        <w:rPr>
          <w:rFonts w:ascii="Lato" w:eastAsia="Calibri" w:hAnsi="Lato" w:cs="Times New Roman"/>
          <w:bCs/>
          <w:kern w:val="0"/>
          <w:sz w:val="22"/>
          <w:szCs w:val="22"/>
          <w:lang w:eastAsia="en-US" w:bidi="ar-SA"/>
        </w:rPr>
        <w:t xml:space="preserve">w Elblągu ul. Fabryczna 3 </w:t>
      </w:r>
      <w:r w:rsidR="00867550" w:rsidRPr="00B61495">
        <w:rPr>
          <w:rFonts w:ascii="Lato" w:eastAsia="Calibri" w:hAnsi="Lato" w:cs="Times New Roman"/>
          <w:bCs/>
          <w:kern w:val="0"/>
          <w:sz w:val="22"/>
          <w:szCs w:val="22"/>
          <w:lang w:eastAsia="en-US" w:bidi="ar-SA"/>
        </w:rPr>
        <w:br/>
      </w:r>
      <w:r w:rsidR="005D59F5" w:rsidRPr="00B61495">
        <w:rPr>
          <w:rFonts w:ascii="Lato" w:eastAsia="Calibri" w:hAnsi="Lato" w:cs="Times New Roman"/>
          <w:bCs/>
          <w:kern w:val="0"/>
          <w:sz w:val="22"/>
          <w:szCs w:val="22"/>
          <w:lang w:eastAsia="en-US" w:bidi="ar-SA"/>
        </w:rPr>
        <w:t>NIP 578-000-26-19; Sąd Rejonowy w Olsztynie, VIII Wydział</w:t>
      </w:r>
      <w:r w:rsidRPr="00B61495">
        <w:rPr>
          <w:rFonts w:ascii="Lato" w:eastAsia="Calibri" w:hAnsi="Lato" w:cs="Times New Roman"/>
          <w:bCs/>
          <w:kern w:val="0"/>
          <w:sz w:val="22"/>
          <w:szCs w:val="22"/>
          <w:lang w:eastAsia="en-US" w:bidi="ar-SA"/>
        </w:rPr>
        <w:t xml:space="preserve"> </w:t>
      </w:r>
      <w:r w:rsidR="005D59F5" w:rsidRPr="00B61495">
        <w:rPr>
          <w:rFonts w:ascii="Lato" w:eastAsia="Calibri" w:hAnsi="Lato" w:cs="Times New Roman"/>
          <w:bCs/>
          <w:kern w:val="0"/>
          <w:sz w:val="22"/>
          <w:szCs w:val="22"/>
          <w:lang w:eastAsia="en-US" w:bidi="ar-SA"/>
        </w:rPr>
        <w:t>Gospodarczy KRS Nr 0000127954, kapitał</w:t>
      </w:r>
      <w:r w:rsidRPr="00B61495">
        <w:rPr>
          <w:rFonts w:ascii="Lato" w:eastAsia="Calibri" w:hAnsi="Lato" w:cs="Times New Roman"/>
          <w:bCs/>
          <w:kern w:val="0"/>
          <w:sz w:val="22"/>
          <w:szCs w:val="22"/>
          <w:lang w:eastAsia="en-US" w:bidi="ar-SA"/>
        </w:rPr>
        <w:t xml:space="preserve"> zakładowy: 16 </w:t>
      </w:r>
      <w:r w:rsidR="006E67D4">
        <w:rPr>
          <w:rFonts w:ascii="Lato" w:eastAsia="Calibri" w:hAnsi="Lato" w:cs="Times New Roman"/>
          <w:bCs/>
          <w:kern w:val="0"/>
          <w:sz w:val="22"/>
          <w:szCs w:val="22"/>
          <w:lang w:eastAsia="en-US" w:bidi="ar-SA"/>
        </w:rPr>
        <w:t>695</w:t>
      </w:r>
      <w:r w:rsidRPr="00B61495">
        <w:rPr>
          <w:rFonts w:ascii="Lato" w:eastAsia="Calibri" w:hAnsi="Lato" w:cs="Times New Roman"/>
          <w:bCs/>
          <w:kern w:val="0"/>
          <w:sz w:val="22"/>
          <w:szCs w:val="22"/>
          <w:lang w:eastAsia="en-US" w:bidi="ar-SA"/>
        </w:rPr>
        <w:t xml:space="preserve"> 500,00 zł, </w:t>
      </w:r>
      <w:r w:rsidR="005D59F5" w:rsidRPr="00B61495">
        <w:rPr>
          <w:rFonts w:ascii="Lato" w:eastAsia="Calibri" w:hAnsi="Lato" w:cs="Times New Roman"/>
          <w:bCs/>
          <w:kern w:val="0"/>
          <w:sz w:val="22"/>
          <w:szCs w:val="22"/>
          <w:lang w:eastAsia="en-US" w:bidi="ar-SA"/>
        </w:rPr>
        <w:t>posiadającą status</w:t>
      </w:r>
      <w:r w:rsidRPr="00B61495">
        <w:rPr>
          <w:rFonts w:ascii="Lato" w:eastAsia="Calibri" w:hAnsi="Lato" w:cs="Times New Roman"/>
          <w:bCs/>
          <w:kern w:val="0"/>
          <w:sz w:val="22"/>
          <w:szCs w:val="22"/>
          <w:lang w:eastAsia="en-US" w:bidi="ar-SA"/>
        </w:rPr>
        <w:t xml:space="preserve"> </w:t>
      </w:r>
      <w:r w:rsidR="005D59F5" w:rsidRPr="00B61495">
        <w:rPr>
          <w:rFonts w:ascii="Lato" w:eastAsia="Calibri" w:hAnsi="Lato" w:cs="Times New Roman"/>
          <w:bCs/>
          <w:kern w:val="0"/>
          <w:sz w:val="22"/>
          <w:szCs w:val="22"/>
          <w:lang w:eastAsia="en-US" w:bidi="ar-SA"/>
        </w:rPr>
        <w:t>duże</w:t>
      </w:r>
      <w:r w:rsidRPr="00B61495">
        <w:rPr>
          <w:rFonts w:ascii="Lato" w:eastAsia="Calibri" w:hAnsi="Lato" w:cs="Times New Roman"/>
          <w:bCs/>
          <w:kern w:val="0"/>
          <w:sz w:val="22"/>
          <w:szCs w:val="22"/>
          <w:lang w:eastAsia="en-US" w:bidi="ar-SA"/>
        </w:rPr>
        <w:t xml:space="preserve">go przedsiębiorcy w rozumieniu </w:t>
      </w:r>
      <w:r w:rsidR="005D59F5" w:rsidRPr="00B61495">
        <w:rPr>
          <w:rFonts w:ascii="Lato" w:eastAsia="Calibri" w:hAnsi="Lato" w:cs="Times New Roman"/>
          <w:bCs/>
          <w:kern w:val="0"/>
          <w:sz w:val="22"/>
          <w:szCs w:val="22"/>
          <w:lang w:eastAsia="en-US" w:bidi="ar-SA"/>
        </w:rPr>
        <w:t>postanowień</w:t>
      </w:r>
      <w:r w:rsidR="00455F47">
        <w:rPr>
          <w:rFonts w:ascii="Lato" w:eastAsia="Calibri" w:hAnsi="Lato" w:cs="Times New Roman"/>
          <w:bCs/>
          <w:kern w:val="0"/>
          <w:sz w:val="22"/>
          <w:szCs w:val="22"/>
          <w:lang w:eastAsia="en-US" w:bidi="ar-SA"/>
        </w:rPr>
        <w:t xml:space="preserve"> </w:t>
      </w:r>
      <w:r w:rsidRPr="00B61495">
        <w:rPr>
          <w:rFonts w:ascii="Lato" w:eastAsia="Calibri" w:hAnsi="Lato" w:cs="Times New Roman"/>
          <w:bCs/>
          <w:kern w:val="0"/>
          <w:sz w:val="22"/>
          <w:szCs w:val="22"/>
          <w:lang w:eastAsia="en-US" w:bidi="ar-SA"/>
        </w:rPr>
        <w:t xml:space="preserve">ustawy z dnia 8 marca 2013 r. </w:t>
      </w:r>
      <w:r w:rsidR="005D59F5" w:rsidRPr="00B61495">
        <w:rPr>
          <w:rFonts w:ascii="Lato" w:eastAsia="Calibri" w:hAnsi="Lato" w:cs="Times New Roman"/>
          <w:bCs/>
          <w:kern w:val="0"/>
          <w:sz w:val="22"/>
          <w:szCs w:val="22"/>
          <w:lang w:eastAsia="en-US" w:bidi="ar-SA"/>
        </w:rPr>
        <w:t>o</w:t>
      </w:r>
      <w:r w:rsidRPr="00B61495">
        <w:rPr>
          <w:rFonts w:ascii="Lato" w:eastAsia="Calibri" w:hAnsi="Lato" w:cs="Times New Roman"/>
          <w:bCs/>
          <w:kern w:val="0"/>
          <w:sz w:val="22"/>
          <w:szCs w:val="22"/>
          <w:lang w:eastAsia="en-US" w:bidi="ar-SA"/>
        </w:rPr>
        <w:t xml:space="preserve"> </w:t>
      </w:r>
      <w:r w:rsidR="005D59F5" w:rsidRPr="00B61495">
        <w:rPr>
          <w:rFonts w:ascii="Lato" w:eastAsia="Calibri" w:hAnsi="Lato" w:cs="Times New Roman"/>
          <w:bCs/>
          <w:kern w:val="0"/>
          <w:sz w:val="22"/>
          <w:szCs w:val="22"/>
          <w:lang w:eastAsia="en-US" w:bidi="ar-SA"/>
        </w:rPr>
        <w:t xml:space="preserve">przeciwdziałaniu nadmiernym opóźnieniom </w:t>
      </w:r>
      <w:r w:rsidR="00F52841">
        <w:rPr>
          <w:rFonts w:ascii="Lato" w:eastAsia="Calibri" w:hAnsi="Lato" w:cs="Times New Roman"/>
          <w:bCs/>
          <w:kern w:val="0"/>
          <w:sz w:val="22"/>
          <w:szCs w:val="22"/>
          <w:lang w:eastAsia="en-US" w:bidi="ar-SA"/>
        </w:rPr>
        <w:br/>
      </w:r>
      <w:r w:rsidR="005D59F5" w:rsidRPr="00B61495">
        <w:rPr>
          <w:rFonts w:ascii="Lato" w:eastAsia="Calibri" w:hAnsi="Lato" w:cs="Times New Roman"/>
          <w:bCs/>
          <w:kern w:val="0"/>
          <w:sz w:val="22"/>
          <w:szCs w:val="22"/>
          <w:lang w:eastAsia="en-US" w:bidi="ar-SA"/>
        </w:rPr>
        <w:t>w transakcjach handlowych,</w:t>
      </w:r>
      <w:r w:rsidRPr="00B61495">
        <w:rPr>
          <w:rFonts w:ascii="Lato" w:eastAsia="Calibri" w:hAnsi="Lato" w:cs="Times New Roman"/>
          <w:bCs/>
          <w:kern w:val="0"/>
          <w:sz w:val="22"/>
          <w:szCs w:val="22"/>
          <w:lang w:eastAsia="en-US" w:bidi="ar-SA"/>
        </w:rPr>
        <w:t xml:space="preserve"> zwaną</w:t>
      </w:r>
      <w:r w:rsidR="005D59F5" w:rsidRPr="00B61495">
        <w:rPr>
          <w:rFonts w:ascii="Lato" w:eastAsia="Calibri" w:hAnsi="Lato" w:cs="Times New Roman"/>
          <w:bCs/>
          <w:kern w:val="0"/>
          <w:sz w:val="22"/>
          <w:szCs w:val="22"/>
          <w:lang w:eastAsia="en-US" w:bidi="ar-SA"/>
        </w:rPr>
        <w:t xml:space="preserve"> dale</w:t>
      </w:r>
      <w:r w:rsidRPr="00B61495">
        <w:rPr>
          <w:rFonts w:ascii="Lato" w:eastAsia="Calibri" w:hAnsi="Lato" w:cs="Times New Roman"/>
          <w:bCs/>
          <w:kern w:val="0"/>
          <w:sz w:val="22"/>
          <w:szCs w:val="22"/>
          <w:lang w:eastAsia="en-US" w:bidi="ar-SA"/>
        </w:rPr>
        <w:t>j "Zamawiającym" reprezentowaną</w:t>
      </w:r>
      <w:r w:rsidR="005D59F5" w:rsidRPr="00B61495">
        <w:rPr>
          <w:rFonts w:ascii="Lato" w:eastAsia="Calibri" w:hAnsi="Lato" w:cs="Times New Roman"/>
          <w:bCs/>
          <w:kern w:val="0"/>
          <w:sz w:val="22"/>
          <w:szCs w:val="22"/>
          <w:lang w:eastAsia="en-US" w:bidi="ar-SA"/>
        </w:rPr>
        <w:t xml:space="preserve"> przez:</w:t>
      </w:r>
    </w:p>
    <w:p w14:paraId="06B23881" w14:textId="65F0463D" w:rsidR="005D59F5" w:rsidRPr="00B61495" w:rsidRDefault="006E67D4" w:rsidP="006E67D4">
      <w:pPr>
        <w:spacing w:line="276" w:lineRule="auto"/>
        <w:jc w:val="both"/>
        <w:rPr>
          <w:rFonts w:ascii="Lato" w:eastAsia="Calibri" w:hAnsi="Lato" w:cs="Times New Roman"/>
          <w:bCs/>
          <w:kern w:val="0"/>
          <w:sz w:val="22"/>
          <w:szCs w:val="22"/>
          <w:lang w:eastAsia="en-US" w:bidi="ar-SA"/>
        </w:rPr>
      </w:pPr>
      <w:r>
        <w:rPr>
          <w:rFonts w:ascii="Lato" w:eastAsia="Calibri" w:hAnsi="Lato" w:cs="Times New Roman"/>
          <w:bCs/>
          <w:kern w:val="0"/>
          <w:sz w:val="22"/>
          <w:szCs w:val="22"/>
          <w:lang w:eastAsia="en-US" w:bidi="ar-SA"/>
        </w:rPr>
        <w:t>…………………………………………</w:t>
      </w:r>
    </w:p>
    <w:p w14:paraId="7E2E4F07" w14:textId="77777777" w:rsidR="005D59F5" w:rsidRPr="00B61495" w:rsidRDefault="005D59F5" w:rsidP="006E67D4">
      <w:pPr>
        <w:spacing w:line="276" w:lineRule="auto"/>
        <w:jc w:val="both"/>
        <w:rPr>
          <w:rFonts w:ascii="Lato" w:eastAsia="Calibri" w:hAnsi="Lato" w:cs="Times New Roman"/>
          <w:bCs/>
          <w:kern w:val="0"/>
          <w:sz w:val="22"/>
          <w:szCs w:val="22"/>
          <w:lang w:eastAsia="en-US" w:bidi="ar-SA"/>
        </w:rPr>
      </w:pPr>
      <w:r w:rsidRPr="00B61495">
        <w:rPr>
          <w:rFonts w:ascii="Lato" w:eastAsia="Calibri" w:hAnsi="Lato" w:cs="Times New Roman"/>
          <w:bCs/>
          <w:kern w:val="0"/>
          <w:sz w:val="22"/>
          <w:szCs w:val="22"/>
          <w:lang w:eastAsia="en-US" w:bidi="ar-SA"/>
        </w:rPr>
        <w:t>a</w:t>
      </w:r>
    </w:p>
    <w:p w14:paraId="37BDDF84" w14:textId="75054265" w:rsidR="005D59F5" w:rsidRPr="00B61495" w:rsidRDefault="00AD77E7" w:rsidP="006E67D4">
      <w:pPr>
        <w:spacing w:line="276" w:lineRule="auto"/>
        <w:jc w:val="both"/>
        <w:rPr>
          <w:rFonts w:ascii="Lato" w:eastAsia="Calibri" w:hAnsi="Lato" w:cs="Times New Roman"/>
          <w:bCs/>
          <w:kern w:val="0"/>
          <w:sz w:val="22"/>
          <w:szCs w:val="22"/>
          <w:lang w:eastAsia="en-US" w:bidi="ar-SA"/>
        </w:rPr>
      </w:pPr>
      <w:r w:rsidRPr="00B61495">
        <w:rPr>
          <w:rFonts w:ascii="Lato" w:eastAsia="Calibri" w:hAnsi="Lato" w:cs="Times New Roman"/>
          <w:bCs/>
          <w:kern w:val="0"/>
          <w:sz w:val="22"/>
          <w:szCs w:val="22"/>
          <w:lang w:eastAsia="en-US" w:bidi="ar-SA"/>
        </w:rPr>
        <w:t>………………………………………</w:t>
      </w:r>
      <w:r w:rsidR="006E67D4">
        <w:rPr>
          <w:rFonts w:ascii="Lato" w:eastAsia="Calibri" w:hAnsi="Lato" w:cs="Times New Roman"/>
          <w:bCs/>
          <w:kern w:val="0"/>
          <w:sz w:val="22"/>
          <w:szCs w:val="22"/>
          <w:lang w:eastAsia="en-US" w:bidi="ar-SA"/>
        </w:rPr>
        <w:t>…</w:t>
      </w:r>
    </w:p>
    <w:p w14:paraId="1E780A61" w14:textId="6B736B62" w:rsidR="005D59F5" w:rsidRPr="00B61495" w:rsidRDefault="005D59F5" w:rsidP="006E67D4">
      <w:pPr>
        <w:spacing w:line="276" w:lineRule="auto"/>
        <w:jc w:val="both"/>
        <w:rPr>
          <w:rFonts w:ascii="Lato" w:eastAsia="Calibri" w:hAnsi="Lato" w:cs="Times New Roman"/>
          <w:bCs/>
          <w:kern w:val="0"/>
          <w:sz w:val="22"/>
          <w:szCs w:val="22"/>
          <w:lang w:eastAsia="en-US" w:bidi="ar-SA"/>
        </w:rPr>
      </w:pPr>
      <w:r w:rsidRPr="00B61495">
        <w:rPr>
          <w:rFonts w:ascii="Lato" w:eastAsia="Calibri" w:hAnsi="Lato" w:cs="Times New Roman"/>
          <w:bCs/>
          <w:kern w:val="0"/>
          <w:sz w:val="22"/>
          <w:szCs w:val="22"/>
          <w:lang w:eastAsia="en-US" w:bidi="ar-SA"/>
        </w:rPr>
        <w:t>zwanym dalej „</w:t>
      </w:r>
      <w:r w:rsidR="00776ABB" w:rsidRPr="00B61495">
        <w:rPr>
          <w:rFonts w:ascii="Lato" w:eastAsia="Calibri" w:hAnsi="Lato" w:cs="Times New Roman"/>
          <w:bCs/>
          <w:kern w:val="0"/>
          <w:sz w:val="22"/>
          <w:szCs w:val="22"/>
          <w:lang w:eastAsia="en-US" w:bidi="ar-SA"/>
        </w:rPr>
        <w:t>Wykonawcą</w:t>
      </w:r>
      <w:r w:rsidRPr="00B61495">
        <w:rPr>
          <w:rFonts w:ascii="Lato" w:eastAsia="Calibri" w:hAnsi="Lato" w:cs="Times New Roman"/>
          <w:bCs/>
          <w:kern w:val="0"/>
          <w:sz w:val="22"/>
          <w:szCs w:val="22"/>
          <w:lang w:eastAsia="en-US" w:bidi="ar-SA"/>
        </w:rPr>
        <w:t>",</w:t>
      </w:r>
    </w:p>
    <w:p w14:paraId="7E32FA5C" w14:textId="77777777" w:rsidR="005D59F5" w:rsidRPr="00B61495" w:rsidRDefault="005D59F5" w:rsidP="006E67D4">
      <w:pPr>
        <w:spacing w:line="276" w:lineRule="auto"/>
        <w:jc w:val="both"/>
        <w:rPr>
          <w:rFonts w:ascii="Lato" w:eastAsia="Calibri" w:hAnsi="Lato" w:cs="Times New Roman"/>
          <w:bCs/>
          <w:kern w:val="0"/>
          <w:sz w:val="22"/>
          <w:szCs w:val="22"/>
          <w:lang w:eastAsia="en-US" w:bidi="ar-SA"/>
        </w:rPr>
      </w:pPr>
      <w:r w:rsidRPr="00B61495">
        <w:rPr>
          <w:rFonts w:ascii="Lato" w:eastAsia="Calibri" w:hAnsi="Lato" w:cs="Times New Roman"/>
          <w:bCs/>
          <w:kern w:val="0"/>
          <w:sz w:val="22"/>
          <w:szCs w:val="22"/>
          <w:lang w:eastAsia="en-US" w:bidi="ar-SA"/>
        </w:rPr>
        <w:t>łącznie dalej zwanymi „Stronami", zwana dalej „Umową", o następującej treści:</w:t>
      </w:r>
    </w:p>
    <w:p w14:paraId="04BB946F" w14:textId="77777777" w:rsidR="005D59F5" w:rsidRPr="00B61495" w:rsidRDefault="005D59F5" w:rsidP="00AD77E7">
      <w:pPr>
        <w:spacing w:line="276" w:lineRule="auto"/>
        <w:rPr>
          <w:rFonts w:ascii="Lato" w:eastAsia="Calibri" w:hAnsi="Lato" w:cs="Times New Roman"/>
          <w:bCs/>
          <w:kern w:val="0"/>
          <w:sz w:val="22"/>
          <w:szCs w:val="22"/>
          <w:lang w:eastAsia="en-US" w:bidi="ar-SA"/>
        </w:rPr>
      </w:pPr>
    </w:p>
    <w:p w14:paraId="75F49C26" w14:textId="321BB174" w:rsidR="005D59F5" w:rsidRPr="00B61495" w:rsidRDefault="005D59F5" w:rsidP="006E67D4">
      <w:pPr>
        <w:spacing w:line="276" w:lineRule="auto"/>
        <w:jc w:val="center"/>
        <w:rPr>
          <w:rFonts w:ascii="Lato" w:eastAsia="Calibri" w:hAnsi="Lato" w:cs="Times New Roman"/>
          <w:b/>
          <w:bCs/>
          <w:kern w:val="0"/>
          <w:sz w:val="22"/>
          <w:szCs w:val="22"/>
          <w:lang w:eastAsia="en-US" w:bidi="ar-SA"/>
        </w:rPr>
      </w:pPr>
      <w:r w:rsidRPr="00B61495">
        <w:rPr>
          <w:rFonts w:ascii="Lato" w:eastAsia="Calibri" w:hAnsi="Lato" w:cs="Times New Roman"/>
          <w:b/>
          <w:bCs/>
          <w:kern w:val="0"/>
          <w:sz w:val="22"/>
          <w:szCs w:val="22"/>
          <w:lang w:eastAsia="en-US" w:bidi="ar-SA"/>
        </w:rPr>
        <w:t>§1</w:t>
      </w:r>
      <w:r w:rsidR="00F36CB9" w:rsidRPr="00B61495">
        <w:rPr>
          <w:rFonts w:ascii="Lato" w:eastAsia="Calibri" w:hAnsi="Lato" w:cs="Times New Roman"/>
          <w:b/>
          <w:bCs/>
          <w:kern w:val="0"/>
          <w:sz w:val="22"/>
          <w:szCs w:val="22"/>
          <w:lang w:eastAsia="en-US" w:bidi="ar-SA"/>
        </w:rPr>
        <w:t xml:space="preserve"> </w:t>
      </w:r>
      <w:r w:rsidRPr="00B61495">
        <w:rPr>
          <w:rFonts w:ascii="Lato" w:eastAsia="Calibri" w:hAnsi="Lato" w:cs="Times New Roman"/>
          <w:b/>
          <w:bCs/>
          <w:kern w:val="0"/>
          <w:sz w:val="22"/>
          <w:szCs w:val="22"/>
          <w:lang w:eastAsia="en-US" w:bidi="ar-SA"/>
        </w:rPr>
        <w:t>Przedmiot Umowy</w:t>
      </w:r>
    </w:p>
    <w:p w14:paraId="5920F329" w14:textId="37D3732F" w:rsidR="00867550" w:rsidRDefault="005D59F5" w:rsidP="00823A3D">
      <w:pPr>
        <w:pStyle w:val="Akapitzlist"/>
        <w:numPr>
          <w:ilvl w:val="0"/>
          <w:numId w:val="7"/>
        </w:numPr>
        <w:spacing w:line="276" w:lineRule="auto"/>
        <w:rPr>
          <w:rFonts w:ascii="Lato" w:eastAsia="Calibri" w:hAnsi="Lato" w:cs="Times New Roman"/>
          <w:bCs/>
          <w:sz w:val="22"/>
          <w:szCs w:val="22"/>
          <w:lang w:eastAsia="en-US"/>
        </w:rPr>
      </w:pPr>
      <w:r w:rsidRPr="00455F47">
        <w:rPr>
          <w:rFonts w:ascii="Lato" w:eastAsia="Calibri" w:hAnsi="Lato" w:cs="Times New Roman"/>
          <w:bCs/>
          <w:sz w:val="22"/>
          <w:szCs w:val="22"/>
          <w:lang w:eastAsia="en-US"/>
        </w:rPr>
        <w:t>Przedmiotem Umowy jest ustalenie zasad</w:t>
      </w:r>
      <w:r w:rsidR="00455F47" w:rsidRPr="00455F47">
        <w:rPr>
          <w:rFonts w:ascii="Lato" w:eastAsia="Calibri" w:hAnsi="Lato" w:cs="Times New Roman"/>
          <w:bCs/>
          <w:sz w:val="22"/>
          <w:szCs w:val="22"/>
          <w:lang w:eastAsia="en-US"/>
        </w:rPr>
        <w:t xml:space="preserve"> sukcesywnej </w:t>
      </w:r>
      <w:r w:rsidR="00455F47" w:rsidRPr="00455F47">
        <w:rPr>
          <w:rFonts w:ascii="Lato" w:eastAsia="Calibri" w:hAnsi="Lato" w:cs="Times New Roman"/>
          <w:b/>
          <w:sz w:val="22"/>
          <w:szCs w:val="22"/>
          <w:lang w:eastAsia="en-US"/>
        </w:rPr>
        <w:t>dostawy gaz</w:t>
      </w:r>
      <w:r w:rsidR="00455F47" w:rsidRPr="00455F47">
        <w:rPr>
          <w:rFonts w:ascii="Lato" w:eastAsia="Calibri" w:hAnsi="Lato" w:cs="Times New Roman" w:hint="eastAsia"/>
          <w:b/>
          <w:sz w:val="22"/>
          <w:szCs w:val="22"/>
          <w:lang w:eastAsia="en-US"/>
        </w:rPr>
        <w:t>ó</w:t>
      </w:r>
      <w:r w:rsidR="00455F47" w:rsidRPr="00455F47">
        <w:rPr>
          <w:rFonts w:ascii="Lato" w:eastAsia="Calibri" w:hAnsi="Lato" w:cs="Times New Roman"/>
          <w:b/>
          <w:sz w:val="22"/>
          <w:szCs w:val="22"/>
          <w:lang w:eastAsia="en-US"/>
        </w:rPr>
        <w:t>w technicznych - tlen, acetylen, argon, mieszanka wraz z dzier</w:t>
      </w:r>
      <w:r w:rsidR="00455F47" w:rsidRPr="00455F47">
        <w:rPr>
          <w:rFonts w:ascii="Lato" w:eastAsia="Calibri" w:hAnsi="Lato" w:cs="Times New Roman" w:hint="cs"/>
          <w:b/>
          <w:sz w:val="22"/>
          <w:szCs w:val="22"/>
          <w:lang w:eastAsia="en-US"/>
        </w:rPr>
        <w:t>ż</w:t>
      </w:r>
      <w:r w:rsidR="00455F47" w:rsidRPr="00455F47">
        <w:rPr>
          <w:rFonts w:ascii="Lato" w:eastAsia="Calibri" w:hAnsi="Lato" w:cs="Times New Roman"/>
          <w:b/>
          <w:sz w:val="22"/>
          <w:szCs w:val="22"/>
          <w:lang w:eastAsia="en-US"/>
        </w:rPr>
        <w:t>aw</w:t>
      </w:r>
      <w:r w:rsidR="00455F47" w:rsidRPr="00455F47">
        <w:rPr>
          <w:rFonts w:ascii="Lato" w:eastAsia="Calibri" w:hAnsi="Lato" w:cs="Times New Roman" w:hint="cs"/>
          <w:b/>
          <w:sz w:val="22"/>
          <w:szCs w:val="22"/>
          <w:lang w:eastAsia="en-US"/>
        </w:rPr>
        <w:t>ą</w:t>
      </w:r>
      <w:r w:rsidR="00455F47" w:rsidRPr="00455F47">
        <w:rPr>
          <w:rFonts w:ascii="Lato" w:eastAsia="Calibri" w:hAnsi="Lato" w:cs="Times New Roman"/>
          <w:b/>
          <w:sz w:val="22"/>
          <w:szCs w:val="22"/>
          <w:lang w:eastAsia="en-US"/>
        </w:rPr>
        <w:t xml:space="preserve"> butli</w:t>
      </w:r>
      <w:r w:rsidR="00455F47" w:rsidRPr="00455F47">
        <w:rPr>
          <w:rFonts w:ascii="Lato" w:eastAsia="Calibri" w:hAnsi="Lato" w:cs="Times New Roman"/>
          <w:bCs/>
          <w:sz w:val="22"/>
          <w:szCs w:val="22"/>
          <w:lang w:eastAsia="en-US"/>
        </w:rPr>
        <w:t xml:space="preserve"> w wielko</w:t>
      </w:r>
      <w:r w:rsidR="00455F47" w:rsidRPr="00455F47">
        <w:rPr>
          <w:rFonts w:ascii="Lato" w:eastAsia="Calibri" w:hAnsi="Lato" w:cs="Times New Roman" w:hint="cs"/>
          <w:bCs/>
          <w:sz w:val="22"/>
          <w:szCs w:val="22"/>
          <w:lang w:eastAsia="en-US"/>
        </w:rPr>
        <w:t>ś</w:t>
      </w:r>
      <w:r w:rsidR="00455F47" w:rsidRPr="00455F47">
        <w:rPr>
          <w:rFonts w:ascii="Lato" w:eastAsia="Calibri" w:hAnsi="Lato" w:cs="Times New Roman"/>
          <w:bCs/>
          <w:sz w:val="22"/>
          <w:szCs w:val="22"/>
          <w:lang w:eastAsia="en-US"/>
        </w:rPr>
        <w:t>ciach ka</w:t>
      </w:r>
      <w:r w:rsidR="00455F47" w:rsidRPr="00455F47">
        <w:rPr>
          <w:rFonts w:ascii="Lato" w:eastAsia="Calibri" w:hAnsi="Lato" w:cs="Times New Roman" w:hint="cs"/>
          <w:bCs/>
          <w:sz w:val="22"/>
          <w:szCs w:val="22"/>
          <w:lang w:eastAsia="en-US"/>
        </w:rPr>
        <w:t>ż</w:t>
      </w:r>
      <w:r w:rsidR="00455F47" w:rsidRPr="00455F47">
        <w:rPr>
          <w:rFonts w:ascii="Lato" w:eastAsia="Calibri" w:hAnsi="Lato" w:cs="Times New Roman"/>
          <w:bCs/>
          <w:sz w:val="22"/>
          <w:szCs w:val="22"/>
          <w:lang w:eastAsia="en-US"/>
        </w:rPr>
        <w:t>dorazowo okre</w:t>
      </w:r>
      <w:r w:rsidR="00455F47" w:rsidRPr="00455F47">
        <w:rPr>
          <w:rFonts w:ascii="Lato" w:eastAsia="Calibri" w:hAnsi="Lato" w:cs="Times New Roman" w:hint="cs"/>
          <w:bCs/>
          <w:sz w:val="22"/>
          <w:szCs w:val="22"/>
          <w:lang w:eastAsia="en-US"/>
        </w:rPr>
        <w:t>ś</w:t>
      </w:r>
      <w:r w:rsidR="00455F47" w:rsidRPr="00455F47">
        <w:rPr>
          <w:rFonts w:ascii="Lato" w:eastAsia="Calibri" w:hAnsi="Lato" w:cs="Times New Roman"/>
          <w:bCs/>
          <w:sz w:val="22"/>
          <w:szCs w:val="22"/>
          <w:lang w:eastAsia="en-US"/>
        </w:rPr>
        <w:t>lonych przez Zamawiaj</w:t>
      </w:r>
      <w:r w:rsidR="00455F47" w:rsidRPr="00455F47">
        <w:rPr>
          <w:rFonts w:ascii="Lato" w:eastAsia="Calibri" w:hAnsi="Lato" w:cs="Times New Roman" w:hint="cs"/>
          <w:bCs/>
          <w:sz w:val="22"/>
          <w:szCs w:val="22"/>
          <w:lang w:eastAsia="en-US"/>
        </w:rPr>
        <w:t>ą</w:t>
      </w:r>
      <w:r w:rsidR="00455F47" w:rsidRPr="00455F47">
        <w:rPr>
          <w:rFonts w:ascii="Lato" w:eastAsia="Calibri" w:hAnsi="Lato" w:cs="Times New Roman"/>
          <w:bCs/>
          <w:sz w:val="22"/>
          <w:szCs w:val="22"/>
          <w:lang w:eastAsia="en-US"/>
        </w:rPr>
        <w:t>cego</w:t>
      </w:r>
      <w:r w:rsidRPr="00455F47">
        <w:rPr>
          <w:rFonts w:ascii="Lato" w:eastAsia="Calibri" w:hAnsi="Lato" w:cs="Times New Roman"/>
          <w:bCs/>
          <w:sz w:val="22"/>
          <w:szCs w:val="22"/>
          <w:lang w:eastAsia="en-US"/>
        </w:rPr>
        <w:t xml:space="preserve">, zgodnie z ofertą </w:t>
      </w:r>
      <w:r w:rsidR="00F30538" w:rsidRPr="00455F47">
        <w:rPr>
          <w:rFonts w:ascii="Lato" w:eastAsia="Calibri" w:hAnsi="Lato" w:cs="Times New Roman"/>
          <w:bCs/>
          <w:sz w:val="22"/>
          <w:szCs w:val="22"/>
          <w:lang w:eastAsia="en-US"/>
        </w:rPr>
        <w:t>Wykonawcy</w:t>
      </w:r>
      <w:r w:rsidRPr="00455F47">
        <w:rPr>
          <w:rFonts w:ascii="Lato" w:eastAsia="Calibri" w:hAnsi="Lato" w:cs="Times New Roman"/>
          <w:bCs/>
          <w:sz w:val="22"/>
          <w:szCs w:val="22"/>
          <w:lang w:eastAsia="en-US"/>
        </w:rPr>
        <w:t xml:space="preserve">. Strony podkreślają, iż Umowa nie zobowiązuje Zamawiającego do dokonywania zakupów u </w:t>
      </w:r>
      <w:r w:rsidR="00F30538" w:rsidRPr="00455F47">
        <w:rPr>
          <w:rFonts w:ascii="Lato" w:eastAsia="Calibri" w:hAnsi="Lato" w:cs="Times New Roman"/>
          <w:bCs/>
          <w:sz w:val="22"/>
          <w:szCs w:val="22"/>
          <w:lang w:eastAsia="en-US"/>
        </w:rPr>
        <w:t>Wykonawcy</w:t>
      </w:r>
      <w:r w:rsidRPr="00455F47">
        <w:rPr>
          <w:rFonts w:ascii="Lato" w:eastAsia="Calibri" w:hAnsi="Lato" w:cs="Times New Roman"/>
          <w:bCs/>
          <w:sz w:val="22"/>
          <w:szCs w:val="22"/>
          <w:lang w:eastAsia="en-US"/>
        </w:rPr>
        <w:t xml:space="preserve">, ale jeśli Zamawiający zamówi u </w:t>
      </w:r>
      <w:r w:rsidR="00F30538" w:rsidRPr="00455F47">
        <w:rPr>
          <w:rFonts w:ascii="Lato" w:eastAsia="Calibri" w:hAnsi="Lato" w:cs="Times New Roman"/>
          <w:bCs/>
          <w:sz w:val="22"/>
          <w:szCs w:val="22"/>
          <w:lang w:eastAsia="en-US"/>
        </w:rPr>
        <w:t>Wykonawcy</w:t>
      </w:r>
      <w:r w:rsidRPr="00455F47">
        <w:rPr>
          <w:rFonts w:ascii="Lato" w:eastAsia="Calibri" w:hAnsi="Lato" w:cs="Times New Roman"/>
          <w:bCs/>
          <w:sz w:val="22"/>
          <w:szCs w:val="22"/>
          <w:lang w:eastAsia="en-US"/>
        </w:rPr>
        <w:t xml:space="preserve"> określone rzeczy ruchome, w okresie obowiązywania Umowy, warunki sprzedaży regulowane będą Umową.</w:t>
      </w:r>
    </w:p>
    <w:p w14:paraId="601D4C07" w14:textId="3C99D527" w:rsidR="005D59F5" w:rsidRDefault="00F30538" w:rsidP="00823A3D">
      <w:pPr>
        <w:pStyle w:val="Akapitzlist"/>
        <w:numPr>
          <w:ilvl w:val="0"/>
          <w:numId w:val="7"/>
        </w:numPr>
        <w:spacing w:line="276" w:lineRule="auto"/>
        <w:rPr>
          <w:rFonts w:ascii="Lato" w:eastAsia="Calibri" w:hAnsi="Lato" w:cs="Times New Roman"/>
          <w:bCs/>
          <w:sz w:val="22"/>
          <w:szCs w:val="22"/>
          <w:lang w:eastAsia="en-US"/>
        </w:rPr>
      </w:pPr>
      <w:r w:rsidRPr="009C7A25">
        <w:rPr>
          <w:rFonts w:ascii="Lato" w:eastAsia="Calibri" w:hAnsi="Lato" w:cs="Times New Roman"/>
          <w:bCs/>
          <w:sz w:val="22"/>
          <w:szCs w:val="22"/>
          <w:lang w:eastAsia="en-US"/>
        </w:rPr>
        <w:t>Wykonawca</w:t>
      </w:r>
      <w:r w:rsidR="005D59F5" w:rsidRPr="009C7A25">
        <w:rPr>
          <w:rFonts w:ascii="Lato" w:eastAsia="Calibri" w:hAnsi="Lato" w:cs="Times New Roman"/>
          <w:bCs/>
          <w:sz w:val="22"/>
          <w:szCs w:val="22"/>
          <w:lang w:eastAsia="en-US"/>
        </w:rPr>
        <w:t xml:space="preserve"> zobowiązuje się do wykonania przedmiotu Umowy zgodnie z przepisami prawa oraz swoją najlepszą wiedzą i doświadczeniem. Dokumentacja dotycząca wyboru </w:t>
      </w:r>
      <w:r w:rsidRPr="009C7A25">
        <w:rPr>
          <w:rFonts w:ascii="Lato" w:eastAsia="Calibri" w:hAnsi="Lato" w:cs="Times New Roman"/>
          <w:bCs/>
          <w:sz w:val="22"/>
          <w:szCs w:val="22"/>
          <w:lang w:eastAsia="en-US"/>
        </w:rPr>
        <w:t>Wykonawcy</w:t>
      </w:r>
      <w:r w:rsidR="005D59F5" w:rsidRPr="009C7A25">
        <w:rPr>
          <w:rFonts w:ascii="Lato" w:eastAsia="Calibri" w:hAnsi="Lato" w:cs="Times New Roman"/>
          <w:bCs/>
          <w:sz w:val="22"/>
          <w:szCs w:val="22"/>
          <w:lang w:eastAsia="en-US"/>
        </w:rPr>
        <w:t xml:space="preserve"> </w:t>
      </w:r>
      <w:r w:rsidR="00272C7C">
        <w:rPr>
          <w:rFonts w:ascii="Lato" w:eastAsia="Calibri" w:hAnsi="Lato" w:cs="Times New Roman"/>
          <w:bCs/>
          <w:sz w:val="22"/>
          <w:szCs w:val="22"/>
          <w:lang w:eastAsia="en-US"/>
        </w:rPr>
        <w:br/>
      </w:r>
      <w:r w:rsidR="005D59F5" w:rsidRPr="009C7A25">
        <w:rPr>
          <w:rFonts w:ascii="Lato" w:eastAsia="Calibri" w:hAnsi="Lato" w:cs="Times New Roman"/>
          <w:bCs/>
          <w:sz w:val="22"/>
          <w:szCs w:val="22"/>
          <w:lang w:eastAsia="en-US"/>
        </w:rPr>
        <w:t xml:space="preserve">i oferta </w:t>
      </w:r>
      <w:r w:rsidRPr="009C7A25">
        <w:rPr>
          <w:rFonts w:ascii="Lato" w:eastAsia="Calibri" w:hAnsi="Lato" w:cs="Times New Roman"/>
          <w:bCs/>
          <w:sz w:val="22"/>
          <w:szCs w:val="22"/>
          <w:lang w:eastAsia="en-US"/>
        </w:rPr>
        <w:t>Wykonawcy</w:t>
      </w:r>
      <w:r w:rsidR="005D59F5" w:rsidRPr="009C7A25">
        <w:rPr>
          <w:rFonts w:ascii="Lato" w:eastAsia="Calibri" w:hAnsi="Lato" w:cs="Times New Roman"/>
          <w:bCs/>
          <w:sz w:val="22"/>
          <w:szCs w:val="22"/>
          <w:lang w:eastAsia="en-US"/>
        </w:rPr>
        <w:t xml:space="preserve"> stanowią integralną część Umowy.</w:t>
      </w:r>
    </w:p>
    <w:p w14:paraId="710B8B65" w14:textId="77777777" w:rsidR="00F33FD4" w:rsidRPr="00F33FD4" w:rsidRDefault="00AE6238" w:rsidP="00823A3D">
      <w:pPr>
        <w:pStyle w:val="Akapitzlist"/>
        <w:numPr>
          <w:ilvl w:val="0"/>
          <w:numId w:val="7"/>
        </w:numPr>
        <w:spacing w:line="276" w:lineRule="auto"/>
        <w:rPr>
          <w:rFonts w:ascii="Lato" w:hAnsi="Lato"/>
          <w:sz w:val="22"/>
          <w:szCs w:val="22"/>
        </w:rPr>
      </w:pPr>
      <w:r w:rsidRPr="00CC1637">
        <w:rPr>
          <w:rFonts w:ascii="Lato" w:hAnsi="Lato"/>
          <w:sz w:val="22"/>
          <w:szCs w:val="22"/>
        </w:rPr>
        <w:t>Wykonawca  gwarantuje zgodność dostarczonych gazów z wymaganiami technicznymi określonymi Polską  Normą</w:t>
      </w:r>
      <w:r w:rsidR="00F33FD4">
        <w:rPr>
          <w:rFonts w:ascii="Lato" w:hAnsi="Lato"/>
          <w:sz w:val="22"/>
          <w:szCs w:val="22"/>
        </w:rPr>
        <w:t xml:space="preserve"> </w:t>
      </w:r>
      <w:r w:rsidR="00F33FD4" w:rsidRPr="00F33FD4">
        <w:rPr>
          <w:rFonts w:ascii="Lato" w:hAnsi="Lato"/>
          <w:sz w:val="22"/>
          <w:szCs w:val="22"/>
        </w:rPr>
        <w:t xml:space="preserve">PN-EN ISO 14175 oraz na </w:t>
      </w:r>
      <w:r w:rsidR="00F33FD4" w:rsidRPr="00F33FD4">
        <w:rPr>
          <w:rFonts w:ascii="Lato" w:hAnsi="Lato" w:hint="cs"/>
          <w:sz w:val="22"/>
          <w:szCs w:val="22"/>
        </w:rPr>
        <w:t>żą</w:t>
      </w:r>
      <w:r w:rsidR="00F33FD4" w:rsidRPr="00F33FD4">
        <w:rPr>
          <w:rFonts w:ascii="Lato" w:hAnsi="Lato"/>
          <w:sz w:val="22"/>
          <w:szCs w:val="22"/>
        </w:rPr>
        <w:t>danie Zamawiaj</w:t>
      </w:r>
      <w:r w:rsidR="00F33FD4" w:rsidRPr="00F33FD4">
        <w:rPr>
          <w:rFonts w:ascii="Lato" w:hAnsi="Lato" w:hint="cs"/>
          <w:sz w:val="22"/>
          <w:szCs w:val="22"/>
        </w:rPr>
        <w:t>ą</w:t>
      </w:r>
      <w:r w:rsidR="00F33FD4" w:rsidRPr="00F33FD4">
        <w:rPr>
          <w:rFonts w:ascii="Lato" w:hAnsi="Lato"/>
          <w:sz w:val="22"/>
          <w:szCs w:val="22"/>
        </w:rPr>
        <w:t>cego dostarczy</w:t>
      </w:r>
      <w:r w:rsidR="00F33FD4" w:rsidRPr="00F33FD4">
        <w:rPr>
          <w:rFonts w:ascii="Lato" w:hAnsi="Lato" w:hint="cs"/>
          <w:sz w:val="22"/>
          <w:szCs w:val="22"/>
        </w:rPr>
        <w:t>ć</w:t>
      </w:r>
      <w:r w:rsidR="00F33FD4" w:rsidRPr="00F33FD4">
        <w:rPr>
          <w:rFonts w:ascii="Lato" w:hAnsi="Lato"/>
          <w:sz w:val="22"/>
          <w:szCs w:val="22"/>
        </w:rPr>
        <w:t xml:space="preserve"> karty charakterystyki dostarczonych gaz</w:t>
      </w:r>
      <w:r w:rsidR="00F33FD4" w:rsidRPr="00F33FD4">
        <w:rPr>
          <w:rFonts w:ascii="Lato" w:hAnsi="Lato" w:hint="eastAsia"/>
          <w:sz w:val="22"/>
          <w:szCs w:val="22"/>
        </w:rPr>
        <w:t>ó</w:t>
      </w:r>
      <w:r w:rsidR="00F33FD4" w:rsidRPr="00F33FD4">
        <w:rPr>
          <w:rFonts w:ascii="Lato" w:hAnsi="Lato"/>
          <w:sz w:val="22"/>
          <w:szCs w:val="22"/>
        </w:rPr>
        <w:t>w, tj.:</w:t>
      </w:r>
    </w:p>
    <w:p w14:paraId="62EF8AF7" w14:textId="245B0300" w:rsidR="00F33FD4" w:rsidRDefault="00F33FD4" w:rsidP="00823A3D">
      <w:pPr>
        <w:pStyle w:val="Akapitzlist"/>
        <w:numPr>
          <w:ilvl w:val="0"/>
          <w:numId w:val="8"/>
        </w:numPr>
        <w:spacing w:line="276" w:lineRule="auto"/>
        <w:rPr>
          <w:rFonts w:ascii="Lato" w:hAnsi="Lato"/>
          <w:sz w:val="22"/>
          <w:szCs w:val="22"/>
        </w:rPr>
      </w:pPr>
      <w:r w:rsidRPr="00F33FD4">
        <w:rPr>
          <w:rFonts w:ascii="Lato" w:hAnsi="Lato" w:hint="cs"/>
          <w:sz w:val="22"/>
          <w:szCs w:val="22"/>
        </w:rPr>
        <w:t>ś</w:t>
      </w:r>
      <w:r w:rsidRPr="00F33FD4">
        <w:rPr>
          <w:rFonts w:ascii="Lato" w:hAnsi="Lato"/>
          <w:sz w:val="22"/>
          <w:szCs w:val="22"/>
        </w:rPr>
        <w:t>wiadectwa jako</w:t>
      </w:r>
      <w:r w:rsidRPr="00F33FD4">
        <w:rPr>
          <w:rFonts w:ascii="Lato" w:hAnsi="Lato" w:hint="cs"/>
          <w:sz w:val="22"/>
          <w:szCs w:val="22"/>
        </w:rPr>
        <w:t>ś</w:t>
      </w:r>
      <w:r w:rsidRPr="00F33FD4">
        <w:rPr>
          <w:rFonts w:ascii="Lato" w:hAnsi="Lato"/>
          <w:sz w:val="22"/>
          <w:szCs w:val="22"/>
        </w:rPr>
        <w:t>ci</w:t>
      </w:r>
      <w:r>
        <w:rPr>
          <w:rFonts w:ascii="Lato" w:hAnsi="Lato"/>
          <w:sz w:val="22"/>
          <w:szCs w:val="22"/>
        </w:rPr>
        <w:t>,</w:t>
      </w:r>
    </w:p>
    <w:p w14:paraId="1AB30784" w14:textId="4F61494C" w:rsidR="00F33FD4" w:rsidRDefault="00F33FD4" w:rsidP="00823A3D">
      <w:pPr>
        <w:pStyle w:val="Akapitzlist"/>
        <w:numPr>
          <w:ilvl w:val="0"/>
          <w:numId w:val="8"/>
        </w:numPr>
        <w:spacing w:line="276" w:lineRule="auto"/>
        <w:rPr>
          <w:rFonts w:ascii="Lato" w:hAnsi="Lato"/>
          <w:sz w:val="22"/>
          <w:szCs w:val="22"/>
        </w:rPr>
      </w:pPr>
      <w:r w:rsidRPr="00F33FD4">
        <w:rPr>
          <w:rFonts w:ascii="Lato" w:hAnsi="Lato"/>
          <w:sz w:val="22"/>
          <w:szCs w:val="22"/>
        </w:rPr>
        <w:t>certyfikat zgodno</w:t>
      </w:r>
      <w:r w:rsidRPr="00F33FD4">
        <w:rPr>
          <w:rFonts w:ascii="Lato" w:hAnsi="Lato" w:hint="cs"/>
          <w:sz w:val="22"/>
          <w:szCs w:val="22"/>
        </w:rPr>
        <w:t>ś</w:t>
      </w:r>
      <w:r w:rsidRPr="00F33FD4">
        <w:rPr>
          <w:rFonts w:ascii="Lato" w:hAnsi="Lato"/>
          <w:sz w:val="22"/>
          <w:szCs w:val="22"/>
        </w:rPr>
        <w:t>ci</w:t>
      </w:r>
      <w:r>
        <w:rPr>
          <w:rFonts w:ascii="Lato" w:hAnsi="Lato"/>
          <w:sz w:val="22"/>
          <w:szCs w:val="22"/>
        </w:rPr>
        <w:t>,</w:t>
      </w:r>
    </w:p>
    <w:p w14:paraId="61340800" w14:textId="6245BDCD" w:rsidR="00F33FD4" w:rsidRDefault="00F33FD4" w:rsidP="00823A3D">
      <w:pPr>
        <w:pStyle w:val="Akapitzlist"/>
        <w:numPr>
          <w:ilvl w:val="0"/>
          <w:numId w:val="8"/>
        </w:numPr>
        <w:spacing w:line="276" w:lineRule="auto"/>
        <w:rPr>
          <w:rFonts w:ascii="Lato" w:hAnsi="Lato"/>
          <w:sz w:val="22"/>
          <w:szCs w:val="22"/>
        </w:rPr>
      </w:pPr>
      <w:r w:rsidRPr="00F33FD4">
        <w:rPr>
          <w:rFonts w:ascii="Lato" w:hAnsi="Lato" w:hint="eastAsia"/>
          <w:sz w:val="22"/>
          <w:szCs w:val="22"/>
        </w:rPr>
        <w:t>atesty dopuszczenia</w:t>
      </w:r>
      <w:r>
        <w:rPr>
          <w:rFonts w:ascii="Lato" w:hAnsi="Lato"/>
          <w:sz w:val="22"/>
          <w:szCs w:val="22"/>
        </w:rPr>
        <w:t>,</w:t>
      </w:r>
    </w:p>
    <w:p w14:paraId="2B9695B2" w14:textId="288F4F78" w:rsidR="00CC1637" w:rsidRPr="00F33FD4" w:rsidRDefault="00F33FD4" w:rsidP="00823A3D">
      <w:pPr>
        <w:pStyle w:val="Akapitzlist"/>
        <w:numPr>
          <w:ilvl w:val="0"/>
          <w:numId w:val="8"/>
        </w:numPr>
        <w:spacing w:line="276" w:lineRule="auto"/>
        <w:rPr>
          <w:rFonts w:ascii="Lato" w:hAnsi="Lato"/>
          <w:sz w:val="22"/>
          <w:szCs w:val="22"/>
        </w:rPr>
      </w:pPr>
      <w:r w:rsidRPr="00F33FD4">
        <w:rPr>
          <w:rFonts w:ascii="Lato" w:hAnsi="Lato"/>
          <w:sz w:val="22"/>
          <w:szCs w:val="22"/>
        </w:rPr>
        <w:t>normy potwierdzaj</w:t>
      </w:r>
      <w:r w:rsidRPr="00F33FD4">
        <w:rPr>
          <w:rFonts w:ascii="Lato" w:hAnsi="Lato" w:hint="cs"/>
          <w:sz w:val="22"/>
          <w:szCs w:val="22"/>
        </w:rPr>
        <w:t>ą</w:t>
      </w:r>
      <w:r w:rsidRPr="00F33FD4">
        <w:rPr>
          <w:rFonts w:ascii="Lato" w:hAnsi="Lato"/>
          <w:sz w:val="22"/>
          <w:szCs w:val="22"/>
        </w:rPr>
        <w:t xml:space="preserve">ce, </w:t>
      </w:r>
      <w:r w:rsidRPr="00F33FD4">
        <w:rPr>
          <w:rFonts w:ascii="Lato" w:hAnsi="Lato" w:hint="cs"/>
          <w:sz w:val="22"/>
          <w:szCs w:val="22"/>
        </w:rPr>
        <w:t>ż</w:t>
      </w:r>
      <w:r w:rsidRPr="00F33FD4">
        <w:rPr>
          <w:rFonts w:ascii="Lato" w:hAnsi="Lato"/>
          <w:sz w:val="22"/>
          <w:szCs w:val="22"/>
        </w:rPr>
        <w:t>e dostarczony produkt spe</w:t>
      </w:r>
      <w:r w:rsidRPr="00F33FD4">
        <w:rPr>
          <w:rFonts w:ascii="Lato" w:hAnsi="Lato" w:hint="cs"/>
          <w:sz w:val="22"/>
          <w:szCs w:val="22"/>
        </w:rPr>
        <w:t>ł</w:t>
      </w:r>
      <w:r w:rsidRPr="00F33FD4">
        <w:rPr>
          <w:rFonts w:ascii="Lato" w:hAnsi="Lato"/>
          <w:sz w:val="22"/>
          <w:szCs w:val="22"/>
        </w:rPr>
        <w:t>nia wymagania Zamawiaj</w:t>
      </w:r>
      <w:r w:rsidRPr="00F33FD4">
        <w:rPr>
          <w:rFonts w:ascii="Lato" w:hAnsi="Lato" w:hint="cs"/>
          <w:sz w:val="22"/>
          <w:szCs w:val="22"/>
        </w:rPr>
        <w:t>ą</w:t>
      </w:r>
      <w:r w:rsidRPr="00F33FD4">
        <w:rPr>
          <w:rFonts w:ascii="Lato" w:hAnsi="Lato"/>
          <w:sz w:val="22"/>
          <w:szCs w:val="22"/>
        </w:rPr>
        <w:t>cego</w:t>
      </w:r>
      <w:r>
        <w:rPr>
          <w:rFonts w:ascii="Lato" w:hAnsi="Lato"/>
          <w:sz w:val="22"/>
          <w:szCs w:val="22"/>
        </w:rPr>
        <w:t>.</w:t>
      </w:r>
    </w:p>
    <w:p w14:paraId="44D58473" w14:textId="453FA40E" w:rsidR="00AE6238" w:rsidRPr="00272C7C" w:rsidRDefault="00AE6238" w:rsidP="00823A3D">
      <w:pPr>
        <w:pStyle w:val="Akapitzlist"/>
        <w:numPr>
          <w:ilvl w:val="0"/>
          <w:numId w:val="7"/>
        </w:numPr>
        <w:spacing w:line="276" w:lineRule="auto"/>
        <w:rPr>
          <w:rFonts w:ascii="Lato" w:eastAsia="Calibri" w:hAnsi="Lato" w:cs="Times New Roman"/>
          <w:bCs/>
          <w:sz w:val="22"/>
          <w:szCs w:val="22"/>
          <w:lang w:eastAsia="en-US"/>
        </w:rPr>
      </w:pPr>
      <w:r w:rsidRPr="00CC1637">
        <w:rPr>
          <w:rFonts w:ascii="Lato" w:hAnsi="Lato"/>
          <w:sz w:val="22"/>
          <w:szCs w:val="22"/>
        </w:rPr>
        <w:t xml:space="preserve"> Wykonawca oświadcza, że wynajęte butle są dopuszczone do obrotu według obowiązujących przepisów prawa. Wynajęte butle na gazy muszą  być sprawne technicznie, posiadać wszelkie niezbędne, przewidziane przepisami prawa badania dopuszczające je do użytku.</w:t>
      </w:r>
      <w:r w:rsidR="0044040E">
        <w:rPr>
          <w:rFonts w:ascii="Lato" w:hAnsi="Lato"/>
          <w:sz w:val="22"/>
          <w:szCs w:val="22"/>
        </w:rPr>
        <w:t xml:space="preserve"> </w:t>
      </w:r>
      <w:r w:rsidRPr="00CC1637">
        <w:rPr>
          <w:rFonts w:ascii="Lato" w:hAnsi="Lato"/>
          <w:sz w:val="22"/>
          <w:szCs w:val="22"/>
        </w:rPr>
        <w:t>Wykonawca będzie ponosił pełną odpowiedzialność za posiadanie ważnych badań legalizacyjnych na butle oraz za konserwację wynajętych butli. Wynajęte butle winne być czyste i nie posiadać śladów korozji. Obowiązek legalizacji butli wynajętych przejmuje na siebie Wykonawca</w:t>
      </w:r>
      <w:r w:rsidR="00661520">
        <w:rPr>
          <w:rFonts w:ascii="Lato" w:hAnsi="Lato"/>
          <w:sz w:val="22"/>
          <w:szCs w:val="22"/>
        </w:rPr>
        <w:t>, a w</w:t>
      </w:r>
      <w:r w:rsidR="00661520" w:rsidRPr="00661520">
        <w:rPr>
          <w:rFonts w:ascii="Lato" w:hAnsi="Lato"/>
          <w:sz w:val="22"/>
          <w:szCs w:val="22"/>
        </w:rPr>
        <w:t xml:space="preserve"> przypadku legalizacji butli tlenowej i acetylenowej</w:t>
      </w:r>
      <w:r w:rsidR="00661520">
        <w:rPr>
          <w:rFonts w:ascii="Lato" w:hAnsi="Lato"/>
          <w:sz w:val="22"/>
          <w:szCs w:val="22"/>
        </w:rPr>
        <w:t xml:space="preserve">, Zamawiający nie wyraża zgody </w:t>
      </w:r>
      <w:r w:rsidR="00661520" w:rsidRPr="00661520">
        <w:rPr>
          <w:rFonts w:ascii="Lato" w:hAnsi="Lato"/>
          <w:sz w:val="22"/>
          <w:szCs w:val="22"/>
        </w:rPr>
        <w:t>wymian</w:t>
      </w:r>
      <w:r w:rsidR="00661520">
        <w:rPr>
          <w:rFonts w:ascii="Lato" w:hAnsi="Lato"/>
          <w:sz w:val="22"/>
          <w:szCs w:val="22"/>
        </w:rPr>
        <w:t>ę</w:t>
      </w:r>
      <w:r w:rsidR="00661520" w:rsidRPr="00661520">
        <w:rPr>
          <w:rFonts w:ascii="Lato" w:hAnsi="Lato"/>
          <w:sz w:val="22"/>
          <w:szCs w:val="22"/>
        </w:rPr>
        <w:t xml:space="preserve"> zaworu.</w:t>
      </w:r>
    </w:p>
    <w:p w14:paraId="2E0C4187" w14:textId="28106562" w:rsidR="00272C7C" w:rsidRPr="00272C7C" w:rsidRDefault="00272C7C" w:rsidP="00272C7C">
      <w:pPr>
        <w:pStyle w:val="Akapitzlist"/>
        <w:numPr>
          <w:ilvl w:val="0"/>
          <w:numId w:val="7"/>
        </w:numPr>
        <w:spacing w:line="276" w:lineRule="auto"/>
        <w:rPr>
          <w:rFonts w:ascii="Lato" w:eastAsia="Calibri" w:hAnsi="Lato" w:cs="Times New Roman"/>
          <w:bCs/>
          <w:sz w:val="22"/>
          <w:szCs w:val="22"/>
          <w:lang w:eastAsia="en-US"/>
        </w:rPr>
      </w:pPr>
      <w:r w:rsidRPr="00272C7C">
        <w:rPr>
          <w:rFonts w:ascii="Lato" w:eastAsia="Calibri" w:hAnsi="Lato" w:cs="Times New Roman"/>
          <w:bCs/>
          <w:sz w:val="22"/>
          <w:szCs w:val="22"/>
          <w:lang w:eastAsia="en-US"/>
        </w:rPr>
        <w:t>Na butlach winny być oznakowane klasy czystości danego gazu, butle powinny być czyste</w:t>
      </w:r>
      <w:r>
        <w:rPr>
          <w:rFonts w:ascii="Lato" w:eastAsia="Calibri" w:hAnsi="Lato" w:cs="Times New Roman"/>
          <w:bCs/>
          <w:sz w:val="22"/>
          <w:szCs w:val="22"/>
          <w:lang w:eastAsia="en-US"/>
        </w:rPr>
        <w:t>.</w:t>
      </w:r>
      <w:r w:rsidRPr="00272C7C">
        <w:rPr>
          <w:rFonts w:ascii="Lato" w:eastAsia="Calibri" w:hAnsi="Lato" w:cs="Times New Roman"/>
          <w:bCs/>
          <w:sz w:val="22"/>
          <w:szCs w:val="22"/>
          <w:lang w:eastAsia="en-US"/>
        </w:rPr>
        <w:t xml:space="preserve"> Każda butla winna posiadać tabliczkę, naklejkę itp. z opisanymi parametrami gazu. </w:t>
      </w:r>
    </w:p>
    <w:p w14:paraId="5B5D8481" w14:textId="6D7B8700" w:rsidR="00272C7C" w:rsidRPr="00272C7C" w:rsidRDefault="00272C7C" w:rsidP="00272C7C">
      <w:pPr>
        <w:pStyle w:val="Akapitzlist"/>
        <w:numPr>
          <w:ilvl w:val="0"/>
          <w:numId w:val="7"/>
        </w:numPr>
        <w:spacing w:line="276" w:lineRule="auto"/>
        <w:rPr>
          <w:rFonts w:ascii="Lato" w:eastAsia="Calibri" w:hAnsi="Lato" w:cs="Times New Roman"/>
          <w:bCs/>
          <w:sz w:val="22"/>
          <w:szCs w:val="22"/>
          <w:lang w:eastAsia="en-US"/>
        </w:rPr>
      </w:pPr>
      <w:r w:rsidRPr="00272C7C">
        <w:rPr>
          <w:rFonts w:ascii="Lato" w:eastAsia="Calibri" w:hAnsi="Lato" w:cs="Times New Roman"/>
          <w:bCs/>
          <w:sz w:val="22"/>
          <w:szCs w:val="22"/>
          <w:lang w:eastAsia="en-US"/>
        </w:rPr>
        <w:t>W przypadku nie spełnienia powyższego wymogu Zamawiający ma prawo nie przyjąć dostawy.</w:t>
      </w:r>
    </w:p>
    <w:p w14:paraId="259EB251" w14:textId="77777777" w:rsidR="00445A2F" w:rsidRPr="00445A2F" w:rsidRDefault="00445A2F" w:rsidP="00823A3D">
      <w:pPr>
        <w:pStyle w:val="Akapitzlist"/>
        <w:numPr>
          <w:ilvl w:val="0"/>
          <w:numId w:val="7"/>
        </w:numPr>
        <w:spacing w:line="276" w:lineRule="auto"/>
        <w:rPr>
          <w:rFonts w:ascii="Lato" w:eastAsia="Calibri" w:hAnsi="Lato" w:cs="Times New Roman"/>
          <w:bCs/>
          <w:sz w:val="22"/>
          <w:szCs w:val="22"/>
          <w:lang w:eastAsia="en-US"/>
        </w:rPr>
      </w:pPr>
      <w:r w:rsidRPr="00445A2F">
        <w:rPr>
          <w:rFonts w:ascii="Lato" w:eastAsia="Calibri" w:hAnsi="Lato" w:cs="Times New Roman"/>
          <w:bCs/>
          <w:sz w:val="22"/>
          <w:szCs w:val="22"/>
          <w:lang w:eastAsia="en-US"/>
        </w:rPr>
        <w:lastRenderedPageBreak/>
        <w:t>Rozładunek i załadunek butli/pojemników z gazami będzie dokonywany przez pracownika Wykonawcy. Odbiór butli/pojemników z gazami będzie odbywać się w obecności pracownika Zamawiającego i będzie każdorazowo potwierdzany dowodem dostawy.</w:t>
      </w:r>
    </w:p>
    <w:p w14:paraId="01E91FF3" w14:textId="342BF2CC" w:rsidR="00445A2F" w:rsidRDefault="00445A2F" w:rsidP="00823A3D">
      <w:pPr>
        <w:pStyle w:val="Akapitzlist"/>
        <w:numPr>
          <w:ilvl w:val="0"/>
          <w:numId w:val="7"/>
        </w:numPr>
        <w:spacing w:line="276" w:lineRule="auto"/>
        <w:rPr>
          <w:rFonts w:ascii="Lato" w:eastAsia="Calibri" w:hAnsi="Lato" w:cs="Times New Roman"/>
          <w:bCs/>
          <w:sz w:val="22"/>
          <w:szCs w:val="22"/>
          <w:lang w:eastAsia="en-US"/>
        </w:rPr>
      </w:pPr>
      <w:r w:rsidRPr="00445A2F">
        <w:rPr>
          <w:rFonts w:ascii="Lato" w:eastAsia="Calibri" w:hAnsi="Lato" w:cs="Times New Roman"/>
          <w:bCs/>
          <w:sz w:val="22"/>
          <w:szCs w:val="22"/>
          <w:lang w:eastAsia="en-US"/>
        </w:rPr>
        <w:t xml:space="preserve">Zwrot pustych butli, które nie będą już wykorzystywane, będzie odbywać się na podstawie protokołu zdawczo – odbiorczego. Wykonawca dokona ich odbioru na własny koszt w terminie uzgodnionym z Zamawiającym. </w:t>
      </w:r>
    </w:p>
    <w:p w14:paraId="4AB9F048" w14:textId="27BC972E" w:rsidR="00B4703A" w:rsidRPr="00B4703A" w:rsidRDefault="00B4703A" w:rsidP="00B4703A">
      <w:pPr>
        <w:pStyle w:val="Akapitzlist"/>
        <w:numPr>
          <w:ilvl w:val="0"/>
          <w:numId w:val="7"/>
        </w:numPr>
        <w:rPr>
          <w:rFonts w:ascii="Lato" w:eastAsia="Calibri" w:hAnsi="Lato" w:cs="Times New Roman"/>
          <w:bCs/>
          <w:sz w:val="22"/>
          <w:szCs w:val="22"/>
          <w:lang w:eastAsia="en-US"/>
        </w:rPr>
      </w:pPr>
      <w:r w:rsidRPr="00B4703A">
        <w:rPr>
          <w:rFonts w:ascii="Lato" w:eastAsia="Calibri" w:hAnsi="Lato" w:cs="Times New Roman"/>
          <w:bCs/>
          <w:sz w:val="22"/>
          <w:szCs w:val="22"/>
          <w:lang w:eastAsia="en-US"/>
        </w:rPr>
        <w:t xml:space="preserve">W przypadku zakończenia obowiązywania umowy, butle pozostające w dyspozycji Zamawiającego zostają u niego do czasu ich opróżnienia, chyba że zdecyduje inaczej. Do czasu ich oddania Wykonawca będzie naliczał ceny dzierżawy zgodnie z ustaleniami </w:t>
      </w:r>
      <w:r>
        <w:rPr>
          <w:rFonts w:ascii="Lato" w:eastAsia="Calibri" w:hAnsi="Lato" w:cs="Times New Roman"/>
          <w:bCs/>
          <w:sz w:val="22"/>
          <w:szCs w:val="22"/>
          <w:lang w:eastAsia="en-US"/>
        </w:rPr>
        <w:t>U</w:t>
      </w:r>
      <w:r w:rsidRPr="00B4703A">
        <w:rPr>
          <w:rFonts w:ascii="Lato" w:eastAsia="Calibri" w:hAnsi="Lato" w:cs="Times New Roman"/>
          <w:bCs/>
          <w:sz w:val="22"/>
          <w:szCs w:val="22"/>
          <w:lang w:eastAsia="en-US"/>
        </w:rPr>
        <w:t>mowy</w:t>
      </w:r>
      <w:r>
        <w:rPr>
          <w:rFonts w:ascii="Lato" w:eastAsia="Calibri" w:hAnsi="Lato" w:cs="Times New Roman"/>
          <w:bCs/>
          <w:sz w:val="22"/>
          <w:szCs w:val="22"/>
          <w:lang w:eastAsia="en-US"/>
        </w:rPr>
        <w:t>.</w:t>
      </w:r>
    </w:p>
    <w:p w14:paraId="4E471142" w14:textId="77777777" w:rsidR="005D59F5" w:rsidRPr="00B61495" w:rsidRDefault="005D59F5" w:rsidP="00AD77E7">
      <w:pPr>
        <w:spacing w:line="276" w:lineRule="auto"/>
        <w:rPr>
          <w:rFonts w:ascii="Lato" w:eastAsia="Calibri" w:hAnsi="Lato" w:cs="Times New Roman"/>
          <w:bCs/>
          <w:kern w:val="0"/>
          <w:sz w:val="22"/>
          <w:szCs w:val="22"/>
          <w:lang w:eastAsia="en-US" w:bidi="ar-SA"/>
        </w:rPr>
      </w:pPr>
    </w:p>
    <w:p w14:paraId="70A4F0C6" w14:textId="37605988" w:rsidR="005D59F5" w:rsidRPr="00B61495" w:rsidRDefault="005D59F5" w:rsidP="00912778">
      <w:pPr>
        <w:spacing w:line="276" w:lineRule="auto"/>
        <w:jc w:val="center"/>
        <w:rPr>
          <w:rFonts w:ascii="Lato" w:eastAsia="Calibri" w:hAnsi="Lato" w:cs="Times New Roman"/>
          <w:b/>
          <w:bCs/>
          <w:kern w:val="0"/>
          <w:sz w:val="22"/>
          <w:szCs w:val="22"/>
          <w:lang w:eastAsia="en-US" w:bidi="ar-SA"/>
        </w:rPr>
      </w:pPr>
      <w:r w:rsidRPr="00B61495">
        <w:rPr>
          <w:rFonts w:ascii="Lato" w:eastAsia="Calibri" w:hAnsi="Lato" w:cs="Times New Roman"/>
          <w:b/>
          <w:bCs/>
          <w:kern w:val="0"/>
          <w:sz w:val="22"/>
          <w:szCs w:val="22"/>
          <w:lang w:eastAsia="en-US" w:bidi="ar-SA"/>
        </w:rPr>
        <w:t>§2 Terminy</w:t>
      </w:r>
    </w:p>
    <w:p w14:paraId="075A3FC1" w14:textId="5D378762" w:rsidR="00445A2F" w:rsidRPr="00823A3D" w:rsidRDefault="00445A2F" w:rsidP="00823A3D">
      <w:pPr>
        <w:pStyle w:val="Akapitzlist"/>
        <w:numPr>
          <w:ilvl w:val="0"/>
          <w:numId w:val="9"/>
        </w:numPr>
        <w:rPr>
          <w:rFonts w:ascii="Lato" w:eastAsia="Calibri" w:hAnsi="Lato" w:cs="Times New Roman"/>
          <w:bCs/>
          <w:sz w:val="22"/>
          <w:szCs w:val="22"/>
          <w:lang w:eastAsia="en-US"/>
        </w:rPr>
      </w:pPr>
      <w:r w:rsidRPr="00823A3D">
        <w:rPr>
          <w:rFonts w:ascii="Lato" w:hAnsi="Lato"/>
          <w:sz w:val="22"/>
          <w:szCs w:val="22"/>
        </w:rPr>
        <w:t xml:space="preserve">Dostawy będą realizowane partiami na podstawie zamówień jednostkowych poprzez wysłanie wiadomości </w:t>
      </w:r>
      <w:r w:rsidR="00823A3D" w:rsidRPr="00823A3D">
        <w:rPr>
          <w:rFonts w:ascii="Lato" w:hAnsi="Lato"/>
          <w:sz w:val="22"/>
          <w:szCs w:val="22"/>
        </w:rPr>
        <w:t xml:space="preserve">na adres </w:t>
      </w:r>
      <w:r w:rsidRPr="00823A3D">
        <w:rPr>
          <w:rFonts w:ascii="Lato" w:hAnsi="Lato"/>
          <w:sz w:val="22"/>
          <w:szCs w:val="22"/>
        </w:rPr>
        <w:t>e-mail</w:t>
      </w:r>
      <w:r w:rsidR="00823A3D" w:rsidRPr="00823A3D">
        <w:rPr>
          <w:rFonts w:ascii="Lato" w:hAnsi="Lato"/>
          <w:sz w:val="22"/>
          <w:szCs w:val="22"/>
        </w:rPr>
        <w:t xml:space="preserve"> Wykonawcy …………………., </w:t>
      </w:r>
      <w:r w:rsidRPr="00823A3D">
        <w:rPr>
          <w:rFonts w:ascii="Lato" w:hAnsi="Lato"/>
          <w:sz w:val="22"/>
          <w:szCs w:val="22"/>
        </w:rPr>
        <w:t xml:space="preserve">składanych sukcesywnie, w zależności od potrzeb Zamawiającego. Dostawy będą odbywać się od poniedziałku do piątku (z wyłączeniem dni świątecznych). </w:t>
      </w:r>
    </w:p>
    <w:p w14:paraId="2C4C9207" w14:textId="77777777" w:rsidR="00445A2F" w:rsidRPr="00823A3D" w:rsidRDefault="00445A2F" w:rsidP="00823A3D">
      <w:pPr>
        <w:pStyle w:val="Akapitzlist"/>
        <w:numPr>
          <w:ilvl w:val="0"/>
          <w:numId w:val="9"/>
        </w:numPr>
        <w:rPr>
          <w:rFonts w:ascii="Lato" w:eastAsia="Calibri" w:hAnsi="Lato" w:cs="Times New Roman"/>
          <w:bCs/>
          <w:sz w:val="22"/>
          <w:szCs w:val="22"/>
          <w:lang w:eastAsia="en-US"/>
        </w:rPr>
      </w:pPr>
      <w:r w:rsidRPr="00823A3D">
        <w:rPr>
          <w:rFonts w:ascii="Lato" w:hAnsi="Lato"/>
          <w:sz w:val="22"/>
          <w:szCs w:val="22"/>
        </w:rPr>
        <w:t>Wykonawca poinformuje Zamawiającego telefonicznie dzień wcześniej przed planowaną dostawą.</w:t>
      </w:r>
    </w:p>
    <w:p w14:paraId="4B2A2DE9" w14:textId="24C26E02" w:rsidR="00823A3D" w:rsidRPr="00272C7C" w:rsidRDefault="00445A2F" w:rsidP="00272C7C">
      <w:pPr>
        <w:pStyle w:val="Akapitzlist"/>
        <w:numPr>
          <w:ilvl w:val="0"/>
          <w:numId w:val="9"/>
        </w:numPr>
        <w:rPr>
          <w:rFonts w:ascii="Lato" w:eastAsia="Calibri" w:hAnsi="Lato" w:cs="Times New Roman"/>
          <w:bCs/>
          <w:sz w:val="22"/>
          <w:szCs w:val="22"/>
          <w:lang w:eastAsia="en-US"/>
        </w:rPr>
      </w:pPr>
      <w:r w:rsidRPr="00823A3D">
        <w:rPr>
          <w:rFonts w:ascii="Lato" w:hAnsi="Lato"/>
          <w:sz w:val="22"/>
          <w:szCs w:val="22"/>
        </w:rPr>
        <w:t>Zamówienia jednostkowe realizowane będą</w:t>
      </w:r>
      <w:r w:rsidR="00272C7C">
        <w:rPr>
          <w:rFonts w:ascii="Lato" w:hAnsi="Lato"/>
          <w:sz w:val="22"/>
          <w:szCs w:val="22"/>
        </w:rPr>
        <w:t xml:space="preserve"> </w:t>
      </w:r>
      <w:r w:rsidRPr="00272C7C">
        <w:rPr>
          <w:rFonts w:ascii="Lato" w:hAnsi="Lato"/>
          <w:sz w:val="22"/>
          <w:szCs w:val="22"/>
        </w:rPr>
        <w:t>w ciągu max. 2 dni roboczych, licząc od dnia złożenia zamówienia.</w:t>
      </w:r>
    </w:p>
    <w:p w14:paraId="74D0F6B3" w14:textId="768D345A" w:rsidR="00325545" w:rsidRPr="00823A3D" w:rsidRDefault="00325545" w:rsidP="00823A3D">
      <w:pPr>
        <w:pStyle w:val="Akapitzlist"/>
        <w:numPr>
          <w:ilvl w:val="0"/>
          <w:numId w:val="9"/>
        </w:numPr>
        <w:rPr>
          <w:rFonts w:ascii="Lato" w:hAnsi="Lato"/>
          <w:sz w:val="22"/>
          <w:szCs w:val="22"/>
        </w:rPr>
      </w:pPr>
      <w:r w:rsidRPr="00823A3D">
        <w:rPr>
          <w:rFonts w:ascii="Lato" w:hAnsi="Lato"/>
          <w:sz w:val="22"/>
          <w:szCs w:val="22"/>
        </w:rPr>
        <w:t>Termin obowiązywania Umowy</w:t>
      </w:r>
      <w:r w:rsidR="00823A3D">
        <w:rPr>
          <w:rFonts w:ascii="Lato" w:hAnsi="Lato"/>
          <w:sz w:val="22"/>
          <w:szCs w:val="22"/>
        </w:rPr>
        <w:t xml:space="preserve"> to </w:t>
      </w:r>
      <w:r w:rsidR="003D6B26" w:rsidRPr="00823A3D">
        <w:rPr>
          <w:rFonts w:ascii="Lato" w:hAnsi="Lato"/>
          <w:sz w:val="22"/>
          <w:szCs w:val="22"/>
        </w:rPr>
        <w:t>12 miesięcy od dnia podpisania</w:t>
      </w:r>
      <w:r w:rsidR="00823A3D">
        <w:rPr>
          <w:rFonts w:ascii="Lato" w:hAnsi="Lato"/>
          <w:sz w:val="22"/>
          <w:szCs w:val="22"/>
        </w:rPr>
        <w:t>.</w:t>
      </w:r>
    </w:p>
    <w:p w14:paraId="7867E302" w14:textId="77777777" w:rsidR="00F36CB9" w:rsidRPr="00B61495" w:rsidRDefault="00F36CB9" w:rsidP="00AD77E7">
      <w:pPr>
        <w:spacing w:line="276" w:lineRule="auto"/>
        <w:jc w:val="center"/>
        <w:rPr>
          <w:rFonts w:ascii="Lato" w:eastAsia="Calibri" w:hAnsi="Lato" w:cs="Times New Roman"/>
          <w:b/>
          <w:bCs/>
          <w:kern w:val="0"/>
          <w:sz w:val="22"/>
          <w:szCs w:val="22"/>
          <w:lang w:eastAsia="en-US" w:bidi="ar-SA"/>
        </w:rPr>
      </w:pPr>
    </w:p>
    <w:p w14:paraId="62065C7F" w14:textId="06579305" w:rsidR="005D59F5" w:rsidRPr="00B61495" w:rsidRDefault="005D59F5" w:rsidP="00912778">
      <w:pPr>
        <w:spacing w:line="276" w:lineRule="auto"/>
        <w:jc w:val="center"/>
        <w:rPr>
          <w:rFonts w:ascii="Lato" w:eastAsia="Calibri" w:hAnsi="Lato" w:cs="Times New Roman"/>
          <w:b/>
          <w:bCs/>
          <w:kern w:val="0"/>
          <w:sz w:val="22"/>
          <w:szCs w:val="22"/>
          <w:lang w:eastAsia="en-US" w:bidi="ar-SA"/>
        </w:rPr>
      </w:pPr>
      <w:r w:rsidRPr="00B61495">
        <w:rPr>
          <w:rFonts w:ascii="Lato" w:eastAsia="Calibri" w:hAnsi="Lato" w:cs="Times New Roman"/>
          <w:b/>
          <w:bCs/>
          <w:kern w:val="0"/>
          <w:sz w:val="22"/>
          <w:szCs w:val="22"/>
          <w:lang w:eastAsia="en-US" w:bidi="ar-SA"/>
        </w:rPr>
        <w:t>§3</w:t>
      </w:r>
      <w:r w:rsidR="00F36CB9" w:rsidRPr="00B61495">
        <w:rPr>
          <w:rFonts w:ascii="Lato" w:eastAsia="Calibri" w:hAnsi="Lato" w:cs="Times New Roman"/>
          <w:b/>
          <w:bCs/>
          <w:kern w:val="0"/>
          <w:sz w:val="22"/>
          <w:szCs w:val="22"/>
          <w:lang w:eastAsia="en-US" w:bidi="ar-SA"/>
        </w:rPr>
        <w:t xml:space="preserve"> </w:t>
      </w:r>
      <w:r w:rsidRPr="00B61495">
        <w:rPr>
          <w:rFonts w:ascii="Lato" w:eastAsia="Calibri" w:hAnsi="Lato" w:cs="Times New Roman"/>
          <w:b/>
          <w:bCs/>
          <w:kern w:val="0"/>
          <w:sz w:val="22"/>
          <w:szCs w:val="22"/>
          <w:lang w:eastAsia="en-US" w:bidi="ar-SA"/>
        </w:rPr>
        <w:t>Wynagrodzenie</w:t>
      </w:r>
    </w:p>
    <w:p w14:paraId="29176B33" w14:textId="4D392B94" w:rsidR="005D59F5" w:rsidRDefault="005D59F5" w:rsidP="00747762">
      <w:pPr>
        <w:pStyle w:val="Akapitzlist"/>
        <w:numPr>
          <w:ilvl w:val="0"/>
          <w:numId w:val="10"/>
        </w:numPr>
        <w:spacing w:line="276" w:lineRule="auto"/>
        <w:rPr>
          <w:rFonts w:ascii="Lato" w:eastAsia="Calibri" w:hAnsi="Lato" w:cs="Times New Roman"/>
          <w:bCs/>
          <w:sz w:val="22"/>
          <w:szCs w:val="22"/>
          <w:lang w:eastAsia="en-US"/>
        </w:rPr>
      </w:pPr>
      <w:r w:rsidRPr="00747762">
        <w:rPr>
          <w:rFonts w:ascii="Lato" w:eastAsia="Calibri" w:hAnsi="Lato" w:cs="Times New Roman"/>
          <w:bCs/>
          <w:sz w:val="22"/>
          <w:szCs w:val="22"/>
          <w:lang w:eastAsia="en-US"/>
        </w:rPr>
        <w:t xml:space="preserve">Strony ustalają, że wynagrodzenie </w:t>
      </w:r>
      <w:r w:rsidR="00F30538" w:rsidRPr="00747762">
        <w:rPr>
          <w:rFonts w:ascii="Lato" w:eastAsia="Calibri" w:hAnsi="Lato" w:cs="Times New Roman"/>
          <w:bCs/>
          <w:sz w:val="22"/>
          <w:szCs w:val="22"/>
          <w:lang w:eastAsia="en-US"/>
        </w:rPr>
        <w:t>Wykonawcy</w:t>
      </w:r>
      <w:r w:rsidRPr="00747762">
        <w:rPr>
          <w:rFonts w:ascii="Lato" w:eastAsia="Calibri" w:hAnsi="Lato" w:cs="Times New Roman"/>
          <w:bCs/>
          <w:sz w:val="22"/>
          <w:szCs w:val="22"/>
          <w:lang w:eastAsia="en-US"/>
        </w:rPr>
        <w:t xml:space="preserve"> będzie rozliczane, jako iloczyn dostarczonych</w:t>
      </w:r>
      <w:r w:rsidR="00747762">
        <w:rPr>
          <w:rFonts w:ascii="Lato" w:eastAsia="Calibri" w:hAnsi="Lato" w:cs="Times New Roman"/>
          <w:bCs/>
          <w:sz w:val="22"/>
          <w:szCs w:val="22"/>
          <w:lang w:eastAsia="en-US"/>
        </w:rPr>
        <w:t xml:space="preserve"> </w:t>
      </w:r>
      <w:r w:rsidRPr="00747762">
        <w:rPr>
          <w:rFonts w:ascii="Lato" w:eastAsia="Calibri" w:hAnsi="Lato" w:cs="Times New Roman"/>
          <w:bCs/>
          <w:sz w:val="22"/>
          <w:szCs w:val="22"/>
          <w:lang w:eastAsia="en-US"/>
        </w:rPr>
        <w:t>sztuk danej rzeczy</w:t>
      </w:r>
      <w:r w:rsidR="00747762">
        <w:rPr>
          <w:rFonts w:ascii="Lato" w:eastAsia="Calibri" w:hAnsi="Lato" w:cs="Times New Roman"/>
          <w:bCs/>
          <w:sz w:val="22"/>
          <w:szCs w:val="22"/>
          <w:lang w:eastAsia="en-US"/>
        </w:rPr>
        <w:t xml:space="preserve"> </w:t>
      </w:r>
      <w:r w:rsidRPr="00747762">
        <w:rPr>
          <w:rFonts w:ascii="Lato" w:eastAsia="Calibri" w:hAnsi="Lato" w:cs="Times New Roman"/>
          <w:bCs/>
          <w:sz w:val="22"/>
          <w:szCs w:val="22"/>
          <w:lang w:eastAsia="en-US"/>
        </w:rPr>
        <w:t>i ceny ofertowej za daną rzecz. Ilość dostarczonych rzeczy, jakość</w:t>
      </w:r>
      <w:r w:rsidR="00747762">
        <w:rPr>
          <w:rFonts w:ascii="Lato" w:eastAsia="Calibri" w:hAnsi="Lato" w:cs="Times New Roman"/>
          <w:bCs/>
          <w:sz w:val="22"/>
          <w:szCs w:val="22"/>
          <w:lang w:eastAsia="en-US"/>
        </w:rPr>
        <w:t xml:space="preserve"> </w:t>
      </w:r>
      <w:r w:rsidR="00747762">
        <w:rPr>
          <w:rFonts w:ascii="Lato" w:eastAsia="Calibri" w:hAnsi="Lato" w:cs="Times New Roman"/>
          <w:bCs/>
          <w:sz w:val="22"/>
          <w:szCs w:val="22"/>
          <w:lang w:eastAsia="en-US"/>
        </w:rPr>
        <w:br/>
      </w:r>
      <w:r w:rsidRPr="00747762">
        <w:rPr>
          <w:rFonts w:ascii="Lato" w:eastAsia="Calibri" w:hAnsi="Lato" w:cs="Times New Roman"/>
          <w:bCs/>
          <w:sz w:val="22"/>
          <w:szCs w:val="22"/>
          <w:lang w:eastAsia="en-US"/>
        </w:rPr>
        <w:t>i kompletność każdorazowo potwierdzi Zamawiający w dokumencie odbioru.</w:t>
      </w:r>
      <w:r w:rsidR="00747762">
        <w:rPr>
          <w:rFonts w:ascii="Lato" w:eastAsia="Calibri" w:hAnsi="Lato" w:cs="Times New Roman"/>
          <w:bCs/>
          <w:sz w:val="22"/>
          <w:szCs w:val="22"/>
          <w:lang w:eastAsia="en-US"/>
        </w:rPr>
        <w:t xml:space="preserve"> </w:t>
      </w:r>
      <w:r w:rsidRPr="00747762">
        <w:rPr>
          <w:rFonts w:ascii="Lato" w:eastAsia="Calibri" w:hAnsi="Lato" w:cs="Times New Roman"/>
          <w:bCs/>
          <w:sz w:val="22"/>
          <w:szCs w:val="22"/>
          <w:lang w:eastAsia="en-US"/>
        </w:rPr>
        <w:t>Wyłącznie</w:t>
      </w:r>
      <w:r w:rsidR="00747762">
        <w:rPr>
          <w:rFonts w:ascii="Lato" w:eastAsia="Calibri" w:hAnsi="Lato" w:cs="Times New Roman"/>
          <w:bCs/>
          <w:sz w:val="22"/>
          <w:szCs w:val="22"/>
          <w:lang w:eastAsia="en-US"/>
        </w:rPr>
        <w:t xml:space="preserve"> </w:t>
      </w:r>
      <w:r w:rsidRPr="00747762">
        <w:rPr>
          <w:rFonts w:ascii="Lato" w:eastAsia="Calibri" w:hAnsi="Lato" w:cs="Times New Roman"/>
          <w:bCs/>
          <w:sz w:val="22"/>
          <w:szCs w:val="22"/>
          <w:lang w:eastAsia="en-US"/>
        </w:rPr>
        <w:t>podpisany przez Zamawiającego dokument odbioru, bez zastrzeżeń stanowi podstawę</w:t>
      </w:r>
      <w:r w:rsidR="00747762">
        <w:rPr>
          <w:rFonts w:ascii="Lato" w:eastAsia="Calibri" w:hAnsi="Lato" w:cs="Times New Roman"/>
          <w:bCs/>
          <w:sz w:val="22"/>
          <w:szCs w:val="22"/>
          <w:lang w:eastAsia="en-US"/>
        </w:rPr>
        <w:t xml:space="preserve"> </w:t>
      </w:r>
      <w:r w:rsidRPr="00747762">
        <w:rPr>
          <w:rFonts w:ascii="Lato" w:eastAsia="Calibri" w:hAnsi="Lato" w:cs="Times New Roman"/>
          <w:bCs/>
          <w:sz w:val="22"/>
          <w:szCs w:val="22"/>
          <w:lang w:eastAsia="en-US"/>
        </w:rPr>
        <w:t>wystawienia faktury VAT. Do kwot wskazanych w fakturach zostanie doliczony należny podatek VAT.</w:t>
      </w:r>
    </w:p>
    <w:p w14:paraId="02784F0F" w14:textId="3C4CA219" w:rsidR="005D59F5" w:rsidRPr="00747762" w:rsidRDefault="005D59F5" w:rsidP="00867550">
      <w:pPr>
        <w:pStyle w:val="Akapitzlist"/>
        <w:numPr>
          <w:ilvl w:val="0"/>
          <w:numId w:val="10"/>
        </w:numPr>
        <w:spacing w:line="276" w:lineRule="auto"/>
        <w:rPr>
          <w:rFonts w:ascii="Lato" w:eastAsia="Calibri" w:hAnsi="Lato" w:cs="Times New Roman"/>
          <w:bCs/>
          <w:sz w:val="22"/>
          <w:szCs w:val="22"/>
          <w:lang w:eastAsia="en-US"/>
        </w:rPr>
      </w:pPr>
      <w:r w:rsidRPr="00747762">
        <w:rPr>
          <w:rFonts w:ascii="Lato" w:eastAsia="Calibri" w:hAnsi="Lato" w:cs="Times New Roman"/>
          <w:bCs/>
          <w:sz w:val="22"/>
          <w:szCs w:val="22"/>
          <w:lang w:eastAsia="en-US"/>
        </w:rPr>
        <w:t xml:space="preserve">W przypadku konieczności zamówienia rzeczy innych niż wskazane w ofercie, </w:t>
      </w:r>
      <w:r w:rsidR="00F30538" w:rsidRPr="00747762">
        <w:rPr>
          <w:rFonts w:ascii="Lato" w:eastAsia="Calibri" w:hAnsi="Lato" w:cs="Times New Roman"/>
          <w:bCs/>
          <w:sz w:val="22"/>
          <w:szCs w:val="22"/>
          <w:lang w:eastAsia="en-US"/>
        </w:rPr>
        <w:t>Wykonawca</w:t>
      </w:r>
      <w:r w:rsidRPr="00747762">
        <w:rPr>
          <w:rFonts w:ascii="Lato" w:eastAsia="Calibri" w:hAnsi="Lato" w:cs="Times New Roman"/>
          <w:bCs/>
          <w:sz w:val="22"/>
          <w:szCs w:val="22"/>
          <w:lang w:eastAsia="en-US"/>
        </w:rPr>
        <w:t xml:space="preserve"> zobowiązany będzie przedstawić wycenę indywidualną. W przypadku zatwierdzenia wyceny przez Zamawiającego, </w:t>
      </w:r>
      <w:r w:rsidR="00F30538" w:rsidRPr="00747762">
        <w:rPr>
          <w:rFonts w:ascii="Lato" w:eastAsia="Calibri" w:hAnsi="Lato" w:cs="Times New Roman"/>
          <w:bCs/>
          <w:sz w:val="22"/>
          <w:szCs w:val="22"/>
          <w:lang w:eastAsia="en-US"/>
        </w:rPr>
        <w:t>Wykonawca</w:t>
      </w:r>
      <w:r w:rsidRPr="00747762">
        <w:rPr>
          <w:rFonts w:ascii="Lato" w:eastAsia="Calibri" w:hAnsi="Lato" w:cs="Times New Roman"/>
          <w:bCs/>
          <w:sz w:val="22"/>
          <w:szCs w:val="22"/>
          <w:lang w:eastAsia="en-US"/>
        </w:rPr>
        <w:t xml:space="preserve"> dostarczy rzeczy na zasadach określonych w Umowie.</w:t>
      </w:r>
    </w:p>
    <w:p w14:paraId="5C7DA985" w14:textId="77777777" w:rsidR="005D59F5" w:rsidRPr="00B61495" w:rsidRDefault="005D59F5" w:rsidP="00AD77E7">
      <w:pPr>
        <w:spacing w:line="276" w:lineRule="auto"/>
        <w:rPr>
          <w:rFonts w:ascii="Lato" w:eastAsia="Calibri" w:hAnsi="Lato" w:cs="Times New Roman"/>
          <w:bCs/>
          <w:kern w:val="0"/>
          <w:sz w:val="22"/>
          <w:szCs w:val="22"/>
          <w:lang w:eastAsia="en-US" w:bidi="ar-SA"/>
        </w:rPr>
      </w:pPr>
    </w:p>
    <w:p w14:paraId="5202BEB6" w14:textId="119C2420" w:rsidR="005D59F5" w:rsidRPr="00B61495" w:rsidRDefault="005D59F5" w:rsidP="005F5920">
      <w:pPr>
        <w:spacing w:line="276" w:lineRule="auto"/>
        <w:jc w:val="center"/>
        <w:rPr>
          <w:rFonts w:ascii="Lato" w:eastAsia="Calibri" w:hAnsi="Lato" w:cs="Times New Roman"/>
          <w:b/>
          <w:bCs/>
          <w:kern w:val="0"/>
          <w:sz w:val="22"/>
          <w:szCs w:val="22"/>
          <w:lang w:eastAsia="en-US" w:bidi="ar-SA"/>
        </w:rPr>
      </w:pPr>
      <w:r w:rsidRPr="00B61495">
        <w:rPr>
          <w:rFonts w:ascii="Lato" w:eastAsia="Calibri" w:hAnsi="Lato" w:cs="Times New Roman"/>
          <w:b/>
          <w:bCs/>
          <w:kern w:val="0"/>
          <w:sz w:val="22"/>
          <w:szCs w:val="22"/>
          <w:lang w:val="en-US" w:eastAsia="en-US" w:bidi="ar-SA"/>
        </w:rPr>
        <w:t xml:space="preserve">§4 </w:t>
      </w:r>
      <w:r w:rsidRPr="00B61495">
        <w:rPr>
          <w:rFonts w:ascii="Lato" w:eastAsia="Calibri" w:hAnsi="Lato" w:cs="Times New Roman"/>
          <w:b/>
          <w:bCs/>
          <w:kern w:val="0"/>
          <w:sz w:val="22"/>
          <w:szCs w:val="22"/>
          <w:lang w:eastAsia="en-US" w:bidi="ar-SA"/>
        </w:rPr>
        <w:t>Nadzór</w:t>
      </w:r>
    </w:p>
    <w:p w14:paraId="4E5B2342" w14:textId="77777777" w:rsidR="005D59F5" w:rsidRDefault="005D59F5" w:rsidP="00D4531F">
      <w:pPr>
        <w:pStyle w:val="Akapitzlist"/>
        <w:numPr>
          <w:ilvl w:val="0"/>
          <w:numId w:val="11"/>
        </w:numPr>
        <w:spacing w:line="276" w:lineRule="auto"/>
        <w:rPr>
          <w:rFonts w:ascii="Lato" w:eastAsia="Calibri" w:hAnsi="Lato" w:cs="Times New Roman"/>
          <w:bCs/>
          <w:sz w:val="22"/>
          <w:szCs w:val="22"/>
          <w:lang w:eastAsia="en-US"/>
        </w:rPr>
      </w:pPr>
      <w:r w:rsidRPr="00B61495">
        <w:rPr>
          <w:rFonts w:ascii="Lato" w:eastAsia="Calibri" w:hAnsi="Lato" w:cs="Times New Roman"/>
          <w:bCs/>
          <w:sz w:val="22"/>
          <w:szCs w:val="22"/>
          <w:lang w:eastAsia="en-US"/>
        </w:rPr>
        <w:t>Przedstawicielem Zamawiającego upoważnionym do nadzorowania prawidłowości dostaw będzie osoba wskazana każdorazowo przez Zamawiającego.</w:t>
      </w:r>
    </w:p>
    <w:p w14:paraId="19647E56" w14:textId="77777777" w:rsidR="005D59F5" w:rsidRPr="00D4531F" w:rsidRDefault="00157140" w:rsidP="00D4531F">
      <w:pPr>
        <w:pStyle w:val="Akapitzlist"/>
        <w:numPr>
          <w:ilvl w:val="0"/>
          <w:numId w:val="11"/>
        </w:numPr>
        <w:spacing w:line="276" w:lineRule="auto"/>
        <w:rPr>
          <w:rFonts w:ascii="Lato" w:eastAsia="Calibri" w:hAnsi="Lato" w:cs="Times New Roman"/>
          <w:bCs/>
          <w:sz w:val="22"/>
          <w:szCs w:val="22"/>
          <w:lang w:eastAsia="en-US"/>
        </w:rPr>
      </w:pPr>
      <w:r w:rsidRPr="00D4531F">
        <w:rPr>
          <w:rFonts w:ascii="Lato" w:eastAsia="Calibri" w:hAnsi="Lato" w:cs="Times New Roman"/>
          <w:bCs/>
          <w:sz w:val="22"/>
          <w:szCs w:val="22"/>
          <w:lang w:eastAsia="en-US"/>
        </w:rPr>
        <w:t xml:space="preserve">Wykonawcę </w:t>
      </w:r>
      <w:r w:rsidR="005D59F5" w:rsidRPr="00D4531F">
        <w:rPr>
          <w:rFonts w:ascii="Lato" w:eastAsia="Calibri" w:hAnsi="Lato" w:cs="Times New Roman"/>
          <w:bCs/>
          <w:sz w:val="22"/>
          <w:szCs w:val="22"/>
          <w:lang w:eastAsia="en-US"/>
        </w:rPr>
        <w:t>reprezentować będzie:</w:t>
      </w:r>
    </w:p>
    <w:p w14:paraId="3F4F572C" w14:textId="730D153F" w:rsidR="005D59F5" w:rsidRPr="00B61495" w:rsidRDefault="00D4531F" w:rsidP="00D4531F">
      <w:pPr>
        <w:spacing w:line="276" w:lineRule="auto"/>
        <w:jc w:val="both"/>
        <w:rPr>
          <w:rFonts w:ascii="Lato" w:eastAsia="Calibri" w:hAnsi="Lato" w:cs="Times New Roman"/>
          <w:bCs/>
          <w:kern w:val="0"/>
          <w:sz w:val="22"/>
          <w:szCs w:val="22"/>
          <w:lang w:eastAsia="en-US" w:bidi="ar-SA"/>
        </w:rPr>
      </w:pPr>
      <w:r>
        <w:rPr>
          <w:rFonts w:ascii="Lato" w:eastAsia="Calibri" w:hAnsi="Lato" w:cs="Times New Roman"/>
          <w:bCs/>
          <w:kern w:val="0"/>
          <w:sz w:val="22"/>
          <w:szCs w:val="22"/>
          <w:lang w:eastAsia="en-US" w:bidi="ar-SA"/>
        </w:rPr>
        <w:t xml:space="preserve">       </w:t>
      </w:r>
      <w:r w:rsidR="005D59F5" w:rsidRPr="00B61495">
        <w:rPr>
          <w:rFonts w:ascii="Lato" w:eastAsia="Calibri" w:hAnsi="Lato" w:cs="Times New Roman"/>
          <w:bCs/>
          <w:kern w:val="0"/>
          <w:sz w:val="22"/>
          <w:szCs w:val="22"/>
          <w:lang w:eastAsia="en-US" w:bidi="ar-SA"/>
        </w:rPr>
        <w:t>nr telefonu</w:t>
      </w:r>
      <w:r w:rsidR="00AD77E7" w:rsidRPr="00B61495">
        <w:rPr>
          <w:rFonts w:ascii="Lato" w:eastAsia="Calibri" w:hAnsi="Lato" w:cs="Times New Roman"/>
          <w:bCs/>
          <w:kern w:val="0"/>
          <w:sz w:val="22"/>
          <w:szCs w:val="22"/>
          <w:lang w:eastAsia="en-US" w:bidi="ar-SA"/>
        </w:rPr>
        <w:t>……………………………</w:t>
      </w:r>
      <w:r w:rsidR="005D59F5" w:rsidRPr="00B61495">
        <w:rPr>
          <w:rFonts w:ascii="Lato" w:eastAsia="Calibri" w:hAnsi="Lato" w:cs="Times New Roman"/>
          <w:bCs/>
          <w:kern w:val="0"/>
          <w:sz w:val="22"/>
          <w:szCs w:val="22"/>
          <w:lang w:val="en-US" w:eastAsia="en-US" w:bidi="ar-SA"/>
        </w:rPr>
        <w:t xml:space="preserve">, </w:t>
      </w:r>
      <w:r w:rsidR="005D59F5" w:rsidRPr="00B61495">
        <w:rPr>
          <w:rFonts w:ascii="Lato" w:eastAsia="Calibri" w:hAnsi="Lato" w:cs="Times New Roman"/>
          <w:bCs/>
          <w:kern w:val="0"/>
          <w:sz w:val="22"/>
          <w:szCs w:val="22"/>
          <w:lang w:eastAsia="en-US" w:bidi="ar-SA"/>
        </w:rPr>
        <w:t>e-mail:</w:t>
      </w:r>
      <w:r w:rsidR="00AD77E7" w:rsidRPr="00B61495">
        <w:rPr>
          <w:rFonts w:ascii="Lato" w:eastAsia="Calibri" w:hAnsi="Lato" w:cs="Times New Roman"/>
          <w:bCs/>
          <w:kern w:val="0"/>
          <w:sz w:val="22"/>
          <w:szCs w:val="22"/>
          <w:lang w:eastAsia="en-US" w:bidi="ar-SA"/>
        </w:rPr>
        <w:t>……………………………….</w:t>
      </w:r>
    </w:p>
    <w:p w14:paraId="61D01A15" w14:textId="77777777" w:rsidR="005D59F5" w:rsidRPr="00B61495" w:rsidRDefault="005D59F5" w:rsidP="00AD77E7">
      <w:pPr>
        <w:spacing w:line="276" w:lineRule="auto"/>
        <w:rPr>
          <w:rFonts w:ascii="Lato" w:eastAsia="Calibri" w:hAnsi="Lato" w:cs="Times New Roman"/>
          <w:bCs/>
          <w:kern w:val="0"/>
          <w:sz w:val="22"/>
          <w:szCs w:val="22"/>
          <w:lang w:eastAsia="en-US" w:bidi="ar-SA"/>
        </w:rPr>
      </w:pPr>
    </w:p>
    <w:p w14:paraId="06EEC79D" w14:textId="6E958E4A" w:rsidR="005D59F5" w:rsidRPr="00B61495" w:rsidRDefault="005D59F5" w:rsidP="00B61495">
      <w:pPr>
        <w:spacing w:line="276" w:lineRule="auto"/>
        <w:jc w:val="center"/>
        <w:rPr>
          <w:rFonts w:ascii="Lato" w:eastAsia="Calibri" w:hAnsi="Lato" w:cs="Times New Roman"/>
          <w:b/>
          <w:bCs/>
          <w:kern w:val="0"/>
          <w:sz w:val="22"/>
          <w:szCs w:val="22"/>
          <w:lang w:eastAsia="en-US" w:bidi="ar-SA"/>
        </w:rPr>
      </w:pPr>
      <w:r w:rsidRPr="00B61495">
        <w:rPr>
          <w:rFonts w:ascii="Lato" w:eastAsia="Calibri" w:hAnsi="Lato" w:cs="Times New Roman"/>
          <w:b/>
          <w:bCs/>
          <w:kern w:val="0"/>
          <w:sz w:val="22"/>
          <w:szCs w:val="22"/>
          <w:lang w:val="en-US" w:eastAsia="en-US" w:bidi="ar-SA"/>
        </w:rPr>
        <w:t>§5</w:t>
      </w:r>
      <w:r w:rsidR="00F36CB9" w:rsidRPr="00B61495">
        <w:rPr>
          <w:rFonts w:ascii="Lato" w:eastAsia="Calibri" w:hAnsi="Lato" w:cs="Times New Roman"/>
          <w:b/>
          <w:bCs/>
          <w:kern w:val="0"/>
          <w:sz w:val="22"/>
          <w:szCs w:val="22"/>
          <w:lang w:val="en-US" w:eastAsia="en-US" w:bidi="ar-SA"/>
        </w:rPr>
        <w:t xml:space="preserve"> </w:t>
      </w:r>
      <w:r w:rsidR="00DF20F9">
        <w:rPr>
          <w:rFonts w:ascii="Lato" w:eastAsia="Calibri" w:hAnsi="Lato" w:cs="Times New Roman"/>
          <w:b/>
          <w:bCs/>
          <w:kern w:val="0"/>
          <w:sz w:val="22"/>
          <w:szCs w:val="22"/>
          <w:lang w:eastAsia="en-US" w:bidi="ar-SA"/>
        </w:rPr>
        <w:t>Gwarancja</w:t>
      </w:r>
    </w:p>
    <w:p w14:paraId="116C9446" w14:textId="72E3E1E3" w:rsidR="005D59F5" w:rsidRDefault="00F30538" w:rsidP="00D4531F">
      <w:pPr>
        <w:pStyle w:val="Akapitzlist"/>
        <w:numPr>
          <w:ilvl w:val="0"/>
          <w:numId w:val="12"/>
        </w:numPr>
        <w:spacing w:line="276" w:lineRule="auto"/>
        <w:rPr>
          <w:rFonts w:ascii="Lato" w:eastAsia="Calibri" w:hAnsi="Lato" w:cs="Times New Roman"/>
          <w:bCs/>
          <w:sz w:val="22"/>
          <w:szCs w:val="22"/>
          <w:lang w:eastAsia="en-US"/>
        </w:rPr>
      </w:pPr>
      <w:r w:rsidRPr="00D4531F">
        <w:rPr>
          <w:rFonts w:ascii="Lato" w:eastAsia="Calibri" w:hAnsi="Lato" w:cs="Times New Roman"/>
          <w:bCs/>
          <w:sz w:val="22"/>
          <w:szCs w:val="22"/>
          <w:lang w:eastAsia="en-US"/>
        </w:rPr>
        <w:t>Wykonawca</w:t>
      </w:r>
      <w:r w:rsidR="005D59F5" w:rsidRPr="00D4531F">
        <w:rPr>
          <w:rFonts w:ascii="Lato" w:eastAsia="Calibri" w:hAnsi="Lato" w:cs="Times New Roman"/>
          <w:bCs/>
          <w:sz w:val="22"/>
          <w:szCs w:val="22"/>
          <w:lang w:eastAsia="en-US"/>
        </w:rPr>
        <w:t xml:space="preserve"> udziela Zamawiającemu </w:t>
      </w:r>
      <w:r w:rsidR="00DF20F9">
        <w:rPr>
          <w:rFonts w:ascii="Lato" w:eastAsia="Calibri" w:hAnsi="Lato" w:cs="Times New Roman"/>
          <w:bCs/>
          <w:sz w:val="22"/>
          <w:szCs w:val="22"/>
          <w:lang w:eastAsia="en-US"/>
        </w:rPr>
        <w:t>gwarancji</w:t>
      </w:r>
      <w:r w:rsidR="00DF20F9" w:rsidRPr="00D4531F">
        <w:rPr>
          <w:rFonts w:ascii="Lato" w:eastAsia="Calibri" w:hAnsi="Lato" w:cs="Times New Roman"/>
          <w:bCs/>
          <w:sz w:val="22"/>
          <w:szCs w:val="22"/>
          <w:lang w:eastAsia="en-US"/>
        </w:rPr>
        <w:t xml:space="preserve"> </w:t>
      </w:r>
      <w:r w:rsidR="00867550" w:rsidRPr="00D4531F">
        <w:rPr>
          <w:rFonts w:ascii="Lato" w:eastAsia="Calibri" w:hAnsi="Lato" w:cs="Times New Roman"/>
          <w:bCs/>
          <w:sz w:val="22"/>
          <w:szCs w:val="22"/>
          <w:lang w:eastAsia="en-US"/>
        </w:rPr>
        <w:t>na dostarczone rzeczy na okres</w:t>
      </w:r>
      <w:r w:rsidR="00AE6238" w:rsidRPr="00D4531F">
        <w:rPr>
          <w:rFonts w:ascii="Lato" w:eastAsia="Calibri" w:hAnsi="Lato" w:cs="Times New Roman"/>
          <w:bCs/>
          <w:sz w:val="22"/>
          <w:szCs w:val="22"/>
          <w:lang w:eastAsia="en-US"/>
        </w:rPr>
        <w:t xml:space="preserve"> 12 </w:t>
      </w:r>
      <w:r w:rsidR="005D59F5" w:rsidRPr="00D4531F">
        <w:rPr>
          <w:rFonts w:ascii="Lato" w:eastAsia="Calibri" w:hAnsi="Lato" w:cs="Times New Roman"/>
          <w:bCs/>
          <w:sz w:val="22"/>
          <w:szCs w:val="22"/>
          <w:lang w:eastAsia="en-US"/>
        </w:rPr>
        <w:t>miesięcy</w:t>
      </w:r>
      <w:r w:rsidR="00867550" w:rsidRPr="00D4531F">
        <w:rPr>
          <w:rFonts w:ascii="Lato" w:eastAsia="Calibri" w:hAnsi="Lato" w:cs="Times New Roman"/>
          <w:bCs/>
          <w:sz w:val="22"/>
          <w:szCs w:val="22"/>
          <w:lang w:eastAsia="en-US"/>
        </w:rPr>
        <w:t xml:space="preserve"> </w:t>
      </w:r>
      <w:r w:rsidR="005D59F5" w:rsidRPr="00D4531F">
        <w:rPr>
          <w:rFonts w:ascii="Lato" w:eastAsia="Calibri" w:hAnsi="Lato" w:cs="Times New Roman"/>
          <w:bCs/>
          <w:sz w:val="22"/>
          <w:szCs w:val="22"/>
          <w:lang w:eastAsia="en-US"/>
        </w:rPr>
        <w:t xml:space="preserve">od dnia </w:t>
      </w:r>
      <w:r w:rsidR="00413DFB" w:rsidRPr="00D4531F">
        <w:rPr>
          <w:rFonts w:ascii="Lato" w:eastAsia="Calibri" w:hAnsi="Lato" w:cs="Times New Roman"/>
          <w:bCs/>
          <w:sz w:val="22"/>
          <w:szCs w:val="22"/>
          <w:lang w:eastAsia="en-US"/>
        </w:rPr>
        <w:t>odbioru</w:t>
      </w:r>
      <w:r w:rsidR="005D59F5" w:rsidRPr="00D4531F">
        <w:rPr>
          <w:rFonts w:ascii="Lato" w:eastAsia="Calibri" w:hAnsi="Lato" w:cs="Times New Roman"/>
          <w:bCs/>
          <w:sz w:val="22"/>
          <w:szCs w:val="22"/>
          <w:lang w:eastAsia="en-US"/>
        </w:rPr>
        <w:t>.</w:t>
      </w:r>
    </w:p>
    <w:p w14:paraId="0D810ACA" w14:textId="209AE830" w:rsidR="005D59F5" w:rsidRDefault="005D59F5" w:rsidP="00D4531F">
      <w:pPr>
        <w:pStyle w:val="Akapitzlist"/>
        <w:numPr>
          <w:ilvl w:val="0"/>
          <w:numId w:val="12"/>
        </w:numPr>
        <w:spacing w:line="276" w:lineRule="auto"/>
        <w:rPr>
          <w:rFonts w:ascii="Lato" w:eastAsia="Calibri" w:hAnsi="Lato" w:cs="Times New Roman"/>
          <w:bCs/>
          <w:sz w:val="22"/>
          <w:szCs w:val="22"/>
          <w:lang w:eastAsia="en-US"/>
        </w:rPr>
      </w:pPr>
      <w:r w:rsidRPr="00D4531F">
        <w:rPr>
          <w:rFonts w:ascii="Lato" w:eastAsia="Calibri" w:hAnsi="Lato" w:cs="Times New Roman"/>
          <w:bCs/>
          <w:sz w:val="22"/>
          <w:szCs w:val="22"/>
          <w:lang w:eastAsia="en-US"/>
        </w:rPr>
        <w:t xml:space="preserve">W ramach </w:t>
      </w:r>
      <w:r w:rsidR="00DF20F9">
        <w:rPr>
          <w:rFonts w:ascii="Lato" w:eastAsia="Calibri" w:hAnsi="Lato" w:cs="Times New Roman"/>
          <w:bCs/>
          <w:sz w:val="22"/>
          <w:szCs w:val="22"/>
          <w:lang w:eastAsia="en-US"/>
        </w:rPr>
        <w:t>gwarancji</w:t>
      </w:r>
      <w:r w:rsidR="00DF20F9" w:rsidRPr="00D4531F">
        <w:rPr>
          <w:rFonts w:ascii="Lato" w:eastAsia="Calibri" w:hAnsi="Lato" w:cs="Times New Roman"/>
          <w:bCs/>
          <w:sz w:val="22"/>
          <w:szCs w:val="22"/>
          <w:lang w:eastAsia="en-US"/>
        </w:rPr>
        <w:t xml:space="preserve"> </w:t>
      </w:r>
      <w:r w:rsidR="00F30538" w:rsidRPr="00D4531F">
        <w:rPr>
          <w:rFonts w:ascii="Lato" w:eastAsia="Calibri" w:hAnsi="Lato" w:cs="Times New Roman"/>
          <w:bCs/>
          <w:sz w:val="22"/>
          <w:szCs w:val="22"/>
          <w:lang w:eastAsia="en-US"/>
        </w:rPr>
        <w:t>Wykonawca</w:t>
      </w:r>
      <w:r w:rsidRPr="00D4531F">
        <w:rPr>
          <w:rFonts w:ascii="Lato" w:eastAsia="Calibri" w:hAnsi="Lato" w:cs="Times New Roman"/>
          <w:bCs/>
          <w:sz w:val="22"/>
          <w:szCs w:val="22"/>
          <w:lang w:eastAsia="en-US"/>
        </w:rPr>
        <w:t xml:space="preserve"> zobowiązany jest do wymiany wadliwej rzeczy na pozbawioną wad w terminie </w:t>
      </w:r>
      <w:r w:rsidR="00413DFB" w:rsidRPr="00D4531F">
        <w:rPr>
          <w:rFonts w:ascii="Lato" w:eastAsia="Calibri" w:hAnsi="Lato" w:cs="Times New Roman"/>
          <w:bCs/>
          <w:sz w:val="22"/>
          <w:szCs w:val="22"/>
          <w:lang w:eastAsia="en-US"/>
        </w:rPr>
        <w:t>3</w:t>
      </w:r>
      <w:r w:rsidRPr="00D4531F">
        <w:rPr>
          <w:rFonts w:ascii="Lato" w:eastAsia="Calibri" w:hAnsi="Lato" w:cs="Times New Roman"/>
          <w:bCs/>
          <w:sz w:val="22"/>
          <w:szCs w:val="22"/>
          <w:lang w:eastAsia="en-US"/>
        </w:rPr>
        <w:t xml:space="preserve"> dni od dnia doręczenia (pismo lub e-mail) zawiadomienia o ujawnionych wadach. </w:t>
      </w:r>
      <w:r w:rsidR="00F30538" w:rsidRPr="00D4531F">
        <w:rPr>
          <w:rFonts w:ascii="Lato" w:eastAsia="Calibri" w:hAnsi="Lato" w:cs="Times New Roman"/>
          <w:bCs/>
          <w:sz w:val="22"/>
          <w:szCs w:val="22"/>
          <w:lang w:eastAsia="en-US"/>
        </w:rPr>
        <w:lastRenderedPageBreak/>
        <w:t>Wykonawca</w:t>
      </w:r>
      <w:r w:rsidRPr="00D4531F">
        <w:rPr>
          <w:rFonts w:ascii="Lato" w:eastAsia="Calibri" w:hAnsi="Lato" w:cs="Times New Roman"/>
          <w:bCs/>
          <w:sz w:val="22"/>
          <w:szCs w:val="22"/>
          <w:lang w:eastAsia="en-US"/>
        </w:rPr>
        <w:t xml:space="preserve"> zobowiązany będzie również do pokrycia wszelkich kosztów niezbędnych do wymiany rzeczy.</w:t>
      </w:r>
    </w:p>
    <w:p w14:paraId="03ED6078" w14:textId="63844470" w:rsidR="005D59F5" w:rsidRPr="00D4531F" w:rsidRDefault="005D59F5" w:rsidP="00AD77E7">
      <w:pPr>
        <w:pStyle w:val="Akapitzlist"/>
        <w:numPr>
          <w:ilvl w:val="0"/>
          <w:numId w:val="12"/>
        </w:numPr>
        <w:spacing w:line="276" w:lineRule="auto"/>
        <w:rPr>
          <w:rFonts w:ascii="Lato" w:eastAsia="Calibri" w:hAnsi="Lato" w:cs="Times New Roman"/>
          <w:bCs/>
          <w:sz w:val="22"/>
          <w:szCs w:val="22"/>
          <w:lang w:eastAsia="en-US"/>
        </w:rPr>
      </w:pPr>
      <w:r w:rsidRPr="00D4531F">
        <w:rPr>
          <w:rFonts w:ascii="Lato" w:eastAsia="Calibri" w:hAnsi="Lato" w:cs="Times New Roman"/>
          <w:bCs/>
          <w:sz w:val="22"/>
          <w:szCs w:val="22"/>
          <w:lang w:eastAsia="en-US"/>
        </w:rPr>
        <w:t xml:space="preserve">W przypadku gdy </w:t>
      </w:r>
      <w:r w:rsidR="00F30538" w:rsidRPr="00D4531F">
        <w:rPr>
          <w:rFonts w:ascii="Lato" w:eastAsia="Calibri" w:hAnsi="Lato" w:cs="Times New Roman"/>
          <w:bCs/>
          <w:sz w:val="22"/>
          <w:szCs w:val="22"/>
          <w:lang w:eastAsia="en-US"/>
        </w:rPr>
        <w:t>Wykonawca</w:t>
      </w:r>
      <w:r w:rsidRPr="00D4531F">
        <w:rPr>
          <w:rFonts w:ascii="Lato" w:eastAsia="Calibri" w:hAnsi="Lato" w:cs="Times New Roman"/>
          <w:bCs/>
          <w:sz w:val="22"/>
          <w:szCs w:val="22"/>
          <w:lang w:eastAsia="en-US"/>
        </w:rPr>
        <w:t xml:space="preserve"> nie wymieni rzeczy we wskazanym terminie, Zamawiający, niezależnie od prawa naliczenia kary umownej, może zakupić rzecz u osoby trzeciej na koszt </w:t>
      </w:r>
      <w:r w:rsidR="00E42CDD">
        <w:rPr>
          <w:rFonts w:ascii="Lato" w:eastAsia="Calibri" w:hAnsi="Lato" w:cs="Times New Roman"/>
          <w:bCs/>
          <w:sz w:val="22"/>
          <w:szCs w:val="22"/>
          <w:lang w:eastAsia="en-US"/>
        </w:rPr>
        <w:br/>
      </w:r>
      <w:r w:rsidRPr="00D4531F">
        <w:rPr>
          <w:rFonts w:ascii="Lato" w:eastAsia="Calibri" w:hAnsi="Lato" w:cs="Times New Roman"/>
          <w:bCs/>
          <w:sz w:val="22"/>
          <w:szCs w:val="22"/>
          <w:lang w:eastAsia="en-US"/>
        </w:rPr>
        <w:t xml:space="preserve">i ryzyko </w:t>
      </w:r>
      <w:r w:rsidR="00F30538" w:rsidRPr="00D4531F">
        <w:rPr>
          <w:rFonts w:ascii="Lato" w:eastAsia="Calibri" w:hAnsi="Lato" w:cs="Times New Roman"/>
          <w:bCs/>
          <w:sz w:val="22"/>
          <w:szCs w:val="22"/>
          <w:lang w:eastAsia="en-US"/>
        </w:rPr>
        <w:t>Wykonawcy</w:t>
      </w:r>
      <w:r w:rsidRPr="00D4531F">
        <w:rPr>
          <w:rFonts w:ascii="Lato" w:eastAsia="Calibri" w:hAnsi="Lato" w:cs="Times New Roman"/>
          <w:bCs/>
          <w:sz w:val="22"/>
          <w:szCs w:val="22"/>
          <w:lang w:eastAsia="en-US"/>
        </w:rPr>
        <w:t>.</w:t>
      </w:r>
    </w:p>
    <w:p w14:paraId="7EADB2B1" w14:textId="625A1FCF" w:rsidR="00F86738" w:rsidRPr="00F86738" w:rsidRDefault="005D59F5" w:rsidP="00F86738">
      <w:pPr>
        <w:spacing w:line="276" w:lineRule="auto"/>
        <w:jc w:val="center"/>
        <w:rPr>
          <w:rFonts w:ascii="Lato" w:eastAsia="Calibri" w:hAnsi="Lato" w:cs="Times New Roman"/>
          <w:b/>
          <w:bCs/>
          <w:kern w:val="0"/>
          <w:sz w:val="22"/>
          <w:szCs w:val="22"/>
          <w:lang w:eastAsia="en-US" w:bidi="ar-SA"/>
        </w:rPr>
      </w:pPr>
      <w:r w:rsidRPr="00B61495">
        <w:rPr>
          <w:rFonts w:ascii="Lato" w:eastAsia="Calibri" w:hAnsi="Lato" w:cs="Times New Roman"/>
          <w:b/>
          <w:bCs/>
          <w:kern w:val="0"/>
          <w:sz w:val="22"/>
          <w:szCs w:val="22"/>
          <w:lang w:eastAsia="en-US" w:bidi="ar-SA"/>
        </w:rPr>
        <w:t>§6</w:t>
      </w:r>
      <w:r w:rsidR="00F36CB9" w:rsidRPr="00B61495">
        <w:rPr>
          <w:rFonts w:ascii="Lato" w:eastAsia="Calibri" w:hAnsi="Lato" w:cs="Times New Roman"/>
          <w:b/>
          <w:bCs/>
          <w:kern w:val="0"/>
          <w:sz w:val="22"/>
          <w:szCs w:val="22"/>
          <w:lang w:eastAsia="en-US" w:bidi="ar-SA"/>
        </w:rPr>
        <w:t xml:space="preserve"> </w:t>
      </w:r>
      <w:r w:rsidRPr="00B61495">
        <w:rPr>
          <w:rFonts w:ascii="Lato" w:eastAsia="Calibri" w:hAnsi="Lato" w:cs="Times New Roman"/>
          <w:b/>
          <w:bCs/>
          <w:kern w:val="0"/>
          <w:sz w:val="22"/>
          <w:szCs w:val="22"/>
          <w:lang w:eastAsia="en-US" w:bidi="ar-SA"/>
        </w:rPr>
        <w:t>Kary umowne</w:t>
      </w:r>
    </w:p>
    <w:p w14:paraId="68AD2782" w14:textId="38728AE9" w:rsidR="00F86738" w:rsidRPr="00FB63C2" w:rsidRDefault="00F86738" w:rsidP="00FB63C2">
      <w:pPr>
        <w:pStyle w:val="Akapitzlist"/>
        <w:numPr>
          <w:ilvl w:val="0"/>
          <w:numId w:val="13"/>
        </w:numPr>
        <w:spacing w:line="276" w:lineRule="auto"/>
        <w:rPr>
          <w:rFonts w:ascii="Lato" w:hAnsi="Lato" w:cs="Times New Roman"/>
          <w:bCs/>
          <w:sz w:val="22"/>
          <w:szCs w:val="22"/>
          <w:lang w:eastAsia="en-US"/>
        </w:rPr>
      </w:pPr>
      <w:r w:rsidRPr="00FB63C2">
        <w:rPr>
          <w:rFonts w:ascii="Lato" w:hAnsi="Lato" w:cs="Times New Roman"/>
          <w:bCs/>
          <w:sz w:val="22"/>
          <w:szCs w:val="22"/>
          <w:lang w:eastAsia="en-US"/>
        </w:rPr>
        <w:t>Wykonawca zapłaci Zamawiającemu kary umowne w następujących przypadkach i wysokości:</w:t>
      </w:r>
    </w:p>
    <w:p w14:paraId="55D1A621" w14:textId="0DDC85E7" w:rsidR="00F86738" w:rsidRPr="00FB63C2" w:rsidRDefault="00F86738" w:rsidP="00FB63C2">
      <w:pPr>
        <w:pStyle w:val="Akapitzlist"/>
        <w:numPr>
          <w:ilvl w:val="0"/>
          <w:numId w:val="16"/>
        </w:numPr>
        <w:spacing w:line="276" w:lineRule="auto"/>
        <w:rPr>
          <w:rFonts w:ascii="Lato" w:hAnsi="Lato" w:cs="Times New Roman"/>
          <w:bCs/>
          <w:sz w:val="22"/>
          <w:szCs w:val="22"/>
          <w:lang w:eastAsia="en-US"/>
        </w:rPr>
      </w:pPr>
      <w:r w:rsidRPr="00FB63C2">
        <w:rPr>
          <w:rFonts w:ascii="Lato" w:hAnsi="Lato" w:cs="Times New Roman"/>
          <w:bCs/>
          <w:sz w:val="22"/>
          <w:szCs w:val="22"/>
          <w:lang w:eastAsia="en-US"/>
        </w:rPr>
        <w:t xml:space="preserve">za opóźnienie w terminowej dostawie - w wysokości 1% wartości dostawy, której dotyczy opóźnienie, za każdy rozpoczęty dzień opóźnienia, jednak nie więcej niż 50% wartości </w:t>
      </w:r>
      <w:r w:rsidR="00980139" w:rsidRPr="00FB63C2">
        <w:rPr>
          <w:rFonts w:ascii="Lato" w:hAnsi="Lato" w:cs="Times New Roman"/>
          <w:bCs/>
          <w:sz w:val="22"/>
          <w:szCs w:val="22"/>
          <w:lang w:eastAsia="en-US"/>
        </w:rPr>
        <w:t>dostawy</w:t>
      </w:r>
      <w:r w:rsidRPr="00FB63C2">
        <w:rPr>
          <w:rFonts w:ascii="Lato" w:hAnsi="Lato" w:cs="Times New Roman"/>
          <w:bCs/>
          <w:sz w:val="22"/>
          <w:szCs w:val="22"/>
          <w:lang w:eastAsia="en-US"/>
        </w:rPr>
        <w:t>, której dotyczy opóźnienie;</w:t>
      </w:r>
    </w:p>
    <w:p w14:paraId="66DF1C26" w14:textId="1F390981" w:rsidR="00F86738" w:rsidRPr="00F86738" w:rsidRDefault="00F86738" w:rsidP="00FB63C2">
      <w:pPr>
        <w:numPr>
          <w:ilvl w:val="0"/>
          <w:numId w:val="16"/>
        </w:numPr>
        <w:spacing w:line="276" w:lineRule="auto"/>
        <w:jc w:val="both"/>
        <w:rPr>
          <w:rFonts w:ascii="Lato" w:hAnsi="Lato" w:cs="Times New Roman"/>
          <w:bCs/>
          <w:kern w:val="0"/>
          <w:sz w:val="22"/>
          <w:szCs w:val="22"/>
          <w:lang w:eastAsia="en-US" w:bidi="ar-SA"/>
        </w:rPr>
      </w:pPr>
      <w:r w:rsidRPr="00F86738">
        <w:rPr>
          <w:rFonts w:ascii="Lato" w:hAnsi="Lato" w:cs="Times New Roman"/>
          <w:bCs/>
          <w:kern w:val="0"/>
          <w:sz w:val="22"/>
          <w:szCs w:val="22"/>
          <w:lang w:eastAsia="en-US" w:bidi="ar-SA"/>
        </w:rPr>
        <w:t xml:space="preserve">za opóźnienie w realizacji obowiązków wynikających z </w:t>
      </w:r>
      <w:r w:rsidR="00DF20F9">
        <w:rPr>
          <w:rFonts w:ascii="Lato" w:hAnsi="Lato" w:cs="Times New Roman"/>
          <w:bCs/>
          <w:kern w:val="0"/>
          <w:sz w:val="22"/>
          <w:szCs w:val="22"/>
          <w:lang w:eastAsia="en-US" w:bidi="ar-SA"/>
        </w:rPr>
        <w:t>gwarancji</w:t>
      </w:r>
      <w:r w:rsidR="00DF20F9" w:rsidRPr="00F86738">
        <w:rPr>
          <w:rFonts w:ascii="Lato" w:hAnsi="Lato" w:cs="Times New Roman"/>
          <w:bCs/>
          <w:kern w:val="0"/>
          <w:sz w:val="22"/>
          <w:szCs w:val="22"/>
          <w:lang w:eastAsia="en-US" w:bidi="ar-SA"/>
        </w:rPr>
        <w:t xml:space="preserve"> </w:t>
      </w:r>
      <w:r w:rsidRPr="00F86738">
        <w:rPr>
          <w:rFonts w:ascii="Lato" w:hAnsi="Lato" w:cs="Times New Roman"/>
          <w:bCs/>
          <w:kern w:val="0"/>
          <w:sz w:val="22"/>
          <w:szCs w:val="22"/>
          <w:lang w:eastAsia="en-US" w:bidi="ar-SA"/>
        </w:rPr>
        <w:t>- w wysokości 2% wartości usługi, której dotyczy roszczenie, za każdy rozpoczęty dzień opóźnienia, jednak nie więcej niż 50% wartości usługi, której dotyczy opóźnienie;</w:t>
      </w:r>
    </w:p>
    <w:p w14:paraId="1847C7AE" w14:textId="64426F53" w:rsidR="00F86738" w:rsidRPr="00F86738" w:rsidRDefault="00F86738" w:rsidP="00FB63C2">
      <w:pPr>
        <w:numPr>
          <w:ilvl w:val="0"/>
          <w:numId w:val="16"/>
        </w:numPr>
        <w:spacing w:line="276" w:lineRule="auto"/>
        <w:jc w:val="both"/>
        <w:rPr>
          <w:rFonts w:ascii="Lato" w:hAnsi="Lato" w:cs="Times New Roman"/>
          <w:bCs/>
          <w:kern w:val="0"/>
          <w:sz w:val="22"/>
          <w:szCs w:val="22"/>
          <w:lang w:eastAsia="en-US" w:bidi="ar-SA"/>
        </w:rPr>
      </w:pPr>
      <w:r w:rsidRPr="00F86738">
        <w:rPr>
          <w:rFonts w:ascii="Lato" w:hAnsi="Lato" w:cs="Times New Roman"/>
          <w:bCs/>
          <w:kern w:val="0"/>
          <w:sz w:val="22"/>
          <w:szCs w:val="22"/>
          <w:lang w:eastAsia="en-US" w:bidi="ar-SA"/>
        </w:rPr>
        <w:t xml:space="preserve">w przypadku rozwiązania Umowy z przyczyn leżących po stronie Wykonawcy  </w:t>
      </w:r>
      <w:r w:rsidR="00381AA4">
        <w:rPr>
          <w:rFonts w:ascii="Lato" w:hAnsi="Lato" w:cs="Times New Roman"/>
          <w:bCs/>
          <w:kern w:val="0"/>
          <w:sz w:val="22"/>
          <w:szCs w:val="22"/>
          <w:lang w:eastAsia="en-US" w:bidi="ar-SA"/>
        </w:rPr>
        <w:br/>
      </w:r>
      <w:r w:rsidRPr="00F86738">
        <w:rPr>
          <w:rFonts w:ascii="Lato" w:hAnsi="Lato" w:cs="Times New Roman"/>
          <w:bCs/>
          <w:kern w:val="0"/>
          <w:sz w:val="22"/>
          <w:szCs w:val="22"/>
          <w:lang w:eastAsia="en-US" w:bidi="ar-SA"/>
        </w:rPr>
        <w:t>w wysokości 10% wartości umowy</w:t>
      </w:r>
    </w:p>
    <w:p w14:paraId="31A10FF6" w14:textId="20EDF4EC" w:rsidR="00AD77E7" w:rsidRPr="00FB63C2" w:rsidRDefault="00F86738" w:rsidP="00FB63C2">
      <w:pPr>
        <w:pStyle w:val="Akapitzlist"/>
        <w:numPr>
          <w:ilvl w:val="0"/>
          <w:numId w:val="13"/>
        </w:numPr>
        <w:spacing w:line="276" w:lineRule="auto"/>
        <w:rPr>
          <w:rFonts w:ascii="Lato" w:hAnsi="Lato" w:cs="Times New Roman"/>
          <w:bCs/>
          <w:sz w:val="22"/>
          <w:szCs w:val="22"/>
          <w:lang w:eastAsia="en-US"/>
        </w:rPr>
      </w:pPr>
      <w:r w:rsidRPr="00FB63C2">
        <w:rPr>
          <w:rFonts w:ascii="Lato" w:hAnsi="Lato" w:cs="Times New Roman"/>
          <w:bCs/>
          <w:sz w:val="22"/>
          <w:szCs w:val="22"/>
          <w:lang w:eastAsia="en-US"/>
        </w:rPr>
        <w:t>Zamawiający jest uprawniony do dochodzenia, na zasadach ogólnych, odszkodowania</w:t>
      </w:r>
      <w:r w:rsidRPr="00FB63C2">
        <w:rPr>
          <w:rFonts w:ascii="Lato" w:hAnsi="Lato" w:cs="Times New Roman"/>
          <w:bCs/>
          <w:sz w:val="22"/>
          <w:szCs w:val="22"/>
          <w:lang w:eastAsia="en-US"/>
        </w:rPr>
        <w:br/>
        <w:t>przewyższającego kary umowne.</w:t>
      </w:r>
    </w:p>
    <w:p w14:paraId="6CEA4F87" w14:textId="4812CA62" w:rsidR="005D59F5" w:rsidRPr="00B61495" w:rsidRDefault="005D59F5" w:rsidP="00B61495">
      <w:pPr>
        <w:spacing w:line="276" w:lineRule="auto"/>
        <w:jc w:val="center"/>
        <w:rPr>
          <w:rFonts w:ascii="Lato" w:eastAsia="Calibri" w:hAnsi="Lato" w:cs="Times New Roman"/>
          <w:b/>
          <w:bCs/>
          <w:kern w:val="0"/>
          <w:sz w:val="22"/>
          <w:szCs w:val="22"/>
          <w:lang w:eastAsia="en-US" w:bidi="ar-SA"/>
        </w:rPr>
      </w:pPr>
      <w:r w:rsidRPr="00B61495">
        <w:rPr>
          <w:rFonts w:ascii="Lato" w:eastAsia="Calibri" w:hAnsi="Lato" w:cs="Times New Roman"/>
          <w:b/>
          <w:bCs/>
          <w:kern w:val="0"/>
          <w:sz w:val="22"/>
          <w:szCs w:val="22"/>
          <w:lang w:val="en-US" w:eastAsia="en-US" w:bidi="ar-SA"/>
        </w:rPr>
        <w:t xml:space="preserve">§7 </w:t>
      </w:r>
      <w:r w:rsidRPr="00B61495">
        <w:rPr>
          <w:rFonts w:ascii="Lato" w:eastAsia="Calibri" w:hAnsi="Lato" w:cs="Times New Roman"/>
          <w:b/>
          <w:bCs/>
          <w:kern w:val="0"/>
          <w:sz w:val="22"/>
          <w:szCs w:val="22"/>
          <w:lang w:eastAsia="en-US" w:bidi="ar-SA"/>
        </w:rPr>
        <w:t>Płatność</w:t>
      </w:r>
    </w:p>
    <w:p w14:paraId="58FCBB7C" w14:textId="77777777" w:rsidR="00980139" w:rsidRPr="00265821" w:rsidRDefault="00980139" w:rsidP="00980139">
      <w:pPr>
        <w:numPr>
          <w:ilvl w:val="0"/>
          <w:numId w:val="4"/>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Zapłata wynagrodzenia za poszczególne dostawy przedmiotu Umowy nastąpi po odbiorze, bez zastrzeżeń Zamawiającego i po dostarczeniu faktury. Warunkiem wystawienia faktury jest bezusterkowy odbiór przedmiotu dostawy potwierdzony na piśmie. </w:t>
      </w:r>
    </w:p>
    <w:p w14:paraId="72B17316" w14:textId="77777777" w:rsidR="00980139" w:rsidRDefault="00980139" w:rsidP="00980139">
      <w:pPr>
        <w:numPr>
          <w:ilvl w:val="0"/>
          <w:numId w:val="4"/>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 xml:space="preserve">Zamawiający zobowiązuje się do zapłaty faktury za przedmiot Umowy w terminie </w:t>
      </w:r>
      <w:r>
        <w:rPr>
          <w:rFonts w:ascii="Lato" w:eastAsia="Calibri" w:hAnsi="Lato" w:cs="Times New Roman"/>
          <w:bCs/>
          <w:kern w:val="0"/>
          <w:sz w:val="22"/>
          <w:szCs w:val="22"/>
          <w:lang w:eastAsia="en-US" w:bidi="ar-SA"/>
        </w:rPr>
        <w:t>30</w:t>
      </w:r>
      <w:r w:rsidRPr="00265821">
        <w:rPr>
          <w:rFonts w:ascii="Lato" w:eastAsia="Calibri" w:hAnsi="Lato" w:cs="Times New Roman"/>
          <w:bCs/>
          <w:kern w:val="0"/>
          <w:sz w:val="22"/>
          <w:szCs w:val="22"/>
          <w:lang w:eastAsia="en-US" w:bidi="ar-SA"/>
        </w:rPr>
        <w:t xml:space="preserve"> dni od daty dostarczenia faktury na rachunek bankowy Wykonawcy wskazany na fakturze.</w:t>
      </w:r>
    </w:p>
    <w:p w14:paraId="1C991A8A" w14:textId="7C19A1B7" w:rsidR="00980139" w:rsidRDefault="00980139" w:rsidP="003332EE">
      <w:pPr>
        <w:numPr>
          <w:ilvl w:val="0"/>
          <w:numId w:val="4"/>
        </w:numPr>
        <w:ind w:left="357" w:hanging="357"/>
        <w:jc w:val="both"/>
        <w:rPr>
          <w:rFonts w:ascii="Lato" w:eastAsia="Calibri" w:hAnsi="Lato" w:cs="Times New Roman"/>
          <w:bCs/>
          <w:kern w:val="0"/>
          <w:sz w:val="22"/>
          <w:szCs w:val="22"/>
          <w:lang w:eastAsia="en-US" w:bidi="ar-SA"/>
        </w:rPr>
      </w:pPr>
      <w:r w:rsidRPr="003332EE">
        <w:rPr>
          <w:rFonts w:ascii="Lato" w:eastAsia="Calibri" w:hAnsi="Lato" w:cs="Times New Roman"/>
          <w:bCs/>
          <w:kern w:val="0"/>
          <w:sz w:val="22"/>
          <w:szCs w:val="22"/>
          <w:lang w:eastAsia="en-US" w:bidi="ar-SA"/>
        </w:rPr>
        <w:t>Za moment zapłaty strony uznają dzień obciążenia rachunku bankowego Zamawiającego.</w:t>
      </w:r>
    </w:p>
    <w:p w14:paraId="389BEA3D" w14:textId="1F21E265" w:rsidR="00980139" w:rsidRPr="003332EE" w:rsidRDefault="00980139" w:rsidP="003332EE">
      <w:pPr>
        <w:numPr>
          <w:ilvl w:val="0"/>
          <w:numId w:val="4"/>
        </w:numPr>
        <w:ind w:left="357" w:hanging="357"/>
        <w:jc w:val="both"/>
        <w:rPr>
          <w:rFonts w:ascii="Lato" w:eastAsia="Calibri" w:hAnsi="Lato" w:cs="Times New Roman"/>
          <w:bCs/>
          <w:kern w:val="0"/>
          <w:sz w:val="22"/>
          <w:szCs w:val="22"/>
          <w:lang w:eastAsia="en-US" w:bidi="ar-SA"/>
        </w:rPr>
      </w:pPr>
      <w:r w:rsidRPr="003332EE">
        <w:rPr>
          <w:rFonts w:ascii="Lato" w:hAnsi="Lato" w:cs="Open Sans"/>
          <w:sz w:val="22"/>
          <w:szCs w:val="22"/>
        </w:rPr>
        <w:t>Zamawiający będzie dokonywał płatności z wykorzystaniem mechanizmu podzielonej płatności</w:t>
      </w:r>
      <w:r w:rsidRPr="003332EE">
        <w:rPr>
          <w:rFonts w:ascii="Lato" w:hAnsi="Lato" w:cs="Open Sans"/>
          <w:color w:val="000000"/>
          <w:sz w:val="22"/>
          <w:szCs w:val="22"/>
        </w:rPr>
        <w:t xml:space="preserve"> na rachunek bankowy / rachunki bankowe związany / związane z prowadzoną działalnością 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5075F249" w14:textId="7B7C6D58" w:rsidR="00980139" w:rsidRDefault="00980139" w:rsidP="003332EE">
      <w:pPr>
        <w:pStyle w:val="Akapitzlist"/>
        <w:widowControl w:val="0"/>
        <w:numPr>
          <w:ilvl w:val="0"/>
          <w:numId w:val="4"/>
        </w:numPr>
        <w:tabs>
          <w:tab w:val="left" w:pos="284"/>
        </w:tabs>
        <w:autoSpaceDE w:val="0"/>
        <w:autoSpaceDN w:val="0"/>
        <w:adjustRightInd w:val="0"/>
        <w:ind w:left="357" w:hanging="357"/>
        <w:rPr>
          <w:rFonts w:ascii="Lato" w:hAnsi="Lato" w:cs="Open Sans"/>
          <w:color w:val="000000"/>
          <w:sz w:val="22"/>
          <w:szCs w:val="22"/>
        </w:rPr>
      </w:pPr>
      <w:r w:rsidRPr="00265821">
        <w:rPr>
          <w:rFonts w:ascii="Lato" w:hAnsi="Lato" w:cs="Open Sans"/>
          <w:color w:val="000000"/>
          <w:sz w:val="22"/>
          <w:szCs w:val="22"/>
        </w:rPr>
        <w:t>Brak Wykonawcy na tzw. „Białej liście podatników VAT”, wskazanie przez Wykonawcę w fakturze rachunku bankowego innego, niż związany z prowadzoną działalnością gospodarczą lub niewskazanego na tzw. „Białej liście podatników VAT” nie jest okolicznością, za którą ponosi odpowiedzialność Zamawiający – w szczególności Zamawiający będzie uprawniony do wstrzymania płatności do czasu wskazania właściwego rachunku bankowego oraz nie będzie w takim przypadku zobowiązany do zapłaty odsetek za opóźnienie w płatności.</w:t>
      </w:r>
    </w:p>
    <w:p w14:paraId="57DCC956" w14:textId="77777777" w:rsidR="00980139" w:rsidRPr="003332EE" w:rsidRDefault="00980139" w:rsidP="003332EE">
      <w:pPr>
        <w:pStyle w:val="Akapitzlist"/>
        <w:widowControl w:val="0"/>
        <w:numPr>
          <w:ilvl w:val="0"/>
          <w:numId w:val="4"/>
        </w:numPr>
        <w:tabs>
          <w:tab w:val="left" w:pos="284"/>
        </w:tabs>
        <w:autoSpaceDE w:val="0"/>
        <w:autoSpaceDN w:val="0"/>
        <w:adjustRightInd w:val="0"/>
        <w:ind w:left="357" w:hanging="357"/>
        <w:rPr>
          <w:rFonts w:ascii="Lato" w:hAnsi="Lato" w:cs="Open Sans"/>
          <w:sz w:val="22"/>
          <w:szCs w:val="22"/>
        </w:rPr>
      </w:pPr>
      <w:r w:rsidRPr="003332EE">
        <w:rPr>
          <w:rFonts w:ascii="Lato" w:hAnsi="Lato" w:cs="Open Sans"/>
          <w:color w:val="000000"/>
          <w:sz w:val="22"/>
          <w:szCs w:val="22"/>
        </w:rPr>
        <w:t>Zapłata przez Zamawiającego na rachunek bankowy wskazany na tzw. „Białej liście podatników VAT” zwalnia Zamawiającego w stosunku do Wykonawcy z zobowiązania o zapłatę wynagrodzenia w wysokości zapłaconej kwoty.</w:t>
      </w:r>
    </w:p>
    <w:p w14:paraId="4C24DAE2" w14:textId="77777777" w:rsidR="00980139" w:rsidRPr="003332EE" w:rsidRDefault="00980139" w:rsidP="003332EE">
      <w:pPr>
        <w:pStyle w:val="Akapitzlist"/>
        <w:widowControl w:val="0"/>
        <w:numPr>
          <w:ilvl w:val="0"/>
          <w:numId w:val="4"/>
        </w:numPr>
        <w:tabs>
          <w:tab w:val="left" w:pos="284"/>
        </w:tabs>
        <w:autoSpaceDE w:val="0"/>
        <w:autoSpaceDN w:val="0"/>
        <w:adjustRightInd w:val="0"/>
        <w:ind w:left="357" w:hanging="357"/>
        <w:rPr>
          <w:rFonts w:ascii="Lato" w:hAnsi="Lato" w:cs="Open Sans"/>
          <w:sz w:val="22"/>
          <w:szCs w:val="22"/>
        </w:rPr>
      </w:pPr>
      <w:r w:rsidRPr="003332EE">
        <w:rPr>
          <w:rFonts w:ascii="Lato" w:hAnsi="Lato" w:cs="Open Sans"/>
          <w:color w:val="000000"/>
          <w:sz w:val="22"/>
          <w:szCs w:val="22"/>
        </w:rPr>
        <w:t>Wykonawca oświadcza, iż jest/nie jest* zarejestrowanym czynnym podatnikiem podatku VAT oraz nie zawiesił i nie zaprzestał wykonywania działalności gospodarczej oraz zobowiązuje się do niezwłocznego pisemnego powiadomienia o zmianach powyższego statusu.</w:t>
      </w:r>
    </w:p>
    <w:p w14:paraId="3CEDE67F" w14:textId="77777777" w:rsidR="00980139" w:rsidRPr="00265821" w:rsidRDefault="00980139" w:rsidP="00980139">
      <w:pPr>
        <w:pStyle w:val="Akapitzlist"/>
        <w:tabs>
          <w:tab w:val="left" w:pos="284"/>
        </w:tabs>
        <w:ind w:left="357" w:hanging="357"/>
        <w:jc w:val="right"/>
        <w:rPr>
          <w:rFonts w:ascii="Lato" w:hAnsi="Lato" w:cs="Open Sans"/>
          <w:i/>
          <w:sz w:val="22"/>
          <w:szCs w:val="22"/>
        </w:rPr>
      </w:pPr>
      <w:r w:rsidRPr="00265821">
        <w:rPr>
          <w:rFonts w:ascii="Lato" w:hAnsi="Lato" w:cs="Open Sans"/>
          <w:i/>
          <w:sz w:val="22"/>
          <w:szCs w:val="22"/>
        </w:rPr>
        <w:t>*niepotrzebne skreślić</w:t>
      </w:r>
    </w:p>
    <w:p w14:paraId="0DB05A2D" w14:textId="1530EE54" w:rsidR="00980139" w:rsidRPr="00265821" w:rsidRDefault="00980139" w:rsidP="003332EE">
      <w:pPr>
        <w:pStyle w:val="Akapitzlist"/>
        <w:widowControl w:val="0"/>
        <w:numPr>
          <w:ilvl w:val="0"/>
          <w:numId w:val="4"/>
        </w:numPr>
        <w:tabs>
          <w:tab w:val="left" w:pos="284"/>
        </w:tabs>
        <w:autoSpaceDE w:val="0"/>
        <w:autoSpaceDN w:val="0"/>
        <w:adjustRightInd w:val="0"/>
        <w:ind w:left="357" w:hanging="357"/>
        <w:rPr>
          <w:rFonts w:ascii="Lato" w:hAnsi="Lato" w:cs="Open Sans"/>
          <w:sz w:val="22"/>
          <w:szCs w:val="22"/>
        </w:rPr>
      </w:pPr>
      <w:r w:rsidRPr="00265821">
        <w:rPr>
          <w:rFonts w:ascii="Lato" w:hAnsi="Lato" w:cs="Open Sans"/>
          <w:sz w:val="22"/>
          <w:szCs w:val="22"/>
        </w:rPr>
        <w:t xml:space="preserve">Wykonawca zobowiązuje się, że w przypadku wykreślenia go z rejestru podatników VAT czynnych, niezwłocznie zawiadomi o tym fakcie Zamawiającego i z tytułu świadczonych usług będzie wystawiał rachunki. W przypadku naruszenia powyższego zobowiązania, Wykonawca </w:t>
      </w:r>
      <w:r w:rsidRPr="00265821">
        <w:rPr>
          <w:rFonts w:ascii="Lato" w:hAnsi="Lato" w:cs="Open Sans"/>
          <w:sz w:val="22"/>
          <w:szCs w:val="22"/>
        </w:rPr>
        <w:lastRenderedPageBreak/>
        <w:t>wyraża zgodę na potrącenie przez Zamawiającego, z należnego Wykonawcy wynagrodzenia, kwoty stanowiącej równowartość podatku VAT, w stosunku do której Zamawiający utracił</w:t>
      </w:r>
      <w:r w:rsidR="003332EE">
        <w:rPr>
          <w:rFonts w:ascii="Lato" w:hAnsi="Lato" w:cs="Open Sans"/>
          <w:sz w:val="22"/>
          <w:szCs w:val="22"/>
        </w:rPr>
        <w:t xml:space="preserve"> </w:t>
      </w:r>
      <w:r w:rsidRPr="00265821">
        <w:rPr>
          <w:rFonts w:ascii="Lato" w:hAnsi="Lato" w:cs="Open Sans"/>
          <w:sz w:val="22"/>
          <w:szCs w:val="22"/>
        </w:rPr>
        <w:t>prawo do odliczenia, powiększonej o odsetki zapłacone do Urzędu Skarbowego</w:t>
      </w:r>
    </w:p>
    <w:p w14:paraId="430F41C7" w14:textId="77777777" w:rsidR="00F36CB9" w:rsidRPr="00B61495" w:rsidRDefault="00F36CB9" w:rsidP="00B61495">
      <w:pPr>
        <w:spacing w:line="276" w:lineRule="auto"/>
        <w:rPr>
          <w:rFonts w:ascii="Lato" w:eastAsia="Calibri" w:hAnsi="Lato" w:cs="Times New Roman"/>
          <w:b/>
          <w:bCs/>
          <w:kern w:val="0"/>
          <w:sz w:val="22"/>
          <w:szCs w:val="22"/>
          <w:lang w:eastAsia="en-US" w:bidi="ar-SA"/>
        </w:rPr>
      </w:pPr>
    </w:p>
    <w:p w14:paraId="7992ECA1" w14:textId="438107BE" w:rsidR="005D59F5" w:rsidRPr="00B61495" w:rsidRDefault="005D59F5" w:rsidP="00B61495">
      <w:pPr>
        <w:spacing w:line="276" w:lineRule="auto"/>
        <w:jc w:val="center"/>
        <w:rPr>
          <w:rFonts w:ascii="Lato" w:eastAsia="Calibri" w:hAnsi="Lato" w:cs="Times New Roman"/>
          <w:b/>
          <w:bCs/>
          <w:kern w:val="0"/>
          <w:sz w:val="22"/>
          <w:szCs w:val="22"/>
          <w:lang w:eastAsia="en-US" w:bidi="ar-SA"/>
        </w:rPr>
      </w:pPr>
      <w:r w:rsidRPr="00B61495">
        <w:rPr>
          <w:rFonts w:ascii="Lato" w:eastAsia="Calibri" w:hAnsi="Lato" w:cs="Times New Roman"/>
          <w:b/>
          <w:bCs/>
          <w:kern w:val="0"/>
          <w:sz w:val="22"/>
          <w:szCs w:val="22"/>
          <w:lang w:eastAsia="en-US" w:bidi="ar-SA"/>
        </w:rPr>
        <w:t>§8</w:t>
      </w:r>
      <w:r w:rsidR="00F36CB9" w:rsidRPr="00B61495">
        <w:rPr>
          <w:rFonts w:ascii="Lato" w:eastAsia="Calibri" w:hAnsi="Lato" w:cs="Times New Roman"/>
          <w:b/>
          <w:bCs/>
          <w:kern w:val="0"/>
          <w:sz w:val="22"/>
          <w:szCs w:val="22"/>
          <w:lang w:eastAsia="en-US" w:bidi="ar-SA"/>
        </w:rPr>
        <w:t xml:space="preserve"> </w:t>
      </w:r>
      <w:r w:rsidRPr="00B61495">
        <w:rPr>
          <w:rFonts w:ascii="Lato" w:eastAsia="Calibri" w:hAnsi="Lato" w:cs="Times New Roman"/>
          <w:b/>
          <w:bCs/>
          <w:kern w:val="0"/>
          <w:sz w:val="22"/>
          <w:szCs w:val="22"/>
          <w:lang w:eastAsia="en-US" w:bidi="ar-SA"/>
        </w:rPr>
        <w:t>Rozwiązanie Umowy</w:t>
      </w:r>
    </w:p>
    <w:p w14:paraId="44CB7BD7" w14:textId="77777777" w:rsidR="00BB59DD" w:rsidRPr="00265821" w:rsidRDefault="00BB59DD" w:rsidP="00BB59DD">
      <w:pPr>
        <w:pStyle w:val="Style12"/>
        <w:jc w:val="both"/>
        <w:rPr>
          <w:rFonts w:ascii="Lato" w:hAnsi="Lato" w:cs="Arial"/>
          <w:sz w:val="22"/>
          <w:szCs w:val="22"/>
        </w:rPr>
      </w:pPr>
      <w:r w:rsidRPr="00265821">
        <w:rPr>
          <w:rFonts w:ascii="Lato" w:hAnsi="Lato" w:cs="Arial"/>
          <w:sz w:val="22"/>
          <w:szCs w:val="22"/>
        </w:rPr>
        <w:t xml:space="preserve">Zamawiającemu przysługuje prawo rozwiązania Umowy w przypadkach określonych w ogólnie obowiązujących przepisach oraz gdy: </w:t>
      </w:r>
    </w:p>
    <w:p w14:paraId="4D5AD314" w14:textId="2169EBC8" w:rsidR="00BB59DD" w:rsidRPr="00265821" w:rsidRDefault="00BB59DD" w:rsidP="00BB59DD">
      <w:pPr>
        <w:pStyle w:val="Style12"/>
        <w:numPr>
          <w:ilvl w:val="0"/>
          <w:numId w:val="15"/>
        </w:numPr>
        <w:jc w:val="both"/>
        <w:rPr>
          <w:rFonts w:ascii="Lato" w:hAnsi="Lato" w:cs="Arial"/>
          <w:sz w:val="22"/>
          <w:szCs w:val="22"/>
        </w:rPr>
      </w:pPr>
      <w:r w:rsidRPr="00265821">
        <w:rPr>
          <w:rFonts w:ascii="Lato" w:hAnsi="Lato" w:cs="Arial"/>
          <w:sz w:val="22"/>
          <w:szCs w:val="22"/>
        </w:rPr>
        <w:t>Wykonawca opóźnia się z dostawą lub dostarczenie</w:t>
      </w:r>
      <w:r>
        <w:rPr>
          <w:rFonts w:ascii="Lato" w:hAnsi="Lato" w:cs="Arial"/>
          <w:sz w:val="22"/>
          <w:szCs w:val="22"/>
        </w:rPr>
        <w:t>m</w:t>
      </w:r>
      <w:r w:rsidRPr="00265821">
        <w:rPr>
          <w:rFonts w:ascii="Lato" w:hAnsi="Lato" w:cs="Arial"/>
          <w:sz w:val="22"/>
          <w:szCs w:val="22"/>
        </w:rPr>
        <w:t xml:space="preserve"> dokumentów, o których mowa w §1 ust. </w:t>
      </w:r>
      <w:r>
        <w:rPr>
          <w:rFonts w:ascii="Lato" w:hAnsi="Lato" w:cs="Arial"/>
          <w:sz w:val="22"/>
          <w:szCs w:val="22"/>
        </w:rPr>
        <w:t>3</w:t>
      </w:r>
      <w:r w:rsidRPr="00265821">
        <w:rPr>
          <w:rFonts w:ascii="Lato" w:hAnsi="Lato" w:cs="Arial"/>
          <w:sz w:val="22"/>
          <w:szCs w:val="22"/>
        </w:rPr>
        <w:t xml:space="preserve"> ponad 5 dni;</w:t>
      </w:r>
    </w:p>
    <w:p w14:paraId="3060764A" w14:textId="0FC07FBC" w:rsidR="00BB59DD" w:rsidRPr="00265821" w:rsidRDefault="00BB59DD" w:rsidP="00BB59DD">
      <w:pPr>
        <w:pStyle w:val="Style12"/>
        <w:numPr>
          <w:ilvl w:val="0"/>
          <w:numId w:val="15"/>
        </w:numPr>
        <w:jc w:val="both"/>
        <w:rPr>
          <w:rFonts w:ascii="Lato" w:hAnsi="Lato" w:cs="Arial"/>
          <w:sz w:val="22"/>
          <w:szCs w:val="22"/>
        </w:rPr>
      </w:pPr>
      <w:r w:rsidRPr="00265821">
        <w:rPr>
          <w:rFonts w:ascii="Lato" w:hAnsi="Lato" w:cs="Arial"/>
          <w:sz w:val="22"/>
          <w:szCs w:val="22"/>
        </w:rPr>
        <w:t xml:space="preserve">Wykonawca opóźnia się z realizacją roszczeń Zamawiającego z </w:t>
      </w:r>
      <w:r w:rsidR="00DF20F9">
        <w:rPr>
          <w:rFonts w:ascii="Lato" w:hAnsi="Lato" w:cs="Arial"/>
          <w:sz w:val="22"/>
          <w:szCs w:val="22"/>
        </w:rPr>
        <w:t>gwarancji</w:t>
      </w:r>
      <w:r w:rsidR="00DF20F9" w:rsidRPr="00265821">
        <w:rPr>
          <w:rFonts w:ascii="Lato" w:hAnsi="Lato" w:cs="Arial"/>
          <w:sz w:val="22"/>
          <w:szCs w:val="22"/>
        </w:rPr>
        <w:t xml:space="preserve"> </w:t>
      </w:r>
      <w:r w:rsidRPr="00265821">
        <w:rPr>
          <w:rFonts w:ascii="Lato" w:hAnsi="Lato" w:cs="Arial"/>
          <w:sz w:val="22"/>
          <w:szCs w:val="22"/>
        </w:rPr>
        <w:t>ponad 5 dni;</w:t>
      </w:r>
    </w:p>
    <w:p w14:paraId="7FA6CE6B" w14:textId="77777777" w:rsidR="00BB59DD" w:rsidRPr="00265821" w:rsidRDefault="00BB59DD" w:rsidP="00BB59DD">
      <w:pPr>
        <w:pStyle w:val="Style12"/>
        <w:numPr>
          <w:ilvl w:val="0"/>
          <w:numId w:val="15"/>
        </w:numPr>
        <w:jc w:val="both"/>
        <w:rPr>
          <w:rFonts w:ascii="Lato" w:hAnsi="Lato" w:cs="Arial"/>
          <w:sz w:val="22"/>
          <w:szCs w:val="22"/>
        </w:rPr>
      </w:pPr>
      <w:r w:rsidRPr="00265821">
        <w:rPr>
          <w:rFonts w:ascii="Lato" w:hAnsi="Lato" w:cs="Arial"/>
          <w:sz w:val="22"/>
          <w:szCs w:val="22"/>
        </w:rPr>
        <w:t>Wykonawca, co najmniej 3-krotnie, uchybił terminowi dostawy;</w:t>
      </w:r>
    </w:p>
    <w:p w14:paraId="3D49E166" w14:textId="77777777" w:rsidR="00BB59DD" w:rsidRDefault="00BB59DD" w:rsidP="00BB59DD">
      <w:pPr>
        <w:pStyle w:val="Style12"/>
        <w:numPr>
          <w:ilvl w:val="0"/>
          <w:numId w:val="15"/>
        </w:numPr>
        <w:jc w:val="both"/>
        <w:rPr>
          <w:rFonts w:ascii="Lato" w:hAnsi="Lato" w:cs="Arial"/>
          <w:sz w:val="22"/>
          <w:szCs w:val="22"/>
        </w:rPr>
      </w:pPr>
      <w:r w:rsidRPr="00265821">
        <w:rPr>
          <w:rFonts w:ascii="Lato" w:hAnsi="Lato" w:cs="Arial"/>
          <w:sz w:val="22"/>
          <w:szCs w:val="22"/>
        </w:rPr>
        <w:t xml:space="preserve">Wykonawca, co najmniej 3-krotnie nie odpowiedział na zapytanie Zamawiającego odnośnie dostępności lub ceny danej rzeczy.   </w:t>
      </w:r>
    </w:p>
    <w:p w14:paraId="0A11336D" w14:textId="77777777" w:rsidR="00BB59DD" w:rsidRPr="00265821" w:rsidRDefault="00BB59DD" w:rsidP="00BB59DD">
      <w:pPr>
        <w:pStyle w:val="Style12"/>
        <w:jc w:val="both"/>
        <w:rPr>
          <w:rFonts w:ascii="Lato" w:hAnsi="Lato" w:cs="Arial"/>
          <w:sz w:val="22"/>
          <w:szCs w:val="22"/>
        </w:rPr>
      </w:pPr>
    </w:p>
    <w:p w14:paraId="32C55FF1" w14:textId="021A3C1E" w:rsidR="005D59F5" w:rsidRPr="00B61495" w:rsidRDefault="005D59F5" w:rsidP="00B61495">
      <w:pPr>
        <w:spacing w:line="276" w:lineRule="auto"/>
        <w:jc w:val="center"/>
        <w:rPr>
          <w:rFonts w:ascii="Lato" w:eastAsia="Calibri" w:hAnsi="Lato" w:cs="Times New Roman"/>
          <w:b/>
          <w:bCs/>
          <w:kern w:val="0"/>
          <w:sz w:val="22"/>
          <w:szCs w:val="22"/>
          <w:lang w:eastAsia="en-US" w:bidi="ar-SA"/>
        </w:rPr>
      </w:pPr>
      <w:r w:rsidRPr="00B61495">
        <w:rPr>
          <w:rFonts w:ascii="Lato" w:eastAsia="Calibri" w:hAnsi="Lato" w:cs="Times New Roman"/>
          <w:b/>
          <w:bCs/>
          <w:kern w:val="0"/>
          <w:sz w:val="22"/>
          <w:szCs w:val="22"/>
          <w:lang w:eastAsia="en-US" w:bidi="ar-SA"/>
        </w:rPr>
        <w:t>§9</w:t>
      </w:r>
      <w:r w:rsidR="00F36CB9" w:rsidRPr="00B61495">
        <w:rPr>
          <w:rFonts w:ascii="Lato" w:eastAsia="Calibri" w:hAnsi="Lato" w:cs="Times New Roman"/>
          <w:b/>
          <w:bCs/>
          <w:kern w:val="0"/>
          <w:sz w:val="22"/>
          <w:szCs w:val="22"/>
          <w:lang w:eastAsia="en-US" w:bidi="ar-SA"/>
        </w:rPr>
        <w:t xml:space="preserve"> </w:t>
      </w:r>
      <w:r w:rsidRPr="00B61495">
        <w:rPr>
          <w:rFonts w:ascii="Lato" w:eastAsia="Calibri" w:hAnsi="Lato" w:cs="Times New Roman"/>
          <w:b/>
          <w:bCs/>
          <w:kern w:val="0"/>
          <w:sz w:val="22"/>
          <w:szCs w:val="22"/>
          <w:lang w:eastAsia="en-US" w:bidi="ar-SA"/>
        </w:rPr>
        <w:t>Postanowienia końcowe</w:t>
      </w:r>
    </w:p>
    <w:p w14:paraId="51A1E5B2" w14:textId="77777777" w:rsidR="00A0400B" w:rsidRPr="00265821" w:rsidRDefault="00A0400B" w:rsidP="00A0400B">
      <w:pPr>
        <w:numPr>
          <w:ilvl w:val="0"/>
          <w:numId w:val="5"/>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Wszystkie zmiany Umowy, wymagają formy pisemnej pod rygorem nieważności, chyba że co innego zastrzeżono wprost w treści Umowy.</w:t>
      </w:r>
    </w:p>
    <w:p w14:paraId="4AF5B627" w14:textId="77777777" w:rsidR="00A0400B" w:rsidRPr="00265821" w:rsidRDefault="00A0400B" w:rsidP="00A0400B">
      <w:pPr>
        <w:numPr>
          <w:ilvl w:val="0"/>
          <w:numId w:val="5"/>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 sprawach nieuregulowanych Umową mają zastosowanie przepisy Kodeksu Cywilnego.</w:t>
      </w:r>
    </w:p>
    <w:p w14:paraId="4F59E3DD" w14:textId="77777777" w:rsidR="00A0400B" w:rsidRPr="00265821" w:rsidRDefault="00A0400B" w:rsidP="00A0400B">
      <w:pPr>
        <w:numPr>
          <w:ilvl w:val="0"/>
          <w:numId w:val="5"/>
        </w:numPr>
        <w:ind w:left="357" w:hanging="357"/>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Wszelkie spory powstałe w związku z wykonaniem Umowy, Strony będą starały się rozwiązywać w sposób polubowny, a w przypadku gdy nie będzie to możliwe - poddają rozstrzygnięcie sporu, sądom powszechnym właściwym ze względu na siedzibę Zamawiającego.</w:t>
      </w:r>
    </w:p>
    <w:p w14:paraId="46876C21" w14:textId="77777777" w:rsidR="00A0400B" w:rsidRPr="00AF1BAA" w:rsidRDefault="00A0400B" w:rsidP="00A0400B">
      <w:pPr>
        <w:pStyle w:val="Teksttreci20"/>
        <w:numPr>
          <w:ilvl w:val="0"/>
          <w:numId w:val="5"/>
        </w:numPr>
        <w:shd w:val="clear" w:color="auto" w:fill="auto"/>
        <w:spacing w:after="0" w:line="240" w:lineRule="auto"/>
        <w:ind w:left="357" w:hanging="357"/>
        <w:jc w:val="both"/>
        <w:rPr>
          <w:rFonts w:ascii="Lato" w:hAnsi="Lato"/>
          <w:sz w:val="22"/>
          <w:szCs w:val="22"/>
        </w:rPr>
      </w:pPr>
      <w:r w:rsidRPr="00265821">
        <w:rPr>
          <w:rFonts w:ascii="Lato" w:hAnsi="Lato" w:cs="Times New Roman"/>
          <w:bCs/>
          <w:sz w:val="22"/>
          <w:szCs w:val="22"/>
          <w:lang w:eastAsia="en-US"/>
        </w:rPr>
        <w:t xml:space="preserve">Umowę sporządzono w </w:t>
      </w:r>
      <w:r>
        <w:rPr>
          <w:rFonts w:ascii="Lato" w:hAnsi="Lato" w:cs="Times New Roman"/>
          <w:bCs/>
          <w:sz w:val="22"/>
          <w:szCs w:val="22"/>
          <w:lang w:eastAsia="en-US"/>
        </w:rPr>
        <w:t>dwóch</w:t>
      </w:r>
      <w:r w:rsidRPr="00265821">
        <w:rPr>
          <w:rFonts w:ascii="Lato" w:hAnsi="Lato" w:cs="Times New Roman"/>
          <w:bCs/>
          <w:sz w:val="22"/>
          <w:szCs w:val="22"/>
          <w:lang w:eastAsia="en-US"/>
        </w:rPr>
        <w:t xml:space="preserve"> jednobrzmiących egzemplarzach, </w:t>
      </w:r>
      <w:r w:rsidRPr="00265821">
        <w:rPr>
          <w:rFonts w:ascii="Lato" w:hAnsi="Lato" w:cs="Arial"/>
          <w:sz w:val="22"/>
          <w:szCs w:val="22"/>
        </w:rPr>
        <w:t>w tym 1 egz. dla Wykonawcy.</w:t>
      </w:r>
    </w:p>
    <w:p w14:paraId="1B721858" w14:textId="77777777" w:rsidR="00A0400B" w:rsidRPr="00265821" w:rsidRDefault="00A0400B" w:rsidP="00A0400B">
      <w:pPr>
        <w:pStyle w:val="Teksttreci20"/>
        <w:shd w:val="clear" w:color="auto" w:fill="auto"/>
        <w:spacing w:before="120" w:after="0" w:line="240" w:lineRule="auto"/>
        <w:ind w:firstLine="0"/>
        <w:jc w:val="both"/>
        <w:rPr>
          <w:rFonts w:ascii="Lato" w:hAnsi="Lato"/>
          <w:sz w:val="22"/>
          <w:szCs w:val="22"/>
        </w:rPr>
      </w:pPr>
    </w:p>
    <w:p w14:paraId="031CA471" w14:textId="0F6D3DAB" w:rsidR="00A0400B" w:rsidRPr="00265821" w:rsidRDefault="00A0400B" w:rsidP="00A0400B">
      <w:pPr>
        <w:jc w:val="both"/>
        <w:rPr>
          <w:rFonts w:ascii="Lato" w:eastAsia="Calibri" w:hAnsi="Lato" w:cs="Times New Roman"/>
          <w:bCs/>
          <w:kern w:val="0"/>
          <w:sz w:val="22"/>
          <w:szCs w:val="22"/>
          <w:lang w:eastAsia="en-US" w:bidi="ar-SA"/>
        </w:rPr>
      </w:pPr>
      <w:r w:rsidRPr="00265821">
        <w:rPr>
          <w:rFonts w:ascii="Lato" w:eastAsia="Calibri" w:hAnsi="Lato" w:cs="Times New Roman"/>
          <w:bCs/>
          <w:kern w:val="0"/>
          <w:sz w:val="22"/>
          <w:szCs w:val="22"/>
          <w:lang w:eastAsia="en-US" w:bidi="ar-SA"/>
        </w:rPr>
        <w:t>Administratorem danych osobowych jest Elbląskie Przedsiębiorstwo Energetyki Cieplnej Sp. z o.o., adres siedziby: ul. Fabryczna 3, 82-300 Elbląg. Dane będą przetwarzane, zgodnie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9779F2">
        <w:rPr>
          <w:rFonts w:ascii="Lato" w:eastAsia="Calibri" w:hAnsi="Lato" w:cs="Times New Roman"/>
          <w:bCs/>
          <w:kern w:val="0"/>
          <w:sz w:val="22"/>
          <w:szCs w:val="22"/>
          <w:lang w:eastAsia="en-US" w:bidi="ar-SA"/>
        </w:rPr>
        <w:t xml:space="preserve"> </w:t>
      </w:r>
      <w:r w:rsidR="00FE0BF6">
        <w:rPr>
          <w:rFonts w:ascii="Lato" w:eastAsia="Calibri" w:hAnsi="Lato" w:cs="Times New Roman"/>
          <w:bCs/>
          <w:kern w:val="0"/>
          <w:sz w:val="22"/>
          <w:szCs w:val="22"/>
          <w:lang w:eastAsia="en-US" w:bidi="ar-SA"/>
        </w:rPr>
        <w:br/>
      </w:r>
      <w:r w:rsidRPr="00265821">
        <w:rPr>
          <w:rFonts w:ascii="Lato" w:eastAsia="Calibri" w:hAnsi="Lato" w:cs="Times New Roman"/>
          <w:bCs/>
          <w:kern w:val="0"/>
          <w:sz w:val="22"/>
          <w:szCs w:val="22"/>
          <w:lang w:eastAsia="en-US" w:bidi="ar-SA"/>
        </w:rPr>
        <w:t>w celu realizacji umowy. Każda osoba ma prawo dostępu do treści swoich danych oraz ich poprawiania. Podanie danych jest dobrowolne.</w:t>
      </w:r>
    </w:p>
    <w:p w14:paraId="7CDD2690" w14:textId="77777777" w:rsidR="00A0400B" w:rsidRDefault="00A0400B" w:rsidP="00A0400B">
      <w:pPr>
        <w:rPr>
          <w:rFonts w:ascii="Lato" w:hAnsi="Lato"/>
          <w:b/>
          <w:bCs/>
          <w:sz w:val="22"/>
          <w:szCs w:val="22"/>
        </w:rPr>
      </w:pPr>
    </w:p>
    <w:p w14:paraId="68ED7F56" w14:textId="77777777" w:rsidR="005F5920" w:rsidRDefault="005F5920" w:rsidP="00AD77E7">
      <w:pPr>
        <w:spacing w:line="276" w:lineRule="auto"/>
        <w:rPr>
          <w:rFonts w:ascii="Lato" w:eastAsia="Calibri" w:hAnsi="Lato" w:cs="Times New Roman"/>
          <w:bCs/>
          <w:kern w:val="0"/>
          <w:sz w:val="22"/>
          <w:szCs w:val="22"/>
          <w:lang w:eastAsia="en-US" w:bidi="ar-SA"/>
        </w:rPr>
      </w:pPr>
    </w:p>
    <w:p w14:paraId="426D1FED" w14:textId="77777777" w:rsidR="005F5920" w:rsidRDefault="005F5920" w:rsidP="00AD77E7">
      <w:pPr>
        <w:spacing w:line="276" w:lineRule="auto"/>
        <w:rPr>
          <w:rFonts w:ascii="Lato" w:eastAsia="Calibri" w:hAnsi="Lato" w:cs="Times New Roman"/>
          <w:bCs/>
          <w:kern w:val="0"/>
          <w:sz w:val="22"/>
          <w:szCs w:val="22"/>
          <w:lang w:eastAsia="en-US" w:bidi="ar-SA"/>
        </w:rPr>
      </w:pPr>
    </w:p>
    <w:p w14:paraId="01E76B73" w14:textId="77777777" w:rsidR="005F5920" w:rsidRPr="00B61495" w:rsidRDefault="005F5920" w:rsidP="00AD77E7">
      <w:pPr>
        <w:spacing w:line="276" w:lineRule="auto"/>
        <w:rPr>
          <w:rFonts w:ascii="Lato" w:eastAsia="Calibri" w:hAnsi="Lato" w:cs="Times New Roman"/>
          <w:bCs/>
          <w:kern w:val="0"/>
          <w:sz w:val="22"/>
          <w:szCs w:val="22"/>
          <w:lang w:eastAsia="en-US" w:bidi="ar-SA"/>
        </w:rPr>
      </w:pPr>
    </w:p>
    <w:p w14:paraId="52A638E6" w14:textId="17C07F55" w:rsidR="005D59F5" w:rsidRPr="00B61495" w:rsidRDefault="002F01C3" w:rsidP="00AD77E7">
      <w:pPr>
        <w:spacing w:line="276" w:lineRule="auto"/>
        <w:rPr>
          <w:rFonts w:ascii="Lato" w:eastAsia="Calibri" w:hAnsi="Lato" w:cs="Times New Roman"/>
          <w:bCs/>
          <w:kern w:val="0"/>
          <w:sz w:val="22"/>
          <w:szCs w:val="22"/>
          <w:lang w:eastAsia="en-US" w:bidi="ar-SA"/>
        </w:rPr>
      </w:pPr>
      <w:r>
        <w:rPr>
          <w:rFonts w:ascii="Lato" w:eastAsia="Calibri" w:hAnsi="Lato" w:cs="Times New Roman"/>
          <w:bCs/>
          <w:kern w:val="0"/>
          <w:sz w:val="22"/>
          <w:szCs w:val="22"/>
          <w:lang w:eastAsia="en-US" w:bidi="ar-SA"/>
        </w:rPr>
        <w:t xml:space="preserve">     </w:t>
      </w:r>
      <w:r w:rsidR="005F5920">
        <w:rPr>
          <w:rFonts w:ascii="Lato" w:eastAsia="Calibri" w:hAnsi="Lato" w:cs="Times New Roman"/>
          <w:bCs/>
          <w:kern w:val="0"/>
          <w:sz w:val="22"/>
          <w:szCs w:val="22"/>
          <w:lang w:eastAsia="en-US" w:bidi="ar-SA"/>
        </w:rPr>
        <w:t>……………………………….</w:t>
      </w:r>
      <w:r w:rsidR="005F5920">
        <w:rPr>
          <w:rFonts w:ascii="Lato" w:eastAsia="Calibri" w:hAnsi="Lato" w:cs="Times New Roman"/>
          <w:bCs/>
          <w:kern w:val="0"/>
          <w:sz w:val="22"/>
          <w:szCs w:val="22"/>
          <w:lang w:eastAsia="en-US" w:bidi="ar-SA"/>
        </w:rPr>
        <w:tab/>
      </w:r>
      <w:r w:rsidR="005F5920">
        <w:rPr>
          <w:rFonts w:ascii="Lato" w:eastAsia="Calibri" w:hAnsi="Lato" w:cs="Times New Roman"/>
          <w:bCs/>
          <w:kern w:val="0"/>
          <w:sz w:val="22"/>
          <w:szCs w:val="22"/>
          <w:lang w:eastAsia="en-US" w:bidi="ar-SA"/>
        </w:rPr>
        <w:tab/>
      </w:r>
      <w:r w:rsidR="005F5920">
        <w:rPr>
          <w:rFonts w:ascii="Lato" w:eastAsia="Calibri" w:hAnsi="Lato" w:cs="Times New Roman"/>
          <w:bCs/>
          <w:kern w:val="0"/>
          <w:sz w:val="22"/>
          <w:szCs w:val="22"/>
          <w:lang w:eastAsia="en-US" w:bidi="ar-SA"/>
        </w:rPr>
        <w:tab/>
      </w:r>
      <w:r w:rsidR="005F5920">
        <w:rPr>
          <w:rFonts w:ascii="Lato" w:eastAsia="Calibri" w:hAnsi="Lato" w:cs="Times New Roman"/>
          <w:bCs/>
          <w:kern w:val="0"/>
          <w:sz w:val="22"/>
          <w:szCs w:val="22"/>
          <w:lang w:eastAsia="en-US" w:bidi="ar-SA"/>
        </w:rPr>
        <w:tab/>
      </w:r>
      <w:r w:rsidR="005F5920">
        <w:rPr>
          <w:rFonts w:ascii="Lato" w:eastAsia="Calibri" w:hAnsi="Lato" w:cs="Times New Roman"/>
          <w:bCs/>
          <w:kern w:val="0"/>
          <w:sz w:val="22"/>
          <w:szCs w:val="22"/>
          <w:lang w:eastAsia="en-US" w:bidi="ar-SA"/>
        </w:rPr>
        <w:tab/>
      </w:r>
      <w:r w:rsidR="005F5920">
        <w:rPr>
          <w:rFonts w:ascii="Lato" w:eastAsia="Calibri" w:hAnsi="Lato" w:cs="Times New Roman"/>
          <w:bCs/>
          <w:kern w:val="0"/>
          <w:sz w:val="22"/>
          <w:szCs w:val="22"/>
          <w:lang w:eastAsia="en-US" w:bidi="ar-SA"/>
        </w:rPr>
        <w:tab/>
      </w:r>
      <w:r w:rsidR="005F5920">
        <w:rPr>
          <w:rFonts w:ascii="Lato" w:eastAsia="Calibri" w:hAnsi="Lato" w:cs="Times New Roman"/>
          <w:bCs/>
          <w:kern w:val="0"/>
          <w:sz w:val="22"/>
          <w:szCs w:val="22"/>
          <w:lang w:eastAsia="en-US" w:bidi="ar-SA"/>
        </w:rPr>
        <w:tab/>
        <w:t xml:space="preserve">    ………………………………….</w:t>
      </w:r>
    </w:p>
    <w:p w14:paraId="4DE1B0F6" w14:textId="7C886610" w:rsidR="009255CA" w:rsidRPr="00B61495" w:rsidRDefault="005F5920" w:rsidP="009255CA">
      <w:pPr>
        <w:spacing w:line="276" w:lineRule="auto"/>
        <w:rPr>
          <w:rFonts w:ascii="Lato" w:hAnsi="Lato"/>
          <w:b/>
          <w:bCs/>
          <w:sz w:val="22"/>
          <w:szCs w:val="22"/>
        </w:rPr>
      </w:pPr>
      <w:r>
        <w:rPr>
          <w:rFonts w:ascii="Lato" w:hAnsi="Lato"/>
          <w:b/>
          <w:bCs/>
          <w:sz w:val="22"/>
          <w:szCs w:val="22"/>
        </w:rPr>
        <w:t xml:space="preserve">   </w:t>
      </w:r>
      <w:r w:rsidR="002F01C3">
        <w:rPr>
          <w:rFonts w:ascii="Lato" w:hAnsi="Lato"/>
          <w:b/>
          <w:bCs/>
          <w:sz w:val="22"/>
          <w:szCs w:val="22"/>
        </w:rPr>
        <w:t xml:space="preserve">      </w:t>
      </w:r>
      <w:r>
        <w:rPr>
          <w:rFonts w:ascii="Lato" w:hAnsi="Lato"/>
          <w:b/>
          <w:bCs/>
          <w:sz w:val="22"/>
          <w:szCs w:val="22"/>
        </w:rPr>
        <w:t xml:space="preserve"> </w:t>
      </w:r>
      <w:r w:rsidR="009255CA" w:rsidRPr="00B61495">
        <w:rPr>
          <w:rFonts w:ascii="Lato" w:hAnsi="Lato"/>
          <w:b/>
          <w:bCs/>
          <w:sz w:val="22"/>
          <w:szCs w:val="22"/>
        </w:rPr>
        <w:t>ZAMAWIAJĄCY</w:t>
      </w:r>
      <w:r w:rsidR="009255CA" w:rsidRPr="00B61495">
        <w:rPr>
          <w:rFonts w:ascii="Lato" w:hAnsi="Lato"/>
          <w:sz w:val="22"/>
          <w:szCs w:val="22"/>
        </w:rPr>
        <w:tab/>
      </w:r>
      <w:r w:rsidR="009255CA" w:rsidRPr="00B61495">
        <w:rPr>
          <w:rFonts w:ascii="Lato" w:hAnsi="Lato"/>
          <w:sz w:val="22"/>
          <w:szCs w:val="22"/>
        </w:rPr>
        <w:tab/>
      </w:r>
      <w:r w:rsidR="009255CA" w:rsidRPr="00B61495">
        <w:rPr>
          <w:rFonts w:ascii="Lato" w:hAnsi="Lato"/>
          <w:sz w:val="22"/>
          <w:szCs w:val="22"/>
        </w:rPr>
        <w:tab/>
      </w:r>
      <w:r w:rsidR="009255CA" w:rsidRPr="00B61495">
        <w:rPr>
          <w:rFonts w:ascii="Lato" w:hAnsi="Lato"/>
          <w:sz w:val="22"/>
          <w:szCs w:val="22"/>
        </w:rPr>
        <w:tab/>
      </w:r>
      <w:r w:rsidR="009255CA" w:rsidRPr="00B61495">
        <w:rPr>
          <w:rFonts w:ascii="Lato" w:hAnsi="Lato"/>
          <w:sz w:val="22"/>
          <w:szCs w:val="22"/>
        </w:rPr>
        <w:tab/>
      </w:r>
      <w:r w:rsidR="009255CA" w:rsidRPr="00B61495">
        <w:rPr>
          <w:rFonts w:ascii="Lato" w:hAnsi="Lato"/>
          <w:sz w:val="22"/>
          <w:szCs w:val="22"/>
        </w:rPr>
        <w:tab/>
      </w:r>
      <w:r w:rsidR="009255CA" w:rsidRPr="00B61495">
        <w:rPr>
          <w:rFonts w:ascii="Lato" w:hAnsi="Lato"/>
          <w:sz w:val="22"/>
          <w:szCs w:val="22"/>
        </w:rPr>
        <w:tab/>
      </w:r>
      <w:r>
        <w:rPr>
          <w:rFonts w:ascii="Lato" w:hAnsi="Lato"/>
          <w:sz w:val="22"/>
          <w:szCs w:val="22"/>
        </w:rPr>
        <w:t xml:space="preserve">          </w:t>
      </w:r>
      <w:r w:rsidR="009255CA" w:rsidRPr="00B61495">
        <w:rPr>
          <w:rFonts w:ascii="Lato" w:hAnsi="Lato"/>
          <w:b/>
          <w:bCs/>
          <w:sz w:val="22"/>
          <w:szCs w:val="22"/>
        </w:rPr>
        <w:t>WYKONAWCA</w:t>
      </w:r>
    </w:p>
    <w:p w14:paraId="664EAC4D" w14:textId="77777777" w:rsidR="003E6E1F" w:rsidRDefault="003E6E1F" w:rsidP="00AD77E7">
      <w:pPr>
        <w:spacing w:line="276" w:lineRule="auto"/>
        <w:rPr>
          <w:rFonts w:ascii="Lato" w:hAnsi="Lato"/>
          <w:sz w:val="22"/>
          <w:szCs w:val="22"/>
        </w:rPr>
      </w:pPr>
    </w:p>
    <w:p w14:paraId="7BDC64E5" w14:textId="77777777" w:rsidR="00A2194B" w:rsidRDefault="00A2194B" w:rsidP="00AD77E7">
      <w:pPr>
        <w:spacing w:line="276" w:lineRule="auto"/>
        <w:rPr>
          <w:rFonts w:ascii="Lato" w:hAnsi="Lato"/>
          <w:sz w:val="22"/>
          <w:szCs w:val="22"/>
        </w:rPr>
      </w:pPr>
    </w:p>
    <w:p w14:paraId="126D6E3C" w14:textId="77777777" w:rsidR="00A2194B" w:rsidRDefault="00A2194B" w:rsidP="00AD77E7">
      <w:pPr>
        <w:spacing w:line="276" w:lineRule="auto"/>
        <w:rPr>
          <w:rFonts w:ascii="Lato" w:hAnsi="Lato"/>
          <w:sz w:val="22"/>
          <w:szCs w:val="22"/>
        </w:rPr>
      </w:pPr>
    </w:p>
    <w:p w14:paraId="011A7AAE" w14:textId="77777777" w:rsidR="00A2194B" w:rsidRDefault="00A2194B" w:rsidP="00AD77E7">
      <w:pPr>
        <w:spacing w:line="276" w:lineRule="auto"/>
        <w:rPr>
          <w:rFonts w:ascii="Lato" w:hAnsi="Lato"/>
          <w:sz w:val="22"/>
          <w:szCs w:val="22"/>
        </w:rPr>
      </w:pPr>
    </w:p>
    <w:p w14:paraId="28D3513E" w14:textId="77777777" w:rsidR="00A2194B" w:rsidRDefault="00A2194B" w:rsidP="00AD77E7">
      <w:pPr>
        <w:spacing w:line="276" w:lineRule="auto"/>
        <w:rPr>
          <w:rFonts w:ascii="Lato" w:hAnsi="Lato"/>
          <w:sz w:val="22"/>
          <w:szCs w:val="22"/>
        </w:rPr>
      </w:pPr>
    </w:p>
    <w:p w14:paraId="39134708" w14:textId="77777777" w:rsidR="00A2194B" w:rsidRDefault="00A2194B" w:rsidP="00AD77E7">
      <w:pPr>
        <w:spacing w:line="276" w:lineRule="auto"/>
        <w:rPr>
          <w:rFonts w:ascii="Lato" w:hAnsi="Lato"/>
          <w:sz w:val="22"/>
          <w:szCs w:val="22"/>
        </w:rPr>
      </w:pPr>
    </w:p>
    <w:p w14:paraId="062433E5" w14:textId="3E561B35" w:rsidR="00A2194B" w:rsidRDefault="00A2194B" w:rsidP="00AD77E7">
      <w:pPr>
        <w:spacing w:line="276" w:lineRule="auto"/>
        <w:rPr>
          <w:rFonts w:ascii="Lato" w:hAnsi="Lato"/>
          <w:sz w:val="22"/>
          <w:szCs w:val="22"/>
        </w:rPr>
      </w:pPr>
      <w:r>
        <w:rPr>
          <w:rFonts w:ascii="Lato" w:hAnsi="Lato"/>
          <w:sz w:val="22"/>
          <w:szCs w:val="22"/>
        </w:rPr>
        <w:t>Załączniki:</w:t>
      </w:r>
    </w:p>
    <w:p w14:paraId="2FB2033F" w14:textId="49C83AA8" w:rsidR="00A2194B" w:rsidRDefault="00A2194B" w:rsidP="00A2194B">
      <w:pPr>
        <w:pStyle w:val="Akapitzlist"/>
        <w:numPr>
          <w:ilvl w:val="0"/>
          <w:numId w:val="17"/>
        </w:numPr>
        <w:spacing w:line="276" w:lineRule="auto"/>
        <w:rPr>
          <w:rFonts w:ascii="Lato" w:hAnsi="Lato"/>
          <w:sz w:val="22"/>
          <w:szCs w:val="22"/>
        </w:rPr>
      </w:pPr>
      <w:r>
        <w:rPr>
          <w:rFonts w:ascii="Lato" w:hAnsi="Lato"/>
          <w:sz w:val="22"/>
          <w:szCs w:val="22"/>
        </w:rPr>
        <w:t>Raport oferty</w:t>
      </w:r>
    </w:p>
    <w:p w14:paraId="23A4F7CA" w14:textId="0C41A307" w:rsidR="00A2194B" w:rsidRPr="00A2194B" w:rsidRDefault="00A2194B" w:rsidP="00A2194B">
      <w:pPr>
        <w:pStyle w:val="Akapitzlist"/>
        <w:numPr>
          <w:ilvl w:val="0"/>
          <w:numId w:val="17"/>
        </w:numPr>
        <w:spacing w:line="276" w:lineRule="auto"/>
        <w:rPr>
          <w:rFonts w:ascii="Lato" w:hAnsi="Lato"/>
          <w:sz w:val="22"/>
          <w:szCs w:val="22"/>
        </w:rPr>
      </w:pPr>
      <w:r>
        <w:rPr>
          <w:rFonts w:ascii="Lato" w:hAnsi="Lato"/>
          <w:sz w:val="22"/>
          <w:szCs w:val="22"/>
        </w:rPr>
        <w:t>Klauzula RODO</w:t>
      </w:r>
    </w:p>
    <w:sectPr w:rsidR="00A2194B" w:rsidRPr="00A2194B" w:rsidSect="0054768E">
      <w:headerReference w:type="even" r:id="rId8"/>
      <w:headerReference w:type="default" r:id="rId9"/>
      <w:footerReference w:type="even" r:id="rId10"/>
      <w:footerReference w:type="default" r:id="rId11"/>
      <w:headerReference w:type="first" r:id="rId12"/>
      <w:footerReference w:type="first" r:id="rId13"/>
      <w:pgSz w:w="11906" w:h="16838"/>
      <w:pgMar w:top="2204" w:right="1134" w:bottom="1693"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66AD0" w14:textId="77777777" w:rsidR="00FB5540" w:rsidRDefault="00FB5540">
      <w:pPr>
        <w:rPr>
          <w:rFonts w:hint="eastAsia"/>
        </w:rPr>
      </w:pPr>
      <w:r>
        <w:separator/>
      </w:r>
    </w:p>
  </w:endnote>
  <w:endnote w:type="continuationSeparator" w:id="0">
    <w:p w14:paraId="01DE2FFD" w14:textId="77777777" w:rsidR="00FB5540" w:rsidRDefault="00FB554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FA78B" w14:textId="77777777" w:rsidR="00ED7008" w:rsidRDefault="00ED7008">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596E8" w14:textId="4FE130C7" w:rsidR="002F2B91" w:rsidRPr="000D692F" w:rsidRDefault="00ED7008"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01A4212A" wp14:editId="1099070D">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6E5508"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" strokecolor="red" strokeweight="1pt">
              <o:lock v:ext="edit" shapetype="f"/>
              <w10:wrap anchorx="margin" anchory="margin"/>
            </v:shape>
          </w:pict>
        </mc:Fallback>
      </mc:AlternateContent>
    </w:r>
    <w:r w:rsidR="002F2B91" w:rsidRPr="000D692F">
      <w:rPr>
        <w:rFonts w:ascii="Lato" w:hAnsi="Lato"/>
      </w:rPr>
      <w:fldChar w:fldCharType="begin"/>
    </w:r>
    <w:r w:rsidR="002F2B91" w:rsidRPr="000D692F">
      <w:rPr>
        <w:rFonts w:ascii="Lato" w:hAnsi="Lato"/>
      </w:rPr>
      <w:instrText>PAGE   \* MERGEFORMAT</w:instrText>
    </w:r>
    <w:r w:rsidR="002F2B91" w:rsidRPr="000D692F">
      <w:rPr>
        <w:rFonts w:ascii="Lato" w:hAnsi="Lato"/>
      </w:rPr>
      <w:fldChar w:fldCharType="separate"/>
    </w:r>
    <w:r w:rsidR="00F36CB9">
      <w:rPr>
        <w:rFonts w:ascii="Lato" w:hAnsi="Lato"/>
        <w:noProof/>
      </w:rPr>
      <w:t>2</w:t>
    </w:r>
    <w:r w:rsidR="002F2B91" w:rsidRPr="000D692F">
      <w:rPr>
        <w:rFonts w:ascii="Lato" w:hAnsi="Lato"/>
      </w:rPr>
      <w:fldChar w:fldCharType="end"/>
    </w:r>
  </w:p>
  <w:p w14:paraId="137AFD54" w14:textId="77777777" w:rsidR="002F2B91" w:rsidRDefault="002F2B91">
    <w:pPr>
      <w:pStyle w:val="Stopka"/>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D2AF0" w14:textId="77777777" w:rsidR="002F2B91" w:rsidRDefault="00ED7008" w:rsidP="000D692F">
    <w:pPr>
      <w:pStyle w:val="Stopka"/>
      <w:tabs>
        <w:tab w:val="clear" w:pos="9638"/>
      </w:tabs>
      <w:rPr>
        <w:rFonts w:hint="eastAsia"/>
      </w:rPr>
    </w:pPr>
    <w:r>
      <w:rPr>
        <w:noProof/>
        <w:lang w:eastAsia="pl-PL" w:bidi="ar-SA"/>
      </w:rPr>
      <w:drawing>
        <wp:anchor distT="0" distB="0" distL="0" distR="0" simplePos="0" relativeHeight="251657216" behindDoc="0" locked="0" layoutInCell="1" allowOverlap="1" wp14:anchorId="21136B2E" wp14:editId="01038FD8">
          <wp:simplePos x="0" y="0"/>
          <wp:positionH relativeFrom="column">
            <wp:align>center</wp:align>
          </wp:positionH>
          <wp:positionV relativeFrom="paragraph">
            <wp:posOffset>-501650</wp:posOffset>
          </wp:positionV>
          <wp:extent cx="6119495" cy="641350"/>
          <wp:effectExtent l="0" t="0" r="0" b="0"/>
          <wp:wrapNone/>
          <wp:docPr id="4"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6413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75AA2" w14:textId="77777777" w:rsidR="00FB5540" w:rsidRDefault="00FB5540">
      <w:pPr>
        <w:rPr>
          <w:rFonts w:hint="eastAsia"/>
        </w:rPr>
      </w:pPr>
      <w:r>
        <w:separator/>
      </w:r>
    </w:p>
  </w:footnote>
  <w:footnote w:type="continuationSeparator" w:id="0">
    <w:p w14:paraId="2048B18D" w14:textId="77777777" w:rsidR="00FB5540" w:rsidRDefault="00FB554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B820A" w14:textId="77777777" w:rsidR="00ED7008" w:rsidRDefault="00ED7008">
    <w:pPr>
      <w:pStyle w:val="Nagwek"/>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2FC41" w14:textId="77777777" w:rsidR="00B61345" w:rsidRPr="003E6E1F" w:rsidRDefault="00ED7008" w:rsidP="0009678D">
    <w:pPr>
      <w:pStyle w:val="Nagwek"/>
      <w:tabs>
        <w:tab w:val="clear" w:pos="4819"/>
        <w:tab w:val="clear" w:pos="9638"/>
      </w:tabs>
      <w:ind w:firstLine="4536"/>
      <w:rPr>
        <w:rFonts w:ascii="Lato" w:hAnsi="Lato"/>
        <w:i/>
      </w:rPr>
    </w:pPr>
    <w:r>
      <w:rPr>
        <w:noProof/>
        <w:lang w:eastAsia="pl-PL" w:bidi="ar-SA"/>
      </w:rPr>
      <w:drawing>
        <wp:anchor distT="0" distB="0" distL="0" distR="0" simplePos="0" relativeHeight="251656192" behindDoc="0" locked="0" layoutInCell="1" allowOverlap="1" wp14:anchorId="37EACBDE" wp14:editId="459BDB51">
          <wp:simplePos x="0" y="0"/>
          <wp:positionH relativeFrom="column">
            <wp:posOffset>-20955</wp:posOffset>
          </wp:positionH>
          <wp:positionV relativeFrom="paragraph">
            <wp:posOffset>-141605</wp:posOffset>
          </wp:positionV>
          <wp:extent cx="2642235" cy="697230"/>
          <wp:effectExtent l="0" t="0" r="0" b="0"/>
          <wp:wrapSquare wrapText="largest"/>
          <wp:docPr id="7"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61345">
      <w:tab/>
    </w:r>
  </w:p>
  <w:p w14:paraId="16F4204F" w14:textId="77777777" w:rsidR="002F2B91" w:rsidRDefault="002F2B91" w:rsidP="00B61345">
    <w:pPr>
      <w:pStyle w:val="Nagwek"/>
      <w:tabs>
        <w:tab w:val="clear" w:pos="9638"/>
      </w:tabs>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58328" w14:textId="77777777" w:rsidR="003E6E1F" w:rsidRDefault="00ED7008" w:rsidP="0009678D">
    <w:pPr>
      <w:pStyle w:val="Nagwek"/>
      <w:tabs>
        <w:tab w:val="clear" w:pos="4819"/>
        <w:tab w:val="clear" w:pos="9638"/>
      </w:tabs>
      <w:ind w:firstLine="4536"/>
      <w:rPr>
        <w:rFonts w:ascii="Lato" w:eastAsia="Arial" w:hAnsi="Lato"/>
        <w:b/>
        <w:bCs/>
        <w:color w:val="000000"/>
      </w:rPr>
    </w:pPr>
    <w:r>
      <w:rPr>
        <w:noProof/>
        <w:lang w:eastAsia="pl-PL" w:bidi="ar-SA"/>
      </w:rPr>
      <w:drawing>
        <wp:anchor distT="0" distB="0" distL="0" distR="0" simplePos="0" relativeHeight="251658240" behindDoc="0" locked="0" layoutInCell="1" allowOverlap="1" wp14:anchorId="59B03971" wp14:editId="58988079">
          <wp:simplePos x="0" y="0"/>
          <wp:positionH relativeFrom="column">
            <wp:posOffset>-13335</wp:posOffset>
          </wp:positionH>
          <wp:positionV relativeFrom="paragraph">
            <wp:posOffset>-141605</wp:posOffset>
          </wp:positionV>
          <wp:extent cx="2642235" cy="697230"/>
          <wp:effectExtent l="0" t="0" r="0" b="0"/>
          <wp:wrapSquare wrapText="largest"/>
          <wp:docPr id="5"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3E6E1F">
      <w:tab/>
    </w:r>
  </w:p>
  <w:p w14:paraId="3B953D05" w14:textId="77777777" w:rsidR="003E6E1F" w:rsidRDefault="003E6E1F">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1FB2"/>
    <w:multiLevelType w:val="hybridMultilevel"/>
    <w:tmpl w:val="A8FC74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855231"/>
    <w:multiLevelType w:val="singleLevel"/>
    <w:tmpl w:val="364A31DC"/>
    <w:lvl w:ilvl="0">
      <w:start w:val="1"/>
      <w:numFmt w:val="decimal"/>
      <w:lvlText w:val="%1."/>
      <w:legacy w:legacy="1" w:legacySpace="0" w:legacyIndent="281"/>
      <w:lvlJc w:val="left"/>
      <w:rPr>
        <w:rFonts w:ascii="Lato" w:hAnsi="Lato" w:hint="default"/>
      </w:rPr>
    </w:lvl>
  </w:abstractNum>
  <w:abstractNum w:abstractNumId="2" w15:restartNumberingAfterBreak="0">
    <w:nsid w:val="0BBD063A"/>
    <w:multiLevelType w:val="hybridMultilevel"/>
    <w:tmpl w:val="0C4E6F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C6528F"/>
    <w:multiLevelType w:val="singleLevel"/>
    <w:tmpl w:val="93209712"/>
    <w:lvl w:ilvl="0">
      <w:start w:val="1"/>
      <w:numFmt w:val="decimal"/>
      <w:lvlText w:val="%1."/>
      <w:legacy w:legacy="1" w:legacySpace="0" w:legacyIndent="281"/>
      <w:lvlJc w:val="left"/>
      <w:rPr>
        <w:rFonts w:ascii="Lato" w:hAnsi="Lato" w:hint="default"/>
      </w:rPr>
    </w:lvl>
  </w:abstractNum>
  <w:abstractNum w:abstractNumId="4" w15:restartNumberingAfterBreak="0">
    <w:nsid w:val="0E534064"/>
    <w:multiLevelType w:val="hybridMultilevel"/>
    <w:tmpl w:val="A8FC741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EFD5A25"/>
    <w:multiLevelType w:val="singleLevel"/>
    <w:tmpl w:val="92043E5C"/>
    <w:lvl w:ilvl="0">
      <w:start w:val="1"/>
      <w:numFmt w:val="decimal"/>
      <w:lvlText w:val="%1."/>
      <w:legacy w:legacy="1" w:legacySpace="0" w:legacyIndent="281"/>
      <w:lvlJc w:val="left"/>
      <w:rPr>
        <w:rFonts w:ascii="Lato" w:hAnsi="Lato" w:hint="default"/>
      </w:rPr>
    </w:lvl>
  </w:abstractNum>
  <w:abstractNum w:abstractNumId="6" w15:restartNumberingAfterBreak="0">
    <w:nsid w:val="30B254D0"/>
    <w:multiLevelType w:val="singleLevel"/>
    <w:tmpl w:val="EDF6A98A"/>
    <w:lvl w:ilvl="0">
      <w:start w:val="1"/>
      <w:numFmt w:val="lowerLetter"/>
      <w:lvlText w:val="%1)"/>
      <w:legacy w:legacy="1" w:legacySpace="0" w:legacyIndent="281"/>
      <w:lvlJc w:val="left"/>
      <w:rPr>
        <w:rFonts w:ascii="Lato" w:hAnsi="Lato" w:hint="default"/>
      </w:rPr>
    </w:lvl>
  </w:abstractNum>
  <w:abstractNum w:abstractNumId="7" w15:restartNumberingAfterBreak="0">
    <w:nsid w:val="33976193"/>
    <w:multiLevelType w:val="singleLevel"/>
    <w:tmpl w:val="9F34085C"/>
    <w:lvl w:ilvl="0">
      <w:start w:val="1"/>
      <w:numFmt w:val="decimal"/>
      <w:lvlText w:val="%1."/>
      <w:legacy w:legacy="1" w:legacySpace="0" w:legacyIndent="439"/>
      <w:lvlJc w:val="left"/>
      <w:rPr>
        <w:rFonts w:ascii="Lato" w:hAnsi="Lato" w:hint="default"/>
      </w:rPr>
    </w:lvl>
  </w:abstractNum>
  <w:abstractNum w:abstractNumId="8" w15:restartNumberingAfterBreak="0">
    <w:nsid w:val="3A4E7FB2"/>
    <w:multiLevelType w:val="hybridMultilevel"/>
    <w:tmpl w:val="561E4D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2566EA"/>
    <w:multiLevelType w:val="hybridMultilevel"/>
    <w:tmpl w:val="A8FC741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A454C7C"/>
    <w:multiLevelType w:val="hybridMultilevel"/>
    <w:tmpl w:val="E736884A"/>
    <w:lvl w:ilvl="0" w:tplc="D5523E8C">
      <w:start w:val="1"/>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 w15:restartNumberingAfterBreak="0">
    <w:nsid w:val="63EB730C"/>
    <w:multiLevelType w:val="hybridMultilevel"/>
    <w:tmpl w:val="D7C641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833C49"/>
    <w:multiLevelType w:val="hybridMultilevel"/>
    <w:tmpl w:val="498E34B6"/>
    <w:lvl w:ilvl="0" w:tplc="04150017">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7793222B"/>
    <w:multiLevelType w:val="hybridMultilevel"/>
    <w:tmpl w:val="E12E60BA"/>
    <w:lvl w:ilvl="0" w:tplc="3F5659C0">
      <w:start w:val="1"/>
      <w:numFmt w:val="lowerLetter"/>
      <w:lvlText w:val="%1)"/>
      <w:lvlJc w:val="left"/>
      <w:pPr>
        <w:ind w:left="927" w:hanging="36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4" w15:restartNumberingAfterBreak="0">
    <w:nsid w:val="7B9D15D5"/>
    <w:multiLevelType w:val="hybridMultilevel"/>
    <w:tmpl w:val="228462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37783966">
    <w:abstractNumId w:val="7"/>
  </w:num>
  <w:num w:numId="2" w16cid:durableId="1252397665">
    <w:abstractNumId w:val="3"/>
  </w:num>
  <w:num w:numId="3" w16cid:durableId="1074743384">
    <w:abstractNumId w:val="6"/>
  </w:num>
  <w:num w:numId="4" w16cid:durableId="1357729557">
    <w:abstractNumId w:val="5"/>
  </w:num>
  <w:num w:numId="5" w16cid:durableId="1245188185">
    <w:abstractNumId w:val="1"/>
  </w:num>
  <w:num w:numId="6" w16cid:durableId="1853104590">
    <w:abstractNumId w:val="10"/>
  </w:num>
  <w:num w:numId="7" w16cid:durableId="1055354149">
    <w:abstractNumId w:val="14"/>
  </w:num>
  <w:num w:numId="8" w16cid:durableId="27150578">
    <w:abstractNumId w:val="12"/>
  </w:num>
  <w:num w:numId="9" w16cid:durableId="112018156">
    <w:abstractNumId w:val="2"/>
  </w:num>
  <w:num w:numId="10" w16cid:durableId="2112043780">
    <w:abstractNumId w:val="0"/>
  </w:num>
  <w:num w:numId="11" w16cid:durableId="2130195350">
    <w:abstractNumId w:val="9"/>
  </w:num>
  <w:num w:numId="12" w16cid:durableId="2128348093">
    <w:abstractNumId w:val="4"/>
  </w:num>
  <w:num w:numId="13" w16cid:durableId="1191409286">
    <w:abstractNumId w:val="10"/>
  </w:num>
  <w:num w:numId="14" w16cid:durableId="2060861186">
    <w:abstractNumId w:val="3"/>
    <w:lvlOverride w:ilvl="0">
      <w:lvl w:ilvl="0">
        <w:start w:val="8"/>
        <w:numFmt w:val="decimal"/>
        <w:lvlText w:val="%1."/>
        <w:lvlJc w:val="left"/>
        <w:pPr>
          <w:ind w:left="0" w:firstLine="0"/>
        </w:pPr>
        <w:rPr>
          <w:rFonts w:ascii="Lato" w:hAnsi="Lato" w:hint="default"/>
        </w:rPr>
      </w:lvl>
    </w:lvlOverride>
  </w:num>
  <w:num w:numId="15" w16cid:durableId="147524786">
    <w:abstractNumId w:val="8"/>
  </w:num>
  <w:num w:numId="16" w16cid:durableId="555580318">
    <w:abstractNumId w:val="13"/>
  </w:num>
  <w:num w:numId="17" w16cid:durableId="27895255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AA"/>
    <w:rsid w:val="00012AD2"/>
    <w:rsid w:val="0003192B"/>
    <w:rsid w:val="0009678D"/>
    <w:rsid w:val="000B2EAB"/>
    <w:rsid w:val="000D692F"/>
    <w:rsid w:val="00105CB0"/>
    <w:rsid w:val="00157140"/>
    <w:rsid w:val="001612BB"/>
    <w:rsid w:val="00192020"/>
    <w:rsid w:val="00196FB3"/>
    <w:rsid w:val="001B5021"/>
    <w:rsid w:val="001C17B7"/>
    <w:rsid w:val="002063F8"/>
    <w:rsid w:val="00252BF7"/>
    <w:rsid w:val="00272C7C"/>
    <w:rsid w:val="002D1A66"/>
    <w:rsid w:val="002E5AB8"/>
    <w:rsid w:val="002F01C3"/>
    <w:rsid w:val="002F2B91"/>
    <w:rsid w:val="002F7546"/>
    <w:rsid w:val="00324CCF"/>
    <w:rsid w:val="00325545"/>
    <w:rsid w:val="0032771D"/>
    <w:rsid w:val="003332EE"/>
    <w:rsid w:val="00345E1F"/>
    <w:rsid w:val="00347E9C"/>
    <w:rsid w:val="003678A8"/>
    <w:rsid w:val="00377E23"/>
    <w:rsid w:val="00381AA4"/>
    <w:rsid w:val="0039694B"/>
    <w:rsid w:val="003A5A76"/>
    <w:rsid w:val="003B0E6E"/>
    <w:rsid w:val="003B1F21"/>
    <w:rsid w:val="003C3806"/>
    <w:rsid w:val="003D6B26"/>
    <w:rsid w:val="003E5E9F"/>
    <w:rsid w:val="003E6E1F"/>
    <w:rsid w:val="003F1CC0"/>
    <w:rsid w:val="00413DFB"/>
    <w:rsid w:val="00425E72"/>
    <w:rsid w:val="0044040E"/>
    <w:rsid w:val="00445A2F"/>
    <w:rsid w:val="00455F47"/>
    <w:rsid w:val="00462A75"/>
    <w:rsid w:val="004709D8"/>
    <w:rsid w:val="00487BB0"/>
    <w:rsid w:val="004A248D"/>
    <w:rsid w:val="004A67D4"/>
    <w:rsid w:val="004C1A71"/>
    <w:rsid w:val="005029B5"/>
    <w:rsid w:val="005315C6"/>
    <w:rsid w:val="0054768E"/>
    <w:rsid w:val="00563B5D"/>
    <w:rsid w:val="005B5C64"/>
    <w:rsid w:val="005D59F5"/>
    <w:rsid w:val="005F5920"/>
    <w:rsid w:val="00601C31"/>
    <w:rsid w:val="006279D2"/>
    <w:rsid w:val="00661520"/>
    <w:rsid w:val="006A1954"/>
    <w:rsid w:val="006B13A0"/>
    <w:rsid w:val="006E3A36"/>
    <w:rsid w:val="006E67D4"/>
    <w:rsid w:val="006F3FAA"/>
    <w:rsid w:val="00723B92"/>
    <w:rsid w:val="00725774"/>
    <w:rsid w:val="007303F6"/>
    <w:rsid w:val="007414C5"/>
    <w:rsid w:val="00747762"/>
    <w:rsid w:val="00750E28"/>
    <w:rsid w:val="00776ABB"/>
    <w:rsid w:val="007A7696"/>
    <w:rsid w:val="007D059E"/>
    <w:rsid w:val="008022CD"/>
    <w:rsid w:val="00820FFB"/>
    <w:rsid w:val="00823A3D"/>
    <w:rsid w:val="00867550"/>
    <w:rsid w:val="008826D4"/>
    <w:rsid w:val="008828D6"/>
    <w:rsid w:val="008D0657"/>
    <w:rsid w:val="008E0DEE"/>
    <w:rsid w:val="00912778"/>
    <w:rsid w:val="009255CA"/>
    <w:rsid w:val="00934193"/>
    <w:rsid w:val="00971FD3"/>
    <w:rsid w:val="0097691E"/>
    <w:rsid w:val="009779F2"/>
    <w:rsid w:val="00980139"/>
    <w:rsid w:val="00980B3B"/>
    <w:rsid w:val="009A30D0"/>
    <w:rsid w:val="009C64D0"/>
    <w:rsid w:val="009C7A25"/>
    <w:rsid w:val="00A0400B"/>
    <w:rsid w:val="00A13E14"/>
    <w:rsid w:val="00A2194B"/>
    <w:rsid w:val="00A7359B"/>
    <w:rsid w:val="00AB215E"/>
    <w:rsid w:val="00AD62B1"/>
    <w:rsid w:val="00AD77E7"/>
    <w:rsid w:val="00AE3C70"/>
    <w:rsid w:val="00AE6238"/>
    <w:rsid w:val="00B05E27"/>
    <w:rsid w:val="00B110CB"/>
    <w:rsid w:val="00B116DA"/>
    <w:rsid w:val="00B166A5"/>
    <w:rsid w:val="00B254BF"/>
    <w:rsid w:val="00B4703A"/>
    <w:rsid w:val="00B61345"/>
    <w:rsid w:val="00B61495"/>
    <w:rsid w:val="00B739D7"/>
    <w:rsid w:val="00B758FD"/>
    <w:rsid w:val="00B8076A"/>
    <w:rsid w:val="00B82F95"/>
    <w:rsid w:val="00B90EAE"/>
    <w:rsid w:val="00BB59DD"/>
    <w:rsid w:val="00BF795B"/>
    <w:rsid w:val="00C1666D"/>
    <w:rsid w:val="00C44299"/>
    <w:rsid w:val="00C46B23"/>
    <w:rsid w:val="00C625B1"/>
    <w:rsid w:val="00C671C9"/>
    <w:rsid w:val="00C8356E"/>
    <w:rsid w:val="00C871CE"/>
    <w:rsid w:val="00CB1F0F"/>
    <w:rsid w:val="00CC1637"/>
    <w:rsid w:val="00D35F05"/>
    <w:rsid w:val="00D40F95"/>
    <w:rsid w:val="00D431AB"/>
    <w:rsid w:val="00D4531F"/>
    <w:rsid w:val="00DD5646"/>
    <w:rsid w:val="00DE6AFC"/>
    <w:rsid w:val="00DF20C0"/>
    <w:rsid w:val="00DF20F9"/>
    <w:rsid w:val="00DF635C"/>
    <w:rsid w:val="00E039FF"/>
    <w:rsid w:val="00E42CDD"/>
    <w:rsid w:val="00E84212"/>
    <w:rsid w:val="00EA5AEF"/>
    <w:rsid w:val="00EC3E33"/>
    <w:rsid w:val="00EC4F3A"/>
    <w:rsid w:val="00ED3602"/>
    <w:rsid w:val="00ED7008"/>
    <w:rsid w:val="00F0219E"/>
    <w:rsid w:val="00F10EA6"/>
    <w:rsid w:val="00F21949"/>
    <w:rsid w:val="00F30538"/>
    <w:rsid w:val="00F33FD4"/>
    <w:rsid w:val="00F36CB9"/>
    <w:rsid w:val="00F4687A"/>
    <w:rsid w:val="00F52841"/>
    <w:rsid w:val="00F614E0"/>
    <w:rsid w:val="00F67FE4"/>
    <w:rsid w:val="00F718A0"/>
    <w:rsid w:val="00F83381"/>
    <w:rsid w:val="00F86738"/>
    <w:rsid w:val="00FB3557"/>
    <w:rsid w:val="00FB5540"/>
    <w:rsid w:val="00FB63C2"/>
    <w:rsid w:val="00FE0BF6"/>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D9A797"/>
  <w15:docId w15:val="{E98F035F-D0EF-4C2D-9C44-CB0770D3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657"/>
    <w:pPr>
      <w:suppressAutoHyphens/>
    </w:pPr>
    <w:rPr>
      <w:rFonts w:ascii="Liberation Serif" w:eastAsia="NSimSun" w:hAnsi="Liberation Serif" w:cs="Arial"/>
      <w:kern w:val="1"/>
      <w:sz w:val="24"/>
      <w:szCs w:val="24"/>
      <w:lang w:eastAsia="hi-IN" w:bidi="hi-IN"/>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3F1CC0"/>
    <w:pPr>
      <w:keepNext/>
      <w:suppressAutoHyphens w:val="0"/>
      <w:spacing w:before="240" w:after="60"/>
      <w:outlineLvl w:val="2"/>
    </w:pPr>
    <w:rPr>
      <w:rFonts w:ascii="Cambria" w:eastAsia="Times New Roman" w:hAnsi="Cambria" w:cs="Times New Roman"/>
      <w:b/>
      <w:bCs/>
      <w:kern w:val="0"/>
      <w:sz w:val="26"/>
      <w:szCs w:val="26"/>
      <w:lang w:val="x-none" w:eastAsia="x-none" w:bidi="ar-SA"/>
    </w:rPr>
  </w:style>
  <w:style w:type="paragraph" w:styleId="Nagwek6">
    <w:name w:val="heading 6"/>
    <w:basedOn w:val="Normalny"/>
    <w:next w:val="Normalny"/>
    <w:link w:val="Nagwek6Znak"/>
    <w:semiHidden/>
    <w:unhideWhenUsed/>
    <w:qFormat/>
    <w:locked/>
    <w:rsid w:val="003F1CC0"/>
    <w:pPr>
      <w:suppressAutoHyphens w:val="0"/>
      <w:spacing w:before="240" w:after="60"/>
      <w:outlineLvl w:val="5"/>
    </w:pPr>
    <w:rPr>
      <w:rFonts w:ascii="Calibri" w:eastAsia="Times New Roman" w:hAnsi="Calibri" w:cs="Times New Roman"/>
      <w:b/>
      <w:bCs/>
      <w:kern w:val="0"/>
      <w:sz w:val="22"/>
      <w:szCs w:val="22"/>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aliases w:val="Nagłówek strony nieparzystej"/>
    <w:basedOn w:val="Normalny"/>
    <w:link w:val="NagwekZnak"/>
    <w:uiPriority w:val="99"/>
    <w:rsid w:val="008D0657"/>
    <w:pPr>
      <w:suppressLineNumbers/>
      <w:tabs>
        <w:tab w:val="center" w:pos="4819"/>
        <w:tab w:val="right" w:pos="9638"/>
      </w:tabs>
    </w:pPr>
  </w:style>
  <w:style w:type="character" w:customStyle="1" w:styleId="NagwekZnak">
    <w:name w:val="Nagłówek Znak"/>
    <w:aliases w:val="Nagłówek strony nieparzystej Znak"/>
    <w:link w:val="Nagwek"/>
    <w:uiPriority w:val="99"/>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semiHidden/>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99"/>
    <w:qFormat/>
    <w:rsid w:val="000D692F"/>
    <w:rPr>
      <w:rFonts w:cs="Times New Roman"/>
      <w:b/>
    </w:rPr>
  </w:style>
  <w:style w:type="character" w:styleId="Hipercze">
    <w:name w:val="Hyperlink"/>
    <w:uiPriority w:val="99"/>
    <w:rsid w:val="008828D6"/>
    <w:rPr>
      <w:rFonts w:cs="Times New Roman"/>
      <w:color w:val="0563C1"/>
      <w:u w:val="single"/>
    </w:rPr>
  </w:style>
  <w:style w:type="table" w:styleId="Tabela-Siatka">
    <w:name w:val="Table Grid"/>
    <w:basedOn w:val="Standardowy"/>
    <w:locked/>
    <w:rsid w:val="003E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3F1CC0"/>
    <w:rPr>
      <w:rFonts w:ascii="Cambria" w:hAnsi="Cambria"/>
      <w:b/>
      <w:bCs/>
      <w:sz w:val="26"/>
      <w:szCs w:val="26"/>
      <w:lang w:val="x-none" w:eastAsia="x-none"/>
    </w:rPr>
  </w:style>
  <w:style w:type="character" w:customStyle="1" w:styleId="Nagwek6Znak">
    <w:name w:val="Nagłówek 6 Znak"/>
    <w:link w:val="Nagwek6"/>
    <w:semiHidden/>
    <w:rsid w:val="003F1CC0"/>
    <w:rPr>
      <w:rFonts w:ascii="Calibri" w:hAnsi="Calibri"/>
      <w:b/>
      <w:bCs/>
      <w:sz w:val="22"/>
      <w:szCs w:val="22"/>
      <w:lang w:val="x-none" w:eastAsia="x-none"/>
    </w:rPr>
  </w:style>
  <w:style w:type="paragraph" w:styleId="Tekstpodstawowywcity2">
    <w:name w:val="Body Text Indent 2"/>
    <w:basedOn w:val="Normalny"/>
    <w:link w:val="Tekstpodstawowywcity2Znak"/>
    <w:rsid w:val="003F1CC0"/>
    <w:pPr>
      <w:suppressAutoHyphens w:val="0"/>
      <w:spacing w:after="120" w:line="480" w:lineRule="auto"/>
      <w:ind w:left="283"/>
    </w:pPr>
    <w:rPr>
      <w:rFonts w:ascii="Times New Roman" w:eastAsia="Times New Roman" w:hAnsi="Times New Roman" w:cs="Times New Roman"/>
      <w:kern w:val="0"/>
      <w:lang w:val="x-none" w:eastAsia="x-none" w:bidi="ar-SA"/>
    </w:rPr>
  </w:style>
  <w:style w:type="character" w:customStyle="1" w:styleId="Tekstpodstawowywcity2Znak">
    <w:name w:val="Tekst podstawowy wcięty 2 Znak"/>
    <w:link w:val="Tekstpodstawowywcity2"/>
    <w:rsid w:val="003F1CC0"/>
    <w:rPr>
      <w:sz w:val="24"/>
      <w:szCs w:val="24"/>
      <w:lang w:val="x-none" w:eastAsia="x-none"/>
    </w:rPr>
  </w:style>
  <w:style w:type="paragraph" w:styleId="Tekstpodstawowywcity3">
    <w:name w:val="Body Text Indent 3"/>
    <w:basedOn w:val="Normalny"/>
    <w:link w:val="Tekstpodstawowywcity3Znak"/>
    <w:rsid w:val="003F1CC0"/>
    <w:pPr>
      <w:suppressAutoHyphens w:val="0"/>
      <w:spacing w:after="120"/>
      <w:ind w:left="283"/>
    </w:pPr>
    <w:rPr>
      <w:rFonts w:ascii="Times New Roman" w:eastAsia="Times New Roman" w:hAnsi="Times New Roman" w:cs="Times New Roman"/>
      <w:kern w:val="0"/>
      <w:sz w:val="16"/>
      <w:szCs w:val="16"/>
      <w:lang w:val="x-none" w:eastAsia="x-none" w:bidi="ar-SA"/>
    </w:rPr>
  </w:style>
  <w:style w:type="character" w:customStyle="1" w:styleId="Tekstpodstawowywcity3Znak">
    <w:name w:val="Tekst podstawowy wcięty 3 Znak"/>
    <w:link w:val="Tekstpodstawowywcity3"/>
    <w:rsid w:val="003F1CC0"/>
    <w:rPr>
      <w:sz w:val="16"/>
      <w:szCs w:val="16"/>
      <w:lang w:val="x-none" w:eastAsia="x-none"/>
    </w:rPr>
  </w:style>
  <w:style w:type="paragraph" w:styleId="Tekstpodstawowy2">
    <w:name w:val="Body Text 2"/>
    <w:basedOn w:val="Normalny"/>
    <w:link w:val="Tekstpodstawowy2Znak"/>
    <w:rsid w:val="003F1CC0"/>
    <w:pPr>
      <w:suppressAutoHyphens w:val="0"/>
      <w:spacing w:after="120" w:line="480" w:lineRule="auto"/>
    </w:pPr>
    <w:rPr>
      <w:rFonts w:ascii="Times New Roman" w:eastAsia="Times New Roman" w:hAnsi="Times New Roman" w:cs="Times New Roman"/>
      <w:kern w:val="0"/>
      <w:lang w:val="x-none" w:eastAsia="x-none" w:bidi="ar-SA"/>
    </w:rPr>
  </w:style>
  <w:style w:type="character" w:customStyle="1" w:styleId="Tekstpodstawowy2Znak">
    <w:name w:val="Tekst podstawowy 2 Znak"/>
    <w:link w:val="Tekstpodstawowy2"/>
    <w:rsid w:val="003F1CC0"/>
    <w:rPr>
      <w:sz w:val="24"/>
      <w:szCs w:val="24"/>
      <w:lang w:val="x-none" w:eastAsia="x-none"/>
    </w:rPr>
  </w:style>
  <w:style w:type="paragraph" w:styleId="Tekstkomentarza">
    <w:name w:val="annotation text"/>
    <w:basedOn w:val="Normalny"/>
    <w:link w:val="TekstkomentarzaZnak"/>
    <w:rsid w:val="003F1CC0"/>
    <w:pPr>
      <w:suppressAutoHyphens w:val="0"/>
    </w:pPr>
    <w:rPr>
      <w:rFonts w:ascii="Times New Roman" w:eastAsia="Times New Roman" w:hAnsi="Times New Roman" w:cs="Times New Roman"/>
      <w:kern w:val="0"/>
      <w:sz w:val="20"/>
      <w:lang w:val="x-none" w:eastAsia="x-none" w:bidi="ar-SA"/>
    </w:rPr>
  </w:style>
  <w:style w:type="character" w:customStyle="1" w:styleId="TekstkomentarzaZnak">
    <w:name w:val="Tekst komentarza Znak"/>
    <w:link w:val="Tekstkomentarza"/>
    <w:rsid w:val="003F1CC0"/>
    <w:rPr>
      <w:szCs w:val="24"/>
      <w:lang w:val="x-none" w:eastAsia="x-none"/>
    </w:rPr>
  </w:style>
  <w:style w:type="paragraph" w:styleId="Tytu">
    <w:name w:val="Title"/>
    <w:basedOn w:val="Normalny"/>
    <w:link w:val="TytuZnak"/>
    <w:qFormat/>
    <w:locked/>
    <w:rsid w:val="003F1CC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3F1CC0"/>
    <w:rPr>
      <w:bCs/>
      <w:color w:val="000000"/>
      <w:spacing w:val="-8"/>
      <w:sz w:val="36"/>
      <w:szCs w:val="36"/>
      <w:shd w:val="clear" w:color="auto" w:fill="FFFFFF"/>
      <w:lang w:val="x-none" w:eastAsia="x-none"/>
    </w:rPr>
  </w:style>
  <w:style w:type="paragraph" w:styleId="Akapitzlist">
    <w:name w:val="List Paragraph"/>
    <w:aliases w:val="zwykły tekst,List Paragraph1,BulletC,normalny tekst,Obiekt,CW_Lista,Akapit z list¹"/>
    <w:basedOn w:val="Normalny"/>
    <w:link w:val="AkapitzlistZnak"/>
    <w:uiPriority w:val="34"/>
    <w:qFormat/>
    <w:rsid w:val="003F1CC0"/>
    <w:pPr>
      <w:suppressAutoHyphens w:val="0"/>
      <w:ind w:left="720"/>
      <w:jc w:val="both"/>
    </w:pPr>
    <w:rPr>
      <w:rFonts w:ascii="Calibri" w:eastAsia="Times New Roman" w:hAnsi="Calibri" w:cs="Calibri"/>
      <w:kern w:val="0"/>
      <w:sz w:val="20"/>
      <w:szCs w:val="20"/>
      <w:lang w:eastAsia="pl-PL" w:bidi="ar-SA"/>
    </w:rPr>
  </w:style>
  <w:style w:type="character" w:customStyle="1" w:styleId="FontStyle31">
    <w:name w:val="Font Style31"/>
    <w:uiPriority w:val="99"/>
    <w:rsid w:val="003F1CC0"/>
    <w:rPr>
      <w:rFonts w:ascii="Calibri" w:hAnsi="Calibri" w:cs="Calibri"/>
      <w:b/>
      <w:bCs/>
      <w:sz w:val="24"/>
      <w:szCs w:val="24"/>
    </w:rPr>
  </w:style>
  <w:style w:type="character" w:customStyle="1" w:styleId="FontStyle32">
    <w:name w:val="Font Style32"/>
    <w:uiPriority w:val="99"/>
    <w:rsid w:val="003F1CC0"/>
    <w:rPr>
      <w:rFonts w:ascii="Arial" w:hAnsi="Arial" w:cs="Arial"/>
      <w:b/>
      <w:bCs/>
      <w:sz w:val="22"/>
      <w:szCs w:val="22"/>
    </w:rPr>
  </w:style>
  <w:style w:type="paragraph" w:styleId="Tekstpodstawowywcity">
    <w:name w:val="Body Text Indent"/>
    <w:basedOn w:val="Normalny"/>
    <w:link w:val="TekstpodstawowywcityZnak"/>
    <w:uiPriority w:val="99"/>
    <w:semiHidden/>
    <w:unhideWhenUsed/>
    <w:rsid w:val="006279D2"/>
    <w:pPr>
      <w:spacing w:after="120"/>
      <w:ind w:left="283"/>
    </w:pPr>
    <w:rPr>
      <w:rFonts w:cs="Mangal"/>
      <w:szCs w:val="21"/>
    </w:rPr>
  </w:style>
  <w:style w:type="character" w:customStyle="1" w:styleId="TekstpodstawowywcityZnak">
    <w:name w:val="Tekst podstawowy wcięty Znak"/>
    <w:link w:val="Tekstpodstawowywcity"/>
    <w:uiPriority w:val="99"/>
    <w:semiHidden/>
    <w:rsid w:val="006279D2"/>
    <w:rPr>
      <w:rFonts w:ascii="Liberation Serif" w:eastAsia="NSimSun" w:hAnsi="Liberation Serif" w:cs="Mangal"/>
      <w:kern w:val="1"/>
      <w:sz w:val="24"/>
      <w:szCs w:val="21"/>
      <w:lang w:eastAsia="hi-IN" w:bidi="hi-IN"/>
    </w:rPr>
  </w:style>
  <w:style w:type="character" w:customStyle="1" w:styleId="AkapitzlistZnak">
    <w:name w:val="Akapit z listą Znak"/>
    <w:aliases w:val="zwykły tekst Znak,List Paragraph1 Znak,BulletC Znak,normalny tekst Znak,Obiekt Znak,CW_Lista Znak,Akapit z list¹ Znak"/>
    <w:link w:val="Akapitzlist"/>
    <w:uiPriority w:val="34"/>
    <w:qFormat/>
    <w:locked/>
    <w:rsid w:val="00325545"/>
    <w:rPr>
      <w:rFonts w:ascii="Calibri" w:hAnsi="Calibri" w:cs="Calibri"/>
    </w:rPr>
  </w:style>
  <w:style w:type="character" w:customStyle="1" w:styleId="Teksttreci2">
    <w:name w:val="Tekst treści (2)_"/>
    <w:link w:val="Teksttreci20"/>
    <w:rsid w:val="00A0400B"/>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A0400B"/>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paragraph" w:customStyle="1" w:styleId="Style12">
    <w:name w:val="Style12"/>
    <w:basedOn w:val="Normalny"/>
    <w:uiPriority w:val="99"/>
    <w:rsid w:val="00BB59D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paragraph" w:styleId="Poprawka">
    <w:name w:val="Revision"/>
    <w:hidden/>
    <w:uiPriority w:val="99"/>
    <w:semiHidden/>
    <w:rsid w:val="00DF20F9"/>
    <w:rPr>
      <w:rFonts w:ascii="Liberation Serif" w:eastAsia="NSimSun" w:hAnsi="Liberation Serif"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858644">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816142259">
      <w:bodyDiv w:val="1"/>
      <w:marLeft w:val="0"/>
      <w:marRight w:val="0"/>
      <w:marTop w:val="0"/>
      <w:marBottom w:val="0"/>
      <w:divBdr>
        <w:top w:val="none" w:sz="0" w:space="0" w:color="auto"/>
        <w:left w:val="none" w:sz="0" w:space="0" w:color="auto"/>
        <w:bottom w:val="none" w:sz="0" w:space="0" w:color="auto"/>
        <w:right w:val="none" w:sz="0" w:space="0" w:color="auto"/>
      </w:divBdr>
    </w:div>
    <w:div w:id="853810828">
      <w:bodyDiv w:val="1"/>
      <w:marLeft w:val="0"/>
      <w:marRight w:val="0"/>
      <w:marTop w:val="0"/>
      <w:marBottom w:val="0"/>
      <w:divBdr>
        <w:top w:val="none" w:sz="0" w:space="0" w:color="auto"/>
        <w:left w:val="none" w:sz="0" w:space="0" w:color="auto"/>
        <w:bottom w:val="none" w:sz="0" w:space="0" w:color="auto"/>
        <w:right w:val="none" w:sz="0" w:space="0" w:color="auto"/>
      </w:divBdr>
    </w:div>
    <w:div w:id="96176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06773-A064-476B-B47F-5FCCD97F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1378</Words>
  <Characters>9007</Characters>
  <Application>Microsoft Office Word</Application>
  <DocSecurity>0</DocSecurity>
  <Lines>75</Lines>
  <Paragraphs>20</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subject/>
  <dc:creator>DN Andrzej Kuliński</dc:creator>
  <cp:keywords/>
  <dc:description/>
  <cp:lastModifiedBy>Paulina Budzińska</cp:lastModifiedBy>
  <cp:revision>9</cp:revision>
  <cp:lastPrinted>2020-08-24T06:37:00Z</cp:lastPrinted>
  <dcterms:created xsi:type="dcterms:W3CDTF">2024-11-05T14:27:00Z</dcterms:created>
  <dcterms:modified xsi:type="dcterms:W3CDTF">2024-11-14T07:58:00Z</dcterms:modified>
</cp:coreProperties>
</file>