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2372" w14:textId="7FD42DDF" w:rsidR="00190EA2" w:rsidRDefault="000C6791" w:rsidP="000C6791">
      <w:pPr>
        <w:ind w:left="6379" w:firstLine="283"/>
        <w:jc w:val="center"/>
        <w:rPr>
          <w:b/>
          <w:lang w:eastAsia="zh-CN"/>
        </w:rPr>
      </w:pPr>
      <w:r w:rsidRPr="005A153B"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3043368B" wp14:editId="27A9BB4D">
            <wp:simplePos x="0" y="0"/>
            <wp:positionH relativeFrom="column">
              <wp:posOffset>-661670</wp:posOffset>
            </wp:positionH>
            <wp:positionV relativeFrom="paragraph">
              <wp:posOffset>-722630</wp:posOffset>
            </wp:positionV>
            <wp:extent cx="1905000" cy="1070610"/>
            <wp:effectExtent l="0" t="0" r="0" b="0"/>
            <wp:wrapTight wrapText="bothSides">
              <wp:wrapPolygon edited="0">
                <wp:start x="0" y="0"/>
                <wp:lineTo x="0" y="21139"/>
                <wp:lineTo x="21384" y="21139"/>
                <wp:lineTo x="21384" y="0"/>
                <wp:lineTo x="0" y="0"/>
              </wp:wrapPolygon>
            </wp:wrapTight>
            <wp:docPr id="1" name="Obraz 1" descr="Obraz zawierający tekst, logo, clipart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logo, clipart, kresków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0EA2">
        <w:rPr>
          <w:b/>
          <w:lang w:eastAsia="zh-CN"/>
        </w:rPr>
        <w:t xml:space="preserve">Załącznik nr </w:t>
      </w:r>
      <w:r w:rsidR="009918D5">
        <w:rPr>
          <w:b/>
          <w:lang w:eastAsia="zh-CN"/>
        </w:rPr>
        <w:t>1</w:t>
      </w:r>
      <w:r w:rsidR="00190EA2">
        <w:rPr>
          <w:b/>
          <w:lang w:eastAsia="zh-CN"/>
        </w:rPr>
        <w:t xml:space="preserve"> do SWZ</w:t>
      </w:r>
    </w:p>
    <w:p w14:paraId="6CD83208" w14:textId="651A3DF6" w:rsidR="000C6791" w:rsidRDefault="000C6791" w:rsidP="000C6791">
      <w:pPr>
        <w:jc w:val="center"/>
        <w:rPr>
          <w:b/>
          <w:lang w:eastAsia="zh-CN"/>
        </w:rPr>
      </w:pPr>
    </w:p>
    <w:p w14:paraId="6B959A4C" w14:textId="5BAA854E" w:rsidR="000C6791" w:rsidRDefault="000C6791" w:rsidP="000C6791">
      <w:pPr>
        <w:jc w:val="center"/>
        <w:rPr>
          <w:b/>
          <w:lang w:eastAsia="zh-CN"/>
        </w:rPr>
      </w:pPr>
    </w:p>
    <w:p w14:paraId="2AC88B26" w14:textId="2ECD479F" w:rsidR="00290DE1" w:rsidRPr="004E1343" w:rsidRDefault="00290DE1" w:rsidP="000C6791">
      <w:pPr>
        <w:jc w:val="center"/>
        <w:rPr>
          <w:b/>
          <w:lang w:eastAsia="zh-CN"/>
        </w:rPr>
      </w:pPr>
      <w:r w:rsidRPr="004E1343">
        <w:rPr>
          <w:b/>
          <w:lang w:eastAsia="zh-CN"/>
        </w:rPr>
        <w:t>OPIS PRZEDMIOTU ZAMÓWIENIA</w:t>
      </w:r>
    </w:p>
    <w:p w14:paraId="6A8F0998" w14:textId="09F0AEB7" w:rsidR="00290DE1" w:rsidRDefault="000C6791" w:rsidP="000C6791">
      <w:pPr>
        <w:jc w:val="center"/>
        <w:rPr>
          <w:b/>
        </w:rPr>
      </w:pPr>
      <w:r>
        <w:rPr>
          <w:b/>
        </w:rPr>
        <w:t>,,</w:t>
      </w:r>
      <w:r w:rsidR="00262974">
        <w:rPr>
          <w:b/>
        </w:rPr>
        <w:t>Zakup samochodu operacyjnego typu SLOp</w:t>
      </w:r>
      <w:r>
        <w:rPr>
          <w:b/>
        </w:rPr>
        <w:t>”</w:t>
      </w:r>
      <w:r w:rsidR="00262974">
        <w:rPr>
          <w:b/>
        </w:rPr>
        <w:t xml:space="preserve"> dla </w:t>
      </w:r>
      <w:r w:rsidR="00E57517" w:rsidRPr="004E1343">
        <w:rPr>
          <w:b/>
        </w:rPr>
        <w:t>K</w:t>
      </w:r>
      <w:r w:rsidR="00262974">
        <w:rPr>
          <w:b/>
        </w:rPr>
        <w:t>P</w:t>
      </w:r>
      <w:r w:rsidR="00320D54" w:rsidRPr="004E1343">
        <w:rPr>
          <w:b/>
        </w:rPr>
        <w:t xml:space="preserve"> PSP </w:t>
      </w:r>
      <w:r w:rsidR="00262974">
        <w:rPr>
          <w:b/>
        </w:rPr>
        <w:t>Grójec</w:t>
      </w:r>
    </w:p>
    <w:p w14:paraId="6FFF587B" w14:textId="77777777" w:rsidR="002D3D66" w:rsidRPr="004E1343" w:rsidRDefault="002D3D66" w:rsidP="000C6791">
      <w:pPr>
        <w:jc w:val="center"/>
        <w:rPr>
          <w:b/>
        </w:rPr>
      </w:pPr>
    </w:p>
    <w:p w14:paraId="0C6FEF6D" w14:textId="77777777" w:rsidR="00290DE1" w:rsidRPr="004E1343" w:rsidRDefault="00290DE1" w:rsidP="000C6791">
      <w:pPr>
        <w:ind w:left="709" w:firstLine="709"/>
        <w:jc w:val="center"/>
        <w:rPr>
          <w:b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804"/>
        <w:gridCol w:w="2686"/>
      </w:tblGrid>
      <w:tr w:rsidR="00290DE1" w:rsidRPr="004E1343" w14:paraId="3B285325" w14:textId="77777777" w:rsidTr="000C67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D40EEF5" w14:textId="77777777" w:rsidR="00290DE1" w:rsidRPr="004E1343" w:rsidRDefault="00290DE1" w:rsidP="000C6791">
            <w:pPr>
              <w:jc w:val="center"/>
              <w:rPr>
                <w:b/>
              </w:rPr>
            </w:pPr>
            <w:r w:rsidRPr="004E1343">
              <w:rPr>
                <w:b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F1BF5FB" w14:textId="77777777" w:rsidR="00290DE1" w:rsidRPr="004E1343" w:rsidRDefault="00290DE1" w:rsidP="000C6791">
            <w:pPr>
              <w:jc w:val="center"/>
              <w:rPr>
                <w:b/>
              </w:rPr>
            </w:pPr>
            <w:r w:rsidRPr="004E1343">
              <w:rPr>
                <w:b/>
              </w:rPr>
              <w:t>Wymagania minimalne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EB89B3D" w14:textId="77777777" w:rsidR="00290DE1" w:rsidRPr="004E1343" w:rsidRDefault="00290DE1" w:rsidP="000C6791">
            <w:pPr>
              <w:jc w:val="center"/>
              <w:rPr>
                <w:b/>
              </w:rPr>
            </w:pPr>
            <w:r w:rsidRPr="004E1343">
              <w:rPr>
                <w:b/>
              </w:rPr>
              <w:t>Propozycja Wykonawcy</w:t>
            </w:r>
          </w:p>
        </w:tc>
      </w:tr>
      <w:tr w:rsidR="00290DE1" w:rsidRPr="004E1343" w14:paraId="66077828" w14:textId="77777777" w:rsidTr="000C67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50A8025" w14:textId="77777777" w:rsidR="00290DE1" w:rsidRPr="004E1343" w:rsidRDefault="00290DE1" w:rsidP="000C6791">
            <w:pPr>
              <w:jc w:val="center"/>
              <w:rPr>
                <w:b/>
              </w:rPr>
            </w:pPr>
            <w:r w:rsidRPr="004E1343">
              <w:rPr>
                <w:b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EE2CCC7" w14:textId="77777777" w:rsidR="00290DE1" w:rsidRPr="004E1343" w:rsidRDefault="00290DE1" w:rsidP="000C6791">
            <w:pPr>
              <w:jc w:val="center"/>
              <w:rPr>
                <w:b/>
              </w:rPr>
            </w:pPr>
            <w:r w:rsidRPr="004E1343">
              <w:rPr>
                <w:b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DD6D71D" w14:textId="77777777" w:rsidR="00290DE1" w:rsidRPr="004E1343" w:rsidRDefault="00290DE1" w:rsidP="000C6791">
            <w:pPr>
              <w:jc w:val="center"/>
              <w:rPr>
                <w:b/>
              </w:rPr>
            </w:pPr>
            <w:r w:rsidRPr="004E1343">
              <w:rPr>
                <w:b/>
              </w:rPr>
              <w:t>3.</w:t>
            </w:r>
          </w:p>
        </w:tc>
      </w:tr>
      <w:tr w:rsidR="00290DE1" w:rsidRPr="004E1343" w14:paraId="07C51A2E" w14:textId="77777777" w:rsidTr="000C6791">
        <w:trPr>
          <w:trHeight w:val="6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3DA" w14:textId="77777777" w:rsidR="00290DE1" w:rsidRPr="004E1343" w:rsidRDefault="00290DE1" w:rsidP="000C6791">
            <w:pPr>
              <w:pStyle w:val="Akapitzlist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1C8F" w14:textId="6B2DDBC4" w:rsidR="00290DE1" w:rsidRPr="008617A7" w:rsidRDefault="00290DE1" w:rsidP="000C6791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617A7">
              <w:rPr>
                <w:bCs/>
              </w:rPr>
              <w:t>Spełnia wymagania prawa o ruchu drogowym (homologacja osobowa</w:t>
            </w:r>
            <w:r w:rsidR="002530D5" w:rsidRPr="008617A7">
              <w:rPr>
                <w:bCs/>
              </w:rPr>
              <w:t xml:space="preserve">), </w:t>
            </w:r>
            <w:r w:rsidR="002530D5" w:rsidRPr="008617A7">
              <w:rPr>
                <w:rFonts w:eastAsiaTheme="minorHAnsi"/>
                <w:lang w:eastAsia="en-US"/>
              </w:rPr>
              <w:t xml:space="preserve">spełniającym wymagania ustawy z dnia </w:t>
            </w:r>
            <w:r w:rsidR="007009CE" w:rsidRPr="008617A7">
              <w:rPr>
                <w:rFonts w:eastAsiaTheme="minorHAnsi"/>
                <w:lang w:eastAsia="en-US"/>
              </w:rPr>
              <w:t>11 stycznia 2018 r. o</w:t>
            </w:r>
            <w:r w:rsidR="002530D5" w:rsidRPr="008617A7">
              <w:rPr>
                <w:rFonts w:eastAsiaTheme="minorHAnsi"/>
                <w:lang w:eastAsia="en-US"/>
              </w:rPr>
              <w:t xml:space="preserve"> </w:t>
            </w:r>
            <w:r w:rsidR="003C6D9F" w:rsidRPr="008617A7">
              <w:rPr>
                <w:rFonts w:eastAsiaTheme="minorHAnsi"/>
                <w:lang w:eastAsia="en-US"/>
              </w:rPr>
              <w:t>elektro mobilności</w:t>
            </w:r>
            <w:r w:rsidR="002530D5" w:rsidRPr="008617A7">
              <w:rPr>
                <w:rFonts w:eastAsiaTheme="minorHAnsi"/>
                <w:lang w:eastAsia="en-US"/>
              </w:rPr>
              <w:t xml:space="preserve"> oraz paliwach alternatywnych (</w:t>
            </w:r>
            <w:proofErr w:type="spellStart"/>
            <w:r w:rsidR="002530D5" w:rsidRPr="008617A7">
              <w:rPr>
                <w:rFonts w:eastAsiaTheme="minorHAnsi"/>
                <w:lang w:eastAsia="en-US"/>
              </w:rPr>
              <w:t>Dz</w:t>
            </w:r>
            <w:proofErr w:type="spellEnd"/>
            <w:r w:rsidR="002530D5" w:rsidRPr="008617A7">
              <w:rPr>
                <w:rFonts w:eastAsiaTheme="minorHAnsi"/>
                <w:lang w:eastAsia="en-US"/>
              </w:rPr>
              <w:t>,</w:t>
            </w:r>
            <w:r w:rsidR="003C6D9F" w:rsidRPr="008617A7">
              <w:rPr>
                <w:rFonts w:eastAsiaTheme="minorHAnsi"/>
                <w:lang w:eastAsia="en-US"/>
              </w:rPr>
              <w:t xml:space="preserve"> </w:t>
            </w:r>
            <w:r w:rsidR="00190EA2" w:rsidRPr="008617A7">
              <w:rPr>
                <w:rFonts w:eastAsiaTheme="minorHAnsi"/>
                <w:lang w:eastAsia="en-US"/>
              </w:rPr>
              <w:t>U. z 2022 r. p</w:t>
            </w:r>
            <w:r w:rsidR="002530D5" w:rsidRPr="008617A7">
              <w:rPr>
                <w:rFonts w:eastAsiaTheme="minorHAnsi"/>
                <w:lang w:eastAsia="en-US"/>
              </w:rPr>
              <w:t>oz</w:t>
            </w:r>
            <w:r w:rsidR="00CF6AD5" w:rsidRPr="008617A7">
              <w:rPr>
                <w:rFonts w:eastAsiaTheme="minorHAnsi"/>
                <w:lang w:eastAsia="en-US"/>
              </w:rPr>
              <w:t>.</w:t>
            </w:r>
            <w:r w:rsidR="00190EA2" w:rsidRPr="008617A7">
              <w:rPr>
                <w:rFonts w:eastAsiaTheme="minorHAnsi"/>
                <w:lang w:eastAsia="en-US"/>
              </w:rPr>
              <w:t xml:space="preserve"> 1083</w:t>
            </w:r>
            <w:r w:rsidR="002530D5" w:rsidRPr="008617A7">
              <w:rPr>
                <w:rFonts w:eastAsiaTheme="minorHAnsi"/>
                <w:lang w:eastAsia="en-US"/>
              </w:rPr>
              <w:t xml:space="preserve"> z późn. zm.)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60A" w14:textId="77777777" w:rsidR="00290DE1" w:rsidRPr="004E1343" w:rsidRDefault="00290DE1" w:rsidP="000C6791">
            <w:pPr>
              <w:jc w:val="center"/>
            </w:pPr>
            <w:r w:rsidRPr="004E1343">
              <w:rPr>
                <w:i/>
              </w:rPr>
              <w:t>Podać markę, model, wersję:</w:t>
            </w:r>
          </w:p>
        </w:tc>
      </w:tr>
      <w:tr w:rsidR="00290DE1" w:rsidRPr="004E1343" w14:paraId="359F5635" w14:textId="77777777" w:rsidTr="000C6791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0132" w14:textId="77777777" w:rsidR="00290DE1" w:rsidRPr="004E1343" w:rsidRDefault="00290DE1" w:rsidP="000C6791">
            <w:pPr>
              <w:pStyle w:val="Akapitzlist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B4A1" w14:textId="716B48C4" w:rsidR="00290DE1" w:rsidRPr="008617A7" w:rsidRDefault="00290DE1" w:rsidP="000C6791">
            <w:pPr>
              <w:autoSpaceDN w:val="0"/>
              <w:adjustRightInd w:val="0"/>
              <w:rPr>
                <w:bCs/>
                <w:highlight w:val="yellow"/>
              </w:rPr>
            </w:pPr>
            <w:r w:rsidRPr="008617A7">
              <w:rPr>
                <w:bCs/>
              </w:rPr>
              <w:t xml:space="preserve">Samochód </w:t>
            </w:r>
            <w:r w:rsidR="00262974" w:rsidRPr="008617A7">
              <w:rPr>
                <w:bCs/>
              </w:rPr>
              <w:t xml:space="preserve">elektryczny </w:t>
            </w:r>
            <w:r w:rsidRPr="008617A7">
              <w:rPr>
                <w:bCs/>
              </w:rPr>
              <w:t xml:space="preserve">fabrycznie nowy </w:t>
            </w:r>
            <w:r w:rsidR="000C6791" w:rsidRPr="008617A7">
              <w:rPr>
                <w:bCs/>
              </w:rPr>
              <w:t xml:space="preserve">rok produkcji </w:t>
            </w:r>
            <w:r w:rsidRPr="008617A7">
              <w:rPr>
                <w:bCs/>
              </w:rPr>
              <w:t>min. 20</w:t>
            </w:r>
            <w:r w:rsidR="00E96856" w:rsidRPr="008617A7">
              <w:rPr>
                <w:bCs/>
              </w:rPr>
              <w:t>2</w:t>
            </w:r>
            <w:r w:rsidR="002B74F7" w:rsidRPr="008617A7">
              <w:rPr>
                <w:bCs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59AE" w14:textId="77777777" w:rsidR="00290DE1" w:rsidRPr="004E1343" w:rsidRDefault="00290DE1" w:rsidP="000C6791">
            <w:pPr>
              <w:jc w:val="center"/>
              <w:rPr>
                <w:i/>
              </w:rPr>
            </w:pPr>
            <w:r w:rsidRPr="004E1343">
              <w:rPr>
                <w:i/>
              </w:rPr>
              <w:t>Podać rok produkcji</w:t>
            </w:r>
          </w:p>
        </w:tc>
      </w:tr>
      <w:tr w:rsidR="00C15362" w:rsidRPr="004E1343" w14:paraId="45A3010C" w14:textId="77777777" w:rsidTr="000C6791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F37F" w14:textId="77777777" w:rsidR="00C15362" w:rsidRPr="004E1343" w:rsidRDefault="00C15362" w:rsidP="000C6791">
            <w:pPr>
              <w:pStyle w:val="Akapitzlist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45C1" w14:textId="46C619D8" w:rsidR="00C15362" w:rsidRPr="008617A7" w:rsidRDefault="00C15362" w:rsidP="000C6791">
            <w:pPr>
              <w:autoSpaceDN w:val="0"/>
              <w:adjustRightInd w:val="0"/>
              <w:rPr>
                <w:bCs/>
                <w:highlight w:val="yellow"/>
              </w:rPr>
            </w:pPr>
            <w:r w:rsidRPr="008617A7">
              <w:rPr>
                <w:bCs/>
              </w:rPr>
              <w:t>Spełnia wymagania polskich przepisów o ruchu drogowym, zgodnie z ustawą z dnia 20 czerwca 1997 r. „Prawo</w:t>
            </w:r>
            <w:r w:rsidR="00190EA2" w:rsidRPr="008617A7">
              <w:rPr>
                <w:bCs/>
              </w:rPr>
              <w:t xml:space="preserve"> o ruchu drogowym” (Dz.U. z 2022 r., poz. 988 ze zm.)</w:t>
            </w:r>
            <w:r w:rsidRPr="008617A7">
              <w:rPr>
                <w:bCs/>
              </w:rPr>
              <w:t xml:space="preserve"> wraz z przepisami wykonawczymi do ustawy.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9EE7" w14:textId="77777777" w:rsidR="00C15362" w:rsidRPr="004E1343" w:rsidRDefault="00C15362" w:rsidP="000C6791">
            <w:pPr>
              <w:jc w:val="center"/>
              <w:rPr>
                <w:i/>
              </w:rPr>
            </w:pPr>
          </w:p>
        </w:tc>
      </w:tr>
      <w:tr w:rsidR="00290DE1" w:rsidRPr="004E1343" w14:paraId="26E12483" w14:textId="77777777" w:rsidTr="000C67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6BD1" w14:textId="77777777" w:rsidR="00290DE1" w:rsidRPr="004E1343" w:rsidRDefault="00290DE1" w:rsidP="000C6791">
            <w:pPr>
              <w:pStyle w:val="Akapitzlist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A684" w14:textId="3BD38070" w:rsidR="007963A4" w:rsidRPr="008617A7" w:rsidRDefault="007963A4" w:rsidP="000C6791">
            <w:pPr>
              <w:autoSpaceDN w:val="0"/>
              <w:adjustRightInd w:val="0"/>
              <w:rPr>
                <w:bCs/>
              </w:rPr>
            </w:pPr>
            <w:r w:rsidRPr="008617A7">
              <w:rPr>
                <w:bCs/>
              </w:rPr>
              <w:t>Kolorystyka i oznaczenia pojazdu:</w:t>
            </w:r>
          </w:p>
          <w:p w14:paraId="3568FFFA" w14:textId="5954F0BA" w:rsidR="009C592B" w:rsidRPr="008617A7" w:rsidRDefault="003171C3" w:rsidP="00D534BA">
            <w:pPr>
              <w:numPr>
                <w:ilvl w:val="0"/>
                <w:numId w:val="13"/>
              </w:numPr>
              <w:autoSpaceDN w:val="0"/>
              <w:adjustRightInd w:val="0"/>
              <w:rPr>
                <w:bCs/>
              </w:rPr>
            </w:pPr>
            <w:r w:rsidRPr="008617A7">
              <w:rPr>
                <w:bCs/>
              </w:rPr>
              <w:t>k</w:t>
            </w:r>
            <w:r w:rsidR="009C592B" w:rsidRPr="008617A7">
              <w:rPr>
                <w:bCs/>
              </w:rPr>
              <w:t xml:space="preserve">olor nadwozia czerwony (RAL 3000 lub zbliżony), </w:t>
            </w:r>
            <w:r w:rsidRPr="008617A7">
              <w:rPr>
                <w:bCs/>
              </w:rPr>
              <w:t>o</w:t>
            </w:r>
            <w:r w:rsidR="009C592B" w:rsidRPr="008617A7">
              <w:rPr>
                <w:bCs/>
              </w:rPr>
              <w:t xml:space="preserve">znakowanie pojazdu – zgodne z Zarządzeniem </w:t>
            </w:r>
            <w:r w:rsidR="009C592B" w:rsidRPr="008617A7">
              <w:rPr>
                <w:bCs/>
              </w:rPr>
              <w:br/>
              <w:t xml:space="preserve">nr 1 Komendanta Głównego Państwowej Straży Pożarnej </w:t>
            </w:r>
            <w:r w:rsidR="009C592B" w:rsidRPr="008617A7">
              <w:rPr>
                <w:bCs/>
              </w:rPr>
              <w:br/>
            </w:r>
            <w:r w:rsidR="009C592B" w:rsidRPr="008617A7">
              <w:t xml:space="preserve">z dnia 24 stycznia 2020 r. w sprawie gospodarki transportowej </w:t>
            </w:r>
            <w:r w:rsidR="0089122F" w:rsidRPr="008617A7">
              <w:br/>
            </w:r>
            <w:r w:rsidR="009C592B" w:rsidRPr="008617A7">
              <w:t>w jednostkach organizacyjnych Państwowej Straży Pożarnej</w:t>
            </w:r>
            <w:r w:rsidR="00CB7F81" w:rsidRPr="008617A7">
              <w:t xml:space="preserve"> z </w:t>
            </w:r>
            <w:proofErr w:type="spellStart"/>
            <w:r w:rsidR="00CB7F81" w:rsidRPr="008617A7">
              <w:t>póź</w:t>
            </w:r>
            <w:proofErr w:type="spellEnd"/>
            <w:r w:rsidR="00CB7F81" w:rsidRPr="008617A7">
              <w:t>. zm.</w:t>
            </w:r>
            <w:r w:rsidR="009C592B" w:rsidRPr="008617A7">
              <w:t xml:space="preserve">, numer operacyjny </w:t>
            </w:r>
            <w:r w:rsidR="005722FC" w:rsidRPr="008617A7">
              <w:rPr>
                <w:b/>
                <w:bCs/>
              </w:rPr>
              <w:t>450M</w:t>
            </w:r>
            <w:r w:rsidR="009C592B" w:rsidRPr="008617A7">
              <w:rPr>
                <w:b/>
                <w:bCs/>
              </w:rPr>
              <w:t>9</w:t>
            </w:r>
            <w:r w:rsidR="00FC6CDA" w:rsidRPr="008617A7">
              <w:rPr>
                <w:b/>
                <w:bCs/>
              </w:rPr>
              <w:t>0</w:t>
            </w:r>
            <w:r w:rsidR="009C592B" w:rsidRPr="008617A7">
              <w:rPr>
                <w:i/>
              </w:rPr>
              <w:t>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580" w14:textId="77777777" w:rsidR="00290DE1" w:rsidRPr="004E1343" w:rsidRDefault="00290DE1" w:rsidP="000C6791">
            <w:pPr>
              <w:jc w:val="center"/>
            </w:pPr>
            <w:r w:rsidRPr="004E1343">
              <w:rPr>
                <w:i/>
              </w:rPr>
              <w:t>Spełnia/ nie spełnia</w:t>
            </w:r>
          </w:p>
        </w:tc>
      </w:tr>
      <w:tr w:rsidR="00290DE1" w:rsidRPr="004E1343" w14:paraId="1FE390BF" w14:textId="77777777" w:rsidTr="000C67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743B" w14:textId="77777777" w:rsidR="00290DE1" w:rsidRPr="004E1343" w:rsidRDefault="00290DE1" w:rsidP="000C6791">
            <w:pPr>
              <w:pStyle w:val="Akapitzlist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71CF94" w14:textId="77777777" w:rsidR="00290DE1" w:rsidRPr="008617A7" w:rsidRDefault="00290DE1" w:rsidP="000C6791">
            <w:pPr>
              <w:rPr>
                <w:bCs/>
                <w:u w:val="single"/>
              </w:rPr>
            </w:pPr>
            <w:r w:rsidRPr="008617A7">
              <w:rPr>
                <w:bCs/>
                <w:u w:val="single"/>
              </w:rPr>
              <w:t>Nadwozie:</w:t>
            </w:r>
          </w:p>
          <w:p w14:paraId="4F3539EE" w14:textId="3BF31EA1" w:rsidR="00290DE1" w:rsidRPr="008617A7" w:rsidRDefault="003171C3" w:rsidP="000C6791">
            <w:pPr>
              <w:pStyle w:val="Akapitzlist"/>
              <w:numPr>
                <w:ilvl w:val="0"/>
                <w:numId w:val="1"/>
              </w:numPr>
              <w:ind w:left="317" w:hanging="317"/>
              <w:rPr>
                <w:b/>
                <w:u w:val="single"/>
              </w:rPr>
            </w:pPr>
            <w:r w:rsidRPr="008617A7">
              <w:rPr>
                <w:kern w:val="24"/>
              </w:rPr>
              <w:t>p</w:t>
            </w:r>
            <w:r w:rsidR="003B3E96" w:rsidRPr="008617A7">
              <w:rPr>
                <w:kern w:val="24"/>
              </w:rPr>
              <w:t>ojazd typu SUV</w:t>
            </w:r>
            <w:r w:rsidR="00290DE1" w:rsidRPr="008617A7">
              <w:rPr>
                <w:kern w:val="24"/>
              </w:rPr>
              <w:t xml:space="preserve"> </w:t>
            </w:r>
            <w:r w:rsidR="009D7A18" w:rsidRPr="008617A7">
              <w:rPr>
                <w:kern w:val="24"/>
              </w:rPr>
              <w:t>5 drzwiowy</w:t>
            </w:r>
            <w:r w:rsidR="00290DE1" w:rsidRPr="008617A7">
              <w:rPr>
                <w:kern w:val="24"/>
              </w:rPr>
              <w:t xml:space="preserve"> (z klapą bagażnika otwieran</w:t>
            </w:r>
            <w:r w:rsidR="00C968F5" w:rsidRPr="008617A7">
              <w:rPr>
                <w:kern w:val="24"/>
              </w:rPr>
              <w:t>a elektrycznie)</w:t>
            </w:r>
            <w:r w:rsidR="00607D17" w:rsidRPr="008617A7">
              <w:rPr>
                <w:kern w:val="24"/>
              </w:rPr>
              <w:t>,</w:t>
            </w:r>
          </w:p>
          <w:p w14:paraId="74DADBEC" w14:textId="78EAED70" w:rsidR="00290DE1" w:rsidRPr="008617A7" w:rsidRDefault="00290DE1" w:rsidP="000C6791">
            <w:pPr>
              <w:pStyle w:val="Akapitzlist"/>
              <w:numPr>
                <w:ilvl w:val="0"/>
                <w:numId w:val="1"/>
              </w:numPr>
              <w:ind w:left="317" w:hanging="317"/>
              <w:rPr>
                <w:b/>
                <w:u w:val="single"/>
              </w:rPr>
            </w:pPr>
            <w:r w:rsidRPr="008617A7">
              <w:rPr>
                <w:kern w:val="24"/>
              </w:rPr>
              <w:t>5 miejscowe,</w:t>
            </w:r>
          </w:p>
          <w:p w14:paraId="2DEC387C" w14:textId="1199ADB4" w:rsidR="00607D17" w:rsidRPr="008617A7" w:rsidRDefault="00607D17" w:rsidP="000C6791">
            <w:pPr>
              <w:pStyle w:val="Akapitzlist"/>
              <w:numPr>
                <w:ilvl w:val="0"/>
                <w:numId w:val="1"/>
              </w:numPr>
              <w:ind w:left="317" w:hanging="317"/>
              <w:rPr>
                <w:bCs/>
              </w:rPr>
            </w:pPr>
            <w:r w:rsidRPr="008617A7">
              <w:rPr>
                <w:bCs/>
                <w:kern w:val="24"/>
              </w:rPr>
              <w:t xml:space="preserve">pełne przeszklenie powierzchni bagażowej, przeszklenie tylnego </w:t>
            </w:r>
            <w:proofErr w:type="spellStart"/>
            <w:r w:rsidRPr="008617A7">
              <w:rPr>
                <w:bCs/>
                <w:kern w:val="24"/>
              </w:rPr>
              <w:t>rz</w:t>
            </w:r>
            <w:r w:rsidR="00D534BA" w:rsidRPr="008617A7">
              <w:rPr>
                <w:bCs/>
                <w:kern w:val="24"/>
              </w:rPr>
              <w:t>ęd</w:t>
            </w:r>
            <w:r w:rsidRPr="008617A7">
              <w:rPr>
                <w:bCs/>
                <w:kern w:val="24"/>
              </w:rPr>
              <w:t>du</w:t>
            </w:r>
            <w:proofErr w:type="spellEnd"/>
            <w:r w:rsidRPr="008617A7">
              <w:rPr>
                <w:bCs/>
                <w:kern w:val="24"/>
              </w:rPr>
              <w:t xml:space="preserve"> siedzeń fabrycznie przyciemnione.</w:t>
            </w:r>
          </w:p>
          <w:p w14:paraId="6D6EB07D" w14:textId="5647D02E" w:rsidR="007D3641" w:rsidRPr="008617A7" w:rsidRDefault="00D534BA" w:rsidP="000C6791">
            <w:pPr>
              <w:pStyle w:val="Akapitzlist"/>
              <w:numPr>
                <w:ilvl w:val="0"/>
                <w:numId w:val="1"/>
              </w:numPr>
              <w:ind w:left="317" w:hanging="317"/>
              <w:rPr>
                <w:bCs/>
              </w:rPr>
            </w:pPr>
            <w:r w:rsidRPr="008617A7">
              <w:rPr>
                <w:bCs/>
              </w:rPr>
              <w:t>1 stopniowa przedkładania redukcyjna 4x4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AFBC" w14:textId="77777777" w:rsidR="00290DE1" w:rsidRPr="004E1343" w:rsidRDefault="00290DE1" w:rsidP="000C6791">
            <w:pPr>
              <w:jc w:val="center"/>
            </w:pPr>
            <w:r w:rsidRPr="004E1343">
              <w:rPr>
                <w:i/>
              </w:rPr>
              <w:t>Spełnia/ nie spełnia</w:t>
            </w:r>
          </w:p>
        </w:tc>
      </w:tr>
      <w:tr w:rsidR="00290DE1" w:rsidRPr="004E1343" w14:paraId="53460FD0" w14:textId="77777777" w:rsidTr="000C6791">
        <w:trPr>
          <w:trHeight w:val="1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3DE" w14:textId="77777777" w:rsidR="00290DE1" w:rsidRPr="004E1343" w:rsidRDefault="00290DE1" w:rsidP="000C6791">
            <w:pPr>
              <w:pStyle w:val="Akapitzlist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9751" w14:textId="77777777" w:rsidR="000C6791" w:rsidRPr="008617A7" w:rsidRDefault="00E57517" w:rsidP="000C6791">
            <w:r w:rsidRPr="008617A7">
              <w:t xml:space="preserve">Napęd </w:t>
            </w:r>
            <w:r w:rsidR="00C968F5" w:rsidRPr="008617A7">
              <w:t xml:space="preserve">4x4 </w:t>
            </w:r>
            <w:r w:rsidRPr="008617A7">
              <w:t>w pełni elektryczny</w:t>
            </w:r>
            <w:r w:rsidR="00C968F5" w:rsidRPr="008617A7">
              <w:t>.</w:t>
            </w:r>
          </w:p>
          <w:p w14:paraId="1839C0AE" w14:textId="578192AD" w:rsidR="00E57517" w:rsidRPr="008617A7" w:rsidRDefault="00E57517" w:rsidP="000C6791">
            <w:r w:rsidRPr="008617A7">
              <w:t>Pojazd o mocy min</w:t>
            </w:r>
            <w:r w:rsidR="000C6791" w:rsidRPr="008617A7">
              <w:t>.</w:t>
            </w:r>
            <w:r w:rsidRPr="008617A7">
              <w:t xml:space="preserve"> 2</w:t>
            </w:r>
            <w:r w:rsidR="005722FC" w:rsidRPr="008617A7">
              <w:t>6</w:t>
            </w:r>
            <w:r w:rsidRPr="008617A7">
              <w:t>0 KM</w:t>
            </w:r>
            <w:r w:rsidR="00C968F5" w:rsidRPr="008617A7">
              <w:t>.</w:t>
            </w:r>
          </w:p>
          <w:p w14:paraId="18E54C9A" w14:textId="32D383D9" w:rsidR="0073426B" w:rsidRPr="008617A7" w:rsidRDefault="00A97D44" w:rsidP="000C6791">
            <w:r w:rsidRPr="008617A7">
              <w:t xml:space="preserve">Zasięg min </w:t>
            </w:r>
            <w:r w:rsidR="005722FC" w:rsidRPr="008617A7">
              <w:t>5</w:t>
            </w:r>
            <w:r w:rsidR="0073426B" w:rsidRPr="008617A7">
              <w:t>00</w:t>
            </w:r>
            <w:r w:rsidR="00A43D89" w:rsidRPr="008617A7">
              <w:t xml:space="preserve"> km</w:t>
            </w:r>
            <w:r w:rsidR="0095385B" w:rsidRPr="008617A7">
              <w:t xml:space="preserve"> na jednym ładowaniu</w:t>
            </w:r>
            <w:r w:rsidR="005722FC" w:rsidRPr="008617A7">
              <w:t xml:space="preserve"> w cyklu mieszanym.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C422" w14:textId="77777777" w:rsidR="00290DE1" w:rsidRPr="004E1343" w:rsidRDefault="00290DE1" w:rsidP="000C6791">
            <w:pPr>
              <w:jc w:val="center"/>
              <w:rPr>
                <w:i/>
                <w:kern w:val="24"/>
              </w:rPr>
            </w:pPr>
            <w:r w:rsidRPr="004E1343">
              <w:rPr>
                <w:i/>
                <w:kern w:val="24"/>
              </w:rPr>
              <w:t xml:space="preserve">Podać moc w </w:t>
            </w:r>
            <w:r w:rsidR="00841217" w:rsidRPr="004E1343">
              <w:rPr>
                <w:i/>
                <w:kern w:val="24"/>
              </w:rPr>
              <w:t>KM</w:t>
            </w:r>
          </w:p>
          <w:p w14:paraId="2FB87AA6" w14:textId="0395A04B" w:rsidR="0073426B" w:rsidRPr="004E1343" w:rsidRDefault="0073426B" w:rsidP="000C6791">
            <w:pPr>
              <w:jc w:val="center"/>
              <w:rPr>
                <w:i/>
                <w:kern w:val="24"/>
              </w:rPr>
            </w:pPr>
            <w:r w:rsidRPr="004E1343">
              <w:rPr>
                <w:i/>
                <w:kern w:val="24"/>
              </w:rPr>
              <w:t>Podać zasięg pojazdu.</w:t>
            </w:r>
          </w:p>
        </w:tc>
      </w:tr>
      <w:tr w:rsidR="00E57517" w:rsidRPr="004E1343" w14:paraId="44FC9BCA" w14:textId="77777777" w:rsidTr="000C67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92DAC" w14:textId="77777777" w:rsidR="00E57517" w:rsidRPr="004E1343" w:rsidRDefault="00E57517" w:rsidP="000C6791">
            <w:pPr>
              <w:pStyle w:val="Akapitzlist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A0F6E" w14:textId="1C0A46D6" w:rsidR="00544489" w:rsidRPr="008617A7" w:rsidRDefault="000C6791" w:rsidP="000C6791">
            <w:pPr>
              <w:rPr>
                <w:kern w:val="24"/>
                <w:highlight w:val="yellow"/>
              </w:rPr>
            </w:pPr>
            <w:r w:rsidRPr="008617A7">
              <w:rPr>
                <w:rStyle w:val="a"/>
              </w:rPr>
              <w:t>Pojazd wyposażony w p</w:t>
            </w:r>
            <w:r w:rsidR="00840F6A" w:rsidRPr="008617A7">
              <w:rPr>
                <w:rStyle w:val="a"/>
              </w:rPr>
              <w:t>odstawowy k</w:t>
            </w:r>
            <w:r w:rsidR="000D7B93" w:rsidRPr="008617A7">
              <w:rPr>
                <w:rStyle w:val="a"/>
              </w:rPr>
              <w:t>abel do ładowania</w:t>
            </w:r>
            <w:r w:rsidR="00E75F7C" w:rsidRPr="008617A7">
              <w:rPr>
                <w:rStyle w:val="a"/>
              </w:rPr>
              <w:t xml:space="preserve"> z gniazdka garażowego</w:t>
            </w:r>
            <w:r w:rsidR="000D7B93" w:rsidRPr="008617A7">
              <w:rPr>
                <w:rStyle w:val="a"/>
              </w:rPr>
              <w:t xml:space="preserve"> 400 V/16A oraz domowego 230 V/10 A</w:t>
            </w:r>
            <w:r w:rsidR="00840F6A" w:rsidRPr="008617A7">
              <w:rPr>
                <w:rStyle w:val="a"/>
              </w:rPr>
              <w:t>, wraz z torbą do transportu lub dedykowanym miejscem zabezpieczonym przed samoczynnym przemieszczaniem.</w:t>
            </w:r>
            <w:r w:rsidR="005722FC" w:rsidRPr="008617A7">
              <w:rPr>
                <w:rStyle w:val="a"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EB0AD" w14:textId="19D75F9A" w:rsidR="00E57517" w:rsidRPr="004E1343" w:rsidRDefault="004511D8" w:rsidP="000C6791">
            <w:pPr>
              <w:jc w:val="center"/>
            </w:pPr>
            <w:r w:rsidRPr="004E1343">
              <w:rPr>
                <w:i/>
              </w:rPr>
              <w:t>Podać typ i parametry</w:t>
            </w:r>
          </w:p>
        </w:tc>
      </w:tr>
      <w:tr w:rsidR="00E57517" w:rsidRPr="004E1343" w14:paraId="7373F74E" w14:textId="77777777" w:rsidTr="000C6791">
        <w:trPr>
          <w:trHeight w:val="5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66C" w14:textId="5A3FC578" w:rsidR="00E57517" w:rsidRPr="004E1343" w:rsidRDefault="00E57517" w:rsidP="000C6791">
            <w:pPr>
              <w:pStyle w:val="Akapitzlist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0798" w14:textId="77777777" w:rsidR="00E57517" w:rsidRPr="008617A7" w:rsidRDefault="00E57517" w:rsidP="000C6791">
            <w:pPr>
              <w:rPr>
                <w:kern w:val="24"/>
              </w:rPr>
            </w:pPr>
            <w:r w:rsidRPr="008617A7">
              <w:rPr>
                <w:kern w:val="24"/>
              </w:rPr>
              <w:t>Samochód wyposażony co najmniej w:</w:t>
            </w:r>
          </w:p>
          <w:p w14:paraId="5BB81D85" w14:textId="77777777" w:rsidR="00E57517" w:rsidRPr="008617A7" w:rsidRDefault="00E57517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wspomaganie układu kierowniczego,</w:t>
            </w:r>
          </w:p>
          <w:p w14:paraId="03A259ED" w14:textId="72BA6C8D" w:rsidR="00544489" w:rsidRPr="008617A7" w:rsidRDefault="00544489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elektryczne szyby przód i tył.</w:t>
            </w:r>
          </w:p>
          <w:p w14:paraId="3CAEF6EC" w14:textId="28A7670F" w:rsidR="005722FC" w:rsidRPr="008617A7" w:rsidRDefault="005722FC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adaptacyjna regulacja zawieszenia</w:t>
            </w:r>
          </w:p>
          <w:p w14:paraId="0729CF0D" w14:textId="18CE6EB2" w:rsidR="005722FC" w:rsidRPr="008617A7" w:rsidRDefault="00BA1A27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alarm z funkcją monitorowania wnętrza oraz czujnikiem przechyłu,</w:t>
            </w:r>
          </w:p>
          <w:p w14:paraId="47BBC8C7" w14:textId="384DCE2E" w:rsidR="00BA1A27" w:rsidRPr="008617A7" w:rsidRDefault="00BA1A27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asystent pasa ruchu,</w:t>
            </w:r>
          </w:p>
          <w:p w14:paraId="5BFDF285" w14:textId="767B62D8" w:rsidR="00BA1A27" w:rsidRPr="008617A7" w:rsidRDefault="00BA1A27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asystent skrętu,</w:t>
            </w:r>
          </w:p>
          <w:p w14:paraId="34B77F86" w14:textId="2942A916" w:rsidR="00BA1A27" w:rsidRPr="008617A7" w:rsidRDefault="00BA1A27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indukcyjna ładowarka do smartfona wbudowana fabrycznie,</w:t>
            </w:r>
          </w:p>
          <w:p w14:paraId="071FD083" w14:textId="1D5E9016" w:rsidR="00BA1A27" w:rsidRPr="008617A7" w:rsidRDefault="00BA1A27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lastRenderedPageBreak/>
              <w:t>boczne poduszki bezpieczeństwa przód i tył, czołowa poduszka i poduszka centralna,</w:t>
            </w:r>
          </w:p>
          <w:p w14:paraId="405D5D5D" w14:textId="7A11CA99" w:rsidR="00BA1A27" w:rsidRPr="008617A7" w:rsidRDefault="00BA1A27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klimatyzacja automatyczna 3 strefowa,</w:t>
            </w:r>
          </w:p>
          <w:p w14:paraId="12ECA790" w14:textId="768BF8BE" w:rsidR="00BA1A27" w:rsidRPr="008617A7" w:rsidRDefault="00BA1A27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elektryczna regulacja foteli przednich z pamięcią,</w:t>
            </w:r>
          </w:p>
          <w:p w14:paraId="276BE8DF" w14:textId="50F64F0D" w:rsidR="00BA1A27" w:rsidRPr="008617A7" w:rsidRDefault="00BA1A27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elektrycznie sterowane i podgrzewane lusterka boczne z funkcją pamięci,</w:t>
            </w:r>
          </w:p>
          <w:p w14:paraId="7CC965BF" w14:textId="7922BAA6" w:rsidR="00BA1A27" w:rsidRPr="008617A7" w:rsidRDefault="00BA1A27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 xml:space="preserve">gniazdo 12V w przestrzeni </w:t>
            </w:r>
            <w:r w:rsidR="00075689" w:rsidRPr="008617A7">
              <w:rPr>
                <w:kern w:val="24"/>
              </w:rPr>
              <w:t>bagażowej,</w:t>
            </w:r>
          </w:p>
          <w:p w14:paraId="18D063FB" w14:textId="583254CA" w:rsidR="00075689" w:rsidRPr="008617A7" w:rsidRDefault="007D3641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bez kluczykowy</w:t>
            </w:r>
            <w:r w:rsidR="00075689" w:rsidRPr="008617A7">
              <w:rPr>
                <w:kern w:val="24"/>
              </w:rPr>
              <w:t xml:space="preserve"> system obsługi pojazdu,</w:t>
            </w:r>
          </w:p>
          <w:p w14:paraId="61D5870A" w14:textId="72D29006" w:rsidR="00075689" w:rsidRPr="008617A7" w:rsidRDefault="00075689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lusterko wsteczne automatycznie przyciemniane,</w:t>
            </w:r>
          </w:p>
          <w:p w14:paraId="7E9DEBAF" w14:textId="73C8B7D7" w:rsidR="00075689" w:rsidRPr="008617A7" w:rsidRDefault="00075689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 xml:space="preserve">oświetlenie </w:t>
            </w:r>
            <w:proofErr w:type="spellStart"/>
            <w:r w:rsidR="00D534BA" w:rsidRPr="008617A7">
              <w:rPr>
                <w:kern w:val="24"/>
              </w:rPr>
              <w:t>A</w:t>
            </w:r>
            <w:r w:rsidRPr="008617A7">
              <w:rPr>
                <w:kern w:val="24"/>
              </w:rPr>
              <w:t>mbiente</w:t>
            </w:r>
            <w:proofErr w:type="spellEnd"/>
            <w:r w:rsidRPr="008617A7">
              <w:rPr>
                <w:kern w:val="24"/>
              </w:rPr>
              <w:t>,</w:t>
            </w:r>
          </w:p>
          <w:p w14:paraId="0A9602C8" w14:textId="2742FB0F" w:rsidR="00075689" w:rsidRPr="008617A7" w:rsidRDefault="00075689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oświetlenie przestrzeni bagażowej,</w:t>
            </w:r>
          </w:p>
          <w:p w14:paraId="35A9792A" w14:textId="12EC31E4" w:rsidR="00075689" w:rsidRPr="008617A7" w:rsidRDefault="007D3641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podgrzewana</w:t>
            </w:r>
            <w:r w:rsidR="00075689" w:rsidRPr="008617A7">
              <w:rPr>
                <w:kern w:val="24"/>
              </w:rPr>
              <w:t xml:space="preserve"> przednia szyba</w:t>
            </w:r>
          </w:p>
          <w:p w14:paraId="7006EFAB" w14:textId="23D586D4" w:rsidR="00075689" w:rsidRPr="008617A7" w:rsidRDefault="00075689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podgrzewane przednie i tylnie fotele,</w:t>
            </w:r>
          </w:p>
          <w:p w14:paraId="555DB96D" w14:textId="0A42A71D" w:rsidR="00075689" w:rsidRPr="008617A7" w:rsidRDefault="00075689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podgrzewane przednie spryskiwacze szyby przedniej</w:t>
            </w:r>
          </w:p>
          <w:p w14:paraId="165B2AA0" w14:textId="2EF07A22" w:rsidR="00075689" w:rsidRPr="008617A7" w:rsidRDefault="00075689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hak holowniczy składany,</w:t>
            </w:r>
          </w:p>
          <w:p w14:paraId="3A59C4EA" w14:textId="0AA4D675" w:rsidR="00075689" w:rsidRPr="008617A7" w:rsidRDefault="007D3641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reflektory</w:t>
            </w:r>
            <w:r w:rsidR="00075689" w:rsidRPr="008617A7">
              <w:rPr>
                <w:kern w:val="24"/>
              </w:rPr>
              <w:t xml:space="preserve"> </w:t>
            </w:r>
            <w:proofErr w:type="spellStart"/>
            <w:r w:rsidR="00075689" w:rsidRPr="008617A7">
              <w:rPr>
                <w:kern w:val="24"/>
              </w:rPr>
              <w:t>full</w:t>
            </w:r>
            <w:proofErr w:type="spellEnd"/>
            <w:r w:rsidR="00075689" w:rsidRPr="008617A7">
              <w:rPr>
                <w:kern w:val="24"/>
              </w:rPr>
              <w:t xml:space="preserve"> LED</w:t>
            </w:r>
          </w:p>
          <w:p w14:paraId="300A4661" w14:textId="5270793D" w:rsidR="00075689" w:rsidRPr="008617A7" w:rsidRDefault="00075689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 xml:space="preserve">roleta </w:t>
            </w:r>
            <w:r w:rsidR="007D3641" w:rsidRPr="008617A7">
              <w:rPr>
                <w:kern w:val="24"/>
              </w:rPr>
              <w:t>przeciwsłoneczna</w:t>
            </w:r>
            <w:r w:rsidRPr="008617A7">
              <w:rPr>
                <w:kern w:val="24"/>
              </w:rPr>
              <w:t xml:space="preserve"> na </w:t>
            </w:r>
            <w:r w:rsidR="007D3641" w:rsidRPr="008617A7">
              <w:rPr>
                <w:kern w:val="24"/>
              </w:rPr>
              <w:t>tylnych</w:t>
            </w:r>
            <w:r w:rsidRPr="008617A7">
              <w:rPr>
                <w:kern w:val="24"/>
              </w:rPr>
              <w:t xml:space="preserve"> szybach,</w:t>
            </w:r>
          </w:p>
          <w:p w14:paraId="7B9E4DB8" w14:textId="1BD6CD68" w:rsidR="00075689" w:rsidRPr="008617A7" w:rsidRDefault="00075689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spryskiwacze reflektorów ze wskaźnikiem poziomu płynu spryskiwaczy,</w:t>
            </w:r>
          </w:p>
          <w:p w14:paraId="0BB4AAF2" w14:textId="413F6EB7" w:rsidR="00075689" w:rsidRPr="008617A7" w:rsidRDefault="00075689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system nawigacyjny w języku polskim,</w:t>
            </w:r>
          </w:p>
          <w:p w14:paraId="1AC0A078" w14:textId="50726E4F" w:rsidR="00075689" w:rsidRPr="008617A7" w:rsidRDefault="00075689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światła do jazdy dziennej w technologii LED</w:t>
            </w:r>
          </w:p>
          <w:p w14:paraId="1F3C2A19" w14:textId="39873175" w:rsidR="00075689" w:rsidRPr="008617A7" w:rsidRDefault="00075689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przód, tył oraz minimum dwie boczne kamery,</w:t>
            </w:r>
          </w:p>
          <w:p w14:paraId="6D8E2E80" w14:textId="4DE34032" w:rsidR="00075689" w:rsidRPr="008617A7" w:rsidRDefault="00075689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tempomat aktywny,</w:t>
            </w:r>
          </w:p>
          <w:p w14:paraId="41516636" w14:textId="1877D438" w:rsidR="00E57517" w:rsidRPr="008617A7" w:rsidRDefault="00E57517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system zapobiegania blokowaniu kół podczas hamowania,</w:t>
            </w:r>
          </w:p>
          <w:p w14:paraId="481516F3" w14:textId="4BBE63AD" w:rsidR="00E57517" w:rsidRPr="008617A7" w:rsidRDefault="00E57517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system stabilizacji toru jazdy,</w:t>
            </w:r>
          </w:p>
          <w:p w14:paraId="4FC283E1" w14:textId="45A50E5F" w:rsidR="00D534BA" w:rsidRPr="008617A7" w:rsidRDefault="00D534BA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czujnik zmierzchu i deszczu,</w:t>
            </w:r>
          </w:p>
          <w:p w14:paraId="07BA088F" w14:textId="77777777" w:rsidR="00E57517" w:rsidRPr="008617A7" w:rsidRDefault="00E57517" w:rsidP="000C6791">
            <w:pPr>
              <w:pStyle w:val="Akapitzlist"/>
              <w:numPr>
                <w:ilvl w:val="0"/>
                <w:numId w:val="2"/>
              </w:numPr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min. 4 poduszki powietrzne, w tym dla kierowcy i pasażera,</w:t>
            </w:r>
          </w:p>
          <w:p w14:paraId="49B7B6D8" w14:textId="6A5638B3" w:rsidR="00E57517" w:rsidRPr="008617A7" w:rsidRDefault="00E57517" w:rsidP="000C6791">
            <w:pPr>
              <w:numPr>
                <w:ilvl w:val="0"/>
                <w:numId w:val="2"/>
              </w:numPr>
              <w:autoSpaceDN w:val="0"/>
              <w:adjustRightInd w:val="0"/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 xml:space="preserve">wielofunkcyjna </w:t>
            </w:r>
            <w:r w:rsidR="00D534BA" w:rsidRPr="008617A7">
              <w:rPr>
                <w:kern w:val="24"/>
              </w:rPr>
              <w:t xml:space="preserve">skórzana </w:t>
            </w:r>
            <w:r w:rsidRPr="008617A7">
              <w:rPr>
                <w:bCs/>
              </w:rPr>
              <w:t xml:space="preserve">kierownica po lewej stronie z regulacją </w:t>
            </w:r>
            <w:r w:rsidR="0089122F" w:rsidRPr="008617A7">
              <w:rPr>
                <w:bCs/>
              </w:rPr>
              <w:br/>
            </w:r>
            <w:r w:rsidRPr="008617A7">
              <w:rPr>
                <w:bCs/>
              </w:rPr>
              <w:t xml:space="preserve">w co najmniej jednej płaszczyźnie </w:t>
            </w:r>
            <w:r w:rsidRPr="008617A7">
              <w:rPr>
                <w:kern w:val="24"/>
              </w:rPr>
              <w:t>z możliwością sterowania systemem audio, zestawem głośnomówiącym</w:t>
            </w:r>
            <w:r w:rsidR="00DC6560" w:rsidRPr="008617A7">
              <w:rPr>
                <w:kern w:val="24"/>
              </w:rPr>
              <w:t>,</w:t>
            </w:r>
          </w:p>
          <w:p w14:paraId="79C476A0" w14:textId="6910270E" w:rsidR="00DC6560" w:rsidRPr="008617A7" w:rsidRDefault="00DC6560" w:rsidP="000C6791">
            <w:pPr>
              <w:numPr>
                <w:ilvl w:val="0"/>
                <w:numId w:val="2"/>
              </w:numPr>
              <w:autoSpaceDN w:val="0"/>
              <w:adjustRightInd w:val="0"/>
              <w:ind w:left="317"/>
              <w:rPr>
                <w:kern w:val="24"/>
              </w:rPr>
            </w:pPr>
            <w:r w:rsidRPr="008617A7">
              <w:rPr>
                <w:kern w:val="24"/>
              </w:rPr>
              <w:t>funkcja monitorowania martwego pola,</w:t>
            </w:r>
          </w:p>
          <w:p w14:paraId="2640E9BF" w14:textId="77777777" w:rsidR="00D534BA" w:rsidRPr="008617A7" w:rsidRDefault="00075689" w:rsidP="00D534BA">
            <w:pPr>
              <w:pStyle w:val="Akapitzlist"/>
              <w:numPr>
                <w:ilvl w:val="0"/>
                <w:numId w:val="2"/>
              </w:numPr>
              <w:autoSpaceDN w:val="0"/>
              <w:adjustRightInd w:val="0"/>
              <w:ind w:left="-43" w:firstLine="4"/>
              <w:rPr>
                <w:kern w:val="24"/>
              </w:rPr>
            </w:pPr>
            <w:r w:rsidRPr="008617A7">
              <w:rPr>
                <w:kern w:val="24"/>
              </w:rPr>
              <w:t xml:space="preserve">skórzana </w:t>
            </w:r>
            <w:r w:rsidR="00E57517" w:rsidRPr="008617A7">
              <w:rPr>
                <w:kern w:val="24"/>
              </w:rPr>
              <w:t>tapicerka w kolorach ciemnych, podłoga czarna lub ciemne odcienie,</w:t>
            </w:r>
          </w:p>
          <w:p w14:paraId="69F0C8A8" w14:textId="4AC9C3C0" w:rsidR="00D534BA" w:rsidRPr="008617A7" w:rsidRDefault="00075689" w:rsidP="00D534BA">
            <w:pPr>
              <w:pStyle w:val="Akapitzlist"/>
              <w:numPr>
                <w:ilvl w:val="0"/>
                <w:numId w:val="2"/>
              </w:numPr>
              <w:autoSpaceDN w:val="0"/>
              <w:adjustRightInd w:val="0"/>
              <w:ind w:left="-43" w:firstLine="4"/>
              <w:rPr>
                <w:kern w:val="24"/>
              </w:rPr>
            </w:pPr>
            <w:r w:rsidRPr="008617A7">
              <w:rPr>
                <w:bCs/>
              </w:rPr>
              <w:t xml:space="preserve">dotykowe </w:t>
            </w:r>
            <w:r w:rsidR="00E57517" w:rsidRPr="008617A7">
              <w:rPr>
                <w:bCs/>
              </w:rPr>
              <w:t>radio montowane fabrycznie przez producenta pojazdu</w:t>
            </w:r>
            <w:r w:rsidRPr="008617A7">
              <w:rPr>
                <w:bCs/>
              </w:rPr>
              <w:t xml:space="preserve"> o przekątnej minimum </w:t>
            </w:r>
            <w:r w:rsidR="00A03E16" w:rsidRPr="008617A7">
              <w:rPr>
                <w:bCs/>
              </w:rPr>
              <w:t>11”</w:t>
            </w:r>
          </w:p>
          <w:p w14:paraId="73023D8F" w14:textId="4F199C9B" w:rsidR="00E57517" w:rsidRPr="008617A7" w:rsidRDefault="00E57517" w:rsidP="00A03E16">
            <w:pPr>
              <w:pStyle w:val="Akapitzlist"/>
              <w:numPr>
                <w:ilvl w:val="0"/>
                <w:numId w:val="2"/>
              </w:numPr>
              <w:autoSpaceDN w:val="0"/>
              <w:adjustRightInd w:val="0"/>
              <w:ind w:left="386"/>
              <w:rPr>
                <w:kern w:val="24"/>
              </w:rPr>
            </w:pPr>
            <w:r w:rsidRPr="008617A7">
              <w:rPr>
                <w:kern w:val="24"/>
              </w:rPr>
              <w:t>czujniki parkowania tył</w:t>
            </w:r>
            <w:r w:rsidR="00DC6560" w:rsidRPr="008617A7">
              <w:rPr>
                <w:kern w:val="24"/>
              </w:rPr>
              <w:t xml:space="preserve"> i prz</w:t>
            </w:r>
            <w:r w:rsidR="00B807BF" w:rsidRPr="008617A7">
              <w:rPr>
                <w:kern w:val="24"/>
              </w:rPr>
              <w:t>ód,</w:t>
            </w:r>
          </w:p>
          <w:p w14:paraId="185B18E2" w14:textId="4ECAB9F5" w:rsidR="00A03E16" w:rsidRPr="008617A7" w:rsidRDefault="00A03E16" w:rsidP="00A03E16">
            <w:pPr>
              <w:pStyle w:val="Akapitzlist"/>
              <w:numPr>
                <w:ilvl w:val="0"/>
                <w:numId w:val="2"/>
              </w:numPr>
              <w:autoSpaceDN w:val="0"/>
              <w:adjustRightInd w:val="0"/>
              <w:ind w:left="386"/>
              <w:rPr>
                <w:kern w:val="24"/>
              </w:rPr>
            </w:pPr>
            <w:r w:rsidRPr="008617A7">
              <w:rPr>
                <w:kern w:val="24"/>
              </w:rPr>
              <w:t>relingi dachowe w kolorze srebrnym</w:t>
            </w:r>
          </w:p>
          <w:p w14:paraId="3B208BB0" w14:textId="62A3DCAC" w:rsidR="004511D8" w:rsidRPr="008617A7" w:rsidRDefault="004511D8" w:rsidP="000C6791">
            <w:pPr>
              <w:ind w:left="-43"/>
              <w:rPr>
                <w:kern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B79" w14:textId="77777777" w:rsidR="00E57517" w:rsidRPr="004E1343" w:rsidRDefault="00E57517" w:rsidP="000C6791">
            <w:pPr>
              <w:jc w:val="center"/>
            </w:pPr>
            <w:r w:rsidRPr="004E1343">
              <w:rPr>
                <w:i/>
              </w:rPr>
              <w:lastRenderedPageBreak/>
              <w:t>Spełnia/ nie spełnia</w:t>
            </w:r>
          </w:p>
        </w:tc>
      </w:tr>
      <w:tr w:rsidR="00E57517" w:rsidRPr="004E1343" w14:paraId="00C41972" w14:textId="77777777" w:rsidTr="000C67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702F" w14:textId="163FCC9E" w:rsidR="00E57517" w:rsidRPr="004E1343" w:rsidRDefault="00E57517" w:rsidP="000C6791">
            <w:pPr>
              <w:pStyle w:val="Akapitzlist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6351" w14:textId="0D9A2C01" w:rsidR="00E57517" w:rsidRPr="008617A7" w:rsidRDefault="00E57517" w:rsidP="000C6791">
            <w:pPr>
              <w:autoSpaceDN w:val="0"/>
              <w:adjustRightInd w:val="0"/>
              <w:rPr>
                <w:kern w:val="24"/>
              </w:rPr>
            </w:pPr>
            <w:r w:rsidRPr="008617A7">
              <w:rPr>
                <w:kern w:val="24"/>
              </w:rPr>
              <w:t>Samochód wyposażony w ko</w:t>
            </w:r>
            <w:r w:rsidR="00867A53" w:rsidRPr="008617A7">
              <w:rPr>
                <w:kern w:val="24"/>
              </w:rPr>
              <w:t>ł</w:t>
            </w:r>
            <w:r w:rsidRPr="008617A7">
              <w:rPr>
                <w:kern w:val="24"/>
              </w:rPr>
              <w:t>a</w:t>
            </w:r>
            <w:r w:rsidR="00B807BF" w:rsidRPr="008617A7">
              <w:rPr>
                <w:kern w:val="24"/>
              </w:rPr>
              <w:t xml:space="preserve"> ze stopów lekkich</w:t>
            </w:r>
            <w:r w:rsidRPr="008617A7">
              <w:rPr>
                <w:kern w:val="24"/>
              </w:rPr>
              <w:t xml:space="preserve"> m</w:t>
            </w:r>
            <w:r w:rsidR="00867A53" w:rsidRPr="008617A7">
              <w:rPr>
                <w:kern w:val="24"/>
              </w:rPr>
              <w:t>i</w:t>
            </w:r>
            <w:r w:rsidR="00B807BF" w:rsidRPr="008617A7">
              <w:rPr>
                <w:kern w:val="24"/>
              </w:rPr>
              <w:t xml:space="preserve">n. </w:t>
            </w:r>
            <w:r w:rsidR="003D7824" w:rsidRPr="008617A7">
              <w:rPr>
                <w:kern w:val="24"/>
              </w:rPr>
              <w:t>20</w:t>
            </w:r>
            <w:r w:rsidRPr="008617A7">
              <w:rPr>
                <w:kern w:val="24"/>
              </w:rPr>
              <w:t xml:space="preserve"> cali, opony szosowe. </w:t>
            </w:r>
            <w:r w:rsidR="00A03E16" w:rsidRPr="008617A7">
              <w:rPr>
                <w:kern w:val="24"/>
              </w:rPr>
              <w:t>Opony</w:t>
            </w:r>
            <w:r w:rsidR="00FC4A76" w:rsidRPr="008617A7">
              <w:rPr>
                <w:kern w:val="24"/>
              </w:rPr>
              <w:t xml:space="preserve"> wyposażone </w:t>
            </w:r>
            <w:r w:rsidR="0089122F" w:rsidRPr="008617A7">
              <w:rPr>
                <w:kern w:val="24"/>
              </w:rPr>
              <w:br/>
            </w:r>
            <w:r w:rsidR="00FC4A76" w:rsidRPr="008617A7">
              <w:rPr>
                <w:kern w:val="24"/>
              </w:rPr>
              <w:t xml:space="preserve">w system informujący kierowcę o spadku ciśnienia. </w:t>
            </w:r>
            <w:r w:rsidRPr="008617A7">
              <w:rPr>
                <w:kern w:val="24"/>
              </w:rPr>
              <w:t xml:space="preserve">Samochód wyposażony  w narzędzia do zmiany koła wraz </w:t>
            </w:r>
            <w:r w:rsidR="0089122F" w:rsidRPr="008617A7">
              <w:rPr>
                <w:kern w:val="24"/>
              </w:rPr>
              <w:br/>
            </w:r>
            <w:r w:rsidRPr="008617A7">
              <w:rPr>
                <w:kern w:val="24"/>
              </w:rPr>
              <w:t xml:space="preserve">z podnośnikiem i </w:t>
            </w:r>
            <w:r w:rsidR="00C15362" w:rsidRPr="008617A7">
              <w:rPr>
                <w:kern w:val="24"/>
              </w:rPr>
              <w:t>pełnowymiarowym kołem zapasowym lub kołem dojazdowym</w:t>
            </w:r>
            <w:r w:rsidR="00E75F7C" w:rsidRPr="008617A7">
              <w:rPr>
                <w:kern w:val="24"/>
              </w:rPr>
              <w:t xml:space="preserve"> lub z</w:t>
            </w:r>
            <w:r w:rsidR="00867A53" w:rsidRPr="008617A7">
              <w:rPr>
                <w:kern w:val="24"/>
              </w:rPr>
              <w:t>estaw naprawczy do kół dedykowany dla pojazdu.</w:t>
            </w:r>
            <w:r w:rsidR="007D3641" w:rsidRPr="008617A7">
              <w:rPr>
                <w:kern w:val="24"/>
              </w:rPr>
              <w:t xml:space="preserve"> Rozmiar opony </w:t>
            </w:r>
            <w:r w:rsidR="00A03E16" w:rsidRPr="008617A7">
              <w:rPr>
                <w:kern w:val="24"/>
              </w:rPr>
              <w:t>przód minimum 235 tył 250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FBC2" w14:textId="77777777" w:rsidR="00E57517" w:rsidRPr="004E1343" w:rsidRDefault="00E57517" w:rsidP="000C6791">
            <w:pPr>
              <w:jc w:val="center"/>
            </w:pPr>
            <w:r w:rsidRPr="004E1343">
              <w:rPr>
                <w:i/>
              </w:rPr>
              <w:t>Spełnia/ nie spełnia</w:t>
            </w:r>
          </w:p>
        </w:tc>
      </w:tr>
      <w:tr w:rsidR="00E57517" w:rsidRPr="004E1343" w14:paraId="7D65E57E" w14:textId="77777777" w:rsidTr="000C67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E754" w14:textId="77777777" w:rsidR="00E57517" w:rsidRPr="004E1343" w:rsidRDefault="00E57517" w:rsidP="000C6791">
            <w:pPr>
              <w:pStyle w:val="Akapitzlist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42A8" w14:textId="5D90C458" w:rsidR="00E57517" w:rsidRPr="008617A7" w:rsidRDefault="00E57517" w:rsidP="000C6791">
            <w:pPr>
              <w:rPr>
                <w:kern w:val="24"/>
                <w:highlight w:val="yellow"/>
              </w:rPr>
            </w:pPr>
            <w:r w:rsidRPr="008617A7">
              <w:rPr>
                <w:kern w:val="24"/>
              </w:rPr>
              <w:t>Samochód wyposażony w komplet dywaników gumowych (przednich i tylnych) oraz dodatkowa mata gumowa w przedziale bagażowym.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6B0" w14:textId="77777777" w:rsidR="00E57517" w:rsidRPr="004E1343" w:rsidRDefault="00E57517" w:rsidP="000C6791">
            <w:pPr>
              <w:jc w:val="center"/>
            </w:pPr>
            <w:r w:rsidRPr="004E1343">
              <w:rPr>
                <w:i/>
              </w:rPr>
              <w:t>Spełnia/ nie spełnia</w:t>
            </w:r>
          </w:p>
        </w:tc>
      </w:tr>
      <w:tr w:rsidR="003171C3" w:rsidRPr="004E1343" w14:paraId="71C5C54A" w14:textId="77777777" w:rsidTr="000C6791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3E9E" w14:textId="77777777" w:rsidR="003171C3" w:rsidRPr="004E1343" w:rsidRDefault="003171C3" w:rsidP="000C6791">
            <w:pPr>
              <w:pStyle w:val="Akapitzlist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90A8" w14:textId="4E4E0BCD" w:rsidR="003171C3" w:rsidRPr="008617A7" w:rsidRDefault="00FC6CDA" w:rsidP="000C6791">
            <w:pPr>
              <w:autoSpaceDN w:val="0"/>
              <w:adjustRightInd w:val="0"/>
              <w:rPr>
                <w:bCs/>
              </w:rPr>
            </w:pPr>
            <w:r w:rsidRPr="008617A7">
              <w:rPr>
                <w:bCs/>
              </w:rPr>
              <w:t xml:space="preserve">Pojazd wyposażony w wymagane dla uprzywilejowanego w ruchu </w:t>
            </w:r>
            <w:r w:rsidRPr="008617A7">
              <w:rPr>
                <w:bCs/>
              </w:rPr>
              <w:lastRenderedPageBreak/>
              <w:t xml:space="preserve">pojazdu PSP urządzenia sygnalizacyjno- ostrzegawcze, akustyczne </w:t>
            </w:r>
            <w:r w:rsidRPr="008617A7">
              <w:rPr>
                <w:bCs/>
              </w:rPr>
              <w:br/>
              <w:t>i świetlne:</w:t>
            </w:r>
          </w:p>
          <w:p w14:paraId="14E3542D" w14:textId="639996EE" w:rsidR="003171C3" w:rsidRPr="008617A7" w:rsidRDefault="00A03E16" w:rsidP="000C6791">
            <w:pPr>
              <w:numPr>
                <w:ilvl w:val="0"/>
                <w:numId w:val="7"/>
              </w:numPr>
              <w:tabs>
                <w:tab w:val="clear" w:pos="360"/>
              </w:tabs>
              <w:autoSpaceDN w:val="0"/>
              <w:adjustRightInd w:val="0"/>
              <w:ind w:left="455" w:hanging="455"/>
              <w:rPr>
                <w:bCs/>
              </w:rPr>
            </w:pPr>
            <w:r w:rsidRPr="008617A7">
              <w:rPr>
                <w:bCs/>
              </w:rPr>
              <w:t>jedna</w:t>
            </w:r>
            <w:r w:rsidR="00FC6CDA" w:rsidRPr="008617A7">
              <w:rPr>
                <w:bCs/>
              </w:rPr>
              <w:t xml:space="preserve"> lamp</w:t>
            </w:r>
            <w:r w:rsidR="007D3641" w:rsidRPr="008617A7">
              <w:rPr>
                <w:bCs/>
              </w:rPr>
              <w:t>y</w:t>
            </w:r>
            <w:r w:rsidR="00FC6CDA" w:rsidRPr="008617A7">
              <w:rPr>
                <w:bCs/>
              </w:rPr>
              <w:t xml:space="preserve"> niebieska typu LED mocowana magnetycznie</w:t>
            </w:r>
            <w:r w:rsidR="0089122F" w:rsidRPr="008617A7">
              <w:rPr>
                <w:bCs/>
              </w:rPr>
              <w:br/>
            </w:r>
            <w:r w:rsidR="00FC6CDA" w:rsidRPr="008617A7">
              <w:rPr>
                <w:bCs/>
              </w:rPr>
              <w:t>(do dachu pojazdu) zapewniająca stabilne mocowanie z ochroną przed uszkodzeniami lakieru. Należy zapewnić zasilanie lampy z gniazda samochodowego 12V. Wykonawca wykona gniazdo 12 V do podłączenia sygnałów (lampy niebieskiej</w:t>
            </w:r>
            <w:r w:rsidR="007D3641" w:rsidRPr="008617A7">
              <w:rPr>
                <w:bCs/>
              </w:rPr>
              <w:t xml:space="preserve"> </w:t>
            </w:r>
            <w:r w:rsidR="00FC6CDA" w:rsidRPr="008617A7">
              <w:rPr>
                <w:bCs/>
              </w:rPr>
              <w:t>LED</w:t>
            </w:r>
            <w:r w:rsidR="007D3641" w:rsidRPr="008617A7">
              <w:rPr>
                <w:bCs/>
              </w:rPr>
              <w:t xml:space="preserve"> </w:t>
            </w:r>
            <w:r w:rsidR="00FC6CDA" w:rsidRPr="008617A7">
              <w:rPr>
                <w:bCs/>
              </w:rPr>
              <w:t>w słupku od strony kierowcy.</w:t>
            </w:r>
          </w:p>
          <w:p w14:paraId="7020FF56" w14:textId="3FADFF5B" w:rsidR="003171C3" w:rsidRPr="008617A7" w:rsidRDefault="003171C3" w:rsidP="000C6791">
            <w:pPr>
              <w:numPr>
                <w:ilvl w:val="0"/>
                <w:numId w:val="7"/>
              </w:numPr>
              <w:tabs>
                <w:tab w:val="clear" w:pos="360"/>
              </w:tabs>
              <w:autoSpaceDN w:val="0"/>
              <w:adjustRightInd w:val="0"/>
              <w:ind w:left="455" w:hanging="455"/>
              <w:rPr>
                <w:bCs/>
              </w:rPr>
            </w:pPr>
            <w:r w:rsidRPr="008617A7">
              <w:rPr>
                <w:bCs/>
              </w:rPr>
              <w:t xml:space="preserve">dwie lampy typu LED koloru niebieskiego zamontowane </w:t>
            </w:r>
            <w:r w:rsidR="0089122F" w:rsidRPr="008617A7">
              <w:rPr>
                <w:bCs/>
              </w:rPr>
              <w:br/>
            </w:r>
            <w:r w:rsidRPr="008617A7">
              <w:rPr>
                <w:bCs/>
              </w:rPr>
              <w:t xml:space="preserve">z przodu pojazdu w grillu lub za grillem pojazdu, </w:t>
            </w:r>
            <w:r w:rsidR="00FC6CDA" w:rsidRPr="008617A7">
              <w:rPr>
                <w:bCs/>
              </w:rPr>
              <w:t>uruchamianie</w:t>
            </w:r>
            <w:r w:rsidR="007D3641" w:rsidRPr="008617A7">
              <w:rPr>
                <w:bCs/>
              </w:rPr>
              <w:t xml:space="preserve"> pilotem </w:t>
            </w:r>
            <w:r w:rsidR="00FC6CDA" w:rsidRPr="008617A7">
              <w:rPr>
                <w:bCs/>
              </w:rPr>
              <w:t>jednocześnie</w:t>
            </w:r>
            <w:r w:rsidR="007D3641" w:rsidRPr="008617A7">
              <w:rPr>
                <w:bCs/>
              </w:rPr>
              <w:t xml:space="preserve"> z sygnalizacją dźwiękową jednym przyciskiem </w:t>
            </w:r>
            <w:r w:rsidR="00FC6CDA" w:rsidRPr="008617A7">
              <w:rPr>
                <w:bCs/>
              </w:rPr>
              <w:t>,</w:t>
            </w:r>
          </w:p>
          <w:p w14:paraId="3AAC6AFB" w14:textId="7D775304" w:rsidR="007D3641" w:rsidRPr="008617A7" w:rsidRDefault="003171C3" w:rsidP="000C6791">
            <w:pPr>
              <w:numPr>
                <w:ilvl w:val="0"/>
                <w:numId w:val="7"/>
              </w:numPr>
              <w:tabs>
                <w:tab w:val="clear" w:pos="360"/>
              </w:tabs>
              <w:autoSpaceDN w:val="0"/>
              <w:adjustRightInd w:val="0"/>
              <w:spacing w:before="100" w:beforeAutospacing="1" w:after="100" w:afterAutospacing="1"/>
              <w:ind w:left="459" w:hanging="459"/>
              <w:contextualSpacing/>
              <w:rPr>
                <w:rFonts w:eastAsiaTheme="minorHAnsi"/>
              </w:rPr>
            </w:pPr>
            <w:r w:rsidRPr="008617A7">
              <w:rPr>
                <w:bCs/>
              </w:rPr>
              <w:t xml:space="preserve">dwie lampy typu LED koloru niebieskiego zamontowane </w:t>
            </w:r>
            <w:r w:rsidR="0089122F" w:rsidRPr="008617A7">
              <w:rPr>
                <w:bCs/>
              </w:rPr>
              <w:br/>
            </w:r>
            <w:r w:rsidRPr="008617A7">
              <w:rPr>
                <w:bCs/>
              </w:rPr>
              <w:t xml:space="preserve">w środku </w:t>
            </w:r>
            <w:r w:rsidR="00A03E16" w:rsidRPr="008617A7">
              <w:rPr>
                <w:bCs/>
              </w:rPr>
              <w:t xml:space="preserve">na szybie </w:t>
            </w:r>
            <w:r w:rsidRPr="008617A7">
              <w:rPr>
                <w:bCs/>
              </w:rPr>
              <w:t>z tyłu pojazdu</w:t>
            </w:r>
            <w:r w:rsidR="007D3641" w:rsidRPr="008617A7">
              <w:rPr>
                <w:bCs/>
              </w:rPr>
              <w:t xml:space="preserve"> uruchamiane pilotem jednocześnie z sygnalizacją dźwiękową jednym przyciskiem ,</w:t>
            </w:r>
          </w:p>
          <w:p w14:paraId="6B56FEBE" w14:textId="0390EB64" w:rsidR="002B74F7" w:rsidRPr="008617A7" w:rsidRDefault="003171C3" w:rsidP="000C6791">
            <w:pPr>
              <w:numPr>
                <w:ilvl w:val="0"/>
                <w:numId w:val="7"/>
              </w:numPr>
              <w:tabs>
                <w:tab w:val="clear" w:pos="360"/>
              </w:tabs>
              <w:autoSpaceDN w:val="0"/>
              <w:adjustRightInd w:val="0"/>
              <w:spacing w:before="100" w:beforeAutospacing="1" w:after="100" w:afterAutospacing="1"/>
              <w:ind w:left="459" w:hanging="459"/>
              <w:contextualSpacing/>
              <w:rPr>
                <w:rFonts w:eastAsiaTheme="minorHAnsi"/>
              </w:rPr>
            </w:pPr>
            <w:r w:rsidRPr="008617A7">
              <w:rPr>
                <w:bCs/>
              </w:rPr>
              <w:t xml:space="preserve">generator sygnałów dźwiękowych o mocy wzmacniacza min. 200 W lub 2x100 W umożliwiający emitowanie modulowanych sygnałów dźwiękowych (min. 3 modulacje) </w:t>
            </w:r>
            <w:r w:rsidR="0089122F" w:rsidRPr="008617A7">
              <w:rPr>
                <w:bCs/>
              </w:rPr>
              <w:br/>
            </w:r>
            <w:r w:rsidRPr="008617A7">
              <w:rPr>
                <w:bCs/>
              </w:rPr>
              <w:t xml:space="preserve">i nadawanie komunikatów głosowych na zewnątrz pojazdu, zamontowany tak, aby w przestrzeni pasażerskiej znajdował </w:t>
            </w:r>
            <w:r w:rsidR="0089122F" w:rsidRPr="008617A7">
              <w:rPr>
                <w:bCs/>
              </w:rPr>
              <w:br/>
            </w:r>
            <w:r w:rsidRPr="008617A7">
              <w:rPr>
                <w:bCs/>
              </w:rPr>
              <w:t>się tylko mikrofon ze zintegrowanymi przyciskami sterującymi modulacją dźwięku, światłami błyskowymi na dachu</w:t>
            </w:r>
            <w:r w:rsidRPr="008617A7">
              <w:rPr>
                <w:bCs/>
              </w:rPr>
              <w:br/>
              <w:t>i z przodu), głośnik urządzenia zamontowany z przodu pojazdu w przestrzeni silnikowej za grillem, skierowany do przodu pojazdu</w:t>
            </w:r>
            <w:r w:rsidR="00621F66" w:rsidRPr="008617A7">
              <w:rPr>
                <w:bCs/>
              </w:rPr>
              <w:t>.</w:t>
            </w:r>
          </w:p>
          <w:p w14:paraId="6A8EFDCD" w14:textId="074629D0" w:rsidR="003171C3" w:rsidRPr="008617A7" w:rsidRDefault="008C3890" w:rsidP="00A03E16">
            <w:pPr>
              <w:pStyle w:val="Akapitzlist"/>
              <w:numPr>
                <w:ilvl w:val="0"/>
                <w:numId w:val="7"/>
              </w:numPr>
              <w:shd w:val="clear" w:color="auto" w:fill="FFFFFF"/>
              <w:autoSpaceDN w:val="0"/>
              <w:adjustRightInd w:val="0"/>
              <w:spacing w:before="20" w:beforeAutospacing="1" w:after="100" w:afterAutospacing="1" w:line="254" w:lineRule="exact"/>
              <w:contextualSpacing/>
              <w:rPr>
                <w:bCs/>
              </w:rPr>
            </w:pPr>
            <w:r w:rsidRPr="008617A7">
              <w:t>w kabinie kierowcy zamontowany radiotelefon przewoźny</w:t>
            </w:r>
            <w:r w:rsidR="00A03E16" w:rsidRPr="008617A7">
              <w:t xml:space="preserve"> </w:t>
            </w:r>
            <w:r w:rsidR="00A03E16" w:rsidRPr="008617A7">
              <w:rPr>
                <w:spacing w:val="-1"/>
              </w:rPr>
              <w:t xml:space="preserve">klasy Motorola DM4600 lub równoważny, przystosowany do pracy w sieci radiowej PSP posiadający wyświetlacz min. 14 znakowy, przystosowany do pracy na kanałach analogowych i cyfrowych (dla kanału analogowego: praca w trybie simpleks i </w:t>
            </w:r>
            <w:proofErr w:type="spellStart"/>
            <w:r w:rsidR="00A03E16" w:rsidRPr="008617A7">
              <w:rPr>
                <w:spacing w:val="-1"/>
              </w:rPr>
              <w:t>duosimpleks</w:t>
            </w:r>
            <w:proofErr w:type="spellEnd"/>
            <w:r w:rsidR="00A03E16" w:rsidRPr="008617A7">
              <w:rPr>
                <w:spacing w:val="-1"/>
              </w:rPr>
              <w:t>, dla kanału cyfrowego: modulacja dwu szczelinowa TDMA na kanale 12,5 kHz zgodnie z protokółem ETSI TS 102 3611,2,3) wbudowane moduły Select 5 oraz moduł GPS. Samochód wyposażony w zestrojoną instalację antenową na pasmo radiowe PSP wraz z anteną 5/8 lambda z podstawą ze sprężyną oraz z anteną dla modułu GPS. Radiotelefon powinien być zaprogramowany zgodnie z obsadą kanałową dostarczoną przez Zamawiającego. Minimum 250 programowalnych kanałów.</w:t>
            </w:r>
            <w:r w:rsidR="00A03E16" w:rsidRPr="008617A7">
              <w:rPr>
                <w:spacing w:val="-1"/>
              </w:rPr>
              <w:t xml:space="preserve"> </w:t>
            </w:r>
            <w:r w:rsidR="003171C3" w:rsidRPr="008617A7">
              <w:t>Miejsce montażu radiotelefonu wraz z osprzętem należy uzgodnić z Zamawiającym w trakcie realizacji zamówienia.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897A" w14:textId="45446D40" w:rsidR="003171C3" w:rsidRPr="004E1343" w:rsidRDefault="00215D90" w:rsidP="000C6791">
            <w:pPr>
              <w:jc w:val="center"/>
              <w:rPr>
                <w:i/>
              </w:rPr>
            </w:pPr>
            <w:r w:rsidRPr="008C034B">
              <w:rPr>
                <w:i/>
              </w:rPr>
              <w:lastRenderedPageBreak/>
              <w:t>Spełnia/ nie spełnia</w:t>
            </w:r>
          </w:p>
        </w:tc>
      </w:tr>
      <w:tr w:rsidR="003171C3" w:rsidRPr="004E1343" w14:paraId="705CF013" w14:textId="77777777" w:rsidTr="000C6791">
        <w:trPr>
          <w:trHeight w:val="70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75D1" w14:textId="35024238" w:rsidR="003171C3" w:rsidRPr="004E1343" w:rsidRDefault="003171C3" w:rsidP="000C6791">
            <w:pPr>
              <w:pStyle w:val="Akapitzlist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C21" w14:textId="112A1FC0" w:rsidR="00373E90" w:rsidRPr="008617A7" w:rsidRDefault="00373E90" w:rsidP="000C6791">
            <w:pPr>
              <w:autoSpaceDN w:val="0"/>
              <w:adjustRightInd w:val="0"/>
              <w:rPr>
                <w:bCs/>
              </w:rPr>
            </w:pPr>
            <w:r w:rsidRPr="008617A7">
              <w:rPr>
                <w:bCs/>
              </w:rPr>
              <w:t>Dopuszczenia i homologacje, dokumentacja:</w:t>
            </w:r>
          </w:p>
          <w:p w14:paraId="26B3C1CD" w14:textId="29BEB534" w:rsidR="00373E90" w:rsidRPr="008617A7" w:rsidRDefault="00373E90" w:rsidP="000C6791">
            <w:pPr>
              <w:numPr>
                <w:ilvl w:val="0"/>
                <w:numId w:val="9"/>
              </w:numPr>
              <w:autoSpaceDN w:val="0"/>
              <w:adjustRightInd w:val="0"/>
              <w:ind w:left="259" w:hanging="284"/>
              <w:rPr>
                <w:bCs/>
              </w:rPr>
            </w:pPr>
            <w:r w:rsidRPr="008617A7">
              <w:rPr>
                <w:bCs/>
              </w:rPr>
              <w:t xml:space="preserve">Wyciąg ze świadectwa homologacji na samochód podstawowy, </w:t>
            </w:r>
          </w:p>
          <w:p w14:paraId="591E97B5" w14:textId="459BEBF5" w:rsidR="00373E90" w:rsidRPr="008617A7" w:rsidRDefault="00373E90" w:rsidP="000C6791">
            <w:pPr>
              <w:numPr>
                <w:ilvl w:val="0"/>
                <w:numId w:val="9"/>
              </w:numPr>
              <w:autoSpaceDN w:val="0"/>
              <w:adjustRightInd w:val="0"/>
              <w:ind w:left="259" w:hanging="284"/>
              <w:rPr>
                <w:bCs/>
              </w:rPr>
            </w:pPr>
            <w:r w:rsidRPr="008617A7">
              <w:rPr>
                <w:bCs/>
              </w:rPr>
              <w:t xml:space="preserve">Pojazd ma spełniać warunki </w:t>
            </w:r>
            <w:r w:rsidR="00A03E16" w:rsidRPr="008617A7">
              <w:rPr>
                <w:bCs/>
              </w:rPr>
              <w:t xml:space="preserve">i posiadać dokumenty </w:t>
            </w:r>
            <w:r w:rsidRPr="008617A7">
              <w:rPr>
                <w:bCs/>
              </w:rPr>
              <w:t>niezbędne do zarejestrowania na terenie RP.</w:t>
            </w:r>
          </w:p>
          <w:p w14:paraId="442F9B80" w14:textId="77777777" w:rsidR="00A03E16" w:rsidRPr="008617A7" w:rsidRDefault="00373E90" w:rsidP="00A03E16">
            <w:pPr>
              <w:numPr>
                <w:ilvl w:val="0"/>
                <w:numId w:val="9"/>
              </w:numPr>
              <w:autoSpaceDN w:val="0"/>
              <w:adjustRightInd w:val="0"/>
              <w:ind w:left="259" w:hanging="259"/>
              <w:rPr>
                <w:bCs/>
              </w:rPr>
            </w:pPr>
            <w:r w:rsidRPr="008617A7">
              <w:rPr>
                <w:bCs/>
              </w:rPr>
              <w:t>Dodatkowe badanie techniczne umożliwiające zarejestrowanie jako pojazd uprzywilejowany w ruchu  przy dostawie, na koszt Wykonawcy.</w:t>
            </w:r>
          </w:p>
          <w:p w14:paraId="0DDDABDE" w14:textId="4ABCB319" w:rsidR="00373E90" w:rsidRPr="008617A7" w:rsidRDefault="00373E90" w:rsidP="00A03E16">
            <w:pPr>
              <w:numPr>
                <w:ilvl w:val="0"/>
                <w:numId w:val="9"/>
              </w:numPr>
              <w:autoSpaceDN w:val="0"/>
              <w:adjustRightInd w:val="0"/>
              <w:ind w:left="259" w:hanging="259"/>
              <w:rPr>
                <w:bCs/>
              </w:rPr>
            </w:pPr>
            <w:r w:rsidRPr="008617A7">
              <w:rPr>
                <w:bCs/>
              </w:rPr>
              <w:t>Instrukcja obsługi, książka gwarancyjna, wykaz punktów serwisowych</w:t>
            </w:r>
            <w:r w:rsidR="007D3641" w:rsidRPr="008617A7">
              <w:rPr>
                <w:bCs/>
              </w:rPr>
              <w:t xml:space="preserve"> w języku polskim</w:t>
            </w:r>
            <w:r w:rsidRPr="008617A7">
              <w:rPr>
                <w:bCs/>
              </w:rPr>
              <w:t xml:space="preserve"> – przy dostawie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2E6E" w14:textId="7B0CCF14" w:rsidR="003171C3" w:rsidRPr="004E1343" w:rsidRDefault="003171C3" w:rsidP="000C6791">
            <w:pPr>
              <w:jc w:val="center"/>
              <w:rPr>
                <w:i/>
              </w:rPr>
            </w:pPr>
            <w:r w:rsidRPr="004E1343">
              <w:rPr>
                <w:i/>
              </w:rPr>
              <w:t>Spełnia/ nie spełnia</w:t>
            </w:r>
          </w:p>
        </w:tc>
      </w:tr>
      <w:tr w:rsidR="003171C3" w:rsidRPr="004E1343" w14:paraId="6D10AC21" w14:textId="77777777" w:rsidTr="000C6791">
        <w:trPr>
          <w:trHeight w:val="14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4891" w14:textId="77777777" w:rsidR="003171C3" w:rsidRPr="004E1343" w:rsidRDefault="003171C3" w:rsidP="000C6791">
            <w:pPr>
              <w:pStyle w:val="Akapitzlist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C55" w14:textId="58CE12FD" w:rsidR="003171C3" w:rsidRPr="008617A7" w:rsidRDefault="003171C3" w:rsidP="000C6791">
            <w:pPr>
              <w:autoSpaceDE w:val="0"/>
              <w:autoSpaceDN w:val="0"/>
              <w:adjustRightInd w:val="0"/>
              <w:rPr>
                <w:bCs/>
              </w:rPr>
            </w:pPr>
            <w:r w:rsidRPr="008617A7">
              <w:rPr>
                <w:rFonts w:eastAsiaTheme="minorHAnsi"/>
                <w:lang w:eastAsia="en-US"/>
              </w:rPr>
              <w:t xml:space="preserve">Wykonawca przeprowadzi nieodpłatnie szkolenie z zakresu obsługi </w:t>
            </w:r>
            <w:r w:rsidR="0089122F" w:rsidRPr="008617A7">
              <w:rPr>
                <w:rFonts w:eastAsiaTheme="minorHAnsi"/>
                <w:lang w:eastAsia="en-US"/>
              </w:rPr>
              <w:br/>
            </w:r>
            <w:r w:rsidRPr="008617A7">
              <w:rPr>
                <w:rFonts w:eastAsiaTheme="minorHAnsi"/>
                <w:lang w:eastAsia="en-US"/>
              </w:rPr>
              <w:t>i użytkowania pojazdu, szkolenie wykonywane będzie w dniu odbioru pojazdu. Zakres szkolenia obejmie zasady użytkowania pojazdu i urządzeń</w:t>
            </w:r>
            <w:r w:rsidR="00ED4F5D" w:rsidRPr="008617A7">
              <w:rPr>
                <w:rFonts w:eastAsiaTheme="minorHAnsi"/>
                <w:lang w:eastAsia="en-US"/>
              </w:rPr>
              <w:t>, wykony</w:t>
            </w:r>
            <w:r w:rsidRPr="008617A7">
              <w:rPr>
                <w:rFonts w:eastAsiaTheme="minorHAnsi"/>
                <w:lang w:eastAsia="en-US"/>
              </w:rPr>
              <w:t xml:space="preserve">wania obsługi, ładowania baterii </w:t>
            </w:r>
            <w:r w:rsidR="0089122F" w:rsidRPr="008617A7">
              <w:rPr>
                <w:rFonts w:eastAsiaTheme="minorHAnsi"/>
                <w:lang w:eastAsia="en-US"/>
              </w:rPr>
              <w:br/>
            </w:r>
            <w:r w:rsidRPr="008617A7">
              <w:rPr>
                <w:rFonts w:eastAsiaTheme="minorHAnsi"/>
                <w:lang w:eastAsia="en-US"/>
              </w:rPr>
              <w:t>i planowych przeglądów gwarancyjnych.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018F" w14:textId="605E2C56" w:rsidR="003171C3" w:rsidRPr="004E1343" w:rsidRDefault="00215D90" w:rsidP="000C6791">
            <w:pPr>
              <w:jc w:val="center"/>
              <w:rPr>
                <w:i/>
              </w:rPr>
            </w:pPr>
            <w:r w:rsidRPr="008C034B">
              <w:rPr>
                <w:i/>
              </w:rPr>
              <w:t>Spełnia/ nie spełnia</w:t>
            </w:r>
          </w:p>
        </w:tc>
      </w:tr>
      <w:tr w:rsidR="00A03E16" w:rsidRPr="004E1343" w14:paraId="26008CFF" w14:textId="77777777" w:rsidTr="00A03E16">
        <w:trPr>
          <w:trHeight w:val="65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F60" w14:textId="77777777" w:rsidR="00A03E16" w:rsidRPr="004E1343" w:rsidRDefault="00A03E16" w:rsidP="000C6791">
            <w:pPr>
              <w:pStyle w:val="Akapitzlist"/>
              <w:numPr>
                <w:ilvl w:val="0"/>
                <w:numId w:val="4"/>
              </w:numPr>
              <w:contextualSpacing/>
              <w:jc w:val="center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04F" w14:textId="1A21CC55" w:rsidR="00A03E16" w:rsidRPr="008617A7" w:rsidRDefault="00A03E16" w:rsidP="000C679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617A7">
              <w:rPr>
                <w:rFonts w:eastAsiaTheme="minorHAnsi"/>
                <w:lang w:eastAsia="en-US"/>
              </w:rPr>
              <w:t>Pakiet pięcioletnich przeglądów w autoryzowanym najbliższym dla Zamawiającego serwisie.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8E5" w14:textId="6E9C4C5D" w:rsidR="00A03E16" w:rsidRPr="008C034B" w:rsidRDefault="00A03E16" w:rsidP="000C6791">
            <w:pPr>
              <w:jc w:val="center"/>
              <w:rPr>
                <w:i/>
              </w:rPr>
            </w:pPr>
            <w:r w:rsidRPr="008C034B">
              <w:rPr>
                <w:i/>
              </w:rPr>
              <w:t>Spełnia/ nie spełnia</w:t>
            </w:r>
          </w:p>
        </w:tc>
      </w:tr>
    </w:tbl>
    <w:p w14:paraId="23200F8E" w14:textId="402A34A0" w:rsidR="00290DE1" w:rsidRDefault="00290DE1" w:rsidP="000C6791">
      <w:pPr>
        <w:jc w:val="center"/>
      </w:pPr>
    </w:p>
    <w:p w14:paraId="2E31B678" w14:textId="63676EB7" w:rsidR="003171C3" w:rsidRDefault="003171C3" w:rsidP="000C6791">
      <w:pPr>
        <w:jc w:val="center"/>
      </w:pPr>
    </w:p>
    <w:p w14:paraId="120F41CB" w14:textId="6E5BBE05" w:rsidR="00451C43" w:rsidRPr="00451C43" w:rsidRDefault="00451C43" w:rsidP="000C6791">
      <w:pPr>
        <w:jc w:val="center"/>
      </w:pPr>
    </w:p>
    <w:p w14:paraId="5095A546" w14:textId="17F25828" w:rsidR="00451C43" w:rsidRPr="00451C43" w:rsidRDefault="00451C43" w:rsidP="000C6791">
      <w:pPr>
        <w:jc w:val="center"/>
      </w:pPr>
    </w:p>
    <w:p w14:paraId="0E50F10D" w14:textId="523C47BA" w:rsidR="00451C43" w:rsidRDefault="00451C43" w:rsidP="000C6791">
      <w:pPr>
        <w:jc w:val="center"/>
      </w:pPr>
    </w:p>
    <w:p w14:paraId="6D9899C3" w14:textId="124FBCF6" w:rsidR="00451C43" w:rsidRDefault="00451C43" w:rsidP="000C6791">
      <w:pPr>
        <w:jc w:val="center"/>
      </w:pPr>
    </w:p>
    <w:p w14:paraId="1810EB3B" w14:textId="77777777" w:rsidR="00451C43" w:rsidRPr="00451C43" w:rsidRDefault="00451C43" w:rsidP="000C6791">
      <w:pPr>
        <w:jc w:val="center"/>
      </w:pPr>
    </w:p>
    <w:sectPr w:rsidR="00451C43" w:rsidRPr="00451C43" w:rsidSect="004A0E2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59E18" w14:textId="77777777" w:rsidR="00655422" w:rsidRDefault="00655422" w:rsidP="00B807BF">
      <w:r>
        <w:separator/>
      </w:r>
    </w:p>
  </w:endnote>
  <w:endnote w:type="continuationSeparator" w:id="0">
    <w:p w14:paraId="168112D7" w14:textId="77777777" w:rsidR="00655422" w:rsidRDefault="00655422" w:rsidP="00B8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76A6" w14:textId="77777777" w:rsidR="00655422" w:rsidRDefault="00655422" w:rsidP="00B807BF">
      <w:r>
        <w:separator/>
      </w:r>
    </w:p>
  </w:footnote>
  <w:footnote w:type="continuationSeparator" w:id="0">
    <w:p w14:paraId="7540EB35" w14:textId="77777777" w:rsidR="00655422" w:rsidRDefault="00655422" w:rsidP="00B80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72C"/>
    <w:multiLevelType w:val="hybridMultilevel"/>
    <w:tmpl w:val="BD641AE0"/>
    <w:lvl w:ilvl="0" w:tplc="7A8E19C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42A97"/>
    <w:multiLevelType w:val="multilevel"/>
    <w:tmpl w:val="5FF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B13C2"/>
    <w:multiLevelType w:val="hybridMultilevel"/>
    <w:tmpl w:val="67163640"/>
    <w:lvl w:ilvl="0" w:tplc="20E0AB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C702C"/>
    <w:multiLevelType w:val="hybridMultilevel"/>
    <w:tmpl w:val="81D2C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4EAA"/>
    <w:multiLevelType w:val="hybridMultilevel"/>
    <w:tmpl w:val="A518272C"/>
    <w:lvl w:ilvl="0" w:tplc="2EAE23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177C20D0"/>
    <w:multiLevelType w:val="hybridMultilevel"/>
    <w:tmpl w:val="E51874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097415"/>
    <w:multiLevelType w:val="hybridMultilevel"/>
    <w:tmpl w:val="4BC09B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F0EEA"/>
    <w:multiLevelType w:val="hybridMultilevel"/>
    <w:tmpl w:val="BBFEA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30E65"/>
    <w:multiLevelType w:val="hybridMultilevel"/>
    <w:tmpl w:val="C6BEF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5202"/>
    <w:multiLevelType w:val="hybridMultilevel"/>
    <w:tmpl w:val="4F783C6A"/>
    <w:lvl w:ilvl="0" w:tplc="18304D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215C5"/>
    <w:multiLevelType w:val="hybridMultilevel"/>
    <w:tmpl w:val="77380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662C4"/>
    <w:multiLevelType w:val="hybridMultilevel"/>
    <w:tmpl w:val="0458F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4157B"/>
    <w:multiLevelType w:val="hybridMultilevel"/>
    <w:tmpl w:val="6590B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34826">
    <w:abstractNumId w:val="3"/>
  </w:num>
  <w:num w:numId="2" w16cid:durableId="2095474726">
    <w:abstractNumId w:val="11"/>
  </w:num>
  <w:num w:numId="3" w16cid:durableId="259291921">
    <w:abstractNumId w:val="7"/>
  </w:num>
  <w:num w:numId="4" w16cid:durableId="172959965">
    <w:abstractNumId w:val="2"/>
  </w:num>
  <w:num w:numId="5" w16cid:durableId="415638833">
    <w:abstractNumId w:val="0"/>
  </w:num>
  <w:num w:numId="6" w16cid:durableId="21102610">
    <w:abstractNumId w:val="9"/>
  </w:num>
  <w:num w:numId="7" w16cid:durableId="126509347">
    <w:abstractNumId w:val="4"/>
  </w:num>
  <w:num w:numId="8" w16cid:durableId="1321033294">
    <w:abstractNumId w:val="12"/>
  </w:num>
  <w:num w:numId="9" w16cid:durableId="1969121076">
    <w:abstractNumId w:val="8"/>
  </w:num>
  <w:num w:numId="10" w16cid:durableId="1843927543">
    <w:abstractNumId w:val="5"/>
  </w:num>
  <w:num w:numId="11" w16cid:durableId="12189780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533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6354637">
    <w:abstractNumId w:val="6"/>
  </w:num>
  <w:num w:numId="14" w16cid:durableId="1902906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DE1"/>
    <w:rsid w:val="000014D8"/>
    <w:rsid w:val="00055902"/>
    <w:rsid w:val="00064ECB"/>
    <w:rsid w:val="00075689"/>
    <w:rsid w:val="00086419"/>
    <w:rsid w:val="000B0671"/>
    <w:rsid w:val="000B50BE"/>
    <w:rsid w:val="000C36AB"/>
    <w:rsid w:val="000C6791"/>
    <w:rsid w:val="000D7A8B"/>
    <w:rsid w:val="000D7B93"/>
    <w:rsid w:val="000E59D2"/>
    <w:rsid w:val="000F472C"/>
    <w:rsid w:val="00105C6E"/>
    <w:rsid w:val="00167DD6"/>
    <w:rsid w:val="0018356F"/>
    <w:rsid w:val="00190EA2"/>
    <w:rsid w:val="001A6F24"/>
    <w:rsid w:val="001C27BC"/>
    <w:rsid w:val="001C301F"/>
    <w:rsid w:val="001E420D"/>
    <w:rsid w:val="00215D90"/>
    <w:rsid w:val="00215F1B"/>
    <w:rsid w:val="002345A5"/>
    <w:rsid w:val="00236990"/>
    <w:rsid w:val="002530D5"/>
    <w:rsid w:val="00255C83"/>
    <w:rsid w:val="00262974"/>
    <w:rsid w:val="00290DE1"/>
    <w:rsid w:val="002A19D7"/>
    <w:rsid w:val="002B336B"/>
    <w:rsid w:val="002B74F7"/>
    <w:rsid w:val="002D3D66"/>
    <w:rsid w:val="003015A9"/>
    <w:rsid w:val="003171C3"/>
    <w:rsid w:val="00320D54"/>
    <w:rsid w:val="00324E98"/>
    <w:rsid w:val="00337386"/>
    <w:rsid w:val="00345E40"/>
    <w:rsid w:val="00373E90"/>
    <w:rsid w:val="003B3E96"/>
    <w:rsid w:val="003C12CF"/>
    <w:rsid w:val="003C6D9F"/>
    <w:rsid w:val="003C7D88"/>
    <w:rsid w:val="003D7824"/>
    <w:rsid w:val="003F38BB"/>
    <w:rsid w:val="004511D8"/>
    <w:rsid w:val="00451C43"/>
    <w:rsid w:val="00464A59"/>
    <w:rsid w:val="004A0E28"/>
    <w:rsid w:val="004A3C38"/>
    <w:rsid w:val="004B662D"/>
    <w:rsid w:val="004E1343"/>
    <w:rsid w:val="005269BA"/>
    <w:rsid w:val="00544489"/>
    <w:rsid w:val="00550596"/>
    <w:rsid w:val="005722FC"/>
    <w:rsid w:val="00576BDB"/>
    <w:rsid w:val="005B14DF"/>
    <w:rsid w:val="005F32BE"/>
    <w:rsid w:val="00601BBD"/>
    <w:rsid w:val="00607D17"/>
    <w:rsid w:val="00621F66"/>
    <w:rsid w:val="00644710"/>
    <w:rsid w:val="00655422"/>
    <w:rsid w:val="00665450"/>
    <w:rsid w:val="00670E9F"/>
    <w:rsid w:val="00675989"/>
    <w:rsid w:val="00675BED"/>
    <w:rsid w:val="006A628F"/>
    <w:rsid w:val="006A79AE"/>
    <w:rsid w:val="006C5200"/>
    <w:rsid w:val="006D2730"/>
    <w:rsid w:val="007009CE"/>
    <w:rsid w:val="00711016"/>
    <w:rsid w:val="007146B3"/>
    <w:rsid w:val="00716EB9"/>
    <w:rsid w:val="0073426B"/>
    <w:rsid w:val="007613F7"/>
    <w:rsid w:val="00773E06"/>
    <w:rsid w:val="00777AA7"/>
    <w:rsid w:val="00777EE4"/>
    <w:rsid w:val="007963A4"/>
    <w:rsid w:val="007D3641"/>
    <w:rsid w:val="007D57E3"/>
    <w:rsid w:val="007E5C7D"/>
    <w:rsid w:val="00832E86"/>
    <w:rsid w:val="00840F6A"/>
    <w:rsid w:val="00841217"/>
    <w:rsid w:val="008617A7"/>
    <w:rsid w:val="0086608B"/>
    <w:rsid w:val="00867A53"/>
    <w:rsid w:val="00880AE6"/>
    <w:rsid w:val="00881BDA"/>
    <w:rsid w:val="0089122F"/>
    <w:rsid w:val="008A3B53"/>
    <w:rsid w:val="008A5322"/>
    <w:rsid w:val="008B1C2B"/>
    <w:rsid w:val="008C3890"/>
    <w:rsid w:val="008C58F0"/>
    <w:rsid w:val="008C5FE0"/>
    <w:rsid w:val="008E20AE"/>
    <w:rsid w:val="008E4CA4"/>
    <w:rsid w:val="0095385B"/>
    <w:rsid w:val="009918D5"/>
    <w:rsid w:val="009C592B"/>
    <w:rsid w:val="009D22B0"/>
    <w:rsid w:val="009D7A18"/>
    <w:rsid w:val="009E5383"/>
    <w:rsid w:val="00A03E16"/>
    <w:rsid w:val="00A21869"/>
    <w:rsid w:val="00A23B3A"/>
    <w:rsid w:val="00A30A92"/>
    <w:rsid w:val="00A43D89"/>
    <w:rsid w:val="00A5518B"/>
    <w:rsid w:val="00A8113F"/>
    <w:rsid w:val="00A8731D"/>
    <w:rsid w:val="00A97D44"/>
    <w:rsid w:val="00AD06A5"/>
    <w:rsid w:val="00AD1812"/>
    <w:rsid w:val="00B003D0"/>
    <w:rsid w:val="00B5443B"/>
    <w:rsid w:val="00B57839"/>
    <w:rsid w:val="00B614D2"/>
    <w:rsid w:val="00B807BF"/>
    <w:rsid w:val="00B826AB"/>
    <w:rsid w:val="00BA1A27"/>
    <w:rsid w:val="00BB21A0"/>
    <w:rsid w:val="00BB23DD"/>
    <w:rsid w:val="00BD4F37"/>
    <w:rsid w:val="00BF5AF6"/>
    <w:rsid w:val="00C15362"/>
    <w:rsid w:val="00C25FE6"/>
    <w:rsid w:val="00C51CC9"/>
    <w:rsid w:val="00C968F5"/>
    <w:rsid w:val="00CA2F38"/>
    <w:rsid w:val="00CB46D6"/>
    <w:rsid w:val="00CB7F81"/>
    <w:rsid w:val="00CC0036"/>
    <w:rsid w:val="00CD7F77"/>
    <w:rsid w:val="00CF6AD5"/>
    <w:rsid w:val="00D24773"/>
    <w:rsid w:val="00D35578"/>
    <w:rsid w:val="00D534BA"/>
    <w:rsid w:val="00D72038"/>
    <w:rsid w:val="00D8654B"/>
    <w:rsid w:val="00DA3C81"/>
    <w:rsid w:val="00DC6560"/>
    <w:rsid w:val="00DD5C03"/>
    <w:rsid w:val="00E163B7"/>
    <w:rsid w:val="00E35516"/>
    <w:rsid w:val="00E57517"/>
    <w:rsid w:val="00E75F7C"/>
    <w:rsid w:val="00E90403"/>
    <w:rsid w:val="00E96856"/>
    <w:rsid w:val="00EA456B"/>
    <w:rsid w:val="00EB0BA5"/>
    <w:rsid w:val="00ED4F5D"/>
    <w:rsid w:val="00ED5E1E"/>
    <w:rsid w:val="00F4048D"/>
    <w:rsid w:val="00F41069"/>
    <w:rsid w:val="00F67580"/>
    <w:rsid w:val="00F675B9"/>
    <w:rsid w:val="00F8616F"/>
    <w:rsid w:val="00F90EB7"/>
    <w:rsid w:val="00FA1F21"/>
    <w:rsid w:val="00FA4901"/>
    <w:rsid w:val="00FC4A76"/>
    <w:rsid w:val="00FC6CDA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F949"/>
  <w15:docId w15:val="{BDCA39B1-1391-420F-95A0-F6C2FC2F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0DE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0DE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kapitzlist">
    <w:name w:val="List Paragraph"/>
    <w:aliases w:val="Numerowanie,List Paragraph,Akapit z listą BS,Kolorowa lista — akcent 11,List Paragraph1,T_SZ_List Paragraph"/>
    <w:basedOn w:val="Normalny"/>
    <w:link w:val="AkapitzlistZnak"/>
    <w:uiPriority w:val="34"/>
    <w:qFormat/>
    <w:rsid w:val="00290DE1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List Paragraph1 Znak,T_SZ_List Paragraph Znak"/>
    <w:link w:val="Akapitzlist"/>
    <w:uiPriority w:val="34"/>
    <w:qFormat/>
    <w:locked/>
    <w:rsid w:val="00290D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63A4"/>
    <w:pPr>
      <w:widowControl w:val="0"/>
      <w:suppressAutoHyphens/>
      <w:overflowPunct w:val="0"/>
      <w:autoSpaceDE w:val="0"/>
      <w:spacing w:after="120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63A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0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">
    <w:name w:val="a"/>
    <w:basedOn w:val="Domylnaczcionkaakapitu"/>
    <w:rsid w:val="000D7B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07B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7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07B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6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64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1006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Kloze Artur</dc:creator>
  <cp:keywords/>
  <dc:description/>
  <cp:lastModifiedBy>Michał Kołacz</cp:lastModifiedBy>
  <cp:revision>10</cp:revision>
  <cp:lastPrinted>2022-12-09T07:19:00Z</cp:lastPrinted>
  <dcterms:created xsi:type="dcterms:W3CDTF">2023-02-28T09:40:00Z</dcterms:created>
  <dcterms:modified xsi:type="dcterms:W3CDTF">2023-05-15T11:32:00Z</dcterms:modified>
</cp:coreProperties>
</file>