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45" w:rsidRDefault="00524645" w:rsidP="00524645">
      <w:pPr>
        <w:rPr>
          <w:b/>
        </w:rPr>
      </w:pPr>
    </w:p>
    <w:p w:rsidR="00524645" w:rsidRDefault="00524645" w:rsidP="00524645">
      <w:pPr>
        <w:rPr>
          <w:b/>
        </w:rPr>
      </w:pPr>
    </w:p>
    <w:p w:rsidR="00440CC2" w:rsidRDefault="00440CC2" w:rsidP="00524645">
      <w:pPr>
        <w:rPr>
          <w:b/>
        </w:rPr>
      </w:pPr>
    </w:p>
    <w:p w:rsidR="001957F5" w:rsidRDefault="001957F5" w:rsidP="00E20BB3">
      <w:pPr>
        <w:ind w:left="10620" w:firstLine="708"/>
        <w:jc w:val="center"/>
        <w:rPr>
          <w:b/>
        </w:rPr>
      </w:pPr>
    </w:p>
    <w:p w:rsidR="00AD2CF5" w:rsidRPr="00397E8A" w:rsidRDefault="00773CC4" w:rsidP="00397E8A">
      <w:pPr>
        <w:jc w:val="center"/>
        <w:rPr>
          <w:b/>
        </w:rPr>
      </w:pPr>
      <w:r w:rsidRPr="00397E8A">
        <w:rPr>
          <w:b/>
        </w:rPr>
        <w:t>ZAPYTANIA DO SPECYFIKACJI WARUNKÓW ZAMÓWIENIA</w:t>
      </w:r>
      <w:r w:rsidR="00397E8A" w:rsidRPr="00397E8A">
        <w:t xml:space="preserve"> </w:t>
      </w:r>
      <w:r w:rsidR="00B419A4">
        <w:br/>
      </w:r>
      <w:r w:rsidRPr="00397E8A">
        <w:rPr>
          <w:b/>
        </w:rPr>
        <w:t>I WYJAŚNIENIA ZAMAWIAJĄCEGO</w:t>
      </w:r>
    </w:p>
    <w:p w:rsidR="001957F5" w:rsidRPr="00397E8A" w:rsidRDefault="001957F5" w:rsidP="008C530A"/>
    <w:p w:rsidR="00773CC4" w:rsidRPr="00B370C3" w:rsidRDefault="00773CC4" w:rsidP="00B370C3">
      <w:pPr>
        <w:pStyle w:val="Bezodstpw"/>
        <w:jc w:val="both"/>
        <w:rPr>
          <w:color w:val="FF0000"/>
          <w:lang w:eastAsia="ar-SA"/>
        </w:rPr>
      </w:pPr>
      <w:r w:rsidRPr="00397E8A">
        <w:t>W postępowaniu o zamó</w:t>
      </w:r>
      <w:r w:rsidR="00F42842" w:rsidRPr="00397E8A">
        <w:t>wienie</w:t>
      </w:r>
      <w:r w:rsidR="00440CC2">
        <w:t xml:space="preserve"> publiczne</w:t>
      </w:r>
      <w:r w:rsidR="004D14E6">
        <w:t xml:space="preserve">, którego przedmiotem  </w:t>
      </w:r>
      <w:r w:rsidR="00B370C3">
        <w:t xml:space="preserve">jest: </w:t>
      </w:r>
      <w:r w:rsidR="00E20BB3">
        <w:t xml:space="preserve"> </w:t>
      </w:r>
      <w:r w:rsidR="00B370C3" w:rsidRPr="00B370C3">
        <w:rPr>
          <w:rFonts w:eastAsiaTheme="minorHAnsi"/>
        </w:rPr>
        <w:t xml:space="preserve">Dostawa fabrycznie nowych, nieregenerowanych materiałów eksploatacyjnych do urządzeń drukujących oraz dostawa </w:t>
      </w:r>
      <w:r w:rsidR="00B370C3" w:rsidRPr="00B370C3">
        <w:rPr>
          <w:rFonts w:eastAsiaTheme="minorHAnsi"/>
          <w:bCs/>
        </w:rPr>
        <w:t>papieru do urządzeń drukujących</w:t>
      </w:r>
      <w:r w:rsidR="00B370C3" w:rsidRPr="00B370C3">
        <w:rPr>
          <w:rFonts w:eastAsiaTheme="minorHAnsi"/>
        </w:rPr>
        <w:t xml:space="preserve"> dla 6 WOG Ustka w 2025 roku</w:t>
      </w:r>
      <w:r w:rsidR="00B370C3" w:rsidRPr="00B370C3">
        <w:t>.</w:t>
      </w:r>
      <w:r w:rsidR="00F42842" w:rsidRPr="00397E8A">
        <w:t xml:space="preserve"> </w:t>
      </w:r>
      <w:r w:rsidR="00B370C3">
        <w:br/>
      </w:r>
      <w:r w:rsidR="00F42842" w:rsidRPr="00397E8A">
        <w:t>nr spr</w:t>
      </w:r>
      <w:r w:rsidR="004560E4" w:rsidRPr="00397E8A">
        <w:t>awy</w:t>
      </w:r>
      <w:r w:rsidR="003163D4" w:rsidRPr="00397E8A">
        <w:t>:</w:t>
      </w:r>
      <w:r w:rsidR="00397E8A">
        <w:t xml:space="preserve"> </w:t>
      </w:r>
      <w:r w:rsidR="00B370C3">
        <w:rPr>
          <w:b/>
        </w:rPr>
        <w:t>11</w:t>
      </w:r>
      <w:r w:rsidR="00397E8A" w:rsidRPr="00397E8A">
        <w:rPr>
          <w:b/>
        </w:rPr>
        <w:t>/</w:t>
      </w:r>
      <w:r w:rsidR="00B370C3">
        <w:rPr>
          <w:b/>
        </w:rPr>
        <w:t>WM</w:t>
      </w:r>
      <w:r w:rsidR="00FE088A">
        <w:rPr>
          <w:b/>
        </w:rPr>
        <w:t>/</w:t>
      </w:r>
      <w:r w:rsidR="00397E8A" w:rsidRPr="00397E8A">
        <w:rPr>
          <w:b/>
        </w:rPr>
        <w:t>6WOG/202</w:t>
      </w:r>
      <w:r w:rsidR="00B370C3">
        <w:rPr>
          <w:b/>
        </w:rPr>
        <w:t>5</w:t>
      </w:r>
      <w:r w:rsidR="001957F5">
        <w:rPr>
          <w:b/>
        </w:rPr>
        <w:t>,</w:t>
      </w:r>
      <w:r w:rsidR="004D14E6">
        <w:rPr>
          <w:b/>
        </w:rPr>
        <w:t xml:space="preserve"> </w:t>
      </w:r>
      <w:r w:rsidR="00E04474" w:rsidRPr="00397E8A">
        <w:t>Z</w:t>
      </w:r>
      <w:r w:rsidR="00400537" w:rsidRPr="00397E8A">
        <w:t>amawiający</w:t>
      </w:r>
      <w:r w:rsidR="00F42842" w:rsidRPr="00397E8A">
        <w:t xml:space="preserve">: </w:t>
      </w:r>
      <w:r w:rsidR="00AB101D" w:rsidRPr="00397E8A">
        <w:rPr>
          <w:b/>
        </w:rPr>
        <w:t>6 Wojskowy Oddział Gospodarczy,</w:t>
      </w:r>
      <w:r w:rsidR="00AD2CF5" w:rsidRPr="00397E8A">
        <w:t xml:space="preserve"> </w:t>
      </w:r>
      <w:r w:rsidR="00F42842" w:rsidRPr="00397E8A">
        <w:rPr>
          <w:b/>
        </w:rPr>
        <w:t>Lędowo-Osiedle 1N, 76-271 Ustka</w:t>
      </w:r>
      <w:r w:rsidRPr="00397E8A">
        <w:t xml:space="preserve">, </w:t>
      </w:r>
      <w:r w:rsidR="00681302" w:rsidRPr="00397E8A">
        <w:t>otrzymał zapytani</w:t>
      </w:r>
      <w:r w:rsidR="00020C88" w:rsidRPr="00397E8A">
        <w:t>a</w:t>
      </w:r>
      <w:r w:rsidRPr="00397E8A">
        <w:t xml:space="preserve"> dotyczące SWZ i </w:t>
      </w:r>
      <w:r w:rsidR="00303807" w:rsidRPr="00397E8A">
        <w:t xml:space="preserve">w </w:t>
      </w:r>
      <w:r w:rsidR="00166634" w:rsidRPr="00397E8A">
        <w:t xml:space="preserve">dniu </w:t>
      </w:r>
      <w:r w:rsidR="00E20BB3">
        <w:rPr>
          <w:b/>
        </w:rPr>
        <w:t>19</w:t>
      </w:r>
      <w:r w:rsidR="00B62BEE" w:rsidRPr="00D11B67">
        <w:rPr>
          <w:b/>
        </w:rPr>
        <w:t>.</w:t>
      </w:r>
      <w:r w:rsidR="00B370C3">
        <w:rPr>
          <w:b/>
        </w:rPr>
        <w:t>03</w:t>
      </w:r>
      <w:r w:rsidR="00741695" w:rsidRPr="00D11B67">
        <w:rPr>
          <w:b/>
        </w:rPr>
        <w:t>.20</w:t>
      </w:r>
      <w:r w:rsidR="00397E8A" w:rsidRPr="00D11B67">
        <w:rPr>
          <w:b/>
        </w:rPr>
        <w:t>2</w:t>
      </w:r>
      <w:r w:rsidR="00B370C3">
        <w:rPr>
          <w:b/>
        </w:rPr>
        <w:t>5</w:t>
      </w:r>
      <w:r w:rsidR="003576AB" w:rsidRPr="00D11B67">
        <w:rPr>
          <w:b/>
        </w:rPr>
        <w:t xml:space="preserve"> </w:t>
      </w:r>
      <w:r w:rsidR="00020C88" w:rsidRPr="00D11B67">
        <w:rPr>
          <w:b/>
        </w:rPr>
        <w:t>r</w:t>
      </w:r>
      <w:r w:rsidR="00020C88" w:rsidRPr="00397E8A">
        <w:rPr>
          <w:b/>
        </w:rPr>
        <w:t>.</w:t>
      </w:r>
      <w:r w:rsidR="00741695" w:rsidRPr="00397E8A">
        <w:t xml:space="preserve"> </w:t>
      </w:r>
      <w:r w:rsidRPr="00397E8A">
        <w:t>u</w:t>
      </w:r>
      <w:r w:rsidR="00400537" w:rsidRPr="00397E8A">
        <w:t>dzielił następujących wyjaśnień</w:t>
      </w:r>
      <w:r w:rsidRPr="00397E8A">
        <w:t>:</w:t>
      </w:r>
    </w:p>
    <w:p w:rsidR="00D2070D" w:rsidRDefault="00D2070D" w:rsidP="00773CC4"/>
    <w:tbl>
      <w:tblPr>
        <w:tblpPr w:leftFromText="141" w:rightFromText="141" w:vertAnchor="text" w:tblpY="1"/>
        <w:tblOverlap w:val="never"/>
        <w:tblW w:w="13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838"/>
        <w:gridCol w:w="6095"/>
      </w:tblGrid>
      <w:tr w:rsidR="007F6003" w:rsidRPr="0060069B" w:rsidTr="003460C7">
        <w:trPr>
          <w:trHeight w:val="439"/>
        </w:trPr>
        <w:tc>
          <w:tcPr>
            <w:tcW w:w="660" w:type="dxa"/>
            <w:vAlign w:val="center"/>
          </w:tcPr>
          <w:p w:rsidR="007F6003" w:rsidRPr="0060069B" w:rsidRDefault="007F6003" w:rsidP="003D26D2">
            <w:pPr>
              <w:jc w:val="center"/>
              <w:rPr>
                <w:b/>
              </w:rPr>
            </w:pPr>
            <w:r w:rsidRPr="0060069B">
              <w:rPr>
                <w:b/>
              </w:rPr>
              <w:t>L.p.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7F6003" w:rsidRPr="0060069B" w:rsidRDefault="007F6003" w:rsidP="003D26D2">
            <w:pPr>
              <w:jc w:val="center"/>
              <w:rPr>
                <w:b/>
              </w:rPr>
            </w:pPr>
            <w:r w:rsidRPr="0060069B">
              <w:rPr>
                <w:b/>
              </w:rPr>
              <w:t>Treść zapytania</w:t>
            </w:r>
          </w:p>
        </w:tc>
        <w:tc>
          <w:tcPr>
            <w:tcW w:w="6095" w:type="dxa"/>
            <w:vAlign w:val="center"/>
          </w:tcPr>
          <w:p w:rsidR="007F6003" w:rsidRPr="00DB3E6B" w:rsidRDefault="008A1D79" w:rsidP="003D26D2">
            <w:pPr>
              <w:jc w:val="center"/>
              <w:rPr>
                <w:b/>
                <w:sz w:val="22"/>
                <w:szCs w:val="22"/>
              </w:rPr>
            </w:pPr>
            <w:r w:rsidRPr="00DB3E6B">
              <w:rPr>
                <w:b/>
                <w:sz w:val="22"/>
                <w:szCs w:val="22"/>
              </w:rPr>
              <w:t>Wyjaśnienie Z</w:t>
            </w:r>
            <w:r w:rsidR="007F6003" w:rsidRPr="00DB3E6B">
              <w:rPr>
                <w:b/>
                <w:sz w:val="22"/>
                <w:szCs w:val="22"/>
              </w:rPr>
              <w:t>amawiającego</w:t>
            </w:r>
          </w:p>
        </w:tc>
      </w:tr>
      <w:tr w:rsidR="000D5CFC" w:rsidRPr="00B370C3" w:rsidTr="003460C7">
        <w:trPr>
          <w:trHeight w:val="537"/>
        </w:trPr>
        <w:tc>
          <w:tcPr>
            <w:tcW w:w="660" w:type="dxa"/>
            <w:vAlign w:val="center"/>
          </w:tcPr>
          <w:p w:rsidR="000D5CFC" w:rsidRPr="00B370C3" w:rsidRDefault="00E3521E" w:rsidP="003D26D2">
            <w:pPr>
              <w:jc w:val="center"/>
              <w:rPr>
                <w:b/>
                <w:sz w:val="22"/>
                <w:szCs w:val="22"/>
              </w:rPr>
            </w:pPr>
            <w:r w:rsidRPr="00B370C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838" w:type="dxa"/>
            <w:shd w:val="clear" w:color="auto" w:fill="auto"/>
          </w:tcPr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Prosimy o wyjaśnienie, i ewentualną modyfikację SWZ, co do tego: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 xml:space="preserve">- co Zamawiający rozumie pod pojęciem </w:t>
            </w:r>
            <w:r w:rsidRPr="00B370C3">
              <w:rPr>
                <w:i/>
                <w:iCs/>
                <w:sz w:val="22"/>
                <w:szCs w:val="22"/>
              </w:rPr>
              <w:t>kopia dokumentów (certyfikat, raport, zaświadczenie), które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B370C3">
              <w:rPr>
                <w:i/>
                <w:iCs/>
                <w:sz w:val="22"/>
                <w:szCs w:val="22"/>
              </w:rPr>
              <w:t>potwierdzają, że produkt odpowiada aktualnym normom?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Czy Zamawiający wymaga dowolnego dokumentu, pod postacią certyfikatu, raportu lub po prostu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zaświadczenia, czy też Zamawiający oczekuje przedłożenia każdego z takich dokumentów: tj. raportu z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testów wydajności, certyfikatu wydanego przez jednostkę certyfikującą odnoszącego się do testów z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wydajności oraz zaświadczenia?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Dla powyższego wyjaśniamy, że w obowiązującym w Europejskim Systemie Gospodarczym systemie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akredytacji jednostki akredytujące udzielają akredytacji dla określonych obszarów działania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akredytowanej jednostki, np. w zakresie: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 xml:space="preserve">- </w:t>
            </w:r>
            <w:r w:rsidRPr="00B370C3">
              <w:rPr>
                <w:b/>
                <w:bCs/>
                <w:sz w:val="22"/>
                <w:szCs w:val="22"/>
              </w:rPr>
              <w:t>badań</w:t>
            </w:r>
            <w:r w:rsidRPr="00B370C3">
              <w:rPr>
                <w:sz w:val="22"/>
                <w:szCs w:val="22"/>
              </w:rPr>
              <w:t>,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- wzorcowania,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- certyfikacji systemów zarządzania,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370C3">
              <w:rPr>
                <w:b/>
                <w:bCs/>
                <w:sz w:val="22"/>
                <w:szCs w:val="22"/>
              </w:rPr>
              <w:t>- certyfikacji wyrobów,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- certyfikacji osób,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- inspekcji,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- badań medycznych, itd.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Akredytacja laboratorium badawczego w zakresie badań jest czym innym niż akredytacja jednostki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lastRenderedPageBreak/>
              <w:t>certyfikującej wyroby. Akredytacja laboratorium badawczego w zakresie badań uprawnia jedynie do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powoływania się na korzyści płynące z akredytacji wyłącznie w zakresie wyników badań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przeprowadzonych przez laboratorium. Natomiast certyfikacja wyrobów wiąże się z oceną procesów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produkcji i nadzoru nad jakością oferowanych produktów. Mówiąc inaczej: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 xml:space="preserve">- </w:t>
            </w:r>
            <w:r w:rsidRPr="00B370C3">
              <w:rPr>
                <w:b/>
                <w:bCs/>
                <w:sz w:val="22"/>
                <w:szCs w:val="22"/>
              </w:rPr>
              <w:t xml:space="preserve">raport z testów </w:t>
            </w:r>
            <w:r w:rsidRPr="00B370C3">
              <w:rPr>
                <w:sz w:val="22"/>
                <w:szCs w:val="22"/>
              </w:rPr>
              <w:t>przeprowadzonych w oparciu o właściwą normę ISO/IEC wystawiony przez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akredytowane laboratorium badawcze potwierdza jedynie parametry tego jednego, konkretnego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zbadanego produktu (w wypadku norm żądanych przez Zamawiającego – wskazujących na wydajność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produktu liczoną w ilości uzyskanych wydruków stron formatu A4),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 xml:space="preserve">- natomiast </w:t>
            </w:r>
            <w:r w:rsidRPr="00B370C3">
              <w:rPr>
                <w:b/>
                <w:bCs/>
                <w:sz w:val="22"/>
                <w:szCs w:val="22"/>
              </w:rPr>
              <w:t xml:space="preserve">certyfikat </w:t>
            </w:r>
            <w:r w:rsidRPr="00B370C3">
              <w:rPr>
                <w:sz w:val="22"/>
                <w:szCs w:val="22"/>
              </w:rPr>
              <w:t>wystawiony przez podmiot posiadający akredytację w zakresie certyfikacji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wyrobów (np. w oparciu o normę ISO 17067:2014 dotyczącą certyfikacji wyrobów) to dokument,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wystawiony przez stronę trzecią, poświadczający zgodność wyrobu z deklarowanymi przez wytwórcę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lub określonymi w przepisach bądź normach właściwościami. Certyfikat jest gwarancją, że wyrób,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proces i miejsce produkcji są weryfikowane oraz nadzorowane przez niezależną jednostkę.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370C3">
              <w:rPr>
                <w:b/>
                <w:bCs/>
                <w:sz w:val="22"/>
                <w:szCs w:val="22"/>
              </w:rPr>
              <w:t>Wyjaśniamy, że zgodnie z treścią w/w norm ISO/IEC 19752, ISO/IEC 19798, ISO/ICE 24712, ISO/ICE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370C3">
              <w:rPr>
                <w:b/>
                <w:bCs/>
                <w:sz w:val="22"/>
                <w:szCs w:val="22"/>
              </w:rPr>
              <w:t>24711 służących do badania wydajności wkładów laserowych i atramentowych, normy te mogą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b/>
                <w:bCs/>
                <w:sz w:val="22"/>
                <w:szCs w:val="22"/>
              </w:rPr>
              <w:t>służyć wyłącznie ocenie wydajności przebadanych egzemplarzy danego wkładu</w:t>
            </w:r>
            <w:r w:rsidRPr="00B370C3">
              <w:rPr>
                <w:sz w:val="22"/>
                <w:szCs w:val="22"/>
              </w:rPr>
              <w:t>.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 xml:space="preserve">Polskie Centrum Akredytacji jednostkom </w:t>
            </w:r>
            <w:r w:rsidRPr="00B370C3">
              <w:rPr>
                <w:b/>
                <w:bCs/>
                <w:sz w:val="22"/>
                <w:szCs w:val="22"/>
              </w:rPr>
              <w:t>badawczym (laboratoriom) nadaje akredytację o symbolu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b/>
                <w:bCs/>
                <w:sz w:val="22"/>
                <w:szCs w:val="22"/>
              </w:rPr>
              <w:t>AB</w:t>
            </w:r>
            <w:r w:rsidRPr="00B370C3">
              <w:rPr>
                <w:sz w:val="22"/>
                <w:szCs w:val="22"/>
              </w:rPr>
              <w:t xml:space="preserve">, zaś jednostkom </w:t>
            </w:r>
            <w:r w:rsidRPr="00B370C3">
              <w:rPr>
                <w:b/>
                <w:bCs/>
                <w:sz w:val="22"/>
                <w:szCs w:val="22"/>
              </w:rPr>
              <w:t>certyfikującym: akredytację o symbolu AC</w:t>
            </w:r>
            <w:r w:rsidRPr="00B370C3">
              <w:rPr>
                <w:sz w:val="22"/>
                <w:szCs w:val="22"/>
              </w:rPr>
              <w:t>.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 xml:space="preserve">W polskim ani wspólnotowym systemie oceny zgodności </w:t>
            </w:r>
            <w:r w:rsidRPr="00B370C3">
              <w:rPr>
                <w:b/>
                <w:bCs/>
                <w:sz w:val="22"/>
                <w:szCs w:val="22"/>
              </w:rPr>
              <w:t>nie występują dokumenty, które podmiot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370C3">
              <w:rPr>
                <w:b/>
                <w:bCs/>
                <w:sz w:val="22"/>
                <w:szCs w:val="22"/>
              </w:rPr>
              <w:t>akredytowany przez PCA mógłby wystawić z powołaniem się na posiadaną akredytację, które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370C3">
              <w:rPr>
                <w:b/>
                <w:bCs/>
                <w:sz w:val="22"/>
                <w:szCs w:val="22"/>
              </w:rPr>
              <w:t>można nazwać „zaświadczeniem”.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Dotychczasowa praktyka rynkowa, którą znamy uczestnicząc w postępowaniach przetargowych na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materiały eksploatacyjne do urządzeń drukujących od wielu lat, wskazuje, że w wypadku niejasnych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zapisów SWZ podmioty niedysponujące raportem z testów lub certyfikatem wydanym przez podmiot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akredytowany i do tego upoważniony, wykorzystują otwarte zapisy o przedmiotowych środkach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dowodowych i posługują się dokumentami takimi jak „zaświadczenia”, które jednak nie żadnej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doniosłości prawnej. A równocześnie pamiętać trzeba o ugruntowanej linii orzeczniczej KIO&lt; zgodnie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z którą wszelkie niejasności zawarte w treści SWZ należy interpretować na korzyść wykonawców. W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przypadku braku jednoznaczności SWZ niemożliwe jest dokonanie negatywnej weryfikacji oferty w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zakresie nieostrych, niedookreślonych zapisów specyfikacji. Brak jest bowiem wzorca dla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przeprowadzenia takiej oceny i jednoznacznego ustalenia braku zgodności oferty z SWZ (por. np.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wyrok KIO z 27 września 2016 r., sygn. akt KIO 1717/16; z 7 października 2016 r., sygn. akt KIO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1771/16; z 2 stycznia 2018 r., sygn. akt KIO 2651/17; z 14 lipca 2015 r., sygn. akt KIO 1399/15) − wyrok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Krajowej Izby Odwoławczej z 31 października 2018 r. (sygn. akt KIO 2111/18).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Powyższe prowadzi do wniosków, że: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- w wypadku norm ISO/IEC 19752, ISO/IEC 19798, ISO/ICE 24712, ISO/ICE 24711 – normy te nie służą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do oceny „zgodności” produktu z normą. Norma służy do badania wydajności danego produktu,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- raport z testów wydaje inny podmiot akredytowany (laboratorium, korzystające z akredytacji AB), a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certyfikat odrębny podmiot akredytowany (posiadający akredytację AC),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- w zakresie akredytacji laboratoria i jednostki certyfikujące nie wydają „zaświadczeń”, które byłyby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0C3">
              <w:rPr>
                <w:sz w:val="22"/>
                <w:szCs w:val="22"/>
              </w:rPr>
              <w:t>wydawane w oparciu o posiadaną akredytację.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370C3">
              <w:rPr>
                <w:b/>
                <w:bCs/>
                <w:sz w:val="22"/>
                <w:szCs w:val="22"/>
              </w:rPr>
              <w:t>Jeżeli więc intencją Zamawiającego było zażądanie PŚD wydanych wyłącznie przez podmioty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370C3">
              <w:rPr>
                <w:b/>
                <w:bCs/>
                <w:sz w:val="22"/>
                <w:szCs w:val="22"/>
              </w:rPr>
              <w:t>akredytowane przez PCA i Zamawiający oczekiwał faktyczne przedłożenia certyfikatu oraz osobno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370C3">
              <w:rPr>
                <w:b/>
                <w:bCs/>
                <w:sz w:val="22"/>
                <w:szCs w:val="22"/>
              </w:rPr>
              <w:t>raportu z testów, to wnosimy o rozważenie zmiany SWZ i doprecyzowanie, że: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370C3">
              <w:rPr>
                <w:b/>
                <w:bCs/>
                <w:sz w:val="22"/>
                <w:szCs w:val="22"/>
              </w:rPr>
              <w:t>- Zamawiający oczekuje przedłożenia wraz z ofertą dla każdego produktu równoważnego: raportu z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370C3">
              <w:rPr>
                <w:b/>
                <w:bCs/>
                <w:sz w:val="22"/>
                <w:szCs w:val="22"/>
              </w:rPr>
              <w:t>testów przeprowadzonych w oparciu o normy ISO/IEC 19752, ISO/IEC 19798, ISO/ICE 24712,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370C3">
              <w:rPr>
                <w:b/>
                <w:bCs/>
                <w:sz w:val="22"/>
                <w:szCs w:val="22"/>
              </w:rPr>
              <w:t>ISO/ICE 24711, wystawionego przez niezależne od wykonawcy i producenta laboratorium badawcze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370C3">
              <w:rPr>
                <w:b/>
                <w:bCs/>
                <w:sz w:val="22"/>
                <w:szCs w:val="22"/>
              </w:rPr>
              <w:t>posiadające akredytację w zakresie badania produktów,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370C3">
              <w:rPr>
                <w:b/>
                <w:bCs/>
                <w:sz w:val="22"/>
                <w:szCs w:val="22"/>
              </w:rPr>
              <w:t>- Zamawiający oczekuje przedłożenia wraz z ofertą dla każdego produktu równoważnego: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370C3">
              <w:rPr>
                <w:b/>
                <w:bCs/>
                <w:sz w:val="22"/>
                <w:szCs w:val="22"/>
              </w:rPr>
              <w:t>certyfikatu wystawionego przez niezależny od wykonawcy i producenta podmiot posiadający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370C3">
              <w:rPr>
                <w:b/>
                <w:bCs/>
                <w:sz w:val="22"/>
                <w:szCs w:val="22"/>
              </w:rPr>
              <w:t>akredytację w zakresie certyfikacji wyrobów,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370C3">
              <w:rPr>
                <w:b/>
                <w:bCs/>
                <w:sz w:val="22"/>
                <w:szCs w:val="22"/>
              </w:rPr>
              <w:t>- Zamawiający rezygnuje z niejasnego i wieloznacznego PŚD w postaci „zaświadczenia”,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370C3">
              <w:rPr>
                <w:b/>
                <w:bCs/>
                <w:sz w:val="22"/>
                <w:szCs w:val="22"/>
              </w:rPr>
              <w:t>- Zamawiający rezygnuje z zapisu wymagającego, aby raporty i certyfikaty poświadczały, że produkt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370C3">
              <w:rPr>
                <w:b/>
                <w:bCs/>
                <w:sz w:val="22"/>
                <w:szCs w:val="22"/>
              </w:rPr>
              <w:t>odpowiada określonym normom (dokumenty te nie potwierdzają zgodności produktu z normami,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370C3">
              <w:rPr>
                <w:b/>
                <w:bCs/>
                <w:sz w:val="22"/>
                <w:szCs w:val="22"/>
              </w:rPr>
              <w:t>ale jego przebadanie w oparciu o te normy), a rozważenie zastąpienia go informacją, że dokumenty</w:t>
            </w:r>
          </w:p>
          <w:p w:rsidR="00B370C3" w:rsidRPr="00B370C3" w:rsidRDefault="00B370C3" w:rsidP="00B370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370C3">
              <w:rPr>
                <w:b/>
                <w:bCs/>
                <w:sz w:val="22"/>
                <w:szCs w:val="22"/>
              </w:rPr>
              <w:t>te mają potwierdzać równoważność produktów z produktami oryginalnymi (referencyjnymi) w</w:t>
            </w:r>
          </w:p>
          <w:p w:rsidR="004D14E6" w:rsidRPr="00B370C3" w:rsidRDefault="00B370C3" w:rsidP="00B370C3">
            <w:pPr>
              <w:spacing w:after="1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370C3">
              <w:rPr>
                <w:b/>
                <w:bCs/>
                <w:sz w:val="22"/>
                <w:szCs w:val="22"/>
              </w:rPr>
              <w:t>zakresie wydajności zmierzonej w oparciu o w/w normy ISO/IEC.</w:t>
            </w:r>
          </w:p>
        </w:tc>
        <w:tc>
          <w:tcPr>
            <w:tcW w:w="6095" w:type="dxa"/>
          </w:tcPr>
          <w:p w:rsidR="00B370C3" w:rsidRPr="00DB3E6B" w:rsidRDefault="00B370C3" w:rsidP="00524645">
            <w:pPr>
              <w:jc w:val="both"/>
              <w:rPr>
                <w:color w:val="000000"/>
                <w:sz w:val="22"/>
                <w:szCs w:val="22"/>
              </w:rPr>
            </w:pPr>
            <w:r w:rsidRPr="00DB3E6B">
              <w:rPr>
                <w:color w:val="000000"/>
                <w:sz w:val="22"/>
                <w:szCs w:val="22"/>
              </w:rPr>
              <w:lastRenderedPageBreak/>
              <w:t>Odp. 1</w:t>
            </w:r>
          </w:p>
          <w:p w:rsidR="00DB3E6B" w:rsidRPr="00DB3E6B" w:rsidRDefault="00DB3E6B" w:rsidP="00DB3E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3E6B">
              <w:rPr>
                <w:bCs/>
                <w:sz w:val="22"/>
                <w:szCs w:val="22"/>
              </w:rPr>
              <w:t>- Zamawiający oczekuje przedłożenia wraz z ofertą dla każdego produktu równoważnego: raportu z</w:t>
            </w:r>
          </w:p>
          <w:p w:rsidR="00DB3E6B" w:rsidRPr="00DB3E6B" w:rsidRDefault="00DB3E6B" w:rsidP="00DB3E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3E6B">
              <w:rPr>
                <w:bCs/>
                <w:sz w:val="22"/>
                <w:szCs w:val="22"/>
              </w:rPr>
              <w:t>testów przeprowadzonych w oparciu o normy ISO/IEC 19752, ISO/IEC 19798, ISO/ICE 24712,</w:t>
            </w:r>
          </w:p>
          <w:p w:rsidR="00DB3E6B" w:rsidRPr="00DB3E6B" w:rsidRDefault="00DB3E6B" w:rsidP="00DB3E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3E6B">
              <w:rPr>
                <w:bCs/>
                <w:sz w:val="22"/>
                <w:szCs w:val="22"/>
              </w:rPr>
              <w:t>ISO/ICE 24711, wystawionego przez niezależne od wykonawcy i producenta laboratorium badawcze</w:t>
            </w:r>
          </w:p>
          <w:p w:rsidR="00DB3E6B" w:rsidRPr="00DB3E6B" w:rsidRDefault="00DB3E6B" w:rsidP="00DB3E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3E6B">
              <w:rPr>
                <w:bCs/>
                <w:sz w:val="22"/>
                <w:szCs w:val="22"/>
              </w:rPr>
              <w:t>posiadające akredytację w zakresie badania produktów,</w:t>
            </w:r>
          </w:p>
          <w:p w:rsidR="00DB3E6B" w:rsidRPr="00DB3E6B" w:rsidRDefault="00DB3E6B" w:rsidP="00DB3E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3E6B">
              <w:rPr>
                <w:bCs/>
                <w:sz w:val="22"/>
                <w:szCs w:val="22"/>
              </w:rPr>
              <w:t>- Zamawiający oczekuje przedłożenia wraz z ofertą dla każdego produktu równoważnego:</w:t>
            </w:r>
          </w:p>
          <w:p w:rsidR="00DB3E6B" w:rsidRPr="00DB3E6B" w:rsidRDefault="00DB3E6B" w:rsidP="00DB3E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3E6B">
              <w:rPr>
                <w:bCs/>
                <w:sz w:val="22"/>
                <w:szCs w:val="22"/>
              </w:rPr>
              <w:t xml:space="preserve">certyfikatu wystawionego przez niezależny od wykonawcy </w:t>
            </w:r>
            <w:r w:rsidRPr="00DB3E6B">
              <w:rPr>
                <w:bCs/>
                <w:sz w:val="22"/>
                <w:szCs w:val="22"/>
              </w:rPr>
              <w:br/>
              <w:t>i producenta podmiot posiadający</w:t>
            </w:r>
          </w:p>
          <w:p w:rsidR="00DB3E6B" w:rsidRPr="00DB3E6B" w:rsidRDefault="00DB3E6B" w:rsidP="00DB3E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3E6B">
              <w:rPr>
                <w:bCs/>
                <w:sz w:val="22"/>
                <w:szCs w:val="22"/>
              </w:rPr>
              <w:t>akredytację w zakresie certyfikacji wyrobów,</w:t>
            </w:r>
          </w:p>
          <w:p w:rsidR="00DB3E6B" w:rsidRPr="00DB3E6B" w:rsidRDefault="00DB3E6B" w:rsidP="00DB3E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3E6B">
              <w:rPr>
                <w:bCs/>
                <w:sz w:val="22"/>
                <w:szCs w:val="22"/>
              </w:rPr>
              <w:t>- Zamawiający rezygnuje z niejasnego i wieloznacznego PŚD w postaci „zaświadczenia”,</w:t>
            </w:r>
          </w:p>
          <w:p w:rsidR="00DA6BEA" w:rsidRPr="00DB3E6B" w:rsidRDefault="00DB3E6B" w:rsidP="00DB3E6B">
            <w:pPr>
              <w:jc w:val="both"/>
              <w:rPr>
                <w:color w:val="FF0000"/>
                <w:sz w:val="22"/>
                <w:szCs w:val="22"/>
              </w:rPr>
            </w:pPr>
            <w:r w:rsidRPr="00DB3E6B">
              <w:rPr>
                <w:bCs/>
                <w:sz w:val="22"/>
                <w:szCs w:val="22"/>
              </w:rPr>
              <w:t xml:space="preserve">- Zamawiający rezygnuje z zapisu wymagającego, aby raporty </w:t>
            </w:r>
            <w:r w:rsidRPr="00DB3E6B">
              <w:rPr>
                <w:bCs/>
                <w:sz w:val="22"/>
                <w:szCs w:val="22"/>
              </w:rPr>
              <w:br/>
              <w:t xml:space="preserve">i certyfikaty poświadczały, że produkt odpowiada określonym normom (dokumenty te nie potwierdzają zgodności produktu </w:t>
            </w:r>
            <w:r w:rsidRPr="00DB3E6B">
              <w:rPr>
                <w:bCs/>
                <w:sz w:val="22"/>
                <w:szCs w:val="22"/>
              </w:rPr>
              <w:br/>
              <w:t xml:space="preserve">z normami, ale jego przebadanie w oparciu o te normy), </w:t>
            </w:r>
            <w:r w:rsidRPr="00DB3E6B">
              <w:rPr>
                <w:bCs/>
                <w:sz w:val="22"/>
                <w:szCs w:val="22"/>
              </w:rPr>
              <w:br/>
              <w:t>i zastępuje go zapisem, że dokumenty te mają potwierdzać równoważność produktów z produktami oryginalnymi (referencyjnymi) w zakresie wydajności zmierzonej w oparciu o w/w normy ISO/IEC.</w:t>
            </w:r>
          </w:p>
        </w:tc>
      </w:tr>
    </w:tbl>
    <w:p w:rsidR="0012009C" w:rsidRPr="00B370C3" w:rsidRDefault="0012009C" w:rsidP="00B419A4">
      <w:pPr>
        <w:rPr>
          <w:b/>
          <w:bCs/>
          <w:sz w:val="22"/>
          <w:szCs w:val="22"/>
        </w:rPr>
      </w:pPr>
    </w:p>
    <w:p w:rsidR="0012009C" w:rsidRPr="00B370C3" w:rsidRDefault="007C2AAE" w:rsidP="007C2AAE">
      <w:pPr>
        <w:ind w:left="849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KIEROWNIK ZAMAWIAJACEGO</w:t>
      </w:r>
    </w:p>
    <w:p w:rsidR="00B419A4" w:rsidRDefault="007C2AAE" w:rsidP="002B28D5">
      <w:pPr>
        <w:ind w:left="7080"/>
        <w:jc w:val="center"/>
        <w:rPr>
          <w:b/>
          <w:bCs/>
        </w:rPr>
      </w:pPr>
      <w:r>
        <w:rPr>
          <w:b/>
          <w:bCs/>
        </w:rPr>
        <w:t xml:space="preserve">        </w:t>
      </w:r>
      <w:bookmarkStart w:id="0" w:name="_GoBack"/>
      <w:bookmarkEnd w:id="0"/>
      <w:r w:rsidR="001957F5">
        <w:rPr>
          <w:b/>
          <w:bCs/>
        </w:rPr>
        <w:t>K</w:t>
      </w:r>
      <w:r w:rsidR="00B419A4">
        <w:rPr>
          <w:b/>
          <w:bCs/>
        </w:rPr>
        <w:t>OMENDANT</w:t>
      </w:r>
    </w:p>
    <w:p w:rsidR="00B419A4" w:rsidRDefault="00B419A4" w:rsidP="002B28D5">
      <w:pPr>
        <w:ind w:left="7080"/>
        <w:jc w:val="center"/>
        <w:rPr>
          <w:b/>
          <w:bCs/>
        </w:rPr>
      </w:pPr>
    </w:p>
    <w:p w:rsidR="00B419A4" w:rsidRPr="00B419A4" w:rsidRDefault="007C2AAE" w:rsidP="002B28D5">
      <w:pPr>
        <w:ind w:left="7080"/>
        <w:jc w:val="center"/>
        <w:rPr>
          <w:b/>
          <w:bCs/>
        </w:rPr>
      </w:pPr>
      <w:r>
        <w:rPr>
          <w:b/>
          <w:bCs/>
        </w:rPr>
        <w:t xml:space="preserve">         płk Bogusław ŚLIWIŃSKI</w:t>
      </w:r>
      <w:r w:rsidR="008D0F67">
        <w:rPr>
          <w:b/>
          <w:bCs/>
        </w:rPr>
        <w:t xml:space="preserve"> </w:t>
      </w:r>
    </w:p>
    <w:sectPr w:rsidR="00B419A4" w:rsidRPr="00B419A4" w:rsidSect="00E20BB3">
      <w:footerReference w:type="default" r:id="rId9"/>
      <w:pgSz w:w="16838" w:h="11906" w:orient="landscape" w:code="9"/>
      <w:pgMar w:top="4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E19" w:rsidRDefault="00844E19">
      <w:r>
        <w:separator/>
      </w:r>
    </w:p>
  </w:endnote>
  <w:endnote w:type="continuationSeparator" w:id="0">
    <w:p w:rsidR="00844E19" w:rsidRDefault="0084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812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53C5" w:rsidRDefault="00FC53C5">
            <w:pPr>
              <w:pStyle w:val="Stopka"/>
              <w:jc w:val="right"/>
            </w:pPr>
            <w:r w:rsidRPr="00CD7FC9">
              <w:rPr>
                <w:sz w:val="16"/>
                <w:szCs w:val="16"/>
              </w:rPr>
              <w:t>Str</w:t>
            </w:r>
            <w:r>
              <w:rPr>
                <w:sz w:val="16"/>
                <w:szCs w:val="16"/>
              </w:rPr>
              <w:t xml:space="preserve">. </w:t>
            </w:r>
            <w:r w:rsidRPr="00CD7FC9">
              <w:rPr>
                <w:b/>
                <w:bCs/>
                <w:sz w:val="16"/>
                <w:szCs w:val="16"/>
              </w:rPr>
              <w:fldChar w:fldCharType="begin"/>
            </w:r>
            <w:r w:rsidRPr="00CD7FC9">
              <w:rPr>
                <w:b/>
                <w:bCs/>
                <w:sz w:val="16"/>
                <w:szCs w:val="16"/>
              </w:rPr>
              <w:instrText>PAGE</w:instrText>
            </w:r>
            <w:r w:rsidRPr="00CD7FC9">
              <w:rPr>
                <w:b/>
                <w:bCs/>
                <w:sz w:val="16"/>
                <w:szCs w:val="16"/>
              </w:rPr>
              <w:fldChar w:fldCharType="separate"/>
            </w:r>
            <w:r w:rsidR="00844E19">
              <w:rPr>
                <w:b/>
                <w:bCs/>
                <w:noProof/>
                <w:sz w:val="16"/>
                <w:szCs w:val="16"/>
              </w:rPr>
              <w:t>1</w:t>
            </w:r>
            <w:r w:rsidRPr="00CD7FC9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16"/>
                <w:szCs w:val="16"/>
              </w:rPr>
              <w:t xml:space="preserve"> / </w:t>
            </w:r>
            <w:r w:rsidRPr="00CD7FC9">
              <w:rPr>
                <w:b/>
                <w:bCs/>
                <w:sz w:val="16"/>
                <w:szCs w:val="16"/>
              </w:rPr>
              <w:fldChar w:fldCharType="begin"/>
            </w:r>
            <w:r w:rsidRPr="00CD7FC9">
              <w:rPr>
                <w:b/>
                <w:bCs/>
                <w:sz w:val="16"/>
                <w:szCs w:val="16"/>
              </w:rPr>
              <w:instrText>NUMPAGES</w:instrText>
            </w:r>
            <w:r w:rsidRPr="00CD7FC9">
              <w:rPr>
                <w:b/>
                <w:bCs/>
                <w:sz w:val="16"/>
                <w:szCs w:val="16"/>
              </w:rPr>
              <w:fldChar w:fldCharType="separate"/>
            </w:r>
            <w:r w:rsidR="00844E19">
              <w:rPr>
                <w:b/>
                <w:bCs/>
                <w:noProof/>
                <w:sz w:val="16"/>
                <w:szCs w:val="16"/>
              </w:rPr>
              <w:t>1</w:t>
            </w:r>
            <w:r w:rsidRPr="00CD7FC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C53C5" w:rsidRDefault="00FC53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E19" w:rsidRDefault="00844E19">
      <w:r>
        <w:separator/>
      </w:r>
    </w:p>
  </w:footnote>
  <w:footnote w:type="continuationSeparator" w:id="0">
    <w:p w:rsidR="00844E19" w:rsidRDefault="00844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1F8"/>
    <w:multiLevelType w:val="hybridMultilevel"/>
    <w:tmpl w:val="DCF40A08"/>
    <w:lvl w:ilvl="0" w:tplc="04150017">
      <w:start w:val="1"/>
      <w:numFmt w:val="lowerLetter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 w15:restartNumberingAfterBreak="0">
    <w:nsid w:val="073244C1"/>
    <w:multiLevelType w:val="hybridMultilevel"/>
    <w:tmpl w:val="D27A2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0B9"/>
    <w:multiLevelType w:val="hybridMultilevel"/>
    <w:tmpl w:val="94121C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794944"/>
    <w:multiLevelType w:val="hybridMultilevel"/>
    <w:tmpl w:val="709EE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17CC6"/>
    <w:multiLevelType w:val="hybridMultilevel"/>
    <w:tmpl w:val="054C977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920092C"/>
    <w:multiLevelType w:val="hybridMultilevel"/>
    <w:tmpl w:val="0CC68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D1116"/>
    <w:multiLevelType w:val="hybridMultilevel"/>
    <w:tmpl w:val="5BD8FADC"/>
    <w:lvl w:ilvl="0" w:tplc="B3E61B8A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4F4DA5"/>
    <w:multiLevelType w:val="hybridMultilevel"/>
    <w:tmpl w:val="934A1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60D4"/>
    <w:multiLevelType w:val="hybridMultilevel"/>
    <w:tmpl w:val="D8F25B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6E8265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DD4982C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107D9F"/>
    <w:multiLevelType w:val="hybridMultilevel"/>
    <w:tmpl w:val="2FE48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23281"/>
    <w:multiLevelType w:val="hybridMultilevel"/>
    <w:tmpl w:val="97F8A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737F7"/>
    <w:multiLevelType w:val="hybridMultilevel"/>
    <w:tmpl w:val="391E7BFE"/>
    <w:lvl w:ilvl="0" w:tplc="D52689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54D3A"/>
    <w:multiLevelType w:val="hybridMultilevel"/>
    <w:tmpl w:val="F41A1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D0CF3"/>
    <w:multiLevelType w:val="hybridMultilevel"/>
    <w:tmpl w:val="F41EE2A6"/>
    <w:lvl w:ilvl="0" w:tplc="BF7444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4519"/>
    <w:multiLevelType w:val="hybridMultilevel"/>
    <w:tmpl w:val="98322B5C"/>
    <w:lvl w:ilvl="0" w:tplc="2DB018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EAA4472"/>
    <w:multiLevelType w:val="hybridMultilevel"/>
    <w:tmpl w:val="F25C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61663"/>
    <w:multiLevelType w:val="hybridMultilevel"/>
    <w:tmpl w:val="17A47668"/>
    <w:lvl w:ilvl="0" w:tplc="36E4339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95E6874"/>
    <w:multiLevelType w:val="hybridMultilevel"/>
    <w:tmpl w:val="313045CE"/>
    <w:lvl w:ilvl="0" w:tplc="F13636CA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49E517BE"/>
    <w:multiLevelType w:val="hybridMultilevel"/>
    <w:tmpl w:val="C254C2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B2830"/>
    <w:multiLevelType w:val="hybridMultilevel"/>
    <w:tmpl w:val="2144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80E9D"/>
    <w:multiLevelType w:val="hybridMultilevel"/>
    <w:tmpl w:val="90BAC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A1E6B"/>
    <w:multiLevelType w:val="hybridMultilevel"/>
    <w:tmpl w:val="6F1AA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958BE"/>
    <w:multiLevelType w:val="hybridMultilevel"/>
    <w:tmpl w:val="ED9AF31A"/>
    <w:lvl w:ilvl="0" w:tplc="8F74F7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62B00C8"/>
    <w:multiLevelType w:val="hybridMultilevel"/>
    <w:tmpl w:val="D66CA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04B81"/>
    <w:multiLevelType w:val="hybridMultilevel"/>
    <w:tmpl w:val="90849210"/>
    <w:lvl w:ilvl="0" w:tplc="04150017">
      <w:start w:val="1"/>
      <w:numFmt w:val="lowerLetter"/>
      <w:lvlText w:val="%1)"/>
      <w:lvlJc w:val="left"/>
      <w:pPr>
        <w:ind w:left="1048" w:hanging="360"/>
      </w:pPr>
    </w:lvl>
    <w:lvl w:ilvl="1" w:tplc="04150019" w:tentative="1">
      <w:start w:val="1"/>
      <w:numFmt w:val="lowerLetter"/>
      <w:lvlText w:val="%2."/>
      <w:lvlJc w:val="left"/>
      <w:pPr>
        <w:ind w:left="1768" w:hanging="360"/>
      </w:pPr>
    </w:lvl>
    <w:lvl w:ilvl="2" w:tplc="0415001B" w:tentative="1">
      <w:start w:val="1"/>
      <w:numFmt w:val="lowerRoman"/>
      <w:lvlText w:val="%3."/>
      <w:lvlJc w:val="right"/>
      <w:pPr>
        <w:ind w:left="2488" w:hanging="180"/>
      </w:pPr>
    </w:lvl>
    <w:lvl w:ilvl="3" w:tplc="0415000F" w:tentative="1">
      <w:start w:val="1"/>
      <w:numFmt w:val="decimal"/>
      <w:lvlText w:val="%4."/>
      <w:lvlJc w:val="left"/>
      <w:pPr>
        <w:ind w:left="3208" w:hanging="360"/>
      </w:pPr>
    </w:lvl>
    <w:lvl w:ilvl="4" w:tplc="04150019" w:tentative="1">
      <w:start w:val="1"/>
      <w:numFmt w:val="lowerLetter"/>
      <w:lvlText w:val="%5."/>
      <w:lvlJc w:val="left"/>
      <w:pPr>
        <w:ind w:left="3928" w:hanging="360"/>
      </w:pPr>
    </w:lvl>
    <w:lvl w:ilvl="5" w:tplc="0415001B" w:tentative="1">
      <w:start w:val="1"/>
      <w:numFmt w:val="lowerRoman"/>
      <w:lvlText w:val="%6."/>
      <w:lvlJc w:val="right"/>
      <w:pPr>
        <w:ind w:left="4648" w:hanging="180"/>
      </w:pPr>
    </w:lvl>
    <w:lvl w:ilvl="6" w:tplc="0415000F" w:tentative="1">
      <w:start w:val="1"/>
      <w:numFmt w:val="decimal"/>
      <w:lvlText w:val="%7."/>
      <w:lvlJc w:val="left"/>
      <w:pPr>
        <w:ind w:left="5368" w:hanging="360"/>
      </w:pPr>
    </w:lvl>
    <w:lvl w:ilvl="7" w:tplc="04150019" w:tentative="1">
      <w:start w:val="1"/>
      <w:numFmt w:val="lowerLetter"/>
      <w:lvlText w:val="%8."/>
      <w:lvlJc w:val="left"/>
      <w:pPr>
        <w:ind w:left="6088" w:hanging="360"/>
      </w:pPr>
    </w:lvl>
    <w:lvl w:ilvl="8" w:tplc="0415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25" w15:restartNumberingAfterBreak="0">
    <w:nsid w:val="5EA814FF"/>
    <w:multiLevelType w:val="hybridMultilevel"/>
    <w:tmpl w:val="E05AA1AE"/>
    <w:lvl w:ilvl="0" w:tplc="841EFA6E">
      <w:start w:val="1"/>
      <w:numFmt w:val="lowerLetter"/>
      <w:lvlText w:val="%1)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6" w15:restartNumberingAfterBreak="0">
    <w:nsid w:val="60B4158B"/>
    <w:multiLevelType w:val="hybridMultilevel"/>
    <w:tmpl w:val="40D4666E"/>
    <w:lvl w:ilvl="0" w:tplc="B3E61B8A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D0705E"/>
    <w:multiLevelType w:val="hybridMultilevel"/>
    <w:tmpl w:val="5B6A6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143ED"/>
    <w:multiLevelType w:val="hybridMultilevel"/>
    <w:tmpl w:val="5FE44038"/>
    <w:lvl w:ilvl="0" w:tplc="04150017">
      <w:start w:val="1"/>
      <w:numFmt w:val="lowerLetter"/>
      <w:lvlText w:val="%1)"/>
      <w:lvlJc w:val="left"/>
      <w:pPr>
        <w:ind w:left="1048" w:hanging="360"/>
      </w:pPr>
    </w:lvl>
    <w:lvl w:ilvl="1" w:tplc="04150019" w:tentative="1">
      <w:start w:val="1"/>
      <w:numFmt w:val="lowerLetter"/>
      <w:lvlText w:val="%2."/>
      <w:lvlJc w:val="left"/>
      <w:pPr>
        <w:ind w:left="1768" w:hanging="360"/>
      </w:pPr>
    </w:lvl>
    <w:lvl w:ilvl="2" w:tplc="0415001B" w:tentative="1">
      <w:start w:val="1"/>
      <w:numFmt w:val="lowerRoman"/>
      <w:lvlText w:val="%3."/>
      <w:lvlJc w:val="right"/>
      <w:pPr>
        <w:ind w:left="2488" w:hanging="180"/>
      </w:pPr>
    </w:lvl>
    <w:lvl w:ilvl="3" w:tplc="0415000F" w:tentative="1">
      <w:start w:val="1"/>
      <w:numFmt w:val="decimal"/>
      <w:lvlText w:val="%4."/>
      <w:lvlJc w:val="left"/>
      <w:pPr>
        <w:ind w:left="3208" w:hanging="360"/>
      </w:pPr>
    </w:lvl>
    <w:lvl w:ilvl="4" w:tplc="04150019" w:tentative="1">
      <w:start w:val="1"/>
      <w:numFmt w:val="lowerLetter"/>
      <w:lvlText w:val="%5."/>
      <w:lvlJc w:val="left"/>
      <w:pPr>
        <w:ind w:left="3928" w:hanging="360"/>
      </w:pPr>
    </w:lvl>
    <w:lvl w:ilvl="5" w:tplc="0415001B" w:tentative="1">
      <w:start w:val="1"/>
      <w:numFmt w:val="lowerRoman"/>
      <w:lvlText w:val="%6."/>
      <w:lvlJc w:val="right"/>
      <w:pPr>
        <w:ind w:left="4648" w:hanging="180"/>
      </w:pPr>
    </w:lvl>
    <w:lvl w:ilvl="6" w:tplc="0415000F" w:tentative="1">
      <w:start w:val="1"/>
      <w:numFmt w:val="decimal"/>
      <w:lvlText w:val="%7."/>
      <w:lvlJc w:val="left"/>
      <w:pPr>
        <w:ind w:left="5368" w:hanging="360"/>
      </w:pPr>
    </w:lvl>
    <w:lvl w:ilvl="7" w:tplc="04150019" w:tentative="1">
      <w:start w:val="1"/>
      <w:numFmt w:val="lowerLetter"/>
      <w:lvlText w:val="%8."/>
      <w:lvlJc w:val="left"/>
      <w:pPr>
        <w:ind w:left="6088" w:hanging="360"/>
      </w:pPr>
    </w:lvl>
    <w:lvl w:ilvl="8" w:tplc="0415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29" w15:restartNumberingAfterBreak="0">
    <w:nsid w:val="79AF77CC"/>
    <w:multiLevelType w:val="hybridMultilevel"/>
    <w:tmpl w:val="31A28626"/>
    <w:lvl w:ilvl="0" w:tplc="0415000F">
      <w:start w:val="1"/>
      <w:numFmt w:val="decimal"/>
      <w:lvlText w:val="%1."/>
      <w:lvlJc w:val="left"/>
      <w:pPr>
        <w:ind w:left="1768" w:hanging="360"/>
      </w:pPr>
    </w:lvl>
    <w:lvl w:ilvl="1" w:tplc="04150019" w:tentative="1">
      <w:start w:val="1"/>
      <w:numFmt w:val="lowerLetter"/>
      <w:lvlText w:val="%2."/>
      <w:lvlJc w:val="left"/>
      <w:pPr>
        <w:ind w:left="2488" w:hanging="360"/>
      </w:pPr>
    </w:lvl>
    <w:lvl w:ilvl="2" w:tplc="0415001B" w:tentative="1">
      <w:start w:val="1"/>
      <w:numFmt w:val="lowerRoman"/>
      <w:lvlText w:val="%3."/>
      <w:lvlJc w:val="right"/>
      <w:pPr>
        <w:ind w:left="3208" w:hanging="180"/>
      </w:pPr>
    </w:lvl>
    <w:lvl w:ilvl="3" w:tplc="0415000F" w:tentative="1">
      <w:start w:val="1"/>
      <w:numFmt w:val="decimal"/>
      <w:lvlText w:val="%4."/>
      <w:lvlJc w:val="left"/>
      <w:pPr>
        <w:ind w:left="3928" w:hanging="360"/>
      </w:pPr>
    </w:lvl>
    <w:lvl w:ilvl="4" w:tplc="04150019" w:tentative="1">
      <w:start w:val="1"/>
      <w:numFmt w:val="lowerLetter"/>
      <w:lvlText w:val="%5."/>
      <w:lvlJc w:val="left"/>
      <w:pPr>
        <w:ind w:left="4648" w:hanging="360"/>
      </w:pPr>
    </w:lvl>
    <w:lvl w:ilvl="5" w:tplc="0415001B" w:tentative="1">
      <w:start w:val="1"/>
      <w:numFmt w:val="lowerRoman"/>
      <w:lvlText w:val="%6."/>
      <w:lvlJc w:val="right"/>
      <w:pPr>
        <w:ind w:left="5368" w:hanging="180"/>
      </w:pPr>
    </w:lvl>
    <w:lvl w:ilvl="6" w:tplc="0415000F" w:tentative="1">
      <w:start w:val="1"/>
      <w:numFmt w:val="decimal"/>
      <w:lvlText w:val="%7."/>
      <w:lvlJc w:val="left"/>
      <w:pPr>
        <w:ind w:left="6088" w:hanging="360"/>
      </w:pPr>
    </w:lvl>
    <w:lvl w:ilvl="7" w:tplc="04150019" w:tentative="1">
      <w:start w:val="1"/>
      <w:numFmt w:val="lowerLetter"/>
      <w:lvlText w:val="%8."/>
      <w:lvlJc w:val="left"/>
      <w:pPr>
        <w:ind w:left="6808" w:hanging="360"/>
      </w:pPr>
    </w:lvl>
    <w:lvl w:ilvl="8" w:tplc="0415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30" w15:restartNumberingAfterBreak="0">
    <w:nsid w:val="7B1A62FA"/>
    <w:multiLevelType w:val="hybridMultilevel"/>
    <w:tmpl w:val="A0243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51592"/>
    <w:multiLevelType w:val="hybridMultilevel"/>
    <w:tmpl w:val="4F68D3F4"/>
    <w:lvl w:ilvl="0" w:tplc="4308F3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6"/>
  </w:num>
  <w:num w:numId="2">
    <w:abstractNumId w:val="6"/>
  </w:num>
  <w:num w:numId="3">
    <w:abstractNumId w:val="30"/>
  </w:num>
  <w:num w:numId="4">
    <w:abstractNumId w:val="7"/>
  </w:num>
  <w:num w:numId="5">
    <w:abstractNumId w:val="9"/>
  </w:num>
  <w:num w:numId="6">
    <w:abstractNumId w:val="20"/>
  </w:num>
  <w:num w:numId="7">
    <w:abstractNumId w:val="12"/>
  </w:num>
  <w:num w:numId="8">
    <w:abstractNumId w:val="21"/>
  </w:num>
  <w:num w:numId="9">
    <w:abstractNumId w:val="5"/>
  </w:num>
  <w:num w:numId="10">
    <w:abstractNumId w:val="14"/>
  </w:num>
  <w:num w:numId="11">
    <w:abstractNumId w:val="0"/>
  </w:num>
  <w:num w:numId="12">
    <w:abstractNumId w:val="24"/>
  </w:num>
  <w:num w:numId="13">
    <w:abstractNumId w:val="28"/>
  </w:num>
  <w:num w:numId="14">
    <w:abstractNumId w:val="29"/>
  </w:num>
  <w:num w:numId="15">
    <w:abstractNumId w:val="31"/>
  </w:num>
  <w:num w:numId="16">
    <w:abstractNumId w:val="15"/>
  </w:num>
  <w:num w:numId="17">
    <w:abstractNumId w:val="22"/>
  </w:num>
  <w:num w:numId="18">
    <w:abstractNumId w:val="1"/>
  </w:num>
  <w:num w:numId="19">
    <w:abstractNumId w:val="8"/>
  </w:num>
  <w:num w:numId="20">
    <w:abstractNumId w:val="27"/>
  </w:num>
  <w:num w:numId="21">
    <w:abstractNumId w:val="19"/>
  </w:num>
  <w:num w:numId="22">
    <w:abstractNumId w:val="17"/>
  </w:num>
  <w:num w:numId="23">
    <w:abstractNumId w:val="10"/>
  </w:num>
  <w:num w:numId="24">
    <w:abstractNumId w:val="4"/>
  </w:num>
  <w:num w:numId="25">
    <w:abstractNumId w:val="16"/>
  </w:num>
  <w:num w:numId="26">
    <w:abstractNumId w:val="13"/>
  </w:num>
  <w:num w:numId="27">
    <w:abstractNumId w:val="2"/>
  </w:num>
  <w:num w:numId="28">
    <w:abstractNumId w:val="18"/>
  </w:num>
  <w:num w:numId="29">
    <w:abstractNumId w:val="23"/>
  </w:num>
  <w:num w:numId="30">
    <w:abstractNumId w:val="3"/>
  </w:num>
  <w:num w:numId="31">
    <w:abstractNumId w:val="1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C4"/>
    <w:rsid w:val="00004F9D"/>
    <w:rsid w:val="00005A2E"/>
    <w:rsid w:val="00010035"/>
    <w:rsid w:val="00012C56"/>
    <w:rsid w:val="000137F7"/>
    <w:rsid w:val="00015CE3"/>
    <w:rsid w:val="00020C88"/>
    <w:rsid w:val="00023F34"/>
    <w:rsid w:val="00033BFB"/>
    <w:rsid w:val="000455A0"/>
    <w:rsid w:val="00053236"/>
    <w:rsid w:val="00073A10"/>
    <w:rsid w:val="000758D0"/>
    <w:rsid w:val="000764D9"/>
    <w:rsid w:val="000824EB"/>
    <w:rsid w:val="00085E2F"/>
    <w:rsid w:val="0009256B"/>
    <w:rsid w:val="000C21BE"/>
    <w:rsid w:val="000C4FF7"/>
    <w:rsid w:val="000D1FB3"/>
    <w:rsid w:val="000D51D4"/>
    <w:rsid w:val="000D5CFC"/>
    <w:rsid w:val="000D69D9"/>
    <w:rsid w:val="000D7099"/>
    <w:rsid w:val="000E4A63"/>
    <w:rsid w:val="000F1F64"/>
    <w:rsid w:val="000F7B58"/>
    <w:rsid w:val="00105F21"/>
    <w:rsid w:val="00110928"/>
    <w:rsid w:val="00111D4C"/>
    <w:rsid w:val="00114A2D"/>
    <w:rsid w:val="0012009C"/>
    <w:rsid w:val="00133310"/>
    <w:rsid w:val="00136F34"/>
    <w:rsid w:val="001452C4"/>
    <w:rsid w:val="001460C4"/>
    <w:rsid w:val="001504E8"/>
    <w:rsid w:val="001530D6"/>
    <w:rsid w:val="001561A4"/>
    <w:rsid w:val="00160919"/>
    <w:rsid w:val="00165A3D"/>
    <w:rsid w:val="00166634"/>
    <w:rsid w:val="00180A1D"/>
    <w:rsid w:val="001845F3"/>
    <w:rsid w:val="001857AF"/>
    <w:rsid w:val="00190899"/>
    <w:rsid w:val="001957F5"/>
    <w:rsid w:val="001A01D1"/>
    <w:rsid w:val="001B0E40"/>
    <w:rsid w:val="001B4E7F"/>
    <w:rsid w:val="001B78D1"/>
    <w:rsid w:val="001C62D3"/>
    <w:rsid w:val="001D2F97"/>
    <w:rsid w:val="001D5A7B"/>
    <w:rsid w:val="001D6FD8"/>
    <w:rsid w:val="001D7AFF"/>
    <w:rsid w:val="001E5F27"/>
    <w:rsid w:val="001F13EB"/>
    <w:rsid w:val="001F641A"/>
    <w:rsid w:val="001F72EC"/>
    <w:rsid w:val="00203617"/>
    <w:rsid w:val="00203B91"/>
    <w:rsid w:val="002137EB"/>
    <w:rsid w:val="00215B37"/>
    <w:rsid w:val="00216658"/>
    <w:rsid w:val="00223687"/>
    <w:rsid w:val="00226C92"/>
    <w:rsid w:val="0023570A"/>
    <w:rsid w:val="00237794"/>
    <w:rsid w:val="002409C3"/>
    <w:rsid w:val="002457B6"/>
    <w:rsid w:val="00253C33"/>
    <w:rsid w:val="00254101"/>
    <w:rsid w:val="0028253B"/>
    <w:rsid w:val="00286799"/>
    <w:rsid w:val="00291262"/>
    <w:rsid w:val="002A016C"/>
    <w:rsid w:val="002A01C2"/>
    <w:rsid w:val="002A03D3"/>
    <w:rsid w:val="002A29BC"/>
    <w:rsid w:val="002A4CCA"/>
    <w:rsid w:val="002B02CE"/>
    <w:rsid w:val="002B28D5"/>
    <w:rsid w:val="002C577D"/>
    <w:rsid w:val="002D6A8E"/>
    <w:rsid w:val="002E5BE7"/>
    <w:rsid w:val="002F6981"/>
    <w:rsid w:val="00303807"/>
    <w:rsid w:val="00304240"/>
    <w:rsid w:val="00307965"/>
    <w:rsid w:val="003163D4"/>
    <w:rsid w:val="0032732D"/>
    <w:rsid w:val="0033310B"/>
    <w:rsid w:val="00334932"/>
    <w:rsid w:val="00334DB1"/>
    <w:rsid w:val="00335835"/>
    <w:rsid w:val="00336322"/>
    <w:rsid w:val="00344D08"/>
    <w:rsid w:val="00345906"/>
    <w:rsid w:val="003460C7"/>
    <w:rsid w:val="003462B6"/>
    <w:rsid w:val="00353407"/>
    <w:rsid w:val="003576AB"/>
    <w:rsid w:val="003638E9"/>
    <w:rsid w:val="00376D59"/>
    <w:rsid w:val="00381A14"/>
    <w:rsid w:val="00383084"/>
    <w:rsid w:val="00384F6D"/>
    <w:rsid w:val="00385E4F"/>
    <w:rsid w:val="00390D83"/>
    <w:rsid w:val="003942BC"/>
    <w:rsid w:val="00397E8A"/>
    <w:rsid w:val="003A70E2"/>
    <w:rsid w:val="003B3414"/>
    <w:rsid w:val="003C037F"/>
    <w:rsid w:val="003D1F86"/>
    <w:rsid w:val="003D26D2"/>
    <w:rsid w:val="003D54EE"/>
    <w:rsid w:val="003E0128"/>
    <w:rsid w:val="00400537"/>
    <w:rsid w:val="0040448F"/>
    <w:rsid w:val="0040711D"/>
    <w:rsid w:val="004146D5"/>
    <w:rsid w:val="00421ACE"/>
    <w:rsid w:val="004260A4"/>
    <w:rsid w:val="00431FBF"/>
    <w:rsid w:val="004373DF"/>
    <w:rsid w:val="00440CC2"/>
    <w:rsid w:val="004418FE"/>
    <w:rsid w:val="004524D2"/>
    <w:rsid w:val="004560E4"/>
    <w:rsid w:val="00465FEC"/>
    <w:rsid w:val="00466FB9"/>
    <w:rsid w:val="004714A0"/>
    <w:rsid w:val="004724EB"/>
    <w:rsid w:val="00494A21"/>
    <w:rsid w:val="004956B5"/>
    <w:rsid w:val="00495888"/>
    <w:rsid w:val="004A41E1"/>
    <w:rsid w:val="004C21F3"/>
    <w:rsid w:val="004C2C17"/>
    <w:rsid w:val="004D14E6"/>
    <w:rsid w:val="004E22A3"/>
    <w:rsid w:val="004E7432"/>
    <w:rsid w:val="004F07F3"/>
    <w:rsid w:val="004F7D22"/>
    <w:rsid w:val="00501451"/>
    <w:rsid w:val="00507190"/>
    <w:rsid w:val="00524645"/>
    <w:rsid w:val="005266B9"/>
    <w:rsid w:val="00526B45"/>
    <w:rsid w:val="00532A19"/>
    <w:rsid w:val="00535218"/>
    <w:rsid w:val="00537EE3"/>
    <w:rsid w:val="00546D37"/>
    <w:rsid w:val="00550005"/>
    <w:rsid w:val="00550E47"/>
    <w:rsid w:val="005618F1"/>
    <w:rsid w:val="005643B9"/>
    <w:rsid w:val="00573783"/>
    <w:rsid w:val="0058604C"/>
    <w:rsid w:val="005878AA"/>
    <w:rsid w:val="005A2592"/>
    <w:rsid w:val="005A28AC"/>
    <w:rsid w:val="005A47BC"/>
    <w:rsid w:val="005B09F0"/>
    <w:rsid w:val="005B39F7"/>
    <w:rsid w:val="005C2383"/>
    <w:rsid w:val="005D5767"/>
    <w:rsid w:val="005D6411"/>
    <w:rsid w:val="005E3C7F"/>
    <w:rsid w:val="005F5B02"/>
    <w:rsid w:val="0060069B"/>
    <w:rsid w:val="00600C00"/>
    <w:rsid w:val="00602245"/>
    <w:rsid w:val="00617095"/>
    <w:rsid w:val="00620BDE"/>
    <w:rsid w:val="0062522F"/>
    <w:rsid w:val="00634951"/>
    <w:rsid w:val="00644B09"/>
    <w:rsid w:val="00644EEA"/>
    <w:rsid w:val="00647309"/>
    <w:rsid w:val="00653F59"/>
    <w:rsid w:val="00656D3F"/>
    <w:rsid w:val="006768CF"/>
    <w:rsid w:val="00681302"/>
    <w:rsid w:val="006816B9"/>
    <w:rsid w:val="00683F17"/>
    <w:rsid w:val="006911A4"/>
    <w:rsid w:val="006B0376"/>
    <w:rsid w:val="006B303A"/>
    <w:rsid w:val="006C3461"/>
    <w:rsid w:val="006D12D2"/>
    <w:rsid w:val="006D41BE"/>
    <w:rsid w:val="006D6D6A"/>
    <w:rsid w:val="006E21B8"/>
    <w:rsid w:val="006E5497"/>
    <w:rsid w:val="006E7A59"/>
    <w:rsid w:val="00710B3E"/>
    <w:rsid w:val="00711F7E"/>
    <w:rsid w:val="0071461D"/>
    <w:rsid w:val="00717FE8"/>
    <w:rsid w:val="00720E12"/>
    <w:rsid w:val="0072610A"/>
    <w:rsid w:val="00726E17"/>
    <w:rsid w:val="0073168A"/>
    <w:rsid w:val="00735DEF"/>
    <w:rsid w:val="00736F8E"/>
    <w:rsid w:val="00741695"/>
    <w:rsid w:val="0075611B"/>
    <w:rsid w:val="00760791"/>
    <w:rsid w:val="00762100"/>
    <w:rsid w:val="00763C35"/>
    <w:rsid w:val="00763F6B"/>
    <w:rsid w:val="00773CC4"/>
    <w:rsid w:val="00787F13"/>
    <w:rsid w:val="007A3B45"/>
    <w:rsid w:val="007A732C"/>
    <w:rsid w:val="007B1ECC"/>
    <w:rsid w:val="007C2AAE"/>
    <w:rsid w:val="007C4D14"/>
    <w:rsid w:val="007D3867"/>
    <w:rsid w:val="007E5BB5"/>
    <w:rsid w:val="007F1F5E"/>
    <w:rsid w:val="007F6003"/>
    <w:rsid w:val="007F67CB"/>
    <w:rsid w:val="00802088"/>
    <w:rsid w:val="008068A2"/>
    <w:rsid w:val="00813AD2"/>
    <w:rsid w:val="00825E37"/>
    <w:rsid w:val="00833151"/>
    <w:rsid w:val="0083668F"/>
    <w:rsid w:val="00844E19"/>
    <w:rsid w:val="008475A8"/>
    <w:rsid w:val="00851E78"/>
    <w:rsid w:val="008524DA"/>
    <w:rsid w:val="00860371"/>
    <w:rsid w:val="00865010"/>
    <w:rsid w:val="00867355"/>
    <w:rsid w:val="00867A93"/>
    <w:rsid w:val="00895813"/>
    <w:rsid w:val="008A1D79"/>
    <w:rsid w:val="008A475C"/>
    <w:rsid w:val="008B01AA"/>
    <w:rsid w:val="008B0A6B"/>
    <w:rsid w:val="008C530A"/>
    <w:rsid w:val="008D0F67"/>
    <w:rsid w:val="008E7A35"/>
    <w:rsid w:val="008F15B2"/>
    <w:rsid w:val="008F2AED"/>
    <w:rsid w:val="00901E96"/>
    <w:rsid w:val="00910FA2"/>
    <w:rsid w:val="009168DF"/>
    <w:rsid w:val="00925DE1"/>
    <w:rsid w:val="009311B9"/>
    <w:rsid w:val="0093613A"/>
    <w:rsid w:val="009371CA"/>
    <w:rsid w:val="00942619"/>
    <w:rsid w:val="00942FAB"/>
    <w:rsid w:val="00946600"/>
    <w:rsid w:val="00952B51"/>
    <w:rsid w:val="009534A4"/>
    <w:rsid w:val="009545B8"/>
    <w:rsid w:val="00966FBB"/>
    <w:rsid w:val="009722EC"/>
    <w:rsid w:val="009867FD"/>
    <w:rsid w:val="00987FB7"/>
    <w:rsid w:val="009A3D73"/>
    <w:rsid w:val="009B2A7C"/>
    <w:rsid w:val="009B6DF1"/>
    <w:rsid w:val="009D2C26"/>
    <w:rsid w:val="009E7C17"/>
    <w:rsid w:val="009F5AC1"/>
    <w:rsid w:val="009F6810"/>
    <w:rsid w:val="00A023D8"/>
    <w:rsid w:val="00A11E1A"/>
    <w:rsid w:val="00A23231"/>
    <w:rsid w:val="00A408A8"/>
    <w:rsid w:val="00A46F4E"/>
    <w:rsid w:val="00A56349"/>
    <w:rsid w:val="00A577B4"/>
    <w:rsid w:val="00A64B83"/>
    <w:rsid w:val="00A85733"/>
    <w:rsid w:val="00A949E7"/>
    <w:rsid w:val="00A97C62"/>
    <w:rsid w:val="00AA3B3A"/>
    <w:rsid w:val="00AB101D"/>
    <w:rsid w:val="00AB6EAA"/>
    <w:rsid w:val="00AC3519"/>
    <w:rsid w:val="00AC39FE"/>
    <w:rsid w:val="00AD1710"/>
    <w:rsid w:val="00AD2CF5"/>
    <w:rsid w:val="00AD48D6"/>
    <w:rsid w:val="00AD531A"/>
    <w:rsid w:val="00AD7B64"/>
    <w:rsid w:val="00AE0484"/>
    <w:rsid w:val="00AF3768"/>
    <w:rsid w:val="00AF52A5"/>
    <w:rsid w:val="00B06CDA"/>
    <w:rsid w:val="00B107B9"/>
    <w:rsid w:val="00B12F9A"/>
    <w:rsid w:val="00B2227D"/>
    <w:rsid w:val="00B23099"/>
    <w:rsid w:val="00B370C3"/>
    <w:rsid w:val="00B37C09"/>
    <w:rsid w:val="00B40D0E"/>
    <w:rsid w:val="00B419A4"/>
    <w:rsid w:val="00B45107"/>
    <w:rsid w:val="00B45116"/>
    <w:rsid w:val="00B4678A"/>
    <w:rsid w:val="00B518E7"/>
    <w:rsid w:val="00B555D9"/>
    <w:rsid w:val="00B62BEE"/>
    <w:rsid w:val="00B66378"/>
    <w:rsid w:val="00B83930"/>
    <w:rsid w:val="00B926CC"/>
    <w:rsid w:val="00BA33C1"/>
    <w:rsid w:val="00BB1F34"/>
    <w:rsid w:val="00BB34CA"/>
    <w:rsid w:val="00BB4AE7"/>
    <w:rsid w:val="00BC24CF"/>
    <w:rsid w:val="00BC4BEE"/>
    <w:rsid w:val="00BD3D3E"/>
    <w:rsid w:val="00BE2207"/>
    <w:rsid w:val="00BF6D97"/>
    <w:rsid w:val="00C01E68"/>
    <w:rsid w:val="00C0414D"/>
    <w:rsid w:val="00C07C07"/>
    <w:rsid w:val="00C1042B"/>
    <w:rsid w:val="00C125F3"/>
    <w:rsid w:val="00C1677B"/>
    <w:rsid w:val="00C211CA"/>
    <w:rsid w:val="00C23D84"/>
    <w:rsid w:val="00C525AB"/>
    <w:rsid w:val="00C63979"/>
    <w:rsid w:val="00C77698"/>
    <w:rsid w:val="00CB4403"/>
    <w:rsid w:val="00CB5045"/>
    <w:rsid w:val="00CB7003"/>
    <w:rsid w:val="00CC48C6"/>
    <w:rsid w:val="00CC656B"/>
    <w:rsid w:val="00CD7FC9"/>
    <w:rsid w:val="00CE236F"/>
    <w:rsid w:val="00CF68B6"/>
    <w:rsid w:val="00D113EA"/>
    <w:rsid w:val="00D11B67"/>
    <w:rsid w:val="00D121D5"/>
    <w:rsid w:val="00D16D25"/>
    <w:rsid w:val="00D2070D"/>
    <w:rsid w:val="00D355F0"/>
    <w:rsid w:val="00D4239E"/>
    <w:rsid w:val="00D52734"/>
    <w:rsid w:val="00D53D83"/>
    <w:rsid w:val="00D55699"/>
    <w:rsid w:val="00D607B5"/>
    <w:rsid w:val="00D64BFA"/>
    <w:rsid w:val="00D66291"/>
    <w:rsid w:val="00DA1D97"/>
    <w:rsid w:val="00DA2C17"/>
    <w:rsid w:val="00DA584A"/>
    <w:rsid w:val="00DA6BEA"/>
    <w:rsid w:val="00DA7B79"/>
    <w:rsid w:val="00DB3E6B"/>
    <w:rsid w:val="00DB5771"/>
    <w:rsid w:val="00DC3188"/>
    <w:rsid w:val="00DD5E7C"/>
    <w:rsid w:val="00E04474"/>
    <w:rsid w:val="00E07BD0"/>
    <w:rsid w:val="00E10256"/>
    <w:rsid w:val="00E13B74"/>
    <w:rsid w:val="00E20BB3"/>
    <w:rsid w:val="00E34242"/>
    <w:rsid w:val="00E3521E"/>
    <w:rsid w:val="00E42650"/>
    <w:rsid w:val="00E5006E"/>
    <w:rsid w:val="00E6220F"/>
    <w:rsid w:val="00E65C9C"/>
    <w:rsid w:val="00E6724E"/>
    <w:rsid w:val="00E726BA"/>
    <w:rsid w:val="00E75E84"/>
    <w:rsid w:val="00E841B3"/>
    <w:rsid w:val="00E93D68"/>
    <w:rsid w:val="00E95541"/>
    <w:rsid w:val="00E96530"/>
    <w:rsid w:val="00EB0734"/>
    <w:rsid w:val="00EB09B4"/>
    <w:rsid w:val="00EC188E"/>
    <w:rsid w:val="00EC3B6A"/>
    <w:rsid w:val="00EE4807"/>
    <w:rsid w:val="00EE4F7F"/>
    <w:rsid w:val="00EE6751"/>
    <w:rsid w:val="00EF2D13"/>
    <w:rsid w:val="00F04A9B"/>
    <w:rsid w:val="00F10BF4"/>
    <w:rsid w:val="00F30281"/>
    <w:rsid w:val="00F41168"/>
    <w:rsid w:val="00F41B0A"/>
    <w:rsid w:val="00F42842"/>
    <w:rsid w:val="00F4379A"/>
    <w:rsid w:val="00F54CF1"/>
    <w:rsid w:val="00F8436D"/>
    <w:rsid w:val="00F9291E"/>
    <w:rsid w:val="00F93185"/>
    <w:rsid w:val="00F97BC6"/>
    <w:rsid w:val="00FA512D"/>
    <w:rsid w:val="00FB6313"/>
    <w:rsid w:val="00FB71FC"/>
    <w:rsid w:val="00FC057F"/>
    <w:rsid w:val="00FC53C5"/>
    <w:rsid w:val="00FC5D8F"/>
    <w:rsid w:val="00FD0BB2"/>
    <w:rsid w:val="00FE088A"/>
    <w:rsid w:val="00FE4CEE"/>
    <w:rsid w:val="00FF2954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7FA712"/>
  <w15:chartTrackingRefBased/>
  <w15:docId w15:val="{079173AD-7F2C-4DBD-B6BF-D7417848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C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73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10928"/>
    <w:rPr>
      <w:color w:val="0000FF"/>
      <w:u w:val="single"/>
    </w:rPr>
  </w:style>
  <w:style w:type="paragraph" w:styleId="Bezodstpw">
    <w:name w:val="No Spacing"/>
    <w:uiPriority w:val="1"/>
    <w:qFormat/>
    <w:rsid w:val="00A949E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371CA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56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5634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563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5634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D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D68"/>
  </w:style>
  <w:style w:type="character" w:styleId="Odwoanieprzypisukocowego">
    <w:name w:val="endnote reference"/>
    <w:uiPriority w:val="99"/>
    <w:semiHidden/>
    <w:unhideWhenUsed/>
    <w:rsid w:val="00E93D68"/>
    <w:rPr>
      <w:vertAlign w:val="superscript"/>
    </w:rPr>
  </w:style>
  <w:style w:type="paragraph" w:styleId="Tytu">
    <w:name w:val="Title"/>
    <w:basedOn w:val="Normalny"/>
    <w:link w:val="TytuZnak"/>
    <w:qFormat/>
    <w:rsid w:val="008A1D79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8A1D79"/>
    <w:rPr>
      <w:b/>
      <w:bCs/>
      <w:sz w:val="28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3C33"/>
    <w:pPr>
      <w:spacing w:before="240" w:after="120"/>
      <w:ind w:left="283"/>
      <w:jc w:val="both"/>
    </w:pPr>
    <w:rPr>
      <w:rFonts w:ascii="Arial" w:eastAsia="Calibri" w:hAnsi="Arial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rsid w:val="00253C33"/>
    <w:rPr>
      <w:rFonts w:ascii="Arial" w:eastAsia="Calibri" w:hAnsi="Arial"/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409C3"/>
    <w:pPr>
      <w:spacing w:before="100" w:beforeAutospacing="1" w:after="100" w:afterAutospacing="1"/>
    </w:pPr>
  </w:style>
  <w:style w:type="paragraph" w:customStyle="1" w:styleId="Default">
    <w:name w:val="Default"/>
    <w:rsid w:val="00653F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g-binding">
    <w:name w:val="ng-binding"/>
    <w:basedOn w:val="Domylnaczcionkaakapitu"/>
    <w:rsid w:val="00E3521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7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78A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0C7DD-F1C4-4B1A-AF2C-7E169C3FFF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FF0EC18-E2BA-4841-A339-673F8131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1078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ZAPYTANIA  DO SPECYFIKACJI  ISTOTNYCH WARUNKÓW  ZAMÓWIENIA</vt:lpstr>
    </vt:vector>
  </TitlesOfParts>
  <Company>South Hell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ZAPYTANIA  DO SPECYFIKACJI  ISTOTNYCH WARUNKÓW  ZAMÓWIENIA</dc:title>
  <dc:subject/>
  <dc:creator>jad</dc:creator>
  <cp:keywords/>
  <cp:lastModifiedBy>Małolepsza Mazur Iwona</cp:lastModifiedBy>
  <cp:revision>14</cp:revision>
  <cp:lastPrinted>2023-07-19T12:03:00Z</cp:lastPrinted>
  <dcterms:created xsi:type="dcterms:W3CDTF">2022-08-11T07:07:00Z</dcterms:created>
  <dcterms:modified xsi:type="dcterms:W3CDTF">2025-03-18T12:25:00Z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bcc405f8-9311-4559-acec-d392301be1eb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tBerpwIesOOjLFPg1CBPewtEKlJ0Bxox</vt:lpwstr>
  </property>
</Properties>
</file>