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4433" w14:textId="77777777" w:rsidR="00AB7309" w:rsidRPr="00366485" w:rsidRDefault="00AB7309" w:rsidP="00AB730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AG.260.</w:t>
      </w:r>
      <w:r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9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.2025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  <w:t xml:space="preserve">        </w:t>
      </w:r>
      <w:r w:rsidRPr="00366485"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  <w:t>Załącznik nr 3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do SWZ</w:t>
      </w:r>
    </w:p>
    <w:p w14:paraId="29A64301" w14:textId="77777777" w:rsidR="00AB7309" w:rsidRPr="00366485" w:rsidRDefault="00AB7309" w:rsidP="00AB730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6A65352F" w14:textId="77777777" w:rsidR="00AB7309" w:rsidRPr="00366485" w:rsidRDefault="00AB7309" w:rsidP="00AB730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Zamawiający</w:t>
      </w:r>
    </w:p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4253"/>
        <w:gridCol w:w="5027"/>
      </w:tblGrid>
      <w:tr w:rsidR="00AB7309" w:rsidRPr="00366485" w14:paraId="0CCE5390" w14:textId="77777777" w:rsidTr="00BE257C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B63247" w14:textId="77777777" w:rsidR="00AB7309" w:rsidRPr="00366485" w:rsidRDefault="00AB7309" w:rsidP="00BE257C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9E58" w14:textId="77777777" w:rsidR="00AB7309" w:rsidRPr="00366485" w:rsidRDefault="00AB7309" w:rsidP="00BE257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 xml:space="preserve">Dolnośląski Ośrodek Doradztwa Rolniczego </w:t>
            </w:r>
          </w:p>
        </w:tc>
      </w:tr>
      <w:tr w:rsidR="00AB7309" w:rsidRPr="00366485" w14:paraId="5DCA0633" w14:textId="77777777" w:rsidTr="00BE257C">
        <w:trPr>
          <w:trHeight w:val="4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687AA0" w14:textId="77777777" w:rsidR="00AB7309" w:rsidRPr="00366485" w:rsidRDefault="00AB7309" w:rsidP="00BE257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389F" w14:textId="77777777" w:rsidR="00AB7309" w:rsidRPr="009C17B3" w:rsidRDefault="00AB7309" w:rsidP="00BE2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„</w:t>
            </w:r>
            <w:r w:rsidRPr="00A0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Zakup usługi 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przeprowadzeni</w:t>
            </w:r>
            <w:r w:rsidRPr="00A0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warsztatów, wynaj</w:t>
            </w:r>
            <w:r w:rsidRPr="00A0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sali szkoleniowej wraz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 zapewnieniem wyżywienia uczestnikom dwóch jednodniowych warsztatów w ramach operacji „</w:t>
            </w:r>
            <w:proofErr w:type="spellStart"/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Zooterapia</w:t>
            </w:r>
            <w:proofErr w:type="spellEnd"/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w agroturystyce – rola zwierząt gospodarskich w zwiększeniu opłacalności produkcji rolniczej oraz ich wpływ na profilaktykę zdrowia psychicznego.</w:t>
            </w:r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”</w:t>
            </w:r>
          </w:p>
        </w:tc>
      </w:tr>
    </w:tbl>
    <w:p w14:paraId="2A5CB596" w14:textId="77777777" w:rsidR="00AB7309" w:rsidRPr="00366485" w:rsidRDefault="00AB7309" w:rsidP="00AB730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41AEF3EA" w14:textId="77777777" w:rsidR="00AB7309" w:rsidRPr="00366485" w:rsidRDefault="00AB7309" w:rsidP="00AB730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AB7309" w:rsidRPr="00366485" w14:paraId="72C59563" w14:textId="77777777" w:rsidTr="00BE257C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D0293A" w14:textId="77777777" w:rsidR="00AB7309" w:rsidRPr="00366485" w:rsidRDefault="00AB7309" w:rsidP="00BE257C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A9261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395E53E7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B7309" w:rsidRPr="00366485" w14:paraId="718839D8" w14:textId="77777777" w:rsidTr="00BE257C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00FA51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B8F0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4DB69BEA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B7309" w:rsidRPr="00366485" w14:paraId="4BD955BD" w14:textId="77777777" w:rsidTr="00BE257C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200B82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Telefon:</w:t>
            </w:r>
          </w:p>
          <w:p w14:paraId="72662D66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4E8A494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e-mail:</w:t>
            </w:r>
          </w:p>
          <w:p w14:paraId="7BFEABC9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4113F0B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C811B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78E1C93D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08F22099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6BBB0A6D" w14:textId="77777777" w:rsidR="00AB7309" w:rsidRPr="00366485" w:rsidRDefault="00AB7309" w:rsidP="00AB7309">
      <w:pPr>
        <w:keepNext/>
        <w:suppressAutoHyphens/>
        <w:spacing w:after="0" w:line="240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018BDE7A" w14:textId="77777777" w:rsidR="00AB7309" w:rsidRPr="00366485" w:rsidRDefault="00AB7309" w:rsidP="00AB7309">
      <w:pPr>
        <w:keepNext/>
        <w:suppressAutoHyphens/>
        <w:spacing w:after="0" w:line="240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OŚWIADCZENIE</w:t>
      </w:r>
    </w:p>
    <w:p w14:paraId="6DE2B0EE" w14:textId="77777777" w:rsidR="00AB7309" w:rsidRPr="00366485" w:rsidRDefault="00AB7309" w:rsidP="00AB73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 nie podleganiu wykluczeniu</w:t>
      </w:r>
    </w:p>
    <w:p w14:paraId="2CAA86A9" w14:textId="77777777" w:rsidR="00AB7309" w:rsidRPr="00366485" w:rsidRDefault="00AB7309" w:rsidP="00AB73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składane na podstawie art. 125 ust. 1 ustawy z dnia 11 września 2019 r.</w:t>
      </w:r>
    </w:p>
    <w:p w14:paraId="24FCCB80" w14:textId="77777777" w:rsidR="00AB7309" w:rsidRPr="00366485" w:rsidRDefault="00AB7309" w:rsidP="00AB73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Prawo zamówień publicznych</w:t>
      </w:r>
    </w:p>
    <w:p w14:paraId="1117B9A1" w14:textId="77777777" w:rsidR="00AB7309" w:rsidRPr="00366485" w:rsidRDefault="00AB7309" w:rsidP="00AB73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56391DF1" w14:textId="77777777" w:rsidR="00AB7309" w:rsidRPr="00366485" w:rsidRDefault="00AB7309" w:rsidP="00AB7309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 udzielenie zamówienia publicznego na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351E59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„</w:t>
      </w:r>
      <w:r w:rsidRPr="00351E59">
        <w:rPr>
          <w:rFonts w:ascii="Times New Roman" w:hAnsi="Times New Roman" w:cs="Times New Roman"/>
          <w:b/>
          <w:bCs/>
        </w:rPr>
        <w:t xml:space="preserve">Zakup usługi </w:t>
      </w:r>
      <w:r w:rsidRPr="00351E59">
        <w:rPr>
          <w:rFonts w:ascii="Times New Roman" w:eastAsia="Calibri" w:hAnsi="Times New Roman" w:cs="Times New Roman"/>
          <w:b/>
          <w:bCs/>
          <w:kern w:val="0"/>
          <w14:ligatures w14:val="none"/>
        </w:rPr>
        <w:t>przeprowadzeni</w:t>
      </w:r>
      <w:r w:rsidRPr="00351E59">
        <w:rPr>
          <w:rFonts w:ascii="Times New Roman" w:hAnsi="Times New Roman" w:cs="Times New Roman"/>
          <w:b/>
          <w:bCs/>
        </w:rPr>
        <w:t>a</w:t>
      </w:r>
      <w:r w:rsidRPr="00351E5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warsztatów, wynaj</w:t>
      </w:r>
      <w:r w:rsidRPr="00351E59">
        <w:rPr>
          <w:rFonts w:ascii="Times New Roman" w:hAnsi="Times New Roman" w:cs="Times New Roman"/>
          <w:b/>
          <w:bCs/>
        </w:rPr>
        <w:t>mu</w:t>
      </w:r>
      <w:r w:rsidRPr="00351E5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sali szkoleniowej wraz z zapewnieniem wyżywienia uczestnikom dwóch jednodniowych warsztatów w ramach operacji „</w:t>
      </w:r>
      <w:proofErr w:type="spellStart"/>
      <w:r w:rsidRPr="00351E59">
        <w:rPr>
          <w:rFonts w:ascii="Times New Roman" w:eastAsia="Calibri" w:hAnsi="Times New Roman" w:cs="Times New Roman"/>
          <w:b/>
          <w:bCs/>
          <w:kern w:val="0"/>
          <w14:ligatures w14:val="none"/>
        </w:rPr>
        <w:t>Zooterapia</w:t>
      </w:r>
      <w:proofErr w:type="spellEnd"/>
      <w:r w:rsidRPr="00351E5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w agroturystyce – rola zwierząt gospodarskich w zwiększeniu opłacalności produkcji rolniczej oraz ich wpływ na profilaktykę zdrowia psychicznego.</w:t>
      </w:r>
      <w:r w:rsidRPr="00351E59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526C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oświadczamy, że:</w:t>
      </w:r>
    </w:p>
    <w:p w14:paraId="683E9930" w14:textId="77777777" w:rsidR="00AB7309" w:rsidRPr="000A402B" w:rsidRDefault="00AB7309" w:rsidP="00AB7309">
      <w:pPr>
        <w:numPr>
          <w:ilvl w:val="0"/>
          <w:numId w:val="1"/>
        </w:numPr>
        <w:tabs>
          <w:tab w:val="left" w:pos="426"/>
        </w:tabs>
        <w:suppressAutoHyphens/>
        <w:spacing w:after="0" w:line="252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nas z ww. postępowania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 108 ust. 1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ustawy z dnia 11 września 2019 r. Prawo zamówień publicznych (tekst jednolity: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Dz. U. z 2024 r. poz. 1320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) zwana dalej Ustawą oraz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narodowego”</w:t>
      </w:r>
    </w:p>
    <w:p w14:paraId="09B2C3C5" w14:textId="77777777" w:rsidR="00AB7309" w:rsidRPr="00366485" w:rsidRDefault="00AB7309" w:rsidP="00AB7309">
      <w:pPr>
        <w:tabs>
          <w:tab w:val="left" w:pos="426"/>
        </w:tabs>
        <w:suppressAutoHyphens/>
        <w:spacing w:after="0" w:line="252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A0D04E1" w14:textId="77777777" w:rsidR="00AB7309" w:rsidRPr="00366485" w:rsidRDefault="00AB7309" w:rsidP="00AB730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lastRenderedPageBreak/>
        <w:t>Podmiot na którego zasoby powołuje się Wykonawca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151"/>
      </w:tblGrid>
      <w:tr w:rsidR="00AB7309" w:rsidRPr="00366485" w14:paraId="69B57AC5" w14:textId="77777777" w:rsidTr="00BE257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80FAF0" w14:textId="77777777" w:rsidR="00AB7309" w:rsidRPr="00366485" w:rsidRDefault="00AB7309" w:rsidP="00BE257C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7A2CC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2E9D759B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AB7309" w:rsidRPr="00366485" w14:paraId="27301AB5" w14:textId="77777777" w:rsidTr="00BE257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33D1FF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C1C32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70A28E0A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AB7309" w:rsidRPr="00366485" w14:paraId="60E124D2" w14:textId="77777777" w:rsidTr="00BE257C">
        <w:trPr>
          <w:trHeight w:val="49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7D5C01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Zakres w jakim Wykonawca powołuje się na zasoby podmiotu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92CB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08EF361D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5BFBAB22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384E7497" w14:textId="77777777" w:rsidR="00AB7309" w:rsidRPr="00366485" w:rsidRDefault="00AB7309" w:rsidP="00AB730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34DB98B4" w14:textId="77777777" w:rsidR="00AB7309" w:rsidRPr="00366485" w:rsidRDefault="00AB7309" w:rsidP="00AB730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ww. podmiotu z postępowania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 108 ust. 1 Ustawy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oraz 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      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>w zakresie przeciwdziałania wspieraniu agresji na Ukrainę oraz służących ochronie bezpieczeństwa narodowego”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677DEEAE" w14:textId="77777777" w:rsidR="00AB7309" w:rsidRPr="00366485" w:rsidRDefault="00AB7309" w:rsidP="00AB73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653A7960" w14:textId="77777777" w:rsidR="00AB7309" w:rsidRPr="00366485" w:rsidRDefault="00AB7309" w:rsidP="00AB7309">
      <w:pPr>
        <w:numPr>
          <w:ilvl w:val="0"/>
          <w:numId w:val="1"/>
        </w:numPr>
        <w:tabs>
          <w:tab w:val="left" w:pos="426"/>
        </w:tabs>
        <w:suppressAutoHyphens/>
        <w:spacing w:after="0" w:line="25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vertAlign w:val="superscript"/>
          <w:lang w:eastAsia="pl-PL"/>
          <w14:ligatures w14:val="none"/>
        </w:rPr>
        <w:footnoteReference w:id="1"/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Wykonawca zamierza powierzyć wykonanie części zamówienia niżej wskazanym, podwykonawcom. </w:t>
      </w:r>
    </w:p>
    <w:p w14:paraId="0F4F54DC" w14:textId="77777777" w:rsidR="00AB7309" w:rsidRPr="00366485" w:rsidRDefault="00AB7309" w:rsidP="00AB730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footnoteReference w:id="2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TAK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NIE</w:t>
      </w:r>
    </w:p>
    <w:p w14:paraId="71772E7F" w14:textId="77777777" w:rsidR="00AB7309" w:rsidRPr="00366485" w:rsidRDefault="00AB7309" w:rsidP="00AB730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Podwykonawcy, którym Wykonawca zamierza powierzyć wykonanie części zamówienia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096"/>
      </w:tblGrid>
      <w:tr w:rsidR="00AB7309" w:rsidRPr="00366485" w14:paraId="7376C652" w14:textId="77777777" w:rsidTr="00BE257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3FAF48" w14:textId="77777777" w:rsidR="00AB7309" w:rsidRPr="00366485" w:rsidRDefault="00AB7309" w:rsidP="00BE257C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41B6D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5C0CD5E6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AB7309" w:rsidRPr="00366485" w14:paraId="00425E50" w14:textId="77777777" w:rsidTr="00BE257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A33BF7" w14:textId="77777777" w:rsidR="00AB7309" w:rsidRPr="00366485" w:rsidRDefault="00AB73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03617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0567F583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</w:tbl>
    <w:p w14:paraId="0D28CDA0" w14:textId="77777777" w:rsidR="00AB7309" w:rsidRPr="00366485" w:rsidRDefault="00AB7309" w:rsidP="00AB730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71652D31" w14:textId="77777777" w:rsidR="00AB7309" w:rsidRPr="00366485" w:rsidRDefault="00AB7309" w:rsidP="00AB730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ww. podwykonawców z postępowania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 108 ust. 1 Ustawy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oraz 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narodowego”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5183B69D" w14:textId="77777777" w:rsidR="00AB7309" w:rsidRPr="00366485" w:rsidRDefault="00AB7309" w:rsidP="00AB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5017F79" w14:textId="77777777" w:rsidR="00AB7309" w:rsidRPr="00366485" w:rsidRDefault="00AB7309" w:rsidP="00AB73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Prawdziwość powyższych danych potwierdzam własnoręcznym podpisem, świadomy odpowiedzialności karnej z art. 297 kodeksu karnego.</w:t>
      </w:r>
    </w:p>
    <w:p w14:paraId="4DECFFF3" w14:textId="77777777" w:rsidR="00AB7309" w:rsidRDefault="00AB7309">
      <w:pPr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Y="-32"/>
        <w:tblW w:w="10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AB7309" w:rsidRPr="00366485" w14:paraId="305EE84A" w14:textId="77777777" w:rsidTr="00BE257C">
        <w:trPr>
          <w:trHeight w:val="175"/>
        </w:trPr>
        <w:tc>
          <w:tcPr>
            <w:tcW w:w="10024" w:type="dxa"/>
            <w:shd w:val="clear" w:color="auto" w:fill="auto"/>
          </w:tcPr>
          <w:p w14:paraId="27A216CE" w14:textId="77777777" w:rsidR="00AB7309" w:rsidRPr="00366485" w:rsidRDefault="00AB7309" w:rsidP="00BE257C">
            <w:pPr>
              <w:widowControl w:val="0"/>
              <w:suppressAutoHyphens/>
              <w:spacing w:after="0" w:line="240" w:lineRule="auto"/>
              <w:ind w:right="-12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lastRenderedPageBreak/>
              <w:t xml:space="preserve">……………………………………………              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73"/>
            </w:tblGrid>
            <w:tr w:rsidR="00AB7309" w:rsidRPr="00366485" w14:paraId="2BC3F971" w14:textId="77777777" w:rsidTr="00BE257C">
              <w:trPr>
                <w:trHeight w:val="175"/>
              </w:trPr>
              <w:tc>
                <w:tcPr>
                  <w:tcW w:w="14873" w:type="dxa"/>
                  <w:shd w:val="clear" w:color="auto" w:fill="auto"/>
                </w:tcPr>
                <w:p w14:paraId="1051B40E" w14:textId="77777777" w:rsidR="00AB7309" w:rsidRPr="00366485" w:rsidRDefault="00AB7309" w:rsidP="00BE257C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(miejscowość i data)</w:t>
                  </w:r>
                </w:p>
                <w:p w14:paraId="2975410C" w14:textId="77777777" w:rsidR="00AB7309" w:rsidRPr="00366485" w:rsidRDefault="00AB7309" w:rsidP="00BE257C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.…………..………….…………………………………</w:t>
                  </w:r>
                </w:p>
                <w:p w14:paraId="124D3989" w14:textId="77777777" w:rsidR="00AB7309" w:rsidRPr="00366485" w:rsidRDefault="00AB7309" w:rsidP="00BE257C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(podpis i imienna pieczątka</w:t>
                  </w:r>
                </w:p>
                <w:p w14:paraId="37A4FDE2" w14:textId="77777777" w:rsidR="00AB7309" w:rsidRPr="00366485" w:rsidRDefault="00AB7309" w:rsidP="00BE257C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uprawnionego przedstawiciela Wykonawcy)</w:t>
                  </w:r>
                </w:p>
                <w:p w14:paraId="4FAC9B05" w14:textId="77777777" w:rsidR="00AB7309" w:rsidRPr="00366485" w:rsidRDefault="00AB7309" w:rsidP="00BE257C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184529BD" w14:textId="77777777" w:rsidR="00AB7309" w:rsidRPr="00366485" w:rsidRDefault="00AB7309" w:rsidP="00BE257C">
            <w:pPr>
              <w:widowControl w:val="0"/>
              <w:suppressAutoHyphens/>
              <w:spacing w:after="0" w:line="240" w:lineRule="auto"/>
              <w:ind w:right="-12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                                </w:t>
            </w:r>
          </w:p>
        </w:tc>
      </w:tr>
      <w:tr w:rsidR="00AB7309" w:rsidRPr="00366485" w14:paraId="106D6341" w14:textId="77777777" w:rsidTr="00BE257C">
        <w:trPr>
          <w:trHeight w:val="518"/>
        </w:trPr>
        <w:tc>
          <w:tcPr>
            <w:tcW w:w="10024" w:type="dxa"/>
            <w:shd w:val="clear" w:color="auto" w:fill="auto"/>
          </w:tcPr>
          <w:p w14:paraId="4402344D" w14:textId="77777777" w:rsidR="00AB7309" w:rsidRPr="00366485" w:rsidRDefault="00AB7309" w:rsidP="00BE257C">
            <w:pPr>
              <w:suppressAutoHyphens/>
              <w:spacing w:after="0" w:line="240" w:lineRule="auto"/>
              <w:rPr>
                <w:rFonts w:ascii="Times New (W1)" w:eastAsia="Calibri" w:hAnsi="Times New (W1)" w:cs="Times New (W1)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u w:val="single"/>
                <w:lang w:eastAsia="pl-PL"/>
                <w14:ligatures w14:val="none"/>
              </w:rPr>
              <w:t>Instrukcja wypełniania:</w:t>
            </w:r>
          </w:p>
          <w:p w14:paraId="239D4A83" w14:textId="77777777" w:rsidR="00AB7309" w:rsidRPr="00366485" w:rsidRDefault="00AB7309" w:rsidP="00AB7309">
            <w:pPr>
              <w:numPr>
                <w:ilvl w:val="0"/>
                <w:numId w:val="2"/>
              </w:numPr>
              <w:suppressAutoHyphens/>
              <w:spacing w:after="0" w:line="252" w:lineRule="auto"/>
              <w:ind w:left="426" w:hanging="426"/>
              <w:rPr>
                <w:rFonts w:ascii="Verdana" w:eastAsia="Times New Roman" w:hAnsi="Verdana" w:cs="Verdana"/>
                <w:b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  <w:r w:rsidRPr="00366485">
              <w:rPr>
                <w:rFonts w:ascii="Times New (W1)" w:eastAsia="Calibri" w:hAnsi="Times New (W1)" w:cs="Times New (W1)"/>
                <w:color w:val="000000"/>
                <w:kern w:val="0"/>
                <w:lang w:eastAsia="pl-PL"/>
                <w14:ligatures w14:val="none"/>
              </w:rPr>
              <w:t>wypełnić we wszystkich wykropkowanych miejscach.</w:t>
            </w:r>
          </w:p>
          <w:p w14:paraId="64404394" w14:textId="77777777" w:rsidR="00AB7309" w:rsidRPr="00366485" w:rsidRDefault="00AB7309" w:rsidP="00BE257C">
            <w:pPr>
              <w:suppressAutoHyphens/>
              <w:spacing w:line="252" w:lineRule="auto"/>
              <w:ind w:left="426" w:right="-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Verdana" w:eastAsia="Times New Roman" w:hAnsi="Verdana" w:cs="Verdana"/>
                <w:b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      </w:r>
          </w:p>
        </w:tc>
      </w:tr>
    </w:tbl>
    <w:p w14:paraId="34AB3878" w14:textId="77777777" w:rsidR="00AB7309" w:rsidRDefault="00AB7309"/>
    <w:sectPr w:rsidR="00AB73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9D4F" w14:textId="77777777" w:rsidR="00BA528C" w:rsidRDefault="00BA528C" w:rsidP="00AB7309">
      <w:pPr>
        <w:spacing w:after="0" w:line="240" w:lineRule="auto"/>
      </w:pPr>
      <w:r>
        <w:separator/>
      </w:r>
    </w:p>
  </w:endnote>
  <w:endnote w:type="continuationSeparator" w:id="0">
    <w:p w14:paraId="0A117289" w14:textId="77777777" w:rsidR="00BA528C" w:rsidRDefault="00BA528C" w:rsidP="00AB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5239" w14:textId="77777777" w:rsidR="00BA528C" w:rsidRDefault="00BA528C" w:rsidP="00AB7309">
      <w:pPr>
        <w:spacing w:after="0" w:line="240" w:lineRule="auto"/>
      </w:pPr>
      <w:r>
        <w:separator/>
      </w:r>
    </w:p>
  </w:footnote>
  <w:footnote w:type="continuationSeparator" w:id="0">
    <w:p w14:paraId="68EE2E71" w14:textId="77777777" w:rsidR="00BA528C" w:rsidRDefault="00BA528C" w:rsidP="00AB7309">
      <w:pPr>
        <w:spacing w:after="0" w:line="240" w:lineRule="auto"/>
      </w:pPr>
      <w:r>
        <w:continuationSeparator/>
      </w:r>
    </w:p>
  </w:footnote>
  <w:footnote w:id="1">
    <w:p w14:paraId="19FFD9E0" w14:textId="77777777" w:rsidR="00AB7309" w:rsidRDefault="00AB7309" w:rsidP="00AB730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 tym punkcie należy wskazać podwykonawców innych niż podmioty, o których mowa w pkt 3</w:t>
      </w:r>
    </w:p>
  </w:footnote>
  <w:footnote w:id="2">
    <w:p w14:paraId="0756379A" w14:textId="77777777" w:rsidR="00AB7309" w:rsidRDefault="00AB7309" w:rsidP="00AB730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7417" w14:textId="1A44A636" w:rsidR="00AB7309" w:rsidRDefault="00AB7309">
    <w:pPr>
      <w:pStyle w:val="Nagwek"/>
    </w:pPr>
    <w:r>
      <w:rPr>
        <w:noProof/>
      </w:rPr>
      <w:drawing>
        <wp:inline distT="0" distB="0" distL="0" distR="0" wp14:anchorId="56A92A66" wp14:editId="4FB062D9">
          <wp:extent cx="5760720" cy="890015"/>
          <wp:effectExtent l="0" t="0" r="0" b="5715"/>
          <wp:docPr id="151916545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9A7896" w14:textId="77777777" w:rsidR="00AB7309" w:rsidRPr="00366485" w:rsidRDefault="00AB7309" w:rsidP="00AB7309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A376A6">
      <w:rPr>
        <w:rFonts w:ascii="Times New Roman" w:hAnsi="Times New Roman" w:cs="Times New Roman"/>
        <w:i/>
        <w:sz w:val="20"/>
        <w:szCs w:val="20"/>
      </w:rPr>
      <w:t xml:space="preserve">Zakup usługi 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przeprowadzeni</w:t>
    </w:r>
    <w:r w:rsidRPr="00A376A6">
      <w:rPr>
        <w:rFonts w:ascii="Times New Roman" w:hAnsi="Times New Roman" w:cs="Times New Roman"/>
        <w:i/>
        <w:sz w:val="20"/>
        <w:szCs w:val="20"/>
      </w:rPr>
      <w:t>a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warsztatów, wynaj</w:t>
    </w:r>
    <w:r w:rsidRPr="00A376A6">
      <w:rPr>
        <w:rFonts w:ascii="Times New Roman" w:hAnsi="Times New Roman" w:cs="Times New Roman"/>
        <w:i/>
        <w:sz w:val="20"/>
        <w:szCs w:val="20"/>
      </w:rPr>
      <w:t>mu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sali szkoleniowej wraz z zapewnieniem wyżywienia uczestnikom dwóch jednodniowych warsztatów w ramach operacji „</w:t>
    </w:r>
    <w:proofErr w:type="spellStart"/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Zooterapia</w:t>
    </w:r>
    <w:proofErr w:type="spellEnd"/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 agroturystyce – rola zwierząt gospodarskich w zwiększeniu opłacalności produkcji rolniczej oraz ich wpływ na profilaktykę zdrowia psychicznego</w:t>
    </w:r>
    <w:r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.</w:t>
    </w:r>
    <w:r w:rsidRPr="00366485">
      <w:rPr>
        <w:rFonts w:ascii="Times New Roman" w:hAnsi="Times New Roman" w:cs="Times New Roman"/>
        <w:i/>
        <w:sz w:val="20"/>
        <w:szCs w:val="20"/>
      </w:rPr>
      <w:t>”</w:t>
    </w:r>
  </w:p>
  <w:p w14:paraId="7118EEE9" w14:textId="5D7432DE" w:rsidR="00AB7309" w:rsidRPr="00AB7309" w:rsidRDefault="00AB7309" w:rsidP="00AB7309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9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num w:numId="1" w16cid:durableId="592979022">
    <w:abstractNumId w:val="0"/>
  </w:num>
  <w:num w:numId="2" w16cid:durableId="39126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9"/>
    <w:rsid w:val="00280D48"/>
    <w:rsid w:val="00582AF0"/>
    <w:rsid w:val="00A65A69"/>
    <w:rsid w:val="00AB7309"/>
    <w:rsid w:val="00B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72EB"/>
  <w15:chartTrackingRefBased/>
  <w15:docId w15:val="{302B3D7F-11ED-4591-A784-E54E1F2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309"/>
  </w:style>
  <w:style w:type="paragraph" w:styleId="Nagwek1">
    <w:name w:val="heading 1"/>
    <w:basedOn w:val="Normalny"/>
    <w:next w:val="Normalny"/>
    <w:link w:val="Nagwek1Znak"/>
    <w:uiPriority w:val="9"/>
    <w:qFormat/>
    <w:rsid w:val="00AB7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3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3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3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3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7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3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3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309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AB73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B73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B73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B7309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309"/>
  </w:style>
  <w:style w:type="paragraph" w:styleId="Stopka">
    <w:name w:val="footer"/>
    <w:basedOn w:val="Normalny"/>
    <w:link w:val="StopkaZnak"/>
    <w:uiPriority w:val="99"/>
    <w:unhideWhenUsed/>
    <w:rsid w:val="00AB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2025-05-22T05:45:00Z</dcterms:created>
  <dcterms:modified xsi:type="dcterms:W3CDTF">2025-05-22T05:48:00Z</dcterms:modified>
</cp:coreProperties>
</file>