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5AA4" w14:textId="137C52DD" w:rsidR="004B4F6F" w:rsidRPr="0009552C" w:rsidRDefault="00DD6C6A" w:rsidP="004648C4">
      <w:pPr>
        <w:spacing w:after="0" w:line="240" w:lineRule="auto"/>
        <w:jc w:val="center"/>
        <w:rPr>
          <w:rFonts w:cstheme="minorHAnsi"/>
          <w:b/>
        </w:rPr>
      </w:pPr>
      <w:bookmarkStart w:id="0" w:name="_Hlk101937862"/>
      <w:r w:rsidRPr="0009552C">
        <w:rPr>
          <w:rFonts w:cstheme="minorHAnsi"/>
          <w:b/>
        </w:rPr>
        <w:t>Opis przedmiotu zamówienia</w:t>
      </w:r>
    </w:p>
    <w:bookmarkEnd w:id="0"/>
    <w:p w14:paraId="6A996DB2" w14:textId="670AF223" w:rsidR="006D5EC5" w:rsidRDefault="008D5325" w:rsidP="004648C4">
      <w:pPr>
        <w:spacing w:after="0" w:line="240" w:lineRule="auto"/>
        <w:jc w:val="center"/>
        <w:rPr>
          <w:rFonts w:cs="Arial"/>
          <w:b/>
          <w:i/>
        </w:rPr>
      </w:pPr>
      <w:r w:rsidRPr="0009552C">
        <w:rPr>
          <w:rFonts w:eastAsia="Calibri" w:cs="Arial"/>
          <w:b/>
        </w:rPr>
        <w:t>„</w:t>
      </w:r>
      <w:r w:rsidR="006D5EC5">
        <w:rPr>
          <w:rFonts w:cs="Arial"/>
          <w:b/>
          <w:i/>
        </w:rPr>
        <w:t>Opracowanie</w:t>
      </w:r>
      <w:r w:rsidR="0009552C" w:rsidRPr="001512A1">
        <w:rPr>
          <w:rFonts w:cs="Arial"/>
          <w:b/>
          <w:i/>
        </w:rPr>
        <w:t xml:space="preserve"> dokument</w:t>
      </w:r>
      <w:r w:rsidR="000B4B48">
        <w:rPr>
          <w:rFonts w:cs="Arial"/>
          <w:b/>
          <w:i/>
        </w:rPr>
        <w:t>acji projektowej budowy odcinka</w:t>
      </w:r>
      <w:r w:rsidR="0009552C" w:rsidRPr="001512A1">
        <w:rPr>
          <w:rFonts w:cs="Arial"/>
          <w:b/>
          <w:i/>
        </w:rPr>
        <w:t xml:space="preserve"> sieci wodociągowej</w:t>
      </w:r>
    </w:p>
    <w:p w14:paraId="2E656B83" w14:textId="4F64D703" w:rsidR="00BC3AD6" w:rsidRPr="00554374" w:rsidRDefault="0009552C" w:rsidP="004648C4">
      <w:pPr>
        <w:spacing w:after="0" w:line="240" w:lineRule="auto"/>
        <w:jc w:val="center"/>
        <w:rPr>
          <w:rFonts w:cs="Arial"/>
          <w:b/>
          <w:bCs/>
          <w:lang w:eastAsia="ar-SA"/>
        </w:rPr>
      </w:pPr>
      <w:r w:rsidRPr="001512A1">
        <w:rPr>
          <w:rFonts w:cs="Arial"/>
          <w:b/>
          <w:i/>
        </w:rPr>
        <w:t>w ul. Niepołomickiej w Szczecinie</w:t>
      </w:r>
      <w:r w:rsidR="00554374" w:rsidRPr="00554374">
        <w:rPr>
          <w:rFonts w:eastAsia="Calibri" w:cs="Arial"/>
          <w:b/>
        </w:rPr>
        <w:t>.</w:t>
      </w:r>
      <w:r w:rsidR="008D5325" w:rsidRPr="00554374">
        <w:rPr>
          <w:rFonts w:cs="Arial"/>
          <w:b/>
          <w:bCs/>
          <w:lang w:eastAsia="ar-SA"/>
        </w:rPr>
        <w:t>”</w:t>
      </w:r>
    </w:p>
    <w:p w14:paraId="43EC22DB" w14:textId="39FF582E" w:rsidR="00980F71" w:rsidRPr="006D5EC5" w:rsidRDefault="00ED3546" w:rsidP="004648C4">
      <w:pPr>
        <w:pStyle w:val="Akapitzlist"/>
        <w:numPr>
          <w:ilvl w:val="0"/>
          <w:numId w:val="21"/>
        </w:numPr>
        <w:spacing w:after="0" w:line="240" w:lineRule="auto"/>
        <w:ind w:left="426" w:hanging="436"/>
        <w:contextualSpacing w:val="0"/>
        <w:jc w:val="both"/>
        <w:rPr>
          <w:rFonts w:cstheme="minorHAnsi"/>
          <w:b/>
          <w:u w:val="single"/>
        </w:rPr>
      </w:pPr>
      <w:r w:rsidRPr="001512A1">
        <w:rPr>
          <w:rFonts w:cstheme="minorHAnsi"/>
          <w:b/>
          <w:u w:val="single"/>
        </w:rPr>
        <w:t>Przedmiot zamówienia</w:t>
      </w:r>
      <w:bookmarkStart w:id="1" w:name="_Hlk191468539"/>
    </w:p>
    <w:p w14:paraId="72684D87" w14:textId="4EEB0439" w:rsidR="004902E1" w:rsidRDefault="00BE1E45" w:rsidP="004648C4">
      <w:pPr>
        <w:spacing w:after="0" w:line="240" w:lineRule="auto"/>
        <w:ind w:left="426"/>
        <w:jc w:val="both"/>
        <w:rPr>
          <w:rFonts w:cstheme="minorHAnsi"/>
        </w:rPr>
      </w:pPr>
      <w:r w:rsidRPr="00554374">
        <w:rPr>
          <w:rFonts w:cstheme="minorHAnsi"/>
        </w:rPr>
        <w:t xml:space="preserve">Przedmiot zamówienia </w:t>
      </w:r>
      <w:r w:rsidR="00DE7D8B" w:rsidRPr="00554374">
        <w:rPr>
          <w:rFonts w:cstheme="minorHAnsi"/>
        </w:rPr>
        <w:t>jest usługa polegająca na</w:t>
      </w:r>
      <w:r w:rsidR="004902E1">
        <w:rPr>
          <w:rFonts w:cstheme="minorHAnsi"/>
        </w:rPr>
        <w:t>:</w:t>
      </w:r>
      <w:r w:rsidRPr="00554374">
        <w:rPr>
          <w:rFonts w:cstheme="minorHAnsi"/>
        </w:rPr>
        <w:t xml:space="preserve"> </w:t>
      </w:r>
    </w:p>
    <w:p w14:paraId="5B84684F" w14:textId="6663D707" w:rsidR="00BE1E45" w:rsidRPr="000B4B48" w:rsidRDefault="00BE1E45" w:rsidP="004648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4902E1">
        <w:rPr>
          <w:rFonts w:cstheme="minorHAnsi"/>
        </w:rPr>
        <w:t>opracowani</w:t>
      </w:r>
      <w:r w:rsidR="00DE7D8B" w:rsidRPr="004902E1">
        <w:rPr>
          <w:rFonts w:cstheme="minorHAnsi"/>
        </w:rPr>
        <w:t>u</w:t>
      </w:r>
      <w:r w:rsidRPr="004902E1">
        <w:rPr>
          <w:rFonts w:cstheme="minorHAnsi"/>
        </w:rPr>
        <w:t xml:space="preserve"> dokumentacji projektowej </w:t>
      </w:r>
      <w:r w:rsidR="000B4B48">
        <w:rPr>
          <w:rFonts w:cstheme="minorHAnsi"/>
        </w:rPr>
        <w:t>budowy odcinka</w:t>
      </w:r>
      <w:r w:rsidR="00B23AD5" w:rsidRPr="004902E1">
        <w:rPr>
          <w:rFonts w:cstheme="minorHAnsi"/>
        </w:rPr>
        <w:t xml:space="preserve"> sieci wodociągowej </w:t>
      </w:r>
      <w:r w:rsidR="000B4B48">
        <w:rPr>
          <w:rFonts w:cstheme="minorHAnsi"/>
        </w:rPr>
        <w:t xml:space="preserve">w ulicy </w:t>
      </w:r>
      <w:r w:rsidR="00B23AD5" w:rsidRPr="000B4B48">
        <w:rPr>
          <w:rFonts w:cstheme="minorHAnsi"/>
        </w:rPr>
        <w:t xml:space="preserve">Niepołomickiej (działki nr 11/23, 13/20, obr. 2132) </w:t>
      </w:r>
      <w:r w:rsidR="000B4B48">
        <w:rPr>
          <w:rFonts w:cstheme="minorHAnsi"/>
        </w:rPr>
        <w:t>o</w:t>
      </w:r>
      <w:r w:rsidRPr="000B4B48">
        <w:rPr>
          <w:rFonts w:cstheme="minorHAnsi"/>
        </w:rPr>
        <w:t xml:space="preserve"> </w:t>
      </w:r>
      <w:r w:rsidR="00B23AD5" w:rsidRPr="000B4B48">
        <w:rPr>
          <w:rFonts w:cstheme="minorHAnsi"/>
        </w:rPr>
        <w:t xml:space="preserve">długość </w:t>
      </w:r>
      <w:r w:rsidRPr="000B4B48">
        <w:rPr>
          <w:rFonts w:cstheme="minorHAnsi"/>
        </w:rPr>
        <w:t>ok. 1</w:t>
      </w:r>
      <w:r w:rsidR="00B23AD5" w:rsidRPr="000B4B48">
        <w:rPr>
          <w:rFonts w:cstheme="minorHAnsi"/>
        </w:rPr>
        <w:t>10</w:t>
      </w:r>
      <w:r w:rsidRPr="000B4B48">
        <w:rPr>
          <w:rFonts w:cstheme="minorHAnsi"/>
        </w:rPr>
        <w:t xml:space="preserve"> mb,</w:t>
      </w:r>
    </w:p>
    <w:p w14:paraId="246F3195" w14:textId="697C1F61" w:rsidR="00917C02" w:rsidRPr="006D5EC5" w:rsidRDefault="004902E1" w:rsidP="004648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Pr="004902E1">
        <w:rPr>
          <w:rFonts w:cstheme="minorHAnsi"/>
        </w:rPr>
        <w:t>prawowanie nadzoru autorskiego w trakcie realizacji robót budowlanych na żądanie Zamawiającego</w:t>
      </w:r>
      <w:r>
        <w:rPr>
          <w:rFonts w:cstheme="minorHAnsi"/>
        </w:rPr>
        <w:t>.</w:t>
      </w:r>
    </w:p>
    <w:p w14:paraId="726CB5E3" w14:textId="1FCFEC79" w:rsidR="00BE1E45" w:rsidRPr="00554374" w:rsidRDefault="004902E1" w:rsidP="004648C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Lokalizację sieci</w:t>
      </w:r>
      <w:r w:rsidR="00B23AD5" w:rsidRPr="001512A1">
        <w:rPr>
          <w:rFonts w:cstheme="minorHAnsi"/>
        </w:rPr>
        <w:t xml:space="preserve"> </w:t>
      </w:r>
      <w:r w:rsidR="000B4B48">
        <w:rPr>
          <w:rFonts w:cstheme="minorHAnsi"/>
        </w:rPr>
        <w:t>wodociągowej przedstawiono w załączniku graficznym</w:t>
      </w:r>
      <w:r w:rsidR="00111078" w:rsidRPr="001512A1">
        <w:rPr>
          <w:rFonts w:cstheme="minorHAnsi"/>
        </w:rPr>
        <w:t xml:space="preserve"> do</w:t>
      </w:r>
      <w:r w:rsidR="004B182D" w:rsidRPr="001512A1">
        <w:rPr>
          <w:rFonts w:cstheme="minorHAnsi"/>
        </w:rPr>
        <w:t xml:space="preserve"> ZO</w:t>
      </w:r>
      <w:r w:rsidR="006D5EC5">
        <w:rPr>
          <w:rFonts w:cstheme="minorHAnsi"/>
        </w:rPr>
        <w:t xml:space="preserve"> – Załącznik nr 4 do ZO</w:t>
      </w:r>
      <w:r w:rsidR="004B182D" w:rsidRPr="001512A1">
        <w:rPr>
          <w:rFonts w:cstheme="minorHAnsi"/>
        </w:rPr>
        <w:t xml:space="preserve">. </w:t>
      </w:r>
    </w:p>
    <w:p w14:paraId="74744F8E" w14:textId="77777777" w:rsidR="00B97786" w:rsidRPr="00554374" w:rsidRDefault="00B97786" w:rsidP="004648C4">
      <w:pPr>
        <w:keepNext/>
        <w:tabs>
          <w:tab w:val="left" w:pos="284"/>
        </w:tabs>
        <w:spacing w:after="0" w:line="240" w:lineRule="auto"/>
        <w:jc w:val="both"/>
        <w:outlineLvl w:val="0"/>
        <w:rPr>
          <w:rFonts w:eastAsia="Times New Roman" w:cstheme="minorHAnsi"/>
          <w:b/>
          <w:u w:val="single"/>
          <w:lang w:eastAsia="pl-PL"/>
        </w:rPr>
      </w:pPr>
    </w:p>
    <w:p w14:paraId="305D71B5" w14:textId="22CF279D" w:rsidR="00BE1E45" w:rsidRPr="006D5EC5" w:rsidRDefault="00BE1E45" w:rsidP="004648C4">
      <w:pPr>
        <w:pStyle w:val="Akapitzlist"/>
        <w:keepNext/>
        <w:numPr>
          <w:ilvl w:val="0"/>
          <w:numId w:val="2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eastAsia="Times New Roman" w:cstheme="minorHAnsi"/>
          <w:b/>
          <w:u w:val="single"/>
          <w:lang w:eastAsia="pl-PL"/>
        </w:rPr>
      </w:pPr>
      <w:r w:rsidRPr="001512A1">
        <w:rPr>
          <w:rFonts w:eastAsia="Times New Roman" w:cstheme="minorHAnsi"/>
          <w:b/>
          <w:u w:val="single"/>
          <w:lang w:eastAsia="pl-PL"/>
        </w:rPr>
        <w:t>Zakres zamówienia:</w:t>
      </w:r>
    </w:p>
    <w:p w14:paraId="0BDFE7E0" w14:textId="77777777" w:rsidR="00BE1E45" w:rsidRPr="00554374" w:rsidRDefault="00BE1E45" w:rsidP="004648C4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851" w:hanging="425"/>
        <w:jc w:val="both"/>
        <w:rPr>
          <w:rFonts w:cstheme="minorHAnsi"/>
          <w:b/>
          <w:u w:val="single"/>
        </w:rPr>
      </w:pPr>
      <w:r w:rsidRPr="00554374">
        <w:rPr>
          <w:rFonts w:cstheme="minorHAnsi"/>
        </w:rPr>
        <w:t xml:space="preserve">wykonanie </w:t>
      </w:r>
      <w:r w:rsidRPr="00554374">
        <w:rPr>
          <w:rFonts w:cstheme="minorHAnsi"/>
          <w:b/>
        </w:rPr>
        <w:t>dokumentacji projektowej</w:t>
      </w:r>
      <w:r w:rsidRPr="00554374">
        <w:rPr>
          <w:rFonts w:cstheme="minorHAnsi"/>
        </w:rPr>
        <w:t>, w tym:</w:t>
      </w:r>
    </w:p>
    <w:p w14:paraId="20374CB5" w14:textId="77777777" w:rsidR="00111078" w:rsidRPr="00554374" w:rsidRDefault="00111078" w:rsidP="004648C4">
      <w:pPr>
        <w:pStyle w:val="pkt"/>
        <w:numPr>
          <w:ilvl w:val="1"/>
          <w:numId w:val="22"/>
        </w:numPr>
        <w:suppressAutoHyphens/>
        <w:spacing w:before="0" w:after="0"/>
        <w:ind w:left="1276" w:hanging="306"/>
        <w:rPr>
          <w:rFonts w:asciiTheme="minorHAnsi" w:hAnsiTheme="minorHAnsi" w:cstheme="minorHAnsi"/>
          <w:sz w:val="22"/>
          <w:szCs w:val="22"/>
        </w:rPr>
      </w:pPr>
      <w:r w:rsidRPr="00554374">
        <w:rPr>
          <w:rFonts w:asciiTheme="minorHAnsi" w:hAnsiTheme="minorHAnsi" w:cstheme="minorHAnsi"/>
          <w:sz w:val="22"/>
          <w:szCs w:val="22"/>
        </w:rPr>
        <w:t xml:space="preserve">sporządzenie aktualnej mapy sytuacyjno-wysokościowej do celów projektowych (wtórnik mapy zasadniczej w skali 1:500) terenu inwestycji, </w:t>
      </w:r>
    </w:p>
    <w:p w14:paraId="04867D8B" w14:textId="77777777" w:rsidR="00111078" w:rsidRPr="00554374" w:rsidRDefault="00111078" w:rsidP="004648C4">
      <w:pPr>
        <w:pStyle w:val="pkt"/>
        <w:numPr>
          <w:ilvl w:val="1"/>
          <w:numId w:val="22"/>
        </w:numPr>
        <w:suppressAutoHyphens/>
        <w:spacing w:before="0" w:after="0"/>
        <w:ind w:left="1276" w:hanging="306"/>
        <w:rPr>
          <w:rFonts w:asciiTheme="minorHAnsi" w:hAnsiTheme="minorHAnsi" w:cstheme="minorHAnsi"/>
          <w:sz w:val="22"/>
          <w:szCs w:val="22"/>
        </w:rPr>
      </w:pPr>
      <w:r w:rsidRPr="00554374">
        <w:rPr>
          <w:rFonts w:asciiTheme="minorHAnsi" w:hAnsiTheme="minorHAnsi" w:cstheme="minorHAnsi"/>
          <w:sz w:val="22"/>
          <w:szCs w:val="22"/>
        </w:rPr>
        <w:t>sporządzenie dokumentacji geotechnicznej terenu inwestycji,</w:t>
      </w:r>
    </w:p>
    <w:p w14:paraId="368B0368" w14:textId="77777777" w:rsidR="00111078" w:rsidRPr="00554374" w:rsidRDefault="00111078" w:rsidP="004648C4">
      <w:pPr>
        <w:pStyle w:val="pkt"/>
        <w:numPr>
          <w:ilvl w:val="1"/>
          <w:numId w:val="22"/>
        </w:numPr>
        <w:suppressAutoHyphens/>
        <w:spacing w:before="0" w:after="0"/>
        <w:ind w:left="1276" w:hanging="306"/>
        <w:rPr>
          <w:rFonts w:asciiTheme="minorHAnsi" w:hAnsiTheme="minorHAnsi" w:cstheme="minorHAnsi"/>
          <w:sz w:val="22"/>
          <w:szCs w:val="22"/>
        </w:rPr>
      </w:pPr>
      <w:r w:rsidRPr="00554374">
        <w:rPr>
          <w:rFonts w:asciiTheme="minorHAnsi" w:hAnsiTheme="minorHAnsi" w:cstheme="minorHAnsi"/>
          <w:sz w:val="22"/>
          <w:szCs w:val="22"/>
        </w:rPr>
        <w:t>wykonanie badania stanu władania terenu inwestycji,</w:t>
      </w:r>
    </w:p>
    <w:p w14:paraId="0E0E7251" w14:textId="77777777" w:rsidR="00111078" w:rsidRPr="00554374" w:rsidRDefault="00111078" w:rsidP="004648C4">
      <w:pPr>
        <w:pStyle w:val="pkt"/>
        <w:numPr>
          <w:ilvl w:val="1"/>
          <w:numId w:val="22"/>
        </w:numPr>
        <w:suppressAutoHyphens/>
        <w:spacing w:before="0" w:after="0"/>
        <w:ind w:left="1276" w:hanging="306"/>
        <w:rPr>
          <w:rFonts w:asciiTheme="minorHAnsi" w:hAnsiTheme="minorHAnsi" w:cstheme="minorHAnsi"/>
          <w:sz w:val="22"/>
          <w:szCs w:val="22"/>
        </w:rPr>
      </w:pPr>
      <w:r w:rsidRPr="00554374">
        <w:rPr>
          <w:rFonts w:asciiTheme="minorHAnsi" w:hAnsiTheme="minorHAnsi" w:cstheme="minorHAnsi"/>
          <w:sz w:val="22"/>
          <w:szCs w:val="22"/>
        </w:rPr>
        <w:t>wykonanie projektu budowlanego i wykonawczego (technicznego) sieci wodociągowej,</w:t>
      </w:r>
    </w:p>
    <w:p w14:paraId="5B44567B" w14:textId="77777777" w:rsidR="00111078" w:rsidRPr="00554374" w:rsidRDefault="00111078" w:rsidP="004648C4">
      <w:pPr>
        <w:pStyle w:val="pkt"/>
        <w:numPr>
          <w:ilvl w:val="1"/>
          <w:numId w:val="22"/>
        </w:numPr>
        <w:suppressAutoHyphens/>
        <w:spacing w:before="0" w:after="0"/>
        <w:ind w:left="1276" w:hanging="306"/>
        <w:rPr>
          <w:rFonts w:asciiTheme="minorHAnsi" w:hAnsiTheme="minorHAnsi" w:cstheme="minorHAnsi"/>
          <w:sz w:val="22"/>
          <w:szCs w:val="22"/>
        </w:rPr>
      </w:pPr>
      <w:r w:rsidRPr="00554374">
        <w:rPr>
          <w:rFonts w:asciiTheme="minorHAnsi" w:hAnsiTheme="minorHAnsi" w:cstheme="minorHAnsi"/>
          <w:sz w:val="22"/>
          <w:szCs w:val="22"/>
        </w:rPr>
        <w:t>wykonanie projektu odtworzeni nawierzchni,</w:t>
      </w:r>
    </w:p>
    <w:p w14:paraId="67B68A58" w14:textId="77777777" w:rsidR="00111078" w:rsidRPr="00554374" w:rsidRDefault="00111078" w:rsidP="004648C4">
      <w:pPr>
        <w:pStyle w:val="pkt"/>
        <w:numPr>
          <w:ilvl w:val="1"/>
          <w:numId w:val="22"/>
        </w:numPr>
        <w:suppressAutoHyphens/>
        <w:spacing w:before="0" w:after="0"/>
        <w:ind w:left="1276" w:hanging="306"/>
        <w:rPr>
          <w:rFonts w:asciiTheme="minorHAnsi" w:hAnsiTheme="minorHAnsi" w:cstheme="minorHAnsi"/>
          <w:sz w:val="22"/>
          <w:szCs w:val="22"/>
        </w:rPr>
      </w:pPr>
      <w:r w:rsidRPr="00554374">
        <w:rPr>
          <w:rFonts w:asciiTheme="minorHAnsi" w:hAnsiTheme="minorHAnsi" w:cstheme="minorHAnsi"/>
          <w:sz w:val="22"/>
          <w:szCs w:val="22"/>
        </w:rPr>
        <w:t>sporządzenie informacji dotyczącej planu BIOZ,</w:t>
      </w:r>
    </w:p>
    <w:p w14:paraId="60E62DC1" w14:textId="77777777" w:rsidR="00111078" w:rsidRPr="00554374" w:rsidRDefault="00111078" w:rsidP="004648C4">
      <w:pPr>
        <w:numPr>
          <w:ilvl w:val="1"/>
          <w:numId w:val="22"/>
        </w:numPr>
        <w:spacing w:after="0" w:line="240" w:lineRule="auto"/>
        <w:ind w:left="1276" w:hanging="306"/>
        <w:jc w:val="both"/>
        <w:rPr>
          <w:rFonts w:cstheme="minorHAnsi"/>
        </w:rPr>
      </w:pPr>
      <w:r w:rsidRPr="00554374">
        <w:rPr>
          <w:rFonts w:cstheme="minorHAnsi"/>
        </w:rPr>
        <w:t>wykonanie i</w:t>
      </w:r>
      <w:r w:rsidRPr="00554374">
        <w:rPr>
          <w:rFonts w:eastAsia="Times New Roman" w:cstheme="minorHAnsi"/>
          <w:iCs/>
          <w:spacing w:val="2"/>
          <w:lang w:eastAsia="zh-CN"/>
        </w:rPr>
        <w:t>nwentaryzacji istniejącej zieleni, projektu gospodarki zielenią, projektu ochrony zieleni  w trakcie budowy,</w:t>
      </w:r>
    </w:p>
    <w:p w14:paraId="79763281" w14:textId="77777777" w:rsidR="00111078" w:rsidRPr="00554374" w:rsidRDefault="00111078" w:rsidP="004648C4">
      <w:pPr>
        <w:numPr>
          <w:ilvl w:val="1"/>
          <w:numId w:val="22"/>
        </w:numPr>
        <w:spacing w:after="0" w:line="240" w:lineRule="auto"/>
        <w:ind w:left="1276" w:hanging="306"/>
        <w:jc w:val="both"/>
        <w:rPr>
          <w:rFonts w:cstheme="minorHAnsi"/>
        </w:rPr>
      </w:pPr>
      <w:r w:rsidRPr="00554374">
        <w:rPr>
          <w:rFonts w:cstheme="minorHAnsi"/>
          <w:iCs/>
        </w:rPr>
        <w:t>sporządzenie projektu wykonania nowej zieleni, szacunku zmiany rocznego kosztu utrzymania zieleni - w przypadku konieczności nasadzeń kompensacyjnych,</w:t>
      </w:r>
    </w:p>
    <w:p w14:paraId="467C868F" w14:textId="77777777" w:rsidR="00111078" w:rsidRPr="00554374" w:rsidRDefault="00111078" w:rsidP="004648C4">
      <w:pPr>
        <w:numPr>
          <w:ilvl w:val="1"/>
          <w:numId w:val="22"/>
        </w:numPr>
        <w:spacing w:after="0" w:line="240" w:lineRule="auto"/>
        <w:ind w:left="1276" w:hanging="306"/>
        <w:jc w:val="both"/>
        <w:rPr>
          <w:rFonts w:cstheme="minorHAnsi"/>
        </w:rPr>
      </w:pPr>
      <w:r w:rsidRPr="00554374">
        <w:rPr>
          <w:rFonts w:cstheme="minorHAnsi"/>
        </w:rPr>
        <w:t>sporządzenie przedmiarów robót i kosztorysów inwestorskich,</w:t>
      </w:r>
    </w:p>
    <w:p w14:paraId="3242F3FE" w14:textId="77777777" w:rsidR="00111078" w:rsidRPr="00554374" w:rsidRDefault="00111078" w:rsidP="004648C4">
      <w:pPr>
        <w:numPr>
          <w:ilvl w:val="1"/>
          <w:numId w:val="22"/>
        </w:numPr>
        <w:spacing w:after="0" w:line="240" w:lineRule="auto"/>
        <w:ind w:left="1276" w:hanging="306"/>
        <w:jc w:val="both"/>
        <w:rPr>
          <w:rFonts w:cstheme="minorHAnsi"/>
        </w:rPr>
      </w:pPr>
      <w:r w:rsidRPr="00554374">
        <w:rPr>
          <w:rFonts w:cstheme="minorHAnsi"/>
        </w:rPr>
        <w:t>sporządzenie specyfikacji technicznej wykonania i odbioru robót budowlanych.</w:t>
      </w:r>
    </w:p>
    <w:p w14:paraId="25163926" w14:textId="2FCFF03C" w:rsidR="00BE1E45" w:rsidRPr="001512A1" w:rsidRDefault="00111078" w:rsidP="004648C4">
      <w:pPr>
        <w:spacing w:after="0" w:line="240" w:lineRule="auto"/>
        <w:jc w:val="both"/>
        <w:rPr>
          <w:rFonts w:cstheme="minorHAnsi"/>
          <w:color w:val="FF0000"/>
        </w:rPr>
      </w:pPr>
      <w:r w:rsidRPr="00554374" w:rsidDel="00111078">
        <w:rPr>
          <w:rFonts w:eastAsia="Times New Roman" w:cstheme="minorHAnsi"/>
          <w:color w:val="FF0000"/>
          <w:lang w:eastAsia="pl-PL"/>
        </w:rPr>
        <w:t xml:space="preserve"> </w:t>
      </w:r>
    </w:p>
    <w:p w14:paraId="609B25AB" w14:textId="77777777" w:rsidR="00BE1E45" w:rsidRPr="00554374" w:rsidRDefault="00BE1E45" w:rsidP="004648C4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cstheme="minorHAnsi"/>
        </w:rPr>
      </w:pPr>
      <w:r w:rsidRPr="00554374">
        <w:rPr>
          <w:rFonts w:cstheme="minorHAnsi"/>
        </w:rPr>
        <w:t xml:space="preserve">sprawowanie </w:t>
      </w:r>
      <w:r w:rsidRPr="00554374">
        <w:rPr>
          <w:rFonts w:cstheme="minorHAnsi"/>
          <w:b/>
        </w:rPr>
        <w:t>nadzoru autorskiego</w:t>
      </w:r>
      <w:r w:rsidRPr="00554374">
        <w:rPr>
          <w:rFonts w:cstheme="minorHAnsi"/>
        </w:rPr>
        <w:t xml:space="preserve"> w trakcie realizacji robót budowlanych na żądanie Zamawiającego w zakresie:</w:t>
      </w:r>
    </w:p>
    <w:p w14:paraId="3B00FA2C" w14:textId="77777777" w:rsidR="00BE1E45" w:rsidRPr="00554374" w:rsidRDefault="00BE1E45" w:rsidP="004648C4">
      <w:pPr>
        <w:numPr>
          <w:ilvl w:val="0"/>
          <w:numId w:val="9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bookmarkStart w:id="2" w:name="_Toc486497966"/>
      <w:r w:rsidRPr="00554374">
        <w:rPr>
          <w:rFonts w:eastAsia="Times New Roman" w:cstheme="minorHAnsi"/>
          <w:lang w:eastAsia="pl-PL"/>
        </w:rPr>
        <w:t>kontroli zgodności realizacji inwestycji z projektem w toku prowadzenia robót budowlanych przez Wykonawcę,</w:t>
      </w:r>
    </w:p>
    <w:p w14:paraId="2F8A36CA" w14:textId="77777777" w:rsidR="00BE1E45" w:rsidRPr="00554374" w:rsidRDefault="00BE1E45" w:rsidP="004648C4">
      <w:pPr>
        <w:numPr>
          <w:ilvl w:val="0"/>
          <w:numId w:val="9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554374">
        <w:rPr>
          <w:rFonts w:eastAsia="Times New Roman" w:cstheme="minorHAnsi"/>
          <w:lang w:eastAsia="pl-PL"/>
        </w:rPr>
        <w:t>uzgodnienia możliwości wprowadzenia rozwiązań zamiennych w stosunku do przewidzianych w projekcie, zgłoszonych przez kierownika budowy lub inspektora nadzoru budowlanego,</w:t>
      </w:r>
    </w:p>
    <w:p w14:paraId="64649DD3" w14:textId="77777777" w:rsidR="00BE1E45" w:rsidRPr="00554374" w:rsidRDefault="00BE1E45" w:rsidP="004648C4">
      <w:pPr>
        <w:numPr>
          <w:ilvl w:val="0"/>
          <w:numId w:val="9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554374">
        <w:rPr>
          <w:rFonts w:eastAsia="Times New Roman" w:cstheme="minorHAnsi"/>
          <w:lang w:eastAsia="pl-PL"/>
        </w:rPr>
        <w:t>udziału w komisjach, naradach technicznych, radach budowy lub spotkaniach organizowanych przez Zamawiającego lub Wykonawcę,</w:t>
      </w:r>
    </w:p>
    <w:p w14:paraId="03079B92" w14:textId="300982A0" w:rsidR="00BE1E45" w:rsidRPr="00554374" w:rsidRDefault="00BE1E45" w:rsidP="004648C4">
      <w:pPr>
        <w:numPr>
          <w:ilvl w:val="0"/>
          <w:numId w:val="9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554374">
        <w:rPr>
          <w:rFonts w:eastAsia="Times New Roman" w:cstheme="minorHAnsi"/>
          <w:lang w:eastAsia="pl-PL"/>
        </w:rPr>
        <w:t xml:space="preserve">udzielania wszelkich wyjaśnień dotyczących wątpliwości powstałych w toku postępowania </w:t>
      </w:r>
      <w:r w:rsidR="001863B9" w:rsidRPr="00554374">
        <w:rPr>
          <w:rFonts w:eastAsia="Times New Roman" w:cstheme="minorHAnsi"/>
          <w:lang w:eastAsia="pl-PL"/>
        </w:rPr>
        <w:t>o udzielenie zamówienia</w:t>
      </w:r>
      <w:r w:rsidRPr="00554374">
        <w:rPr>
          <w:rFonts w:eastAsia="Times New Roman" w:cstheme="minorHAnsi"/>
          <w:lang w:eastAsia="pl-PL"/>
        </w:rPr>
        <w:t xml:space="preserve"> na wykonanie robót budowlanych oraz w czasie realizacji robót wynikających z dokumentacji projektowej.</w:t>
      </w:r>
    </w:p>
    <w:p w14:paraId="55E7E370" w14:textId="77777777" w:rsidR="00BE1E45" w:rsidRPr="001512A1" w:rsidRDefault="00BE1E45" w:rsidP="004648C4">
      <w:pPr>
        <w:spacing w:after="0" w:line="240" w:lineRule="auto"/>
        <w:ind w:left="720"/>
        <w:jc w:val="both"/>
        <w:rPr>
          <w:rFonts w:cstheme="minorHAnsi"/>
          <w:b/>
          <w:u w:val="single"/>
        </w:rPr>
      </w:pPr>
    </w:p>
    <w:p w14:paraId="6365F545" w14:textId="668F2544" w:rsidR="00BE1E45" w:rsidRPr="006D5EC5" w:rsidRDefault="00BE1E45" w:rsidP="004648C4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cstheme="minorHAnsi"/>
          <w:b/>
          <w:u w:val="single"/>
        </w:rPr>
      </w:pPr>
      <w:r w:rsidRPr="001512A1">
        <w:rPr>
          <w:rFonts w:cstheme="minorHAnsi"/>
          <w:b/>
          <w:u w:val="single"/>
        </w:rPr>
        <w:t>Podstawa wykonania zamówienia.</w:t>
      </w:r>
      <w:bookmarkEnd w:id="2"/>
    </w:p>
    <w:p w14:paraId="3E104FA4" w14:textId="77777777" w:rsidR="00C52FA4" w:rsidRPr="001512A1" w:rsidRDefault="00C52FA4" w:rsidP="004648C4">
      <w:pPr>
        <w:pStyle w:val="Akapitzlist"/>
        <w:numPr>
          <w:ilvl w:val="0"/>
          <w:numId w:val="20"/>
        </w:numPr>
        <w:spacing w:after="0" w:line="240" w:lineRule="auto"/>
        <w:ind w:left="1134"/>
        <w:jc w:val="both"/>
        <w:rPr>
          <w:rFonts w:cstheme="minorHAnsi"/>
        </w:rPr>
      </w:pPr>
      <w:r w:rsidRPr="001512A1">
        <w:rPr>
          <w:rFonts w:cstheme="minorHAnsi"/>
        </w:rPr>
        <w:t>Obowiązujące przepisy, normy, warunki techniczne związane z przedmiotem umowy;</w:t>
      </w:r>
    </w:p>
    <w:p w14:paraId="12CC26A4" w14:textId="77777777" w:rsidR="00C52FA4" w:rsidRPr="001512A1" w:rsidRDefault="00C52FA4" w:rsidP="004648C4">
      <w:pPr>
        <w:pStyle w:val="Akapitzlist"/>
        <w:numPr>
          <w:ilvl w:val="0"/>
          <w:numId w:val="20"/>
        </w:numPr>
        <w:spacing w:after="0" w:line="240" w:lineRule="auto"/>
        <w:ind w:left="1134"/>
        <w:jc w:val="both"/>
        <w:rPr>
          <w:rFonts w:cstheme="minorHAnsi"/>
        </w:rPr>
      </w:pPr>
      <w:r w:rsidRPr="001512A1">
        <w:rPr>
          <w:rFonts w:cstheme="minorHAnsi"/>
        </w:rPr>
        <w:t>Zapytanie ofertowe;</w:t>
      </w:r>
    </w:p>
    <w:p w14:paraId="3341C410" w14:textId="1C957E78" w:rsidR="00BE1E45" w:rsidRDefault="00C52FA4" w:rsidP="004648C4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1134"/>
        <w:jc w:val="both"/>
        <w:rPr>
          <w:rFonts w:cstheme="minorHAnsi"/>
        </w:rPr>
      </w:pPr>
      <w:r w:rsidRPr="001512A1">
        <w:rPr>
          <w:rFonts w:cstheme="minorHAnsi"/>
        </w:rPr>
        <w:t xml:space="preserve">Aktualne Wytyczne do projektowania i wykonawstwa urządzeń wodociągowych i kanalizacyjnych wraz z przyłączami ZWiK Sp. z o.o. w Szczecinie zawarte na stronie internetowej: </w:t>
      </w:r>
      <w:hyperlink r:id="rId8" w:history="1">
        <w:r w:rsidRPr="001512A1">
          <w:rPr>
            <w:rStyle w:val="Hipercze"/>
            <w:rFonts w:cstheme="minorHAnsi"/>
            <w:color w:val="auto"/>
          </w:rPr>
          <w:t>zwik.szczecin.pl/uploads/dokumenty/wytyczne.pdf</w:t>
        </w:r>
      </w:hyperlink>
      <w:r w:rsidR="006D5EC5">
        <w:rPr>
          <w:rStyle w:val="Hipercze"/>
          <w:rFonts w:cstheme="minorHAnsi"/>
          <w:color w:val="auto"/>
        </w:rPr>
        <w:t xml:space="preserve"> </w:t>
      </w:r>
      <w:r w:rsidRPr="001512A1">
        <w:rPr>
          <w:rFonts w:cstheme="minorHAnsi"/>
        </w:rPr>
        <w:t>;</w:t>
      </w:r>
      <w:r w:rsidR="00111078" w:rsidRPr="001512A1" w:rsidDel="00B97786">
        <w:rPr>
          <w:rFonts w:cstheme="minorHAnsi"/>
        </w:rPr>
        <w:t xml:space="preserve"> </w:t>
      </w:r>
    </w:p>
    <w:p w14:paraId="116123DF" w14:textId="11B40845" w:rsidR="004902E1" w:rsidRDefault="004902E1" w:rsidP="004648C4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1134"/>
        <w:jc w:val="both"/>
        <w:rPr>
          <w:rFonts w:cstheme="minorHAnsi"/>
          <w:iCs/>
          <w:spacing w:val="2"/>
        </w:rPr>
      </w:pPr>
      <w:r>
        <w:rPr>
          <w:rFonts w:cstheme="minorHAnsi"/>
        </w:rPr>
        <w:t>M</w:t>
      </w:r>
      <w:r w:rsidRPr="00E325F7">
        <w:rPr>
          <w:rFonts w:cstheme="minorHAnsi"/>
        </w:rPr>
        <w:t>iejscowy Plan Zagospodarowania</w:t>
      </w:r>
      <w:r>
        <w:rPr>
          <w:rFonts w:cstheme="minorHAnsi"/>
        </w:rPr>
        <w:t xml:space="preserve"> </w:t>
      </w:r>
      <w:r w:rsidRPr="00E325F7">
        <w:rPr>
          <w:rFonts w:cstheme="minorHAnsi"/>
        </w:rPr>
        <w:t>/ studium uwarunkowań i kierunków zagospodarowania przestrzennego miasta</w:t>
      </w:r>
      <w:r w:rsidRPr="00E325F7">
        <w:rPr>
          <w:rFonts w:cstheme="minorHAnsi"/>
          <w:iCs/>
          <w:spacing w:val="2"/>
        </w:rPr>
        <w:t>.</w:t>
      </w:r>
    </w:p>
    <w:p w14:paraId="39C490AE" w14:textId="77777777" w:rsidR="004902E1" w:rsidRPr="001512A1" w:rsidRDefault="004902E1" w:rsidP="004648C4">
      <w:pPr>
        <w:pStyle w:val="Akapitzlist"/>
        <w:tabs>
          <w:tab w:val="left" w:pos="567"/>
        </w:tabs>
        <w:spacing w:after="0" w:line="240" w:lineRule="auto"/>
        <w:ind w:left="1134"/>
        <w:jc w:val="both"/>
        <w:rPr>
          <w:rFonts w:cstheme="minorHAnsi"/>
        </w:rPr>
      </w:pPr>
    </w:p>
    <w:p w14:paraId="384A22E8" w14:textId="1E2D4ED9" w:rsidR="00BE1E45" w:rsidRPr="006D5EC5" w:rsidRDefault="00BE1E45" w:rsidP="004648C4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cstheme="minorHAnsi"/>
          <w:b/>
          <w:u w:val="single"/>
        </w:rPr>
      </w:pPr>
      <w:bookmarkStart w:id="3" w:name="_Toc486497967"/>
      <w:r w:rsidRPr="001512A1">
        <w:rPr>
          <w:rFonts w:cstheme="minorHAnsi"/>
          <w:b/>
          <w:u w:val="single"/>
        </w:rPr>
        <w:t>Warunki wykonania zamówienia.</w:t>
      </w:r>
      <w:bookmarkEnd w:id="3"/>
    </w:p>
    <w:p w14:paraId="0F29E624" w14:textId="77777777" w:rsidR="00BE1E45" w:rsidRPr="00554374" w:rsidRDefault="00BE1E45" w:rsidP="004648C4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554374">
        <w:rPr>
          <w:rFonts w:cstheme="minorHAnsi"/>
        </w:rPr>
        <w:tab/>
        <w:t>Przedmiotowa dokumentacja projektowa musi spełniać wymagania:</w:t>
      </w:r>
    </w:p>
    <w:p w14:paraId="6B669A50" w14:textId="06C4C0F6" w:rsidR="00B97786" w:rsidRPr="001512A1" w:rsidRDefault="00B97786" w:rsidP="004648C4">
      <w:pPr>
        <w:pStyle w:val="Tekstpodstawowy2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12A1">
        <w:rPr>
          <w:rFonts w:asciiTheme="minorHAnsi" w:hAnsiTheme="minorHAnsi" w:cstheme="minorHAnsi"/>
          <w:sz w:val="22"/>
          <w:szCs w:val="22"/>
        </w:rPr>
        <w:lastRenderedPageBreak/>
        <w:t>Rozporządzeni</w:t>
      </w:r>
      <w:r w:rsidR="006D5EC5">
        <w:rPr>
          <w:rFonts w:asciiTheme="minorHAnsi" w:hAnsiTheme="minorHAnsi" w:cstheme="minorHAnsi"/>
          <w:sz w:val="22"/>
          <w:szCs w:val="22"/>
        </w:rPr>
        <w:t>e</w:t>
      </w:r>
      <w:r w:rsidRPr="001512A1">
        <w:rPr>
          <w:rFonts w:asciiTheme="minorHAnsi" w:hAnsiTheme="minorHAnsi" w:cstheme="minorHAnsi"/>
          <w:sz w:val="22"/>
          <w:szCs w:val="22"/>
        </w:rPr>
        <w:t xml:space="preserve"> Ministra Rozwoju z dnia 25 czerwca 2021 r. w sprawie szczegółowego zakresu i formy projektu budowlanego;</w:t>
      </w:r>
    </w:p>
    <w:p w14:paraId="5A3AE599" w14:textId="2A927717" w:rsidR="00B97786" w:rsidRPr="001512A1" w:rsidRDefault="00B97786" w:rsidP="004648C4">
      <w:pPr>
        <w:pStyle w:val="Tekstpodstawowy2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12A1">
        <w:rPr>
          <w:rFonts w:asciiTheme="minorHAnsi" w:hAnsiTheme="minorHAnsi" w:cstheme="minorHAnsi"/>
          <w:sz w:val="22"/>
          <w:szCs w:val="22"/>
        </w:rPr>
        <w:t>Rozporządzeni</w:t>
      </w:r>
      <w:r w:rsidR="006D5EC5">
        <w:rPr>
          <w:rFonts w:asciiTheme="minorHAnsi" w:hAnsiTheme="minorHAnsi" w:cstheme="minorHAnsi"/>
          <w:sz w:val="22"/>
          <w:szCs w:val="22"/>
        </w:rPr>
        <w:t>e</w:t>
      </w:r>
      <w:r w:rsidRPr="001512A1">
        <w:rPr>
          <w:rFonts w:asciiTheme="minorHAnsi" w:hAnsiTheme="minorHAnsi" w:cstheme="minorHAnsi"/>
          <w:sz w:val="22"/>
          <w:szCs w:val="22"/>
        </w:rPr>
        <w:t xml:space="preserve">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20870636" w14:textId="30147E04" w:rsidR="00B97786" w:rsidRPr="001512A1" w:rsidRDefault="00B97786" w:rsidP="004648C4">
      <w:pPr>
        <w:pStyle w:val="Tekstpodstawowy2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12A1">
        <w:rPr>
          <w:rFonts w:asciiTheme="minorHAnsi" w:hAnsiTheme="minorHAnsi" w:cstheme="minorHAnsi"/>
          <w:sz w:val="22"/>
          <w:szCs w:val="22"/>
        </w:rPr>
        <w:t>Rozporządzeni</w:t>
      </w:r>
      <w:r w:rsidR="006D5EC5">
        <w:rPr>
          <w:rFonts w:asciiTheme="minorHAnsi" w:hAnsiTheme="minorHAnsi" w:cstheme="minorHAnsi"/>
          <w:sz w:val="22"/>
          <w:szCs w:val="22"/>
        </w:rPr>
        <w:t>e</w:t>
      </w:r>
      <w:r w:rsidRPr="001512A1">
        <w:rPr>
          <w:rFonts w:asciiTheme="minorHAnsi" w:hAnsiTheme="minorHAnsi" w:cstheme="minorHAnsi"/>
          <w:sz w:val="22"/>
          <w:szCs w:val="22"/>
        </w:rPr>
        <w:t xml:space="preserve">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funkcjonalno-użytkowym;</w:t>
      </w:r>
    </w:p>
    <w:p w14:paraId="7706011B" w14:textId="4C9AB86C" w:rsidR="00B97786" w:rsidRPr="001512A1" w:rsidRDefault="00B97786" w:rsidP="004648C4">
      <w:pPr>
        <w:pStyle w:val="Tekstpodstawowy2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12A1">
        <w:rPr>
          <w:rFonts w:asciiTheme="minorHAnsi" w:hAnsiTheme="minorHAnsi" w:cstheme="minorHAnsi"/>
          <w:sz w:val="22"/>
          <w:szCs w:val="22"/>
        </w:rPr>
        <w:t>Rozporządzeni</w:t>
      </w:r>
      <w:r w:rsidR="006D5EC5">
        <w:rPr>
          <w:rFonts w:asciiTheme="minorHAnsi" w:hAnsiTheme="minorHAnsi" w:cstheme="minorHAnsi"/>
          <w:sz w:val="22"/>
          <w:szCs w:val="22"/>
        </w:rPr>
        <w:t>e</w:t>
      </w:r>
      <w:r w:rsidRPr="001512A1">
        <w:rPr>
          <w:rFonts w:asciiTheme="minorHAnsi" w:hAnsiTheme="minorHAnsi" w:cstheme="minorHAnsi"/>
          <w:sz w:val="22"/>
          <w:szCs w:val="22"/>
        </w:rPr>
        <w:t xml:space="preserve"> Ministra Infrastruktury z dnia 23 czerwca 2003 r. w sprawie informacji dotyczącej bezpieczeństwa i ochrony zdrowia oraz planu bezpieczeństwa i ochrony zdrowia;</w:t>
      </w:r>
    </w:p>
    <w:p w14:paraId="3C65718E" w14:textId="77777777" w:rsidR="00B97786" w:rsidRPr="001512A1" w:rsidRDefault="00B97786" w:rsidP="004648C4">
      <w:pPr>
        <w:pStyle w:val="Tekstpodstawowy2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12A1">
        <w:rPr>
          <w:rFonts w:asciiTheme="minorHAnsi" w:hAnsiTheme="minorHAnsi" w:cstheme="minorHAnsi"/>
          <w:sz w:val="22"/>
          <w:szCs w:val="22"/>
        </w:rPr>
        <w:t>Ustawy z dnia 7 lipca 1994 r. – Prawo Budowlane (zwanej dalej „Prawem budowalnym”);</w:t>
      </w:r>
    </w:p>
    <w:p w14:paraId="1AC21B19" w14:textId="19BC30AC" w:rsidR="00B97786" w:rsidRPr="001512A1" w:rsidRDefault="00B97786" w:rsidP="004648C4">
      <w:pPr>
        <w:pStyle w:val="Tekstpodstawowy2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12A1">
        <w:rPr>
          <w:rFonts w:asciiTheme="minorHAnsi" w:hAnsiTheme="minorHAnsi" w:cstheme="minorHAnsi"/>
          <w:sz w:val="22"/>
          <w:szCs w:val="22"/>
        </w:rPr>
        <w:t>Rozporządzeni</w:t>
      </w:r>
      <w:r w:rsidR="006D5EC5">
        <w:rPr>
          <w:rFonts w:asciiTheme="minorHAnsi" w:hAnsiTheme="minorHAnsi" w:cstheme="minorHAnsi"/>
          <w:sz w:val="22"/>
          <w:szCs w:val="22"/>
        </w:rPr>
        <w:t>e</w:t>
      </w:r>
      <w:r w:rsidRPr="001512A1">
        <w:rPr>
          <w:rFonts w:asciiTheme="minorHAnsi" w:hAnsiTheme="minorHAnsi" w:cstheme="minorHAnsi"/>
          <w:sz w:val="22"/>
          <w:szCs w:val="22"/>
        </w:rPr>
        <w:t xml:space="preserve"> Ministra Infrastruktury z dn. 12.04.2002</w:t>
      </w:r>
      <w:r w:rsidR="006D5EC5">
        <w:rPr>
          <w:rFonts w:asciiTheme="minorHAnsi" w:hAnsiTheme="minorHAnsi" w:cstheme="minorHAnsi"/>
          <w:sz w:val="22"/>
          <w:szCs w:val="22"/>
        </w:rPr>
        <w:t xml:space="preserve"> </w:t>
      </w:r>
      <w:r w:rsidRPr="001512A1">
        <w:rPr>
          <w:rFonts w:asciiTheme="minorHAnsi" w:hAnsiTheme="minorHAnsi" w:cstheme="minorHAnsi"/>
          <w:sz w:val="22"/>
          <w:szCs w:val="22"/>
        </w:rPr>
        <w:t>r. w sprawie warunków technicznych jakim powinny odpowiadać budynki i ich usytuowanie;</w:t>
      </w:r>
    </w:p>
    <w:p w14:paraId="23963EA3" w14:textId="2DA6F780" w:rsidR="00B97786" w:rsidRPr="001512A1" w:rsidRDefault="00B97786" w:rsidP="004648C4">
      <w:pPr>
        <w:pStyle w:val="Tekstpodstawowy2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12A1">
        <w:rPr>
          <w:rFonts w:asciiTheme="minorHAnsi" w:hAnsiTheme="minorHAnsi" w:cstheme="minorHAnsi"/>
          <w:sz w:val="22"/>
          <w:szCs w:val="22"/>
        </w:rPr>
        <w:t>Ustawy Prawo zamówień publicznych z dnia 11 września 2019</w:t>
      </w:r>
      <w:r w:rsidR="006D5EC5">
        <w:rPr>
          <w:rFonts w:asciiTheme="minorHAnsi" w:hAnsiTheme="minorHAnsi" w:cstheme="minorHAnsi"/>
          <w:sz w:val="22"/>
          <w:szCs w:val="22"/>
        </w:rPr>
        <w:t xml:space="preserve"> </w:t>
      </w:r>
      <w:r w:rsidRPr="001512A1">
        <w:rPr>
          <w:rFonts w:asciiTheme="minorHAnsi" w:hAnsiTheme="minorHAnsi" w:cstheme="minorHAnsi"/>
          <w:sz w:val="22"/>
          <w:szCs w:val="22"/>
        </w:rPr>
        <w:t>r</w:t>
      </w:r>
      <w:r w:rsidR="006D5EC5">
        <w:rPr>
          <w:rFonts w:asciiTheme="minorHAnsi" w:hAnsiTheme="minorHAnsi" w:cstheme="minorHAnsi"/>
          <w:sz w:val="22"/>
          <w:szCs w:val="22"/>
        </w:rPr>
        <w:t>.</w:t>
      </w:r>
      <w:r w:rsidRPr="001512A1">
        <w:rPr>
          <w:rFonts w:asciiTheme="minorHAnsi" w:hAnsiTheme="minorHAnsi" w:cstheme="minorHAnsi"/>
          <w:sz w:val="22"/>
          <w:szCs w:val="22"/>
        </w:rPr>
        <w:t>;</w:t>
      </w:r>
    </w:p>
    <w:p w14:paraId="55EDC1AA" w14:textId="77777777" w:rsidR="00B97786" w:rsidRPr="001512A1" w:rsidRDefault="00B97786" w:rsidP="004648C4">
      <w:pPr>
        <w:pStyle w:val="Tekstpodstawowy2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12A1">
        <w:rPr>
          <w:rFonts w:asciiTheme="minorHAnsi" w:hAnsiTheme="minorHAnsi" w:cstheme="minorHAnsi"/>
          <w:sz w:val="22"/>
          <w:szCs w:val="22"/>
        </w:rPr>
        <w:t>Zarządzenie nr 140/21 Prezydenta Miasta Szczecin z dnia 23 marca 2021 r. w sprawie Standardów utrzymania, ochrony i rozwoju terenów zieleni Miasta Szczecin oraz obowiązków służących ich wdrożeniu;</w:t>
      </w:r>
    </w:p>
    <w:p w14:paraId="1D2B776B" w14:textId="77777777" w:rsidR="00B97786" w:rsidRPr="001512A1" w:rsidRDefault="00B97786" w:rsidP="004648C4">
      <w:pPr>
        <w:pStyle w:val="Tekstpodstawowy2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12A1">
        <w:rPr>
          <w:rFonts w:asciiTheme="minorHAnsi" w:hAnsiTheme="minorHAnsi" w:cstheme="minorHAnsi"/>
          <w:sz w:val="22"/>
          <w:szCs w:val="22"/>
        </w:rPr>
        <w:t xml:space="preserve">Dokumentacja nie może określać w swojej treści technologii robót, materiałów lub urządzeń w sposób utrudniający uczciwą konkurencję. W sytuacji konieczności użycia nazwy własnej zgodnie ustawą Prawo Zamówień Publicznych w brzmieniu obowiązującym </w:t>
      </w:r>
      <w:r w:rsidRPr="001512A1">
        <w:rPr>
          <w:rFonts w:asciiTheme="minorHAnsi" w:hAnsiTheme="minorHAnsi" w:cstheme="minorHAnsi"/>
          <w:bCs/>
          <w:sz w:val="22"/>
          <w:szCs w:val="22"/>
        </w:rPr>
        <w:t>na dzień złożenia wniosku o dokonanie odbioru opracowań projektowych.</w:t>
      </w:r>
      <w:r w:rsidRPr="001512A1">
        <w:rPr>
          <w:rFonts w:asciiTheme="minorHAnsi" w:hAnsiTheme="minorHAnsi" w:cstheme="minorHAnsi"/>
          <w:sz w:val="22"/>
          <w:szCs w:val="22"/>
        </w:rPr>
        <w:t xml:space="preserve"> Wykonawca zobowiązany jest do wskazania pisemnego uzasadnienia użycia nazwy własnej oraz do dokonania opisu rozwiązań równoważnych.</w:t>
      </w:r>
    </w:p>
    <w:p w14:paraId="0A7431B8" w14:textId="77777777" w:rsidR="00BE1E45" w:rsidRPr="001512A1" w:rsidRDefault="00BE1E45" w:rsidP="004648C4">
      <w:pPr>
        <w:spacing w:after="0" w:line="240" w:lineRule="auto"/>
        <w:ind w:left="1080"/>
        <w:jc w:val="both"/>
        <w:rPr>
          <w:rFonts w:cstheme="minorHAnsi"/>
        </w:rPr>
      </w:pPr>
    </w:p>
    <w:p w14:paraId="26A40B14" w14:textId="77777777" w:rsidR="00BE1E45" w:rsidRPr="00554374" w:rsidRDefault="00BE1E45" w:rsidP="004648C4">
      <w:pPr>
        <w:spacing w:after="0" w:line="240" w:lineRule="auto"/>
        <w:ind w:left="709"/>
        <w:jc w:val="both"/>
        <w:rPr>
          <w:rFonts w:cstheme="minorHAnsi"/>
          <w:b/>
        </w:rPr>
      </w:pPr>
      <w:r w:rsidRPr="00554374">
        <w:rPr>
          <w:rFonts w:cstheme="minorHAnsi"/>
          <w:b/>
        </w:rPr>
        <w:t xml:space="preserve">Dokumentacja projektowa wykonana w tym zamówieniu będzie podstawą do ogłoszenia postępowania na wykonanie robót budowlanych, w związku z tym jej kompletność, zawartość i szczegółowość powinna być wystarczająca do tego celu. </w:t>
      </w:r>
    </w:p>
    <w:p w14:paraId="7E49D0AF" w14:textId="2F979128" w:rsidR="00BE1E45" w:rsidRPr="00554374" w:rsidRDefault="00BE1E45" w:rsidP="004648C4">
      <w:pPr>
        <w:spacing w:after="0" w:line="240" w:lineRule="auto"/>
        <w:ind w:left="709"/>
        <w:jc w:val="both"/>
        <w:rPr>
          <w:rFonts w:cstheme="minorHAnsi"/>
          <w:b/>
        </w:rPr>
      </w:pPr>
      <w:r w:rsidRPr="00554374">
        <w:rPr>
          <w:rFonts w:cstheme="minorHAnsi"/>
          <w:b/>
        </w:rPr>
        <w:t xml:space="preserve">Wykonawca dokona wyceny opracowania uwzględniając w cenie </w:t>
      </w:r>
      <w:r w:rsidR="00980F71" w:rsidRPr="00554374">
        <w:rPr>
          <w:rFonts w:cstheme="minorHAnsi"/>
          <w:b/>
          <w:u w:val="single"/>
        </w:rPr>
        <w:t>dwukrotną</w:t>
      </w:r>
      <w:r w:rsidR="00980F71" w:rsidRPr="00554374">
        <w:rPr>
          <w:rFonts w:cstheme="minorHAnsi"/>
          <w:b/>
        </w:rPr>
        <w:t xml:space="preserve"> </w:t>
      </w:r>
      <w:r w:rsidRPr="00554374">
        <w:rPr>
          <w:rFonts w:cstheme="minorHAnsi"/>
          <w:b/>
        </w:rPr>
        <w:t>aktualizację kosztorysu w trakcie trwania nadzoru autorskiego.</w:t>
      </w:r>
    </w:p>
    <w:p w14:paraId="70D7C248" w14:textId="77777777" w:rsidR="00BE1E45" w:rsidRPr="00554374" w:rsidRDefault="00BE1E45" w:rsidP="004648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04535F9" w14:textId="77777777" w:rsidR="00BE1E45" w:rsidRPr="001512A1" w:rsidRDefault="00BE1E45" w:rsidP="004648C4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eastAsia="Times New Roman" w:cstheme="minorHAnsi"/>
          <w:u w:val="single"/>
          <w:lang w:eastAsia="pl-PL"/>
        </w:rPr>
      </w:pPr>
      <w:r w:rsidRPr="001512A1">
        <w:rPr>
          <w:rFonts w:eastAsia="Times New Roman" w:cstheme="minorHAnsi"/>
          <w:b/>
          <w:u w:val="single"/>
          <w:lang w:eastAsia="pl-PL"/>
        </w:rPr>
        <w:t>Do obowiązków Wykonawcy należy:</w:t>
      </w:r>
    </w:p>
    <w:p w14:paraId="56DA4A38" w14:textId="77777777" w:rsidR="004902E1" w:rsidRPr="00E325F7" w:rsidRDefault="004902E1" w:rsidP="004648C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cstheme="minorHAnsi"/>
        </w:rPr>
      </w:pPr>
      <w:r w:rsidRPr="00E325F7">
        <w:rPr>
          <w:rFonts w:cstheme="minorHAnsi"/>
        </w:rPr>
        <w:t>Dokonanie lokalizacji inwestycji tak, aby o ile jest to możliwe, znajdowała się ona na gruntach stanowiących własność Gminy, Skarbu Państwa lub ZWiK Sp. z o.o. w Szczecinie;</w:t>
      </w:r>
    </w:p>
    <w:p w14:paraId="0F5E30D2" w14:textId="77777777" w:rsidR="004902E1" w:rsidRPr="00E325F7" w:rsidRDefault="004902E1" w:rsidP="004648C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cstheme="minorHAnsi"/>
        </w:rPr>
      </w:pPr>
      <w:r w:rsidRPr="00E325F7">
        <w:rPr>
          <w:rFonts w:cstheme="minorHAnsi"/>
        </w:rPr>
        <w:t>W przypadku gdy inwestycja musi być zlokalizowana w części lub w całości na gruntach nie należących do ZWiK Sp. z o.o. w Szczecinie lub nie będących drogami publicznymi, wymaga to uzgodnień z Działem Regulacji Prawnej Nieruchomości, Sieci i Urządzeń ZWiK Sp. z o.o., celem zapewnienia trwałego dostępu terenu poprzez ustanowienie służebności przesyłu;</w:t>
      </w:r>
    </w:p>
    <w:p w14:paraId="2B83A00A" w14:textId="77777777" w:rsidR="004902E1" w:rsidRPr="00E325F7" w:rsidRDefault="004902E1" w:rsidP="004648C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cstheme="minorHAnsi"/>
        </w:rPr>
      </w:pPr>
      <w:r w:rsidRPr="00E325F7">
        <w:rPr>
          <w:rFonts w:cstheme="minorHAnsi"/>
        </w:rPr>
        <w:t>Bieżąca współpraca ze ZWiK Sp. z o.o. w Szczecinie, a w szczególności z Zespołem Technicznym, Wydziałem Sieci Wodociągowej oraz Działem Inwestycji i Remontów;</w:t>
      </w:r>
    </w:p>
    <w:p w14:paraId="43132188" w14:textId="77777777" w:rsidR="004902E1" w:rsidRPr="00E325F7" w:rsidRDefault="004902E1" w:rsidP="004648C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cstheme="minorHAnsi"/>
        </w:rPr>
      </w:pPr>
      <w:r w:rsidRPr="00E325F7">
        <w:rPr>
          <w:rFonts w:cstheme="minorHAnsi"/>
        </w:rPr>
        <w:t>Uzgodnienie projektów budowlanego i wykonawczego z Zamawiającym przed złożeniem wniosków o wydanie pozwoleń na budowę;</w:t>
      </w:r>
    </w:p>
    <w:p w14:paraId="4FFA4223" w14:textId="77777777" w:rsidR="004902E1" w:rsidRPr="00E325F7" w:rsidRDefault="004902E1" w:rsidP="004648C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cstheme="minorHAnsi"/>
        </w:rPr>
      </w:pPr>
      <w:r w:rsidRPr="00E325F7">
        <w:rPr>
          <w:rFonts w:cstheme="minorHAnsi"/>
        </w:rPr>
        <w:t xml:space="preserve">Przestrzegania wymagań zawartych w Zarządzeniu nr 140/21 Prezydenta Miasta Szczecin </w:t>
      </w:r>
      <w:r w:rsidRPr="00E325F7">
        <w:rPr>
          <w:rFonts w:cstheme="minorHAnsi"/>
        </w:rPr>
        <w:br/>
        <w:t>z dnia 23 marca 2021r. w sprawie Standardów utrzymania, ochrony i rozwoju terenów zieleni Miasta Szczecin oraz obowiązków służących ich wdrożeniu;</w:t>
      </w:r>
    </w:p>
    <w:p w14:paraId="4EC8097D" w14:textId="77777777" w:rsidR="004902E1" w:rsidRPr="00E325F7" w:rsidRDefault="004902E1" w:rsidP="004648C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cstheme="minorHAnsi"/>
        </w:rPr>
      </w:pPr>
      <w:r w:rsidRPr="00E325F7">
        <w:rPr>
          <w:rFonts w:cstheme="minorHAnsi"/>
        </w:rPr>
        <w:t>Dokonania uzgodnień z Administratorem terenu pod kątem wpływu przyjętych rozwiązań projektowych na koszt utrzymania zieleni oraz z Wydziałem Ochrony Środowiska UM Szczecin pod kątem przyjętych rozwiązań dotyczących zieleni;</w:t>
      </w:r>
    </w:p>
    <w:p w14:paraId="6B20D2E7" w14:textId="77777777" w:rsidR="004902E1" w:rsidRPr="00E325F7" w:rsidRDefault="004902E1" w:rsidP="004648C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cstheme="minorHAnsi"/>
        </w:rPr>
      </w:pPr>
      <w:r w:rsidRPr="00E325F7">
        <w:rPr>
          <w:rFonts w:cstheme="minorHAnsi"/>
        </w:rPr>
        <w:lastRenderedPageBreak/>
        <w:t>Wszystkie prace projektowe wykonać zgodnie z zapytaniem ofertowym oraz postanowieniami umowy, obowiązującymi przepisami, normami i warunkami technicznymi oraz zasadami wiedzy technicznej i wymaganiami poczynionych uzgodnień;</w:t>
      </w:r>
    </w:p>
    <w:p w14:paraId="6547E798" w14:textId="77777777" w:rsidR="004902E1" w:rsidRPr="00E325F7" w:rsidRDefault="004902E1" w:rsidP="004648C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cstheme="minorHAnsi"/>
        </w:rPr>
      </w:pPr>
      <w:r w:rsidRPr="00E325F7">
        <w:rPr>
          <w:rFonts w:cstheme="minorHAnsi"/>
        </w:rPr>
        <w:t>Ponoszenie kosztów z tytułu uzyskania wszystkich wymaganych przepisami decyzji administracyjnych, uzgodnień, opinii i warunków technicznych i innych dokumentów umożliwiających uzyskanie pozwolenia na realizację inwestycji;</w:t>
      </w:r>
    </w:p>
    <w:p w14:paraId="128C9FD8" w14:textId="77777777" w:rsidR="004902E1" w:rsidRPr="00797AAA" w:rsidRDefault="004902E1" w:rsidP="004648C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cstheme="minorHAnsi"/>
        </w:rPr>
      </w:pPr>
      <w:r w:rsidRPr="00E325F7">
        <w:rPr>
          <w:rFonts w:cstheme="minorHAnsi"/>
        </w:rPr>
        <w:t xml:space="preserve">Przygotowanie wniosku i uzyskanie zgody na realizację robót: pozwolenia na budowę lub zgłoszenia robót budowlanych z dowodami o braku sprzeciwu właściwego organu, </w:t>
      </w:r>
      <w:r w:rsidRPr="00797AAA">
        <w:rPr>
          <w:rFonts w:cstheme="minorHAnsi"/>
        </w:rPr>
        <w:t>zgodnie z przepisami Prawa Budowlanego;</w:t>
      </w:r>
    </w:p>
    <w:p w14:paraId="37DCCAFB" w14:textId="77777777" w:rsidR="004902E1" w:rsidRPr="00797AAA" w:rsidRDefault="004902E1" w:rsidP="004648C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cstheme="minorHAnsi"/>
        </w:rPr>
      </w:pPr>
      <w:r w:rsidRPr="00797AAA">
        <w:rPr>
          <w:rFonts w:cstheme="minorHAnsi"/>
        </w:rPr>
        <w:t>W trakcie trwania postępowania o udzielenie zamówienia publicznego na wykonawstwo robót budowlanych, projektant jest zobowiązany do udzielania wyjaśnień i odpowiedzi na pytania uczestników postępowania w części dotyczącej dokumentacji projektowej – w terminie wyznaczonym przez Zamawiającego;</w:t>
      </w:r>
    </w:p>
    <w:p w14:paraId="2C63CACA" w14:textId="77777777" w:rsidR="004902E1" w:rsidRPr="00797AAA" w:rsidRDefault="004902E1" w:rsidP="004648C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cstheme="minorHAnsi"/>
        </w:rPr>
      </w:pPr>
      <w:r w:rsidRPr="00797AAA">
        <w:rPr>
          <w:rFonts w:cstheme="minorHAnsi"/>
        </w:rPr>
        <w:t xml:space="preserve">Sprawowanie nadzoru autorskiego w trakcie realizacji robót budowlanych. </w:t>
      </w:r>
    </w:p>
    <w:p w14:paraId="0102D5C5" w14:textId="77777777" w:rsidR="00BE1E45" w:rsidRPr="00554374" w:rsidRDefault="00BE1E45" w:rsidP="004648C4">
      <w:pPr>
        <w:spacing w:after="0" w:line="240" w:lineRule="auto"/>
        <w:ind w:left="720"/>
        <w:jc w:val="both"/>
        <w:rPr>
          <w:rFonts w:cstheme="minorHAnsi"/>
          <w:color w:val="FF0000"/>
        </w:rPr>
      </w:pPr>
    </w:p>
    <w:p w14:paraId="64CF874F" w14:textId="2B6E3499" w:rsidR="00BE1E45" w:rsidRPr="001512A1" w:rsidRDefault="00BE1E45" w:rsidP="004648C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bookmarkStart w:id="4" w:name="_Toc486497969"/>
      <w:r w:rsidRPr="001512A1">
        <w:rPr>
          <w:rFonts w:eastAsia="Times New Roman" w:cstheme="minorHAnsi"/>
          <w:b/>
          <w:u w:val="single"/>
          <w:lang w:eastAsia="pl-PL"/>
        </w:rPr>
        <w:t>Warunki dotyczące dostarczenia dokumentacji</w:t>
      </w:r>
      <w:bookmarkEnd w:id="4"/>
      <w:r w:rsidR="00980F71" w:rsidRPr="001512A1">
        <w:rPr>
          <w:rFonts w:eastAsia="Times New Roman" w:cstheme="minorHAnsi"/>
          <w:b/>
          <w:u w:val="single"/>
          <w:lang w:eastAsia="pl-PL"/>
        </w:rPr>
        <w:t>.</w:t>
      </w:r>
    </w:p>
    <w:p w14:paraId="0886CA01" w14:textId="77777777" w:rsidR="00BE1E45" w:rsidRPr="00554374" w:rsidRDefault="00BE1E45" w:rsidP="004648C4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cstheme="minorHAnsi"/>
        </w:rPr>
      </w:pPr>
      <w:r w:rsidRPr="00554374">
        <w:rPr>
          <w:rFonts w:cstheme="minorHAnsi"/>
        </w:rPr>
        <w:t>wymagana ilość egzemplarzy w wersji papierowej:</w:t>
      </w:r>
    </w:p>
    <w:p w14:paraId="42D64F56" w14:textId="77777777" w:rsidR="00BE1E45" w:rsidRPr="00554374" w:rsidRDefault="00BE1E45" w:rsidP="004648C4">
      <w:pPr>
        <w:numPr>
          <w:ilvl w:val="0"/>
          <w:numId w:val="6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554374">
        <w:rPr>
          <w:rFonts w:eastAsia="Times New Roman" w:cstheme="minorHAnsi"/>
          <w:lang w:eastAsia="pl-PL"/>
        </w:rPr>
        <w:t>projekt budowlany – 3 egz.,</w:t>
      </w:r>
    </w:p>
    <w:p w14:paraId="32AE75B4" w14:textId="30DD904B" w:rsidR="00BE1E45" w:rsidRPr="001512A1" w:rsidRDefault="00BE1E45" w:rsidP="004648C4">
      <w:pPr>
        <w:numPr>
          <w:ilvl w:val="0"/>
          <w:numId w:val="6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554374">
        <w:rPr>
          <w:rFonts w:eastAsia="Times New Roman" w:cstheme="minorHAnsi"/>
          <w:lang w:eastAsia="pl-PL"/>
        </w:rPr>
        <w:t>projekty wykonawcze (techniczne) – 3 egz.,</w:t>
      </w:r>
    </w:p>
    <w:p w14:paraId="3EF5551A" w14:textId="6D289A35" w:rsidR="00E07D41" w:rsidRPr="00554374" w:rsidRDefault="00E07D41" w:rsidP="004648C4">
      <w:pPr>
        <w:numPr>
          <w:ilvl w:val="0"/>
          <w:numId w:val="6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1512A1">
        <w:rPr>
          <w:rFonts w:eastAsia="Times New Roman" w:cstheme="minorHAnsi"/>
          <w:lang w:eastAsia="pl-PL"/>
        </w:rPr>
        <w:t>projekt odtworzeń nawierzchni drogowych – 3 egz.,</w:t>
      </w:r>
    </w:p>
    <w:p w14:paraId="69E63D99" w14:textId="6C062055" w:rsidR="00BE1E45" w:rsidRDefault="00BE1E45" w:rsidP="004648C4">
      <w:pPr>
        <w:numPr>
          <w:ilvl w:val="0"/>
          <w:numId w:val="6"/>
        </w:numPr>
        <w:shd w:val="clear" w:color="auto" w:fill="FFFFFF"/>
        <w:spacing w:after="0" w:line="240" w:lineRule="auto"/>
        <w:ind w:left="1276" w:hanging="425"/>
        <w:jc w:val="both"/>
        <w:rPr>
          <w:rFonts w:cstheme="minorHAnsi"/>
          <w:iCs/>
          <w:spacing w:val="2"/>
        </w:rPr>
      </w:pPr>
      <w:r w:rsidRPr="00554374">
        <w:rPr>
          <w:rFonts w:cstheme="minorHAnsi"/>
          <w:iCs/>
          <w:spacing w:val="2"/>
        </w:rPr>
        <w:t xml:space="preserve">inwentaryzacja istniejącej zieleni, projekt ochrony zieleni w trakcie prac – 3 egz., </w:t>
      </w:r>
    </w:p>
    <w:p w14:paraId="42133EC6" w14:textId="7033F554" w:rsidR="004902E1" w:rsidRPr="00554374" w:rsidRDefault="004902E1" w:rsidP="004648C4">
      <w:pPr>
        <w:numPr>
          <w:ilvl w:val="0"/>
          <w:numId w:val="6"/>
        </w:numPr>
        <w:shd w:val="clear" w:color="auto" w:fill="FFFFFF"/>
        <w:spacing w:after="0" w:line="240" w:lineRule="auto"/>
        <w:ind w:left="1276" w:hanging="425"/>
        <w:jc w:val="both"/>
        <w:rPr>
          <w:rFonts w:cstheme="minorHAnsi"/>
          <w:iCs/>
          <w:spacing w:val="2"/>
        </w:rPr>
      </w:pPr>
      <w:r>
        <w:rPr>
          <w:rFonts w:cstheme="minorHAnsi"/>
          <w:iCs/>
          <w:spacing w:val="2"/>
        </w:rPr>
        <w:t>projekt zieleni (w przypadku konieczności wykonania) – 3 egz.,</w:t>
      </w:r>
    </w:p>
    <w:p w14:paraId="35EADAE1" w14:textId="77777777" w:rsidR="00E07D41" w:rsidRPr="001512A1" w:rsidRDefault="00BE1E45" w:rsidP="004648C4">
      <w:pPr>
        <w:numPr>
          <w:ilvl w:val="0"/>
          <w:numId w:val="6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554374">
        <w:rPr>
          <w:rFonts w:eastAsia="Times New Roman" w:cstheme="minorHAnsi"/>
          <w:lang w:eastAsia="pl-PL"/>
        </w:rPr>
        <w:t>informacja BIOZ - 1 egz.,</w:t>
      </w:r>
    </w:p>
    <w:p w14:paraId="40D6142A" w14:textId="56DEE1B7" w:rsidR="00BE1E45" w:rsidRPr="00554374" w:rsidRDefault="00E07D41" w:rsidP="004648C4">
      <w:pPr>
        <w:numPr>
          <w:ilvl w:val="0"/>
          <w:numId w:val="6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1512A1">
        <w:rPr>
          <w:rFonts w:eastAsia="Times New Roman" w:cstheme="minorHAnsi"/>
          <w:lang w:eastAsia="pl-PL"/>
        </w:rPr>
        <w:t>dokumentacja geotechniczna – 1 egz.,</w:t>
      </w:r>
      <w:r w:rsidR="00BE1E45" w:rsidRPr="00554374">
        <w:rPr>
          <w:rFonts w:eastAsia="Times New Roman" w:cstheme="minorHAnsi"/>
          <w:lang w:eastAsia="pl-PL"/>
        </w:rPr>
        <w:t xml:space="preserve"> </w:t>
      </w:r>
    </w:p>
    <w:p w14:paraId="6FD05337" w14:textId="77777777" w:rsidR="00BE1E45" w:rsidRPr="00554374" w:rsidRDefault="00BE1E45" w:rsidP="004648C4">
      <w:pPr>
        <w:numPr>
          <w:ilvl w:val="0"/>
          <w:numId w:val="6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554374">
        <w:rPr>
          <w:rFonts w:eastAsia="Times New Roman" w:cstheme="minorHAnsi"/>
          <w:lang w:eastAsia="pl-PL"/>
        </w:rPr>
        <w:t>specyfikacja techniczna wykonania i odbioru robót - 1 egz.,</w:t>
      </w:r>
    </w:p>
    <w:p w14:paraId="26155B85" w14:textId="77777777" w:rsidR="00BE1E45" w:rsidRPr="00554374" w:rsidRDefault="00BE1E45" w:rsidP="004648C4">
      <w:pPr>
        <w:numPr>
          <w:ilvl w:val="0"/>
          <w:numId w:val="6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554374">
        <w:rPr>
          <w:rFonts w:eastAsia="Times New Roman" w:cstheme="minorHAnsi"/>
          <w:lang w:eastAsia="pl-PL"/>
        </w:rPr>
        <w:t>przedmiary robót  - 1 egz.,</w:t>
      </w:r>
    </w:p>
    <w:p w14:paraId="1C64BE95" w14:textId="77777777" w:rsidR="00BE1E45" w:rsidRPr="00554374" w:rsidRDefault="00BE1E45" w:rsidP="004648C4">
      <w:pPr>
        <w:numPr>
          <w:ilvl w:val="0"/>
          <w:numId w:val="6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554374">
        <w:rPr>
          <w:rFonts w:eastAsia="Times New Roman" w:cstheme="minorHAnsi"/>
          <w:lang w:eastAsia="pl-PL"/>
        </w:rPr>
        <w:t>kosztorysy  inwestorskie - 1 egz.,</w:t>
      </w:r>
    </w:p>
    <w:p w14:paraId="5FF0159F" w14:textId="77777777" w:rsidR="00BE1E45" w:rsidRPr="00554374" w:rsidRDefault="00BE1E45" w:rsidP="004648C4">
      <w:pPr>
        <w:numPr>
          <w:ilvl w:val="0"/>
          <w:numId w:val="6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554374">
        <w:rPr>
          <w:rFonts w:eastAsia="Times New Roman" w:cstheme="minorHAnsi"/>
          <w:lang w:eastAsia="pl-PL"/>
        </w:rPr>
        <w:t xml:space="preserve">tabela elementów rozliczeniowych – 1 egz. </w:t>
      </w:r>
    </w:p>
    <w:p w14:paraId="187A5725" w14:textId="04D9AAB8" w:rsidR="00BE1E45" w:rsidRPr="00554374" w:rsidRDefault="00BE1E45" w:rsidP="004648C4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cstheme="minorHAnsi"/>
        </w:rPr>
      </w:pPr>
      <w:r w:rsidRPr="00554374">
        <w:rPr>
          <w:rFonts w:cstheme="minorHAnsi"/>
        </w:rPr>
        <w:t>w wersji elektronicznej - 1 egz.</w:t>
      </w:r>
    </w:p>
    <w:p w14:paraId="286DECE0" w14:textId="77777777" w:rsidR="00BE1E45" w:rsidRPr="00554374" w:rsidRDefault="00BE1E45" w:rsidP="004648C4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cstheme="minorHAnsi"/>
        </w:rPr>
      </w:pPr>
      <w:r w:rsidRPr="00554374">
        <w:rPr>
          <w:rFonts w:cstheme="minorHAnsi"/>
        </w:rPr>
        <w:t>formaty plików dokumentacji:</w:t>
      </w:r>
    </w:p>
    <w:p w14:paraId="1C251D53" w14:textId="77777777" w:rsidR="00BE1E45" w:rsidRPr="00554374" w:rsidRDefault="00BE1E45" w:rsidP="004648C4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554374">
        <w:rPr>
          <w:rFonts w:eastAsia="Times New Roman" w:cstheme="minorHAnsi"/>
          <w:lang w:eastAsia="pl-PL"/>
        </w:rPr>
        <w:t>DWG – rysunki i mapy</w:t>
      </w:r>
    </w:p>
    <w:p w14:paraId="56E2CBB9" w14:textId="77777777" w:rsidR="00BE1E45" w:rsidRPr="00554374" w:rsidRDefault="00BE1E45" w:rsidP="004648C4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554374">
        <w:rPr>
          <w:rFonts w:eastAsia="Times New Roman" w:cstheme="minorHAnsi"/>
          <w:lang w:eastAsia="pl-PL"/>
        </w:rPr>
        <w:t>DOC/DOCX – specyfikacje i opisy projektów</w:t>
      </w:r>
    </w:p>
    <w:p w14:paraId="55AE587D" w14:textId="77777777" w:rsidR="00BE1E45" w:rsidRPr="00554374" w:rsidRDefault="00BE1E45" w:rsidP="004648C4">
      <w:pPr>
        <w:numPr>
          <w:ilvl w:val="0"/>
          <w:numId w:val="8"/>
        </w:numPr>
        <w:suppressAutoHyphens/>
        <w:spacing w:after="0" w:line="240" w:lineRule="auto"/>
        <w:ind w:left="1276" w:hanging="425"/>
        <w:jc w:val="both"/>
        <w:rPr>
          <w:rFonts w:cstheme="minorHAnsi"/>
          <w:lang w:eastAsia="pl-PL"/>
        </w:rPr>
      </w:pPr>
      <w:r w:rsidRPr="00554374">
        <w:rPr>
          <w:rFonts w:cstheme="minorHAnsi"/>
          <w:lang w:eastAsia="pl-PL"/>
        </w:rPr>
        <w:t>XLS/XLSX – arkusze kalkulacyjne,</w:t>
      </w:r>
    </w:p>
    <w:p w14:paraId="1C859CE9" w14:textId="77777777" w:rsidR="00BE1E45" w:rsidRPr="00554374" w:rsidRDefault="00BE1E45" w:rsidP="004648C4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554374">
        <w:rPr>
          <w:rFonts w:eastAsia="Times New Roman" w:cstheme="minorHAnsi"/>
          <w:lang w:eastAsia="pl-PL"/>
        </w:rPr>
        <w:t>ATH – przedmiary i kosztorysy</w:t>
      </w:r>
    </w:p>
    <w:p w14:paraId="4CE166E4" w14:textId="77777777" w:rsidR="00BE1E45" w:rsidRPr="00554374" w:rsidRDefault="00BE1E45" w:rsidP="004648C4">
      <w:pPr>
        <w:numPr>
          <w:ilvl w:val="0"/>
          <w:numId w:val="8"/>
        </w:numPr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554374">
        <w:rPr>
          <w:rFonts w:eastAsia="Times New Roman" w:cstheme="minorHAnsi"/>
          <w:lang w:eastAsia="pl-PL"/>
        </w:rPr>
        <w:t>PDF – całość dokumentacji</w:t>
      </w:r>
    </w:p>
    <w:p w14:paraId="7E352745" w14:textId="77777777" w:rsidR="00BE1E45" w:rsidRPr="00554374" w:rsidRDefault="00BE1E45" w:rsidP="004648C4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554374">
        <w:rPr>
          <w:rFonts w:eastAsia="Times New Roman" w:cstheme="minorHAnsi"/>
          <w:lang w:eastAsia="pl-PL"/>
        </w:rPr>
        <w:t>Pliki nie mogą posiadać zabezpieczeń przed kopiowaniem i edycją.</w:t>
      </w:r>
    </w:p>
    <w:p w14:paraId="2BAAE2F1" w14:textId="77777777" w:rsidR="00980F71" w:rsidRPr="00554374" w:rsidRDefault="00980F71" w:rsidP="004648C4">
      <w:pPr>
        <w:spacing w:after="0" w:line="240" w:lineRule="auto"/>
        <w:ind w:left="425"/>
        <w:jc w:val="both"/>
        <w:rPr>
          <w:rFonts w:eastAsia="Times New Roman" w:cstheme="minorHAnsi"/>
          <w:b/>
          <w:highlight w:val="yellow"/>
          <w:u w:val="single"/>
          <w:lang w:eastAsia="pl-PL"/>
        </w:rPr>
      </w:pPr>
    </w:p>
    <w:p w14:paraId="159D3FEB" w14:textId="3E9D17E8" w:rsidR="00980F71" w:rsidRPr="001512A1" w:rsidRDefault="00980F71" w:rsidP="004648C4">
      <w:pPr>
        <w:spacing w:after="0" w:line="240" w:lineRule="auto"/>
        <w:ind w:left="425"/>
        <w:jc w:val="both"/>
        <w:rPr>
          <w:rFonts w:eastAsia="Times New Roman" w:cstheme="minorHAnsi"/>
          <w:b/>
          <w:u w:val="single"/>
          <w:lang w:eastAsia="pl-PL"/>
        </w:rPr>
      </w:pPr>
      <w:r w:rsidRPr="001512A1">
        <w:rPr>
          <w:rFonts w:eastAsia="Times New Roman" w:cstheme="minorHAnsi"/>
          <w:b/>
          <w:u w:val="single"/>
          <w:lang w:eastAsia="pl-PL"/>
        </w:rPr>
        <w:t>Uwaga:</w:t>
      </w:r>
    </w:p>
    <w:p w14:paraId="5FE7CABF" w14:textId="0FB4562A" w:rsidR="00980F71" w:rsidRDefault="00980F71" w:rsidP="004648C4">
      <w:pPr>
        <w:spacing w:after="0" w:line="240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1512A1">
        <w:rPr>
          <w:rFonts w:eastAsia="Times New Roman" w:cstheme="minorHAnsi"/>
          <w:b/>
          <w:lang w:eastAsia="pl-PL"/>
        </w:rPr>
        <w:t>W zakresie umowy mieści się przekazanie autorskich praw majątkowych do wszystkich utworów, jakie powstaną w wyniku wykonania zamówienia na zasadach określonych w umowie o wykonanie zamówienia.</w:t>
      </w:r>
    </w:p>
    <w:p w14:paraId="0D21ED4B" w14:textId="77777777" w:rsidR="000B4B48" w:rsidRPr="00CC57F8" w:rsidRDefault="000B4B48" w:rsidP="004648C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2EDF9B2" w14:textId="723D2CD8" w:rsidR="004F2F53" w:rsidRPr="001512A1" w:rsidRDefault="00980F71" w:rsidP="004648C4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cstheme="minorHAnsi"/>
          <w:b/>
          <w:u w:val="single"/>
        </w:rPr>
      </w:pPr>
      <w:r w:rsidRPr="001512A1">
        <w:rPr>
          <w:rFonts w:cstheme="minorHAnsi"/>
          <w:b/>
          <w:u w:val="single"/>
        </w:rPr>
        <w:t xml:space="preserve">Warunki sprawowania nadzoru autorskiego. </w:t>
      </w:r>
    </w:p>
    <w:p w14:paraId="28E77ACC" w14:textId="77777777" w:rsidR="00980F71" w:rsidRPr="001512A1" w:rsidRDefault="00980F71" w:rsidP="004648C4">
      <w:pPr>
        <w:suppressAutoHyphens/>
        <w:spacing w:after="0" w:line="240" w:lineRule="auto"/>
        <w:ind w:left="426"/>
        <w:jc w:val="both"/>
        <w:rPr>
          <w:rFonts w:cstheme="minorHAnsi"/>
          <w:b/>
        </w:rPr>
      </w:pPr>
      <w:r w:rsidRPr="001512A1">
        <w:rPr>
          <w:rFonts w:cstheme="minorHAnsi"/>
        </w:rPr>
        <w:t>W ramach pełnienia czynności wynikających z nadzoru autorskiego Wykonawca zobowiązany będzie do:</w:t>
      </w:r>
    </w:p>
    <w:p w14:paraId="535EA047" w14:textId="77777777" w:rsidR="00980F71" w:rsidRPr="001512A1" w:rsidRDefault="00980F71" w:rsidP="004648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</w:rPr>
      </w:pPr>
      <w:r w:rsidRPr="001512A1">
        <w:rPr>
          <w:rFonts w:cstheme="minorHAnsi"/>
        </w:rPr>
        <w:t>Stwierdzania w toku prowadzonych robót budowlanych zgodności realizacji z projektem;</w:t>
      </w:r>
    </w:p>
    <w:p w14:paraId="70379829" w14:textId="77777777" w:rsidR="00980F71" w:rsidRPr="001512A1" w:rsidRDefault="00980F71" w:rsidP="004648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1512A1">
        <w:rPr>
          <w:rFonts w:cstheme="minorHAnsi"/>
        </w:rPr>
        <w:t>Dwukrotnej aktualizacji kosztorysu inwestorskiego;</w:t>
      </w:r>
    </w:p>
    <w:p w14:paraId="1FD54AF7" w14:textId="77777777" w:rsidR="00980F71" w:rsidRPr="001512A1" w:rsidRDefault="00980F71" w:rsidP="004648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1512A1">
        <w:rPr>
          <w:rFonts w:cstheme="minorHAnsi"/>
        </w:rPr>
        <w:t>Wyjaśniania wątpliwości i akceptacji powstałych w toku realizacji robót zmian dotyczących projektu budowlanego i zawartych w nim rozwiązań oraz ewentualne uszczegóławianie dokumentacji, w terminie dostosowanym do potrzeb budowy;</w:t>
      </w:r>
    </w:p>
    <w:p w14:paraId="54A9B920" w14:textId="64DAA7AE" w:rsidR="00980F71" w:rsidRPr="001512A1" w:rsidRDefault="00980F71" w:rsidP="004648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1512A1">
        <w:rPr>
          <w:rFonts w:cstheme="minorHAnsi"/>
        </w:rPr>
        <w:lastRenderedPageBreak/>
        <w:t>Uzgadniania z Zamawiającym, Wykonawcą Robót i Nadzorem Inwestorskim możliwości wprowadzenia rozwiązań zamiennych w stosunku do przewidzianych w dokumentacji, w odniesieniu do materiałów i konstrukcji oraz rozwiązań technicznych i technologicznych;</w:t>
      </w:r>
    </w:p>
    <w:p w14:paraId="0E2FE0D6" w14:textId="77777777" w:rsidR="00980F71" w:rsidRPr="001512A1" w:rsidRDefault="00980F71" w:rsidP="004648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1512A1">
        <w:rPr>
          <w:rFonts w:cstheme="minorHAnsi"/>
        </w:rPr>
        <w:t>Opiniowania i uzgadniania dokumentacji technicznej opracowanej przez Wykonawcę Robót w terminie wskazanym przez Zamawiającego;</w:t>
      </w:r>
    </w:p>
    <w:p w14:paraId="5DD12DE8" w14:textId="77777777" w:rsidR="00980F71" w:rsidRPr="001512A1" w:rsidRDefault="00980F71" w:rsidP="004648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1512A1">
        <w:rPr>
          <w:rFonts w:cstheme="minorHAnsi"/>
        </w:rPr>
        <w:t>Żądania wstrzymania robót budowlanych w razie stwierdzenia możliwości powstania zagrożenia lub wykonywania robót niezgodnie z dokumentacją;</w:t>
      </w:r>
    </w:p>
    <w:p w14:paraId="3CDB1804" w14:textId="77777777" w:rsidR="00980F71" w:rsidRPr="001512A1" w:rsidRDefault="00980F71" w:rsidP="004648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1512A1">
        <w:rPr>
          <w:rFonts w:cstheme="minorHAnsi"/>
        </w:rPr>
        <w:t>Uczestniczenia na wezwanie Zamawiającego w naradach technicznych na placu budowy oraz spotkaniach dotyczących realizacji inwestycji (Wykonawca zobowiązany jest pełnić nadzór autorski uczestnicząc w czynnościach wynikających z postępu robót wymagających nadzoru na placu budowy, a także w czynnościach wykonywanych poza placem budowy, jeżeli wynika to z potrzeb realizacji zadania; Wykonawca zobowiązany jest do przybycia na wezwanie Zamawiającego lub działającego w jego imieniu Inspektora Nadzoru Inwestorskiego);</w:t>
      </w:r>
    </w:p>
    <w:p w14:paraId="3C351929" w14:textId="77777777" w:rsidR="00980F71" w:rsidRPr="001512A1" w:rsidRDefault="00980F71" w:rsidP="004648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1512A1">
        <w:rPr>
          <w:rFonts w:cstheme="minorHAnsi"/>
        </w:rPr>
        <w:t>Ścisłej współpracy z osobami sprawującymi nadzór inwestorski i innymi podmiotami w zakresie inwestycji;</w:t>
      </w:r>
    </w:p>
    <w:p w14:paraId="5C130D37" w14:textId="77777777" w:rsidR="00980F71" w:rsidRPr="001512A1" w:rsidRDefault="00980F71" w:rsidP="004648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1512A1">
        <w:rPr>
          <w:rFonts w:cstheme="minorHAnsi"/>
        </w:rPr>
        <w:t>Dokonywania zapisów w dzienniku budowy dotyczących realizacji budowy (możliwości powstania zagrożeń, wykonywanie prac niezgodnie z projektem);</w:t>
      </w:r>
    </w:p>
    <w:p w14:paraId="61EED038" w14:textId="77777777" w:rsidR="00980F71" w:rsidRPr="001512A1" w:rsidRDefault="00980F71" w:rsidP="004648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1512A1">
        <w:rPr>
          <w:rFonts w:cstheme="minorHAnsi"/>
        </w:rPr>
        <w:t>Niezwłocznego informowania Zamawiającego o wszelkich stwierdzonych nieprawidłowościach i odstępstwach od projektu, których dopuszcza się Wykonawca Robót;</w:t>
      </w:r>
    </w:p>
    <w:p w14:paraId="21B6DAFF" w14:textId="77777777" w:rsidR="00980F71" w:rsidRPr="004902E1" w:rsidRDefault="00980F71" w:rsidP="004648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4902E1">
        <w:rPr>
          <w:rFonts w:cstheme="minorHAnsi"/>
        </w:rPr>
        <w:t>Potwierdzenia usunięcia stwierdzonych nieprawidłowości, zagrożeń bądź polecenia dokonania poprawek robót następować będzie poprzez wpis do dziennika budowy oraz pisemną informacją, niezwłocznie przesłaną na adres Zamawiającego;</w:t>
      </w:r>
    </w:p>
    <w:p w14:paraId="7EFC3CA1" w14:textId="77777777" w:rsidR="00980F71" w:rsidRPr="004902E1" w:rsidRDefault="00980F71" w:rsidP="004648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4902E1">
        <w:rPr>
          <w:rFonts w:cstheme="minorHAnsi"/>
        </w:rPr>
        <w:t>Uczestniczenia w przygotowaniu dokumentacji do uzyskania pozwolenia na użytkowanie obiektu;</w:t>
      </w:r>
    </w:p>
    <w:p w14:paraId="2DAEDE15" w14:textId="77777777" w:rsidR="00980F71" w:rsidRPr="004902E1" w:rsidRDefault="00980F71" w:rsidP="004648C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4902E1">
        <w:rPr>
          <w:rFonts w:cstheme="minorHAnsi"/>
        </w:rPr>
        <w:t>Wprowadzania do dokumentacji w czasie realizacji inwestycji zmian poprzez:</w:t>
      </w:r>
    </w:p>
    <w:p w14:paraId="288A8D31" w14:textId="77777777" w:rsidR="00980F71" w:rsidRPr="004902E1" w:rsidRDefault="00980F71" w:rsidP="004648C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cstheme="minorHAnsi"/>
        </w:rPr>
      </w:pPr>
      <w:r w:rsidRPr="004902E1">
        <w:rPr>
          <w:rFonts w:cstheme="minorHAnsi"/>
        </w:rPr>
        <w:t>zapisy na rysunkach wchodzących w skład dokumentacji,</w:t>
      </w:r>
    </w:p>
    <w:p w14:paraId="6657682A" w14:textId="77777777" w:rsidR="00980F71" w:rsidRPr="004902E1" w:rsidRDefault="00980F71" w:rsidP="004648C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cstheme="minorHAnsi"/>
        </w:rPr>
      </w:pPr>
      <w:r w:rsidRPr="004902E1">
        <w:rPr>
          <w:rFonts w:cstheme="minorHAnsi"/>
        </w:rPr>
        <w:t>rysunki zamienne lub szkice, lub nowe projekty opatrzone datą, podpisem oraz informacją jaki element dokumentacji zastępują,</w:t>
      </w:r>
    </w:p>
    <w:p w14:paraId="42440B85" w14:textId="77777777" w:rsidR="00980F71" w:rsidRPr="004902E1" w:rsidRDefault="00980F71" w:rsidP="004648C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cstheme="minorHAnsi"/>
        </w:rPr>
      </w:pPr>
      <w:r w:rsidRPr="004902E1">
        <w:rPr>
          <w:rFonts w:cstheme="minorHAnsi"/>
        </w:rPr>
        <w:t>wpisy do dziennika budowy,</w:t>
      </w:r>
    </w:p>
    <w:p w14:paraId="477AB53F" w14:textId="77777777" w:rsidR="00980F71" w:rsidRPr="004902E1" w:rsidRDefault="00980F71" w:rsidP="004648C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4902E1">
        <w:rPr>
          <w:rFonts w:cstheme="minorHAnsi"/>
        </w:rPr>
        <w:t>protokoły lub notatki służbowe podpisywane przez Strony i załączane do dziennika budowy.</w:t>
      </w:r>
    </w:p>
    <w:p w14:paraId="49881A1D" w14:textId="77777777" w:rsidR="00980F71" w:rsidRPr="004902E1" w:rsidRDefault="00980F71" w:rsidP="004648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4902E1">
        <w:rPr>
          <w:rFonts w:cstheme="minorHAnsi"/>
        </w:rPr>
        <w:t>Nadzór autorski polegający na osobistej obecności uprawnionego projektanta na budowie, pełniony będzie według potrzeb wynikających z postępu robót budowlanych. Potwierdzenia czynności wykonanych w ramach nadzoru autorskiego dokonuje Przedstawiciel Zamawiającego, o którym mowa w § 2 ust. 2. Zamawiający zgłosi zapotrzebowanie na wizytę osobistą uprawnionego projektanta pisemnie, drogą elektroniczną lub telefonicznie.</w:t>
      </w:r>
    </w:p>
    <w:p w14:paraId="055E976A" w14:textId="6195C0D1" w:rsidR="00980F71" w:rsidRPr="00B27EF0" w:rsidRDefault="00980F71" w:rsidP="004648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cstheme="minorHAnsi"/>
          <w:iCs/>
        </w:rPr>
      </w:pPr>
      <w:r w:rsidRPr="004902E1">
        <w:rPr>
          <w:rFonts w:cstheme="minorHAnsi"/>
        </w:rPr>
        <w:t>Za jeden „</w:t>
      </w:r>
      <w:r w:rsidRPr="004902E1">
        <w:rPr>
          <w:rFonts w:cstheme="minorHAnsi"/>
          <w:b/>
          <w:bCs/>
        </w:rPr>
        <w:t>pobyt uprawnionego projektanta</w:t>
      </w:r>
      <w:r w:rsidRPr="004902E1">
        <w:rPr>
          <w:rFonts w:cstheme="minorHAnsi"/>
        </w:rPr>
        <w:t xml:space="preserve">” uważa się pobyt autora projektu na terenie budowy w jednym dniu, niezależnie od czasu jego trwania. Za pobyt na budowie uznawane jest również wykonywanie czynności nadzoru autorskiego poza terenem budowy, jeżeli wynika z potrzeby realizacji inwestycji i dotyczy m.in. siedziby Zamawiającego, Wykonawcy (uprawnionego projektanta), wykonawcy robót budowlanych, dostawcy materiałów itp. Jednorazowy pobyt na budowie uwzględnia: przygotowanie materiałów do pełnienia nadzoru, czas przejazdu na budowę i powrót, czas pobytu na budowie w jednym dniu, załatwienie spraw związanych z nadzorem po powrocie. Rozliczenie jednorazowego pobytu na budowie uwzględnia wszystkie działania (opinie, analizy, rysunki itd.), w formie możliwej do </w:t>
      </w:r>
      <w:r w:rsidRPr="00B27EF0">
        <w:rPr>
          <w:rFonts w:cstheme="minorHAnsi"/>
        </w:rPr>
        <w:t>utrwalenia, konieczne do rozwiązania kwestii zgłoszonych przez wykonawcę robót budowlanych lub Zamawiającego w trakcie jego pobytu. Działanie taki musi być należycie udokumentowane przez Wykonawcę.</w:t>
      </w:r>
      <w:r w:rsidRPr="00B27EF0">
        <w:t xml:space="preserve"> </w:t>
      </w:r>
      <w:r w:rsidRPr="00B27EF0">
        <w:rPr>
          <w:iCs/>
        </w:rPr>
        <w:t>Potwierdzenia pobytów w ramach nadzoru na karcie pobytów przygotowanej przez Wykonawcę dokonuje Zamawiający.</w:t>
      </w:r>
      <w:r w:rsidRPr="00B27EF0">
        <w:t xml:space="preserve"> </w:t>
      </w:r>
      <w:r w:rsidRPr="00B27EF0">
        <w:rPr>
          <w:iCs/>
        </w:rPr>
        <w:t>Karta pobytu powinna zawierać: sprawozdania z wykonania czynności nadzoru autorskiego, zawierające między innymi: wykaz pobytów projektanta na budowie z podaniem tematu i przedmiotu załatwionych spraw, wykonanych opinii lub opracowań projektowych.</w:t>
      </w:r>
    </w:p>
    <w:p w14:paraId="49130517" w14:textId="77777777" w:rsidR="00554374" w:rsidRPr="00B27EF0" w:rsidRDefault="00554374" w:rsidP="00464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4D72E54E" w14:textId="54A8035A" w:rsidR="00CC57F8" w:rsidRPr="00B27EF0" w:rsidRDefault="00F97A3C" w:rsidP="004648C4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cstheme="minorHAnsi"/>
          <w:b/>
          <w:u w:val="single"/>
        </w:rPr>
      </w:pPr>
      <w:r w:rsidRPr="00B27EF0">
        <w:rPr>
          <w:rFonts w:cstheme="minorHAnsi"/>
          <w:b/>
          <w:u w:val="single"/>
        </w:rPr>
        <w:t>Obowiązki Wykonawcy w zakresie ochrony zieleni dla inwestycji</w:t>
      </w:r>
      <w:r w:rsidR="00554374" w:rsidRPr="00B27EF0">
        <w:rPr>
          <w:rFonts w:cstheme="minorHAnsi"/>
          <w:b/>
          <w:u w:val="single"/>
        </w:rPr>
        <w:t>:</w:t>
      </w:r>
    </w:p>
    <w:p w14:paraId="7AE26761" w14:textId="77777777" w:rsidR="00CC57F8" w:rsidRPr="00CC57F8" w:rsidRDefault="00CC57F8" w:rsidP="004648C4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B27EF0">
        <w:rPr>
          <w:rFonts w:cstheme="minorHAnsi"/>
        </w:rPr>
        <w:t xml:space="preserve">Projektant ma obowiązek poprzedzić prace projektowe wykonaniem inwentaryzacji istniejącej zieleni w skali 1:500, w sposób określony w załączniku nr 3 („Wymagana zawartość dokumentacji projektowej - inwentaryzacja istniejącej zieleni”) do załącznika („Obowiązki Podmiotów Miejskich służące wdrożeniu Standardów”) do Zarządzenia Nr 607/24 Prezydenta Miasta Szczecin z dnia 22 listopada 2024 r., z następującymi </w:t>
      </w:r>
      <w:r w:rsidRPr="00CC57F8">
        <w:rPr>
          <w:rFonts w:cstheme="minorHAnsi"/>
        </w:rPr>
        <w:t>odstępstwami:</w:t>
      </w:r>
    </w:p>
    <w:p w14:paraId="5AA4EA19" w14:textId="43782351" w:rsidR="00CC57F8" w:rsidRPr="00CC57F8" w:rsidRDefault="00CC57F8" w:rsidP="004648C4">
      <w:pPr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CC57F8">
        <w:rPr>
          <w:rFonts w:cstheme="minorHAnsi"/>
        </w:rPr>
        <w:t>od dokonywania pomiarów inwentaryzowanych drzew na wysokości 5 cm n.p.g., chyba że drzewa przeznacza się do wycinki</w:t>
      </w:r>
    </w:p>
    <w:p w14:paraId="03B5B6A6" w14:textId="77777777" w:rsidR="00CC57F8" w:rsidRPr="00CC57F8" w:rsidRDefault="00CC57F8" w:rsidP="004648C4">
      <w:pPr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CC57F8">
        <w:rPr>
          <w:rFonts w:cstheme="minorHAnsi"/>
        </w:rPr>
        <w:t>od oceny witalności w skali Roloffa.</w:t>
      </w:r>
    </w:p>
    <w:p w14:paraId="6D2CB18E" w14:textId="1829BD7B" w:rsidR="00CC57F8" w:rsidRPr="00CC57F8" w:rsidRDefault="00CC57F8" w:rsidP="004648C4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bookmarkStart w:id="5" w:name="_Hlk175824378"/>
      <w:bookmarkStart w:id="6" w:name="_Hlk198720853"/>
      <w:r w:rsidRPr="00CC57F8">
        <w:rPr>
          <w:rFonts w:cstheme="minorHAnsi"/>
        </w:rPr>
        <w:t xml:space="preserve">Projektant ma obowiązek </w:t>
      </w:r>
      <w:r w:rsidRPr="00985C46">
        <w:rPr>
          <w:rFonts w:cstheme="minorHAnsi"/>
          <w:b/>
        </w:rPr>
        <w:t xml:space="preserve">złożyć </w:t>
      </w:r>
      <w:bookmarkEnd w:id="5"/>
      <w:r w:rsidRPr="00985C46">
        <w:rPr>
          <w:rFonts w:cstheme="minorHAnsi"/>
          <w:b/>
        </w:rPr>
        <w:t>u Zamawiającego 1 kopię inwentaryzacji w wersji papierowej oraz w formie elektronicznej do weryfikacji, 21 dni przed złożeniem do uzgodnienia w Biurze Ogrodnika Miasta</w:t>
      </w:r>
      <w:r w:rsidRPr="00CC57F8">
        <w:rPr>
          <w:rFonts w:cstheme="minorHAnsi"/>
          <w:bCs/>
        </w:rPr>
        <w:t xml:space="preserve"> </w:t>
      </w:r>
      <w:bookmarkEnd w:id="6"/>
      <w:r w:rsidRPr="00CC57F8">
        <w:rPr>
          <w:rFonts w:cstheme="minorHAnsi"/>
        </w:rPr>
        <w:t>w celu uzyskania akceptacji</w:t>
      </w:r>
      <w:r w:rsidR="00985C46">
        <w:rPr>
          <w:rFonts w:cstheme="minorHAnsi"/>
        </w:rPr>
        <w:t xml:space="preserve"> przez Zamawiającego</w:t>
      </w:r>
      <w:r w:rsidRPr="00CC57F8">
        <w:rPr>
          <w:rFonts w:cstheme="minorHAnsi"/>
        </w:rPr>
        <w:t>.</w:t>
      </w:r>
    </w:p>
    <w:p w14:paraId="66A477B7" w14:textId="77777777" w:rsidR="00CC57F8" w:rsidRPr="00CC57F8" w:rsidRDefault="00CC57F8" w:rsidP="004648C4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CC57F8">
        <w:rPr>
          <w:rFonts w:cstheme="minorHAnsi"/>
        </w:rPr>
        <w:t>Projektant ma obowiązek przedłożyć w Biurze Ogrodnika Miasta Szczecin 2 kopie inwentaryzacji istniejącej zieleni formie papierowej i 1 kopię w formie elektronicznej w postaci plików PDF i edytowalnych zapisanych na płycie CD, niezwłocznie po uzyskaniu akceptacji Zamawiającego.</w:t>
      </w:r>
    </w:p>
    <w:p w14:paraId="4E918D4F" w14:textId="05680E80" w:rsidR="00CC57F8" w:rsidRPr="00CC57F8" w:rsidRDefault="00CC57F8" w:rsidP="004648C4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CC57F8">
        <w:rPr>
          <w:rFonts w:cstheme="minorHAnsi"/>
        </w:rPr>
        <w:t xml:space="preserve">Projektant ma obowiązek wykonać projekt ochrony zieleni w procesie inwestycyjnym w skali 1:500, będący integralną częścią każdego projektu inwestycyjnego. Dokumentacja projektowa powinna składać się z elementów wymienionych w załączniku nr 6  („Wymagana zawartość dokumentacji projektowej - projekt ochrony zieleni w procesie inwestycyjnym </w:t>
      </w:r>
      <w:r w:rsidR="009226A3">
        <w:rPr>
          <w:rFonts w:cstheme="minorHAnsi"/>
        </w:rPr>
        <w:t xml:space="preserve">                                           </w:t>
      </w:r>
      <w:r w:rsidRPr="00CC57F8">
        <w:rPr>
          <w:rFonts w:cstheme="minorHAnsi"/>
        </w:rPr>
        <w:t xml:space="preserve">do uzgodnienia”) do załącznika („Obowiązki Podmiotów Miejskich służące </w:t>
      </w:r>
      <w:r w:rsidR="009226A3">
        <w:rPr>
          <w:rFonts w:cstheme="minorHAnsi"/>
        </w:rPr>
        <w:t xml:space="preserve">                                  </w:t>
      </w:r>
      <w:r w:rsidRPr="00CC57F8">
        <w:rPr>
          <w:rFonts w:cstheme="minorHAnsi"/>
        </w:rPr>
        <w:t xml:space="preserve">wdrożeniu Standardów”) do Zarządzenia Nr 607/24 Prezydenta Miasta Szczecin z dnia </w:t>
      </w:r>
      <w:r w:rsidR="009226A3">
        <w:rPr>
          <w:rFonts w:cstheme="minorHAnsi"/>
        </w:rPr>
        <w:t xml:space="preserve">                          </w:t>
      </w:r>
      <w:r w:rsidRPr="00CC57F8">
        <w:rPr>
          <w:rFonts w:cstheme="minorHAnsi"/>
        </w:rPr>
        <w:t>22 listopada 2024 r.</w:t>
      </w:r>
    </w:p>
    <w:p w14:paraId="40E6E3C5" w14:textId="0709D796" w:rsidR="00CC57F8" w:rsidRPr="00CC57F8" w:rsidRDefault="00CC57F8" w:rsidP="004648C4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CC57F8">
        <w:rPr>
          <w:rFonts w:cstheme="minorHAnsi"/>
        </w:rPr>
        <w:t xml:space="preserve">Projektant ma obowiązek </w:t>
      </w:r>
      <w:r w:rsidRPr="00985C46">
        <w:rPr>
          <w:rFonts w:cstheme="minorHAnsi"/>
          <w:b/>
        </w:rPr>
        <w:t xml:space="preserve">złożyć u Zamawiającego projekt ochrony zieleni w formie elektronicznej do weryfikacji, </w:t>
      </w:r>
      <w:r w:rsidR="00985C46" w:rsidRPr="00985C46">
        <w:rPr>
          <w:rFonts w:cstheme="minorHAnsi"/>
          <w:b/>
        </w:rPr>
        <w:t>21 dni przed złożeniem do uzgodnienia w Biurze Ogrodnika Miasta</w:t>
      </w:r>
      <w:r w:rsidRPr="00CC57F8">
        <w:rPr>
          <w:rFonts w:cstheme="minorHAnsi"/>
        </w:rPr>
        <w:t xml:space="preserve"> w celu uzyskania akceptacji</w:t>
      </w:r>
      <w:r w:rsidR="00985C46">
        <w:rPr>
          <w:rFonts w:cstheme="minorHAnsi"/>
        </w:rPr>
        <w:t xml:space="preserve"> przez Zamawiającego</w:t>
      </w:r>
      <w:r w:rsidRPr="00CC57F8">
        <w:rPr>
          <w:rFonts w:cstheme="minorHAnsi"/>
        </w:rPr>
        <w:t>.</w:t>
      </w:r>
    </w:p>
    <w:p w14:paraId="74BCCEC3" w14:textId="77777777" w:rsidR="00CC57F8" w:rsidRPr="00CC57F8" w:rsidRDefault="00CC57F8" w:rsidP="004648C4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CC57F8">
        <w:rPr>
          <w:rFonts w:cstheme="minorHAnsi"/>
        </w:rPr>
        <w:t>Niezwłocznie po uzyskaniu akceptacji Zamawiającego, Projektant ma obowiązek przedłożyć projekt ochrony zieleni w Biurze Ogrodnika Miasta Szczecin w formie papierowej oraz elektronicznej w postaci plików PDF i edytowalnych zapisanych na płycie CD w celu uzgodnienia przyjętych rozwiązań projektowych dotyczących zieleni, a także celu sprawdzenia zgodności dokumentacji z wymaganiami dotyczącymi zawartości dokumentacji i treścią „Standardów utrzymania, ochrony i rozwoju terenów zieleni Miasta Szczecin”.</w:t>
      </w:r>
    </w:p>
    <w:p w14:paraId="0A54F2A6" w14:textId="77777777" w:rsidR="00CC57F8" w:rsidRPr="00CC57F8" w:rsidRDefault="00CC57F8" w:rsidP="004648C4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CC57F8">
        <w:rPr>
          <w:rFonts w:cstheme="minorHAnsi"/>
        </w:rPr>
        <w:t>Osoby przygotowujące dokumentacje projektowe z zakresu zieleni, tj. inwentaryzacji istniejącej zieleni,  projektu gospodarki drzewostanem, projektu zieleni powinny posiadać co najmniej kompetencje wynikające z załącznika nr 14 („Wymagane minimalne kompetencje osób realizujących prace związanych z utrzymaniem, ochroną i rozwojem terenów zieleni”) do załącznika („Obowiązki Podmiotów Miejskich służące wdrożeniu Standardów”)</w:t>
      </w:r>
      <w:r w:rsidRPr="00CC57F8">
        <w:rPr>
          <w:rFonts w:cstheme="minorHAnsi"/>
          <w:bCs/>
        </w:rPr>
        <w:t xml:space="preserve"> </w:t>
      </w:r>
      <w:r w:rsidRPr="00CC57F8">
        <w:rPr>
          <w:rFonts w:cstheme="minorHAnsi"/>
        </w:rPr>
        <w:t xml:space="preserve">Zarządzenia Nr 607/24 Prezydenta Miasta Szczecin z dnia 22 listopada 2024 r.: </w:t>
      </w:r>
      <w:r w:rsidRPr="00CC57F8">
        <w:rPr>
          <w:rFonts w:cstheme="minorHAnsi"/>
          <w:i/>
          <w:iCs/>
        </w:rPr>
        <w:t>Osoba posiadająca wykształcenie wyższe oraz tytuł mgr. inż. architekta krajobrazu/ leśnictwa /ogrodnictwa, inż. architektury krajobrazu/ leśnictwa/ ogrodnictwa oraz doświadczenie w przygotowaniu co najmniej jednej dokumentacji projektowej odpowiadającej swoim zakresem zamawianej dokumentacji, lub osoba posiadająca wykształcenie wyższe i tytuł mgr inż. lub inż. uzyskany na innym kierunku przyrodniczym lub budowlanym oraz doświadczenie zawodowe w przygotowaniu co najmniej trzech dokumentacji projektowych odpowiadających swoim zakresem zamawianej dokumentacji.</w:t>
      </w:r>
    </w:p>
    <w:p w14:paraId="77ED7BAE" w14:textId="77777777" w:rsidR="00CC57F8" w:rsidRPr="00CC57F8" w:rsidRDefault="00CC57F8" w:rsidP="004648C4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CC57F8">
        <w:rPr>
          <w:rFonts w:cstheme="minorHAnsi"/>
        </w:rPr>
        <w:t>W przypadku braku możliwości ochrony drzew i krzewów kolidujących z inwestycją, Projektant zgłasza do Działu Inwestycji i Remontów Zakładu Wodociągów i Kanalizacji Sp. z o.o. konieczność wystąpienia z wnioskiem o wycinkę przedmiotowych drzew i krzewów. Po weryfikacji zgłoszenia, Zakład Wodociągów i Kanalizacji Sp. z o.o. występuje o wycinkę do organu administracji samorządowej lub wskazuje Projektantowi inne możliwe rozwiązania kolizji sieci z zielenią.</w:t>
      </w:r>
    </w:p>
    <w:p w14:paraId="6CAEB6F2" w14:textId="77777777" w:rsidR="00CC57F8" w:rsidRPr="00CC57F8" w:rsidRDefault="00CC57F8" w:rsidP="004648C4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CC57F8">
        <w:rPr>
          <w:rFonts w:cstheme="minorHAnsi"/>
        </w:rPr>
        <w:lastRenderedPageBreak/>
        <w:t xml:space="preserve">W przypadku konieczności wycinki zieleni kolidującej z inwestycją, Projektant zobowiązany jest do wykonania projektu nasadzeń zastępczych, w liczbie drzew wynikającej z przyjętych </w:t>
      </w:r>
      <w:r w:rsidRPr="00CC57F8">
        <w:rPr>
          <w:rFonts w:cstheme="minorHAnsi"/>
          <w:i/>
          <w:iCs/>
        </w:rPr>
        <w:t>Standardów utrzymania, ochrony i rozwoju terenów zieleni Miasta Szczecin</w:t>
      </w:r>
      <w:r w:rsidRPr="00CC57F8">
        <w:rPr>
          <w:rFonts w:cstheme="minorHAnsi"/>
          <w:bCs/>
        </w:rPr>
        <w:t xml:space="preserve">. </w:t>
      </w:r>
      <w:r w:rsidRPr="00CC57F8">
        <w:rPr>
          <w:rFonts w:cstheme="minorHAnsi"/>
        </w:rPr>
        <w:t>Lokalizację projektowanych nasadzeń należy uzgodnić z Działem Inwestycji i Remontów ZWiK Sp. z o.o. Dla projektowanych nasadzeń zastępczych należy wykonać projekt zieleni, zgodny z załącznikiem nr 7 („Wymagana zawartość dokumentacji projektowej wykonania zielni do uzgodnienia/ przekazania”) do załącznika („Obowiązki Podmiotów Miejskich służące wdrożeniu Standardów”) do Zarządzenia Nr 607/24 Prezydenta Miasta Szczecin z dnia 22 listopada 2024 r., w skali 1:500. Projekt zieleni będzie podlegać uzgodnieniom w sposób opisany w załączniku nr 2 („Obowiązki Podmiotów Miejskich służące wdrożeniu Standardów”) do Zarządzenia Nr 607/24 Prezydenta Miasta Szczecin z dnia 22 listopada 2024 r.</w:t>
      </w:r>
    </w:p>
    <w:p w14:paraId="05AD621F" w14:textId="77777777" w:rsidR="00CC57F8" w:rsidRPr="00CC57F8" w:rsidRDefault="00CC57F8" w:rsidP="004648C4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CC57F8">
        <w:rPr>
          <w:rFonts w:cstheme="minorHAnsi"/>
        </w:rPr>
        <w:t>Wykonanie projektu zieleni należy poprzedzić wykonaniem inwentaryzacji istniejącej zieleni obszaru objętego planem nasadzeń, w sposób określony w załączniku nr 3 („Wymagana zawartość dokumentacji projektowej - inwentaryzacja istniejącej zieleni”) do załącznika („Obowiązki Podmiotów Miejskich służące wdrożeniu Standardów”) do Zarządzenia Nr 607/24 Prezydenta Miasta Szczecin z dnia 22 listopada 2024 r.</w:t>
      </w:r>
    </w:p>
    <w:p w14:paraId="60CE62E6" w14:textId="0CB6FDC7" w:rsidR="00CC57F8" w:rsidRPr="00CC57F8" w:rsidRDefault="00CC57F8" w:rsidP="004648C4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CC57F8">
        <w:rPr>
          <w:rFonts w:cstheme="minorHAnsi"/>
        </w:rPr>
        <w:t>Projektant ma obowiązek przedłożyć wymienioną dokumentację w Biurze Ogrodnika Miasta Szczecin oraz do właściwego administratora terenu w formie papierowej oraz elektronicznej w postaci plików PDF i edytowalnych zapisanych na płycie CD w celu uzgodnienia przyjętych rozwiązań projektowych dotyczących zieleni, a także celu sprawdzenia zgodności dokumentacji z wymaganiami dotyczącymi zawartości dokumentacji i treścią Zarządzenia Nr 140/21 Prezydenta Miasta Szczecin z dnia 23 marca 2021 r.,  607/24 Prezydenta Miasta Szczecin z dnia 22 listopada 2024 r.</w:t>
      </w:r>
    </w:p>
    <w:bookmarkEnd w:id="1"/>
    <w:p w14:paraId="75229CAC" w14:textId="6B425F16" w:rsidR="002107E4" w:rsidRPr="00CC57F8" w:rsidRDefault="002107E4" w:rsidP="004648C4">
      <w:pPr>
        <w:tabs>
          <w:tab w:val="left" w:pos="-1560"/>
        </w:tabs>
        <w:spacing w:after="0" w:line="240" w:lineRule="auto"/>
        <w:jc w:val="both"/>
        <w:rPr>
          <w:rFonts w:cstheme="minorHAnsi"/>
          <w:lang w:eastAsia="ar-SA"/>
        </w:rPr>
      </w:pPr>
    </w:p>
    <w:sectPr w:rsidR="002107E4" w:rsidRPr="00CC57F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0727" w14:textId="77777777" w:rsidR="00B83FCD" w:rsidRDefault="00B83FCD" w:rsidP="00E37DB8">
      <w:pPr>
        <w:spacing w:after="0" w:line="240" w:lineRule="auto"/>
      </w:pPr>
      <w:r>
        <w:separator/>
      </w:r>
    </w:p>
  </w:endnote>
  <w:endnote w:type="continuationSeparator" w:id="0">
    <w:p w14:paraId="4037ED38" w14:textId="77777777" w:rsidR="00B83FCD" w:rsidRDefault="00B83FCD" w:rsidP="00E3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1367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17345685" w14:textId="26129FF1" w:rsidR="00EA5D8D" w:rsidRDefault="00EA5D8D">
            <w:pPr>
              <w:pStyle w:val="Stopka"/>
              <w:jc w:val="center"/>
            </w:pPr>
            <w:r w:rsidRPr="00EA5D8D">
              <w:rPr>
                <w:sz w:val="16"/>
                <w:szCs w:val="16"/>
              </w:rPr>
              <w:t xml:space="preserve">Strona </w:t>
            </w:r>
            <w:r w:rsidRPr="00EA5D8D">
              <w:rPr>
                <w:b/>
                <w:bCs/>
                <w:sz w:val="16"/>
                <w:szCs w:val="16"/>
              </w:rPr>
              <w:fldChar w:fldCharType="begin"/>
            </w:r>
            <w:r w:rsidRPr="00EA5D8D">
              <w:rPr>
                <w:b/>
                <w:bCs/>
                <w:sz w:val="16"/>
                <w:szCs w:val="16"/>
              </w:rPr>
              <w:instrText>PAGE</w:instrText>
            </w:r>
            <w:r w:rsidRPr="00EA5D8D">
              <w:rPr>
                <w:b/>
                <w:bCs/>
                <w:sz w:val="16"/>
                <w:szCs w:val="16"/>
              </w:rPr>
              <w:fldChar w:fldCharType="separate"/>
            </w:r>
            <w:r w:rsidR="009226A3">
              <w:rPr>
                <w:b/>
                <w:bCs/>
                <w:noProof/>
                <w:sz w:val="16"/>
                <w:szCs w:val="16"/>
              </w:rPr>
              <w:t>6</w:t>
            </w:r>
            <w:r w:rsidRPr="00EA5D8D">
              <w:rPr>
                <w:b/>
                <w:bCs/>
                <w:sz w:val="16"/>
                <w:szCs w:val="16"/>
              </w:rPr>
              <w:fldChar w:fldCharType="end"/>
            </w:r>
            <w:r w:rsidRPr="00EA5D8D">
              <w:rPr>
                <w:sz w:val="16"/>
                <w:szCs w:val="16"/>
              </w:rPr>
              <w:t xml:space="preserve"> z </w:t>
            </w:r>
            <w:r w:rsidRPr="00EA5D8D">
              <w:rPr>
                <w:b/>
                <w:bCs/>
                <w:sz w:val="16"/>
                <w:szCs w:val="16"/>
              </w:rPr>
              <w:fldChar w:fldCharType="begin"/>
            </w:r>
            <w:r w:rsidRPr="00EA5D8D">
              <w:rPr>
                <w:b/>
                <w:bCs/>
                <w:sz w:val="16"/>
                <w:szCs w:val="16"/>
              </w:rPr>
              <w:instrText>NUMPAGES</w:instrText>
            </w:r>
            <w:r w:rsidRPr="00EA5D8D">
              <w:rPr>
                <w:b/>
                <w:bCs/>
                <w:sz w:val="16"/>
                <w:szCs w:val="16"/>
              </w:rPr>
              <w:fldChar w:fldCharType="separate"/>
            </w:r>
            <w:r w:rsidR="009226A3">
              <w:rPr>
                <w:b/>
                <w:bCs/>
                <w:noProof/>
                <w:sz w:val="16"/>
                <w:szCs w:val="16"/>
              </w:rPr>
              <w:t>6</w:t>
            </w:r>
            <w:r w:rsidRPr="00EA5D8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A468A5" w14:textId="77777777" w:rsidR="00EA5D8D" w:rsidRDefault="00EA5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EA67" w14:textId="77777777" w:rsidR="00B83FCD" w:rsidRDefault="00B83FCD" w:rsidP="00E37DB8">
      <w:pPr>
        <w:spacing w:after="0" w:line="240" w:lineRule="auto"/>
      </w:pPr>
      <w:r>
        <w:separator/>
      </w:r>
    </w:p>
  </w:footnote>
  <w:footnote w:type="continuationSeparator" w:id="0">
    <w:p w14:paraId="5778085D" w14:textId="77777777" w:rsidR="00B83FCD" w:rsidRDefault="00B83FCD" w:rsidP="00E3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308E" w14:textId="695EEE9A" w:rsidR="00245325" w:rsidRDefault="00797AAA" w:rsidP="00245325">
    <w:pPr>
      <w:pStyle w:val="Nagwek"/>
      <w:jc w:val="right"/>
    </w:pPr>
    <w:r>
      <w:t xml:space="preserve">Załącznik nr </w:t>
    </w:r>
    <w:r w:rsidR="006D5EC5">
      <w:t>2</w:t>
    </w:r>
    <w:r w:rsidR="00245325">
      <w:t xml:space="preserve"> do ZO</w:t>
    </w:r>
  </w:p>
  <w:p w14:paraId="4A924606" w14:textId="77777777" w:rsidR="00245325" w:rsidRDefault="002453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4FBEB47E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64922"/>
    <w:multiLevelType w:val="hybridMultilevel"/>
    <w:tmpl w:val="A7224550"/>
    <w:lvl w:ilvl="0" w:tplc="0415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58444B4"/>
    <w:multiLevelType w:val="hybridMultilevel"/>
    <w:tmpl w:val="228EE428"/>
    <w:lvl w:ilvl="0" w:tplc="569C08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2B86"/>
    <w:multiLevelType w:val="hybridMultilevel"/>
    <w:tmpl w:val="45CC02E8"/>
    <w:lvl w:ilvl="0" w:tplc="0415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11E413F9"/>
    <w:multiLevelType w:val="hybridMultilevel"/>
    <w:tmpl w:val="17268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1725C"/>
    <w:multiLevelType w:val="hybridMultilevel"/>
    <w:tmpl w:val="7B8E8BCE"/>
    <w:lvl w:ilvl="0" w:tplc="F9C219F8">
      <w:start w:val="1"/>
      <w:numFmt w:val="decimal"/>
      <w:lvlText w:val="%1."/>
      <w:lvlJc w:val="left"/>
      <w:pPr>
        <w:ind w:left="114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2BA298A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7" w15:restartNumberingAfterBreak="0">
    <w:nsid w:val="24BA24ED"/>
    <w:multiLevelType w:val="hybridMultilevel"/>
    <w:tmpl w:val="9F52A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4302D"/>
    <w:multiLevelType w:val="hybridMultilevel"/>
    <w:tmpl w:val="4D2860C8"/>
    <w:lvl w:ilvl="0" w:tplc="37228BA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638E"/>
    <w:multiLevelType w:val="hybridMultilevel"/>
    <w:tmpl w:val="97483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9E359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52B22"/>
    <w:multiLevelType w:val="hybridMultilevel"/>
    <w:tmpl w:val="77A8C2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E3413AD"/>
    <w:multiLevelType w:val="hybridMultilevel"/>
    <w:tmpl w:val="055A9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B9E359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D1C66"/>
    <w:multiLevelType w:val="hybridMultilevel"/>
    <w:tmpl w:val="9AA07D2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A0AC7"/>
    <w:multiLevelType w:val="hybridMultilevel"/>
    <w:tmpl w:val="7592CE6C"/>
    <w:lvl w:ilvl="0" w:tplc="B7DC104A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910A62"/>
    <w:multiLevelType w:val="hybridMultilevel"/>
    <w:tmpl w:val="84B818E0"/>
    <w:lvl w:ilvl="0" w:tplc="04150011">
      <w:start w:val="1"/>
      <w:numFmt w:val="decimal"/>
      <w:lvlText w:val="%1)"/>
      <w:lvlJc w:val="left"/>
      <w:pPr>
        <w:ind w:left="16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15" w15:restartNumberingAfterBreak="0">
    <w:nsid w:val="49946AD1"/>
    <w:multiLevelType w:val="hybridMultilevel"/>
    <w:tmpl w:val="D3445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24216"/>
    <w:multiLevelType w:val="hybridMultilevel"/>
    <w:tmpl w:val="22F2F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51D52"/>
    <w:multiLevelType w:val="hybridMultilevel"/>
    <w:tmpl w:val="7EE46824"/>
    <w:lvl w:ilvl="0" w:tplc="C5002B6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B14B9"/>
    <w:multiLevelType w:val="hybridMultilevel"/>
    <w:tmpl w:val="D2D02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45FAF"/>
    <w:multiLevelType w:val="hybridMultilevel"/>
    <w:tmpl w:val="0ED6691E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DF2D11"/>
    <w:multiLevelType w:val="hybridMultilevel"/>
    <w:tmpl w:val="0CBCEDEE"/>
    <w:lvl w:ilvl="0" w:tplc="59BE6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1D1404"/>
    <w:multiLevelType w:val="hybridMultilevel"/>
    <w:tmpl w:val="31503E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004B3"/>
    <w:multiLevelType w:val="hybridMultilevel"/>
    <w:tmpl w:val="F77AB6E2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4ED31C9"/>
    <w:multiLevelType w:val="hybridMultilevel"/>
    <w:tmpl w:val="5EF09FF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B7374A"/>
    <w:multiLevelType w:val="hybridMultilevel"/>
    <w:tmpl w:val="AED242EA"/>
    <w:lvl w:ilvl="0" w:tplc="863AEAE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5" w15:restartNumberingAfterBreak="0">
    <w:nsid w:val="69733574"/>
    <w:multiLevelType w:val="hybridMultilevel"/>
    <w:tmpl w:val="D42C57DE"/>
    <w:lvl w:ilvl="0" w:tplc="51989B06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69CC7AA0"/>
    <w:multiLevelType w:val="hybridMultilevel"/>
    <w:tmpl w:val="E2F4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91FF9"/>
    <w:multiLevelType w:val="hybridMultilevel"/>
    <w:tmpl w:val="2626D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D21D0"/>
    <w:multiLevelType w:val="hybridMultilevel"/>
    <w:tmpl w:val="CEE81668"/>
    <w:lvl w:ilvl="0" w:tplc="5A249F4E">
      <w:start w:val="5"/>
      <w:numFmt w:val="decimal"/>
      <w:lvlText w:val="%1."/>
      <w:lvlJc w:val="left"/>
      <w:pPr>
        <w:ind w:left="16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23B33"/>
    <w:multiLevelType w:val="hybridMultilevel"/>
    <w:tmpl w:val="ED2653B6"/>
    <w:lvl w:ilvl="0" w:tplc="E4201EE8">
      <w:start w:val="1"/>
      <w:numFmt w:val="decimal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23"/>
  </w:num>
  <w:num w:numId="5">
    <w:abstractNumId w:val="19"/>
  </w:num>
  <w:num w:numId="6">
    <w:abstractNumId w:val="3"/>
  </w:num>
  <w:num w:numId="7">
    <w:abstractNumId w:val="16"/>
  </w:num>
  <w:num w:numId="8">
    <w:abstractNumId w:val="1"/>
  </w:num>
  <w:num w:numId="9">
    <w:abstractNumId w:val="9"/>
  </w:num>
  <w:num w:numId="10">
    <w:abstractNumId w:val="11"/>
  </w:num>
  <w:num w:numId="11">
    <w:abstractNumId w:val="27"/>
  </w:num>
  <w:num w:numId="12">
    <w:abstractNumId w:val="13"/>
  </w:num>
  <w:num w:numId="13">
    <w:abstractNumId w:val="26"/>
  </w:num>
  <w:num w:numId="14">
    <w:abstractNumId w:val="14"/>
  </w:num>
  <w:num w:numId="15">
    <w:abstractNumId w:val="2"/>
  </w:num>
  <w:num w:numId="16">
    <w:abstractNumId w:val="29"/>
  </w:num>
  <w:num w:numId="17">
    <w:abstractNumId w:val="4"/>
  </w:num>
  <w:num w:numId="18">
    <w:abstractNumId w:val="8"/>
  </w:num>
  <w:num w:numId="19">
    <w:abstractNumId w:val="28"/>
  </w:num>
  <w:num w:numId="20">
    <w:abstractNumId w:val="7"/>
  </w:num>
  <w:num w:numId="21">
    <w:abstractNumId w:val="5"/>
  </w:num>
  <w:num w:numId="22">
    <w:abstractNumId w:val="21"/>
  </w:num>
  <w:num w:numId="23">
    <w:abstractNumId w:val="17"/>
  </w:num>
  <w:num w:numId="24">
    <w:abstractNumId w:val="10"/>
  </w:num>
  <w:num w:numId="25">
    <w:abstractNumId w:val="22"/>
  </w:num>
  <w:num w:numId="26">
    <w:abstractNumId w:val="6"/>
  </w:num>
  <w:num w:numId="27">
    <w:abstractNumId w:val="25"/>
  </w:num>
  <w:num w:numId="28">
    <w:abstractNumId w:val="18"/>
  </w:num>
  <w:num w:numId="29">
    <w:abstractNumId w:val="20"/>
  </w:num>
  <w:num w:numId="3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C6"/>
    <w:rsid w:val="00003497"/>
    <w:rsid w:val="000435F2"/>
    <w:rsid w:val="00046559"/>
    <w:rsid w:val="0005086D"/>
    <w:rsid w:val="00054E73"/>
    <w:rsid w:val="00062E61"/>
    <w:rsid w:val="000634F5"/>
    <w:rsid w:val="000735F9"/>
    <w:rsid w:val="000830C4"/>
    <w:rsid w:val="00083581"/>
    <w:rsid w:val="0009552C"/>
    <w:rsid w:val="000A74D4"/>
    <w:rsid w:val="000B13D5"/>
    <w:rsid w:val="000B1EB0"/>
    <w:rsid w:val="000B4B48"/>
    <w:rsid w:val="000B52AC"/>
    <w:rsid w:val="000C213C"/>
    <w:rsid w:val="000C4060"/>
    <w:rsid w:val="000D2BFF"/>
    <w:rsid w:val="000D4349"/>
    <w:rsid w:val="00111078"/>
    <w:rsid w:val="00136221"/>
    <w:rsid w:val="0014129A"/>
    <w:rsid w:val="001512A1"/>
    <w:rsid w:val="001576C9"/>
    <w:rsid w:val="00160816"/>
    <w:rsid w:val="001863B9"/>
    <w:rsid w:val="00191A7B"/>
    <w:rsid w:val="00195040"/>
    <w:rsid w:val="001A373C"/>
    <w:rsid w:val="001A4490"/>
    <w:rsid w:val="001A5945"/>
    <w:rsid w:val="001C3305"/>
    <w:rsid w:val="001E050D"/>
    <w:rsid w:val="001E6316"/>
    <w:rsid w:val="001F30FE"/>
    <w:rsid w:val="00206B5F"/>
    <w:rsid w:val="002107E4"/>
    <w:rsid w:val="002211CF"/>
    <w:rsid w:val="00245325"/>
    <w:rsid w:val="002739AF"/>
    <w:rsid w:val="00290987"/>
    <w:rsid w:val="002A46FE"/>
    <w:rsid w:val="002D2423"/>
    <w:rsid w:val="00311FBE"/>
    <w:rsid w:val="003224B9"/>
    <w:rsid w:val="00341D6D"/>
    <w:rsid w:val="003518AA"/>
    <w:rsid w:val="00385ED5"/>
    <w:rsid w:val="003965C5"/>
    <w:rsid w:val="003C27D7"/>
    <w:rsid w:val="003D0815"/>
    <w:rsid w:val="003F61A2"/>
    <w:rsid w:val="00403AA3"/>
    <w:rsid w:val="00416C03"/>
    <w:rsid w:val="004214B7"/>
    <w:rsid w:val="0043466A"/>
    <w:rsid w:val="00441542"/>
    <w:rsid w:val="00452B5A"/>
    <w:rsid w:val="004578BB"/>
    <w:rsid w:val="004648C4"/>
    <w:rsid w:val="004902E1"/>
    <w:rsid w:val="00495545"/>
    <w:rsid w:val="004A6DA7"/>
    <w:rsid w:val="004B182D"/>
    <w:rsid w:val="004B4F6F"/>
    <w:rsid w:val="004C3EC1"/>
    <w:rsid w:val="004C73C1"/>
    <w:rsid w:val="004F2F53"/>
    <w:rsid w:val="00531C65"/>
    <w:rsid w:val="00554374"/>
    <w:rsid w:val="00556AFF"/>
    <w:rsid w:val="00581851"/>
    <w:rsid w:val="005924FA"/>
    <w:rsid w:val="005A06AD"/>
    <w:rsid w:val="005A0B1C"/>
    <w:rsid w:val="005B6036"/>
    <w:rsid w:val="005C30C2"/>
    <w:rsid w:val="005C3327"/>
    <w:rsid w:val="005E0455"/>
    <w:rsid w:val="005E2FE2"/>
    <w:rsid w:val="005E31A5"/>
    <w:rsid w:val="006152E6"/>
    <w:rsid w:val="00624BEE"/>
    <w:rsid w:val="00644E16"/>
    <w:rsid w:val="0064537E"/>
    <w:rsid w:val="00646E9A"/>
    <w:rsid w:val="00651087"/>
    <w:rsid w:val="006554BB"/>
    <w:rsid w:val="006611A7"/>
    <w:rsid w:val="00670117"/>
    <w:rsid w:val="0067690C"/>
    <w:rsid w:val="006A54B0"/>
    <w:rsid w:val="006B0859"/>
    <w:rsid w:val="006B0ED2"/>
    <w:rsid w:val="006C4985"/>
    <w:rsid w:val="006D3BA3"/>
    <w:rsid w:val="006D4807"/>
    <w:rsid w:val="006D5EC5"/>
    <w:rsid w:val="006D650A"/>
    <w:rsid w:val="006F4622"/>
    <w:rsid w:val="007250E2"/>
    <w:rsid w:val="00735BC6"/>
    <w:rsid w:val="00736426"/>
    <w:rsid w:val="007822D0"/>
    <w:rsid w:val="00790588"/>
    <w:rsid w:val="00791536"/>
    <w:rsid w:val="007972E4"/>
    <w:rsid w:val="00797AAA"/>
    <w:rsid w:val="007B56D9"/>
    <w:rsid w:val="007C189B"/>
    <w:rsid w:val="007C6A3C"/>
    <w:rsid w:val="0080505F"/>
    <w:rsid w:val="00825813"/>
    <w:rsid w:val="00835515"/>
    <w:rsid w:val="00862C05"/>
    <w:rsid w:val="00872436"/>
    <w:rsid w:val="00887A31"/>
    <w:rsid w:val="00897F53"/>
    <w:rsid w:val="008A07C7"/>
    <w:rsid w:val="008B3B62"/>
    <w:rsid w:val="008C1DD3"/>
    <w:rsid w:val="008C655F"/>
    <w:rsid w:val="008D5325"/>
    <w:rsid w:val="008D5C77"/>
    <w:rsid w:val="008E24E8"/>
    <w:rsid w:val="008E41C1"/>
    <w:rsid w:val="008F4258"/>
    <w:rsid w:val="009073AD"/>
    <w:rsid w:val="00917C02"/>
    <w:rsid w:val="009226A3"/>
    <w:rsid w:val="0093179C"/>
    <w:rsid w:val="00937E5F"/>
    <w:rsid w:val="00950D87"/>
    <w:rsid w:val="00952D84"/>
    <w:rsid w:val="00980F71"/>
    <w:rsid w:val="00985C46"/>
    <w:rsid w:val="00993AE1"/>
    <w:rsid w:val="009A6CD1"/>
    <w:rsid w:val="009B72B4"/>
    <w:rsid w:val="009D79EB"/>
    <w:rsid w:val="009E1474"/>
    <w:rsid w:val="009F2A70"/>
    <w:rsid w:val="00A0276C"/>
    <w:rsid w:val="00A22F73"/>
    <w:rsid w:val="00A2564E"/>
    <w:rsid w:val="00A4732F"/>
    <w:rsid w:val="00A4785A"/>
    <w:rsid w:val="00A62975"/>
    <w:rsid w:val="00A748B7"/>
    <w:rsid w:val="00A8568F"/>
    <w:rsid w:val="00A955B9"/>
    <w:rsid w:val="00A97B05"/>
    <w:rsid w:val="00AA1A51"/>
    <w:rsid w:val="00AA7364"/>
    <w:rsid w:val="00AB0297"/>
    <w:rsid w:val="00AB42F4"/>
    <w:rsid w:val="00AB52C0"/>
    <w:rsid w:val="00AC3697"/>
    <w:rsid w:val="00AF54C4"/>
    <w:rsid w:val="00AF7E38"/>
    <w:rsid w:val="00B05310"/>
    <w:rsid w:val="00B115F1"/>
    <w:rsid w:val="00B23255"/>
    <w:rsid w:val="00B235BE"/>
    <w:rsid w:val="00B23AD5"/>
    <w:rsid w:val="00B27EF0"/>
    <w:rsid w:val="00B30F5C"/>
    <w:rsid w:val="00B327F2"/>
    <w:rsid w:val="00B32A22"/>
    <w:rsid w:val="00B40E9E"/>
    <w:rsid w:val="00B64156"/>
    <w:rsid w:val="00B642AF"/>
    <w:rsid w:val="00B7510F"/>
    <w:rsid w:val="00B76417"/>
    <w:rsid w:val="00B83FCD"/>
    <w:rsid w:val="00B97786"/>
    <w:rsid w:val="00BA051C"/>
    <w:rsid w:val="00BA3965"/>
    <w:rsid w:val="00BB1047"/>
    <w:rsid w:val="00BB7013"/>
    <w:rsid w:val="00BC3AD6"/>
    <w:rsid w:val="00BC3F92"/>
    <w:rsid w:val="00BC41B9"/>
    <w:rsid w:val="00BD40CD"/>
    <w:rsid w:val="00BE1E45"/>
    <w:rsid w:val="00BF30E0"/>
    <w:rsid w:val="00C05CB2"/>
    <w:rsid w:val="00C210CA"/>
    <w:rsid w:val="00C45A1C"/>
    <w:rsid w:val="00C52FA4"/>
    <w:rsid w:val="00C83070"/>
    <w:rsid w:val="00C872DB"/>
    <w:rsid w:val="00C90C3E"/>
    <w:rsid w:val="00C92B7A"/>
    <w:rsid w:val="00C96F69"/>
    <w:rsid w:val="00CB49AB"/>
    <w:rsid w:val="00CB6A79"/>
    <w:rsid w:val="00CC220E"/>
    <w:rsid w:val="00CC57F8"/>
    <w:rsid w:val="00D208B4"/>
    <w:rsid w:val="00D265AD"/>
    <w:rsid w:val="00D27E6F"/>
    <w:rsid w:val="00D4637C"/>
    <w:rsid w:val="00D67BF3"/>
    <w:rsid w:val="00D7446D"/>
    <w:rsid w:val="00D776E0"/>
    <w:rsid w:val="00D813CF"/>
    <w:rsid w:val="00D81F45"/>
    <w:rsid w:val="00D8410A"/>
    <w:rsid w:val="00DA49E5"/>
    <w:rsid w:val="00DC1E8E"/>
    <w:rsid w:val="00DD6C6A"/>
    <w:rsid w:val="00DD7CD5"/>
    <w:rsid w:val="00DE7D8B"/>
    <w:rsid w:val="00DF71E1"/>
    <w:rsid w:val="00DF75CE"/>
    <w:rsid w:val="00E07D41"/>
    <w:rsid w:val="00E27515"/>
    <w:rsid w:val="00E37DB8"/>
    <w:rsid w:val="00E37E3C"/>
    <w:rsid w:val="00E46307"/>
    <w:rsid w:val="00E55519"/>
    <w:rsid w:val="00E651BB"/>
    <w:rsid w:val="00E670CB"/>
    <w:rsid w:val="00E93970"/>
    <w:rsid w:val="00EA5D8D"/>
    <w:rsid w:val="00EB31B1"/>
    <w:rsid w:val="00EC0619"/>
    <w:rsid w:val="00ED3320"/>
    <w:rsid w:val="00ED3546"/>
    <w:rsid w:val="00F040A3"/>
    <w:rsid w:val="00F047D5"/>
    <w:rsid w:val="00F05046"/>
    <w:rsid w:val="00F05157"/>
    <w:rsid w:val="00F4153F"/>
    <w:rsid w:val="00F52A4C"/>
    <w:rsid w:val="00F5509A"/>
    <w:rsid w:val="00F732D0"/>
    <w:rsid w:val="00F8585F"/>
    <w:rsid w:val="00F90B21"/>
    <w:rsid w:val="00F97A3C"/>
    <w:rsid w:val="00FA51EA"/>
    <w:rsid w:val="00FA6CF5"/>
    <w:rsid w:val="00FD0D43"/>
    <w:rsid w:val="00FD18D7"/>
    <w:rsid w:val="00FD2D37"/>
    <w:rsid w:val="00FE2AD6"/>
    <w:rsid w:val="00FF257E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8C06"/>
  <w15:chartTrackingRefBased/>
  <w15:docId w15:val="{88A6DA86-28EF-4B10-9BE5-6DA9276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CW_Lista,L1,Numerowanie,List Paragraph,Akapit z listą5,Preambuła,Akapit z nr,normalny tekst,Akapit z listą BS,lp1,Kolorowa lista — akcent 11,Dot pt,F5 List Paragraph,Recommendation,Normalny PDST,Normal"/>
    <w:basedOn w:val="Normalny"/>
    <w:link w:val="AkapitzlistZnak"/>
    <w:uiPriority w:val="34"/>
    <w:qFormat/>
    <w:rsid w:val="00735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5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5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5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A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A1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Nag 1 Znak,Wypunktowanie Znak,CW_Lista Znak,L1 Znak,Numerowanie Znak,List Paragraph Znak,Akapit z listą5 Znak,Preambuła Znak,Akapit z nr Znak,normalny tekst Znak,Akapit z listą BS Znak,lp1 Znak,Dot pt Znak"/>
    <w:basedOn w:val="Domylnaczcionkaakapitu"/>
    <w:link w:val="Akapitzlist"/>
    <w:uiPriority w:val="34"/>
    <w:qFormat/>
    <w:locked/>
    <w:rsid w:val="0080505F"/>
  </w:style>
  <w:style w:type="paragraph" w:styleId="Bezodstpw">
    <w:name w:val="No Spacing"/>
    <w:uiPriority w:val="1"/>
    <w:qFormat/>
    <w:rsid w:val="00C92B7A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0C213C"/>
    <w:pPr>
      <w:spacing w:before="280" w:after="280" w:line="360" w:lineRule="auto"/>
      <w:ind w:left="992" w:hanging="567"/>
      <w:jc w:val="both"/>
    </w:pPr>
    <w:rPr>
      <w:rFonts w:ascii="Arial Unicode MS" w:eastAsia="Times New Roman" w:hAnsi="Arial Unicode MS" w:cs="Arial Unicode MS"/>
      <w:sz w:val="20"/>
      <w:szCs w:val="20"/>
      <w:lang w:val="x-none" w:eastAsia="ar-SA"/>
    </w:rPr>
  </w:style>
  <w:style w:type="paragraph" w:customStyle="1" w:styleId="pkt">
    <w:name w:val="pkt"/>
    <w:basedOn w:val="Normalny"/>
    <w:rsid w:val="00FA51E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136221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136221"/>
    <w:pPr>
      <w:widowControl w:val="0"/>
      <w:spacing w:after="100" w:line="252" w:lineRule="auto"/>
    </w:pPr>
    <w:rPr>
      <w:rFonts w:ascii="Arial" w:eastAsia="Arial" w:hAnsi="Arial" w:cs="Aria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E3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DB8"/>
  </w:style>
  <w:style w:type="paragraph" w:styleId="Stopka">
    <w:name w:val="footer"/>
    <w:basedOn w:val="Normalny"/>
    <w:link w:val="StopkaZnak"/>
    <w:uiPriority w:val="99"/>
    <w:unhideWhenUsed/>
    <w:rsid w:val="00E3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DB8"/>
  </w:style>
  <w:style w:type="paragraph" w:styleId="Tekstpodstawowy2">
    <w:name w:val="Body Text 2"/>
    <w:basedOn w:val="Normalny"/>
    <w:link w:val="Tekstpodstawowy2Znak"/>
    <w:rsid w:val="0008358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358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083581"/>
    <w:rPr>
      <w:color w:val="0000FF"/>
      <w:u w:val="single"/>
    </w:rPr>
  </w:style>
  <w:style w:type="paragraph" w:styleId="Poprawka">
    <w:name w:val="Revision"/>
    <w:hidden/>
    <w:uiPriority w:val="99"/>
    <w:semiHidden/>
    <w:rsid w:val="00980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wik.szczecin.pl/uploads/dokumenty/wytyczn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604A-4F9B-4C53-9E33-FA4A5CE9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2657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Szypulska</dc:creator>
  <cp:keywords/>
  <dc:description/>
  <cp:lastModifiedBy>Kinga Malewicz</cp:lastModifiedBy>
  <cp:revision>10</cp:revision>
  <cp:lastPrinted>2025-05-22T09:46:00Z</cp:lastPrinted>
  <dcterms:created xsi:type="dcterms:W3CDTF">2025-05-22T10:48:00Z</dcterms:created>
  <dcterms:modified xsi:type="dcterms:W3CDTF">2025-05-30T12:31:00Z</dcterms:modified>
</cp:coreProperties>
</file>