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067"/>
        <w:gridCol w:w="6994"/>
      </w:tblGrid>
      <w:tr w:rsidR="00CF509B" w:rsidRPr="00CF509B" w14:paraId="6FEC6D55" w14:textId="77777777" w:rsidTr="002E3D83">
        <w:tc>
          <w:tcPr>
            <w:tcW w:w="2093" w:type="dxa"/>
            <w:shd w:val="clear" w:color="auto" w:fill="F2F2F2"/>
          </w:tcPr>
          <w:p w14:paraId="32242BF3" w14:textId="77777777" w:rsidR="0074487E" w:rsidRPr="00CF509B" w:rsidRDefault="0074487E" w:rsidP="00457712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_Hlk69477047"/>
            <w:r w:rsidRPr="00CF509B">
              <w:rPr>
                <w:rFonts w:ascii="Calibri" w:hAnsi="Calibri" w:cs="Calibri"/>
                <w:sz w:val="22"/>
                <w:szCs w:val="22"/>
              </w:rPr>
              <w:t>Nazwa Wykonawcy (Wykonawców)</w:t>
            </w:r>
          </w:p>
        </w:tc>
        <w:tc>
          <w:tcPr>
            <w:tcW w:w="7371" w:type="dxa"/>
            <w:shd w:val="clear" w:color="auto" w:fill="auto"/>
          </w:tcPr>
          <w:p w14:paraId="30B6CD3D" w14:textId="77777777" w:rsidR="0074487E" w:rsidRPr="00CF509B" w:rsidRDefault="0074487E" w:rsidP="00457712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09B" w:rsidRPr="00CF509B" w14:paraId="2E520451" w14:textId="77777777" w:rsidTr="002E3D83">
        <w:tc>
          <w:tcPr>
            <w:tcW w:w="2093" w:type="dxa"/>
            <w:shd w:val="clear" w:color="auto" w:fill="F2F2F2"/>
          </w:tcPr>
          <w:p w14:paraId="5C2B3D5A" w14:textId="77777777" w:rsidR="0074487E" w:rsidRPr="00CF509B" w:rsidRDefault="0074487E" w:rsidP="00457712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F509B">
              <w:rPr>
                <w:rFonts w:ascii="Calibri" w:hAnsi="Calibri" w:cs="Calibri"/>
                <w:sz w:val="22"/>
                <w:szCs w:val="22"/>
              </w:rPr>
              <w:t>adres Wykonawcy (Wykonawców)</w:t>
            </w:r>
          </w:p>
        </w:tc>
        <w:tc>
          <w:tcPr>
            <w:tcW w:w="7371" w:type="dxa"/>
            <w:shd w:val="clear" w:color="auto" w:fill="auto"/>
          </w:tcPr>
          <w:p w14:paraId="01DDA00F" w14:textId="77777777" w:rsidR="0074487E" w:rsidRPr="00CF509B" w:rsidRDefault="0074487E" w:rsidP="00457712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08FC72A0" w14:textId="77777777" w:rsidR="00F801E2" w:rsidRDefault="00D81625" w:rsidP="00F801E2">
      <w:pPr>
        <w:shd w:val="clear" w:color="auto" w:fill="F2F2F2"/>
        <w:spacing w:before="240" w:line="271" w:lineRule="auto"/>
        <w:jc w:val="center"/>
        <w:rPr>
          <w:rFonts w:ascii="Calibri" w:hAnsi="Calibri" w:cs="Calibri"/>
          <w:b/>
          <w:sz w:val="36"/>
          <w:szCs w:val="36"/>
        </w:rPr>
      </w:pPr>
      <w:r w:rsidRPr="00CF509B">
        <w:rPr>
          <w:rFonts w:ascii="Calibri" w:hAnsi="Calibri" w:cs="Calibri"/>
          <w:b/>
          <w:sz w:val="36"/>
          <w:szCs w:val="36"/>
        </w:rPr>
        <w:t>FORMULARZ OFERTOWY</w:t>
      </w:r>
    </w:p>
    <w:p w14:paraId="21961741" w14:textId="77777777" w:rsidR="00F801E2" w:rsidRPr="00BD6A03" w:rsidRDefault="00F801E2" w:rsidP="00F801E2">
      <w:pPr>
        <w:widowControl w:val="0"/>
        <w:tabs>
          <w:tab w:val="center" w:pos="1429"/>
          <w:tab w:val="right" w:pos="10512"/>
        </w:tabs>
        <w:autoSpaceDN w:val="0"/>
        <w:ind w:left="510" w:hanging="510"/>
        <w:jc w:val="center"/>
        <w:textAlignment w:val="baseline"/>
        <w:rPr>
          <w:rFonts w:asciiTheme="minorHAnsi" w:hAnsiTheme="minorHAnsi" w:cstheme="minorHAnsi"/>
          <w:b/>
          <w:bCs/>
          <w:i/>
          <w:kern w:val="3"/>
          <w:lang w:eastAsia="zh-CN" w:bidi="hi-IN"/>
        </w:rPr>
      </w:pPr>
      <w:r w:rsidRPr="00BD6A03">
        <w:rPr>
          <w:rFonts w:asciiTheme="minorHAnsi" w:hAnsiTheme="minorHAnsi" w:cstheme="minorHAnsi"/>
          <w:b/>
          <w:bCs/>
          <w:i/>
          <w:kern w:val="3"/>
          <w:lang w:eastAsia="zh-CN" w:bidi="hi-IN"/>
        </w:rPr>
        <w:t xml:space="preserve">w postępowaniu prowadzonym w trybie podstawowym zgodnie </w:t>
      </w:r>
    </w:p>
    <w:p w14:paraId="1606CF9D" w14:textId="6FAC322F" w:rsidR="00F801E2" w:rsidRPr="00BD6A03" w:rsidRDefault="00F801E2" w:rsidP="00F801E2">
      <w:pPr>
        <w:widowControl w:val="0"/>
        <w:tabs>
          <w:tab w:val="center" w:pos="1429"/>
          <w:tab w:val="right" w:pos="10512"/>
        </w:tabs>
        <w:autoSpaceDN w:val="0"/>
        <w:ind w:left="510" w:hanging="510"/>
        <w:jc w:val="center"/>
        <w:textAlignment w:val="baseline"/>
        <w:rPr>
          <w:rFonts w:asciiTheme="minorHAnsi" w:hAnsiTheme="minorHAnsi" w:cstheme="minorHAnsi"/>
          <w:b/>
          <w:bCs/>
          <w:i/>
          <w:kern w:val="3"/>
          <w:lang w:eastAsia="zh-CN" w:bidi="hi-IN"/>
        </w:rPr>
      </w:pPr>
      <w:r w:rsidRPr="00BD6A03">
        <w:rPr>
          <w:rFonts w:asciiTheme="minorHAnsi" w:hAnsiTheme="minorHAnsi" w:cstheme="minorHAnsi"/>
          <w:b/>
          <w:bCs/>
          <w:i/>
          <w:kern w:val="3"/>
          <w:lang w:eastAsia="zh-CN" w:bidi="hi-IN"/>
        </w:rPr>
        <w:t>z Ustawą Prawo Zamówień Publicznych pn.:</w:t>
      </w:r>
    </w:p>
    <w:p w14:paraId="1E5779F4" w14:textId="77777777" w:rsidR="00F801E2" w:rsidRPr="00BD6A03" w:rsidRDefault="00F801E2" w:rsidP="00F801E2">
      <w:pPr>
        <w:widowControl w:val="0"/>
        <w:tabs>
          <w:tab w:val="center" w:pos="1429"/>
          <w:tab w:val="right" w:pos="10512"/>
        </w:tabs>
        <w:autoSpaceDN w:val="0"/>
        <w:ind w:left="510" w:hanging="510"/>
        <w:jc w:val="center"/>
        <w:textAlignment w:val="baseline"/>
        <w:rPr>
          <w:rFonts w:asciiTheme="minorHAnsi" w:hAnsiTheme="minorHAnsi" w:cstheme="minorHAnsi"/>
          <w:b/>
          <w:bCs/>
          <w:i/>
          <w:kern w:val="3"/>
          <w:lang w:eastAsia="zh-CN" w:bidi="hi-IN"/>
        </w:rPr>
      </w:pPr>
    </w:p>
    <w:p w14:paraId="656781E9" w14:textId="66214956" w:rsidR="00F801E2" w:rsidRPr="00BD6A03" w:rsidRDefault="00F801E2" w:rsidP="00F801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Hlk75860595"/>
      <w:r w:rsidRPr="00BD6A03">
        <w:rPr>
          <w:rFonts w:asciiTheme="minorHAnsi" w:hAnsiTheme="minorHAnsi" w:cstheme="minorHAnsi"/>
          <w:b/>
          <w:bCs/>
          <w:kern w:val="3"/>
          <w:lang w:eastAsia="zh-CN" w:bidi="hi-IN"/>
        </w:rPr>
        <w:t>„Usługa ubezpieczenia majątku i innych interesów Powiatu Zgierskiego wraz z jednostkami organizacyjnymi i instytucjami kultury”</w:t>
      </w:r>
      <w:bookmarkEnd w:id="1"/>
    </w:p>
    <w:p w14:paraId="0C6ED048" w14:textId="57C616DA" w:rsidR="00D81625" w:rsidRPr="00CF509B" w:rsidRDefault="00D81625" w:rsidP="00F801E2">
      <w:pPr>
        <w:shd w:val="clear" w:color="auto" w:fill="F2F2F2"/>
        <w:spacing w:before="240" w:line="271" w:lineRule="auto"/>
        <w:jc w:val="center"/>
        <w:rPr>
          <w:rFonts w:ascii="Calibri" w:hAnsi="Calibri" w:cs="Calibri"/>
          <w:b/>
        </w:rPr>
      </w:pPr>
      <w:r w:rsidRPr="00F801E2">
        <w:rPr>
          <w:rFonts w:ascii="Calibri" w:hAnsi="Calibri" w:cs="Calibri"/>
          <w:b/>
        </w:rPr>
        <w:t>Oświadczenia Wykonawcy:</w:t>
      </w:r>
    </w:p>
    <w:p w14:paraId="123922FD" w14:textId="7E484905" w:rsidR="00224A72" w:rsidRPr="00CF509B" w:rsidRDefault="00224A72" w:rsidP="00457712">
      <w:pPr>
        <w:numPr>
          <w:ilvl w:val="0"/>
          <w:numId w:val="1"/>
        </w:numPr>
        <w:tabs>
          <w:tab w:val="left" w:pos="426"/>
          <w:tab w:val="num" w:pos="1418"/>
        </w:tabs>
        <w:suppressAutoHyphens w:val="0"/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 xml:space="preserve">Zapoznaliśmy się z warunkami udzielenia zamówienia publicznego na </w:t>
      </w:r>
      <w:bookmarkStart w:id="2" w:name="_Hlk78889745"/>
      <w:r w:rsidR="00D830FD" w:rsidRPr="00CF509B">
        <w:rPr>
          <w:rFonts w:ascii="Calibri" w:hAnsi="Calibri" w:cs="Calibri"/>
          <w:b/>
          <w:bCs/>
          <w:iCs/>
          <w:sz w:val="22"/>
          <w:szCs w:val="22"/>
        </w:rPr>
        <w:t xml:space="preserve">USŁUGĘ UBEZPIECZENIA MAJĄTKU I INNYCH INTERESÓW POWIATU </w:t>
      </w:r>
      <w:r w:rsidR="00CF509B" w:rsidRPr="00CF509B">
        <w:rPr>
          <w:rFonts w:ascii="Calibri" w:hAnsi="Calibri" w:cs="Calibri"/>
          <w:b/>
          <w:bCs/>
          <w:iCs/>
          <w:sz w:val="22"/>
          <w:szCs w:val="22"/>
        </w:rPr>
        <w:t>ZGIERSKIEGO</w:t>
      </w:r>
      <w:r w:rsidR="00D830FD" w:rsidRPr="00CF509B">
        <w:rPr>
          <w:rFonts w:ascii="Calibri" w:hAnsi="Calibri" w:cs="Calibri"/>
          <w:b/>
          <w:bCs/>
          <w:iCs/>
          <w:sz w:val="22"/>
          <w:szCs w:val="22"/>
        </w:rPr>
        <w:t xml:space="preserve"> WRAZ Z JEDNOSTKAMI ORGANIZACYJNYMI I INSTYTUCJAMI KULTURY</w:t>
      </w:r>
      <w:r w:rsidR="00616497" w:rsidRPr="00CF509B">
        <w:rPr>
          <w:rFonts w:ascii="Calibri" w:hAnsi="Calibri" w:cs="Calibri"/>
          <w:b/>
          <w:sz w:val="22"/>
          <w:szCs w:val="22"/>
        </w:rPr>
        <w:t xml:space="preserve"> </w:t>
      </w:r>
      <w:bookmarkEnd w:id="2"/>
      <w:r w:rsidR="00973920" w:rsidRPr="00CF509B">
        <w:rPr>
          <w:rFonts w:ascii="Calibri" w:hAnsi="Calibri" w:cs="Calibri"/>
          <w:b/>
          <w:sz w:val="22"/>
          <w:szCs w:val="22"/>
        </w:rPr>
        <w:t xml:space="preserve">w zakresie </w:t>
      </w:r>
      <w:r w:rsidR="00D830FD" w:rsidRPr="00CF509B">
        <w:rPr>
          <w:rFonts w:ascii="Calibri" w:hAnsi="Calibri" w:cs="Calibri"/>
          <w:b/>
          <w:sz w:val="22"/>
          <w:szCs w:val="22"/>
        </w:rPr>
        <w:t>ubezpieczenia mienia i </w:t>
      </w:r>
      <w:r w:rsidR="00973920" w:rsidRPr="00CF509B">
        <w:rPr>
          <w:rFonts w:ascii="Calibri" w:hAnsi="Calibri" w:cs="Calibri"/>
          <w:b/>
          <w:sz w:val="22"/>
          <w:szCs w:val="22"/>
        </w:rPr>
        <w:t xml:space="preserve">odpowiedzialności cywilnej, </w:t>
      </w:r>
      <w:r w:rsidRPr="00CF509B">
        <w:rPr>
          <w:rFonts w:ascii="Calibri" w:hAnsi="Calibri" w:cs="Calibri"/>
          <w:sz w:val="22"/>
          <w:szCs w:val="22"/>
        </w:rPr>
        <w:t xml:space="preserve">zawartymi w Specyfikacji Warunków Zamówienia i </w:t>
      </w:r>
      <w:r w:rsidRPr="00CF509B">
        <w:rPr>
          <w:rFonts w:ascii="Calibri" w:hAnsi="Calibri" w:cs="Calibri"/>
          <w:b/>
          <w:sz w:val="22"/>
          <w:szCs w:val="22"/>
        </w:rPr>
        <w:t>nie wnosimy do nich zastrzeżeń.</w:t>
      </w:r>
    </w:p>
    <w:p w14:paraId="35000CAB" w14:textId="7D4BCAF2" w:rsidR="00224A72" w:rsidRPr="00CF509B" w:rsidRDefault="00224A72" w:rsidP="0045771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b/>
          <w:sz w:val="22"/>
          <w:szCs w:val="22"/>
        </w:rPr>
        <w:t>Oferujemy ubezpieczeni</w:t>
      </w:r>
      <w:r w:rsidR="00616497" w:rsidRPr="00CF509B">
        <w:rPr>
          <w:rFonts w:ascii="Calibri" w:hAnsi="Calibri" w:cs="Calibri"/>
          <w:b/>
          <w:sz w:val="22"/>
          <w:szCs w:val="22"/>
        </w:rPr>
        <w:t>a</w:t>
      </w:r>
      <w:r w:rsidRPr="00CF509B">
        <w:rPr>
          <w:rFonts w:ascii="Calibri" w:hAnsi="Calibri" w:cs="Calibri"/>
          <w:sz w:val="22"/>
          <w:szCs w:val="22"/>
        </w:rPr>
        <w:t xml:space="preserve"> </w:t>
      </w:r>
      <w:r w:rsidR="00D830FD" w:rsidRPr="00CF509B">
        <w:rPr>
          <w:rFonts w:ascii="Calibri" w:hAnsi="Calibri" w:cs="Calibri"/>
          <w:sz w:val="22"/>
          <w:szCs w:val="22"/>
        </w:rPr>
        <w:t xml:space="preserve">mienia i </w:t>
      </w:r>
      <w:r w:rsidR="00A73449" w:rsidRPr="00CF509B">
        <w:rPr>
          <w:rFonts w:ascii="Calibri" w:hAnsi="Calibri" w:cs="Calibri"/>
          <w:sz w:val="22"/>
          <w:szCs w:val="22"/>
        </w:rPr>
        <w:t>odpowiedzialności cywilnej</w:t>
      </w:r>
      <w:r w:rsidR="00D81625" w:rsidRPr="00CF509B">
        <w:rPr>
          <w:rFonts w:ascii="Calibri" w:hAnsi="Calibri" w:cs="Calibri"/>
          <w:sz w:val="22"/>
          <w:szCs w:val="22"/>
        </w:rPr>
        <w:t xml:space="preserve"> </w:t>
      </w:r>
      <w:bookmarkStart w:id="3" w:name="_Hlk82630090"/>
      <w:bookmarkStart w:id="4" w:name="_Hlk78889772"/>
      <w:r w:rsidR="00D830FD" w:rsidRPr="00CF509B">
        <w:rPr>
          <w:rFonts w:ascii="Calibri" w:hAnsi="Calibri" w:cs="Calibri"/>
          <w:b/>
          <w:bCs/>
          <w:iCs/>
          <w:sz w:val="22"/>
          <w:szCs w:val="22"/>
        </w:rPr>
        <w:t xml:space="preserve">Powiatu </w:t>
      </w:r>
      <w:r w:rsidR="00CF509B">
        <w:rPr>
          <w:rFonts w:ascii="Calibri" w:hAnsi="Calibri" w:cs="Calibri"/>
          <w:b/>
          <w:bCs/>
          <w:iCs/>
          <w:sz w:val="22"/>
          <w:szCs w:val="22"/>
        </w:rPr>
        <w:t>Zgierskiego</w:t>
      </w:r>
      <w:r w:rsidR="00D830FD" w:rsidRPr="00CF509B">
        <w:rPr>
          <w:rFonts w:ascii="Calibri" w:hAnsi="Calibri" w:cs="Calibri"/>
          <w:b/>
          <w:bCs/>
          <w:iCs/>
          <w:sz w:val="22"/>
          <w:szCs w:val="22"/>
        </w:rPr>
        <w:t xml:space="preserve"> wraz z</w:t>
      </w:r>
      <w:r w:rsidR="006B4C0A" w:rsidRPr="00CF509B">
        <w:rPr>
          <w:rFonts w:ascii="Calibri" w:hAnsi="Calibri" w:cs="Calibri"/>
          <w:b/>
          <w:bCs/>
          <w:iCs/>
          <w:sz w:val="22"/>
          <w:szCs w:val="22"/>
        </w:rPr>
        <w:t> </w:t>
      </w:r>
      <w:r w:rsidR="00D830FD" w:rsidRPr="00CF509B">
        <w:rPr>
          <w:rFonts w:ascii="Calibri" w:hAnsi="Calibri" w:cs="Calibri"/>
          <w:b/>
          <w:bCs/>
          <w:iCs/>
          <w:sz w:val="22"/>
          <w:szCs w:val="22"/>
        </w:rPr>
        <w:t>jednostkami organizacyjnymi i instytucjami kultury</w:t>
      </w:r>
      <w:bookmarkEnd w:id="3"/>
      <w:r w:rsidR="00A25637" w:rsidRPr="00CF509B">
        <w:rPr>
          <w:rFonts w:ascii="Calibri" w:hAnsi="Calibri" w:cs="Calibri"/>
          <w:b/>
          <w:sz w:val="22"/>
          <w:szCs w:val="22"/>
        </w:rPr>
        <w:t>,</w:t>
      </w:r>
      <w:r w:rsidR="00973920" w:rsidRPr="00CF509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CF509B">
        <w:rPr>
          <w:rFonts w:ascii="Calibri" w:hAnsi="Calibri" w:cs="Calibri"/>
          <w:b/>
          <w:sz w:val="22"/>
          <w:szCs w:val="22"/>
        </w:rPr>
        <w:t>zgodnie</w:t>
      </w:r>
      <w:r w:rsidR="00D830FD" w:rsidRPr="00CF509B">
        <w:rPr>
          <w:rFonts w:ascii="Calibri" w:hAnsi="Calibri" w:cs="Calibri"/>
          <w:b/>
          <w:sz w:val="22"/>
          <w:szCs w:val="22"/>
        </w:rPr>
        <w:t xml:space="preserve"> </w:t>
      </w:r>
      <w:r w:rsidRPr="00CF509B">
        <w:rPr>
          <w:rFonts w:ascii="Calibri" w:hAnsi="Calibri" w:cs="Calibri"/>
          <w:b/>
          <w:sz w:val="22"/>
          <w:szCs w:val="22"/>
        </w:rPr>
        <w:t>z warunkami określonymi w</w:t>
      </w:r>
      <w:r w:rsidR="00D830FD" w:rsidRPr="00CF509B">
        <w:rPr>
          <w:rFonts w:ascii="Calibri" w:hAnsi="Calibri" w:cs="Calibri"/>
          <w:b/>
          <w:sz w:val="22"/>
          <w:szCs w:val="22"/>
        </w:rPr>
        <w:t> </w:t>
      </w:r>
      <w:r w:rsidRPr="00CF509B">
        <w:rPr>
          <w:rFonts w:ascii="Calibri" w:hAnsi="Calibri" w:cs="Calibri"/>
          <w:b/>
          <w:sz w:val="22"/>
          <w:szCs w:val="22"/>
        </w:rPr>
        <w:t>Załączniku nr 2 do SWZ</w:t>
      </w:r>
      <w:bookmarkEnd w:id="4"/>
      <w:r w:rsidRPr="00CF509B">
        <w:rPr>
          <w:rFonts w:ascii="Calibri" w:hAnsi="Calibri" w:cs="Calibri"/>
          <w:b/>
          <w:sz w:val="22"/>
          <w:szCs w:val="22"/>
        </w:rPr>
        <w:t xml:space="preserve"> jako ZAKRES MINIMALNY</w:t>
      </w:r>
      <w:r w:rsidRPr="00CF509B">
        <w:rPr>
          <w:rFonts w:ascii="Calibri" w:hAnsi="Calibri" w:cs="Calibri"/>
          <w:sz w:val="22"/>
          <w:szCs w:val="22"/>
        </w:rPr>
        <w:t xml:space="preserve"> (obligatoryjny) </w:t>
      </w:r>
      <w:r w:rsidRPr="00CF509B">
        <w:rPr>
          <w:rFonts w:ascii="Calibri" w:hAnsi="Calibri" w:cs="Calibri"/>
          <w:b/>
          <w:sz w:val="22"/>
          <w:szCs w:val="22"/>
        </w:rPr>
        <w:t>oraz dodatkowo w zakresie preferowanym</w:t>
      </w:r>
      <w:r w:rsidRPr="00CF509B">
        <w:rPr>
          <w:rFonts w:ascii="Calibri" w:hAnsi="Calibri" w:cs="Calibri"/>
          <w:sz w:val="22"/>
          <w:szCs w:val="22"/>
        </w:rPr>
        <w:t xml:space="preserve"> zgodnie z wypełnionymi przez nas tabelami w części „PREFEROWANY ZAKRES UBEZPIECZENIA” ni</w:t>
      </w:r>
      <w:r w:rsidR="00A73449" w:rsidRPr="00CF509B">
        <w:rPr>
          <w:rFonts w:ascii="Calibri" w:hAnsi="Calibri" w:cs="Calibri"/>
          <w:sz w:val="22"/>
          <w:szCs w:val="22"/>
        </w:rPr>
        <w:t>niejszego Formularza ofertowego</w:t>
      </w:r>
      <w:r w:rsidR="00616497" w:rsidRPr="00CF509B">
        <w:rPr>
          <w:rFonts w:ascii="Calibri" w:hAnsi="Calibri" w:cs="Calibri"/>
          <w:sz w:val="22"/>
          <w:szCs w:val="22"/>
        </w:rPr>
        <w:t>.</w:t>
      </w:r>
    </w:p>
    <w:p w14:paraId="44933949" w14:textId="04DF56DD" w:rsidR="00F801E2" w:rsidRPr="00F801E2" w:rsidRDefault="00224A72" w:rsidP="00F801E2">
      <w:pPr>
        <w:pStyle w:val="Akapitzlis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F801E2">
        <w:rPr>
          <w:rFonts w:ascii="Calibri" w:hAnsi="Calibri" w:cs="Calibri"/>
          <w:bCs/>
          <w:sz w:val="22"/>
          <w:szCs w:val="22"/>
        </w:rPr>
        <w:t>Termin realizacji zamówienia:</w:t>
      </w:r>
      <w:r w:rsidRPr="00F801E2">
        <w:rPr>
          <w:rFonts w:ascii="Calibri" w:hAnsi="Calibri" w:cs="Calibri"/>
          <w:b/>
          <w:sz w:val="22"/>
          <w:szCs w:val="22"/>
        </w:rPr>
        <w:t xml:space="preserve"> </w:t>
      </w:r>
      <w:r w:rsidR="00CF509B" w:rsidRPr="00F801E2">
        <w:rPr>
          <w:rFonts w:ascii="Calibri" w:hAnsi="Calibri" w:cs="Calibri"/>
          <w:b/>
          <w:sz w:val="22"/>
          <w:szCs w:val="22"/>
        </w:rPr>
        <w:t>12</w:t>
      </w:r>
      <w:r w:rsidR="00D81625" w:rsidRPr="00F801E2">
        <w:rPr>
          <w:rFonts w:ascii="Calibri" w:hAnsi="Calibri" w:cs="Calibri"/>
          <w:b/>
          <w:sz w:val="22"/>
          <w:szCs w:val="22"/>
        </w:rPr>
        <w:t xml:space="preserve"> miesięcy</w:t>
      </w:r>
      <w:r w:rsidR="00F801E2" w:rsidRPr="00F801E2">
        <w:rPr>
          <w:rFonts w:ascii="Calibri" w:hAnsi="Calibri" w:cs="Calibri"/>
          <w:sz w:val="22"/>
          <w:szCs w:val="22"/>
        </w:rPr>
        <w:t xml:space="preserve"> </w:t>
      </w:r>
      <w:r w:rsidRPr="00F801E2">
        <w:rPr>
          <w:rFonts w:ascii="Calibri" w:hAnsi="Calibri" w:cs="Calibri"/>
          <w:sz w:val="22"/>
          <w:szCs w:val="22"/>
        </w:rPr>
        <w:t xml:space="preserve"> </w:t>
      </w:r>
      <w:r w:rsidR="00F801E2" w:rsidRPr="00F801E2">
        <w:rPr>
          <w:rFonts w:ascii="Calibri" w:hAnsi="Calibri"/>
          <w:sz w:val="22"/>
          <w:szCs w:val="22"/>
        </w:rPr>
        <w:t>– od 01.01.2025 r. do 31.12.2025 r.</w:t>
      </w:r>
    </w:p>
    <w:p w14:paraId="5F096CED" w14:textId="3B1D2758" w:rsidR="00F801E2" w:rsidRPr="00F801E2" w:rsidRDefault="00F801E2" w:rsidP="00F801E2">
      <w:pPr>
        <w:pStyle w:val="Akapitzlist"/>
        <w:numPr>
          <w:ilvl w:val="0"/>
          <w:numId w:val="43"/>
        </w:numPr>
        <w:spacing w:before="120" w:after="120" w:line="271" w:lineRule="auto"/>
        <w:jc w:val="both"/>
        <w:rPr>
          <w:rFonts w:ascii="Calibri" w:hAnsi="Calibri"/>
          <w:sz w:val="22"/>
          <w:szCs w:val="22"/>
        </w:rPr>
      </w:pPr>
      <w:r w:rsidRPr="00F801E2">
        <w:rPr>
          <w:rFonts w:ascii="Calibri" w:hAnsi="Calibri"/>
          <w:sz w:val="22"/>
          <w:szCs w:val="22"/>
        </w:rPr>
        <w:t>Termin realizacji zobowiązań Wykonawcy wobec Zamawiającego może wykraczać poza termin realizacji Umowy, zgodnie z obowiązującymi przepisami prawa.</w:t>
      </w:r>
    </w:p>
    <w:p w14:paraId="07A49DE9" w14:textId="47722FA9" w:rsidR="00F801E2" w:rsidRPr="00F801E2" w:rsidRDefault="00F801E2" w:rsidP="00F801E2">
      <w:pPr>
        <w:pStyle w:val="Akapitzlist"/>
        <w:numPr>
          <w:ilvl w:val="0"/>
          <w:numId w:val="43"/>
        </w:numPr>
        <w:spacing w:before="120" w:after="120" w:line="271" w:lineRule="auto"/>
        <w:jc w:val="both"/>
        <w:rPr>
          <w:rFonts w:ascii="Calibri" w:hAnsi="Calibri"/>
          <w:sz w:val="22"/>
          <w:szCs w:val="22"/>
        </w:rPr>
      </w:pPr>
      <w:bookmarkStart w:id="5" w:name="_Hlk82606385"/>
      <w:r w:rsidRPr="00F801E2">
        <w:rPr>
          <w:rFonts w:ascii="Calibri" w:hAnsi="Calibri"/>
          <w:sz w:val="22"/>
          <w:szCs w:val="22"/>
        </w:rPr>
        <w:t>Niezależnie od ustalonego w polisie terminu zapłaty składki, odpowiedzialność Wykonawcy rozpoczyna się z chwilą określoną w Umowie lub polisie, jako początek okresu ubezpieczenia.</w:t>
      </w:r>
    </w:p>
    <w:p w14:paraId="514AB701" w14:textId="77777777" w:rsidR="00F801E2" w:rsidRPr="005973A6" w:rsidRDefault="00F801E2" w:rsidP="00F801E2">
      <w:pPr>
        <w:numPr>
          <w:ilvl w:val="0"/>
          <w:numId w:val="43"/>
        </w:numPr>
        <w:spacing w:before="120" w:after="120" w:line="271" w:lineRule="auto"/>
        <w:ind w:left="851" w:hanging="425"/>
        <w:jc w:val="both"/>
        <w:rPr>
          <w:rFonts w:ascii="Calibri" w:hAnsi="Calibri"/>
          <w:sz w:val="22"/>
          <w:szCs w:val="22"/>
        </w:rPr>
      </w:pPr>
      <w:r w:rsidRPr="005973A6">
        <w:rPr>
          <w:rFonts w:ascii="Calibri" w:hAnsi="Calibri"/>
          <w:sz w:val="22"/>
          <w:szCs w:val="22"/>
        </w:rPr>
        <w:t>Uzasadnienie wskazania daty końcowej wykonania zamówienia: ze względu na specyfikę przedmiotu zamówienia, termin realizacji zamówienia został określony datą początkową                                   i końcową kontynuując tym samym ubezpieczenie mienia Powiatu Zgierskiego.</w:t>
      </w:r>
    </w:p>
    <w:bookmarkEnd w:id="5"/>
    <w:p w14:paraId="446C598D" w14:textId="7AE324F3" w:rsidR="00224A72" w:rsidRPr="00F801E2" w:rsidRDefault="00224A72" w:rsidP="00F801E2">
      <w:pPr>
        <w:pStyle w:val="Akapitzlist"/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801E2">
        <w:rPr>
          <w:rFonts w:ascii="Calibri" w:hAnsi="Calibri" w:cs="Calibri"/>
          <w:sz w:val="22"/>
          <w:szCs w:val="22"/>
        </w:rPr>
        <w:t xml:space="preserve">Wskazane w niniejszym Formularzu ofertowym </w:t>
      </w:r>
      <w:r w:rsidRPr="00F801E2">
        <w:rPr>
          <w:rFonts w:ascii="Calibri" w:hAnsi="Calibri" w:cs="Calibri"/>
          <w:b/>
          <w:sz w:val="22"/>
          <w:szCs w:val="22"/>
        </w:rPr>
        <w:t>OWU lub inne wzorce umowy</w:t>
      </w:r>
      <w:r w:rsidRPr="00F801E2">
        <w:rPr>
          <w:rFonts w:ascii="Calibri" w:hAnsi="Calibri" w:cs="Calibri"/>
          <w:sz w:val="22"/>
          <w:szCs w:val="22"/>
        </w:rPr>
        <w:t xml:space="preserve"> będą mieć </w:t>
      </w:r>
      <w:r w:rsidRPr="00F801E2">
        <w:rPr>
          <w:rFonts w:ascii="Calibri" w:hAnsi="Calibri" w:cs="Calibri"/>
          <w:b/>
          <w:sz w:val="22"/>
          <w:szCs w:val="22"/>
        </w:rPr>
        <w:t>zastosowanie do zawartej umowy</w:t>
      </w:r>
      <w:r w:rsidRPr="00F801E2">
        <w:rPr>
          <w:rFonts w:ascii="Calibri" w:hAnsi="Calibri" w:cs="Calibri"/>
          <w:sz w:val="22"/>
          <w:szCs w:val="22"/>
        </w:rPr>
        <w:t xml:space="preserve"> </w:t>
      </w:r>
      <w:r w:rsidRPr="00F801E2">
        <w:rPr>
          <w:rFonts w:ascii="Calibri" w:hAnsi="Calibri" w:cs="Calibri"/>
          <w:b/>
          <w:sz w:val="22"/>
          <w:szCs w:val="22"/>
        </w:rPr>
        <w:t>tylko w kwestiach nieuregulowanych</w:t>
      </w:r>
      <w:r w:rsidRPr="00F801E2">
        <w:rPr>
          <w:rFonts w:ascii="Calibri" w:hAnsi="Calibri" w:cs="Calibri"/>
          <w:sz w:val="22"/>
          <w:szCs w:val="22"/>
        </w:rPr>
        <w:t xml:space="preserve"> </w:t>
      </w:r>
      <w:r w:rsidRPr="00F801E2">
        <w:rPr>
          <w:rFonts w:ascii="Calibri" w:hAnsi="Calibri" w:cs="Calibri"/>
          <w:b/>
          <w:sz w:val="22"/>
          <w:szCs w:val="22"/>
        </w:rPr>
        <w:t>w SWZ</w:t>
      </w:r>
      <w:r w:rsidRPr="00F801E2">
        <w:rPr>
          <w:rFonts w:ascii="Calibri" w:hAnsi="Calibri" w:cs="Calibri"/>
          <w:sz w:val="22"/>
          <w:szCs w:val="22"/>
        </w:rPr>
        <w:t xml:space="preserve">, a w odniesieniu do zakresu preferowanego w kwestiach nieokreślonych w niniejszym Formularzu ofertowym. </w:t>
      </w:r>
      <w:r w:rsidRPr="00F801E2">
        <w:rPr>
          <w:rFonts w:ascii="Calibri" w:hAnsi="Calibri" w:cs="Calibri"/>
          <w:b/>
          <w:sz w:val="22"/>
          <w:szCs w:val="22"/>
        </w:rPr>
        <w:t>W</w:t>
      </w:r>
      <w:r w:rsidR="00CF509B" w:rsidRPr="00F801E2">
        <w:rPr>
          <w:rFonts w:ascii="Calibri" w:hAnsi="Calibri" w:cs="Calibri"/>
          <w:b/>
          <w:sz w:val="22"/>
          <w:szCs w:val="22"/>
        </w:rPr>
        <w:t> </w:t>
      </w:r>
      <w:r w:rsidRPr="00F801E2">
        <w:rPr>
          <w:rFonts w:ascii="Calibri" w:hAnsi="Calibri" w:cs="Calibri"/>
          <w:b/>
          <w:sz w:val="22"/>
          <w:szCs w:val="22"/>
        </w:rPr>
        <w:t>przypadku sprzeczności</w:t>
      </w:r>
      <w:r w:rsidRPr="00F801E2">
        <w:rPr>
          <w:rFonts w:ascii="Calibri" w:hAnsi="Calibri" w:cs="Calibri"/>
          <w:sz w:val="22"/>
          <w:szCs w:val="22"/>
        </w:rPr>
        <w:t xml:space="preserve"> treści OWU lub innych wzorców umowy z postanowieniami określonymi w SWZ lub</w:t>
      </w:r>
      <w:r w:rsidR="00AB5AD7" w:rsidRPr="00F801E2">
        <w:rPr>
          <w:rFonts w:ascii="Calibri" w:hAnsi="Calibri" w:cs="Calibri"/>
          <w:sz w:val="22"/>
          <w:szCs w:val="22"/>
        </w:rPr>
        <w:t xml:space="preserve"> </w:t>
      </w:r>
      <w:r w:rsidRPr="00F801E2">
        <w:rPr>
          <w:rFonts w:ascii="Calibri" w:hAnsi="Calibri" w:cs="Calibri"/>
          <w:sz w:val="22"/>
          <w:szCs w:val="22"/>
        </w:rPr>
        <w:t xml:space="preserve">w Formularzu ofertowym </w:t>
      </w:r>
      <w:r w:rsidRPr="00F801E2">
        <w:rPr>
          <w:rFonts w:ascii="Calibri" w:hAnsi="Calibri" w:cs="Calibri"/>
          <w:b/>
          <w:sz w:val="22"/>
          <w:szCs w:val="22"/>
        </w:rPr>
        <w:t>strony związane są postanowieniami określonymi w SWZ lub w Formularzu ofertowym</w:t>
      </w:r>
      <w:r w:rsidRPr="00F801E2">
        <w:rPr>
          <w:rFonts w:ascii="Calibri" w:hAnsi="Calibri" w:cs="Calibri"/>
          <w:sz w:val="22"/>
          <w:szCs w:val="22"/>
        </w:rPr>
        <w:t xml:space="preserve">. </w:t>
      </w:r>
    </w:p>
    <w:p w14:paraId="22250852" w14:textId="07DDA104" w:rsidR="00224A72" w:rsidRPr="00CF509B" w:rsidRDefault="00224A72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>Jeżeli w treści OWU znajdują się postanowienia dotyczące szerszego zakresu ochrony niż opisany</w:t>
      </w:r>
      <w:r w:rsidR="00CF509B">
        <w:rPr>
          <w:rFonts w:ascii="Calibri" w:hAnsi="Calibri" w:cs="Calibri"/>
          <w:sz w:val="22"/>
          <w:szCs w:val="22"/>
        </w:rPr>
        <w:t xml:space="preserve"> </w:t>
      </w:r>
      <w:r w:rsidRPr="00CF509B">
        <w:rPr>
          <w:rFonts w:ascii="Calibri" w:hAnsi="Calibri" w:cs="Calibri"/>
          <w:sz w:val="22"/>
          <w:szCs w:val="22"/>
        </w:rPr>
        <w:t>w SWZ i w złożonej ofercie, to automatycznie zostają one włączone do ochrony ubezpieczeniowej.</w:t>
      </w:r>
      <w:r w:rsidR="00CF509B">
        <w:rPr>
          <w:rFonts w:ascii="Calibri" w:hAnsi="Calibri" w:cs="Calibri"/>
          <w:sz w:val="22"/>
          <w:szCs w:val="22"/>
        </w:rPr>
        <w:t xml:space="preserve"> </w:t>
      </w:r>
      <w:r w:rsidRPr="00CF509B">
        <w:rPr>
          <w:rFonts w:ascii="Calibri" w:hAnsi="Calibri" w:cs="Calibri"/>
          <w:iCs/>
          <w:sz w:val="22"/>
          <w:szCs w:val="22"/>
        </w:rPr>
        <w:t xml:space="preserve">Uregulowanie to nie dotyczy rozszerzeń podstawowego zakresu ochrony, wynikającego z </w:t>
      </w:r>
      <w:r w:rsidR="002B602D" w:rsidRPr="00CF509B">
        <w:rPr>
          <w:rFonts w:ascii="Calibri" w:hAnsi="Calibri" w:cs="Calibri"/>
          <w:iCs/>
          <w:sz w:val="22"/>
          <w:szCs w:val="22"/>
        </w:rPr>
        <w:t>OWU</w:t>
      </w:r>
      <w:r w:rsidR="00CF509B">
        <w:rPr>
          <w:rFonts w:ascii="Calibri" w:hAnsi="Calibri" w:cs="Calibri"/>
          <w:iCs/>
          <w:sz w:val="22"/>
          <w:szCs w:val="22"/>
        </w:rPr>
        <w:t xml:space="preserve"> </w:t>
      </w:r>
      <w:r w:rsidRPr="00CF509B">
        <w:rPr>
          <w:rFonts w:ascii="Calibri" w:hAnsi="Calibri" w:cs="Calibri"/>
          <w:iCs/>
          <w:sz w:val="22"/>
          <w:szCs w:val="22"/>
        </w:rPr>
        <w:lastRenderedPageBreak/>
        <w:t>(o</w:t>
      </w:r>
      <w:r w:rsidR="00CF509B">
        <w:rPr>
          <w:rFonts w:ascii="Calibri" w:hAnsi="Calibri" w:cs="Calibri"/>
          <w:iCs/>
          <w:sz w:val="22"/>
          <w:szCs w:val="22"/>
        </w:rPr>
        <w:t> </w:t>
      </w:r>
      <w:r w:rsidRPr="00CF509B">
        <w:rPr>
          <w:rFonts w:ascii="Calibri" w:hAnsi="Calibri" w:cs="Calibri"/>
          <w:iCs/>
          <w:sz w:val="22"/>
          <w:szCs w:val="22"/>
        </w:rPr>
        <w:t>dodatkowe klauzule), które nie zostały przez Zamawiającego wymienione jako ryzyka objęte zakresem ubezpieczenia.</w:t>
      </w:r>
    </w:p>
    <w:p w14:paraId="01BCE917" w14:textId="77777777" w:rsidR="00224A72" w:rsidRPr="00CF509B" w:rsidRDefault="00224A72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b/>
          <w:bCs/>
          <w:sz w:val="22"/>
          <w:szCs w:val="22"/>
        </w:rPr>
        <w:t>Wszystkie</w:t>
      </w:r>
      <w:r w:rsidRPr="00CF509B">
        <w:rPr>
          <w:rFonts w:ascii="Calibri" w:hAnsi="Calibri" w:cs="Calibri"/>
          <w:bCs/>
          <w:sz w:val="22"/>
          <w:szCs w:val="22"/>
        </w:rPr>
        <w:t xml:space="preserve"> podane </w:t>
      </w:r>
      <w:r w:rsidRPr="00CF509B">
        <w:rPr>
          <w:rFonts w:ascii="Calibri" w:hAnsi="Calibri" w:cs="Calibri"/>
          <w:b/>
          <w:bCs/>
          <w:sz w:val="22"/>
          <w:szCs w:val="22"/>
        </w:rPr>
        <w:t>sumy ubezpieczenia, sumy gwarancyjne, limity</w:t>
      </w:r>
      <w:r w:rsidRPr="00CF509B">
        <w:rPr>
          <w:rFonts w:ascii="Calibri" w:hAnsi="Calibri" w:cs="Calibri"/>
          <w:bCs/>
          <w:sz w:val="22"/>
          <w:szCs w:val="22"/>
        </w:rPr>
        <w:t xml:space="preserve"> i </w:t>
      </w:r>
      <w:proofErr w:type="spellStart"/>
      <w:r w:rsidRPr="00CF509B">
        <w:rPr>
          <w:rFonts w:ascii="Calibri" w:hAnsi="Calibri" w:cs="Calibri"/>
          <w:bCs/>
          <w:sz w:val="22"/>
          <w:szCs w:val="22"/>
        </w:rPr>
        <w:t>podlimity</w:t>
      </w:r>
      <w:proofErr w:type="spellEnd"/>
      <w:r w:rsidRPr="00CF509B">
        <w:rPr>
          <w:rFonts w:ascii="Calibri" w:hAnsi="Calibri" w:cs="Calibri"/>
          <w:bCs/>
          <w:sz w:val="22"/>
          <w:szCs w:val="22"/>
        </w:rPr>
        <w:t xml:space="preserve"> (</w:t>
      </w:r>
      <w:r w:rsidRPr="00CF509B">
        <w:rPr>
          <w:rFonts w:ascii="Calibri" w:hAnsi="Calibri" w:cs="Calibri"/>
          <w:sz w:val="22"/>
          <w:szCs w:val="22"/>
        </w:rPr>
        <w:t>o ile inaczej nie wynika z przepisów prawa lub nie zostało to inaczej opisane)</w:t>
      </w:r>
      <w:r w:rsidRPr="00CF509B">
        <w:rPr>
          <w:rFonts w:ascii="Calibri" w:hAnsi="Calibri" w:cs="Calibri"/>
          <w:bCs/>
          <w:sz w:val="22"/>
          <w:szCs w:val="22"/>
        </w:rPr>
        <w:t xml:space="preserve"> stanowią limit</w:t>
      </w:r>
      <w:r w:rsidRPr="00CF509B">
        <w:rPr>
          <w:rFonts w:ascii="Calibri" w:hAnsi="Calibri" w:cs="Calibri"/>
          <w:iCs/>
          <w:sz w:val="22"/>
          <w:szCs w:val="22"/>
        </w:rPr>
        <w:t xml:space="preserve"> </w:t>
      </w:r>
      <w:r w:rsidRPr="00CF509B">
        <w:rPr>
          <w:rFonts w:ascii="Calibri" w:hAnsi="Calibri" w:cs="Calibri"/>
          <w:bCs/>
          <w:sz w:val="22"/>
          <w:szCs w:val="22"/>
        </w:rPr>
        <w:t xml:space="preserve">odpowiedzialności Ubezpieczyciela odnoszący się do </w:t>
      </w:r>
      <w:r w:rsidRPr="00CF509B">
        <w:rPr>
          <w:rFonts w:ascii="Calibri" w:hAnsi="Calibri" w:cs="Calibri"/>
          <w:b/>
          <w:bCs/>
          <w:sz w:val="22"/>
          <w:szCs w:val="22"/>
        </w:rPr>
        <w:t>rocznego</w:t>
      </w:r>
      <w:r w:rsidRPr="00CF509B">
        <w:rPr>
          <w:rFonts w:ascii="Calibri" w:hAnsi="Calibri" w:cs="Calibri"/>
          <w:bCs/>
          <w:sz w:val="22"/>
          <w:szCs w:val="22"/>
        </w:rPr>
        <w:t xml:space="preserve"> okresu ubezpieczenia </w:t>
      </w:r>
      <w:r w:rsidRPr="00CF509B">
        <w:rPr>
          <w:rFonts w:ascii="Calibri" w:hAnsi="Calibri" w:cs="Calibri"/>
          <w:b/>
          <w:bCs/>
          <w:sz w:val="22"/>
          <w:szCs w:val="22"/>
        </w:rPr>
        <w:t>na jedno i wszystkie zdarzenia</w:t>
      </w:r>
      <w:r w:rsidRPr="00CF509B">
        <w:rPr>
          <w:rFonts w:ascii="Calibri" w:hAnsi="Calibri" w:cs="Calibri"/>
          <w:bCs/>
          <w:sz w:val="22"/>
          <w:szCs w:val="22"/>
        </w:rPr>
        <w:t>/</w:t>
      </w:r>
      <w:r w:rsidRPr="00CF509B">
        <w:rPr>
          <w:rFonts w:ascii="Calibri" w:hAnsi="Calibri" w:cs="Calibri"/>
          <w:b/>
          <w:sz w:val="22"/>
          <w:szCs w:val="22"/>
        </w:rPr>
        <w:t>wypadki ubezpieczeniowe</w:t>
      </w:r>
      <w:r w:rsidRPr="00CF509B">
        <w:rPr>
          <w:rFonts w:ascii="Calibri" w:hAnsi="Calibri" w:cs="Calibri"/>
          <w:bCs/>
          <w:sz w:val="22"/>
          <w:szCs w:val="22"/>
        </w:rPr>
        <w:t>.</w:t>
      </w:r>
    </w:p>
    <w:p w14:paraId="4746CCC7" w14:textId="77777777" w:rsidR="00224A72" w:rsidRPr="00CF509B" w:rsidRDefault="00224A72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bCs/>
          <w:sz w:val="22"/>
          <w:szCs w:val="22"/>
        </w:rPr>
        <w:t>Stawki i składki (gdy brak stawki), określone w niniejszym Formularzu pozostaną bez zmian przez cały okres obowiązywania umowy. W przypadku ubezpieczenia o innym niż podany w SWZ okresie ubezpieczenia składka zostanie wyliczona proporcjonalnie do ilości dni udzielonej ochrony bez stosowania składki minimalnej.</w:t>
      </w:r>
    </w:p>
    <w:p w14:paraId="71F0342A" w14:textId="6A0A0E49" w:rsidR="00CF509B" w:rsidRDefault="00CF509B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</w:t>
      </w:r>
      <w:r w:rsidR="00234AEC" w:rsidRPr="00CF509B">
        <w:rPr>
          <w:rFonts w:ascii="Calibri" w:hAnsi="Calibri" w:cs="Calibri"/>
          <w:bCs/>
          <w:sz w:val="22"/>
          <w:szCs w:val="22"/>
        </w:rPr>
        <w:t xml:space="preserve">znajemy za wystarczające istniejące zabezpieczenia przeciwpożarowe, przeciwprzepięciowe i </w:t>
      </w:r>
      <w:proofErr w:type="spellStart"/>
      <w:r w:rsidR="00234AEC" w:rsidRPr="00CF509B">
        <w:rPr>
          <w:rFonts w:ascii="Calibri" w:hAnsi="Calibri" w:cs="Calibri"/>
          <w:bCs/>
          <w:sz w:val="22"/>
          <w:szCs w:val="22"/>
        </w:rPr>
        <w:t>przeciwkradzieżowe</w:t>
      </w:r>
      <w:proofErr w:type="spellEnd"/>
      <w:r w:rsidR="00234AEC" w:rsidRPr="00CF509B">
        <w:rPr>
          <w:rFonts w:ascii="Calibri" w:hAnsi="Calibri" w:cs="Calibri"/>
          <w:bCs/>
          <w:sz w:val="22"/>
          <w:szCs w:val="22"/>
        </w:rPr>
        <w:t xml:space="preserve">. </w:t>
      </w:r>
    </w:p>
    <w:p w14:paraId="413AE746" w14:textId="0A78180E" w:rsidR="00A57C3F" w:rsidRPr="00CF509B" w:rsidRDefault="00CF509B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</w:t>
      </w:r>
      <w:r w:rsidR="00A57C3F" w:rsidRPr="00CF509B">
        <w:rPr>
          <w:rFonts w:ascii="Calibri" w:hAnsi="Calibri" w:cs="Calibri"/>
          <w:bCs/>
          <w:sz w:val="22"/>
          <w:szCs w:val="22"/>
        </w:rPr>
        <w:t>ważamy się za związanych niniejszą ofertą w okresie wskazanym w Specyfikacji Warunków Zamówienia.</w:t>
      </w:r>
    </w:p>
    <w:p w14:paraId="0BC73756" w14:textId="1ED3011B" w:rsidR="00224A72" w:rsidRPr="00CF509B" w:rsidRDefault="00224A72" w:rsidP="00F801E2">
      <w:pPr>
        <w:numPr>
          <w:ilvl w:val="0"/>
          <w:numId w:val="1"/>
        </w:numPr>
        <w:tabs>
          <w:tab w:val="left" w:pos="142"/>
        </w:tabs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 xml:space="preserve">Akceptujemy treść wzoru umowy stanowiącą </w:t>
      </w:r>
      <w:r w:rsidRPr="00CF509B">
        <w:rPr>
          <w:rFonts w:ascii="Calibri" w:hAnsi="Calibri" w:cs="Calibri"/>
          <w:b/>
          <w:sz w:val="22"/>
          <w:szCs w:val="22"/>
        </w:rPr>
        <w:t>Załącznik nr 3 do SWZ</w:t>
      </w:r>
      <w:r w:rsidRPr="00CF509B">
        <w:rPr>
          <w:rFonts w:ascii="Calibri" w:hAnsi="Calibri" w:cs="Calibri"/>
          <w:sz w:val="22"/>
          <w:szCs w:val="22"/>
        </w:rPr>
        <w:t xml:space="preserve"> i zobowiązujemy się w</w:t>
      </w:r>
      <w:r w:rsidR="00CF509B">
        <w:rPr>
          <w:rFonts w:ascii="Calibri" w:hAnsi="Calibri" w:cs="Calibri"/>
          <w:sz w:val="22"/>
          <w:szCs w:val="22"/>
        </w:rPr>
        <w:t> </w:t>
      </w:r>
      <w:r w:rsidRPr="00CF509B">
        <w:rPr>
          <w:rFonts w:ascii="Calibri" w:hAnsi="Calibri" w:cs="Calibri"/>
          <w:sz w:val="22"/>
          <w:szCs w:val="22"/>
        </w:rPr>
        <w:t xml:space="preserve">przypadku </w:t>
      </w:r>
      <w:r w:rsidR="00973920" w:rsidRPr="00CF509B">
        <w:rPr>
          <w:rFonts w:ascii="Calibri" w:hAnsi="Calibri" w:cs="Calibri"/>
          <w:sz w:val="22"/>
          <w:szCs w:val="22"/>
        </w:rPr>
        <w:t xml:space="preserve">wybrania naszej oferty jako najkorzystniejszej </w:t>
      </w:r>
      <w:r w:rsidRPr="00CF509B">
        <w:rPr>
          <w:rFonts w:ascii="Calibri" w:hAnsi="Calibri" w:cs="Calibri"/>
          <w:sz w:val="22"/>
          <w:szCs w:val="22"/>
        </w:rPr>
        <w:t xml:space="preserve">do zawarcia umowy w miejscu i terminie wyznaczonym przez Zamawiającego. </w:t>
      </w:r>
    </w:p>
    <w:p w14:paraId="74A28C9F" w14:textId="77777777" w:rsidR="00224A72" w:rsidRPr="00CF509B" w:rsidRDefault="00224A72" w:rsidP="00F801E2">
      <w:pPr>
        <w:numPr>
          <w:ilvl w:val="0"/>
          <w:numId w:val="1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 xml:space="preserve">Wybór naszej oferty </w:t>
      </w:r>
      <w:r w:rsidRPr="00CF509B">
        <w:rPr>
          <w:rFonts w:ascii="Calibri" w:hAnsi="Calibri" w:cs="Calibri"/>
          <w:bCs/>
          <w:sz w:val="22"/>
          <w:szCs w:val="22"/>
        </w:rPr>
        <w:t xml:space="preserve">nie będzie prowadzić </w:t>
      </w:r>
      <w:r w:rsidRPr="00CF509B">
        <w:rPr>
          <w:rFonts w:ascii="Calibri" w:hAnsi="Calibri" w:cs="Calibri"/>
          <w:sz w:val="22"/>
          <w:szCs w:val="22"/>
        </w:rPr>
        <w:t xml:space="preserve">do powstania u Zamawiającego obowiązku podatkowego. </w:t>
      </w:r>
    </w:p>
    <w:p w14:paraId="1AF99A50" w14:textId="77777777" w:rsidR="00224A72" w:rsidRPr="00A328F0" w:rsidRDefault="00224A72" w:rsidP="00457712">
      <w:pPr>
        <w:tabs>
          <w:tab w:val="left" w:pos="426"/>
        </w:tabs>
        <w:spacing w:before="40" w:line="271" w:lineRule="auto"/>
        <w:ind w:left="425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A328F0">
        <w:rPr>
          <w:rFonts w:ascii="Calibri" w:hAnsi="Calibri" w:cs="Calibri"/>
          <w:bCs/>
          <w:i/>
          <w:color w:val="FF0000"/>
          <w:sz w:val="22"/>
          <w:szCs w:val="22"/>
        </w:rPr>
        <w:t xml:space="preserve">Uwaga: jeżeli wybór oferty będzie prowadzić </w:t>
      </w:r>
      <w:r w:rsidRPr="00A328F0">
        <w:rPr>
          <w:rFonts w:ascii="Calibri" w:hAnsi="Calibri" w:cs="Calibri"/>
          <w:i/>
          <w:color w:val="FF0000"/>
          <w:sz w:val="22"/>
          <w:szCs w:val="22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74A1ADED" w14:textId="77777777" w:rsidR="00616497" w:rsidRPr="00CF509B" w:rsidRDefault="004A7A4F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>W</w:t>
      </w:r>
      <w:r w:rsidR="00AB013F" w:rsidRPr="00CF509B">
        <w:rPr>
          <w:rFonts w:ascii="Calibri" w:hAnsi="Calibri" w:cs="Calibri"/>
          <w:sz w:val="22"/>
          <w:szCs w:val="22"/>
        </w:rPr>
        <w:t>ypełniliśmy</w:t>
      </w:r>
      <w:r w:rsidR="00373C6D" w:rsidRPr="00CF509B">
        <w:rPr>
          <w:rFonts w:ascii="Calibri" w:hAnsi="Calibri" w:cs="Calibri"/>
          <w:sz w:val="22"/>
          <w:szCs w:val="22"/>
        </w:rPr>
        <w:t xml:space="preserve"> </w:t>
      </w:r>
      <w:r w:rsidR="00616497" w:rsidRPr="00CF509B">
        <w:rPr>
          <w:rFonts w:ascii="Calibri" w:hAnsi="Calibri" w:cs="Calibri"/>
          <w:sz w:val="22"/>
          <w:szCs w:val="22"/>
        </w:rPr>
        <w:t>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799A4625" w14:textId="2FA719EB" w:rsidR="00D13AEA" w:rsidRPr="00F5524D" w:rsidRDefault="00D13AEA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FD5B3C">
        <w:rPr>
          <w:rFonts w:ascii="Calibri" w:hAnsi="Calibri" w:cs="Calibri"/>
          <w:b/>
          <w:color w:val="FF0000"/>
          <w:sz w:val="22"/>
          <w:szCs w:val="22"/>
        </w:rPr>
        <w:t>Wykonawca</w:t>
      </w:r>
      <w:r w:rsidR="00F5524D">
        <w:rPr>
          <w:rFonts w:ascii="Calibri" w:hAnsi="Calibri" w:cs="Calibri"/>
          <w:b/>
          <w:color w:val="FF0000"/>
          <w:sz w:val="22"/>
          <w:szCs w:val="22"/>
        </w:rPr>
        <w:t xml:space="preserve"> - rodzaj przedsiębiorcy:</w:t>
      </w:r>
    </w:p>
    <w:bookmarkStart w:id="6" w:name="_Hlk69809438"/>
    <w:p w14:paraId="246F8658" w14:textId="09ACFA33" w:rsidR="00F5524D" w:rsidRDefault="000C3C62" w:rsidP="00457712">
      <w:pPr>
        <w:pStyle w:val="NormalnyWeb"/>
        <w:spacing w:before="120" w:after="0" w:line="271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8"/>
            <w:szCs w:val="28"/>
          </w:rPr>
          <w:id w:val="-182688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9B" w:rsidRPr="00FD5B3C">
            <w:rPr>
              <w:rFonts w:ascii="MS Gothic" w:eastAsia="MS Gothic" w:hAnsi="MS Gothic" w:cstheme="minorHAnsi" w:hint="eastAsia"/>
              <w:color w:val="FF0000"/>
              <w:sz w:val="28"/>
              <w:szCs w:val="28"/>
            </w:rPr>
            <w:t>☐</w:t>
          </w:r>
        </w:sdtContent>
      </w:sdt>
      <w:r w:rsidR="00CF509B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C3756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 mikroprzedsiębiorstw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o,</w:t>
      </w:r>
    </w:p>
    <w:p w14:paraId="2E81ECC2" w14:textId="3D55035B" w:rsidR="00CC3756" w:rsidRDefault="000C3C62" w:rsidP="00457712">
      <w:pPr>
        <w:pStyle w:val="NormalnyWeb"/>
        <w:spacing w:before="120" w:after="0" w:line="271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8"/>
            <w:szCs w:val="28"/>
          </w:rPr>
          <w:id w:val="67029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D">
            <w:rPr>
              <w:rFonts w:ascii="MS Gothic" w:eastAsia="MS Gothic" w:hAnsi="MS Gothic" w:cstheme="minorHAnsi" w:hint="eastAsia"/>
              <w:color w:val="FF0000"/>
              <w:sz w:val="28"/>
              <w:szCs w:val="28"/>
            </w:rPr>
            <w:t>☐</w:t>
          </w:r>
        </w:sdtContent>
      </w:sdt>
      <w:r w:rsidR="00F5524D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C3756" w:rsidRPr="00FD5B3C">
        <w:rPr>
          <w:rFonts w:asciiTheme="minorHAnsi" w:hAnsiTheme="minorHAnsi" w:cstheme="minorHAnsi"/>
          <w:color w:val="FF0000"/>
          <w:sz w:val="22"/>
          <w:szCs w:val="22"/>
        </w:rPr>
        <w:t>mał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CC3756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 przedsiębiorstw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CC3756" w:rsidRPr="00FD5B3C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60A3752E" w14:textId="0475FC19" w:rsidR="00F5524D" w:rsidRPr="00F5524D" w:rsidRDefault="000C3C62" w:rsidP="00457712">
      <w:pPr>
        <w:pStyle w:val="NormalnyWeb"/>
        <w:spacing w:before="120" w:after="0" w:line="271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8"/>
            <w:szCs w:val="28"/>
          </w:rPr>
          <w:id w:val="-18120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D">
            <w:rPr>
              <w:rFonts w:ascii="MS Gothic" w:eastAsia="MS Gothic" w:hAnsi="MS Gothic" w:cstheme="minorHAnsi" w:hint="eastAsia"/>
              <w:color w:val="FF0000"/>
              <w:sz w:val="28"/>
              <w:szCs w:val="28"/>
            </w:rPr>
            <w:t>☐</w:t>
          </w:r>
        </w:sdtContent>
      </w:sdt>
      <w:r w:rsidR="00F5524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5524D" w:rsidRPr="00F5524D">
        <w:rPr>
          <w:rFonts w:asciiTheme="minorHAnsi" w:hAnsiTheme="minorHAnsi" w:cstheme="minorHAnsi"/>
          <w:color w:val="FF0000"/>
          <w:sz w:val="22"/>
          <w:szCs w:val="22"/>
        </w:rPr>
        <w:t>średni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F5524D" w:rsidRPr="00F5524D">
        <w:rPr>
          <w:rFonts w:asciiTheme="minorHAnsi" w:hAnsiTheme="minorHAnsi" w:cstheme="minorHAnsi"/>
          <w:color w:val="FF0000"/>
          <w:sz w:val="22"/>
          <w:szCs w:val="22"/>
        </w:rPr>
        <w:t xml:space="preserve"> przedsiębiorstw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F5524D" w:rsidRPr="00F5524D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496496EF" w14:textId="0EB98D91" w:rsidR="00CC3756" w:rsidRPr="00FD5B3C" w:rsidRDefault="000C3C62" w:rsidP="00457712">
      <w:pPr>
        <w:pStyle w:val="NormalnyWeb"/>
        <w:spacing w:before="120" w:after="0" w:line="271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8"/>
            <w:szCs w:val="28"/>
          </w:rPr>
          <w:id w:val="-10785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D">
            <w:rPr>
              <w:rFonts w:ascii="MS Gothic" w:eastAsia="MS Gothic" w:hAnsi="MS Gothic" w:cstheme="minorHAnsi" w:hint="eastAsia"/>
              <w:color w:val="FF0000"/>
              <w:sz w:val="28"/>
              <w:szCs w:val="28"/>
            </w:rPr>
            <w:t>☐</w:t>
          </w:r>
        </w:sdtContent>
      </w:sdt>
      <w:r w:rsidR="00CF509B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5524D">
        <w:rPr>
          <w:rFonts w:asciiTheme="minorHAnsi" w:hAnsiTheme="minorHAnsi" w:cstheme="minorHAnsi"/>
          <w:color w:val="FF0000"/>
          <w:sz w:val="22"/>
          <w:szCs w:val="22"/>
        </w:rPr>
        <w:t>inny rodzaj</w:t>
      </w:r>
      <w:r w:rsidR="00CC3756" w:rsidRPr="00FD5B3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bookmarkEnd w:id="6"/>
    <w:p w14:paraId="7B0A00CB" w14:textId="77777777" w:rsidR="00F5524D" w:rsidRDefault="00F5524D" w:rsidP="00F5524D">
      <w:pPr>
        <w:pStyle w:val="Tekstprzypisudolnego"/>
        <w:ind w:left="284" w:right="11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66830220" w14:textId="5A79504A" w:rsidR="00F5524D" w:rsidRPr="00F5524D" w:rsidRDefault="00F5524D" w:rsidP="006E5793">
      <w:pPr>
        <w:pStyle w:val="Tekstprzypisudolnego"/>
        <w:ind w:left="284" w:right="11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F5524D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Zgodnie z zaleceniem Komisji 2003/361/WE z dnia 6 maja 2003 r. dotyczącym definicji mikroprzedsiębiorstw oraz małych i średnich przedsiębiorstw (Dz. Urz. UE L 124 z 20.5.2003, str. 36-41): </w:t>
      </w:r>
    </w:p>
    <w:p w14:paraId="4AF57B6A" w14:textId="77777777" w:rsidR="00F5524D" w:rsidRPr="00F5524D" w:rsidRDefault="00F5524D" w:rsidP="006E5793">
      <w:pPr>
        <w:ind w:left="284" w:right="11"/>
        <w:jc w:val="both"/>
        <w:rPr>
          <w:rFonts w:asciiTheme="minorHAnsi" w:hAnsiTheme="minorHAnsi" w:cstheme="minorHAnsi"/>
          <w:i/>
          <w:color w:val="FF0000"/>
          <w:sz w:val="18"/>
          <w:szCs w:val="18"/>
          <w:lang w:val="x-none" w:eastAsia="x-none"/>
        </w:rPr>
      </w:pPr>
      <w:r w:rsidRPr="00F5524D">
        <w:rPr>
          <w:rFonts w:asciiTheme="minorHAnsi" w:hAnsiTheme="minorHAnsi" w:cstheme="minorHAnsi"/>
          <w:b/>
          <w:i/>
          <w:color w:val="FF0000"/>
          <w:sz w:val="18"/>
          <w:szCs w:val="18"/>
          <w:lang w:val="x-none" w:eastAsia="x-none"/>
        </w:rPr>
        <w:lastRenderedPageBreak/>
        <w:t>Mikroprzedsiębiorstwo</w:t>
      </w:r>
      <w:r w:rsidRPr="00F5524D">
        <w:rPr>
          <w:rFonts w:asciiTheme="minorHAnsi" w:hAnsiTheme="minorHAnsi" w:cstheme="minorHAnsi"/>
          <w:i/>
          <w:color w:val="FF0000"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68C6521" w14:textId="77777777" w:rsidR="00F5524D" w:rsidRPr="00F5524D" w:rsidRDefault="00F5524D" w:rsidP="006E5793">
      <w:pPr>
        <w:ind w:left="284" w:right="11"/>
        <w:jc w:val="both"/>
        <w:rPr>
          <w:rFonts w:asciiTheme="minorHAnsi" w:hAnsiTheme="minorHAnsi" w:cstheme="minorHAnsi"/>
          <w:i/>
          <w:color w:val="FF0000"/>
          <w:sz w:val="18"/>
          <w:szCs w:val="18"/>
          <w:lang w:eastAsia="x-none"/>
        </w:rPr>
      </w:pPr>
      <w:r w:rsidRPr="00F5524D">
        <w:rPr>
          <w:rFonts w:asciiTheme="minorHAnsi" w:hAnsiTheme="minorHAnsi" w:cstheme="minorHAnsi"/>
          <w:b/>
          <w:i/>
          <w:color w:val="FF0000"/>
          <w:sz w:val="18"/>
          <w:szCs w:val="18"/>
          <w:lang w:val="x-none" w:eastAsia="x-none"/>
        </w:rPr>
        <w:t>Małe przedsiębiorstwo</w:t>
      </w:r>
      <w:r w:rsidRPr="00F5524D">
        <w:rPr>
          <w:rFonts w:asciiTheme="minorHAnsi" w:hAnsiTheme="minorHAnsi" w:cstheme="minorHAnsi"/>
          <w:i/>
          <w:color w:val="FF0000"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Pr="00F5524D">
        <w:rPr>
          <w:rFonts w:asciiTheme="minorHAnsi" w:hAnsiTheme="minorHAnsi" w:cstheme="minorHAnsi"/>
          <w:i/>
          <w:color w:val="FF0000"/>
          <w:sz w:val="18"/>
          <w:szCs w:val="18"/>
          <w:lang w:eastAsia="x-none"/>
        </w:rPr>
        <w:t>;</w:t>
      </w:r>
    </w:p>
    <w:p w14:paraId="131071BE" w14:textId="77777777" w:rsidR="00F5524D" w:rsidRDefault="00F5524D" w:rsidP="006E5793">
      <w:pPr>
        <w:pStyle w:val="Tekstprzypisudolnego"/>
        <w:ind w:left="284"/>
        <w:jc w:val="both"/>
        <w:rPr>
          <w:rFonts w:asciiTheme="minorHAnsi" w:hAnsiTheme="minorHAnsi" w:cstheme="minorHAnsi"/>
          <w:i/>
          <w:color w:val="FF0000"/>
          <w:sz w:val="18"/>
          <w:szCs w:val="18"/>
          <w:lang w:eastAsia="pl-PL"/>
        </w:rPr>
      </w:pPr>
      <w:r w:rsidRPr="00F5524D">
        <w:rPr>
          <w:rFonts w:asciiTheme="minorHAnsi" w:hAnsiTheme="minorHAnsi" w:cstheme="minorHAnsi"/>
          <w:b/>
          <w:i/>
          <w:color w:val="FF0000"/>
          <w:sz w:val="18"/>
          <w:szCs w:val="18"/>
          <w:lang w:eastAsia="pl-PL"/>
        </w:rPr>
        <w:t>Średnie przedsiębiorstwa</w:t>
      </w:r>
      <w:r w:rsidRPr="00F5524D">
        <w:rPr>
          <w:rFonts w:asciiTheme="minorHAnsi" w:hAnsiTheme="minorHAnsi" w:cstheme="minorHAnsi"/>
          <w:i/>
          <w:color w:val="FF0000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36A952" w14:textId="77777777" w:rsidR="00F5524D" w:rsidRDefault="00F5524D" w:rsidP="006E5793">
      <w:pPr>
        <w:pStyle w:val="Tekstprzypisudolnego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eastAsia="pl-PL"/>
        </w:rPr>
      </w:pPr>
    </w:p>
    <w:p w14:paraId="68851D17" w14:textId="4C13D389" w:rsidR="00F5524D" w:rsidRPr="00F5524D" w:rsidRDefault="00F5524D" w:rsidP="00F5524D">
      <w:pPr>
        <w:pStyle w:val="Tekstprzypisudolnego"/>
        <w:ind w:left="284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6E5793">
        <w:rPr>
          <w:rFonts w:asciiTheme="minorHAnsi" w:hAnsiTheme="minorHAnsi" w:cstheme="minorHAnsi"/>
          <w:b/>
          <w:i/>
          <w:color w:val="C00000"/>
          <w:sz w:val="22"/>
          <w:szCs w:val="22"/>
          <w:u w:val="single"/>
          <w:lang w:eastAsia="pl-PL"/>
        </w:rPr>
        <w:t>UWAGA</w:t>
      </w:r>
      <w:r w:rsidRPr="006E5793"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  <w:t>:</w:t>
      </w:r>
      <w:r w:rsidRPr="00F5524D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</w:t>
      </w:r>
      <w:r w:rsidR="006E5793">
        <w:rPr>
          <w:rFonts w:asciiTheme="minorHAnsi" w:hAnsiTheme="minorHAnsi" w:cstheme="minorHAnsi"/>
          <w:i/>
          <w:color w:val="C00000"/>
          <w:sz w:val="22"/>
          <w:szCs w:val="22"/>
        </w:rPr>
        <w:t>Zaznaczyć krzyżykiem odpowiedni</w:t>
      </w:r>
      <w:r w:rsidRPr="00F5524D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rodzaj przedsiębiorcy!</w:t>
      </w:r>
    </w:p>
    <w:p w14:paraId="7FBF8AD6" w14:textId="11F33DD1" w:rsidR="00972349" w:rsidRPr="00CF509B" w:rsidRDefault="00D13AEA" w:rsidP="00F801E2">
      <w:pPr>
        <w:numPr>
          <w:ilvl w:val="0"/>
          <w:numId w:val="1"/>
        </w:numPr>
        <w:tabs>
          <w:tab w:val="left" w:pos="567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509B">
        <w:rPr>
          <w:rFonts w:asciiTheme="minorHAnsi" w:hAnsiTheme="minorHAnsi" w:cstheme="minorHAnsi"/>
          <w:b/>
          <w:sz w:val="22"/>
          <w:szCs w:val="22"/>
        </w:rPr>
        <w:t>Oferta</w:t>
      </w:r>
      <w:r w:rsidR="00CF509B">
        <w:rPr>
          <w:rFonts w:asciiTheme="minorHAnsi" w:hAnsiTheme="minorHAnsi" w:cstheme="minorHAnsi"/>
          <w:b/>
          <w:sz w:val="22"/>
          <w:szCs w:val="22"/>
        </w:rPr>
        <w:t>:</w:t>
      </w:r>
      <w:r w:rsidRPr="00CF509B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5512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9B" w:rsidRPr="00CF509B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F509B" w:rsidRPr="00CF50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09B">
        <w:rPr>
          <w:rFonts w:asciiTheme="minorHAnsi" w:hAnsiTheme="minorHAnsi" w:cstheme="minorHAnsi"/>
          <w:b/>
          <w:sz w:val="22"/>
          <w:szCs w:val="22"/>
        </w:rPr>
        <w:t>nie zawiera informacji/</w:t>
      </w:r>
      <w:r w:rsidR="00CF509B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9811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9B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F509B" w:rsidRPr="00CF50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509B">
        <w:rPr>
          <w:rFonts w:asciiTheme="minorHAnsi" w:hAnsiTheme="minorHAnsi" w:cstheme="minorHAnsi"/>
          <w:b/>
          <w:sz w:val="22"/>
          <w:szCs w:val="22"/>
        </w:rPr>
        <w:t>zawiera informacje*</w:t>
      </w:r>
      <w:r w:rsidRPr="00CF509B">
        <w:rPr>
          <w:rFonts w:asciiTheme="minorHAnsi" w:hAnsiTheme="minorHAnsi" w:cstheme="minorHAnsi"/>
          <w:sz w:val="22"/>
          <w:szCs w:val="22"/>
        </w:rPr>
        <w:t xml:space="preserve"> stanowiące/</w:t>
      </w:r>
      <w:r w:rsidR="00CF509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F509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F509B">
        <w:rPr>
          <w:rFonts w:asciiTheme="minorHAnsi" w:hAnsiTheme="minorHAnsi" w:cstheme="minorHAnsi"/>
          <w:sz w:val="22"/>
          <w:szCs w:val="22"/>
        </w:rPr>
        <w:t xml:space="preserve"> </w:t>
      </w:r>
      <w:r w:rsidRPr="00CF509B">
        <w:rPr>
          <w:rFonts w:asciiTheme="minorHAnsi" w:hAnsiTheme="minorHAnsi" w:cstheme="minorHAnsi"/>
          <w:b/>
          <w:sz w:val="22"/>
          <w:szCs w:val="22"/>
        </w:rPr>
        <w:t>tajemnicę przedsiębiorstwa</w:t>
      </w:r>
      <w:r w:rsidRPr="00CF509B">
        <w:rPr>
          <w:rFonts w:asciiTheme="minorHAnsi" w:hAnsiTheme="minorHAnsi" w:cstheme="minorHAnsi"/>
          <w:sz w:val="22"/>
          <w:szCs w:val="22"/>
        </w:rPr>
        <w:t xml:space="preserve"> w</w:t>
      </w:r>
      <w:r w:rsidR="002B602D" w:rsidRPr="00CF509B">
        <w:rPr>
          <w:rFonts w:asciiTheme="minorHAnsi" w:hAnsiTheme="minorHAnsi" w:cstheme="minorHAnsi"/>
          <w:sz w:val="22"/>
          <w:szCs w:val="22"/>
        </w:rPr>
        <w:t> </w:t>
      </w:r>
      <w:r w:rsidRPr="00CF509B">
        <w:rPr>
          <w:rFonts w:asciiTheme="minorHAnsi" w:hAnsiTheme="minorHAnsi" w:cstheme="minorHAnsi"/>
          <w:sz w:val="22"/>
          <w:szCs w:val="22"/>
        </w:rPr>
        <w:t xml:space="preserve">rozumieniu przepisów o zwalczaniu nieuczciwej konkurencji. </w:t>
      </w:r>
    </w:p>
    <w:p w14:paraId="1688A1C7" w14:textId="324C120C" w:rsidR="00D13AEA" w:rsidRPr="00A328F0" w:rsidRDefault="00D13AEA" w:rsidP="00457712">
      <w:pPr>
        <w:spacing w:before="40" w:line="271" w:lineRule="auto"/>
        <w:ind w:left="425"/>
        <w:jc w:val="both"/>
        <w:rPr>
          <w:rFonts w:ascii="Calibri" w:hAnsi="Calibri" w:cs="Calibri"/>
          <w:i/>
          <w:color w:val="CC0066"/>
          <w:sz w:val="22"/>
          <w:szCs w:val="22"/>
        </w:rPr>
      </w:pPr>
      <w:r w:rsidRPr="00A328F0">
        <w:rPr>
          <w:rFonts w:ascii="Calibri" w:hAnsi="Calibri" w:cs="Calibri"/>
          <w:i/>
          <w:color w:val="CC0066"/>
          <w:sz w:val="22"/>
          <w:szCs w:val="22"/>
        </w:rPr>
        <w:t xml:space="preserve">*Jeżeli Wykonawca nie zakreśli żadnej z powyższych opcji, Zamawiający przyjmie, że oferta </w:t>
      </w:r>
      <w:r w:rsidRPr="00CF509B">
        <w:rPr>
          <w:rFonts w:ascii="Calibri" w:hAnsi="Calibri" w:cs="Calibri"/>
          <w:i/>
          <w:color w:val="CC0066"/>
          <w:sz w:val="22"/>
          <w:szCs w:val="22"/>
          <w:u w:val="single"/>
        </w:rPr>
        <w:t>nie zawiera</w:t>
      </w:r>
      <w:r w:rsidRPr="00A328F0">
        <w:rPr>
          <w:rFonts w:ascii="Calibri" w:hAnsi="Calibri" w:cs="Calibri"/>
          <w:i/>
          <w:color w:val="CC0066"/>
          <w:sz w:val="22"/>
          <w:szCs w:val="22"/>
        </w:rPr>
        <w:t xml:space="preserve"> informacji stanowiących tajemnicę przedsiębiorstwa.</w:t>
      </w:r>
    </w:p>
    <w:p w14:paraId="12B30432" w14:textId="7D5F3287" w:rsidR="00D13AEA" w:rsidRPr="00CF509B" w:rsidRDefault="00D13AEA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CF509B">
        <w:rPr>
          <w:rFonts w:ascii="Calibri" w:hAnsi="Calibri" w:cs="Calibri"/>
          <w:b/>
          <w:sz w:val="22"/>
          <w:szCs w:val="22"/>
        </w:rPr>
        <w:t>Oświadczenie</w:t>
      </w:r>
      <w:r w:rsidRPr="00CF509B">
        <w:rPr>
          <w:rFonts w:ascii="Calibri" w:hAnsi="Calibri" w:cs="Calibri"/>
          <w:sz w:val="22"/>
          <w:szCs w:val="22"/>
        </w:rPr>
        <w:t xml:space="preserve"> Wykonawcy o powierzeniu części zamówienia </w:t>
      </w:r>
      <w:r w:rsidR="00CF509B" w:rsidRPr="00CF509B">
        <w:rPr>
          <w:rFonts w:ascii="Calibri" w:hAnsi="Calibri" w:cs="Calibri"/>
          <w:sz w:val="22"/>
          <w:szCs w:val="22"/>
        </w:rPr>
        <w:t>podwykonawcom</w:t>
      </w:r>
      <w:r w:rsidRPr="00CF509B">
        <w:rPr>
          <w:rFonts w:ascii="Calibri" w:hAnsi="Calibri" w:cs="Calibri"/>
          <w:i/>
          <w:sz w:val="22"/>
          <w:szCs w:val="22"/>
        </w:rPr>
        <w:t xml:space="preserve"> (</w:t>
      </w:r>
      <w:r w:rsidRPr="00CF509B">
        <w:rPr>
          <w:rFonts w:ascii="Calibri" w:hAnsi="Calibri" w:cs="Calibri"/>
          <w:bCs/>
          <w:i/>
          <w:sz w:val="22"/>
          <w:szCs w:val="22"/>
        </w:rPr>
        <w:t>jeśli dotyczy uzupełnić tabelkę</w:t>
      </w:r>
      <w:r w:rsidRPr="00CF509B">
        <w:rPr>
          <w:rFonts w:ascii="Calibri" w:hAnsi="Calibri" w:cs="Calibri"/>
          <w:i/>
          <w:sz w:val="22"/>
          <w:szCs w:val="22"/>
        </w:rPr>
        <w:t>)</w:t>
      </w:r>
      <w:r w:rsidRPr="00CF509B">
        <w:rPr>
          <w:rFonts w:ascii="Calibri" w:hAnsi="Calibri" w:cs="Calibri"/>
          <w:b/>
          <w:bCs/>
          <w:i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80"/>
        <w:gridCol w:w="1707"/>
        <w:gridCol w:w="4396"/>
        <w:gridCol w:w="2378"/>
      </w:tblGrid>
      <w:tr w:rsidR="00CF509B" w:rsidRPr="00CF509B" w14:paraId="699B289B" w14:textId="77777777" w:rsidTr="00CF509B">
        <w:trPr>
          <w:trHeight w:val="397"/>
          <w:jc w:val="center"/>
        </w:trPr>
        <w:tc>
          <w:tcPr>
            <w:tcW w:w="320" w:type="pct"/>
            <w:shd w:val="clear" w:color="auto" w:fill="F2F2F2"/>
            <w:vAlign w:val="center"/>
          </w:tcPr>
          <w:p w14:paraId="78B4AEC7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942" w:type="pct"/>
            <w:shd w:val="clear" w:color="auto" w:fill="F2F2F2"/>
            <w:vAlign w:val="center"/>
            <w:hideMark/>
          </w:tcPr>
          <w:p w14:paraId="46A20679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>Nazwa firmy podwykonawcy</w:t>
            </w:r>
          </w:p>
        </w:tc>
        <w:tc>
          <w:tcPr>
            <w:tcW w:w="2426" w:type="pct"/>
            <w:shd w:val="clear" w:color="auto" w:fill="F2F2F2"/>
            <w:vAlign w:val="center"/>
            <w:hideMark/>
          </w:tcPr>
          <w:p w14:paraId="50DF254D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>Rodzaj części zamówienia, której wykonanie wykonawca zamierza powierzyć podwykonawcom</w:t>
            </w:r>
          </w:p>
        </w:tc>
        <w:tc>
          <w:tcPr>
            <w:tcW w:w="1313" w:type="pct"/>
            <w:shd w:val="clear" w:color="auto" w:fill="F2F2F2"/>
            <w:vAlign w:val="center"/>
          </w:tcPr>
          <w:p w14:paraId="1BA6D08B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>Wartość lub procentowa cz</w:t>
            </w:r>
            <w:r w:rsidR="00AB013F"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>ę</w:t>
            </w:r>
            <w:r w:rsidRPr="00CF509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ść, jaka ewentualnie zostanie zlecona </w:t>
            </w:r>
          </w:p>
        </w:tc>
      </w:tr>
      <w:tr w:rsidR="00CF509B" w:rsidRPr="00CF509B" w14:paraId="563143F0" w14:textId="77777777" w:rsidTr="00CF509B">
        <w:trPr>
          <w:trHeight w:val="260"/>
          <w:jc w:val="center"/>
        </w:trPr>
        <w:tc>
          <w:tcPr>
            <w:tcW w:w="320" w:type="pct"/>
            <w:vAlign w:val="center"/>
          </w:tcPr>
          <w:p w14:paraId="0071A06C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2224081B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426" w:type="pct"/>
            <w:vAlign w:val="center"/>
          </w:tcPr>
          <w:p w14:paraId="5B57C87A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313" w:type="pct"/>
            <w:vAlign w:val="center"/>
          </w:tcPr>
          <w:p w14:paraId="51B2DF67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CF509B" w:rsidRPr="00CF509B" w14:paraId="0F85037F" w14:textId="77777777" w:rsidTr="00CF509B">
        <w:trPr>
          <w:trHeight w:val="294"/>
          <w:jc w:val="center"/>
        </w:trPr>
        <w:tc>
          <w:tcPr>
            <w:tcW w:w="320" w:type="pct"/>
            <w:vAlign w:val="center"/>
          </w:tcPr>
          <w:p w14:paraId="3B084001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468C3CD5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426" w:type="pct"/>
            <w:vAlign w:val="center"/>
          </w:tcPr>
          <w:p w14:paraId="0D068263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313" w:type="pct"/>
            <w:vAlign w:val="center"/>
          </w:tcPr>
          <w:p w14:paraId="4DC4BC9F" w14:textId="77777777" w:rsidR="00224A72" w:rsidRPr="00CF509B" w:rsidRDefault="00224A72" w:rsidP="00457712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484C5095" w14:textId="77777777" w:rsidR="00CF509B" w:rsidRDefault="00CF509B" w:rsidP="00F801E2">
      <w:pPr>
        <w:numPr>
          <w:ilvl w:val="0"/>
          <w:numId w:val="1"/>
        </w:numPr>
        <w:spacing w:before="120"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  <w:r>
        <w:rPr>
          <w:rFonts w:ascii="Calibri" w:hAnsi="Calibri" w:cs="Calibri"/>
          <w:sz w:val="22"/>
          <w:szCs w:val="22"/>
        </w:rPr>
        <w:t xml:space="preserve"> składane w przypadku wykonawców wspólnie ubiegających się o udzielenie zamówienia (konsorcja). </w:t>
      </w: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78"/>
        <w:gridCol w:w="3262"/>
        <w:gridCol w:w="5221"/>
      </w:tblGrid>
      <w:tr w:rsidR="00CF509B" w14:paraId="65934691" w14:textId="77777777" w:rsidTr="00D458CD">
        <w:trPr>
          <w:trHeight w:val="397"/>
          <w:jc w:val="center"/>
        </w:trPr>
        <w:tc>
          <w:tcPr>
            <w:tcW w:w="31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32BC39EC" w14:textId="77777777" w:rsidR="00CF509B" w:rsidRDefault="00CF509B" w:rsidP="00457712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80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7A06EBBF" w14:textId="77777777" w:rsidR="00CF509B" w:rsidRDefault="00CF509B" w:rsidP="00457712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Nazwa firmy konsorcjanta</w:t>
            </w:r>
          </w:p>
        </w:tc>
        <w:tc>
          <w:tcPr>
            <w:tcW w:w="288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768EF67E" w14:textId="5A115EB4" w:rsidR="00CF509B" w:rsidRDefault="00CF509B" w:rsidP="00457712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Posiada zezwolenie na wykonywanie działalności ubezpieczeniowej w zakresie ubezpieczeń, o których mowa w dziale II w grupie 8 i 9</w:t>
            </w:r>
            <w:r w:rsidR="00D458CD">
              <w:rPr>
                <w:rFonts w:ascii="Calibri" w:hAnsi="Calibri" w:cs="Calibri"/>
                <w:iCs/>
                <w:sz w:val="22"/>
                <w:szCs w:val="22"/>
              </w:rPr>
              <w:t>, 13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załącznika do ustawy o działalności ubezpieczeniowej i reasekuracyjnej</w:t>
            </w:r>
          </w:p>
        </w:tc>
      </w:tr>
      <w:tr w:rsidR="00CF509B" w14:paraId="031F787A" w14:textId="77777777" w:rsidTr="00D458CD">
        <w:trPr>
          <w:trHeight w:val="260"/>
          <w:jc w:val="center"/>
        </w:trPr>
        <w:tc>
          <w:tcPr>
            <w:tcW w:w="31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E07202F" w14:textId="77777777" w:rsidR="00CF509B" w:rsidRDefault="00CF509B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26AA069" w14:textId="77777777" w:rsidR="00CF509B" w:rsidRDefault="00CF509B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8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14:paraId="5F98C737" w14:textId="1A4A69CE" w:rsidR="00CF509B" w:rsidRDefault="000C3C62" w:rsidP="00457712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8156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509B"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20764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509B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458CD" w14:paraId="3FFC1415" w14:textId="77777777" w:rsidTr="00D458CD">
        <w:trPr>
          <w:trHeight w:val="294"/>
          <w:jc w:val="center"/>
        </w:trPr>
        <w:tc>
          <w:tcPr>
            <w:tcW w:w="31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95D9E95" w14:textId="77777777" w:rsidR="00D458CD" w:rsidRDefault="00D458CD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799B829" w14:textId="77777777" w:rsidR="00D458CD" w:rsidRDefault="00D458CD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8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14:paraId="6F3ADB4D" w14:textId="4CA0D694" w:rsidR="00D458CD" w:rsidRDefault="000C3C62" w:rsidP="00457712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2975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58CD"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20661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58C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458CD" w14:paraId="7FF9128B" w14:textId="77777777" w:rsidTr="00D458CD">
        <w:trPr>
          <w:trHeight w:val="294"/>
          <w:jc w:val="center"/>
        </w:trPr>
        <w:tc>
          <w:tcPr>
            <w:tcW w:w="31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49B2DE3" w14:textId="77777777" w:rsidR="00D458CD" w:rsidRDefault="00D458CD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03C4984" w14:textId="77777777" w:rsidR="00D458CD" w:rsidRDefault="00D458CD" w:rsidP="00457712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8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hideMark/>
          </w:tcPr>
          <w:p w14:paraId="73DCFD94" w14:textId="69803948" w:rsidR="00D458CD" w:rsidRDefault="000C3C62" w:rsidP="00457712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203167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58CD"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8388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D" w:rsidRPr="00CF509B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458CD" w:rsidRPr="00CF50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58C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7CE3C98B" w14:textId="05CFA9F0" w:rsidR="00D13AEA" w:rsidRPr="00CF509B" w:rsidRDefault="00F371A6" w:rsidP="00F801E2">
      <w:pPr>
        <w:numPr>
          <w:ilvl w:val="0"/>
          <w:numId w:val="1"/>
        </w:numPr>
        <w:spacing w:before="120" w:line="271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F509B">
        <w:rPr>
          <w:rFonts w:ascii="Calibri" w:hAnsi="Calibri" w:cs="Calibri"/>
          <w:b/>
          <w:sz w:val="22"/>
          <w:szCs w:val="22"/>
        </w:rPr>
        <w:t>O</w:t>
      </w:r>
      <w:r w:rsidR="00D13AEA" w:rsidRPr="00CF509B">
        <w:rPr>
          <w:rFonts w:ascii="Calibri" w:hAnsi="Calibri" w:cs="Calibri"/>
          <w:b/>
          <w:sz w:val="22"/>
          <w:szCs w:val="22"/>
        </w:rPr>
        <w:t>sobą uprawnioną do kontaktu z Zamawiającym jest:</w:t>
      </w: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2"/>
        <w:gridCol w:w="6529"/>
      </w:tblGrid>
      <w:tr w:rsidR="00CF509B" w:rsidRPr="00CF509B" w14:paraId="2782F801" w14:textId="77777777" w:rsidTr="00CF509B">
        <w:tc>
          <w:tcPr>
            <w:tcW w:w="1397" w:type="pct"/>
            <w:shd w:val="clear" w:color="auto" w:fill="F2F2F2"/>
          </w:tcPr>
          <w:p w14:paraId="49B7D25B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</w:rPr>
            </w:pPr>
            <w:bookmarkStart w:id="7" w:name="_Hlk69809502"/>
            <w:r w:rsidRPr="00CF509B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3603" w:type="pct"/>
            <w:shd w:val="clear" w:color="auto" w:fill="auto"/>
            <w:vAlign w:val="center"/>
          </w:tcPr>
          <w:p w14:paraId="2C0DC673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09B" w:rsidRPr="00CF509B" w14:paraId="5A952E42" w14:textId="77777777" w:rsidTr="00CF509B">
        <w:tc>
          <w:tcPr>
            <w:tcW w:w="1397" w:type="pct"/>
            <w:shd w:val="clear" w:color="auto" w:fill="F2F2F2"/>
          </w:tcPr>
          <w:p w14:paraId="66710A1D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509B">
              <w:rPr>
                <w:rFonts w:ascii="Calibri" w:hAnsi="Calibri" w:cs="Calibri"/>
                <w:sz w:val="22"/>
                <w:szCs w:val="22"/>
                <w:lang w:val="de-DE"/>
              </w:rPr>
              <w:t>nr</w:t>
            </w:r>
            <w:proofErr w:type="spellEnd"/>
            <w:r w:rsidRPr="00CF509B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F509B">
              <w:rPr>
                <w:rFonts w:ascii="Calibri" w:hAnsi="Calibri" w:cs="Calibri"/>
                <w:sz w:val="22"/>
                <w:szCs w:val="22"/>
                <w:lang w:val="de-DE"/>
              </w:rPr>
              <w:t>telefonu</w:t>
            </w:r>
            <w:proofErr w:type="spellEnd"/>
            <w:r w:rsidRPr="00CF509B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proofErr w:type="spellStart"/>
            <w:r w:rsidRPr="00CF509B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3603" w:type="pct"/>
            <w:shd w:val="clear" w:color="auto" w:fill="auto"/>
            <w:vAlign w:val="center"/>
          </w:tcPr>
          <w:p w14:paraId="199DECE1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09B" w:rsidRPr="00CF509B" w14:paraId="3E146ABC" w14:textId="77777777" w:rsidTr="00CF509B">
        <w:tc>
          <w:tcPr>
            <w:tcW w:w="1397" w:type="pct"/>
            <w:shd w:val="clear" w:color="auto" w:fill="F2F2F2"/>
          </w:tcPr>
          <w:p w14:paraId="281C6E7F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F509B"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3603" w:type="pct"/>
            <w:shd w:val="clear" w:color="auto" w:fill="auto"/>
            <w:vAlign w:val="center"/>
          </w:tcPr>
          <w:p w14:paraId="65C7D3C7" w14:textId="77777777" w:rsidR="00C83FFF" w:rsidRPr="00CF509B" w:rsidRDefault="00C83FFF" w:rsidP="00457712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1E2846" w14:textId="77777777" w:rsidR="00D458CD" w:rsidRDefault="00D458CD" w:rsidP="00457712">
      <w:pPr>
        <w:pStyle w:val="Zawartoramki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  <w:bookmarkStart w:id="8" w:name="_Hlk82682243"/>
      <w:bookmarkEnd w:id="7"/>
    </w:p>
    <w:p w14:paraId="46463FCC" w14:textId="77777777" w:rsidR="00D458CD" w:rsidRDefault="00D458CD" w:rsidP="00457712">
      <w:pPr>
        <w:pStyle w:val="Zawartoramki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</w:p>
    <w:p w14:paraId="304F8849" w14:textId="418A77AE" w:rsidR="009F20B8" w:rsidRPr="00CF509B" w:rsidRDefault="009F20B8" w:rsidP="00457712">
      <w:pPr>
        <w:pStyle w:val="Zawartoramki"/>
        <w:shd w:val="clear" w:color="auto" w:fill="D9D9D9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  <w:r w:rsidRPr="00CF509B">
        <w:rPr>
          <w:rFonts w:ascii="Calibri" w:hAnsi="Calibri" w:cs="Calibri"/>
          <w:sz w:val="34"/>
          <w:szCs w:val="34"/>
        </w:rPr>
        <w:lastRenderedPageBreak/>
        <w:t>I</w:t>
      </w:r>
      <w:r w:rsidRPr="00CF509B">
        <w:rPr>
          <w:rFonts w:ascii="Calibri" w:hAnsi="Calibri" w:cs="Calibri"/>
          <w:sz w:val="34"/>
          <w:szCs w:val="34"/>
          <w:lang w:val="pl-PL"/>
        </w:rPr>
        <w:t xml:space="preserve"> </w:t>
      </w:r>
      <w:r w:rsidRPr="00CF509B">
        <w:rPr>
          <w:rFonts w:ascii="Calibri" w:hAnsi="Calibri" w:cs="Calibri"/>
          <w:sz w:val="34"/>
          <w:szCs w:val="34"/>
        </w:rPr>
        <w:t>KRYTERIUM:</w:t>
      </w:r>
      <w:r w:rsidRPr="00CF509B">
        <w:rPr>
          <w:rFonts w:ascii="Calibri" w:hAnsi="Calibri" w:cs="Calibri"/>
          <w:sz w:val="34"/>
          <w:szCs w:val="34"/>
          <w:lang w:val="pl-PL"/>
        </w:rPr>
        <w:t xml:space="preserve"> </w:t>
      </w:r>
      <w:r w:rsidRPr="00CF509B">
        <w:rPr>
          <w:rFonts w:ascii="Calibri" w:hAnsi="Calibri" w:cs="Calibri"/>
          <w:sz w:val="34"/>
          <w:szCs w:val="34"/>
        </w:rPr>
        <w:t>CENA / SKŁADKA</w:t>
      </w:r>
      <w:bookmarkEnd w:id="8"/>
    </w:p>
    <w:p w14:paraId="19721B23" w14:textId="61671EDF" w:rsidR="00F445F7" w:rsidRPr="00CF509B" w:rsidRDefault="00D13AEA" w:rsidP="00C56D11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b/>
          <w:caps/>
          <w:sz w:val="22"/>
          <w:szCs w:val="22"/>
          <w:lang w:val="x-none"/>
        </w:rPr>
        <w:t xml:space="preserve">Łączna </w:t>
      </w:r>
      <w:r w:rsidRPr="00CF509B">
        <w:rPr>
          <w:rFonts w:ascii="Calibri" w:hAnsi="Calibri" w:cs="Calibri"/>
          <w:b/>
          <w:sz w:val="22"/>
          <w:szCs w:val="22"/>
        </w:rPr>
        <w:t>cena/</w:t>
      </w:r>
      <w:r w:rsidRPr="00CF509B">
        <w:rPr>
          <w:rFonts w:ascii="Calibri" w:hAnsi="Calibri" w:cs="Calibri"/>
          <w:b/>
          <w:sz w:val="22"/>
          <w:szCs w:val="22"/>
          <w:lang w:val="x-none"/>
        </w:rPr>
        <w:t xml:space="preserve">składka </w:t>
      </w:r>
      <w:r w:rsidR="00C83FFF" w:rsidRPr="00CF509B">
        <w:rPr>
          <w:rFonts w:ascii="Calibri" w:hAnsi="Calibri" w:cs="Calibri"/>
          <w:b/>
          <w:sz w:val="22"/>
          <w:szCs w:val="22"/>
        </w:rPr>
        <w:t xml:space="preserve">przedstawionej oferty </w:t>
      </w:r>
      <w:r w:rsidRPr="00CF509B">
        <w:rPr>
          <w:rFonts w:ascii="Calibri" w:hAnsi="Calibri" w:cs="Calibri"/>
          <w:bCs/>
          <w:sz w:val="22"/>
          <w:szCs w:val="22"/>
        </w:rPr>
        <w:t xml:space="preserve">za </w:t>
      </w:r>
      <w:r w:rsidR="00970640" w:rsidRPr="00CF509B">
        <w:rPr>
          <w:rFonts w:ascii="Calibri" w:hAnsi="Calibri" w:cs="Calibri"/>
          <w:bCs/>
          <w:sz w:val="22"/>
          <w:szCs w:val="22"/>
        </w:rPr>
        <w:t>wskazany w SWZ</w:t>
      </w:r>
      <w:r w:rsidR="00970640" w:rsidRPr="00CF509B">
        <w:rPr>
          <w:rFonts w:ascii="Calibri" w:hAnsi="Calibri" w:cs="Calibri"/>
          <w:b/>
          <w:sz w:val="22"/>
          <w:szCs w:val="22"/>
        </w:rPr>
        <w:t xml:space="preserve"> </w:t>
      </w:r>
      <w:r w:rsidR="00D458CD">
        <w:rPr>
          <w:rFonts w:ascii="Calibri" w:hAnsi="Calibri" w:cs="Calibri"/>
          <w:b/>
          <w:sz w:val="22"/>
          <w:szCs w:val="22"/>
        </w:rPr>
        <w:t>12</w:t>
      </w:r>
      <w:r w:rsidR="00072C56" w:rsidRPr="00CF509B">
        <w:rPr>
          <w:rFonts w:ascii="Calibri" w:hAnsi="Calibri" w:cs="Calibri"/>
          <w:b/>
          <w:sz w:val="22"/>
          <w:szCs w:val="22"/>
        </w:rPr>
        <w:t xml:space="preserve"> miesięczny</w:t>
      </w:r>
      <w:r w:rsidRPr="00CF509B">
        <w:rPr>
          <w:rFonts w:ascii="Calibri" w:hAnsi="Calibri" w:cs="Calibri"/>
          <w:b/>
          <w:sz w:val="22"/>
          <w:szCs w:val="22"/>
        </w:rPr>
        <w:t xml:space="preserve"> </w:t>
      </w:r>
      <w:r w:rsidRPr="00CF509B">
        <w:rPr>
          <w:rFonts w:ascii="Calibri" w:hAnsi="Calibri" w:cs="Calibri"/>
          <w:sz w:val="22"/>
          <w:szCs w:val="22"/>
        </w:rPr>
        <w:t xml:space="preserve">okres realizacji zamówienia wynosi: </w:t>
      </w:r>
      <w:r w:rsidR="000432DE" w:rsidRPr="00CF509B">
        <w:rPr>
          <w:rFonts w:ascii="Calibri" w:hAnsi="Calibri" w:cs="Calibri"/>
          <w:sz w:val="22"/>
          <w:szCs w:val="22"/>
          <w:bdr w:val="single" w:sz="4" w:space="0" w:color="404040"/>
        </w:rPr>
        <w:tab/>
      </w:r>
      <w:r w:rsidR="000432DE" w:rsidRPr="00CF509B">
        <w:rPr>
          <w:rFonts w:ascii="Calibri" w:hAnsi="Calibri" w:cs="Calibri"/>
          <w:sz w:val="22"/>
          <w:szCs w:val="22"/>
          <w:bdr w:val="single" w:sz="4" w:space="0" w:color="404040"/>
        </w:rPr>
        <w:tab/>
      </w:r>
      <w:r w:rsidR="000432DE" w:rsidRPr="00CF509B">
        <w:rPr>
          <w:rFonts w:ascii="Calibri" w:hAnsi="Calibri" w:cs="Calibri"/>
          <w:sz w:val="22"/>
          <w:szCs w:val="22"/>
          <w:bdr w:val="single" w:sz="4" w:space="0" w:color="404040"/>
        </w:rPr>
        <w:tab/>
      </w:r>
      <w:r w:rsidR="000432DE" w:rsidRPr="00CF509B">
        <w:rPr>
          <w:rFonts w:ascii="Calibri" w:hAnsi="Calibri" w:cs="Calibri"/>
          <w:sz w:val="22"/>
          <w:szCs w:val="22"/>
        </w:rPr>
        <w:t xml:space="preserve"> </w:t>
      </w:r>
      <w:r w:rsidR="00D0663F">
        <w:rPr>
          <w:rFonts w:ascii="Calibri" w:hAnsi="Calibri" w:cs="Calibri"/>
          <w:sz w:val="22"/>
          <w:szCs w:val="22"/>
        </w:rPr>
        <w:t>zł</w:t>
      </w:r>
      <w:r w:rsidR="00D458CD">
        <w:rPr>
          <w:rFonts w:ascii="Calibri" w:hAnsi="Calibri" w:cs="Calibri"/>
          <w:sz w:val="22"/>
          <w:szCs w:val="22"/>
        </w:rPr>
        <w:t xml:space="preserve"> </w:t>
      </w:r>
      <w:r w:rsidR="00D458CD" w:rsidRPr="00CF509B">
        <w:rPr>
          <w:rFonts w:ascii="Calibri" w:hAnsi="Calibri" w:cs="Calibri"/>
          <w:b/>
          <w:bCs/>
          <w:sz w:val="22"/>
          <w:szCs w:val="22"/>
        </w:rPr>
        <w:t>brutto</w:t>
      </w:r>
      <w:r w:rsidR="00D458CD" w:rsidRPr="00CF509B">
        <w:rPr>
          <w:rFonts w:ascii="Calibri" w:hAnsi="Calibri" w:cs="Calibri"/>
          <w:sz w:val="22"/>
          <w:szCs w:val="22"/>
        </w:rPr>
        <w:t>, w tym VAT zwolniony.</w:t>
      </w:r>
    </w:p>
    <w:p w14:paraId="68D3A11C" w14:textId="1B7C149D" w:rsidR="004A78EB" w:rsidRPr="00CF509B" w:rsidRDefault="004A78EB" w:rsidP="00457712">
      <w:pPr>
        <w:tabs>
          <w:tab w:val="left" w:pos="426"/>
        </w:tabs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F509B">
        <w:rPr>
          <w:rFonts w:ascii="Calibri" w:hAnsi="Calibri" w:cs="Calibri"/>
          <w:sz w:val="22"/>
          <w:szCs w:val="22"/>
        </w:rPr>
        <w:t>Składka</w:t>
      </w:r>
      <w:r w:rsidR="00D458CD">
        <w:rPr>
          <w:rFonts w:ascii="Calibri" w:hAnsi="Calibri" w:cs="Calibri"/>
          <w:sz w:val="22"/>
          <w:szCs w:val="22"/>
        </w:rPr>
        <w:t xml:space="preserve"> </w:t>
      </w:r>
      <w:r w:rsidRPr="00CF509B">
        <w:rPr>
          <w:rFonts w:ascii="Calibri" w:hAnsi="Calibri" w:cs="Calibri"/>
          <w:sz w:val="22"/>
          <w:szCs w:val="22"/>
        </w:rPr>
        <w:t>płatna przelewem</w:t>
      </w:r>
      <w:r w:rsidRPr="00CF509B">
        <w:rPr>
          <w:rFonts w:ascii="Calibri" w:hAnsi="Calibri" w:cs="Calibri"/>
          <w:b/>
          <w:sz w:val="22"/>
          <w:szCs w:val="22"/>
        </w:rPr>
        <w:t xml:space="preserve"> </w:t>
      </w:r>
      <w:r w:rsidRPr="00CF509B">
        <w:rPr>
          <w:rFonts w:ascii="Calibri" w:hAnsi="Calibri" w:cs="Calibri"/>
          <w:sz w:val="22"/>
          <w:szCs w:val="22"/>
        </w:rPr>
        <w:t xml:space="preserve">w 4 równych ratach płatnych co 3 miesiące odpowiednio do 20 dnia miesiąca, przy czym termin płatności I raty winien przypadać nie wcześniej niż 15 dni po dniu wystawienia polisy. </w:t>
      </w:r>
    </w:p>
    <w:p w14:paraId="19D89441" w14:textId="5F185F2B" w:rsidR="001E445A" w:rsidRPr="00CF509B" w:rsidRDefault="00CF5664" w:rsidP="00457712">
      <w:pPr>
        <w:tabs>
          <w:tab w:val="left" w:pos="360"/>
          <w:tab w:val="num" w:pos="510"/>
        </w:tabs>
        <w:spacing w:before="360" w:after="360" w:line="271" w:lineRule="auto"/>
        <w:rPr>
          <w:rFonts w:ascii="Calibri" w:eastAsia="Arial Narrow" w:hAnsi="Calibri"/>
          <w:b/>
          <w:caps/>
          <w:sz w:val="22"/>
        </w:rPr>
      </w:pPr>
      <w:r w:rsidRPr="00CF509B">
        <w:rPr>
          <w:rFonts w:ascii="Calibri" w:eastAsia="Arial Narrow" w:hAnsi="Calibri" w:cs="Calibri"/>
          <w:b/>
          <w:sz w:val="22"/>
          <w:szCs w:val="22"/>
        </w:rPr>
        <w:t>Łączna</w:t>
      </w:r>
      <w:r w:rsidR="006A33C5" w:rsidRPr="00CF509B">
        <w:rPr>
          <w:rFonts w:ascii="Calibri" w:eastAsia="Arial Narrow" w:hAnsi="Calibri" w:cs="Calibri"/>
          <w:b/>
          <w:sz w:val="22"/>
          <w:szCs w:val="22"/>
        </w:rPr>
        <w:t xml:space="preserve"> cena/składka jest sumą składek za poszczególne rodzaje ubezpieczeń</w:t>
      </w:r>
      <w:r w:rsidR="00C14EE0" w:rsidRPr="00CF509B">
        <w:rPr>
          <w:rFonts w:ascii="Calibri" w:eastAsia="Arial Narrow" w:hAnsi="Calibri"/>
          <w:b/>
          <w:caps/>
          <w:sz w:val="22"/>
        </w:rPr>
        <w:t>:</w:t>
      </w:r>
    </w:p>
    <w:p w14:paraId="24BC365D" w14:textId="77777777" w:rsidR="00FF1011" w:rsidRPr="00C51DC5" w:rsidRDefault="007C3AA6" w:rsidP="0021718C">
      <w:pPr>
        <w:numPr>
          <w:ilvl w:val="0"/>
          <w:numId w:val="27"/>
        </w:numPr>
        <w:pBdr>
          <w:bottom w:val="single" w:sz="4" w:space="1" w:color="808080"/>
        </w:pBdr>
        <w:tabs>
          <w:tab w:val="left" w:pos="851"/>
        </w:tabs>
        <w:spacing w:before="600" w:after="240" w:line="271" w:lineRule="auto"/>
        <w:ind w:left="851" w:hanging="851"/>
        <w:rPr>
          <w:rFonts w:ascii="Calibri" w:eastAsia="Arial Narrow" w:hAnsi="Calibri" w:cs="Calibri"/>
          <w:b/>
          <w:caps/>
          <w:color w:val="002060"/>
        </w:rPr>
      </w:pPr>
      <w:r w:rsidRPr="00C51DC5">
        <w:rPr>
          <w:rFonts w:ascii="Calibri" w:eastAsia="Arial Narrow" w:hAnsi="Calibri" w:cs="Calibri"/>
          <w:b/>
          <w:caps/>
          <w:color w:val="002060"/>
        </w:rPr>
        <w:t>UBEZPIECZENIE MIENIA OD WSZYSTKICH RYZYK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31"/>
        <w:gridCol w:w="1828"/>
        <w:gridCol w:w="1750"/>
        <w:gridCol w:w="1942"/>
      </w:tblGrid>
      <w:tr w:rsidR="000B7477" w:rsidRPr="0021718C" w14:paraId="6A41C345" w14:textId="77777777" w:rsidTr="0021718C">
        <w:trPr>
          <w:trHeight w:val="58"/>
        </w:trPr>
        <w:tc>
          <w:tcPr>
            <w:tcW w:w="213" w:type="pct"/>
            <w:shd w:val="clear" w:color="auto" w:fill="F2F2F2"/>
            <w:vAlign w:val="center"/>
            <w:hideMark/>
          </w:tcPr>
          <w:p w14:paraId="02A23F14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Lp.</w:t>
            </w:r>
          </w:p>
        </w:tc>
        <w:tc>
          <w:tcPr>
            <w:tcW w:w="1731" w:type="pct"/>
            <w:shd w:val="clear" w:color="auto" w:fill="F2F2F2"/>
            <w:vAlign w:val="center"/>
            <w:hideMark/>
          </w:tcPr>
          <w:p w14:paraId="255A9080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Przedmiot ubezpieczenia</w:t>
            </w:r>
          </w:p>
        </w:tc>
        <w:tc>
          <w:tcPr>
            <w:tcW w:w="1012" w:type="pct"/>
            <w:shd w:val="clear" w:color="auto" w:fill="F2F2F2"/>
            <w:vAlign w:val="center"/>
            <w:hideMark/>
          </w:tcPr>
          <w:p w14:paraId="1E6634C1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Suma ubezpieczenia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  <w:t>(w zł)</w:t>
            </w:r>
          </w:p>
        </w:tc>
        <w:tc>
          <w:tcPr>
            <w:tcW w:w="969" w:type="pct"/>
            <w:shd w:val="clear" w:color="auto" w:fill="F2F2F2"/>
            <w:vAlign w:val="center"/>
            <w:hideMark/>
          </w:tcPr>
          <w:p w14:paraId="520287B6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Stawka za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roczny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okres ubezpieczenia</w:t>
            </w:r>
          </w:p>
          <w:p w14:paraId="461D226A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(%)</w:t>
            </w:r>
          </w:p>
        </w:tc>
        <w:tc>
          <w:tcPr>
            <w:tcW w:w="1075" w:type="pct"/>
            <w:shd w:val="clear" w:color="auto" w:fill="F2F2F2"/>
            <w:vAlign w:val="center"/>
            <w:hideMark/>
          </w:tcPr>
          <w:p w14:paraId="66BE196B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Składka za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roczny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okres ubezpieczenia</w:t>
            </w:r>
          </w:p>
          <w:p w14:paraId="25E200B4" w14:textId="77777777" w:rsidR="007C3AA6" w:rsidRPr="0021718C" w:rsidRDefault="007C3AA6" w:rsidP="0045771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(w zł)</w:t>
            </w:r>
          </w:p>
        </w:tc>
      </w:tr>
      <w:tr w:rsidR="000B7477" w:rsidRPr="0021718C" w14:paraId="614977D9" w14:textId="77777777" w:rsidTr="0021718C">
        <w:trPr>
          <w:trHeight w:val="58"/>
        </w:trPr>
        <w:tc>
          <w:tcPr>
            <w:tcW w:w="213" w:type="pct"/>
            <w:shd w:val="clear" w:color="auto" w:fill="F2F2F2"/>
            <w:vAlign w:val="center"/>
          </w:tcPr>
          <w:p w14:paraId="77ED0BA6" w14:textId="77777777" w:rsidR="00AD0CB8" w:rsidRPr="0021718C" w:rsidRDefault="00AD0CB8" w:rsidP="0021718C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1</w:t>
            </w:r>
          </w:p>
        </w:tc>
        <w:tc>
          <w:tcPr>
            <w:tcW w:w="1731" w:type="pct"/>
            <w:shd w:val="clear" w:color="auto" w:fill="F2F2F2"/>
            <w:vAlign w:val="center"/>
          </w:tcPr>
          <w:p w14:paraId="5BE4DA7C" w14:textId="77777777" w:rsidR="00AD0CB8" w:rsidRPr="0021718C" w:rsidRDefault="00AD0CB8" w:rsidP="0021718C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2</w:t>
            </w:r>
          </w:p>
        </w:tc>
        <w:tc>
          <w:tcPr>
            <w:tcW w:w="1012" w:type="pct"/>
            <w:shd w:val="clear" w:color="auto" w:fill="F2F2F2"/>
            <w:vAlign w:val="center"/>
          </w:tcPr>
          <w:p w14:paraId="759EB88F" w14:textId="77777777" w:rsidR="00AD0CB8" w:rsidRPr="0021718C" w:rsidRDefault="00AD0CB8" w:rsidP="0021718C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3</w:t>
            </w:r>
          </w:p>
        </w:tc>
        <w:tc>
          <w:tcPr>
            <w:tcW w:w="969" w:type="pct"/>
            <w:shd w:val="clear" w:color="auto" w:fill="F2F2F2"/>
            <w:vAlign w:val="center"/>
          </w:tcPr>
          <w:p w14:paraId="651B4D45" w14:textId="77777777" w:rsidR="00AD0CB8" w:rsidRPr="0021718C" w:rsidRDefault="00AD0CB8" w:rsidP="0021718C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4</w:t>
            </w:r>
          </w:p>
        </w:tc>
        <w:tc>
          <w:tcPr>
            <w:tcW w:w="1075" w:type="pct"/>
            <w:shd w:val="clear" w:color="auto" w:fill="F2F2F2"/>
            <w:vAlign w:val="center"/>
          </w:tcPr>
          <w:p w14:paraId="63702BB4" w14:textId="77777777" w:rsidR="00AD0CB8" w:rsidRPr="0021718C" w:rsidRDefault="00AD0CB8" w:rsidP="0021718C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5</w:t>
            </w:r>
          </w:p>
        </w:tc>
      </w:tr>
      <w:tr w:rsidR="000B7477" w:rsidRPr="0021718C" w14:paraId="44902B68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5A87A968" w14:textId="77777777" w:rsidR="007C3AA6" w:rsidRPr="0021718C" w:rsidRDefault="007C3AA6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</w:p>
        </w:tc>
        <w:tc>
          <w:tcPr>
            <w:tcW w:w="1731" w:type="pct"/>
            <w:vAlign w:val="center"/>
            <w:hideMark/>
          </w:tcPr>
          <w:p w14:paraId="217AD200" w14:textId="77777777" w:rsidR="007C3AA6" w:rsidRPr="0021718C" w:rsidRDefault="007C3AA6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Budynki  (własne i powierzone)</w:t>
            </w:r>
          </w:p>
        </w:tc>
        <w:tc>
          <w:tcPr>
            <w:tcW w:w="1012" w:type="pct"/>
            <w:vAlign w:val="center"/>
            <w:hideMark/>
          </w:tcPr>
          <w:p w14:paraId="7FD70DF5" w14:textId="617D57DD" w:rsidR="007C3AA6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26 356 364,71</w:t>
            </w:r>
          </w:p>
        </w:tc>
        <w:tc>
          <w:tcPr>
            <w:tcW w:w="969" w:type="pct"/>
            <w:vAlign w:val="center"/>
            <w:hideMark/>
          </w:tcPr>
          <w:p w14:paraId="783F668A" w14:textId="77777777" w:rsidR="007C3AA6" w:rsidRPr="0021718C" w:rsidRDefault="007C3AA6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34DA3C2" w14:textId="77777777" w:rsidR="007C3AA6" w:rsidRPr="0021718C" w:rsidRDefault="007C3AA6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7F8A332C" w14:textId="77777777" w:rsidTr="0021718C">
        <w:trPr>
          <w:trHeight w:val="58"/>
        </w:trPr>
        <w:tc>
          <w:tcPr>
            <w:tcW w:w="213" w:type="pct"/>
            <w:vAlign w:val="center"/>
          </w:tcPr>
          <w:p w14:paraId="21E517DD" w14:textId="5E9B4D0C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  <w:tc>
          <w:tcPr>
            <w:tcW w:w="1731" w:type="pct"/>
            <w:vAlign w:val="center"/>
          </w:tcPr>
          <w:p w14:paraId="6CD135FA" w14:textId="156F018D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Budynki  (własne i powierzone)</w:t>
            </w:r>
          </w:p>
        </w:tc>
        <w:tc>
          <w:tcPr>
            <w:tcW w:w="1012" w:type="pct"/>
            <w:vAlign w:val="center"/>
          </w:tcPr>
          <w:p w14:paraId="3110969B" w14:textId="48874B13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301 540 270,42</w:t>
            </w:r>
          </w:p>
        </w:tc>
        <w:tc>
          <w:tcPr>
            <w:tcW w:w="969" w:type="pct"/>
            <w:vAlign w:val="center"/>
          </w:tcPr>
          <w:p w14:paraId="646E899B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7FA1DC37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4C6E5BD6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69DE1E21" w14:textId="4AB34D73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</w:t>
            </w:r>
          </w:p>
        </w:tc>
        <w:tc>
          <w:tcPr>
            <w:tcW w:w="1731" w:type="pct"/>
            <w:vAlign w:val="center"/>
            <w:hideMark/>
          </w:tcPr>
          <w:p w14:paraId="0936C0AB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Budowle (własne i powierzone)</w:t>
            </w:r>
          </w:p>
        </w:tc>
        <w:tc>
          <w:tcPr>
            <w:tcW w:w="1012" w:type="pct"/>
            <w:vAlign w:val="center"/>
            <w:hideMark/>
          </w:tcPr>
          <w:p w14:paraId="148A0A15" w14:textId="54BA64B9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6 753 250,21</w:t>
            </w:r>
          </w:p>
        </w:tc>
        <w:tc>
          <w:tcPr>
            <w:tcW w:w="969" w:type="pct"/>
            <w:vAlign w:val="center"/>
            <w:hideMark/>
          </w:tcPr>
          <w:p w14:paraId="0EB196AE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4DEE5CE3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02754E03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40C605BF" w14:textId="5BAF0B78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</w:t>
            </w:r>
          </w:p>
        </w:tc>
        <w:tc>
          <w:tcPr>
            <w:tcW w:w="1731" w:type="pct"/>
            <w:vAlign w:val="center"/>
            <w:hideMark/>
          </w:tcPr>
          <w:p w14:paraId="07D74489" w14:textId="19740A88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Budowle – drogi i mosty, infrastruktura drogowa itp.</w:t>
            </w:r>
          </w:p>
        </w:tc>
        <w:tc>
          <w:tcPr>
            <w:tcW w:w="1012" w:type="pct"/>
            <w:vAlign w:val="center"/>
            <w:hideMark/>
          </w:tcPr>
          <w:p w14:paraId="686CEE92" w14:textId="58BFBC1A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5 000 000,00</w:t>
            </w:r>
          </w:p>
        </w:tc>
        <w:tc>
          <w:tcPr>
            <w:tcW w:w="969" w:type="pct"/>
            <w:vAlign w:val="center"/>
            <w:hideMark/>
          </w:tcPr>
          <w:p w14:paraId="360936B9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1A852F53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491B8C68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693E67CF" w14:textId="6557DA80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</w:t>
            </w:r>
          </w:p>
        </w:tc>
        <w:tc>
          <w:tcPr>
            <w:tcW w:w="1731" w:type="pct"/>
            <w:vAlign w:val="center"/>
            <w:hideMark/>
          </w:tcPr>
          <w:p w14:paraId="1A215C2D" w14:textId="0EF6DFD8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Środki trwałe (własne i powierzone): maszyny, urządzenia i wyposażenie w tym </w:t>
            </w:r>
            <w:proofErr w:type="spellStart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niskocenne</w:t>
            </w:r>
            <w:proofErr w:type="spellEnd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przedmioty w użytkowaniu, niskowartościowe środki trwałe, środki trwałe poza ewidencją, sprzęt sportowy, sprzęt elektroniczny nie objęty ubezpieczeniem sprzętu elektronicznego od wszystkich </w:t>
            </w:r>
            <w:proofErr w:type="spellStart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ryzyk</w:t>
            </w:r>
            <w:proofErr w:type="spellEnd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w tym pojazdy wolnobieżne niepodlegające obowiązkowemu ubezpieczeniu odpowiedzialności cywilnej </w:t>
            </w:r>
            <w:proofErr w:type="spellStart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12" w:type="pct"/>
            <w:vAlign w:val="center"/>
            <w:hideMark/>
          </w:tcPr>
          <w:p w14:paraId="0CD9EB04" w14:textId="30305ED8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23 547 513,37</w:t>
            </w:r>
          </w:p>
        </w:tc>
        <w:tc>
          <w:tcPr>
            <w:tcW w:w="969" w:type="pct"/>
            <w:vAlign w:val="center"/>
            <w:hideMark/>
          </w:tcPr>
          <w:p w14:paraId="1F19A291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57E4B4D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720A99FD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6D26A054" w14:textId="75CDE963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</w:t>
            </w:r>
          </w:p>
        </w:tc>
        <w:tc>
          <w:tcPr>
            <w:tcW w:w="1731" w:type="pct"/>
            <w:vAlign w:val="center"/>
            <w:hideMark/>
          </w:tcPr>
          <w:p w14:paraId="7DE1AD93" w14:textId="7957FB06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Inne, w tym zbiory biblioteczne, środki dydaktyczne</w:t>
            </w:r>
          </w:p>
        </w:tc>
        <w:tc>
          <w:tcPr>
            <w:tcW w:w="1012" w:type="pct"/>
            <w:vAlign w:val="center"/>
            <w:hideMark/>
          </w:tcPr>
          <w:p w14:paraId="55CCD25E" w14:textId="7CB38808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2 859 935,11</w:t>
            </w:r>
          </w:p>
        </w:tc>
        <w:tc>
          <w:tcPr>
            <w:tcW w:w="969" w:type="pct"/>
            <w:vAlign w:val="center"/>
            <w:hideMark/>
          </w:tcPr>
          <w:p w14:paraId="2DAF44A1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7E89E38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5EE9DA91" w14:textId="77777777" w:rsidTr="0021718C">
        <w:trPr>
          <w:trHeight w:val="456"/>
        </w:trPr>
        <w:tc>
          <w:tcPr>
            <w:tcW w:w="213" w:type="pct"/>
            <w:vAlign w:val="center"/>
            <w:hideMark/>
          </w:tcPr>
          <w:p w14:paraId="1BC28256" w14:textId="777F5F84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7</w:t>
            </w:r>
          </w:p>
        </w:tc>
        <w:tc>
          <w:tcPr>
            <w:tcW w:w="1731" w:type="pct"/>
            <w:vAlign w:val="center"/>
            <w:hideMark/>
          </w:tcPr>
          <w:p w14:paraId="100EE7CD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Nakłady inwestycyjne</w:t>
            </w:r>
          </w:p>
        </w:tc>
        <w:tc>
          <w:tcPr>
            <w:tcW w:w="1012" w:type="pct"/>
            <w:vAlign w:val="center"/>
            <w:hideMark/>
          </w:tcPr>
          <w:p w14:paraId="26DF4CAF" w14:textId="0A5DE43C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230 878,42</w:t>
            </w:r>
          </w:p>
        </w:tc>
        <w:tc>
          <w:tcPr>
            <w:tcW w:w="969" w:type="pct"/>
            <w:vAlign w:val="center"/>
            <w:hideMark/>
          </w:tcPr>
          <w:p w14:paraId="5F8DABAA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58FF8DA5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21DCA433" w14:textId="77777777" w:rsidTr="0021718C">
        <w:trPr>
          <w:trHeight w:val="720"/>
        </w:trPr>
        <w:tc>
          <w:tcPr>
            <w:tcW w:w="213" w:type="pct"/>
            <w:vAlign w:val="center"/>
            <w:hideMark/>
          </w:tcPr>
          <w:p w14:paraId="4C72CE88" w14:textId="6C804229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8</w:t>
            </w:r>
          </w:p>
        </w:tc>
        <w:tc>
          <w:tcPr>
            <w:tcW w:w="1731" w:type="pct"/>
            <w:vAlign w:val="center"/>
            <w:hideMark/>
          </w:tcPr>
          <w:p w14:paraId="6B6A19C9" w14:textId="3084E83B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Środki obrotowe (własne i powierzone)</w:t>
            </w:r>
          </w:p>
        </w:tc>
        <w:tc>
          <w:tcPr>
            <w:tcW w:w="1012" w:type="pct"/>
            <w:vAlign w:val="center"/>
            <w:hideMark/>
          </w:tcPr>
          <w:p w14:paraId="606C20D0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350 000,00</w:t>
            </w:r>
          </w:p>
        </w:tc>
        <w:tc>
          <w:tcPr>
            <w:tcW w:w="969" w:type="pct"/>
            <w:vAlign w:val="center"/>
            <w:hideMark/>
          </w:tcPr>
          <w:p w14:paraId="2F33C1E0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6FA180F2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1D34D01A" w14:textId="77777777" w:rsidTr="0021718C">
        <w:trPr>
          <w:trHeight w:val="456"/>
        </w:trPr>
        <w:tc>
          <w:tcPr>
            <w:tcW w:w="213" w:type="pct"/>
            <w:vAlign w:val="center"/>
            <w:hideMark/>
          </w:tcPr>
          <w:p w14:paraId="2893FBBD" w14:textId="766614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9</w:t>
            </w:r>
          </w:p>
        </w:tc>
        <w:tc>
          <w:tcPr>
            <w:tcW w:w="1731" w:type="pct"/>
            <w:vAlign w:val="center"/>
            <w:hideMark/>
          </w:tcPr>
          <w:p w14:paraId="502D58E0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Wartości pieniężne w i poza schowkami ogniotrwałymi</w:t>
            </w:r>
          </w:p>
        </w:tc>
        <w:tc>
          <w:tcPr>
            <w:tcW w:w="1012" w:type="pct"/>
            <w:vAlign w:val="center"/>
            <w:hideMark/>
          </w:tcPr>
          <w:p w14:paraId="76B773B2" w14:textId="67E55458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150 000,00</w:t>
            </w:r>
          </w:p>
        </w:tc>
        <w:tc>
          <w:tcPr>
            <w:tcW w:w="969" w:type="pct"/>
            <w:vAlign w:val="center"/>
            <w:hideMark/>
          </w:tcPr>
          <w:p w14:paraId="76DE6A33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4D9D0E27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74E09127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0E20386F" w14:textId="451E086C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  <w:tc>
          <w:tcPr>
            <w:tcW w:w="1731" w:type="pct"/>
            <w:vAlign w:val="center"/>
            <w:hideMark/>
          </w:tcPr>
          <w:p w14:paraId="0521BCA4" w14:textId="468EFBFE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Mienie pracownicze, mienie osób trzecich</w:t>
            </w:r>
          </w:p>
        </w:tc>
        <w:tc>
          <w:tcPr>
            <w:tcW w:w="1012" w:type="pct"/>
            <w:vAlign w:val="center"/>
            <w:hideMark/>
          </w:tcPr>
          <w:p w14:paraId="7A4E8989" w14:textId="2CF5517F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200 000,00</w:t>
            </w:r>
          </w:p>
          <w:p w14:paraId="31FF422F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  <w:hideMark/>
          </w:tcPr>
          <w:p w14:paraId="289AD0D4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564A20FE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  <w:highlight w:val="yellow"/>
              </w:rPr>
            </w:pPr>
            <w:r w:rsidRPr="0021718C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457712" w:rsidRPr="0021718C" w14:paraId="1536F38A" w14:textId="77777777" w:rsidTr="0021718C">
        <w:trPr>
          <w:trHeight w:val="720"/>
        </w:trPr>
        <w:tc>
          <w:tcPr>
            <w:tcW w:w="213" w:type="pct"/>
            <w:vAlign w:val="center"/>
            <w:hideMark/>
          </w:tcPr>
          <w:p w14:paraId="731AFDDA" w14:textId="093D8281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11</w:t>
            </w:r>
          </w:p>
        </w:tc>
        <w:tc>
          <w:tcPr>
            <w:tcW w:w="1731" w:type="pct"/>
            <w:vAlign w:val="center"/>
            <w:hideMark/>
          </w:tcPr>
          <w:p w14:paraId="6D8978AC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spellStart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Niskocenne</w:t>
            </w:r>
            <w:proofErr w:type="spellEnd"/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środki trwałe, wyposażenie, zbiory biblioteczne i pozostałe mienie nie wskazane w systemie sum stałych (własne i powierzone)</w:t>
            </w:r>
          </w:p>
        </w:tc>
        <w:tc>
          <w:tcPr>
            <w:tcW w:w="1012" w:type="pct"/>
            <w:vAlign w:val="center"/>
            <w:hideMark/>
          </w:tcPr>
          <w:p w14:paraId="4DE74EA7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200 000,00</w:t>
            </w:r>
          </w:p>
        </w:tc>
        <w:tc>
          <w:tcPr>
            <w:tcW w:w="969" w:type="pct"/>
            <w:vAlign w:val="center"/>
            <w:hideMark/>
          </w:tcPr>
          <w:p w14:paraId="3DC1335C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7DC3055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6E12C2C4" w14:textId="77777777" w:rsidTr="0021718C">
        <w:trPr>
          <w:trHeight w:val="720"/>
        </w:trPr>
        <w:tc>
          <w:tcPr>
            <w:tcW w:w="213" w:type="pct"/>
            <w:vAlign w:val="center"/>
            <w:hideMark/>
          </w:tcPr>
          <w:p w14:paraId="7829B39F" w14:textId="7C229059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12</w:t>
            </w:r>
          </w:p>
        </w:tc>
        <w:tc>
          <w:tcPr>
            <w:tcW w:w="1731" w:type="pct"/>
            <w:vAlign w:val="center"/>
            <w:hideMark/>
          </w:tcPr>
          <w:p w14:paraId="72DCC754" w14:textId="61066032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Urządzenia bezpieczeństwa ruchu drogowego i wyposażenia dróg nie ujęte w ewidencji środków trwałych i/lub nie wskazane w systemie sum stałych (własne i powierzone)</w:t>
            </w:r>
          </w:p>
        </w:tc>
        <w:tc>
          <w:tcPr>
            <w:tcW w:w="1012" w:type="pct"/>
            <w:vAlign w:val="center"/>
            <w:hideMark/>
          </w:tcPr>
          <w:p w14:paraId="1AD7E95D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50 000,00</w:t>
            </w:r>
          </w:p>
        </w:tc>
        <w:tc>
          <w:tcPr>
            <w:tcW w:w="969" w:type="pct"/>
            <w:vAlign w:val="center"/>
            <w:hideMark/>
          </w:tcPr>
          <w:p w14:paraId="68205466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B52AF10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5BA6D88C" w14:textId="77777777" w:rsidTr="0021718C">
        <w:trPr>
          <w:trHeight w:val="720"/>
        </w:trPr>
        <w:tc>
          <w:tcPr>
            <w:tcW w:w="213" w:type="pct"/>
            <w:vAlign w:val="center"/>
            <w:hideMark/>
          </w:tcPr>
          <w:p w14:paraId="60C6BDC1" w14:textId="77CB5345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13</w:t>
            </w:r>
          </w:p>
        </w:tc>
        <w:tc>
          <w:tcPr>
            <w:tcW w:w="1731" w:type="pct"/>
            <w:vAlign w:val="center"/>
            <w:hideMark/>
          </w:tcPr>
          <w:p w14:paraId="436A8C53" w14:textId="1B6FD698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Obiekty małej architektury (min. pomniki, fontanny, itp.) nie ujęte w ewidencji środków trwałych i/lub nie wskazane w systemie sum stałych (własne i powierzone)</w:t>
            </w:r>
          </w:p>
        </w:tc>
        <w:tc>
          <w:tcPr>
            <w:tcW w:w="1012" w:type="pct"/>
            <w:vAlign w:val="center"/>
            <w:hideMark/>
          </w:tcPr>
          <w:p w14:paraId="6996259D" w14:textId="77AC9703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100 000,00</w:t>
            </w:r>
          </w:p>
        </w:tc>
        <w:tc>
          <w:tcPr>
            <w:tcW w:w="969" w:type="pct"/>
            <w:vAlign w:val="center"/>
            <w:hideMark/>
          </w:tcPr>
          <w:p w14:paraId="402DF398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3DE6D5DA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5E1CB352" w14:textId="77777777" w:rsidTr="0021718C">
        <w:trPr>
          <w:trHeight w:val="960"/>
        </w:trPr>
        <w:tc>
          <w:tcPr>
            <w:tcW w:w="213" w:type="pct"/>
            <w:vAlign w:val="center"/>
            <w:hideMark/>
          </w:tcPr>
          <w:p w14:paraId="2ACE5039" w14:textId="3AC8FE6A" w:rsidR="00457712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14</w:t>
            </w:r>
          </w:p>
        </w:tc>
        <w:tc>
          <w:tcPr>
            <w:tcW w:w="1731" w:type="pct"/>
            <w:vAlign w:val="center"/>
            <w:hideMark/>
          </w:tcPr>
          <w:p w14:paraId="47E85A9F" w14:textId="608D5803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Ogrodzenia, bramy, szlabany, maszty, </w:t>
            </w:r>
            <w:r w:rsidR="0021718C"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anteny</w:t>
            </w: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 inne zewnętrzne elementy budynków, instalacje i sieci elektryczne nie ujęte w ewidencji środków trwałych i/lub nie wskazane w systemie sum stałych </w:t>
            </w: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br/>
              <w:t>(własne i powierzone)</w:t>
            </w:r>
          </w:p>
        </w:tc>
        <w:tc>
          <w:tcPr>
            <w:tcW w:w="1012" w:type="pct"/>
            <w:vAlign w:val="center"/>
            <w:hideMark/>
          </w:tcPr>
          <w:p w14:paraId="37E95D47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50 000,00</w:t>
            </w:r>
          </w:p>
        </w:tc>
        <w:tc>
          <w:tcPr>
            <w:tcW w:w="969" w:type="pct"/>
            <w:vAlign w:val="center"/>
            <w:hideMark/>
          </w:tcPr>
          <w:p w14:paraId="0EAC4CA1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03047C2E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4037F66A" w14:textId="77777777" w:rsidTr="0021718C">
        <w:trPr>
          <w:trHeight w:val="58"/>
        </w:trPr>
        <w:tc>
          <w:tcPr>
            <w:tcW w:w="213" w:type="pct"/>
            <w:vAlign w:val="center"/>
            <w:hideMark/>
          </w:tcPr>
          <w:p w14:paraId="0E183CFE" w14:textId="20F65B86" w:rsidR="00457712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15</w:t>
            </w:r>
          </w:p>
        </w:tc>
        <w:tc>
          <w:tcPr>
            <w:tcW w:w="1731" w:type="pct"/>
            <w:vAlign w:val="center"/>
            <w:hideMark/>
          </w:tcPr>
          <w:p w14:paraId="52E88B7A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Nakłady adaptacyjne i inwestycyjne nie wskazane w systemie sum stałych</w:t>
            </w:r>
          </w:p>
        </w:tc>
        <w:tc>
          <w:tcPr>
            <w:tcW w:w="1012" w:type="pct"/>
            <w:vAlign w:val="center"/>
            <w:hideMark/>
          </w:tcPr>
          <w:p w14:paraId="3E3BB1CB" w14:textId="47577007" w:rsidR="00457712" w:rsidRPr="0021718C" w:rsidRDefault="0021718C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</w:t>
            </w:r>
            <w:r w:rsidR="00457712"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00 000,00</w:t>
            </w:r>
          </w:p>
        </w:tc>
        <w:tc>
          <w:tcPr>
            <w:tcW w:w="969" w:type="pct"/>
            <w:vAlign w:val="center"/>
            <w:hideMark/>
          </w:tcPr>
          <w:p w14:paraId="132096DC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64482ECA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7FC27B72" w14:textId="77777777" w:rsidTr="0021718C">
        <w:trPr>
          <w:trHeight w:val="720"/>
        </w:trPr>
        <w:tc>
          <w:tcPr>
            <w:tcW w:w="213" w:type="pct"/>
            <w:vAlign w:val="center"/>
            <w:hideMark/>
          </w:tcPr>
          <w:p w14:paraId="3DF52417" w14:textId="3EA9EAE4" w:rsidR="00457712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16</w:t>
            </w:r>
          </w:p>
        </w:tc>
        <w:tc>
          <w:tcPr>
            <w:tcW w:w="1731" w:type="pct"/>
            <w:vAlign w:val="center"/>
            <w:hideMark/>
          </w:tcPr>
          <w:p w14:paraId="00764932" w14:textId="65A041CE" w:rsidR="00457712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</w:t>
            </w:r>
            <w:r w:rsidR="00457712"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ksponaty, wystawy o charakterze czasowym, podczas organizowanych ekspozycji, nie ujęte w systemie sum stałych (własne i powierzone)</w:t>
            </w:r>
          </w:p>
        </w:tc>
        <w:tc>
          <w:tcPr>
            <w:tcW w:w="1012" w:type="pct"/>
            <w:vAlign w:val="center"/>
            <w:hideMark/>
          </w:tcPr>
          <w:p w14:paraId="54E2B78A" w14:textId="50096286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50 000,00</w:t>
            </w:r>
          </w:p>
        </w:tc>
        <w:tc>
          <w:tcPr>
            <w:tcW w:w="969" w:type="pct"/>
            <w:vAlign w:val="center"/>
            <w:hideMark/>
          </w:tcPr>
          <w:p w14:paraId="18A801B4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005609CC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189F386A" w14:textId="77777777" w:rsidTr="0021718C">
        <w:trPr>
          <w:trHeight w:val="456"/>
        </w:trPr>
        <w:tc>
          <w:tcPr>
            <w:tcW w:w="213" w:type="pct"/>
            <w:vAlign w:val="center"/>
            <w:hideMark/>
          </w:tcPr>
          <w:p w14:paraId="6306C84A" w14:textId="2FF24BD2" w:rsidR="00457712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17</w:t>
            </w:r>
          </w:p>
        </w:tc>
        <w:tc>
          <w:tcPr>
            <w:tcW w:w="1731" w:type="pct"/>
            <w:vAlign w:val="center"/>
            <w:hideMark/>
          </w:tcPr>
          <w:p w14:paraId="163E9B1F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Nasadzenia w tym drzewa i krzewy skwerów, placów, itp. </w:t>
            </w:r>
          </w:p>
        </w:tc>
        <w:tc>
          <w:tcPr>
            <w:tcW w:w="1012" w:type="pct"/>
            <w:vAlign w:val="center"/>
            <w:hideMark/>
          </w:tcPr>
          <w:p w14:paraId="7AD1BEBD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15 000,00</w:t>
            </w:r>
          </w:p>
        </w:tc>
        <w:tc>
          <w:tcPr>
            <w:tcW w:w="969" w:type="pct"/>
            <w:vAlign w:val="center"/>
            <w:hideMark/>
          </w:tcPr>
          <w:p w14:paraId="5B8F47A1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  <w:hideMark/>
          </w:tcPr>
          <w:p w14:paraId="22BBC5C7" w14:textId="77777777" w:rsidR="00457712" w:rsidRPr="0021718C" w:rsidRDefault="00457712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21718C" w:rsidRPr="0021718C" w14:paraId="36F0655A" w14:textId="77777777" w:rsidTr="0021718C">
        <w:trPr>
          <w:trHeight w:val="456"/>
        </w:trPr>
        <w:tc>
          <w:tcPr>
            <w:tcW w:w="213" w:type="pct"/>
            <w:vAlign w:val="center"/>
          </w:tcPr>
          <w:p w14:paraId="2EA2FCCA" w14:textId="5453E99D" w:rsidR="0021718C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31" w:type="pct"/>
            <w:vAlign w:val="center"/>
          </w:tcPr>
          <w:p w14:paraId="68D87562" w14:textId="77777777" w:rsidR="0021718C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sumy przezornej</w:t>
            </w:r>
          </w:p>
          <w:p w14:paraId="3DC89A24" w14:textId="716301BF" w:rsidR="0021718C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(klauzula nr 32 w OPZ)</w:t>
            </w:r>
          </w:p>
        </w:tc>
        <w:tc>
          <w:tcPr>
            <w:tcW w:w="1012" w:type="pct"/>
            <w:vAlign w:val="center"/>
          </w:tcPr>
          <w:p w14:paraId="53CE2FDE" w14:textId="3A1A1BF5" w:rsidR="0021718C" w:rsidRPr="0021718C" w:rsidRDefault="0021718C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5 000 000,00</w:t>
            </w:r>
          </w:p>
        </w:tc>
        <w:tc>
          <w:tcPr>
            <w:tcW w:w="969" w:type="pct"/>
            <w:vAlign w:val="center"/>
          </w:tcPr>
          <w:p w14:paraId="280F3ADB" w14:textId="77777777" w:rsidR="0021718C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6B51A9EA" w14:textId="77777777" w:rsidR="0021718C" w:rsidRPr="0021718C" w:rsidRDefault="0021718C" w:rsidP="00457712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457712" w:rsidRPr="0021718C" w14:paraId="644A407D" w14:textId="77777777" w:rsidTr="0021718C">
        <w:trPr>
          <w:trHeight w:val="456"/>
        </w:trPr>
        <w:tc>
          <w:tcPr>
            <w:tcW w:w="3925" w:type="pct"/>
            <w:gridSpan w:val="4"/>
            <w:shd w:val="clear" w:color="auto" w:fill="F2F2F2"/>
            <w:vAlign w:val="center"/>
          </w:tcPr>
          <w:p w14:paraId="2F43FB2C" w14:textId="77777777" w:rsidR="00457712" w:rsidRPr="0021718C" w:rsidRDefault="00457712" w:rsidP="00457712">
            <w:pPr>
              <w:spacing w:before="40" w:after="40" w:line="271" w:lineRule="auto"/>
              <w:ind w:right="208"/>
              <w:jc w:val="righ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Łączna składka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roczna</w:t>
            </w:r>
          </w:p>
        </w:tc>
        <w:tc>
          <w:tcPr>
            <w:tcW w:w="1075" w:type="pct"/>
            <w:shd w:val="clear" w:color="auto" w:fill="F2F2F2"/>
            <w:vAlign w:val="center"/>
          </w:tcPr>
          <w:p w14:paraId="5E079775" w14:textId="77777777" w:rsidR="00457712" w:rsidRPr="0021718C" w:rsidRDefault="00457712" w:rsidP="00457712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</w:tbl>
    <w:p w14:paraId="25C0194A" w14:textId="77777777" w:rsidR="00876B2C" w:rsidRPr="00876B2C" w:rsidRDefault="00876B2C" w:rsidP="00457712">
      <w:pPr>
        <w:tabs>
          <w:tab w:val="left" w:pos="360"/>
          <w:tab w:val="num" w:pos="510"/>
        </w:tabs>
        <w:spacing w:before="120" w:line="271" w:lineRule="auto"/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</w:pPr>
      <w:r w:rsidRPr="00876B2C"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  <w:t>UWAGA !</w:t>
      </w:r>
    </w:p>
    <w:p w14:paraId="5596E01B" w14:textId="77777777" w:rsidR="00FF1011" w:rsidRPr="00876B2C" w:rsidRDefault="00876B2C" w:rsidP="00457712">
      <w:pPr>
        <w:tabs>
          <w:tab w:val="left" w:pos="360"/>
          <w:tab w:val="num" w:pos="510"/>
        </w:tabs>
        <w:spacing w:after="120" w:line="271" w:lineRule="auto"/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</w:pPr>
      <w:r w:rsidRPr="00876B2C"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  <w:t>Zamawiający dopuszcza zmianę powyższych sum ubezpieczenia we wniosku o ubezpieczenie.</w:t>
      </w:r>
    </w:p>
    <w:p w14:paraId="18205CCE" w14:textId="174AA23F" w:rsidR="00D07BC6" w:rsidRPr="002E3D83" w:rsidRDefault="0021718C" w:rsidP="00457712">
      <w:pPr>
        <w:spacing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21718C">
        <w:rPr>
          <w:rFonts w:ascii="Calibri" w:hAnsi="Calibri" w:cs="Calibri"/>
          <w:i/>
          <w:iCs/>
          <w:color w:val="262626"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  <w:r w:rsidR="00D07BC6" w:rsidRPr="002E3D83">
        <w:rPr>
          <w:rFonts w:ascii="Calibri" w:hAnsi="Calibri" w:cs="Calibri"/>
          <w:i/>
          <w:iCs/>
          <w:color w:val="262626"/>
          <w:sz w:val="22"/>
          <w:szCs w:val="22"/>
        </w:rPr>
        <w:t xml:space="preserve">. </w:t>
      </w:r>
    </w:p>
    <w:p w14:paraId="2C94FB04" w14:textId="519E6586" w:rsidR="002D2D88" w:rsidRPr="002E3D83" w:rsidRDefault="0021718C" w:rsidP="00C56D11">
      <w:pPr>
        <w:tabs>
          <w:tab w:val="left" w:pos="924"/>
        </w:tabs>
        <w:spacing w:before="360" w:line="271" w:lineRule="auto"/>
        <w:jc w:val="both"/>
        <w:rPr>
          <w:rFonts w:ascii="Calibri" w:hAnsi="Calibri" w:cs="Calibri"/>
          <w:b/>
          <w:color w:val="262626"/>
          <w:sz w:val="22"/>
          <w:szCs w:val="22"/>
        </w:rPr>
      </w:pPr>
      <w:r w:rsidRPr="0021718C">
        <w:rPr>
          <w:rFonts w:ascii="Calibri" w:hAnsi="Calibri" w:cs="Calibri"/>
          <w:b/>
          <w:color w:val="262626"/>
          <w:sz w:val="22"/>
          <w:szCs w:val="22"/>
        </w:rPr>
        <w:t>Składki za ubezpieczenie wyżej określonego mienia/</w:t>
      </w:r>
      <w:proofErr w:type="spellStart"/>
      <w:r w:rsidRPr="0021718C">
        <w:rPr>
          <w:rFonts w:ascii="Calibri" w:hAnsi="Calibri" w:cs="Calibri"/>
          <w:b/>
          <w:color w:val="262626"/>
          <w:sz w:val="22"/>
          <w:szCs w:val="22"/>
        </w:rPr>
        <w:t>ryzyk</w:t>
      </w:r>
      <w:proofErr w:type="spellEnd"/>
      <w:r w:rsidRPr="0021718C">
        <w:rPr>
          <w:rFonts w:ascii="Calibri" w:hAnsi="Calibri" w:cs="Calibri"/>
          <w:b/>
          <w:color w:val="262626"/>
          <w:sz w:val="22"/>
          <w:szCs w:val="22"/>
        </w:rPr>
        <w:t xml:space="preserve">/klauzul, które </w:t>
      </w:r>
      <w:r>
        <w:rPr>
          <w:rFonts w:ascii="Calibri" w:hAnsi="Calibri" w:cs="Calibri"/>
          <w:b/>
          <w:color w:val="262626"/>
          <w:sz w:val="22"/>
          <w:szCs w:val="22"/>
        </w:rPr>
        <w:t xml:space="preserve">Wykonawca kwotuje a które </w:t>
      </w:r>
      <w:r w:rsidRPr="0021718C">
        <w:rPr>
          <w:rFonts w:ascii="Calibri" w:hAnsi="Calibri" w:cs="Calibri"/>
          <w:b/>
          <w:color w:val="262626"/>
          <w:sz w:val="22"/>
          <w:szCs w:val="22"/>
        </w:rPr>
        <w:t>nie zostały uwzględnione w składkach w powyższej tabeli</w:t>
      </w:r>
      <w:r>
        <w:rPr>
          <w:rFonts w:ascii="Calibri" w:hAnsi="Calibri" w:cs="Calibri"/>
          <w:b/>
          <w:color w:val="262626"/>
          <w:sz w:val="22"/>
          <w:szCs w:val="22"/>
        </w:rPr>
        <w:t>:</w:t>
      </w:r>
    </w:p>
    <w:p w14:paraId="6A6E9A6C" w14:textId="77777777" w:rsidR="002D2D88" w:rsidRPr="0021718C" w:rsidRDefault="002D2D88" w:rsidP="0021718C">
      <w:pPr>
        <w:spacing w:before="40" w:after="120" w:line="271" w:lineRule="auto"/>
        <w:jc w:val="both"/>
        <w:rPr>
          <w:rFonts w:ascii="Calibri" w:hAnsi="Calibri" w:cs="Calibri"/>
          <w:i/>
          <w:color w:val="CC0066"/>
          <w:sz w:val="22"/>
          <w:szCs w:val="22"/>
        </w:rPr>
      </w:pPr>
      <w:r w:rsidRPr="0021718C">
        <w:rPr>
          <w:rFonts w:ascii="Calibri" w:hAnsi="Calibri" w:cs="Calibri"/>
          <w:i/>
          <w:color w:val="CC0066"/>
          <w:sz w:val="22"/>
          <w:szCs w:val="22"/>
        </w:rPr>
        <w:t>Poniższą tabelę prosimy wypełnić tylko wówczas, jeśli nie wszystkie składki zostały uwzględnione w składkach w powyższej tabeli</w:t>
      </w:r>
    </w:p>
    <w:tbl>
      <w:tblPr>
        <w:tblW w:w="5000" w:type="pct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6706"/>
        <w:gridCol w:w="1923"/>
      </w:tblGrid>
      <w:tr w:rsidR="000B7477" w:rsidRPr="0021718C" w14:paraId="4CFFD743" w14:textId="77777777" w:rsidTr="0021718C">
        <w:trPr>
          <w:trHeight w:val="53"/>
        </w:trPr>
        <w:tc>
          <w:tcPr>
            <w:tcW w:w="235" w:type="pct"/>
            <w:shd w:val="clear" w:color="auto" w:fill="F2F2F2"/>
            <w:hideMark/>
          </w:tcPr>
          <w:p w14:paraId="30271680" w14:textId="77777777" w:rsidR="002D2D88" w:rsidRPr="0021718C" w:rsidRDefault="002D2D88" w:rsidP="0021718C">
            <w:pPr>
              <w:spacing w:before="40" w:after="4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Lp.</w:t>
            </w:r>
          </w:p>
        </w:tc>
        <w:tc>
          <w:tcPr>
            <w:tcW w:w="3702" w:type="pct"/>
            <w:shd w:val="clear" w:color="auto" w:fill="F2F2F2"/>
            <w:hideMark/>
          </w:tcPr>
          <w:p w14:paraId="6696EA3D" w14:textId="77777777" w:rsidR="002D2D88" w:rsidRPr="0021718C" w:rsidRDefault="002D2D88" w:rsidP="0021718C">
            <w:pPr>
              <w:tabs>
                <w:tab w:val="num" w:pos="794"/>
              </w:tabs>
              <w:spacing w:before="40" w:after="4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Rodzaj ubezpieczonego mienia/ryzyko/klauzula</w:t>
            </w:r>
          </w:p>
        </w:tc>
        <w:tc>
          <w:tcPr>
            <w:tcW w:w="1063" w:type="pct"/>
            <w:shd w:val="clear" w:color="auto" w:fill="F2F2F2"/>
            <w:hideMark/>
          </w:tcPr>
          <w:p w14:paraId="46A519C6" w14:textId="77777777" w:rsidR="002D2D88" w:rsidRPr="0021718C" w:rsidRDefault="002D2D88" w:rsidP="0021718C">
            <w:pPr>
              <w:spacing w:before="40" w:after="4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Składka za </w:t>
            </w: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  <w:u w:val="single"/>
              </w:rPr>
              <w:t>roczny</w:t>
            </w: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 okres ubezpieczenia</w:t>
            </w:r>
          </w:p>
          <w:p w14:paraId="46DAA52F" w14:textId="77777777" w:rsidR="002D2D88" w:rsidRPr="0021718C" w:rsidRDefault="002D2D88" w:rsidP="0021718C">
            <w:pPr>
              <w:spacing w:before="40" w:after="4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(w zł)</w:t>
            </w:r>
          </w:p>
        </w:tc>
      </w:tr>
      <w:tr w:rsidR="000B7477" w:rsidRPr="0021718C" w14:paraId="05D23D62" w14:textId="77777777" w:rsidTr="0021718C">
        <w:trPr>
          <w:trHeight w:val="340"/>
        </w:trPr>
        <w:tc>
          <w:tcPr>
            <w:tcW w:w="235" w:type="pct"/>
            <w:vAlign w:val="center"/>
            <w:hideMark/>
          </w:tcPr>
          <w:p w14:paraId="0DF2015B" w14:textId="77777777" w:rsidR="002D2D88" w:rsidRPr="0021718C" w:rsidRDefault="002D2D88" w:rsidP="0021718C">
            <w:pPr>
              <w:spacing w:before="40" w:after="4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color w:val="262626"/>
                <w:sz w:val="22"/>
                <w:szCs w:val="22"/>
              </w:rPr>
              <w:t>1.</w:t>
            </w:r>
          </w:p>
        </w:tc>
        <w:tc>
          <w:tcPr>
            <w:tcW w:w="3702" w:type="pct"/>
            <w:vAlign w:val="center"/>
          </w:tcPr>
          <w:p w14:paraId="182AB5A3" w14:textId="77777777" w:rsidR="002D2D88" w:rsidRPr="0021718C" w:rsidRDefault="002D2D88" w:rsidP="0021718C">
            <w:pPr>
              <w:spacing w:before="40" w:after="4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14:paraId="3986DCD2" w14:textId="77777777" w:rsidR="002D2D88" w:rsidRPr="0021718C" w:rsidRDefault="002D2D88" w:rsidP="0021718C">
            <w:pPr>
              <w:spacing w:before="40" w:after="40" w:line="271" w:lineRule="auto"/>
              <w:ind w:right="-1"/>
              <w:jc w:val="right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0B7477" w:rsidRPr="0021718C" w14:paraId="2252C4D2" w14:textId="77777777" w:rsidTr="0021718C">
        <w:trPr>
          <w:trHeight w:val="340"/>
        </w:trPr>
        <w:tc>
          <w:tcPr>
            <w:tcW w:w="235" w:type="pct"/>
            <w:vAlign w:val="center"/>
            <w:hideMark/>
          </w:tcPr>
          <w:p w14:paraId="6D898AF3" w14:textId="77777777" w:rsidR="002D2D88" w:rsidRPr="0021718C" w:rsidRDefault="002D2D88" w:rsidP="0021718C">
            <w:pPr>
              <w:spacing w:before="40" w:after="4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color w:val="262626"/>
                <w:sz w:val="22"/>
                <w:szCs w:val="22"/>
              </w:rPr>
              <w:t>2.</w:t>
            </w:r>
          </w:p>
        </w:tc>
        <w:tc>
          <w:tcPr>
            <w:tcW w:w="3702" w:type="pct"/>
            <w:vAlign w:val="center"/>
          </w:tcPr>
          <w:p w14:paraId="50A48EE0" w14:textId="77777777" w:rsidR="002D2D88" w:rsidRPr="0021718C" w:rsidRDefault="002D2D88" w:rsidP="0021718C">
            <w:pPr>
              <w:spacing w:before="40" w:after="4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14:paraId="540A184B" w14:textId="77777777" w:rsidR="002D2D88" w:rsidRPr="0021718C" w:rsidRDefault="002D2D88" w:rsidP="0021718C">
            <w:pPr>
              <w:spacing w:before="40" w:after="40" w:line="271" w:lineRule="auto"/>
              <w:ind w:right="-1"/>
              <w:jc w:val="right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0B7477" w:rsidRPr="0021718C" w14:paraId="1E3F69BF" w14:textId="77777777" w:rsidTr="0021718C">
        <w:tblPrEx>
          <w:tblCellMar>
            <w:left w:w="70" w:type="dxa"/>
            <w:right w:w="70" w:type="dxa"/>
          </w:tblCellMar>
        </w:tblPrEx>
        <w:trPr>
          <w:trHeight w:val="456"/>
        </w:trPr>
        <w:tc>
          <w:tcPr>
            <w:tcW w:w="3938" w:type="pct"/>
            <w:gridSpan w:val="2"/>
            <w:shd w:val="clear" w:color="auto" w:fill="F2F2F2"/>
            <w:vAlign w:val="center"/>
          </w:tcPr>
          <w:p w14:paraId="0C540631" w14:textId="77777777" w:rsidR="001C546B" w:rsidRPr="0021718C" w:rsidRDefault="001C546B" w:rsidP="0021718C">
            <w:pPr>
              <w:spacing w:before="40" w:after="40" w:line="271" w:lineRule="auto"/>
              <w:ind w:right="208"/>
              <w:jc w:val="right"/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 xml:space="preserve">Łączna składka </w:t>
            </w:r>
            <w:r w:rsidRPr="0021718C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  <w:u w:val="single"/>
              </w:rPr>
              <w:t>roczna</w:t>
            </w:r>
          </w:p>
        </w:tc>
        <w:tc>
          <w:tcPr>
            <w:tcW w:w="1063" w:type="pct"/>
            <w:shd w:val="clear" w:color="auto" w:fill="F2F2F2"/>
            <w:vAlign w:val="center"/>
          </w:tcPr>
          <w:p w14:paraId="0E7E4C3D" w14:textId="77777777" w:rsidR="001C546B" w:rsidRPr="0021718C" w:rsidRDefault="001C546B" w:rsidP="0021718C">
            <w:pPr>
              <w:spacing w:before="40" w:after="40" w:line="271" w:lineRule="auto"/>
              <w:jc w:val="right"/>
              <w:rPr>
                <w:rFonts w:ascii="Calibri" w:hAnsi="Calibri" w:cs="Calibri"/>
                <w:color w:val="262626"/>
                <w:sz w:val="22"/>
                <w:szCs w:val="22"/>
                <w:highlight w:val="yellow"/>
              </w:rPr>
            </w:pPr>
          </w:p>
        </w:tc>
      </w:tr>
    </w:tbl>
    <w:p w14:paraId="2187538B" w14:textId="77777777" w:rsidR="00297B98" w:rsidRPr="00C51DC5" w:rsidRDefault="00FB56B8" w:rsidP="0021718C">
      <w:pPr>
        <w:numPr>
          <w:ilvl w:val="0"/>
          <w:numId w:val="27"/>
        </w:numPr>
        <w:pBdr>
          <w:bottom w:val="single" w:sz="4" w:space="1" w:color="808080"/>
        </w:pBdr>
        <w:tabs>
          <w:tab w:val="left" w:pos="851"/>
        </w:tabs>
        <w:spacing w:before="600" w:after="240" w:line="271" w:lineRule="auto"/>
        <w:ind w:left="851" w:hanging="851"/>
        <w:rPr>
          <w:rFonts w:ascii="Calibri" w:eastAsia="Arial Narrow" w:hAnsi="Calibri" w:cs="Calibri"/>
          <w:b/>
          <w:caps/>
          <w:color w:val="002060"/>
        </w:rPr>
      </w:pPr>
      <w:r w:rsidRPr="00C51DC5">
        <w:rPr>
          <w:rFonts w:ascii="Calibri" w:eastAsia="Arial Narrow" w:hAnsi="Calibri" w:cs="Calibri"/>
          <w:b/>
          <w:caps/>
          <w:color w:val="002060"/>
        </w:rPr>
        <w:t>Ubezpieczenie sprzętu elektronicznego od wszystkich ryzyk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29"/>
        <w:gridCol w:w="1899"/>
        <w:gridCol w:w="1615"/>
        <w:gridCol w:w="2008"/>
      </w:tblGrid>
      <w:tr w:rsidR="0021718C" w:rsidRPr="0021718C" w14:paraId="3F696872" w14:textId="77777777" w:rsidTr="0021718C">
        <w:trPr>
          <w:trHeight w:val="58"/>
        </w:trPr>
        <w:tc>
          <w:tcPr>
            <w:tcW w:w="226" w:type="pct"/>
            <w:shd w:val="clear" w:color="auto" w:fill="F2F2F2"/>
            <w:vAlign w:val="center"/>
            <w:hideMark/>
          </w:tcPr>
          <w:p w14:paraId="1D01E951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Lp.</w:t>
            </w:r>
          </w:p>
        </w:tc>
        <w:tc>
          <w:tcPr>
            <w:tcW w:w="1727" w:type="pct"/>
            <w:shd w:val="clear" w:color="auto" w:fill="F2F2F2"/>
            <w:vAlign w:val="center"/>
            <w:hideMark/>
          </w:tcPr>
          <w:p w14:paraId="6D607FCC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Przedmiot ubezpieczenia</w:t>
            </w:r>
          </w:p>
        </w:tc>
        <w:tc>
          <w:tcPr>
            <w:tcW w:w="1048" w:type="pct"/>
            <w:shd w:val="clear" w:color="auto" w:fill="F2F2F2"/>
            <w:vAlign w:val="center"/>
            <w:hideMark/>
          </w:tcPr>
          <w:p w14:paraId="2A1397DE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Suma ubezpieczenia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  <w:t>(w zł)</w:t>
            </w:r>
          </w:p>
        </w:tc>
        <w:tc>
          <w:tcPr>
            <w:tcW w:w="891" w:type="pct"/>
            <w:shd w:val="clear" w:color="auto" w:fill="F2F2F2"/>
            <w:vAlign w:val="center"/>
            <w:hideMark/>
          </w:tcPr>
          <w:p w14:paraId="4CB5E2B5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Stawka za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roczny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okres ubezpieczenia</w:t>
            </w:r>
          </w:p>
          <w:p w14:paraId="78C72965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(%)</w:t>
            </w:r>
          </w:p>
        </w:tc>
        <w:tc>
          <w:tcPr>
            <w:tcW w:w="1108" w:type="pct"/>
            <w:shd w:val="clear" w:color="auto" w:fill="F2F2F2"/>
            <w:vAlign w:val="center"/>
            <w:hideMark/>
          </w:tcPr>
          <w:p w14:paraId="0B8BFA43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Składka za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roczny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okres ubezpieczenia</w:t>
            </w:r>
          </w:p>
          <w:p w14:paraId="140C857A" w14:textId="77777777" w:rsidR="00A409C1" w:rsidRPr="0021718C" w:rsidRDefault="00A409C1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(w zł)</w:t>
            </w:r>
          </w:p>
        </w:tc>
      </w:tr>
      <w:tr w:rsidR="0021718C" w:rsidRPr="0021718C" w14:paraId="1CE5D185" w14:textId="77777777" w:rsidTr="0021718C">
        <w:trPr>
          <w:trHeight w:val="58"/>
        </w:trPr>
        <w:tc>
          <w:tcPr>
            <w:tcW w:w="226" w:type="pct"/>
            <w:shd w:val="clear" w:color="auto" w:fill="F2F2F2"/>
            <w:vAlign w:val="center"/>
          </w:tcPr>
          <w:p w14:paraId="51DA07D6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1</w:t>
            </w:r>
          </w:p>
        </w:tc>
        <w:tc>
          <w:tcPr>
            <w:tcW w:w="1727" w:type="pct"/>
            <w:shd w:val="clear" w:color="auto" w:fill="F2F2F2"/>
            <w:vAlign w:val="center"/>
          </w:tcPr>
          <w:p w14:paraId="346B8D5C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2</w:t>
            </w:r>
          </w:p>
        </w:tc>
        <w:tc>
          <w:tcPr>
            <w:tcW w:w="1048" w:type="pct"/>
            <w:shd w:val="clear" w:color="auto" w:fill="F2F2F2"/>
            <w:vAlign w:val="center"/>
          </w:tcPr>
          <w:p w14:paraId="1D1ADC7D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3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2A8967A0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4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74593226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5</w:t>
            </w:r>
          </w:p>
        </w:tc>
      </w:tr>
      <w:tr w:rsidR="0021718C" w:rsidRPr="0021718C" w14:paraId="796B51C2" w14:textId="77777777" w:rsidTr="0021718C">
        <w:trPr>
          <w:trHeight w:val="58"/>
        </w:trPr>
        <w:tc>
          <w:tcPr>
            <w:tcW w:w="226" w:type="pct"/>
            <w:vAlign w:val="center"/>
            <w:hideMark/>
          </w:tcPr>
          <w:p w14:paraId="4FE18EA3" w14:textId="77777777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</w:p>
        </w:tc>
        <w:tc>
          <w:tcPr>
            <w:tcW w:w="1727" w:type="pct"/>
            <w:hideMark/>
          </w:tcPr>
          <w:p w14:paraId="2F03FFEA" w14:textId="2C4AF027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Sprzęt elektroniczny stacjonarny (własny i powierzony)</w:t>
            </w:r>
          </w:p>
        </w:tc>
        <w:tc>
          <w:tcPr>
            <w:tcW w:w="1048" w:type="pct"/>
            <w:vAlign w:val="center"/>
            <w:hideMark/>
          </w:tcPr>
          <w:p w14:paraId="477D9125" w14:textId="10C490AE" w:rsidR="0021718C" w:rsidRPr="0021718C" w:rsidRDefault="0021718C" w:rsidP="0021718C">
            <w:pPr>
              <w:suppressAutoHyphens w:val="0"/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3 823 939,83</w:t>
            </w:r>
          </w:p>
        </w:tc>
        <w:tc>
          <w:tcPr>
            <w:tcW w:w="891" w:type="pct"/>
            <w:vAlign w:val="center"/>
            <w:hideMark/>
          </w:tcPr>
          <w:p w14:paraId="373609D0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  <w:hideMark/>
          </w:tcPr>
          <w:p w14:paraId="2F235471" w14:textId="7777777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21718C" w:rsidRPr="0021718C" w14:paraId="28224CC8" w14:textId="77777777" w:rsidTr="0021718C">
        <w:trPr>
          <w:trHeight w:val="58"/>
        </w:trPr>
        <w:tc>
          <w:tcPr>
            <w:tcW w:w="226" w:type="pct"/>
            <w:vAlign w:val="center"/>
            <w:hideMark/>
          </w:tcPr>
          <w:p w14:paraId="252C7019" w14:textId="77777777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  <w:tc>
          <w:tcPr>
            <w:tcW w:w="1727" w:type="pct"/>
            <w:hideMark/>
          </w:tcPr>
          <w:p w14:paraId="6FA7191A" w14:textId="5C81AF7D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Sprzęt elektroniczny stacjonarny (własny i powierzony)</w:t>
            </w:r>
          </w:p>
        </w:tc>
        <w:tc>
          <w:tcPr>
            <w:tcW w:w="1048" w:type="pct"/>
            <w:vAlign w:val="center"/>
            <w:hideMark/>
          </w:tcPr>
          <w:p w14:paraId="787AE9B6" w14:textId="73C19E89" w:rsidR="0021718C" w:rsidRPr="0021718C" w:rsidRDefault="0021718C" w:rsidP="0021718C">
            <w:pPr>
              <w:suppressAutoHyphens w:val="0"/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85 000,00</w:t>
            </w:r>
          </w:p>
        </w:tc>
        <w:tc>
          <w:tcPr>
            <w:tcW w:w="891" w:type="pct"/>
            <w:vAlign w:val="center"/>
            <w:hideMark/>
          </w:tcPr>
          <w:p w14:paraId="1E64E148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  <w:hideMark/>
          </w:tcPr>
          <w:p w14:paraId="1F234BDE" w14:textId="7777777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21718C" w:rsidRPr="0021718C" w14:paraId="7A016E02" w14:textId="77777777" w:rsidTr="0021718C">
        <w:trPr>
          <w:trHeight w:val="58"/>
        </w:trPr>
        <w:tc>
          <w:tcPr>
            <w:tcW w:w="226" w:type="pct"/>
            <w:vAlign w:val="center"/>
            <w:hideMark/>
          </w:tcPr>
          <w:p w14:paraId="46E852EC" w14:textId="76D23DE8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</w:t>
            </w:r>
          </w:p>
        </w:tc>
        <w:tc>
          <w:tcPr>
            <w:tcW w:w="1727" w:type="pct"/>
            <w:hideMark/>
          </w:tcPr>
          <w:p w14:paraId="59C1FF66" w14:textId="1B02BF43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Sprzęt elektroniczny przenośny (własny i powierzony)</w:t>
            </w:r>
          </w:p>
        </w:tc>
        <w:tc>
          <w:tcPr>
            <w:tcW w:w="1048" w:type="pct"/>
            <w:vAlign w:val="center"/>
            <w:hideMark/>
          </w:tcPr>
          <w:p w14:paraId="026FD9D4" w14:textId="25FB87E1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1 662 213,88</w:t>
            </w:r>
          </w:p>
        </w:tc>
        <w:tc>
          <w:tcPr>
            <w:tcW w:w="891" w:type="pct"/>
            <w:vAlign w:val="center"/>
            <w:hideMark/>
          </w:tcPr>
          <w:p w14:paraId="18045177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  <w:hideMark/>
          </w:tcPr>
          <w:p w14:paraId="78B60597" w14:textId="7777777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21718C" w:rsidRPr="0021718C" w14:paraId="572621D3" w14:textId="77777777" w:rsidTr="0021718C">
        <w:trPr>
          <w:trHeight w:val="58"/>
        </w:trPr>
        <w:tc>
          <w:tcPr>
            <w:tcW w:w="226" w:type="pct"/>
            <w:vAlign w:val="center"/>
          </w:tcPr>
          <w:p w14:paraId="4EFB21B3" w14:textId="7A9DE816" w:rsidR="0021718C" w:rsidRPr="0021718C" w:rsidRDefault="00957703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</w:t>
            </w:r>
          </w:p>
        </w:tc>
        <w:tc>
          <w:tcPr>
            <w:tcW w:w="1727" w:type="pct"/>
          </w:tcPr>
          <w:p w14:paraId="1348A1ED" w14:textId="53703D4A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 xml:space="preserve">Oprogramowanie, dane i nośniki danych wraz z kosztami odtworzenia danych oraz koszty związane z </w:t>
            </w:r>
            <w:proofErr w:type="spellStart"/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reinstalacją</w:t>
            </w:r>
            <w:proofErr w:type="spellEnd"/>
            <w:r w:rsidRPr="0021718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2171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rekonfiguracją sieci komputerowej</w:t>
            </w:r>
          </w:p>
        </w:tc>
        <w:tc>
          <w:tcPr>
            <w:tcW w:w="1048" w:type="pct"/>
            <w:vAlign w:val="center"/>
          </w:tcPr>
          <w:p w14:paraId="6478C907" w14:textId="3D9890F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100 000,00</w:t>
            </w:r>
          </w:p>
        </w:tc>
        <w:tc>
          <w:tcPr>
            <w:tcW w:w="891" w:type="pct"/>
            <w:vAlign w:val="center"/>
          </w:tcPr>
          <w:p w14:paraId="08C4F9C6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14:paraId="07AEC772" w14:textId="7777777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21718C" w:rsidRPr="0021718C" w14:paraId="5114EDA5" w14:textId="77777777" w:rsidTr="0021718C">
        <w:trPr>
          <w:trHeight w:val="58"/>
        </w:trPr>
        <w:tc>
          <w:tcPr>
            <w:tcW w:w="226" w:type="pct"/>
            <w:vAlign w:val="center"/>
            <w:hideMark/>
          </w:tcPr>
          <w:p w14:paraId="23E6422E" w14:textId="4BE1A70D" w:rsidR="0021718C" w:rsidRPr="0021718C" w:rsidRDefault="00957703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</w:t>
            </w:r>
          </w:p>
        </w:tc>
        <w:tc>
          <w:tcPr>
            <w:tcW w:w="1727" w:type="pct"/>
            <w:hideMark/>
          </w:tcPr>
          <w:p w14:paraId="5385B780" w14:textId="628CCC6C" w:rsidR="0021718C" w:rsidRPr="0021718C" w:rsidRDefault="0021718C" w:rsidP="0021718C">
            <w:pPr>
              <w:spacing w:before="40" w:after="40" w:line="271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Zwiększone koszty działalności</w:t>
            </w:r>
          </w:p>
        </w:tc>
        <w:tc>
          <w:tcPr>
            <w:tcW w:w="1048" w:type="pct"/>
            <w:vAlign w:val="center"/>
            <w:hideMark/>
          </w:tcPr>
          <w:p w14:paraId="4BDD8CB4" w14:textId="500AA406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sz w:val="22"/>
                <w:szCs w:val="22"/>
              </w:rPr>
              <w:t>50 000,00</w:t>
            </w:r>
          </w:p>
        </w:tc>
        <w:tc>
          <w:tcPr>
            <w:tcW w:w="891" w:type="pct"/>
            <w:vAlign w:val="center"/>
            <w:hideMark/>
          </w:tcPr>
          <w:p w14:paraId="0D6BC21D" w14:textId="77777777" w:rsidR="0021718C" w:rsidRPr="0021718C" w:rsidRDefault="0021718C" w:rsidP="0021718C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108" w:type="pct"/>
            <w:vAlign w:val="center"/>
            <w:hideMark/>
          </w:tcPr>
          <w:p w14:paraId="7A029B83" w14:textId="77777777" w:rsidR="0021718C" w:rsidRPr="0021718C" w:rsidRDefault="0021718C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  <w:tr w:rsidR="0096591E" w:rsidRPr="0021718C" w14:paraId="26C6C8F1" w14:textId="77777777" w:rsidTr="0021718C">
        <w:trPr>
          <w:trHeight w:val="456"/>
        </w:trPr>
        <w:tc>
          <w:tcPr>
            <w:tcW w:w="3892" w:type="pct"/>
            <w:gridSpan w:val="4"/>
            <w:shd w:val="clear" w:color="auto" w:fill="F2F2F2"/>
            <w:vAlign w:val="center"/>
          </w:tcPr>
          <w:p w14:paraId="2AEDB2ED" w14:textId="77777777" w:rsidR="0096591E" w:rsidRPr="0021718C" w:rsidRDefault="0096591E" w:rsidP="0021718C">
            <w:pPr>
              <w:spacing w:before="40" w:after="40" w:line="271" w:lineRule="auto"/>
              <w:ind w:right="208"/>
              <w:jc w:val="righ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Łączna składka </w:t>
            </w:r>
            <w:r w:rsidRPr="0021718C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roczna</w:t>
            </w:r>
          </w:p>
        </w:tc>
        <w:tc>
          <w:tcPr>
            <w:tcW w:w="1108" w:type="pct"/>
            <w:shd w:val="clear" w:color="auto" w:fill="F2F2F2"/>
            <w:vAlign w:val="center"/>
          </w:tcPr>
          <w:p w14:paraId="7BF5FBB8" w14:textId="77777777" w:rsidR="0096591E" w:rsidRPr="0021718C" w:rsidRDefault="0096591E" w:rsidP="0021718C">
            <w:pPr>
              <w:spacing w:before="40" w:after="40" w:line="271" w:lineRule="auto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</w:p>
        </w:tc>
      </w:tr>
    </w:tbl>
    <w:p w14:paraId="3724496D" w14:textId="77777777" w:rsidR="0021718C" w:rsidRPr="0021718C" w:rsidRDefault="0021718C" w:rsidP="0021718C">
      <w:pPr>
        <w:tabs>
          <w:tab w:val="left" w:pos="360"/>
          <w:tab w:val="num" w:pos="510"/>
        </w:tabs>
        <w:spacing w:before="120" w:line="271" w:lineRule="auto"/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</w:pPr>
      <w:r w:rsidRPr="0021718C"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  <w:t>UWAGA !</w:t>
      </w:r>
    </w:p>
    <w:p w14:paraId="06219EA3" w14:textId="77777777" w:rsidR="0021718C" w:rsidRPr="0021718C" w:rsidRDefault="0021718C" w:rsidP="0021718C">
      <w:pPr>
        <w:tabs>
          <w:tab w:val="left" w:pos="360"/>
          <w:tab w:val="num" w:pos="510"/>
        </w:tabs>
        <w:spacing w:after="120" w:line="271" w:lineRule="auto"/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</w:pPr>
      <w:r w:rsidRPr="0021718C">
        <w:rPr>
          <w:rFonts w:ascii="Calibri" w:eastAsia="Arial Narrow" w:hAnsi="Calibri" w:cs="Calibri"/>
          <w:bCs/>
          <w:i/>
          <w:iCs/>
          <w:color w:val="FF0000"/>
          <w:sz w:val="22"/>
          <w:szCs w:val="22"/>
        </w:rPr>
        <w:t>Zamawiający dopuszcza zmianę powyższych sum ubezpieczenia we wniosku o ubezpieczenie.</w:t>
      </w:r>
    </w:p>
    <w:p w14:paraId="52CF83FE" w14:textId="77777777" w:rsidR="0021718C" w:rsidRPr="0021718C" w:rsidRDefault="0021718C" w:rsidP="0021718C">
      <w:pPr>
        <w:spacing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21718C">
        <w:rPr>
          <w:rFonts w:ascii="Calibri" w:hAnsi="Calibri" w:cs="Calibri"/>
          <w:i/>
          <w:iCs/>
          <w:color w:val="262626"/>
          <w:sz w:val="22"/>
          <w:szCs w:val="22"/>
        </w:rPr>
        <w:t xml:space="preserve"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górę. </w:t>
      </w:r>
    </w:p>
    <w:p w14:paraId="7E078AA0" w14:textId="77777777" w:rsidR="0021718C" w:rsidRPr="0021718C" w:rsidRDefault="0021718C" w:rsidP="00C56D11">
      <w:pPr>
        <w:tabs>
          <w:tab w:val="left" w:pos="924"/>
        </w:tabs>
        <w:spacing w:before="360" w:line="271" w:lineRule="auto"/>
        <w:jc w:val="both"/>
        <w:rPr>
          <w:rFonts w:ascii="Calibri" w:hAnsi="Calibri" w:cs="Calibri"/>
          <w:b/>
          <w:color w:val="262626"/>
          <w:sz w:val="22"/>
          <w:szCs w:val="22"/>
        </w:rPr>
      </w:pPr>
      <w:r w:rsidRPr="0021718C">
        <w:rPr>
          <w:rFonts w:ascii="Calibri" w:hAnsi="Calibri" w:cs="Calibri"/>
          <w:b/>
          <w:color w:val="262626"/>
          <w:sz w:val="22"/>
          <w:szCs w:val="22"/>
        </w:rPr>
        <w:t>Składki za ubezpieczenie wyżej określonego mienia/</w:t>
      </w:r>
      <w:proofErr w:type="spellStart"/>
      <w:r w:rsidRPr="0021718C">
        <w:rPr>
          <w:rFonts w:ascii="Calibri" w:hAnsi="Calibri" w:cs="Calibri"/>
          <w:b/>
          <w:color w:val="262626"/>
          <w:sz w:val="22"/>
          <w:szCs w:val="22"/>
        </w:rPr>
        <w:t>ryzyk</w:t>
      </w:r>
      <w:proofErr w:type="spellEnd"/>
      <w:r w:rsidRPr="0021718C">
        <w:rPr>
          <w:rFonts w:ascii="Calibri" w:hAnsi="Calibri" w:cs="Calibri"/>
          <w:b/>
          <w:color w:val="262626"/>
          <w:sz w:val="22"/>
          <w:szCs w:val="22"/>
        </w:rPr>
        <w:t>/klauzul, które Wykonawca kwotuje a które nie zostały uwzględnione w składkach w powyższej tabeli:</w:t>
      </w:r>
    </w:p>
    <w:p w14:paraId="025E16C9" w14:textId="77777777" w:rsidR="0021718C" w:rsidRPr="0021718C" w:rsidRDefault="0021718C" w:rsidP="0021718C">
      <w:pPr>
        <w:spacing w:before="40" w:after="120" w:line="271" w:lineRule="auto"/>
        <w:jc w:val="both"/>
        <w:rPr>
          <w:rFonts w:ascii="Calibri" w:hAnsi="Calibri" w:cs="Calibri"/>
          <w:i/>
          <w:color w:val="CC0066"/>
          <w:sz w:val="22"/>
          <w:szCs w:val="22"/>
        </w:rPr>
      </w:pPr>
      <w:r w:rsidRPr="0021718C">
        <w:rPr>
          <w:rFonts w:ascii="Calibri" w:hAnsi="Calibri" w:cs="Calibri"/>
          <w:i/>
          <w:color w:val="CC0066"/>
          <w:sz w:val="22"/>
          <w:szCs w:val="22"/>
        </w:rPr>
        <w:t>Poniższą tabelę prosimy wypełnić tylko wówczas, jeśli nie wszystkie składki zostały uwzględnione w składkach w powyższej tabeli</w:t>
      </w:r>
    </w:p>
    <w:tbl>
      <w:tblPr>
        <w:tblW w:w="5000" w:type="pct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6706"/>
        <w:gridCol w:w="1923"/>
      </w:tblGrid>
      <w:tr w:rsidR="0021718C" w:rsidRPr="002E3D83" w14:paraId="062AC564" w14:textId="77777777" w:rsidTr="00C8034B">
        <w:trPr>
          <w:trHeight w:val="53"/>
        </w:trPr>
        <w:tc>
          <w:tcPr>
            <w:tcW w:w="235" w:type="pct"/>
            <w:shd w:val="clear" w:color="auto" w:fill="F2F2F2"/>
            <w:hideMark/>
          </w:tcPr>
          <w:p w14:paraId="6E9CDDD4" w14:textId="77777777" w:rsidR="0021718C" w:rsidRPr="002E3D83" w:rsidRDefault="0021718C" w:rsidP="00C8034B">
            <w:pPr>
              <w:spacing w:before="120" w:after="12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Lp.</w:t>
            </w:r>
          </w:p>
        </w:tc>
        <w:tc>
          <w:tcPr>
            <w:tcW w:w="3702" w:type="pct"/>
            <w:shd w:val="clear" w:color="auto" w:fill="F2F2F2"/>
            <w:hideMark/>
          </w:tcPr>
          <w:p w14:paraId="12F712CB" w14:textId="77777777" w:rsidR="0021718C" w:rsidRPr="002E3D83" w:rsidRDefault="0021718C" w:rsidP="00C8034B">
            <w:pPr>
              <w:tabs>
                <w:tab w:val="num" w:pos="794"/>
              </w:tabs>
              <w:spacing w:before="120" w:after="12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Rodzaj ubezpieczonego mienia/ryzyko/klauzula</w:t>
            </w:r>
          </w:p>
        </w:tc>
        <w:tc>
          <w:tcPr>
            <w:tcW w:w="1063" w:type="pct"/>
            <w:shd w:val="clear" w:color="auto" w:fill="F2F2F2"/>
            <w:hideMark/>
          </w:tcPr>
          <w:p w14:paraId="2B98BB35" w14:textId="77777777" w:rsidR="0021718C" w:rsidRPr="002E3D83" w:rsidRDefault="0021718C" w:rsidP="00C8034B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 xml:space="preserve">Składka za </w:t>
            </w: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u w:val="single"/>
              </w:rPr>
              <w:t>roczny</w:t>
            </w: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 xml:space="preserve"> okres ubezpieczenia</w:t>
            </w:r>
          </w:p>
          <w:p w14:paraId="1D52A258" w14:textId="77777777" w:rsidR="0021718C" w:rsidRPr="002E3D83" w:rsidRDefault="0021718C" w:rsidP="00C8034B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(w zł)</w:t>
            </w:r>
          </w:p>
        </w:tc>
      </w:tr>
      <w:tr w:rsidR="0021718C" w:rsidRPr="002E3D83" w14:paraId="314B0408" w14:textId="77777777" w:rsidTr="00C8034B">
        <w:trPr>
          <w:trHeight w:val="340"/>
        </w:trPr>
        <w:tc>
          <w:tcPr>
            <w:tcW w:w="235" w:type="pct"/>
            <w:vAlign w:val="center"/>
            <w:hideMark/>
          </w:tcPr>
          <w:p w14:paraId="31E34261" w14:textId="77777777" w:rsidR="0021718C" w:rsidRPr="002E3D83" w:rsidRDefault="0021718C" w:rsidP="00C8034B">
            <w:pPr>
              <w:spacing w:before="12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2E3D83">
              <w:rPr>
                <w:rFonts w:ascii="Calibri" w:hAnsi="Calibri" w:cs="Calibri"/>
                <w:color w:val="262626"/>
                <w:sz w:val="22"/>
                <w:szCs w:val="22"/>
              </w:rPr>
              <w:t>1.</w:t>
            </w:r>
          </w:p>
        </w:tc>
        <w:tc>
          <w:tcPr>
            <w:tcW w:w="3702" w:type="pct"/>
            <w:vAlign w:val="center"/>
          </w:tcPr>
          <w:p w14:paraId="76764DCA" w14:textId="77777777" w:rsidR="0021718C" w:rsidRPr="002E3D83" w:rsidRDefault="0021718C" w:rsidP="00C8034B">
            <w:pPr>
              <w:spacing w:before="12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14:paraId="33933452" w14:textId="77777777" w:rsidR="0021718C" w:rsidRPr="002E3D83" w:rsidRDefault="0021718C" w:rsidP="00C8034B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21718C" w:rsidRPr="002E3D83" w14:paraId="2D1EEE6E" w14:textId="77777777" w:rsidTr="00C8034B">
        <w:trPr>
          <w:trHeight w:val="340"/>
        </w:trPr>
        <w:tc>
          <w:tcPr>
            <w:tcW w:w="235" w:type="pct"/>
            <w:vAlign w:val="center"/>
            <w:hideMark/>
          </w:tcPr>
          <w:p w14:paraId="25E6835F" w14:textId="77777777" w:rsidR="0021718C" w:rsidRPr="002E3D83" w:rsidRDefault="0021718C" w:rsidP="00C8034B">
            <w:pPr>
              <w:spacing w:before="12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2E3D83">
              <w:rPr>
                <w:rFonts w:ascii="Calibri" w:hAnsi="Calibri" w:cs="Calibri"/>
                <w:color w:val="262626"/>
                <w:sz w:val="22"/>
                <w:szCs w:val="22"/>
              </w:rPr>
              <w:t>2.</w:t>
            </w:r>
          </w:p>
        </w:tc>
        <w:tc>
          <w:tcPr>
            <w:tcW w:w="3702" w:type="pct"/>
            <w:vAlign w:val="center"/>
          </w:tcPr>
          <w:p w14:paraId="174A8C89" w14:textId="77777777" w:rsidR="0021718C" w:rsidRPr="002E3D83" w:rsidRDefault="0021718C" w:rsidP="00C8034B">
            <w:pPr>
              <w:spacing w:before="120" w:line="271" w:lineRule="auto"/>
              <w:ind w:right="-1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063" w:type="pct"/>
            <w:vAlign w:val="center"/>
          </w:tcPr>
          <w:p w14:paraId="21FE2004" w14:textId="77777777" w:rsidR="0021718C" w:rsidRPr="002E3D83" w:rsidRDefault="0021718C" w:rsidP="00C8034B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21718C" w:rsidRPr="002E3D83" w14:paraId="1302104F" w14:textId="77777777" w:rsidTr="00C8034B">
        <w:tblPrEx>
          <w:tblCellMar>
            <w:left w:w="70" w:type="dxa"/>
            <w:right w:w="70" w:type="dxa"/>
          </w:tblCellMar>
        </w:tblPrEx>
        <w:trPr>
          <w:trHeight w:val="456"/>
        </w:trPr>
        <w:tc>
          <w:tcPr>
            <w:tcW w:w="3938" w:type="pct"/>
            <w:gridSpan w:val="2"/>
            <w:shd w:val="clear" w:color="auto" w:fill="F2F2F2"/>
            <w:vAlign w:val="center"/>
          </w:tcPr>
          <w:p w14:paraId="16ADB58D" w14:textId="77777777" w:rsidR="0021718C" w:rsidRPr="002E3D83" w:rsidRDefault="0021718C" w:rsidP="00C8034B">
            <w:pPr>
              <w:spacing w:before="120" w:after="120" w:line="271" w:lineRule="auto"/>
              <w:ind w:right="208"/>
              <w:jc w:val="right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 xml:space="preserve">Łączna składka </w:t>
            </w:r>
            <w:r w:rsidRPr="002E3D83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u w:val="single"/>
              </w:rPr>
              <w:t>roczna</w:t>
            </w:r>
          </w:p>
        </w:tc>
        <w:tc>
          <w:tcPr>
            <w:tcW w:w="1063" w:type="pct"/>
            <w:shd w:val="clear" w:color="auto" w:fill="F2F2F2"/>
            <w:vAlign w:val="center"/>
          </w:tcPr>
          <w:p w14:paraId="211A8F8E" w14:textId="77777777" w:rsidR="0021718C" w:rsidRPr="002E3D83" w:rsidRDefault="0021718C" w:rsidP="00C8034B">
            <w:pPr>
              <w:spacing w:before="120" w:after="120" w:line="271" w:lineRule="auto"/>
              <w:jc w:val="right"/>
              <w:rPr>
                <w:rFonts w:ascii="Calibri" w:hAnsi="Calibri" w:cs="Calibri"/>
                <w:color w:val="262626"/>
                <w:sz w:val="20"/>
                <w:szCs w:val="20"/>
                <w:highlight w:val="yellow"/>
              </w:rPr>
            </w:pPr>
          </w:p>
        </w:tc>
      </w:tr>
    </w:tbl>
    <w:p w14:paraId="5433EAC9" w14:textId="77777777" w:rsidR="00FB56B8" w:rsidRPr="00466A24" w:rsidRDefault="00466A24" w:rsidP="0021718C">
      <w:pPr>
        <w:numPr>
          <w:ilvl w:val="0"/>
          <w:numId w:val="27"/>
        </w:numPr>
        <w:pBdr>
          <w:bottom w:val="single" w:sz="4" w:space="1" w:color="808080"/>
        </w:pBdr>
        <w:tabs>
          <w:tab w:val="left" w:pos="851"/>
        </w:tabs>
        <w:spacing w:before="600" w:after="240" w:line="271" w:lineRule="auto"/>
        <w:ind w:left="851" w:hanging="851"/>
        <w:rPr>
          <w:rFonts w:ascii="Calibri" w:eastAsia="Arial Narrow" w:hAnsi="Calibri" w:cs="Calibri"/>
          <w:b/>
          <w:caps/>
          <w:color w:val="002060"/>
        </w:rPr>
      </w:pPr>
      <w:r w:rsidRPr="00466A24">
        <w:rPr>
          <w:rFonts w:ascii="Calibri" w:eastAsia="Arial Narrow" w:hAnsi="Calibri" w:cs="Calibri"/>
          <w:b/>
          <w:caps/>
          <w:color w:val="002060"/>
        </w:rPr>
        <w:t>UBEZPIECZENIE ODPOWIEDZIALNOŚCI CYWILNEJ</w:t>
      </w:r>
    </w:p>
    <w:p w14:paraId="66C2FD7B" w14:textId="0A52EEBC" w:rsidR="00202E87" w:rsidRPr="00202E87" w:rsidRDefault="00202E87" w:rsidP="00457712">
      <w:pPr>
        <w:tabs>
          <w:tab w:val="left" w:pos="360"/>
        </w:tabs>
        <w:spacing w:before="120" w:after="120" w:line="271" w:lineRule="auto"/>
        <w:jc w:val="both"/>
        <w:rPr>
          <w:rFonts w:ascii="Calibri" w:eastAsia="Arial Narrow" w:hAnsi="Calibri" w:cs="Calibri"/>
          <w:b/>
          <w:color w:val="262626"/>
          <w:sz w:val="22"/>
          <w:szCs w:val="22"/>
        </w:rPr>
      </w:pPr>
      <w:r w:rsidRPr="00202E87">
        <w:rPr>
          <w:rFonts w:ascii="Calibri" w:eastAsia="Arial Narrow" w:hAnsi="Calibri" w:cs="Calibri"/>
          <w:b/>
          <w:caps/>
          <w:color w:val="262626"/>
          <w:sz w:val="22"/>
          <w:szCs w:val="22"/>
        </w:rPr>
        <w:t xml:space="preserve">Suma </w:t>
      </w:r>
      <w:r w:rsidRPr="008C5FA3">
        <w:rPr>
          <w:rFonts w:ascii="Calibri" w:eastAsia="Arial Narrow" w:hAnsi="Calibri" w:cs="Calibri"/>
          <w:b/>
          <w:caps/>
          <w:color w:val="262626"/>
          <w:sz w:val="22"/>
          <w:szCs w:val="22"/>
        </w:rPr>
        <w:t xml:space="preserve">gwarancyjna: </w:t>
      </w:r>
      <w:r w:rsidR="0021718C">
        <w:rPr>
          <w:rFonts w:ascii="Calibri" w:eastAsia="Arial Narrow" w:hAnsi="Calibri" w:cs="Calibri"/>
          <w:b/>
          <w:caps/>
          <w:color w:val="262626"/>
          <w:sz w:val="22"/>
          <w:szCs w:val="22"/>
        </w:rPr>
        <w:t>3.0</w:t>
      </w:r>
      <w:r w:rsidRPr="008C5FA3">
        <w:rPr>
          <w:rFonts w:ascii="Calibri" w:eastAsia="Arial Narrow" w:hAnsi="Calibri" w:cs="Calibri"/>
          <w:b/>
          <w:caps/>
          <w:color w:val="262626"/>
          <w:sz w:val="22"/>
          <w:szCs w:val="22"/>
        </w:rPr>
        <w:t xml:space="preserve">00.000,00 </w:t>
      </w:r>
      <w:r w:rsidR="008C5FA3" w:rsidRPr="008C5FA3">
        <w:rPr>
          <w:rFonts w:ascii="Calibri" w:eastAsia="Arial Narrow" w:hAnsi="Calibri" w:cs="Calibri"/>
          <w:b/>
          <w:color w:val="262626"/>
          <w:sz w:val="22"/>
          <w:szCs w:val="22"/>
        </w:rPr>
        <w:t>zł</w:t>
      </w:r>
      <w:r w:rsidRPr="008C5FA3">
        <w:rPr>
          <w:rFonts w:ascii="Calibri" w:eastAsia="Arial Narrow" w:hAnsi="Calibri" w:cs="Calibri"/>
          <w:b/>
          <w:caps/>
          <w:color w:val="262626"/>
          <w:sz w:val="22"/>
          <w:szCs w:val="22"/>
        </w:rPr>
        <w:t xml:space="preserve"> </w:t>
      </w:r>
      <w:r w:rsidRPr="008C5FA3">
        <w:rPr>
          <w:rFonts w:ascii="Calibri" w:eastAsia="Arial Narrow" w:hAnsi="Calibri" w:cs="Calibri"/>
          <w:b/>
          <w:color w:val="262626"/>
          <w:sz w:val="22"/>
          <w:szCs w:val="22"/>
        </w:rPr>
        <w:t>na</w:t>
      </w:r>
      <w:r w:rsidRPr="00202E87">
        <w:rPr>
          <w:rFonts w:ascii="Calibri" w:eastAsia="Arial Narrow" w:hAnsi="Calibri" w:cs="Calibri"/>
          <w:b/>
          <w:color w:val="262626"/>
          <w:sz w:val="22"/>
          <w:szCs w:val="22"/>
        </w:rPr>
        <w:t xml:space="preserve"> jed</w:t>
      </w:r>
      <w:r w:rsidR="00715F38">
        <w:rPr>
          <w:rFonts w:ascii="Calibri" w:eastAsia="Arial Narrow" w:hAnsi="Calibri" w:cs="Calibri"/>
          <w:b/>
          <w:color w:val="262626"/>
          <w:sz w:val="22"/>
          <w:szCs w:val="22"/>
        </w:rPr>
        <w:t>no</w:t>
      </w:r>
      <w:r w:rsidRPr="00202E87">
        <w:rPr>
          <w:rFonts w:ascii="Calibri" w:eastAsia="Arial Narrow" w:hAnsi="Calibri" w:cs="Calibri"/>
          <w:b/>
          <w:color w:val="262626"/>
          <w:sz w:val="22"/>
          <w:szCs w:val="22"/>
        </w:rPr>
        <w:t xml:space="preserve"> i na wszystkie </w:t>
      </w:r>
      <w:r w:rsidR="00715F38">
        <w:rPr>
          <w:rFonts w:ascii="Calibri" w:eastAsia="Arial Narrow" w:hAnsi="Calibri" w:cs="Calibri"/>
          <w:b/>
          <w:color w:val="262626"/>
          <w:sz w:val="22"/>
          <w:szCs w:val="22"/>
        </w:rPr>
        <w:t>zdarzenia</w:t>
      </w:r>
      <w:r w:rsidRPr="00202E87">
        <w:rPr>
          <w:rFonts w:ascii="Calibri" w:eastAsia="Arial Narrow" w:hAnsi="Calibri" w:cs="Calibri"/>
          <w:b/>
          <w:color w:val="262626"/>
          <w:sz w:val="22"/>
          <w:szCs w:val="22"/>
        </w:rPr>
        <w:t xml:space="preserve"> w okresie ubezpieczenia</w:t>
      </w:r>
    </w:p>
    <w:p w14:paraId="61833711" w14:textId="77777777" w:rsidR="005F2D01" w:rsidRPr="00202E87" w:rsidRDefault="005F2D01" w:rsidP="00457712">
      <w:pPr>
        <w:tabs>
          <w:tab w:val="left" w:pos="360"/>
        </w:tabs>
        <w:spacing w:before="240" w:after="240" w:line="271" w:lineRule="auto"/>
        <w:jc w:val="both"/>
        <w:rPr>
          <w:rFonts w:ascii="Calibri" w:eastAsia="Arial Narrow" w:hAnsi="Calibri" w:cs="Calibri"/>
          <w:bCs/>
          <w:color w:val="262626"/>
          <w:sz w:val="22"/>
          <w:szCs w:val="22"/>
        </w:rPr>
      </w:pP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Składka za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12</w:t>
      </w:r>
      <w:r w:rsidRPr="00202E87">
        <w:rPr>
          <w:rFonts w:ascii="Calibri" w:eastAsia="Arial Narrow" w:hAnsi="Calibri" w:cs="Calibri"/>
          <w:b/>
          <w:color w:val="262626"/>
          <w:sz w:val="22"/>
          <w:szCs w:val="22"/>
        </w:rPr>
        <w:t xml:space="preserve"> miesięczny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 w:rsidRPr="00202E87">
        <w:rPr>
          <w:rFonts w:ascii="Calibri" w:eastAsia="Arial Narrow" w:hAnsi="Calibri" w:cs="Calibri"/>
          <w:b/>
          <w:color w:val="262626"/>
          <w:sz w:val="22"/>
          <w:szCs w:val="22"/>
        </w:rPr>
        <w:t>okres ubezpieczenia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 w:rsidR="007E0641">
        <w:rPr>
          <w:rFonts w:ascii="Calibri" w:eastAsia="Arial Narrow" w:hAnsi="Calibri" w:cs="Calibri"/>
          <w:bCs/>
          <w:color w:val="262626"/>
          <w:sz w:val="22"/>
          <w:szCs w:val="22"/>
        </w:rPr>
        <w:t>OC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>wynosi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: 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/>
        </w:rPr>
        <w:tab/>
      </w:r>
      <w:r w:rsidR="007E0641"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/>
        </w:rPr>
        <w:tab/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/>
        </w:rPr>
        <w:tab/>
        <w:t xml:space="preserve">            </w:t>
      </w:r>
      <w:r w:rsidRPr="00202E87"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zł</w:t>
      </w:r>
    </w:p>
    <w:p w14:paraId="32BAF8FF" w14:textId="7547AF30" w:rsidR="00D751BC" w:rsidRDefault="0021718C" w:rsidP="00457712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21718C">
        <w:rPr>
          <w:rFonts w:ascii="Calibri" w:hAnsi="Calibri" w:cs="Calibri"/>
          <w:i/>
          <w:iCs/>
          <w:color w:val="262626"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  <w:r w:rsidR="00D751BC" w:rsidRPr="0096591E">
        <w:rPr>
          <w:rFonts w:ascii="Calibri" w:hAnsi="Calibri" w:cs="Calibri"/>
          <w:i/>
          <w:iCs/>
          <w:color w:val="262626"/>
          <w:sz w:val="22"/>
          <w:szCs w:val="22"/>
        </w:rPr>
        <w:t xml:space="preserve">. </w:t>
      </w:r>
    </w:p>
    <w:p w14:paraId="13DF752F" w14:textId="77777777" w:rsidR="0021718C" w:rsidRDefault="0021718C" w:rsidP="00457712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</w:p>
    <w:p w14:paraId="49EF1239" w14:textId="77777777" w:rsidR="00B37CA9" w:rsidRPr="00FF1011" w:rsidRDefault="00B37CA9" w:rsidP="00457712">
      <w:pPr>
        <w:pStyle w:val="Zawartoramki"/>
        <w:shd w:val="clear" w:color="auto" w:fill="D9D9D9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  <w:r w:rsidRPr="00FF1011">
        <w:rPr>
          <w:rFonts w:ascii="Calibri" w:hAnsi="Calibri" w:cs="Calibri"/>
          <w:sz w:val="34"/>
          <w:szCs w:val="34"/>
        </w:rPr>
        <w:t>II. KRYTERIUM: PREFEROWANY ZAKRES UBEZPIECZENIA</w:t>
      </w:r>
    </w:p>
    <w:p w14:paraId="739AFF67" w14:textId="090D476D" w:rsidR="00B37CA9" w:rsidRPr="00A328F0" w:rsidRDefault="00B37CA9" w:rsidP="00457712">
      <w:pPr>
        <w:numPr>
          <w:ilvl w:val="0"/>
          <w:numId w:val="30"/>
        </w:numPr>
        <w:spacing w:before="120" w:line="271" w:lineRule="auto"/>
        <w:ind w:left="567" w:hanging="567"/>
        <w:jc w:val="both"/>
        <w:rPr>
          <w:rFonts w:ascii="Calibri" w:hAnsi="Calibri" w:cs="Calibri"/>
          <w:b/>
        </w:rPr>
      </w:pPr>
      <w:r w:rsidRPr="00A328F0">
        <w:rPr>
          <w:rFonts w:ascii="Calibri" w:hAnsi="Calibri" w:cs="Calibri"/>
          <w:b/>
        </w:rPr>
        <w:t>KLAUZULE</w:t>
      </w:r>
    </w:p>
    <w:p w14:paraId="1C45056F" w14:textId="77777777" w:rsidR="00715F38" w:rsidRPr="002E3D83" w:rsidRDefault="00715F38" w:rsidP="00457712">
      <w:pPr>
        <w:spacing w:before="80" w:after="80" w:line="271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Instrukcja wypełniania tabeli preferowanego zakresu ubezpieczenia – klauzule/ryzyka:</w:t>
      </w:r>
    </w:p>
    <w:p w14:paraId="1EEE4646" w14:textId="4B5CFB88" w:rsidR="004A7A4F" w:rsidRPr="009305B2" w:rsidRDefault="004A7A4F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 xml:space="preserve">Wykonawca obowiązany jest </w:t>
      </w:r>
      <w:r w:rsidRPr="009305B2">
        <w:rPr>
          <w:rFonts w:ascii="Calibri" w:hAnsi="Calibri" w:cs="Calibri"/>
          <w:b/>
          <w:i/>
          <w:color w:val="262626"/>
          <w:sz w:val="22"/>
          <w:szCs w:val="22"/>
        </w:rPr>
        <w:t>wypełnić kolumnę „2”</w:t>
      </w: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 xml:space="preserve">, </w:t>
      </w:r>
      <w:r w:rsidR="000932DB" w:rsidRPr="009305B2">
        <w:rPr>
          <w:rFonts w:ascii="Calibri" w:hAnsi="Calibri" w:cs="Calibri"/>
          <w:b/>
          <w:i/>
          <w:color w:val="262626"/>
          <w:sz w:val="22"/>
          <w:szCs w:val="22"/>
        </w:rPr>
        <w:t>zaznaczając</w:t>
      </w: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 xml:space="preserve"> „</w:t>
      </w:r>
      <w:r w:rsidRPr="009305B2">
        <w:rPr>
          <w:rFonts w:ascii="Calibri" w:hAnsi="Calibri" w:cs="Calibri"/>
          <w:b/>
          <w:i/>
          <w:color w:val="262626"/>
          <w:sz w:val="22"/>
          <w:szCs w:val="22"/>
        </w:rPr>
        <w:t>TAK</w:t>
      </w: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 xml:space="preserve">” 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lub</w:t>
      </w: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 xml:space="preserve"> „</w:t>
      </w:r>
      <w:r w:rsidRPr="009305B2">
        <w:rPr>
          <w:rFonts w:ascii="Calibri" w:hAnsi="Calibri" w:cs="Calibri"/>
          <w:b/>
          <w:i/>
          <w:color w:val="262626"/>
          <w:sz w:val="22"/>
          <w:szCs w:val="22"/>
        </w:rPr>
        <w:t>NIE</w:t>
      </w: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>”.</w:t>
      </w:r>
    </w:p>
    <w:p w14:paraId="360AA1D4" w14:textId="1600456F" w:rsidR="004A7A4F" w:rsidRPr="002E3D83" w:rsidRDefault="004A7A4F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lastRenderedPageBreak/>
        <w:t xml:space="preserve">W przypadku 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akceptacji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k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lauzuli z zakresu preferowanego w treści opisanej w SWZ prosimy o</w:t>
      </w:r>
      <w:r w:rsidR="00B326A4" w:rsidRPr="002E3D83">
        <w:rPr>
          <w:rFonts w:ascii="Calibri" w:hAnsi="Calibri" w:cs="Calibri"/>
          <w:bCs/>
          <w:i/>
          <w:color w:val="262626"/>
          <w:sz w:val="22"/>
          <w:szCs w:val="22"/>
        </w:rPr>
        <w:t> 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zaznaczenie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„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TAK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” w kolumnie „2”</w:t>
      </w:r>
      <w:r w:rsidR="007849A4" w:rsidRPr="002E3D83">
        <w:rPr>
          <w:rFonts w:ascii="Calibri" w:hAnsi="Calibri" w:cs="Calibri"/>
          <w:bCs/>
          <w:i/>
          <w:color w:val="262626"/>
          <w:sz w:val="22"/>
          <w:szCs w:val="22"/>
        </w:rPr>
        <w:t>.</w:t>
      </w:r>
    </w:p>
    <w:p w14:paraId="50EF16E9" w14:textId="64A6D21D" w:rsidR="007849A4" w:rsidRPr="002E3D83" w:rsidRDefault="004A7A4F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W przypadku 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odrzucenia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k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l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auzuli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z zakresu preferowanego w treści opisanej w SWZ prosimy o 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zaznaczenie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„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NIE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” w kolumnie „2”</w:t>
      </w:r>
      <w:r w:rsidR="007849A4" w:rsidRPr="002E3D83">
        <w:rPr>
          <w:rFonts w:ascii="Calibri" w:hAnsi="Calibri" w:cs="Calibri"/>
          <w:bCs/>
          <w:i/>
          <w:color w:val="262626"/>
          <w:sz w:val="22"/>
          <w:szCs w:val="22"/>
        </w:rPr>
        <w:t>.</w:t>
      </w:r>
    </w:p>
    <w:p w14:paraId="7F4EBAC3" w14:textId="5262F37A" w:rsidR="00767FC9" w:rsidRPr="002E3D83" w:rsidRDefault="004A7A4F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Klauzula 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przyjęta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w treści opisanej w SWZ otrzyma liczbę punktów wskazaną w kolumnie „3” poniższej tabel</w:t>
      </w:r>
      <w:r w:rsidR="000F4A4A" w:rsidRPr="002E3D83">
        <w:rPr>
          <w:rFonts w:ascii="Calibri" w:hAnsi="Calibri" w:cs="Calibri"/>
          <w:bCs/>
          <w:i/>
          <w:color w:val="262626"/>
          <w:sz w:val="22"/>
          <w:szCs w:val="22"/>
        </w:rPr>
        <w:t>i</w:t>
      </w: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 xml:space="preserve"> dla danej klauzuli.</w:t>
      </w:r>
    </w:p>
    <w:p w14:paraId="0A5FCE0B" w14:textId="722E8112" w:rsidR="00B37CA9" w:rsidRDefault="004A7A4F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Cs/>
          <w:i/>
          <w:color w:val="262626"/>
          <w:sz w:val="22"/>
          <w:szCs w:val="22"/>
        </w:rPr>
        <w:t>Brak akceptacji klauzuli w treści SWZ spowoduje nieprzyznanie punktów</w:t>
      </w:r>
      <w:r w:rsidR="009305B2">
        <w:rPr>
          <w:rFonts w:ascii="Calibri" w:hAnsi="Calibri" w:cs="Calibri"/>
          <w:bCs/>
          <w:i/>
          <w:color w:val="262626"/>
          <w:sz w:val="22"/>
          <w:szCs w:val="22"/>
        </w:rPr>
        <w:t>.</w:t>
      </w:r>
    </w:p>
    <w:p w14:paraId="7EA1C26C" w14:textId="54D13495" w:rsidR="009305B2" w:rsidRPr="002E3D83" w:rsidRDefault="009305B2" w:rsidP="000932DB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9305B2">
        <w:rPr>
          <w:rFonts w:ascii="Calibri" w:hAnsi="Calibri" w:cs="Calibri"/>
          <w:bCs/>
          <w:i/>
          <w:color w:val="262626"/>
          <w:sz w:val="22"/>
          <w:szCs w:val="22"/>
        </w:rPr>
        <w:t>Błędne oznaczenie, w tym brak wypełnienia kolumny „2” lub „3” spowoduje nieprzyznanie punktów</w:t>
      </w:r>
      <w:r>
        <w:rPr>
          <w:rFonts w:ascii="Calibri" w:hAnsi="Calibri" w:cs="Calibri"/>
          <w:bCs/>
          <w:i/>
          <w:color w:val="262626"/>
          <w:sz w:val="22"/>
          <w:szCs w:val="22"/>
        </w:rPr>
        <w:t>.</w:t>
      </w:r>
    </w:p>
    <w:tbl>
      <w:tblPr>
        <w:tblW w:w="925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1799"/>
        <w:gridCol w:w="1224"/>
      </w:tblGrid>
      <w:tr w:rsidR="000B7477" w:rsidRPr="000932DB" w14:paraId="743C4DD0" w14:textId="77777777" w:rsidTr="000932DB">
        <w:trPr>
          <w:trHeight w:val="397"/>
          <w:jc w:val="center"/>
        </w:trPr>
        <w:tc>
          <w:tcPr>
            <w:tcW w:w="4390" w:type="dxa"/>
            <w:shd w:val="clear" w:color="auto" w:fill="F2F2F2"/>
            <w:vAlign w:val="center"/>
            <w:hideMark/>
          </w:tcPr>
          <w:p w14:paraId="18703193" w14:textId="77777777" w:rsidR="004A7A4F" w:rsidRPr="000932DB" w:rsidRDefault="004A7A4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Klauzul</w:t>
            </w:r>
            <w:r w:rsidR="00DA755E"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a</w:t>
            </w:r>
          </w:p>
        </w:tc>
        <w:tc>
          <w:tcPr>
            <w:tcW w:w="3641" w:type="dxa"/>
            <w:gridSpan w:val="2"/>
            <w:shd w:val="clear" w:color="auto" w:fill="F2F2F2"/>
            <w:vAlign w:val="center"/>
            <w:hideMark/>
          </w:tcPr>
          <w:p w14:paraId="232A8303" w14:textId="77777777" w:rsidR="004A7A4F" w:rsidRPr="000932DB" w:rsidRDefault="004A7A4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Akceptujemy w treści opisanej w SWZ</w:t>
            </w:r>
          </w:p>
          <w:p w14:paraId="30F0BCD1" w14:textId="77777777" w:rsidR="004A7A4F" w:rsidRPr="000932DB" w:rsidRDefault="004A7A4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(TAK / NIE)</w:t>
            </w:r>
          </w:p>
        </w:tc>
        <w:tc>
          <w:tcPr>
            <w:tcW w:w="1224" w:type="dxa"/>
            <w:shd w:val="clear" w:color="auto" w:fill="F2F2F2"/>
            <w:vAlign w:val="center"/>
            <w:hideMark/>
          </w:tcPr>
          <w:p w14:paraId="1E8876A5" w14:textId="77777777" w:rsidR="004A7A4F" w:rsidRPr="000932DB" w:rsidRDefault="004A7A4F" w:rsidP="009305B2">
            <w:pPr>
              <w:tabs>
                <w:tab w:val="left" w:pos="720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Liczba punktów możliwych do uzyskania</w:t>
            </w:r>
          </w:p>
        </w:tc>
      </w:tr>
      <w:tr w:rsidR="000B7477" w:rsidRPr="000932DB" w14:paraId="236DADA5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F2F2F2"/>
          </w:tcPr>
          <w:p w14:paraId="48821568" w14:textId="77777777" w:rsidR="009E0BD2" w:rsidRPr="000932DB" w:rsidRDefault="009E0BD2" w:rsidP="009305B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</w:pPr>
            <w:r w:rsidRPr="000932DB"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  <w:t>1</w:t>
            </w:r>
          </w:p>
        </w:tc>
        <w:tc>
          <w:tcPr>
            <w:tcW w:w="3641" w:type="dxa"/>
            <w:gridSpan w:val="2"/>
            <w:shd w:val="clear" w:color="auto" w:fill="F2F2F2"/>
          </w:tcPr>
          <w:p w14:paraId="417BFF89" w14:textId="77777777" w:rsidR="009E0BD2" w:rsidRPr="000932DB" w:rsidRDefault="009E0BD2" w:rsidP="009305B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</w:pPr>
            <w:r w:rsidRPr="000932DB"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  <w:t>2</w:t>
            </w:r>
          </w:p>
        </w:tc>
        <w:tc>
          <w:tcPr>
            <w:tcW w:w="1224" w:type="dxa"/>
            <w:shd w:val="clear" w:color="auto" w:fill="F2F2F2"/>
          </w:tcPr>
          <w:p w14:paraId="4D0712EB" w14:textId="77777777" w:rsidR="009E0BD2" w:rsidRPr="000932DB" w:rsidRDefault="009E0BD2" w:rsidP="009305B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</w:pPr>
            <w:r w:rsidRPr="000932DB">
              <w:rPr>
                <w:rFonts w:asciiTheme="minorHAnsi" w:hAnsiTheme="minorHAnsi" w:cstheme="minorHAnsi"/>
                <w:b/>
                <w:bCs/>
                <w:color w:val="262626"/>
                <w:sz w:val="16"/>
                <w:szCs w:val="16"/>
              </w:rPr>
              <w:t>3</w:t>
            </w:r>
          </w:p>
        </w:tc>
      </w:tr>
      <w:tr w:rsidR="000932DB" w:rsidRPr="000932DB" w14:paraId="656E0960" w14:textId="644BE77A" w:rsidTr="00D010E3">
        <w:trPr>
          <w:trHeight w:val="58"/>
          <w:jc w:val="center"/>
        </w:trPr>
        <w:tc>
          <w:tcPr>
            <w:tcW w:w="9255" w:type="dxa"/>
            <w:gridSpan w:val="4"/>
            <w:shd w:val="clear" w:color="auto" w:fill="auto"/>
          </w:tcPr>
          <w:p w14:paraId="4EFC151A" w14:textId="3C75B378" w:rsidR="000932DB" w:rsidRPr="000932DB" w:rsidRDefault="000932DB" w:rsidP="009305B2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Klauzule wspólne dotyczące ubezpieczeń majątkowych (zakres A</w:t>
            </w:r>
            <w:r w:rsidR="0079167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.</w:t>
            </w:r>
            <w:r w:rsidRPr="000932D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 xml:space="preserve"> i B</w:t>
            </w:r>
            <w:r w:rsidR="0079167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.</w:t>
            </w:r>
            <w:r w:rsidRPr="000932D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)</w:t>
            </w:r>
          </w:p>
        </w:tc>
      </w:tr>
      <w:tr w:rsidR="000932DB" w:rsidRPr="000932DB" w14:paraId="20A1B685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496A8589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Klauzula samodzielnej likwidacji szkód </w:t>
            </w:r>
          </w:p>
        </w:tc>
        <w:tc>
          <w:tcPr>
            <w:tcW w:w="1842" w:type="dxa"/>
            <w:vAlign w:val="center"/>
          </w:tcPr>
          <w:p w14:paraId="1691B48F" w14:textId="349FBBBB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445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44F0EC82" w14:textId="37568A90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89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6EC898FB" w14:textId="0B43FFC2" w:rsidR="000932DB" w:rsidRPr="000932DB" w:rsidRDefault="000932DB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5FA5CD70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76E3BDFE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przeoczenia</w:t>
            </w:r>
          </w:p>
        </w:tc>
        <w:tc>
          <w:tcPr>
            <w:tcW w:w="1842" w:type="dxa"/>
            <w:vAlign w:val="center"/>
          </w:tcPr>
          <w:p w14:paraId="19FCA386" w14:textId="667A2A7E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857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0C2AD54A" w14:textId="77BD17E9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064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0C1A150A" w14:textId="0C7505E3" w:rsidR="000932DB" w:rsidRPr="000932DB" w:rsidRDefault="000932DB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52A2DDB7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76C7335A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restytucji mienia</w:t>
            </w:r>
          </w:p>
        </w:tc>
        <w:tc>
          <w:tcPr>
            <w:tcW w:w="1842" w:type="dxa"/>
            <w:vAlign w:val="center"/>
          </w:tcPr>
          <w:p w14:paraId="5309F297" w14:textId="3D0CAEB5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62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6CAAF740" w14:textId="11FCAA2A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290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3FAC5E1A" w14:textId="4A053DD6" w:rsidR="000932DB" w:rsidRPr="000932DB" w:rsidRDefault="00147E7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29BCE61B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4D20A041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funduszu prewencyjnego</w:t>
            </w:r>
          </w:p>
        </w:tc>
        <w:tc>
          <w:tcPr>
            <w:tcW w:w="1842" w:type="dxa"/>
            <w:vAlign w:val="center"/>
          </w:tcPr>
          <w:p w14:paraId="77B0B13B" w14:textId="61E76A20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447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59FAE32F" w14:textId="13BBFB7B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0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508C198C" w14:textId="19316574" w:rsidR="000932DB" w:rsidRPr="000932DB" w:rsidRDefault="00147E7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</w:p>
        </w:tc>
      </w:tr>
      <w:tr w:rsidR="000932DB" w:rsidRPr="000932DB" w14:paraId="6DDB8F92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745D3835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rozszerzonej ochrony</w:t>
            </w:r>
          </w:p>
        </w:tc>
        <w:tc>
          <w:tcPr>
            <w:tcW w:w="1842" w:type="dxa"/>
            <w:vAlign w:val="center"/>
          </w:tcPr>
          <w:p w14:paraId="37424350" w14:textId="4A3BA510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166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65FDC93E" w14:textId="6D0C0E87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3024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041D29DC" w14:textId="5DA17A69" w:rsidR="000932DB" w:rsidRPr="000932DB" w:rsidRDefault="00147E7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1CCB64CE" w14:textId="77777777" w:rsidTr="000932DB">
        <w:trPr>
          <w:trHeight w:val="58"/>
          <w:jc w:val="center"/>
        </w:trPr>
        <w:tc>
          <w:tcPr>
            <w:tcW w:w="4390" w:type="dxa"/>
            <w:vAlign w:val="center"/>
          </w:tcPr>
          <w:p w14:paraId="1B1FCC27" w14:textId="77777777" w:rsidR="000932DB" w:rsidRPr="000932DB" w:rsidRDefault="000932DB" w:rsidP="009305B2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 w:line="271" w:lineRule="auto"/>
              <w:ind w:left="434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ataku elektronicznego</w:t>
            </w:r>
          </w:p>
        </w:tc>
        <w:tc>
          <w:tcPr>
            <w:tcW w:w="1842" w:type="dxa"/>
            <w:vAlign w:val="center"/>
          </w:tcPr>
          <w:p w14:paraId="2DE7AE3D" w14:textId="5710761D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68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vAlign w:val="center"/>
          </w:tcPr>
          <w:p w14:paraId="0E15DDD9" w14:textId="198813E4" w:rsidR="000932DB" w:rsidRPr="000932DB" w:rsidRDefault="000C3C6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2876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vAlign w:val="center"/>
          </w:tcPr>
          <w:p w14:paraId="2C142B3C" w14:textId="54CE9D0F" w:rsidR="000932DB" w:rsidRPr="000932DB" w:rsidRDefault="00147E7F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</w:t>
            </w:r>
          </w:p>
        </w:tc>
      </w:tr>
      <w:tr w:rsidR="009305B2" w:rsidRPr="000932DB" w14:paraId="363C5487" w14:textId="77777777" w:rsidTr="000A509C">
        <w:trPr>
          <w:trHeight w:val="58"/>
          <w:jc w:val="center"/>
        </w:trPr>
        <w:tc>
          <w:tcPr>
            <w:tcW w:w="8031" w:type="dxa"/>
            <w:gridSpan w:val="3"/>
            <w:shd w:val="clear" w:color="auto" w:fill="F2F2F2"/>
            <w:vAlign w:val="center"/>
          </w:tcPr>
          <w:p w14:paraId="58632E49" w14:textId="77777777" w:rsidR="009305B2" w:rsidRPr="000932DB" w:rsidRDefault="009305B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Razem</w:t>
            </w:r>
          </w:p>
        </w:tc>
        <w:tc>
          <w:tcPr>
            <w:tcW w:w="1224" w:type="dxa"/>
            <w:shd w:val="clear" w:color="auto" w:fill="F2F2F2"/>
            <w:vAlign w:val="center"/>
          </w:tcPr>
          <w:p w14:paraId="555197E0" w14:textId="6479F7B6" w:rsidR="009305B2" w:rsidRPr="000932DB" w:rsidDel="004A7A4F" w:rsidRDefault="009305B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130</w:t>
            </w:r>
          </w:p>
        </w:tc>
      </w:tr>
      <w:tr w:rsidR="000932DB" w:rsidRPr="000932DB" w14:paraId="27904A2D" w14:textId="16ACD8C6" w:rsidTr="008579A8">
        <w:trPr>
          <w:trHeight w:val="58"/>
          <w:jc w:val="center"/>
        </w:trPr>
        <w:tc>
          <w:tcPr>
            <w:tcW w:w="9255" w:type="dxa"/>
            <w:gridSpan w:val="4"/>
            <w:shd w:val="clear" w:color="auto" w:fill="auto"/>
            <w:vAlign w:val="center"/>
          </w:tcPr>
          <w:p w14:paraId="0004E13A" w14:textId="0A72D1DF" w:rsidR="000932DB" w:rsidRPr="000932DB" w:rsidRDefault="000932DB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Klauzule dotyczące ubezpieczenia odpowiedzialności cywilnej (zakres C</w:t>
            </w:r>
            <w:r w:rsidR="0079167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.</w:t>
            </w:r>
            <w:r w:rsidRPr="000932D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)</w:t>
            </w:r>
          </w:p>
        </w:tc>
      </w:tr>
      <w:tr w:rsidR="000932DB" w:rsidRPr="000932DB" w14:paraId="13D0F11F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657A6967" w14:textId="77777777" w:rsidR="000932DB" w:rsidRPr="000932DB" w:rsidRDefault="000932DB" w:rsidP="009305B2">
            <w:pPr>
              <w:numPr>
                <w:ilvl w:val="0"/>
                <w:numId w:val="33"/>
              </w:numPr>
              <w:tabs>
                <w:tab w:val="left" w:pos="284"/>
              </w:tabs>
              <w:spacing w:before="40" w:after="40" w:line="271" w:lineRule="auto"/>
              <w:ind w:left="236" w:hanging="142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kosztów ochrony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A7215" w14:textId="790842DC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4902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1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8101133" w14:textId="360A908B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226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7450E" w14:textId="2F682D23" w:rsidR="000932DB" w:rsidRPr="000932DB" w:rsidRDefault="00147E7F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12F9B492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1BEED3B" w14:textId="77777777" w:rsidR="000932DB" w:rsidRPr="000932DB" w:rsidRDefault="000932DB" w:rsidP="009305B2">
            <w:pPr>
              <w:numPr>
                <w:ilvl w:val="0"/>
                <w:numId w:val="33"/>
              </w:numPr>
              <w:tabs>
                <w:tab w:val="left" w:pos="284"/>
              </w:tabs>
              <w:spacing w:before="40" w:after="40" w:line="271" w:lineRule="auto"/>
              <w:ind w:left="236" w:hanging="142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funduszu prewencyjnego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9FC867" w14:textId="4405DBD9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662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9442BA2" w14:textId="6EEB6D21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0429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7D456" w14:textId="0DE9AF79" w:rsidR="000932DB" w:rsidRPr="000932DB" w:rsidRDefault="00147E7F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</w:p>
        </w:tc>
      </w:tr>
      <w:tr w:rsidR="000932DB" w:rsidRPr="000932DB" w14:paraId="6D1DE538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109109E7" w14:textId="77777777" w:rsidR="000932DB" w:rsidRPr="000932DB" w:rsidRDefault="000932DB" w:rsidP="009305B2">
            <w:pPr>
              <w:numPr>
                <w:ilvl w:val="0"/>
                <w:numId w:val="33"/>
              </w:numPr>
              <w:tabs>
                <w:tab w:val="left" w:pos="284"/>
              </w:tabs>
              <w:spacing w:before="40" w:after="40" w:line="271" w:lineRule="auto"/>
              <w:ind w:left="236" w:hanging="142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interwencji ubocznej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3593A0" w14:textId="13439F1F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1618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083D6C4" w14:textId="64C6747E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158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D1726" w14:textId="3C5E394E" w:rsidR="000932DB" w:rsidRPr="000932DB" w:rsidRDefault="0079167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0932DB" w:rsidRPr="000932DB" w14:paraId="4D006C49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2EEF7C12" w14:textId="77777777" w:rsidR="000932DB" w:rsidRPr="000932DB" w:rsidRDefault="000932DB" w:rsidP="009305B2">
            <w:pPr>
              <w:numPr>
                <w:ilvl w:val="0"/>
                <w:numId w:val="33"/>
              </w:numPr>
              <w:tabs>
                <w:tab w:val="left" w:pos="284"/>
              </w:tabs>
              <w:spacing w:before="40" w:after="40" w:line="271" w:lineRule="auto"/>
              <w:ind w:left="236" w:hanging="142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realizacji odsetek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79994" w14:textId="20BC1734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9105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DA20A00" w14:textId="0BE73C07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105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B90D7" w14:textId="5A8E1A64" w:rsidR="000932DB" w:rsidRPr="000932DB" w:rsidRDefault="0079167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0932DB" w:rsidRPr="000932DB" w14:paraId="224D0C65" w14:textId="77777777" w:rsidTr="000932DB">
        <w:trPr>
          <w:trHeight w:val="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244700D1" w14:textId="77777777" w:rsidR="000932DB" w:rsidRPr="000932DB" w:rsidRDefault="000932DB" w:rsidP="009305B2">
            <w:pPr>
              <w:numPr>
                <w:ilvl w:val="0"/>
                <w:numId w:val="33"/>
              </w:numPr>
              <w:tabs>
                <w:tab w:val="left" w:pos="284"/>
              </w:tabs>
              <w:spacing w:before="40" w:after="40" w:line="271" w:lineRule="auto"/>
              <w:ind w:left="236" w:hanging="142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realizacji wyroku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F712AA" w14:textId="7AF2875A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151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10B8371" w14:textId="638B0102" w:rsidR="000932DB" w:rsidRPr="000932DB" w:rsidRDefault="000C3C6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714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DB" w:rsidRPr="000932D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932DB" w:rsidRPr="000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32DB" w:rsidRPr="000932D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93DB32" w14:textId="38A94389" w:rsidR="000932DB" w:rsidRPr="000932DB" w:rsidRDefault="0079167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F108A5" w:rsidRPr="000932DB" w14:paraId="5246AF95" w14:textId="77777777" w:rsidTr="000932DB">
        <w:trPr>
          <w:trHeight w:val="58"/>
          <w:jc w:val="center"/>
        </w:trPr>
        <w:tc>
          <w:tcPr>
            <w:tcW w:w="8031" w:type="dxa"/>
            <w:gridSpan w:val="3"/>
            <w:shd w:val="clear" w:color="auto" w:fill="F2F2F2"/>
            <w:vAlign w:val="center"/>
          </w:tcPr>
          <w:p w14:paraId="00E142A8" w14:textId="77777777" w:rsidR="00F108A5" w:rsidRPr="000932DB" w:rsidRDefault="00F108A5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Razem</w:t>
            </w:r>
          </w:p>
        </w:tc>
        <w:tc>
          <w:tcPr>
            <w:tcW w:w="1224" w:type="dxa"/>
            <w:shd w:val="clear" w:color="auto" w:fill="F2F2F2"/>
            <w:vAlign w:val="center"/>
          </w:tcPr>
          <w:p w14:paraId="5CC6D0D7" w14:textId="5976E631" w:rsidR="00F108A5" w:rsidRPr="000932DB" w:rsidDel="004A7A4F" w:rsidRDefault="00791672" w:rsidP="009305B2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120</w:t>
            </w:r>
          </w:p>
        </w:tc>
      </w:tr>
      <w:tr w:rsidR="00F108A5" w:rsidRPr="000932DB" w14:paraId="32DFC381" w14:textId="77777777" w:rsidTr="000932DB">
        <w:trPr>
          <w:trHeight w:val="58"/>
          <w:jc w:val="center"/>
        </w:trPr>
        <w:tc>
          <w:tcPr>
            <w:tcW w:w="8031" w:type="dxa"/>
            <w:gridSpan w:val="3"/>
            <w:shd w:val="clear" w:color="auto" w:fill="D9D9D9"/>
            <w:vAlign w:val="center"/>
          </w:tcPr>
          <w:p w14:paraId="7CCAC682" w14:textId="77777777" w:rsidR="00F108A5" w:rsidRPr="000932DB" w:rsidRDefault="00F108A5" w:rsidP="009305B2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0932DB"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  <w:t>ŁĄCZNA LICZBA PUnKTÓW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0A2E7233" w14:textId="7AA11A4E" w:rsidR="00F108A5" w:rsidRPr="000932DB" w:rsidRDefault="00791672" w:rsidP="009305B2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250</w:t>
            </w:r>
          </w:p>
        </w:tc>
      </w:tr>
    </w:tbl>
    <w:p w14:paraId="2A36E4F0" w14:textId="4CD3E74B" w:rsidR="009305B2" w:rsidRDefault="009305B2" w:rsidP="00025919">
      <w:pPr>
        <w:numPr>
          <w:ilvl w:val="0"/>
          <w:numId w:val="30"/>
        </w:numPr>
        <w:spacing w:before="240" w:line="271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Ryzyka</w:t>
      </w:r>
    </w:p>
    <w:p w14:paraId="24124728" w14:textId="77777777" w:rsidR="00025919" w:rsidRPr="00025919" w:rsidRDefault="00025919" w:rsidP="00025919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bookmarkStart w:id="9" w:name="_Hlk181716417"/>
      <w:r w:rsidRPr="00025919">
        <w:rPr>
          <w:rFonts w:ascii="Calibri" w:hAnsi="Calibri" w:cs="Calibri"/>
          <w:bCs/>
          <w:i/>
          <w:sz w:val="22"/>
          <w:szCs w:val="22"/>
        </w:rPr>
        <w:t>Wykonawca zobowiązany jest wypełnić tylko jedną z kolumn „2” lub „3” zaznaczając odpowiedni kwadrat w odpowiedniej kolumnie.</w:t>
      </w:r>
    </w:p>
    <w:p w14:paraId="6C4083C0" w14:textId="77777777" w:rsidR="00025919" w:rsidRPr="00025919" w:rsidRDefault="00025919" w:rsidP="00025919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025919">
        <w:rPr>
          <w:rFonts w:ascii="Calibri" w:hAnsi="Calibri" w:cs="Calibri"/>
          <w:bCs/>
          <w:i/>
          <w:sz w:val="22"/>
          <w:szCs w:val="22"/>
        </w:rPr>
        <w:t xml:space="preserve">W przypadku akceptacji Ryzyka i włączenia go do udzielanej ochrony ubezpieczeniowej prosimy o zaznaczenie odpowiedzi „TAK” w kolumnie „2”. </w:t>
      </w:r>
      <w:bookmarkStart w:id="10" w:name="_Hlk181716522"/>
      <w:r w:rsidRPr="00025919">
        <w:rPr>
          <w:rFonts w:ascii="Calibri" w:hAnsi="Calibri" w:cs="Calibri"/>
          <w:bCs/>
          <w:i/>
          <w:sz w:val="22"/>
          <w:szCs w:val="22"/>
        </w:rPr>
        <w:t>Przyjęcie (włączenie) ryzyka do ochrony otrzyma liczbę punktów wskazaną w tabeli</w:t>
      </w:r>
      <w:bookmarkEnd w:id="10"/>
      <w:r w:rsidRPr="00025919">
        <w:rPr>
          <w:rFonts w:ascii="Calibri" w:hAnsi="Calibri" w:cs="Calibri"/>
          <w:bCs/>
          <w:i/>
          <w:sz w:val="22"/>
          <w:szCs w:val="22"/>
        </w:rPr>
        <w:t>.</w:t>
      </w:r>
    </w:p>
    <w:p w14:paraId="020B3BC3" w14:textId="77777777" w:rsidR="00025919" w:rsidRPr="00025919" w:rsidRDefault="00025919" w:rsidP="00025919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025919">
        <w:rPr>
          <w:rFonts w:ascii="Calibri" w:hAnsi="Calibri" w:cs="Calibri"/>
          <w:bCs/>
          <w:i/>
          <w:sz w:val="22"/>
          <w:szCs w:val="22"/>
        </w:rPr>
        <w:lastRenderedPageBreak/>
        <w:t>Brak ochrony dla ryzyka nie otrzyma punktów – zaznaczona odpowiedź „NIE” w kolumnie „3”.</w:t>
      </w:r>
    </w:p>
    <w:p w14:paraId="0400679C" w14:textId="77777777" w:rsidR="00025919" w:rsidRPr="00025919" w:rsidRDefault="00025919" w:rsidP="00025919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025919">
        <w:rPr>
          <w:rFonts w:ascii="Calibri" w:hAnsi="Calibri" w:cs="Calibri"/>
          <w:bCs/>
          <w:i/>
          <w:sz w:val="22"/>
          <w:szCs w:val="22"/>
        </w:rPr>
        <w:t>W sytuacji, gdy Wykonawca przez przeoczenie nie wypełni żadnej z kolumn dla wybranego ryzyka także otrzyma 0 (zero) punktów.</w:t>
      </w: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5"/>
        <w:gridCol w:w="1776"/>
        <w:gridCol w:w="1647"/>
        <w:gridCol w:w="1653"/>
      </w:tblGrid>
      <w:tr w:rsidR="00025919" w:rsidRPr="00025919" w14:paraId="0A344927" w14:textId="77777777" w:rsidTr="00602E29">
        <w:trPr>
          <w:trHeight w:val="42"/>
          <w:jc w:val="center"/>
        </w:trPr>
        <w:tc>
          <w:tcPr>
            <w:tcW w:w="2199" w:type="pct"/>
            <w:shd w:val="clear" w:color="auto" w:fill="F2F2F2"/>
            <w:vAlign w:val="center"/>
            <w:hideMark/>
          </w:tcPr>
          <w:bookmarkEnd w:id="9"/>
          <w:p w14:paraId="1E936EE5" w14:textId="77777777" w:rsidR="00025919" w:rsidRPr="00025919" w:rsidRDefault="00025919" w:rsidP="00025919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6"/>
                <w:szCs w:val="16"/>
              </w:rPr>
            </w:pPr>
            <w:r w:rsidRPr="00025919">
              <w:rPr>
                <w:rFonts w:asciiTheme="minorHAnsi" w:hAnsiTheme="minorHAnsi" w:cstheme="minorHAnsi"/>
                <w:color w:val="262626"/>
                <w:sz w:val="16"/>
                <w:szCs w:val="16"/>
              </w:rPr>
              <w:t>1</w:t>
            </w:r>
          </w:p>
        </w:tc>
        <w:tc>
          <w:tcPr>
            <w:tcW w:w="980" w:type="pct"/>
            <w:shd w:val="clear" w:color="auto" w:fill="F2F2F2"/>
            <w:vAlign w:val="center"/>
            <w:hideMark/>
          </w:tcPr>
          <w:p w14:paraId="1911F989" w14:textId="77777777" w:rsidR="00025919" w:rsidRPr="00025919" w:rsidRDefault="00025919" w:rsidP="00025919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6"/>
                <w:szCs w:val="16"/>
              </w:rPr>
            </w:pPr>
            <w:r w:rsidRPr="00025919">
              <w:rPr>
                <w:rFonts w:asciiTheme="minorHAnsi" w:hAnsiTheme="minorHAnsi" w:cstheme="minorHAnsi"/>
                <w:color w:val="262626"/>
                <w:sz w:val="16"/>
                <w:szCs w:val="16"/>
              </w:rPr>
              <w:t>2</w:t>
            </w:r>
          </w:p>
        </w:tc>
        <w:tc>
          <w:tcPr>
            <w:tcW w:w="909" w:type="pct"/>
            <w:shd w:val="clear" w:color="auto" w:fill="F2F2F2"/>
            <w:vAlign w:val="center"/>
            <w:hideMark/>
          </w:tcPr>
          <w:p w14:paraId="619EC9C2" w14:textId="77777777" w:rsidR="00025919" w:rsidRPr="00025919" w:rsidRDefault="00025919" w:rsidP="00025919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6"/>
                <w:szCs w:val="16"/>
              </w:rPr>
            </w:pPr>
            <w:r w:rsidRPr="00025919">
              <w:rPr>
                <w:rFonts w:asciiTheme="minorHAnsi" w:hAnsiTheme="minorHAnsi" w:cstheme="minorHAnsi"/>
                <w:color w:val="262626"/>
                <w:sz w:val="16"/>
                <w:szCs w:val="16"/>
              </w:rPr>
              <w:t>3</w:t>
            </w:r>
          </w:p>
        </w:tc>
        <w:tc>
          <w:tcPr>
            <w:tcW w:w="912" w:type="pct"/>
            <w:shd w:val="clear" w:color="auto" w:fill="F2F2F2"/>
            <w:vAlign w:val="center"/>
            <w:hideMark/>
          </w:tcPr>
          <w:p w14:paraId="23AEF686" w14:textId="77777777" w:rsidR="00025919" w:rsidRPr="00025919" w:rsidRDefault="00025919" w:rsidP="00025919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6"/>
                <w:szCs w:val="16"/>
              </w:rPr>
            </w:pPr>
            <w:r w:rsidRPr="00025919">
              <w:rPr>
                <w:rFonts w:asciiTheme="minorHAnsi" w:hAnsiTheme="minorHAnsi" w:cstheme="minorHAnsi"/>
                <w:color w:val="262626"/>
                <w:sz w:val="16"/>
                <w:szCs w:val="16"/>
              </w:rPr>
              <w:t>4</w:t>
            </w:r>
          </w:p>
        </w:tc>
      </w:tr>
      <w:tr w:rsidR="00025919" w:rsidRPr="00025919" w14:paraId="4564B558" w14:textId="77777777" w:rsidTr="00602E29">
        <w:trPr>
          <w:trHeight w:val="132"/>
          <w:jc w:val="center"/>
        </w:trPr>
        <w:tc>
          <w:tcPr>
            <w:tcW w:w="2199" w:type="pct"/>
            <w:shd w:val="clear" w:color="auto" w:fill="F2F2F2"/>
            <w:vAlign w:val="center"/>
            <w:hideMark/>
          </w:tcPr>
          <w:p w14:paraId="12E701D0" w14:textId="77777777" w:rsidR="00025919" w:rsidRPr="00025919" w:rsidRDefault="00025919" w:rsidP="00025919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RYZYKO</w:t>
            </w:r>
          </w:p>
        </w:tc>
        <w:tc>
          <w:tcPr>
            <w:tcW w:w="1889" w:type="pct"/>
            <w:gridSpan w:val="2"/>
            <w:shd w:val="clear" w:color="auto" w:fill="F2F2F2"/>
            <w:vAlign w:val="center"/>
            <w:hideMark/>
          </w:tcPr>
          <w:p w14:paraId="433D3538" w14:textId="77777777" w:rsidR="00025919" w:rsidRPr="00025919" w:rsidRDefault="00025919" w:rsidP="00025919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Włączamy ryzyko do ochrony ubezpieczeniowej i potwierdzamy ochronę</w:t>
            </w:r>
          </w:p>
          <w:p w14:paraId="1E2F8913" w14:textId="77777777" w:rsidR="00025919" w:rsidRPr="00025919" w:rsidRDefault="00025919" w:rsidP="00025919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912" w:type="pct"/>
            <w:shd w:val="clear" w:color="auto" w:fill="F2F2F2"/>
            <w:vAlign w:val="center"/>
            <w:hideMark/>
          </w:tcPr>
          <w:p w14:paraId="20AA6EAD" w14:textId="77777777" w:rsidR="00025919" w:rsidRPr="00025919" w:rsidRDefault="00025919" w:rsidP="00025919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Liczba punktów możliwych do uzyskania</w:t>
            </w:r>
          </w:p>
        </w:tc>
      </w:tr>
      <w:tr w:rsidR="00EB1212" w:rsidRPr="00025919" w14:paraId="4EAA471C" w14:textId="77777777" w:rsidTr="00602E29">
        <w:trPr>
          <w:trHeight w:val="132"/>
          <w:jc w:val="center"/>
        </w:trPr>
        <w:tc>
          <w:tcPr>
            <w:tcW w:w="2199" w:type="pct"/>
            <w:vAlign w:val="center"/>
            <w:hideMark/>
          </w:tcPr>
          <w:p w14:paraId="438DCA49" w14:textId="5DD89145" w:rsidR="00602E29" w:rsidRPr="00025919" w:rsidRDefault="00EB1212" w:rsidP="00025919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5919">
              <w:rPr>
                <w:rFonts w:ascii="Calibri" w:hAnsi="Calibri" w:cs="Calibri"/>
                <w:sz w:val="22"/>
                <w:szCs w:val="22"/>
              </w:rPr>
              <w:t xml:space="preserve">Pokrycie szkód fizycznych w ubezpieczonym mieniu będących wynikiem zdarzeń objętych zakresem ubezpieczenia </w:t>
            </w:r>
            <w:bookmarkStart w:id="11" w:name="_Hlk180525212"/>
            <w:r w:rsidRPr="00025919">
              <w:rPr>
                <w:rFonts w:ascii="Calibri" w:hAnsi="Calibri" w:cs="Calibri"/>
                <w:sz w:val="22"/>
                <w:szCs w:val="22"/>
              </w:rPr>
              <w:t>(w</w:t>
            </w:r>
            <w:r w:rsidR="00F464E4">
              <w:rPr>
                <w:rFonts w:ascii="Calibri" w:hAnsi="Calibri" w:cs="Calibri"/>
                <w:sz w:val="22"/>
                <w:szCs w:val="22"/>
              </w:rPr>
              <w:t> </w:t>
            </w:r>
            <w:r w:rsidRPr="00025919">
              <w:rPr>
                <w:rFonts w:ascii="Calibri" w:hAnsi="Calibri" w:cs="Calibri"/>
                <w:sz w:val="22"/>
                <w:szCs w:val="22"/>
              </w:rPr>
              <w:t>szczególności pożaru lub wybuchu)</w:t>
            </w:r>
            <w:bookmarkEnd w:id="11"/>
            <w:r w:rsidRPr="00025919">
              <w:rPr>
                <w:rFonts w:ascii="Calibri" w:hAnsi="Calibri" w:cs="Calibri"/>
                <w:sz w:val="22"/>
                <w:szCs w:val="22"/>
              </w:rPr>
              <w:t xml:space="preserve"> do których doszło w następstwie </w:t>
            </w:r>
            <w:proofErr w:type="spellStart"/>
            <w:r w:rsidRPr="00025919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025919">
              <w:rPr>
                <w:rFonts w:ascii="Calibri" w:hAnsi="Calibri" w:cs="Calibri"/>
                <w:sz w:val="22"/>
                <w:szCs w:val="22"/>
              </w:rPr>
              <w:t xml:space="preserve"> cybernetycznych, udzielane na podstawie OWU lub klauzuli Wykonawcy</w:t>
            </w:r>
          </w:p>
        </w:tc>
        <w:tc>
          <w:tcPr>
            <w:tcW w:w="980" w:type="pct"/>
            <w:vAlign w:val="center"/>
            <w:hideMark/>
          </w:tcPr>
          <w:p w14:paraId="319619C7" w14:textId="2B4A61C9" w:rsidR="00EB1212" w:rsidRPr="00025919" w:rsidRDefault="000C3C62" w:rsidP="00025919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816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212" w:rsidRPr="0002591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B1212" w:rsidRPr="000259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1212" w:rsidRPr="0002591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09" w:type="pct"/>
            <w:vAlign w:val="center"/>
            <w:hideMark/>
          </w:tcPr>
          <w:p w14:paraId="6667B72A" w14:textId="5E3EC58C" w:rsidR="00EB1212" w:rsidRPr="00025919" w:rsidRDefault="000C3C62" w:rsidP="00025919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694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212" w:rsidRPr="0002591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B1212" w:rsidRPr="000259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1212" w:rsidRPr="0002591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912" w:type="pct"/>
            <w:vMerge w:val="restart"/>
            <w:shd w:val="clear" w:color="auto" w:fill="F2F2F2"/>
            <w:vAlign w:val="center"/>
            <w:hideMark/>
          </w:tcPr>
          <w:p w14:paraId="33EAB83A" w14:textId="7EFC2E56" w:rsidR="00EB1212" w:rsidRPr="00025919" w:rsidRDefault="00EB1212" w:rsidP="00025919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0259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1212" w:rsidRPr="00025919" w14:paraId="0A9CB627" w14:textId="77777777" w:rsidTr="00602E29">
        <w:trPr>
          <w:trHeight w:val="132"/>
          <w:jc w:val="center"/>
        </w:trPr>
        <w:tc>
          <w:tcPr>
            <w:tcW w:w="4088" w:type="pct"/>
            <w:gridSpan w:val="3"/>
            <w:vAlign w:val="center"/>
          </w:tcPr>
          <w:p w14:paraId="338AA9D5" w14:textId="41D5918B" w:rsidR="00EB1212" w:rsidRPr="00EB1212" w:rsidRDefault="000C28B1" w:rsidP="00602E29">
            <w:pPr>
              <w:spacing w:before="120" w:line="271" w:lineRule="auto"/>
              <w:ind w:right="34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Prosimy o wpisanie treści zaoferowanej klauzuli……….</w:t>
            </w:r>
          </w:p>
        </w:tc>
        <w:tc>
          <w:tcPr>
            <w:tcW w:w="912" w:type="pct"/>
            <w:vMerge/>
            <w:shd w:val="clear" w:color="auto" w:fill="F2F2F2"/>
            <w:vAlign w:val="center"/>
          </w:tcPr>
          <w:p w14:paraId="69A218C2" w14:textId="77777777" w:rsidR="00EB1212" w:rsidRDefault="00EB1212" w:rsidP="00025919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5919" w:rsidRPr="00025919" w14:paraId="2739F714" w14:textId="77777777" w:rsidTr="00602E29">
        <w:trPr>
          <w:trHeight w:val="132"/>
          <w:jc w:val="center"/>
        </w:trPr>
        <w:tc>
          <w:tcPr>
            <w:tcW w:w="4088" w:type="pct"/>
            <w:gridSpan w:val="3"/>
            <w:shd w:val="clear" w:color="auto" w:fill="F2F2F2"/>
            <w:vAlign w:val="center"/>
            <w:hideMark/>
          </w:tcPr>
          <w:p w14:paraId="7576E64B" w14:textId="77777777" w:rsidR="00025919" w:rsidRPr="00025919" w:rsidRDefault="00025919" w:rsidP="00025919">
            <w:pPr>
              <w:spacing w:before="120"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12" w:type="pct"/>
            <w:shd w:val="clear" w:color="auto" w:fill="F2F2F2"/>
            <w:vAlign w:val="center"/>
            <w:hideMark/>
          </w:tcPr>
          <w:p w14:paraId="6D6DC560" w14:textId="7DD4A29B" w:rsidR="00025919" w:rsidRPr="00025919" w:rsidRDefault="00C56D11" w:rsidP="00025919">
            <w:pPr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025919" w:rsidRPr="00025919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w14:paraId="4D5BEF73" w14:textId="3616F80D" w:rsidR="002E3763" w:rsidRPr="00690876" w:rsidRDefault="00690876" w:rsidP="00025919">
      <w:pPr>
        <w:numPr>
          <w:ilvl w:val="0"/>
          <w:numId w:val="30"/>
        </w:numPr>
        <w:spacing w:before="240" w:line="271" w:lineRule="auto"/>
        <w:ind w:left="567" w:hanging="567"/>
        <w:jc w:val="both"/>
        <w:rPr>
          <w:rFonts w:ascii="Calibri" w:hAnsi="Calibri" w:cs="Calibri"/>
          <w:b/>
        </w:rPr>
      </w:pPr>
      <w:r w:rsidRPr="00690876">
        <w:rPr>
          <w:rFonts w:ascii="Calibri" w:hAnsi="Calibri" w:cs="Calibri"/>
          <w:b/>
        </w:rPr>
        <w:t>Limity ochrony ubezpieczeniowej</w:t>
      </w:r>
    </w:p>
    <w:p w14:paraId="5AFDE279" w14:textId="77777777" w:rsidR="00157DA0" w:rsidRPr="00562280" w:rsidRDefault="00157DA0" w:rsidP="00562280">
      <w:pPr>
        <w:spacing w:before="80" w:after="80" w:line="271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562280">
        <w:rPr>
          <w:rFonts w:ascii="Calibri" w:hAnsi="Calibri" w:cs="Calibri"/>
          <w:bCs/>
          <w:i/>
          <w:color w:val="262626"/>
          <w:sz w:val="22"/>
          <w:szCs w:val="22"/>
        </w:rPr>
        <w:t xml:space="preserve">Ocenie podlegać będzie zaproponowana przez Wykonawcę wysokość limitu, </w:t>
      </w:r>
      <w:r w:rsidRPr="00562280">
        <w:rPr>
          <w:rFonts w:ascii="Calibri" w:hAnsi="Calibri" w:cs="Calibri"/>
          <w:bCs/>
          <w:i/>
          <w:color w:val="262626"/>
          <w:sz w:val="22"/>
          <w:szCs w:val="22"/>
          <w:u w:val="single"/>
        </w:rPr>
        <w:t>nie niższa niż określona w zakresie minimalnym</w:t>
      </w:r>
      <w:r w:rsidRPr="00562280">
        <w:rPr>
          <w:rFonts w:ascii="Calibri" w:hAnsi="Calibri" w:cs="Calibri"/>
          <w:bCs/>
          <w:i/>
          <w:color w:val="262626"/>
          <w:sz w:val="22"/>
          <w:szCs w:val="22"/>
        </w:rPr>
        <w:t xml:space="preserve">, dla poniżej wskazanych </w:t>
      </w:r>
      <w:proofErr w:type="spellStart"/>
      <w:r w:rsidRPr="00562280">
        <w:rPr>
          <w:rFonts w:ascii="Calibri" w:hAnsi="Calibri" w:cs="Calibri"/>
          <w:bCs/>
          <w:i/>
          <w:color w:val="262626"/>
          <w:sz w:val="22"/>
          <w:szCs w:val="22"/>
        </w:rPr>
        <w:t>ryzyk</w:t>
      </w:r>
      <w:proofErr w:type="spellEnd"/>
      <w:r w:rsidRPr="00562280">
        <w:rPr>
          <w:rFonts w:ascii="Calibri" w:hAnsi="Calibri" w:cs="Calibri"/>
          <w:bCs/>
          <w:i/>
          <w:color w:val="262626"/>
          <w:sz w:val="22"/>
          <w:szCs w:val="22"/>
        </w:rPr>
        <w:t xml:space="preserve"> lub klauzul.</w:t>
      </w:r>
    </w:p>
    <w:p w14:paraId="58E611AC" w14:textId="77777777" w:rsidR="00157DA0" w:rsidRPr="00562280" w:rsidRDefault="00157DA0" w:rsidP="00562280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562280">
        <w:rPr>
          <w:rFonts w:ascii="Calibri" w:hAnsi="Calibri" w:cs="Calibri"/>
          <w:bCs/>
          <w:i/>
          <w:sz w:val="22"/>
          <w:szCs w:val="22"/>
        </w:rPr>
        <w:t xml:space="preserve">Za zaoferowanie limitu w wysokości określonej jako limit minimalny (kolumna 2) dla wybranego ryzyka lub klauzuli Wykonawca otrzyma 0 (zero) punktów. </w:t>
      </w:r>
    </w:p>
    <w:p w14:paraId="0D40EBE6" w14:textId="77777777" w:rsidR="00157DA0" w:rsidRPr="00562280" w:rsidRDefault="00157DA0" w:rsidP="00562280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562280">
        <w:rPr>
          <w:rFonts w:ascii="Calibri" w:hAnsi="Calibri" w:cs="Calibri"/>
          <w:bCs/>
          <w:i/>
          <w:sz w:val="22"/>
          <w:szCs w:val="22"/>
        </w:rPr>
        <w:t>Za zaoferowanie limitu w wysokości określonej jako limit maksymalny (kolumna 3) zostanie przyznana maksymalna liczba punktów wskazana w tabeli dla danego ryzyka lub klauzuli (kolumna</w:t>
      </w:r>
      <w:r w:rsidR="006255F4" w:rsidRPr="00562280">
        <w:rPr>
          <w:rFonts w:ascii="Calibri" w:hAnsi="Calibri" w:cs="Calibri"/>
          <w:bCs/>
          <w:i/>
          <w:sz w:val="22"/>
          <w:szCs w:val="22"/>
        </w:rPr>
        <w:t> </w:t>
      </w:r>
      <w:r w:rsidRPr="00562280">
        <w:rPr>
          <w:rFonts w:ascii="Calibri" w:hAnsi="Calibri" w:cs="Calibri"/>
          <w:bCs/>
          <w:i/>
          <w:sz w:val="22"/>
          <w:szCs w:val="22"/>
        </w:rPr>
        <w:t>5).</w:t>
      </w:r>
    </w:p>
    <w:p w14:paraId="0EA68610" w14:textId="77777777" w:rsidR="00157DA0" w:rsidRPr="00562280" w:rsidRDefault="00157DA0" w:rsidP="00562280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562280">
        <w:rPr>
          <w:rFonts w:ascii="Calibri" w:hAnsi="Calibri" w:cs="Calibri"/>
          <w:bCs/>
          <w:i/>
          <w:sz w:val="22"/>
          <w:szCs w:val="22"/>
        </w:rPr>
        <w:t>Za zaoferowanie limitu w wysokości powyżej limitu minimalnego, a</w:t>
      </w:r>
      <w:r w:rsidR="006255F4" w:rsidRPr="00562280">
        <w:rPr>
          <w:rFonts w:ascii="Calibri" w:hAnsi="Calibri" w:cs="Calibri"/>
          <w:bCs/>
          <w:i/>
          <w:sz w:val="22"/>
          <w:szCs w:val="22"/>
        </w:rPr>
        <w:t>le</w:t>
      </w:r>
      <w:r w:rsidRPr="00562280">
        <w:rPr>
          <w:rFonts w:ascii="Calibri" w:hAnsi="Calibri" w:cs="Calibri"/>
          <w:bCs/>
          <w:i/>
          <w:sz w:val="22"/>
          <w:szCs w:val="22"/>
        </w:rPr>
        <w:t xml:space="preserve"> poniżej limitu maksymalnego zostanie przyznana liczba punktów, wyliczona na podstawie wzoru:</w:t>
      </w:r>
    </w:p>
    <w:p w14:paraId="2571CD6F" w14:textId="77777777" w:rsidR="006255F4" w:rsidRPr="00562280" w:rsidRDefault="000C3C62" w:rsidP="00997A48">
      <w:pPr>
        <w:spacing w:before="80" w:after="80" w:line="271" w:lineRule="auto"/>
        <w:ind w:firstLine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pict w14:anchorId="00BED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7.75pt" equationxml="&lt;">
            <v:imagedata r:id="rId8" o:title="" chromakey="white"/>
          </v:shape>
        </w:pict>
      </w:r>
    </w:p>
    <w:p w14:paraId="19E2E8F4" w14:textId="3C8F4677" w:rsidR="00690876" w:rsidRPr="00562280" w:rsidRDefault="00157DA0" w:rsidP="00562280">
      <w:pPr>
        <w:numPr>
          <w:ilvl w:val="0"/>
          <w:numId w:val="40"/>
        </w:numPr>
        <w:spacing w:before="80" w:after="80" w:line="271" w:lineRule="auto"/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 w:rsidRPr="00562280">
        <w:rPr>
          <w:rFonts w:ascii="Calibri" w:hAnsi="Calibri" w:cs="Calibri"/>
          <w:bCs/>
          <w:i/>
          <w:sz w:val="22"/>
          <w:szCs w:val="22"/>
        </w:rPr>
        <w:t xml:space="preserve">W </w:t>
      </w:r>
      <w:r w:rsidR="00997A48" w:rsidRPr="00562280">
        <w:rPr>
          <w:rFonts w:ascii="Calibri" w:hAnsi="Calibri" w:cs="Calibri"/>
          <w:bCs/>
          <w:i/>
          <w:sz w:val="22"/>
          <w:szCs w:val="22"/>
        </w:rPr>
        <w:t>sytuacji,</w:t>
      </w:r>
      <w:r w:rsidRPr="00562280">
        <w:rPr>
          <w:rFonts w:ascii="Calibri" w:hAnsi="Calibri" w:cs="Calibri"/>
          <w:bCs/>
          <w:i/>
          <w:sz w:val="22"/>
          <w:szCs w:val="22"/>
        </w:rPr>
        <w:t xml:space="preserve"> gdy Wykonawca zaoferuje limit w wysokości mniejszej niż limit minimalny oferta zostanie odrzucona jako niespełniająca wymogów SWZ.</w:t>
      </w: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510"/>
        <w:gridCol w:w="1510"/>
        <w:gridCol w:w="1511"/>
        <w:gridCol w:w="1236"/>
      </w:tblGrid>
      <w:tr w:rsidR="0041665B" w:rsidRPr="00562280" w14:paraId="784850B3" w14:textId="77777777" w:rsidTr="00A14B56">
        <w:trPr>
          <w:trHeight w:val="397"/>
          <w:jc w:val="center"/>
        </w:trPr>
        <w:tc>
          <w:tcPr>
            <w:tcW w:w="1818" w:type="pct"/>
            <w:shd w:val="clear" w:color="auto" w:fill="F2F2F2"/>
            <w:vAlign w:val="center"/>
            <w:hideMark/>
          </w:tcPr>
          <w:p w14:paraId="310F9303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Ryzyko/Klauzula</w:t>
            </w:r>
          </w:p>
        </w:tc>
        <w:tc>
          <w:tcPr>
            <w:tcW w:w="833" w:type="pct"/>
            <w:shd w:val="clear" w:color="auto" w:fill="F2F2F2"/>
            <w:vAlign w:val="center"/>
            <w:hideMark/>
          </w:tcPr>
          <w:p w14:paraId="3D87A0AC" w14:textId="77777777" w:rsidR="00BF2939" w:rsidRPr="00562280" w:rsidRDefault="00784B28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L</w:t>
            </w:r>
            <w:r w:rsidR="00BF2939"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imit</w:t>
            </w: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minimalny</w:t>
            </w:r>
            <w:r w:rsidR="00BF2939"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</w:p>
          <w:p w14:paraId="172BC45F" w14:textId="77777777" w:rsidR="00DA755E" w:rsidRPr="00562280" w:rsidRDefault="00BF2939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– wynika z zakresu minimalnego zgodnie z SWZ</w:t>
            </w:r>
          </w:p>
        </w:tc>
        <w:tc>
          <w:tcPr>
            <w:tcW w:w="833" w:type="pct"/>
            <w:shd w:val="clear" w:color="auto" w:fill="F2F2F2"/>
            <w:vAlign w:val="center"/>
            <w:hideMark/>
          </w:tcPr>
          <w:p w14:paraId="05193AD8" w14:textId="77777777" w:rsidR="00BF2939" w:rsidRPr="00562280" w:rsidRDefault="00784B28" w:rsidP="00562280">
            <w:pPr>
              <w:tabs>
                <w:tab w:val="left" w:pos="720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L</w:t>
            </w:r>
            <w:r w:rsidR="00BF2939"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imit </w:t>
            </w: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maksymalny</w:t>
            </w:r>
          </w:p>
          <w:p w14:paraId="33F32B23" w14:textId="77777777" w:rsidR="00DA755E" w:rsidRPr="00562280" w:rsidRDefault="00BF2939" w:rsidP="00562280">
            <w:pPr>
              <w:tabs>
                <w:tab w:val="left" w:pos="720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– preferowany przez Zamawiającego</w:t>
            </w:r>
          </w:p>
        </w:tc>
        <w:tc>
          <w:tcPr>
            <w:tcW w:w="834" w:type="pct"/>
            <w:shd w:val="clear" w:color="auto" w:fill="F2F2F2"/>
            <w:vAlign w:val="center"/>
          </w:tcPr>
          <w:p w14:paraId="12CAC02C" w14:textId="77777777" w:rsidR="00234AEC" w:rsidRPr="00562280" w:rsidRDefault="00234AEC" w:rsidP="00562280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Oferowany</w:t>
            </w:r>
            <w:r w:rsidRPr="00562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przez Wykonawcę limit</w:t>
            </w:r>
            <w:r w:rsidRPr="005622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73B2564" w14:textId="77777777" w:rsidR="00234AEC" w:rsidRPr="00562280" w:rsidRDefault="00234AEC" w:rsidP="00562280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lastRenderedPageBreak/>
              <w:t>nie mniejszy</w:t>
            </w:r>
            <w:r w:rsidRPr="0056228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niż limit minimalny</w:t>
            </w:r>
            <w:r w:rsidRPr="0056228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(kolumna 2)</w:t>
            </w:r>
          </w:p>
          <w:p w14:paraId="031612CC" w14:textId="77777777" w:rsidR="00234AEC" w:rsidRPr="00562280" w:rsidRDefault="00234AEC" w:rsidP="00562280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>i nie większy</w:t>
            </w:r>
            <w:r w:rsidRPr="0056228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niż limit </w:t>
            </w:r>
            <w:r w:rsidRPr="0056228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maksymalny</w:t>
            </w:r>
            <w:r w:rsidRPr="0056228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(kolumna 3)</w:t>
            </w:r>
          </w:p>
          <w:p w14:paraId="00DBC8B2" w14:textId="77777777" w:rsidR="00DA755E" w:rsidRPr="00562280" w:rsidRDefault="00234AEC" w:rsidP="00562280">
            <w:pPr>
              <w:tabs>
                <w:tab w:val="left" w:pos="720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val="x-none"/>
              </w:rPr>
              <w:t>Proszę wpisać</w:t>
            </w:r>
            <w:r w:rsidRPr="00562280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 xml:space="preserve"> wartość w zł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0AAF0B11" w14:textId="77777777" w:rsidR="00DA755E" w:rsidRPr="00562280" w:rsidRDefault="00BF2939" w:rsidP="00562280">
            <w:pPr>
              <w:tabs>
                <w:tab w:val="left" w:pos="720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lastRenderedPageBreak/>
              <w:t>Liczba punktów możliwych do uzyskania</w:t>
            </w:r>
          </w:p>
        </w:tc>
      </w:tr>
      <w:tr w:rsidR="0041665B" w:rsidRPr="00562280" w14:paraId="28E1C32D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F2F2F2"/>
          </w:tcPr>
          <w:p w14:paraId="094CE5B0" w14:textId="77777777" w:rsidR="00DA755E" w:rsidRPr="00562280" w:rsidRDefault="00DA755E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1</w:t>
            </w:r>
          </w:p>
        </w:tc>
        <w:tc>
          <w:tcPr>
            <w:tcW w:w="833" w:type="pct"/>
            <w:shd w:val="clear" w:color="auto" w:fill="F2F2F2"/>
          </w:tcPr>
          <w:p w14:paraId="661443F6" w14:textId="77777777" w:rsidR="00DA755E" w:rsidRPr="00562280" w:rsidRDefault="00DA755E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2</w:t>
            </w:r>
          </w:p>
        </w:tc>
        <w:tc>
          <w:tcPr>
            <w:tcW w:w="833" w:type="pct"/>
            <w:shd w:val="clear" w:color="auto" w:fill="F2F2F2"/>
          </w:tcPr>
          <w:p w14:paraId="328028F5" w14:textId="77777777" w:rsidR="00DA755E" w:rsidRPr="00562280" w:rsidRDefault="00DA755E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3</w:t>
            </w:r>
          </w:p>
        </w:tc>
        <w:tc>
          <w:tcPr>
            <w:tcW w:w="834" w:type="pct"/>
            <w:shd w:val="clear" w:color="auto" w:fill="F2F2F2"/>
          </w:tcPr>
          <w:p w14:paraId="79B00AC1" w14:textId="77777777" w:rsidR="00DA755E" w:rsidRPr="00562280" w:rsidRDefault="00DA755E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4</w:t>
            </w:r>
          </w:p>
        </w:tc>
        <w:tc>
          <w:tcPr>
            <w:tcW w:w="682" w:type="pct"/>
            <w:shd w:val="clear" w:color="auto" w:fill="F2F2F2"/>
          </w:tcPr>
          <w:p w14:paraId="71998073" w14:textId="77777777" w:rsidR="00DA755E" w:rsidRPr="00562280" w:rsidRDefault="00DA755E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14"/>
                <w:szCs w:val="14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14"/>
                <w:szCs w:val="14"/>
              </w:rPr>
              <w:t>5</w:t>
            </w:r>
          </w:p>
        </w:tc>
      </w:tr>
      <w:tr w:rsidR="00BF2939" w:rsidRPr="00562280" w14:paraId="18890953" w14:textId="77777777" w:rsidTr="00562280">
        <w:trPr>
          <w:trHeight w:val="5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8095183" w14:textId="6D16F78B" w:rsidR="00BF2939" w:rsidRPr="00562280" w:rsidRDefault="00234AEC" w:rsidP="00562280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</w:pPr>
            <w:bookmarkStart w:id="12" w:name="_Hlk83282103"/>
            <w:r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U</w:t>
            </w:r>
            <w:r w:rsidR="00BF2939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bezpiecze</w:t>
            </w:r>
            <w:r w:rsidR="0029352E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ni</w:t>
            </w:r>
            <w:r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e</w:t>
            </w:r>
            <w:r w:rsidR="0029352E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 xml:space="preserve"> mienia od wszystkich </w:t>
            </w:r>
            <w:proofErr w:type="spellStart"/>
            <w:r w:rsidR="0029352E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ryzyk</w:t>
            </w:r>
            <w:proofErr w:type="spellEnd"/>
            <w:r w:rsidR="0029352E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 xml:space="preserve"> </w:t>
            </w:r>
            <w:r w:rsidR="00BF2939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(zakres A</w:t>
            </w:r>
            <w:r w:rsidR="00E85E83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)</w:t>
            </w:r>
          </w:p>
        </w:tc>
      </w:tr>
      <w:tr w:rsidR="0041665B" w:rsidRPr="00562280" w14:paraId="5893249B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5C377D02" w14:textId="4078B4D7" w:rsidR="00DA755E" w:rsidRPr="00562280" w:rsidRDefault="00306C3B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kradzież z włamaniem lub rabunek w odniesieniu do środków trwałych</w:t>
            </w:r>
            <w:r w:rsidR="00FC370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</w:t>
            </w: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wyposażenia</w:t>
            </w:r>
          </w:p>
        </w:tc>
        <w:tc>
          <w:tcPr>
            <w:tcW w:w="833" w:type="pct"/>
            <w:vAlign w:val="center"/>
          </w:tcPr>
          <w:p w14:paraId="57C396FB" w14:textId="77777777" w:rsidR="00DA755E" w:rsidRPr="00562280" w:rsidRDefault="000B102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1 000 000,00 zł</w:t>
            </w:r>
          </w:p>
        </w:tc>
        <w:tc>
          <w:tcPr>
            <w:tcW w:w="833" w:type="pct"/>
            <w:vAlign w:val="center"/>
          </w:tcPr>
          <w:p w14:paraId="0584128C" w14:textId="77777777" w:rsidR="00DA755E" w:rsidRPr="00562280" w:rsidRDefault="005F286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</w:t>
            </w:r>
            <w:r w:rsidR="000B102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000 000,00 zł</w:t>
            </w:r>
          </w:p>
        </w:tc>
        <w:tc>
          <w:tcPr>
            <w:tcW w:w="834" w:type="pct"/>
            <w:vAlign w:val="center"/>
          </w:tcPr>
          <w:p w14:paraId="36C845E6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C2E5582" w14:textId="7B3F0C18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41665B" w:rsidRPr="00562280" w14:paraId="0B18FBAA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1FF039FC" w14:textId="77777777" w:rsidR="00DA755E" w:rsidRPr="00562280" w:rsidRDefault="00306C3B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dewastacja</w:t>
            </w:r>
          </w:p>
        </w:tc>
        <w:tc>
          <w:tcPr>
            <w:tcW w:w="833" w:type="pct"/>
            <w:vAlign w:val="center"/>
          </w:tcPr>
          <w:p w14:paraId="5DED2CB2" w14:textId="77777777" w:rsidR="00DA755E" w:rsidRPr="00562280" w:rsidRDefault="005F506C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40</w:t>
            </w:r>
            <w:r w:rsidR="00FC3702"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0 000,00 zł</w:t>
            </w:r>
          </w:p>
        </w:tc>
        <w:tc>
          <w:tcPr>
            <w:tcW w:w="833" w:type="pct"/>
            <w:vAlign w:val="center"/>
          </w:tcPr>
          <w:p w14:paraId="6ED892AF" w14:textId="1BED749D" w:rsidR="00DA755E" w:rsidRPr="00562280" w:rsidRDefault="005F506C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1.0</w:t>
            </w:r>
            <w:r w:rsidR="00FC370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4" w:type="pct"/>
            <w:vAlign w:val="center"/>
          </w:tcPr>
          <w:p w14:paraId="0580449B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4D499B2" w14:textId="61E0A3F2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41665B" w:rsidRPr="00562280" w14:paraId="68318632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587B4C7F" w14:textId="77777777" w:rsidR="00DA755E" w:rsidRPr="00562280" w:rsidRDefault="00594905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kradzież zwykła</w:t>
            </w:r>
          </w:p>
        </w:tc>
        <w:tc>
          <w:tcPr>
            <w:tcW w:w="833" w:type="pct"/>
            <w:vAlign w:val="center"/>
          </w:tcPr>
          <w:p w14:paraId="0D3296A1" w14:textId="77777777" w:rsidR="00DA755E" w:rsidRPr="00562280" w:rsidRDefault="005F506C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5</w:t>
            </w:r>
            <w:r w:rsidR="00FC3702"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0 000,00 zł</w:t>
            </w:r>
          </w:p>
        </w:tc>
        <w:tc>
          <w:tcPr>
            <w:tcW w:w="833" w:type="pct"/>
            <w:vAlign w:val="center"/>
          </w:tcPr>
          <w:p w14:paraId="68C966F1" w14:textId="77777777" w:rsidR="00DA755E" w:rsidRPr="00562280" w:rsidRDefault="005F506C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  <w:r w:rsidR="00FC370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4" w:type="pct"/>
            <w:vAlign w:val="center"/>
          </w:tcPr>
          <w:p w14:paraId="117F1E32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4B61431" w14:textId="278E1EA5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41665B" w:rsidRPr="00562280" w14:paraId="175ABE67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4EF629AB" w14:textId="2B0F6D39" w:rsidR="00DA755E" w:rsidRPr="00562280" w:rsidRDefault="00594905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klauzula </w:t>
            </w:r>
            <w:r w:rsidR="00B22E3D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przepięć</w:t>
            </w:r>
            <w:r w:rsidR="00FC370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54A9687A" w14:textId="284F3549" w:rsidR="00DA755E" w:rsidRPr="00562280" w:rsidRDefault="00FC370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1 </w:t>
            </w:r>
            <w:r w:rsidR="00B22E3D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5</w:t>
            </w: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3" w:type="pct"/>
            <w:vAlign w:val="center"/>
          </w:tcPr>
          <w:p w14:paraId="0219E49E" w14:textId="77777777" w:rsidR="00DA755E" w:rsidRPr="00562280" w:rsidRDefault="00FC370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3 000 000,00 zł</w:t>
            </w:r>
          </w:p>
        </w:tc>
        <w:tc>
          <w:tcPr>
            <w:tcW w:w="834" w:type="pct"/>
            <w:vAlign w:val="center"/>
          </w:tcPr>
          <w:p w14:paraId="36644223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F4A1029" w14:textId="43737117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41665B" w:rsidRPr="00562280" w14:paraId="23AA56EF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0F47302A" w14:textId="77777777" w:rsidR="00DA755E" w:rsidRPr="00562280" w:rsidRDefault="00594905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kosztów dodatkowych</w:t>
            </w:r>
          </w:p>
        </w:tc>
        <w:tc>
          <w:tcPr>
            <w:tcW w:w="833" w:type="pct"/>
            <w:vAlign w:val="center"/>
          </w:tcPr>
          <w:p w14:paraId="390F7E52" w14:textId="77777777" w:rsidR="00DA755E" w:rsidRPr="00562280" w:rsidRDefault="00FC370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100 000,00 zł</w:t>
            </w:r>
          </w:p>
        </w:tc>
        <w:tc>
          <w:tcPr>
            <w:tcW w:w="833" w:type="pct"/>
            <w:vAlign w:val="center"/>
          </w:tcPr>
          <w:p w14:paraId="226DD912" w14:textId="77777777" w:rsidR="00DA755E" w:rsidRPr="00562280" w:rsidRDefault="00FC3702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500 000,00 zł</w:t>
            </w:r>
          </w:p>
        </w:tc>
        <w:tc>
          <w:tcPr>
            <w:tcW w:w="834" w:type="pct"/>
            <w:vAlign w:val="center"/>
          </w:tcPr>
          <w:p w14:paraId="6B2D53BD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4F26F73" w14:textId="5643D43F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41665B" w:rsidRPr="00562280" w14:paraId="676C7B39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58D5E597" w14:textId="2C6EC046" w:rsidR="00DA755E" w:rsidRPr="00562280" w:rsidRDefault="00594905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błęd</w:t>
            </w:r>
            <w:r w:rsidR="00B22E3D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</w:t>
            </w: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w obsłudze</w:t>
            </w:r>
          </w:p>
        </w:tc>
        <w:tc>
          <w:tcPr>
            <w:tcW w:w="833" w:type="pct"/>
            <w:vAlign w:val="center"/>
          </w:tcPr>
          <w:p w14:paraId="20D5B8BC" w14:textId="4120043C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30</w:t>
            </w:r>
            <w:r w:rsidR="005F506C"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0</w:t>
            </w:r>
            <w:r w:rsidR="00FC3702" w:rsidRPr="0056228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 000,00 zł</w:t>
            </w:r>
          </w:p>
        </w:tc>
        <w:tc>
          <w:tcPr>
            <w:tcW w:w="833" w:type="pct"/>
            <w:vAlign w:val="center"/>
          </w:tcPr>
          <w:p w14:paraId="421CC6D5" w14:textId="70606608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</w:t>
            </w:r>
            <w:r w:rsidR="00FC3702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4" w:type="pct"/>
            <w:vAlign w:val="center"/>
          </w:tcPr>
          <w:p w14:paraId="6504BE9B" w14:textId="77777777" w:rsidR="00DA755E" w:rsidRPr="00562280" w:rsidRDefault="00DA755E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211295D" w14:textId="78D06343" w:rsidR="00DA755E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B22E3D" w:rsidRPr="00562280" w14:paraId="647449B5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03FE85BD" w14:textId="5CC2CD0E" w:rsidR="00B22E3D" w:rsidRPr="00562280" w:rsidRDefault="00B22E3D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klauzula szkód mechanicznych</w:t>
            </w:r>
          </w:p>
        </w:tc>
        <w:tc>
          <w:tcPr>
            <w:tcW w:w="833" w:type="pct"/>
            <w:vAlign w:val="center"/>
          </w:tcPr>
          <w:p w14:paraId="565D4B72" w14:textId="397FFF11" w:rsidR="00B22E3D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1 000 000,00 zł</w:t>
            </w:r>
          </w:p>
        </w:tc>
        <w:tc>
          <w:tcPr>
            <w:tcW w:w="833" w:type="pct"/>
            <w:vAlign w:val="center"/>
          </w:tcPr>
          <w:p w14:paraId="54243F90" w14:textId="05C23359" w:rsidR="00B22E3D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3 000 000,00 zł</w:t>
            </w:r>
          </w:p>
        </w:tc>
        <w:tc>
          <w:tcPr>
            <w:tcW w:w="834" w:type="pct"/>
            <w:vAlign w:val="center"/>
          </w:tcPr>
          <w:p w14:paraId="0DA7476A" w14:textId="77777777" w:rsidR="00B22E3D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56B67A6" w14:textId="429C8C6F" w:rsidR="00B22E3D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</w:t>
            </w:r>
          </w:p>
        </w:tc>
      </w:tr>
      <w:tr w:rsidR="00B22E3D" w:rsidRPr="00562280" w14:paraId="6DAB0F02" w14:textId="77777777" w:rsidTr="00A14B56">
        <w:trPr>
          <w:trHeight w:val="58"/>
          <w:jc w:val="center"/>
        </w:trPr>
        <w:tc>
          <w:tcPr>
            <w:tcW w:w="1818" w:type="pct"/>
            <w:vAlign w:val="center"/>
          </w:tcPr>
          <w:p w14:paraId="71E4CA63" w14:textId="2E50ABC7" w:rsidR="00B22E3D" w:rsidRDefault="00B22E3D" w:rsidP="00562280">
            <w:pPr>
              <w:numPr>
                <w:ilvl w:val="0"/>
                <w:numId w:val="37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B22E3D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koszty naprawy zabezpieczeń (ryzyko kradzieży z włamaniem i rabunku)</w:t>
            </w:r>
          </w:p>
        </w:tc>
        <w:tc>
          <w:tcPr>
            <w:tcW w:w="833" w:type="pct"/>
            <w:vAlign w:val="center"/>
          </w:tcPr>
          <w:p w14:paraId="71351DCA" w14:textId="798F9130" w:rsidR="00B22E3D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20 000,00 zł</w:t>
            </w:r>
          </w:p>
        </w:tc>
        <w:tc>
          <w:tcPr>
            <w:tcW w:w="833" w:type="pct"/>
            <w:vAlign w:val="center"/>
          </w:tcPr>
          <w:p w14:paraId="1DC4C8E5" w14:textId="45418A0B" w:rsidR="00B22E3D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40 000,00 zł</w:t>
            </w:r>
          </w:p>
        </w:tc>
        <w:tc>
          <w:tcPr>
            <w:tcW w:w="834" w:type="pct"/>
            <w:vAlign w:val="center"/>
          </w:tcPr>
          <w:p w14:paraId="215BAC12" w14:textId="77777777" w:rsidR="00B22E3D" w:rsidRPr="00562280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4E4EED4" w14:textId="56FF2280" w:rsidR="00B22E3D" w:rsidRDefault="00554247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  <w:r w:rsidR="00B22E3D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</w:p>
        </w:tc>
      </w:tr>
      <w:bookmarkEnd w:id="12"/>
      <w:tr w:rsidR="002B37B9" w:rsidRPr="00562280" w14:paraId="5E8D31EC" w14:textId="77777777" w:rsidTr="00562280">
        <w:trPr>
          <w:trHeight w:val="58"/>
          <w:jc w:val="center"/>
        </w:trPr>
        <w:tc>
          <w:tcPr>
            <w:tcW w:w="4318" w:type="pct"/>
            <w:gridSpan w:val="4"/>
            <w:shd w:val="clear" w:color="auto" w:fill="F2F2F2"/>
            <w:vAlign w:val="center"/>
          </w:tcPr>
          <w:p w14:paraId="47C01A84" w14:textId="77777777" w:rsidR="002B37B9" w:rsidRPr="00562280" w:rsidDel="004A7A4F" w:rsidRDefault="002B37B9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27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Razem</w:t>
            </w:r>
          </w:p>
        </w:tc>
        <w:tc>
          <w:tcPr>
            <w:tcW w:w="682" w:type="pct"/>
            <w:shd w:val="clear" w:color="auto" w:fill="F2F2F2"/>
          </w:tcPr>
          <w:p w14:paraId="2FC61E82" w14:textId="7BF1C8AE" w:rsidR="002B37B9" w:rsidRPr="00562280" w:rsidDel="004A7A4F" w:rsidRDefault="00B22E3D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13</w:t>
            </w:r>
            <w:r w:rsidR="00FC1F0F" w:rsidRPr="00562280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0</w:t>
            </w:r>
          </w:p>
        </w:tc>
      </w:tr>
      <w:tr w:rsidR="00BF2939" w:rsidRPr="00562280" w14:paraId="30740390" w14:textId="77777777" w:rsidTr="00562280">
        <w:trPr>
          <w:trHeight w:val="5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C11CA0" w14:textId="25238DFA" w:rsidR="00BF2939" w:rsidRPr="00562280" w:rsidRDefault="00F82418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U</w:t>
            </w:r>
            <w:r w:rsidR="00BF2939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bezpieczeni</w:t>
            </w:r>
            <w:r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>e</w:t>
            </w:r>
            <w:r w:rsidR="00BF2939" w:rsidRPr="00562280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2"/>
                <w:szCs w:val="22"/>
              </w:rPr>
              <w:t xml:space="preserve"> odpowiedzialności cywilnej (zakres C)</w:t>
            </w:r>
          </w:p>
        </w:tc>
      </w:tr>
      <w:tr w:rsidR="0041665B" w:rsidRPr="00562280" w14:paraId="297A4ABB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auto"/>
            <w:vAlign w:val="center"/>
          </w:tcPr>
          <w:p w14:paraId="46CEF98C" w14:textId="0F6E36A4" w:rsidR="00DA755E" w:rsidRPr="00562280" w:rsidRDefault="00A14B56" w:rsidP="00562280">
            <w:pPr>
              <w:numPr>
                <w:ilvl w:val="0"/>
                <w:numId w:val="39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14B5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odpowiedzialność za szkody powstałe w mieniu należącym do pracowników lub innych osób, za które Ubezpieczony ponosi odpowiedzialność, w tym także szkody w pojazdach mechanicznych, z wyłączeniem kradzieży pojazdu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48577D" w14:textId="11FDB6C2" w:rsidR="00DA755E" w:rsidRPr="00562280" w:rsidRDefault="00A14B56" w:rsidP="00562280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</w:t>
            </w:r>
            <w:r w:rsidR="00E5155A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0 000,00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B5111E8" w14:textId="72DC74A3" w:rsidR="00DA755E" w:rsidRPr="00562280" w:rsidRDefault="00A14B56" w:rsidP="00562280">
            <w:pPr>
              <w:tabs>
                <w:tab w:val="left" w:pos="284"/>
              </w:tabs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1 0</w:t>
            </w:r>
            <w:r w:rsidR="00E5155A"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4" w:type="pct"/>
            <w:vAlign w:val="center"/>
          </w:tcPr>
          <w:p w14:paraId="6028AD4C" w14:textId="77777777" w:rsidR="00DA755E" w:rsidRPr="00562280" w:rsidRDefault="00DA755E" w:rsidP="00562280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38D2969" w14:textId="5099EEF6" w:rsidR="00DA755E" w:rsidRPr="00562280" w:rsidRDefault="00A14B56" w:rsidP="00562280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A14B56" w:rsidRPr="00562280" w14:paraId="3F1D549D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auto"/>
            <w:vAlign w:val="center"/>
          </w:tcPr>
          <w:p w14:paraId="60029A56" w14:textId="15610269" w:rsidR="00A14B56" w:rsidRPr="00A14B56" w:rsidRDefault="00A14B56" w:rsidP="00A14B56">
            <w:pPr>
              <w:numPr>
                <w:ilvl w:val="0"/>
                <w:numId w:val="39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bookmarkStart w:id="13" w:name="_Hlk182418216"/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</w:t>
            </w:r>
            <w:r w:rsidRPr="00A14B5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dpowiedzialność za szkody w mieniu znajdującym się w pieczy, pod dozorem lub kontrolą</w:t>
            </w:r>
            <w:bookmarkEnd w:id="13"/>
          </w:p>
        </w:tc>
        <w:tc>
          <w:tcPr>
            <w:tcW w:w="833" w:type="pct"/>
            <w:shd w:val="clear" w:color="auto" w:fill="auto"/>
            <w:vAlign w:val="center"/>
          </w:tcPr>
          <w:p w14:paraId="5EE7B380" w14:textId="688489AF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</w:t>
            </w: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0 000,00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9DE22AB" w14:textId="3FA2E99C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1 0</w:t>
            </w:r>
            <w:r w:rsidRPr="0056228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00 000,00 zł</w:t>
            </w:r>
          </w:p>
        </w:tc>
        <w:tc>
          <w:tcPr>
            <w:tcW w:w="834" w:type="pct"/>
            <w:vAlign w:val="center"/>
          </w:tcPr>
          <w:p w14:paraId="59E4ECE9" w14:textId="77777777" w:rsidR="00A14B56" w:rsidRPr="00562280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E618AF9" w14:textId="6BAE17F1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</w:t>
            </w:r>
          </w:p>
        </w:tc>
      </w:tr>
      <w:tr w:rsidR="00C56D11" w:rsidRPr="00562280" w14:paraId="2D45148E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auto"/>
            <w:vAlign w:val="center"/>
          </w:tcPr>
          <w:p w14:paraId="3521599C" w14:textId="2A4EFAF0" w:rsidR="00C56D11" w:rsidRDefault="00C56D11" w:rsidP="00A14B56">
            <w:pPr>
              <w:numPr>
                <w:ilvl w:val="0"/>
                <w:numId w:val="39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C56D1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odpowiedzialność z tytułu zarządzania i administrowania </w:t>
            </w:r>
            <w:r w:rsidRPr="00C56D1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drogami – limit w przypadku szkód rzeczowych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778073" w14:textId="37203DE1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1 500 000,00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287A042" w14:textId="450473E5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3 000 000,00 zł</w:t>
            </w:r>
          </w:p>
        </w:tc>
        <w:tc>
          <w:tcPr>
            <w:tcW w:w="834" w:type="pct"/>
            <w:vAlign w:val="center"/>
          </w:tcPr>
          <w:p w14:paraId="781BCDB4" w14:textId="77777777" w:rsidR="00C56D11" w:rsidRPr="00562280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DAF6867" w14:textId="44425432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30</w:t>
            </w:r>
          </w:p>
        </w:tc>
      </w:tr>
      <w:tr w:rsidR="00A14B56" w:rsidRPr="00562280" w14:paraId="26DAE012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auto"/>
            <w:vAlign w:val="center"/>
          </w:tcPr>
          <w:p w14:paraId="36FDD9FC" w14:textId="17FA4164" w:rsidR="00A14B56" w:rsidRDefault="00A14B56" w:rsidP="00A14B56">
            <w:pPr>
              <w:numPr>
                <w:ilvl w:val="0"/>
                <w:numId w:val="39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bookmarkStart w:id="14" w:name="_Hlk182418227"/>
            <w:r w:rsidRPr="00A14B56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odpowiedzialność z tytułu organizowania imprez, w zakresie niepodlegającym obowiązkowemu ubezpieczeniu wraz z odpowiedzialnością za szkody spowodowane działaniem materiałów wybuchowych lub fajerwerków</w:t>
            </w:r>
            <w:bookmarkEnd w:id="14"/>
          </w:p>
        </w:tc>
        <w:tc>
          <w:tcPr>
            <w:tcW w:w="833" w:type="pct"/>
            <w:shd w:val="clear" w:color="auto" w:fill="auto"/>
            <w:vAlign w:val="center"/>
          </w:tcPr>
          <w:p w14:paraId="43A066C6" w14:textId="64BF9458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500 000,00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9385AE" w14:textId="2A6BC275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1 000 000,00 zł</w:t>
            </w:r>
          </w:p>
        </w:tc>
        <w:tc>
          <w:tcPr>
            <w:tcW w:w="834" w:type="pct"/>
            <w:vAlign w:val="center"/>
          </w:tcPr>
          <w:p w14:paraId="657C568D" w14:textId="77777777" w:rsidR="00A14B56" w:rsidRPr="00562280" w:rsidRDefault="00A14B56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E114041" w14:textId="0FCD4CF1" w:rsidR="00A14B56" w:rsidRDefault="00A14B56" w:rsidP="00A14B56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C56D11" w:rsidRPr="00562280" w14:paraId="5C546B78" w14:textId="77777777" w:rsidTr="00A14B56">
        <w:trPr>
          <w:trHeight w:val="58"/>
          <w:jc w:val="center"/>
        </w:trPr>
        <w:tc>
          <w:tcPr>
            <w:tcW w:w="1818" w:type="pct"/>
            <w:shd w:val="clear" w:color="auto" w:fill="auto"/>
            <w:vAlign w:val="center"/>
          </w:tcPr>
          <w:p w14:paraId="24A9B33B" w14:textId="45E2FB24" w:rsidR="00C56D11" w:rsidRPr="00A14B56" w:rsidRDefault="00C56D11" w:rsidP="00A14B56">
            <w:pPr>
              <w:numPr>
                <w:ilvl w:val="0"/>
                <w:numId w:val="39"/>
              </w:numPr>
              <w:tabs>
                <w:tab w:val="left" w:pos="426"/>
              </w:tabs>
              <w:spacing w:before="40" w:after="40" w:line="271" w:lineRule="auto"/>
              <w:ind w:left="426" w:hanging="28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C56D1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odpowiedzialność za szkody mające postać czystej straty majątkowej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D4DB07C" w14:textId="03C97959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200 000,00 zł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878348D" w14:textId="5F690EC0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800 000,00 zł</w:t>
            </w:r>
          </w:p>
        </w:tc>
        <w:tc>
          <w:tcPr>
            <w:tcW w:w="834" w:type="pct"/>
            <w:vAlign w:val="center"/>
          </w:tcPr>
          <w:p w14:paraId="4684E535" w14:textId="77777777" w:rsidR="00C56D11" w:rsidRPr="00562280" w:rsidRDefault="00C56D11" w:rsidP="00A14B56">
            <w:pPr>
              <w:tabs>
                <w:tab w:val="left" w:pos="284"/>
              </w:tabs>
              <w:spacing w:before="40" w:after="40" w:line="271" w:lineRule="auto"/>
              <w:ind w:right="138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359EFE0" w14:textId="138B5E10" w:rsidR="00C56D11" w:rsidRDefault="00C56D11" w:rsidP="00A14B56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10</w:t>
            </w:r>
          </w:p>
        </w:tc>
      </w:tr>
      <w:tr w:rsidR="002B37B9" w:rsidRPr="00562280" w14:paraId="14D79F90" w14:textId="77777777" w:rsidTr="00562280">
        <w:trPr>
          <w:trHeight w:val="58"/>
          <w:jc w:val="center"/>
        </w:trPr>
        <w:tc>
          <w:tcPr>
            <w:tcW w:w="4318" w:type="pct"/>
            <w:gridSpan w:val="4"/>
            <w:shd w:val="clear" w:color="auto" w:fill="F2F2F2"/>
            <w:vAlign w:val="center"/>
          </w:tcPr>
          <w:p w14:paraId="1381059A" w14:textId="77777777" w:rsidR="002B37B9" w:rsidRPr="00562280" w:rsidDel="004A7A4F" w:rsidRDefault="002B37B9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ind w:right="279"/>
              <w:jc w:val="righ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Razem</w:t>
            </w:r>
          </w:p>
        </w:tc>
        <w:tc>
          <w:tcPr>
            <w:tcW w:w="682" w:type="pct"/>
            <w:shd w:val="clear" w:color="auto" w:fill="F2F2F2"/>
          </w:tcPr>
          <w:p w14:paraId="57C0A71B" w14:textId="0D02C136" w:rsidR="002B37B9" w:rsidRPr="00562280" w:rsidDel="004A7A4F" w:rsidRDefault="00C56D11" w:rsidP="00562280">
            <w:pPr>
              <w:tabs>
                <w:tab w:val="left" w:pos="720"/>
              </w:tabs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8</w:t>
            </w:r>
            <w:r w:rsidR="00A14B56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0</w:t>
            </w:r>
          </w:p>
        </w:tc>
      </w:tr>
      <w:tr w:rsidR="002B37B9" w:rsidRPr="00562280" w14:paraId="38891732" w14:textId="77777777" w:rsidTr="00562280">
        <w:trPr>
          <w:trHeight w:val="58"/>
          <w:jc w:val="center"/>
        </w:trPr>
        <w:tc>
          <w:tcPr>
            <w:tcW w:w="4318" w:type="pct"/>
            <w:gridSpan w:val="4"/>
            <w:shd w:val="clear" w:color="auto" w:fill="D9D9D9"/>
            <w:vAlign w:val="center"/>
          </w:tcPr>
          <w:p w14:paraId="2F11083E" w14:textId="77777777" w:rsidR="002B37B9" w:rsidRPr="00562280" w:rsidRDefault="002B37B9" w:rsidP="00562280">
            <w:pPr>
              <w:tabs>
                <w:tab w:val="left" w:pos="284"/>
              </w:tabs>
              <w:spacing w:before="40" w:after="40" w:line="271" w:lineRule="auto"/>
              <w:ind w:left="434" w:right="279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62280"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  <w:t>ŁĄCZNA LICZBA PUnKTÓW: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B75FD74" w14:textId="33061F1F" w:rsidR="002B37B9" w:rsidRPr="00562280" w:rsidRDefault="00A14B56" w:rsidP="00562280">
            <w:pPr>
              <w:tabs>
                <w:tab w:val="left" w:pos="284"/>
              </w:tabs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2</w:t>
            </w:r>
            <w:r w:rsidR="00C56D11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0</w:t>
            </w:r>
          </w:p>
        </w:tc>
      </w:tr>
    </w:tbl>
    <w:p w14:paraId="7E4B9AA6" w14:textId="77777777" w:rsidR="00F73B30" w:rsidRPr="002E3D83" w:rsidRDefault="00BA14F1" w:rsidP="00457712">
      <w:pPr>
        <w:tabs>
          <w:tab w:val="left" w:pos="284"/>
        </w:tabs>
        <w:spacing w:before="36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2E3D83">
        <w:rPr>
          <w:rFonts w:ascii="Calibri" w:hAnsi="Calibri" w:cs="Calibri"/>
          <w:color w:val="262626"/>
          <w:sz w:val="22"/>
          <w:szCs w:val="22"/>
        </w:rPr>
        <w:t xml:space="preserve">W kwestiach </w:t>
      </w:r>
      <w:r w:rsidRPr="002E3D83">
        <w:rPr>
          <w:rFonts w:ascii="Calibri" w:hAnsi="Calibri" w:cs="Calibri"/>
          <w:b/>
          <w:bCs/>
          <w:color w:val="262626"/>
          <w:sz w:val="22"/>
          <w:szCs w:val="22"/>
        </w:rPr>
        <w:t>nieuregulowanych</w:t>
      </w:r>
      <w:r w:rsidRPr="002E3D83">
        <w:rPr>
          <w:rFonts w:ascii="Calibri" w:hAnsi="Calibri" w:cs="Calibri"/>
          <w:color w:val="262626"/>
          <w:sz w:val="22"/>
          <w:szCs w:val="22"/>
        </w:rPr>
        <w:t xml:space="preserve"> w SWZ lub niniejszym Formularzu ofertowym do umowy </w:t>
      </w:r>
      <w:r w:rsidRPr="002E3D83">
        <w:rPr>
          <w:rFonts w:ascii="Calibri" w:hAnsi="Calibri" w:cs="Calibri"/>
          <w:b/>
          <w:bCs/>
          <w:color w:val="262626"/>
          <w:sz w:val="22"/>
          <w:szCs w:val="22"/>
        </w:rPr>
        <w:t>będą mieć zastosowanie</w:t>
      </w:r>
      <w:r w:rsidR="00F73B30" w:rsidRPr="002E3D83">
        <w:rPr>
          <w:rFonts w:ascii="Calibri" w:hAnsi="Calibri" w:cs="Calibri"/>
          <w:color w:val="262626"/>
          <w:sz w:val="22"/>
          <w:szCs w:val="22"/>
        </w:rPr>
        <w:t>:</w:t>
      </w:r>
    </w:p>
    <w:p w14:paraId="3578C911" w14:textId="77777777" w:rsidR="00BA14F1" w:rsidRPr="002E3D83" w:rsidRDefault="00BA14F1" w:rsidP="00457712">
      <w:p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2E3D83">
        <w:rPr>
          <w:rFonts w:ascii="Calibri" w:hAnsi="Calibri" w:cs="Calibri"/>
          <w:i/>
          <w:color w:val="262626"/>
          <w:sz w:val="22"/>
          <w:szCs w:val="22"/>
        </w:rPr>
        <w:t xml:space="preserve">(OWU lub inne wzorce umowy Wykonawcy </w:t>
      </w:r>
      <w:r w:rsidRPr="002E3D83">
        <w:rPr>
          <w:rFonts w:ascii="Calibri" w:hAnsi="Calibri" w:cs="Calibri"/>
          <w:i/>
          <w:color w:val="262626"/>
          <w:sz w:val="22"/>
          <w:szCs w:val="22"/>
          <w:u w:val="single"/>
        </w:rPr>
        <w:t>nie są częścią oferty</w:t>
      </w:r>
      <w:r w:rsidRPr="002E3D83">
        <w:rPr>
          <w:rFonts w:ascii="Calibri" w:hAnsi="Calibri" w:cs="Calibri"/>
          <w:i/>
          <w:color w:val="262626"/>
          <w:sz w:val="22"/>
          <w:szCs w:val="22"/>
        </w:rPr>
        <w:t>, a Zamawiający nie będzie badał ich zgodności z treścią SWZ, nawet jeśli Wykonawca dołączy je do oferty.)</w:t>
      </w:r>
      <w:r w:rsidRPr="002E3D83">
        <w:rPr>
          <w:rFonts w:ascii="Calibri" w:hAnsi="Calibri" w:cs="Calibri"/>
          <w:color w:val="262626"/>
          <w:sz w:val="22"/>
          <w:szCs w:val="22"/>
        </w:rPr>
        <w:t xml:space="preserve"> </w:t>
      </w:r>
    </w:p>
    <w:p w14:paraId="75C66744" w14:textId="70FCA915" w:rsidR="00F73B30" w:rsidRPr="002E3D83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2E3D83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57749097" w14:textId="278C0EB8" w:rsidR="00F73B30" w:rsidRPr="00F73B30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2DDBD87C" w14:textId="5C737908" w:rsidR="00F73B30" w:rsidRPr="00F73B30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660CC88A" w14:textId="257A91FF" w:rsidR="00F73B30" w:rsidRPr="00F73B30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13763884" w14:textId="287A7855" w:rsidR="00F73B30" w:rsidRPr="00F73B30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3962E663" w14:textId="78D18D86" w:rsidR="00F73B30" w:rsidRPr="00F73B30" w:rsidRDefault="00F73B30" w:rsidP="00457712">
      <w:pPr>
        <w:numPr>
          <w:ilvl w:val="0"/>
          <w:numId w:val="31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222D33EA" w14:textId="0376E916" w:rsidR="00FB6B85" w:rsidRPr="002E3D83" w:rsidRDefault="00FB6B85" w:rsidP="00457712">
      <w:pPr>
        <w:tabs>
          <w:tab w:val="left" w:pos="-2160"/>
        </w:tabs>
        <w:spacing w:before="240" w:after="120" w:line="271" w:lineRule="auto"/>
        <w:rPr>
          <w:rFonts w:ascii="Calibri" w:hAnsi="Calibri" w:cs="Calibri"/>
          <w:b/>
          <w:i/>
          <w:color w:val="262626"/>
          <w:sz w:val="22"/>
          <w:szCs w:val="22"/>
        </w:rPr>
      </w:pPr>
      <w:r w:rsidRPr="002E3D83">
        <w:rPr>
          <w:rFonts w:ascii="Calibri" w:hAnsi="Calibri" w:cs="Calibri"/>
          <w:b/>
          <w:color w:val="262626"/>
          <w:sz w:val="22"/>
          <w:szCs w:val="22"/>
        </w:rPr>
        <w:t xml:space="preserve">Załączniki do Formularza ofertowego 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(</w:t>
      </w:r>
      <w:r w:rsidR="00A14B56" w:rsidRPr="002E3D83">
        <w:rPr>
          <w:rFonts w:ascii="Calibri" w:hAnsi="Calibri" w:cs="Calibri"/>
          <w:b/>
          <w:i/>
          <w:color w:val="262626"/>
          <w:sz w:val="22"/>
          <w:szCs w:val="22"/>
        </w:rPr>
        <w:t>uzupełnić,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 xml:space="preserve"> 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  <w:u w:val="single"/>
        </w:rPr>
        <w:t>jeśli dotyczy</w:t>
      </w:r>
      <w:r w:rsidRPr="002E3D83">
        <w:rPr>
          <w:rFonts w:ascii="Calibri" w:hAnsi="Calibri" w:cs="Calibri"/>
          <w:b/>
          <w:i/>
          <w:color w:val="262626"/>
          <w:sz w:val="22"/>
          <w:szCs w:val="22"/>
        </w:rPr>
        <w:t>):</w:t>
      </w:r>
    </w:p>
    <w:p w14:paraId="3B2D6A94" w14:textId="2289B756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585E900C" w14:textId="277574ED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3EC905DC" w14:textId="637E931F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40F2992C" w14:textId="4A8C9E52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35EAF511" w14:textId="682806F0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11C85CFA" w14:textId="09347B03" w:rsidR="00F73B30" w:rsidRPr="00F73B30" w:rsidRDefault="00F73B30" w:rsidP="00457712">
      <w:pPr>
        <w:numPr>
          <w:ilvl w:val="0"/>
          <w:numId w:val="32"/>
        </w:numPr>
        <w:tabs>
          <w:tab w:val="left" w:pos="284"/>
        </w:tabs>
        <w:spacing w:before="120" w:after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  <w:r w:rsidRPr="00F73B30">
        <w:rPr>
          <w:rFonts w:ascii="Calibri" w:hAnsi="Calibri" w:cs="Calibri"/>
          <w:color w:val="262626"/>
          <w:sz w:val="22"/>
          <w:szCs w:val="22"/>
          <w:bdr w:val="single" w:sz="4" w:space="0" w:color="808080"/>
        </w:rPr>
        <w:tab/>
      </w:r>
    </w:p>
    <w:p w14:paraId="4EA3A774" w14:textId="77777777" w:rsidR="00FB6B85" w:rsidRPr="00705C6B" w:rsidRDefault="00FB6B85" w:rsidP="00457712">
      <w:pPr>
        <w:tabs>
          <w:tab w:val="left" w:pos="-2160"/>
        </w:tabs>
        <w:spacing w:before="120" w:after="120" w:line="271" w:lineRule="auto"/>
        <w:jc w:val="both"/>
        <w:rPr>
          <w:rFonts w:ascii="Calibri" w:hAnsi="Calibri" w:cs="Calibri"/>
          <w:i/>
          <w:color w:val="7030A0"/>
          <w:sz w:val="22"/>
          <w:szCs w:val="22"/>
        </w:rPr>
      </w:pPr>
      <w:r w:rsidRPr="00705C6B">
        <w:rPr>
          <w:rFonts w:ascii="Calibri" w:hAnsi="Calibri" w:cs="Calibri"/>
          <w:i/>
          <w:color w:val="7030A0"/>
          <w:sz w:val="22"/>
          <w:szCs w:val="22"/>
        </w:rPr>
        <w:t>(</w:t>
      </w:r>
      <w:r w:rsidRPr="00705C6B">
        <w:rPr>
          <w:rFonts w:ascii="Calibri" w:hAnsi="Calibri" w:cs="Calibri"/>
          <w:b/>
          <w:i/>
          <w:color w:val="7030A0"/>
          <w:sz w:val="22"/>
          <w:szCs w:val="22"/>
        </w:rPr>
        <w:t xml:space="preserve">Wymagane oświadczenia lub dokumenty, </w:t>
      </w:r>
      <w:r w:rsidRPr="00705C6B">
        <w:rPr>
          <w:rFonts w:ascii="Calibri" w:hAnsi="Calibri" w:cs="Calibri"/>
          <w:i/>
          <w:color w:val="7030A0"/>
          <w:sz w:val="22"/>
          <w:szCs w:val="22"/>
        </w:rPr>
        <w:t>wymienione w rozdziale VII</w:t>
      </w:r>
      <w:r w:rsidR="00C831FE" w:rsidRPr="00705C6B">
        <w:rPr>
          <w:rFonts w:ascii="Calibri" w:hAnsi="Calibri" w:cs="Calibri"/>
          <w:i/>
          <w:color w:val="7030A0"/>
          <w:sz w:val="22"/>
          <w:szCs w:val="22"/>
        </w:rPr>
        <w:t>I</w:t>
      </w:r>
      <w:r w:rsidRPr="00705C6B">
        <w:rPr>
          <w:rFonts w:ascii="Calibri" w:hAnsi="Calibri" w:cs="Calibri"/>
          <w:i/>
          <w:color w:val="7030A0"/>
          <w:sz w:val="22"/>
          <w:szCs w:val="22"/>
        </w:rPr>
        <w:t xml:space="preserve"> SWZ,  nie są przez</w:t>
      </w:r>
      <w:r w:rsidR="0089221E" w:rsidRPr="00705C6B">
        <w:rPr>
          <w:rFonts w:ascii="Calibri" w:hAnsi="Calibri" w:cs="Calibri"/>
          <w:i/>
          <w:color w:val="7030A0"/>
          <w:sz w:val="22"/>
          <w:szCs w:val="22"/>
        </w:rPr>
        <w:t xml:space="preserve"> </w:t>
      </w:r>
      <w:r w:rsidRPr="00705C6B">
        <w:rPr>
          <w:rFonts w:ascii="Calibri" w:hAnsi="Calibri" w:cs="Calibri"/>
          <w:i/>
          <w:color w:val="7030A0"/>
          <w:sz w:val="22"/>
          <w:szCs w:val="22"/>
        </w:rPr>
        <w:t xml:space="preserve">Zamawiającego uważane za </w:t>
      </w:r>
      <w:r w:rsidRPr="00705C6B">
        <w:rPr>
          <w:rFonts w:ascii="Calibri" w:hAnsi="Calibri" w:cs="Calibri"/>
          <w:i/>
          <w:color w:val="7030A0"/>
          <w:sz w:val="22"/>
          <w:szCs w:val="22"/>
          <w:u w:val="single"/>
        </w:rPr>
        <w:t>Załączniki do Formularza ofertowego</w:t>
      </w:r>
      <w:r w:rsidRPr="00705C6B">
        <w:rPr>
          <w:rFonts w:ascii="Calibri" w:hAnsi="Calibri" w:cs="Calibri"/>
          <w:i/>
          <w:color w:val="7030A0"/>
          <w:sz w:val="22"/>
          <w:szCs w:val="22"/>
        </w:rPr>
        <w:t>)</w:t>
      </w:r>
    </w:p>
    <w:p w14:paraId="13F9F7C7" w14:textId="77777777" w:rsidR="00C46068" w:rsidRDefault="00C46068" w:rsidP="000C6D89">
      <w:pPr>
        <w:rPr>
          <w:rFonts w:asciiTheme="minorHAnsi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</w:pPr>
    </w:p>
    <w:p w14:paraId="7B458611" w14:textId="1BFEAB2F" w:rsidR="000C6D89" w:rsidRPr="006E5793" w:rsidRDefault="000C6D89" w:rsidP="000C6D89">
      <w:pPr>
        <w:rPr>
          <w:rFonts w:asciiTheme="minorHAnsi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6E5793">
        <w:rPr>
          <w:rFonts w:asciiTheme="minorHAnsi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lastRenderedPageBreak/>
        <w:t>Pozostałe informacje:</w:t>
      </w:r>
    </w:p>
    <w:p w14:paraId="362CA329" w14:textId="77777777" w:rsidR="00BD6A03" w:rsidRPr="00BD6A03" w:rsidRDefault="00BD6A03" w:rsidP="000C6D89">
      <w:pPr>
        <w:rPr>
          <w:rFonts w:asciiTheme="minorHAnsi" w:hAnsiTheme="minorHAnsi" w:cstheme="minorHAnsi"/>
          <w:color w:val="000000"/>
          <w:kern w:val="3"/>
          <w:sz w:val="22"/>
          <w:szCs w:val="22"/>
          <w:lang w:eastAsia="zh-CN" w:bidi="hi-IN"/>
        </w:rPr>
      </w:pPr>
    </w:p>
    <w:p w14:paraId="71EDB725" w14:textId="77777777" w:rsidR="000C6D89" w:rsidRPr="00BD6A03" w:rsidRDefault="000C6D89" w:rsidP="000C6D89">
      <w:pPr>
        <w:pStyle w:val="Akapitzlist"/>
        <w:numPr>
          <w:ilvl w:val="0"/>
          <w:numId w:val="44"/>
        </w:numPr>
        <w:tabs>
          <w:tab w:val="left" w:pos="8931"/>
        </w:tabs>
        <w:spacing w:after="120"/>
        <w:ind w:left="567" w:right="142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eastAsia="Arial" w:hAnsiTheme="minorHAnsi" w:cstheme="minorHAnsi"/>
          <w:sz w:val="22"/>
          <w:szCs w:val="22"/>
        </w:rPr>
        <w:t xml:space="preserve">Nazwy podmiotów na zasoby których Wykonawca powołuje się na zasadach określonych w art.    118 Ustawy </w:t>
      </w:r>
      <w:proofErr w:type="spellStart"/>
      <w:r w:rsidRPr="00BD6A03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Pr="00BD6A03">
        <w:rPr>
          <w:rFonts w:asciiTheme="minorHAnsi" w:eastAsia="Arial" w:hAnsiTheme="minorHAnsi" w:cstheme="minorHAnsi"/>
          <w:sz w:val="22"/>
          <w:szCs w:val="22"/>
        </w:rPr>
        <w:t xml:space="preserve"> w celu wykazania spełnienia </w:t>
      </w:r>
      <w:r w:rsidRPr="00BD6A03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warunków udziału w postępowaniu</w:t>
      </w:r>
      <w:r w:rsidRPr="00BD6A0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BD6A0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D6A03">
        <w:rPr>
          <w:rFonts w:asciiTheme="minorHAnsi" w:eastAsia="Arial" w:hAnsiTheme="minorHAnsi" w:cstheme="minorHAnsi"/>
          <w:b/>
          <w:bCs/>
          <w:sz w:val="22"/>
          <w:szCs w:val="22"/>
        </w:rPr>
        <w:t>(jeżeli dotyczy):</w:t>
      </w:r>
      <w:r w:rsidRPr="00BD6A03">
        <w:rPr>
          <w:rFonts w:asciiTheme="minorHAnsi" w:eastAsia="Arial" w:hAnsiTheme="minorHAnsi" w:cstheme="minorHAnsi"/>
          <w:sz w:val="22"/>
          <w:szCs w:val="22"/>
        </w:rPr>
        <w:t xml:space="preserve">  </w:t>
      </w:r>
    </w:p>
    <w:p w14:paraId="4797FA35" w14:textId="77777777" w:rsidR="000C6D89" w:rsidRPr="00BD6A03" w:rsidRDefault="000C6D89" w:rsidP="000C6D89">
      <w:pPr>
        <w:pStyle w:val="Akapitzlist"/>
        <w:tabs>
          <w:tab w:val="left" w:pos="8931"/>
        </w:tabs>
        <w:ind w:left="567" w:right="142" w:hanging="141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sz w:val="22"/>
          <w:szCs w:val="22"/>
          <w:lang w:eastAsia="pl-PL"/>
        </w:rPr>
        <w:t xml:space="preserve">  ____________________________________________________________________________</w:t>
      </w:r>
    </w:p>
    <w:p w14:paraId="2C668F28" w14:textId="177FF15A" w:rsidR="000C6D89" w:rsidRPr="00BD6A03" w:rsidRDefault="000C6D89" w:rsidP="000C6D89">
      <w:pPr>
        <w:tabs>
          <w:tab w:val="left" w:pos="8931"/>
        </w:tabs>
        <w:spacing w:after="120" w:line="360" w:lineRule="auto"/>
        <w:ind w:left="567" w:right="142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</w:t>
      </w:r>
      <w:r w:rsidR="006E5793">
        <w:rPr>
          <w:rFonts w:asciiTheme="minorHAnsi" w:hAnsiTheme="minorHAnsi" w:cstheme="minorHAnsi"/>
          <w:sz w:val="22"/>
          <w:szCs w:val="22"/>
          <w:lang w:eastAsia="pl-PL"/>
        </w:rPr>
        <w:t>_______</w:t>
      </w:r>
      <w:r w:rsidRPr="00BD6A03">
        <w:rPr>
          <w:rFonts w:asciiTheme="minorHAnsi" w:hAnsiTheme="minorHAnsi" w:cstheme="minorHAnsi"/>
          <w:sz w:val="22"/>
          <w:szCs w:val="22"/>
          <w:lang w:eastAsia="pl-PL"/>
        </w:rPr>
        <w:t>____________</w:t>
      </w:r>
    </w:p>
    <w:p w14:paraId="758ECB71" w14:textId="77777777" w:rsidR="000C6D89" w:rsidRPr="00BD6A03" w:rsidRDefault="000C6D89" w:rsidP="000C6D89">
      <w:pPr>
        <w:pStyle w:val="Akapitzlist"/>
        <w:numPr>
          <w:ilvl w:val="0"/>
          <w:numId w:val="44"/>
        </w:numPr>
        <w:spacing w:after="120" w:line="276" w:lineRule="auto"/>
        <w:ind w:left="567" w:right="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sz w:val="22"/>
          <w:szCs w:val="22"/>
          <w:lang w:eastAsia="pl-PL"/>
        </w:rPr>
        <w:t>W przypadku Wykonawców wspólnie ubiegających się o udzielenie zamówienia/Wspólników spółek cywilnych, Zamawiający żąda wskazania, które roboty budowlane, dostawy lub usługi wykonają</w:t>
      </w:r>
      <w:r w:rsidRPr="00BD6A03">
        <w:rPr>
          <w:rFonts w:asciiTheme="minorHAnsi" w:hAnsiTheme="minorHAnsi" w:cstheme="minorHAnsi"/>
          <w:color w:val="FF0000"/>
          <w:sz w:val="22"/>
          <w:szCs w:val="22"/>
          <w:lang w:eastAsia="pl-PL"/>
        </w:rPr>
        <w:t xml:space="preserve"> </w:t>
      </w:r>
      <w:r w:rsidRPr="00BD6A03">
        <w:rPr>
          <w:rFonts w:asciiTheme="minorHAnsi" w:hAnsiTheme="minorHAnsi" w:cstheme="minorHAnsi"/>
          <w:sz w:val="22"/>
          <w:szCs w:val="22"/>
          <w:lang w:eastAsia="pl-PL"/>
        </w:rPr>
        <w:t xml:space="preserve">poszczególni Wykonawcy </w:t>
      </w:r>
      <w:r w:rsidRPr="00BD6A0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(jeżeli dotyczy)</w:t>
      </w:r>
      <w:r w:rsidRPr="00BD6A0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021FAD0F" w14:textId="77777777" w:rsidR="000C6D89" w:rsidRPr="00BD6A03" w:rsidRDefault="000C6D89" w:rsidP="000C6D89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</w:t>
      </w:r>
    </w:p>
    <w:p w14:paraId="143EC76F" w14:textId="77777777" w:rsidR="000C6D89" w:rsidRPr="00BD6A03" w:rsidRDefault="000C6D89" w:rsidP="000C6D89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</w:t>
      </w:r>
    </w:p>
    <w:p w14:paraId="47759C88" w14:textId="63DE95E1" w:rsidR="000C6D89" w:rsidRPr="00BD6A03" w:rsidRDefault="000C6D89" w:rsidP="000C6D89">
      <w:pPr>
        <w:pStyle w:val="Akapitzlist"/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A0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JEŻELI DOTYCZY</w:t>
      </w:r>
      <w:r w:rsidRPr="00BD6A03">
        <w:rPr>
          <w:rFonts w:asciiTheme="minorHAnsi" w:hAnsiTheme="minorHAnsi" w:cstheme="minorHAnsi"/>
          <w:sz w:val="22"/>
          <w:szCs w:val="22"/>
          <w:lang w:eastAsia="pl-PL"/>
        </w:rPr>
        <w:t xml:space="preserve"> - każdy z Wykonawców wspólnie ubiegających się o udzielenie zamówienia/każdy ze Wspólników spółki cywilnej, zobowiązany jest do złożenia oświadczenia                       z zakresu art. 117 ust. 4 ustawy </w:t>
      </w:r>
      <w:proofErr w:type="spellStart"/>
      <w:r w:rsidRPr="00BD6A03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BD6A0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D6A0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(załącznik </w:t>
      </w:r>
      <w:r w:rsidR="00C4606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nr 8 </w:t>
      </w:r>
      <w:r w:rsidRPr="00BD6A0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SWZ),</w:t>
      </w:r>
      <w:r w:rsidRPr="00BD6A03">
        <w:rPr>
          <w:rFonts w:asciiTheme="minorHAnsi" w:hAnsiTheme="minorHAnsi" w:cstheme="minorHAnsi"/>
          <w:sz w:val="22"/>
          <w:szCs w:val="22"/>
          <w:lang w:eastAsia="pl-PL"/>
        </w:rPr>
        <w:t xml:space="preserve"> wykazującego część zamówienia która będzie wykonywana osobiście.</w:t>
      </w:r>
    </w:p>
    <w:p w14:paraId="389F0B5C" w14:textId="77777777" w:rsidR="000C6D89" w:rsidRPr="00BD6A03" w:rsidRDefault="000C6D89" w:rsidP="000C6D89">
      <w:pPr>
        <w:pStyle w:val="Standard"/>
        <w:widowControl/>
        <w:numPr>
          <w:ilvl w:val="0"/>
          <w:numId w:val="44"/>
        </w:numPr>
        <w:tabs>
          <w:tab w:val="left" w:pos="0"/>
        </w:tabs>
        <w:suppressAutoHyphens/>
        <w:autoSpaceDN w:val="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D6A03">
        <w:rPr>
          <w:rFonts w:asciiTheme="minorHAnsi" w:hAnsiTheme="minorHAnsi" w:cstheme="minorHAnsi"/>
          <w:sz w:val="22"/>
          <w:szCs w:val="22"/>
        </w:rPr>
        <w:t xml:space="preserve">Oświadczamy, na podstawie art. 274 ust. 4 Ustawy </w:t>
      </w:r>
      <w:proofErr w:type="spellStart"/>
      <w:r w:rsidRPr="00BD6A0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D6A03">
        <w:rPr>
          <w:rFonts w:asciiTheme="minorHAnsi" w:hAnsiTheme="minorHAnsi" w:cstheme="minorHAnsi"/>
          <w:sz w:val="22"/>
          <w:szCs w:val="22"/>
        </w:rPr>
        <w:t xml:space="preserve">, że następujące dokumenty                                              i oświadczenia, o których mowa poniżej, Zamawiający może uzyskać za pomocą bezpłatnych                              i ogólnodostępnych baz danych,  w szczególności rejestrów publicznych w rozumieniu ustawy                     z dnia 17 lutego 2005 r. o informatyzacji działalności podmiotów realizujących zadania publiczne, tj. (jeżeli dotyczy): odpis lub informacja z Krajowego Rejestru Sądowego </w:t>
      </w:r>
      <w:hyperlink r:id="rId9" w:history="1">
        <w:r w:rsidRPr="00BD6A03">
          <w:rPr>
            <w:rStyle w:val="Hipercze"/>
            <w:rFonts w:asciiTheme="minorHAnsi" w:hAnsiTheme="minorHAnsi" w:cstheme="minorHAnsi"/>
            <w:sz w:val="22"/>
            <w:szCs w:val="22"/>
          </w:rPr>
          <w:t>https://ekrs.ms.gov.pl/web/wyszukiwarka-krs/strona-glowna/</w:t>
        </w:r>
      </w:hyperlink>
      <w:r w:rsidRPr="00BD6A03">
        <w:rPr>
          <w:rStyle w:val="Hipercze"/>
          <w:rFonts w:asciiTheme="minorHAnsi" w:hAnsiTheme="minorHAnsi" w:cstheme="minorHAnsi"/>
          <w:sz w:val="22"/>
          <w:szCs w:val="22"/>
        </w:rPr>
        <w:t xml:space="preserve">  </w:t>
      </w:r>
      <w:r w:rsidRPr="00BD6A03">
        <w:rPr>
          <w:rFonts w:asciiTheme="minorHAnsi" w:hAnsiTheme="minorHAnsi" w:cstheme="minorHAnsi"/>
          <w:sz w:val="22"/>
          <w:szCs w:val="22"/>
        </w:rPr>
        <w:t xml:space="preserve">Centralnej Ewidencji i Informacji o Działalności Gospodarczej, </w:t>
      </w:r>
      <w:hyperlink r:id="rId10" w:history="1">
        <w:r w:rsidRPr="00BD6A03">
          <w:rPr>
            <w:rStyle w:val="Hipercze"/>
            <w:rFonts w:asciiTheme="minorHAnsi" w:hAnsiTheme="minorHAnsi" w:cstheme="minorHAnsi"/>
            <w:sz w:val="22"/>
            <w:szCs w:val="22"/>
          </w:rPr>
          <w:t>www.ceidg.gov.pl</w:t>
        </w:r>
      </w:hyperlink>
      <w:r w:rsidRPr="00BD6A03">
        <w:rPr>
          <w:rFonts w:asciiTheme="minorHAnsi" w:hAnsiTheme="minorHAnsi" w:cstheme="minorHAnsi"/>
          <w:sz w:val="22"/>
          <w:szCs w:val="22"/>
        </w:rPr>
        <w:t>, należy podać informacje umożliwiające wyszukanie Wykonawcy, w szczególności, nr:</w:t>
      </w:r>
    </w:p>
    <w:p w14:paraId="4883A87B" w14:textId="77777777" w:rsidR="000C6D89" w:rsidRPr="00BD6A03" w:rsidRDefault="000C6D89" w:rsidP="000C6D89">
      <w:pPr>
        <w:pStyle w:val="Standard"/>
        <w:tabs>
          <w:tab w:val="left" w:pos="0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7DE34B46" w14:textId="25FA436C" w:rsidR="000C6D89" w:rsidRDefault="000C6D89" w:rsidP="006E5793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6A03">
        <w:rPr>
          <w:rFonts w:asciiTheme="minorHAnsi" w:hAnsiTheme="minorHAnsi" w:cstheme="minorHAnsi"/>
          <w:b/>
          <w:bCs/>
          <w:sz w:val="22"/>
          <w:szCs w:val="22"/>
        </w:rPr>
        <w:t>NIP____________</w:t>
      </w:r>
      <w:r w:rsidR="006E5793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BD6A03">
        <w:rPr>
          <w:rFonts w:asciiTheme="minorHAnsi" w:hAnsiTheme="minorHAnsi" w:cstheme="minorHAnsi"/>
          <w:b/>
          <w:bCs/>
          <w:sz w:val="22"/>
          <w:szCs w:val="22"/>
        </w:rPr>
        <w:t>____, REGON____________</w:t>
      </w:r>
      <w:r w:rsidR="006E5793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BD6A03">
        <w:rPr>
          <w:rFonts w:asciiTheme="minorHAnsi" w:hAnsiTheme="minorHAnsi" w:cstheme="minorHAnsi"/>
          <w:b/>
          <w:bCs/>
          <w:sz w:val="22"/>
          <w:szCs w:val="22"/>
        </w:rPr>
        <w:t>____, KRS____</w:t>
      </w:r>
      <w:r w:rsidR="006E5793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Pr="00BD6A03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2507950C" w14:textId="77777777" w:rsidR="006E5793" w:rsidRPr="00BD6A03" w:rsidRDefault="006E5793" w:rsidP="000C6D89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13DD7" w14:textId="77777777" w:rsidR="000C6D89" w:rsidRPr="00BD6A03" w:rsidRDefault="000C6D89" w:rsidP="000C6D89">
      <w:pPr>
        <w:pStyle w:val="Standard"/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0E7B8FE" w14:textId="77777777" w:rsidR="000C6D89" w:rsidRPr="00BD6A03" w:rsidRDefault="000C6D89" w:rsidP="000C6D89">
      <w:pPr>
        <w:pStyle w:val="Standard"/>
        <w:widowControl/>
        <w:numPr>
          <w:ilvl w:val="0"/>
          <w:numId w:val="44"/>
        </w:numPr>
        <w:tabs>
          <w:tab w:val="left" w:pos="0"/>
        </w:tabs>
        <w:suppressAutoHyphens/>
        <w:autoSpaceDN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D6A03">
        <w:rPr>
          <w:rFonts w:asciiTheme="minorHAnsi" w:hAnsiTheme="minorHAnsi" w:cstheme="minorHAnsi"/>
          <w:sz w:val="22"/>
          <w:szCs w:val="22"/>
        </w:rPr>
        <w:t>Pod groźbą odpowiedzialności karnej oświadczamy, że załączone do oferty dokumenty opisują stan prawny i faktyczny aktualny na dzień otwarcia ofert.</w:t>
      </w:r>
    </w:p>
    <w:p w14:paraId="436A4BF2" w14:textId="20CB1CE0" w:rsidR="000C6D89" w:rsidRPr="00BD6A03" w:rsidRDefault="000C6D89" w:rsidP="006E5793">
      <w:pPr>
        <w:spacing w:before="240" w:after="40"/>
        <w:ind w:left="426" w:hanging="284"/>
        <w:jc w:val="both"/>
        <w:rPr>
          <w:rFonts w:asciiTheme="minorHAnsi" w:eastAsia="SimSun" w:hAnsiTheme="minorHAnsi" w:cstheme="minorHAnsi"/>
          <w:i/>
          <w:color w:val="FF0000"/>
          <w:kern w:val="3"/>
          <w:sz w:val="22"/>
          <w:szCs w:val="22"/>
          <w:lang w:eastAsia="zh-CN" w:bidi="hi-IN"/>
        </w:rPr>
      </w:pPr>
    </w:p>
    <w:p w14:paraId="2A5D798A" w14:textId="77777777" w:rsidR="00C46068" w:rsidRPr="002E3D83" w:rsidRDefault="00C46068" w:rsidP="00C46068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b/>
          <w:bCs/>
          <w:color w:val="262626"/>
          <w:sz w:val="22"/>
          <w:szCs w:val="22"/>
        </w:rPr>
      </w:pPr>
      <w:bookmarkStart w:id="15" w:name="_Hlk68769699"/>
      <w:bookmarkStart w:id="16" w:name="_Hlk68769158"/>
      <w:r w:rsidRPr="00705C6B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 xml:space="preserve">Formularz ofertowy musi być opatrzony przez osobę lub osoby upoważnione do reprezentowania firmy </w:t>
      </w:r>
      <w:bookmarkStart w:id="17" w:name="_Hlk83054871"/>
      <w:r w:rsidRPr="00705C6B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podpisem zaufanym, osobistym lub kwalifikowanym podpisem elektronicznym</w:t>
      </w:r>
      <w:r w:rsidRPr="00705C6B" w:rsidDel="00F82418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 xml:space="preserve"> </w:t>
      </w:r>
      <w:bookmarkEnd w:id="17"/>
      <w:r w:rsidRPr="00705C6B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zgodnie z Rozdziałem XIII SWZ i przekazany Zamawiającemu wraz z dokumentem (-</w:t>
      </w:r>
      <w:proofErr w:type="spellStart"/>
      <w:r w:rsidRPr="00705C6B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ami</w:t>
      </w:r>
      <w:proofErr w:type="spellEnd"/>
      <w:r w:rsidRPr="00705C6B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) potwierdzającymi prawo do reprezentacji Wykonawcy przez osobę lub osoby podpisujące ofertę zgodnie z zapisami Rozdziału XI SWZ.</w:t>
      </w:r>
      <w:bookmarkEnd w:id="15"/>
      <w:bookmarkEnd w:id="16"/>
    </w:p>
    <w:p w14:paraId="5F0C77A6" w14:textId="77777777" w:rsidR="00C46068" w:rsidRDefault="00C46068" w:rsidP="00C46068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color w:val="FF0000"/>
          <w:sz w:val="22"/>
          <w:szCs w:val="22"/>
        </w:rPr>
      </w:pPr>
      <w:r w:rsidRPr="00633EC4">
        <w:rPr>
          <w:rFonts w:ascii="Calibri" w:eastAsia="TrebuchetMS-Italic" w:hAnsi="Calibri" w:cs="Calibri"/>
          <w:color w:val="FF0000"/>
          <w:sz w:val="22"/>
          <w:szCs w:val="22"/>
        </w:rPr>
        <w:t>Uwaga! Nanoszenie jakichkolwiek zmian w treści dokumentu</w:t>
      </w:r>
      <w:r w:rsidRPr="00861427">
        <w:rPr>
          <w:rFonts w:ascii="Calibri" w:eastAsia="TrebuchetMS-Italic" w:hAnsi="Calibri" w:cs="Calibri"/>
          <w:color w:val="FF0000"/>
          <w:sz w:val="22"/>
          <w:szCs w:val="22"/>
        </w:rPr>
        <w:t xml:space="preserve"> po opatrzeniu w</w:t>
      </w:r>
      <w:r>
        <w:rPr>
          <w:rFonts w:ascii="Calibri" w:eastAsia="TrebuchetMS-Italic" w:hAnsi="Calibri" w:cs="Calibri"/>
          <w:color w:val="FF0000"/>
          <w:sz w:val="22"/>
          <w:szCs w:val="22"/>
        </w:rPr>
        <w:t>/w</w:t>
      </w:r>
      <w:r w:rsidRPr="00861427">
        <w:rPr>
          <w:rFonts w:ascii="Calibri" w:eastAsia="TrebuchetMS-Italic" w:hAnsi="Calibri" w:cs="Calibri"/>
          <w:color w:val="FF0000"/>
          <w:sz w:val="22"/>
          <w:szCs w:val="22"/>
        </w:rPr>
        <w:t xml:space="preserve"> podpisem może skutkować naruszeniem integralności podpisu, a w konsekwencji skutkować odrzuceniem oferty.</w:t>
      </w:r>
    </w:p>
    <w:p w14:paraId="7C57174F" w14:textId="77777777" w:rsidR="00C46068" w:rsidRDefault="00C46068" w:rsidP="00C46068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color w:val="FF0000"/>
          <w:sz w:val="22"/>
          <w:szCs w:val="22"/>
        </w:rPr>
      </w:pPr>
    </w:p>
    <w:p w14:paraId="0B4E1BAA" w14:textId="77777777" w:rsidR="000C6D89" w:rsidRPr="00BD6A03" w:rsidRDefault="000C6D89" w:rsidP="00457712">
      <w:pPr>
        <w:pStyle w:val="Standard"/>
        <w:autoSpaceDE w:val="0"/>
        <w:spacing w:before="120" w:line="271" w:lineRule="auto"/>
        <w:rPr>
          <w:rFonts w:asciiTheme="minorHAnsi" w:eastAsia="TrebuchetMS-Italic" w:hAnsiTheme="minorHAnsi" w:cstheme="minorHAnsi"/>
          <w:color w:val="FF0000"/>
          <w:sz w:val="22"/>
          <w:szCs w:val="22"/>
        </w:rPr>
      </w:pPr>
    </w:p>
    <w:sectPr w:rsidR="000C6D89" w:rsidRPr="00BD6A03" w:rsidSect="00CF509B">
      <w:headerReference w:type="default" r:id="rId11"/>
      <w:footerReference w:type="default" r:id="rId12"/>
      <w:pgSz w:w="11905" w:h="16837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8EFD" w14:textId="77777777" w:rsidR="0084268F" w:rsidRDefault="0084268F" w:rsidP="000128EC">
      <w:r>
        <w:separator/>
      </w:r>
    </w:p>
  </w:endnote>
  <w:endnote w:type="continuationSeparator" w:id="0">
    <w:p w14:paraId="767D86CD" w14:textId="77777777" w:rsidR="0084268F" w:rsidRDefault="0084268F" w:rsidP="000128EC">
      <w:r>
        <w:continuationSeparator/>
      </w:r>
    </w:p>
  </w:endnote>
  <w:endnote w:type="continuationNotice" w:id="1">
    <w:p w14:paraId="254AD2CE" w14:textId="77777777" w:rsidR="0084268F" w:rsidRDefault="00842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8F08" w14:textId="77777777" w:rsidR="00B6558D" w:rsidRPr="00F67118" w:rsidRDefault="00F67118" w:rsidP="00F67118">
    <w:pPr>
      <w:pStyle w:val="Stopka"/>
      <w:jc w:val="right"/>
      <w:rPr>
        <w:rFonts w:ascii="Calibri" w:hAnsi="Calibri" w:cs="Calibri"/>
        <w:sz w:val="20"/>
        <w:szCs w:val="20"/>
      </w:rPr>
    </w:pPr>
    <w:r w:rsidRPr="00F67118">
      <w:rPr>
        <w:rFonts w:ascii="Calibri" w:hAnsi="Calibri" w:cs="Calibri"/>
        <w:sz w:val="20"/>
        <w:szCs w:val="20"/>
        <w:lang w:val="pl-PL"/>
      </w:rPr>
      <w:t xml:space="preserve">Strona | </w:t>
    </w:r>
    <w:r w:rsidRPr="00F67118">
      <w:rPr>
        <w:rFonts w:ascii="Calibri" w:hAnsi="Calibri" w:cs="Calibri"/>
        <w:sz w:val="20"/>
        <w:szCs w:val="20"/>
      </w:rPr>
      <w:fldChar w:fldCharType="begin"/>
    </w:r>
    <w:r w:rsidRPr="00F67118">
      <w:rPr>
        <w:rFonts w:ascii="Calibri" w:hAnsi="Calibri" w:cs="Calibri"/>
        <w:sz w:val="20"/>
        <w:szCs w:val="20"/>
      </w:rPr>
      <w:instrText>PAGE   \* MERGEFORMAT</w:instrText>
    </w:r>
    <w:r w:rsidRPr="00F67118">
      <w:rPr>
        <w:rFonts w:ascii="Calibri" w:hAnsi="Calibri" w:cs="Calibri"/>
        <w:sz w:val="20"/>
        <w:szCs w:val="20"/>
      </w:rPr>
      <w:fldChar w:fldCharType="separate"/>
    </w:r>
    <w:r w:rsidRPr="00F67118">
      <w:rPr>
        <w:rFonts w:ascii="Calibri" w:hAnsi="Calibri" w:cs="Calibri"/>
        <w:sz w:val="20"/>
        <w:szCs w:val="20"/>
        <w:lang w:val="pl-PL"/>
      </w:rPr>
      <w:t>2</w:t>
    </w:r>
    <w:r w:rsidRPr="00F67118">
      <w:rPr>
        <w:rFonts w:ascii="Calibri" w:hAnsi="Calibri" w:cs="Calibri"/>
        <w:sz w:val="20"/>
        <w:szCs w:val="20"/>
      </w:rPr>
      <w:fldChar w:fldCharType="end"/>
    </w:r>
    <w:r w:rsidRPr="00F67118">
      <w:rPr>
        <w:rFonts w:ascii="Calibri" w:hAnsi="Calibri" w:cs="Calibri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6EB0" w14:textId="77777777" w:rsidR="0084268F" w:rsidRDefault="0084268F" w:rsidP="000128EC">
      <w:r>
        <w:separator/>
      </w:r>
    </w:p>
  </w:footnote>
  <w:footnote w:type="continuationSeparator" w:id="0">
    <w:p w14:paraId="2C0A18A7" w14:textId="77777777" w:rsidR="0084268F" w:rsidRDefault="0084268F" w:rsidP="000128EC">
      <w:r>
        <w:continuationSeparator/>
      </w:r>
    </w:p>
  </w:footnote>
  <w:footnote w:type="continuationNotice" w:id="1">
    <w:p w14:paraId="03B9A814" w14:textId="77777777" w:rsidR="0084268F" w:rsidRDefault="00842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C060" w14:textId="126A4157" w:rsidR="00156B3B" w:rsidRDefault="00254336" w:rsidP="00156B3B">
    <w:pP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4 do SWZ – FORMULARZ OFERTOWY</w:t>
    </w:r>
  </w:p>
  <w:p w14:paraId="2A57DB05" w14:textId="77777777" w:rsidR="00254336" w:rsidRPr="00012215" w:rsidRDefault="00254336" w:rsidP="00156B3B">
    <w:pPr>
      <w:jc w:val="right"/>
      <w:rPr>
        <w:rFonts w:ascii="Calibri" w:hAnsi="Calibri"/>
        <w:b/>
        <w:bCs/>
        <w:sz w:val="18"/>
        <w:szCs w:val="18"/>
      </w:rPr>
    </w:pPr>
  </w:p>
  <w:p w14:paraId="7243F4EB" w14:textId="77777777" w:rsidR="00156B3B" w:rsidRPr="00012215" w:rsidRDefault="00156B3B" w:rsidP="00156B3B">
    <w:pPr>
      <w:tabs>
        <w:tab w:val="right" w:pos="9214"/>
      </w:tabs>
      <w:ind w:right="499"/>
      <w:rPr>
        <w:rFonts w:ascii="Calibri" w:hAnsi="Calibri"/>
        <w:i/>
        <w:iCs/>
        <w:sz w:val="18"/>
        <w:szCs w:val="18"/>
      </w:rPr>
    </w:pPr>
    <w:r w:rsidRPr="00012215">
      <w:rPr>
        <w:rFonts w:ascii="Calibri" w:hAnsi="Calibri"/>
        <w:i/>
        <w:iCs/>
        <w:sz w:val="18"/>
        <w:szCs w:val="18"/>
      </w:rPr>
      <w:t xml:space="preserve">Powiat </w:t>
    </w:r>
    <w:r w:rsidRPr="00012215">
      <w:rPr>
        <w:rFonts w:ascii="Calibri" w:hAnsi="Calibri"/>
        <w:i/>
        <w:iCs/>
        <w:color w:val="0D0D0D"/>
        <w:sz w:val="18"/>
        <w:szCs w:val="18"/>
      </w:rPr>
      <w:t>Zgierski z jednostkami organizacyjnymi i instytucjami kultury</w:t>
    </w:r>
  </w:p>
  <w:p w14:paraId="3417D79A" w14:textId="2EA74618" w:rsidR="00156B3B" w:rsidRPr="009759ED" w:rsidRDefault="00156B3B" w:rsidP="00156B3B">
    <w:pPr>
      <w:pBdr>
        <w:bottom w:val="single" w:sz="4" w:space="1" w:color="808080" w:themeColor="background1" w:themeShade="80"/>
      </w:pBdr>
      <w:spacing w:after="240"/>
      <w:rPr>
        <w:rFonts w:ascii="Calibri" w:hAnsi="Calibri"/>
        <w:b/>
        <w:bCs/>
        <w:sz w:val="18"/>
        <w:szCs w:val="18"/>
      </w:rPr>
    </w:pPr>
    <w:r w:rsidRPr="000C3C62">
      <w:rPr>
        <w:rFonts w:ascii="Calibri" w:hAnsi="Calibri"/>
        <w:b/>
        <w:bCs/>
        <w:sz w:val="18"/>
        <w:szCs w:val="18"/>
      </w:rPr>
      <w:t>Znak sprawy:</w:t>
    </w:r>
    <w:r w:rsidRPr="006F3B3F">
      <w:rPr>
        <w:rFonts w:ascii="Calibri" w:hAnsi="Calibri"/>
        <w:b/>
        <w:bCs/>
        <w:sz w:val="18"/>
        <w:szCs w:val="18"/>
      </w:rPr>
      <w:t xml:space="preserve"> </w:t>
    </w:r>
    <w:r w:rsidR="00F801E2">
      <w:rPr>
        <w:rFonts w:ascii="Calibri" w:hAnsi="Calibri"/>
        <w:b/>
        <w:bCs/>
        <w:sz w:val="18"/>
        <w:szCs w:val="18"/>
      </w:rPr>
      <w:t>ZP.272.22.2024</w:t>
    </w:r>
  </w:p>
  <w:p w14:paraId="2A6FF326" w14:textId="2D7E75A3" w:rsidR="00B6558D" w:rsidRPr="00156B3B" w:rsidRDefault="00D81625" w:rsidP="00156B3B">
    <w:pPr>
      <w:pStyle w:val="Nagwek"/>
      <w:spacing w:before="240" w:after="240"/>
      <w:jc w:val="center"/>
      <w:rPr>
        <w:rFonts w:ascii="Calibri" w:hAnsi="Calibri" w:cs="Arial"/>
        <w:b/>
        <w:i/>
        <w:iCs/>
        <w:color w:val="C00000"/>
        <w:sz w:val="20"/>
        <w:szCs w:val="20"/>
        <w:lang w:val="pl-PL"/>
      </w:rPr>
    </w:pPr>
    <w:r w:rsidRPr="00156B3B">
      <w:rPr>
        <w:rFonts w:ascii="Calibri" w:hAnsi="Calibri" w:cs="Arial"/>
        <w:b/>
        <w:i/>
        <w:iCs/>
        <w:color w:val="C00000"/>
        <w:sz w:val="20"/>
        <w:szCs w:val="20"/>
      </w:rPr>
      <w:t xml:space="preserve">UWAGA: Prosimy o wypełnienie wszystkich </w:t>
    </w:r>
    <w:r w:rsidR="0074487E" w:rsidRPr="00156B3B">
      <w:rPr>
        <w:rFonts w:ascii="Calibri" w:hAnsi="Calibri" w:cs="Arial"/>
        <w:b/>
        <w:i/>
        <w:iCs/>
        <w:color w:val="C00000"/>
        <w:sz w:val="20"/>
        <w:szCs w:val="20"/>
        <w:lang w:val="pl-PL"/>
      </w:rPr>
      <w:t>okien</w:t>
    </w:r>
    <w:r w:rsidR="00156B3B">
      <w:rPr>
        <w:rFonts w:ascii="Calibri" w:hAnsi="Calibri" w:cs="Arial"/>
        <w:b/>
        <w:i/>
        <w:iCs/>
        <w:color w:val="C00000"/>
        <w:sz w:val="20"/>
        <w:szCs w:val="20"/>
        <w:lang w:val="pl-PL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C10E58"/>
    <w:multiLevelType w:val="hybridMultilevel"/>
    <w:tmpl w:val="E550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71F5E"/>
    <w:multiLevelType w:val="hybridMultilevel"/>
    <w:tmpl w:val="39D28538"/>
    <w:lvl w:ilvl="0" w:tplc="BA40DD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97E"/>
    <w:multiLevelType w:val="hybridMultilevel"/>
    <w:tmpl w:val="2A1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F04EF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39C"/>
    <w:multiLevelType w:val="hybridMultilevel"/>
    <w:tmpl w:val="B7CC926E"/>
    <w:lvl w:ilvl="0" w:tplc="03CABB46">
      <w:start w:val="1"/>
      <w:numFmt w:val="decimal"/>
      <w:lvlText w:val="%1."/>
      <w:lvlJc w:val="left"/>
      <w:rPr>
        <w:rFonts w:ascii="Calibri" w:hAnsi="Calibri" w:hint="default"/>
        <w:i w:val="0"/>
        <w:iCs/>
        <w:color w:val="262626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111C"/>
    <w:multiLevelType w:val="hybridMultilevel"/>
    <w:tmpl w:val="3DF8D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595D"/>
    <w:multiLevelType w:val="hybridMultilevel"/>
    <w:tmpl w:val="55367C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803EA"/>
    <w:multiLevelType w:val="hybridMultilevel"/>
    <w:tmpl w:val="B3F419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6542B"/>
    <w:multiLevelType w:val="hybridMultilevel"/>
    <w:tmpl w:val="F1747680"/>
    <w:lvl w:ilvl="0" w:tplc="6864287E">
      <w:start w:val="1"/>
      <w:numFmt w:val="lowerLetter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38B5"/>
    <w:multiLevelType w:val="hybridMultilevel"/>
    <w:tmpl w:val="A5043EAA"/>
    <w:lvl w:ilvl="0" w:tplc="47A04BBC">
      <w:start w:val="1"/>
      <w:numFmt w:val="bullet"/>
      <w:lvlText w:val="―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87FF3"/>
    <w:multiLevelType w:val="hybridMultilevel"/>
    <w:tmpl w:val="E28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C170C"/>
    <w:multiLevelType w:val="hybridMultilevel"/>
    <w:tmpl w:val="12500E30"/>
    <w:lvl w:ilvl="0" w:tplc="AABC8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64432"/>
    <w:multiLevelType w:val="hybridMultilevel"/>
    <w:tmpl w:val="38EE8D8A"/>
    <w:lvl w:ilvl="0" w:tplc="788C2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C6C0E"/>
    <w:multiLevelType w:val="hybridMultilevel"/>
    <w:tmpl w:val="880C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70D85"/>
    <w:multiLevelType w:val="hybridMultilevel"/>
    <w:tmpl w:val="0046F0D2"/>
    <w:lvl w:ilvl="0" w:tplc="32BE2ABE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7245D"/>
    <w:multiLevelType w:val="hybridMultilevel"/>
    <w:tmpl w:val="0BC627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7483"/>
    <w:multiLevelType w:val="hybridMultilevel"/>
    <w:tmpl w:val="AF4A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F24A0"/>
    <w:multiLevelType w:val="hybridMultilevel"/>
    <w:tmpl w:val="A09E3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D1AC5"/>
    <w:multiLevelType w:val="hybridMultilevel"/>
    <w:tmpl w:val="7E8661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C527F"/>
    <w:multiLevelType w:val="hybridMultilevel"/>
    <w:tmpl w:val="7FF68598"/>
    <w:lvl w:ilvl="0" w:tplc="86200B2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 w15:restartNumberingAfterBreak="0">
    <w:nsid w:val="483B4BB3"/>
    <w:multiLevelType w:val="hybridMultilevel"/>
    <w:tmpl w:val="A34AC93A"/>
    <w:lvl w:ilvl="0" w:tplc="788C23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E7111"/>
    <w:multiLevelType w:val="hybridMultilevel"/>
    <w:tmpl w:val="DBB8D730"/>
    <w:lvl w:ilvl="0" w:tplc="63FAF2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98C4ACF"/>
    <w:multiLevelType w:val="hybridMultilevel"/>
    <w:tmpl w:val="57F84E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83B05"/>
    <w:multiLevelType w:val="hybridMultilevel"/>
    <w:tmpl w:val="E550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003B7"/>
    <w:multiLevelType w:val="multilevel"/>
    <w:tmpl w:val="13B8028A"/>
    <w:name w:val="WW8Num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F0898"/>
    <w:multiLevelType w:val="hybridMultilevel"/>
    <w:tmpl w:val="880C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943DD"/>
    <w:multiLevelType w:val="hybridMultilevel"/>
    <w:tmpl w:val="77A6885A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73A18"/>
    <w:multiLevelType w:val="hybridMultilevel"/>
    <w:tmpl w:val="4A7A8BEA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7CC11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CA2454B"/>
    <w:multiLevelType w:val="hybridMultilevel"/>
    <w:tmpl w:val="880C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41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72B88"/>
    <w:multiLevelType w:val="hybridMultilevel"/>
    <w:tmpl w:val="8EC0D4EC"/>
    <w:lvl w:ilvl="0" w:tplc="4C7E0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008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263724">
    <w:abstractNumId w:val="36"/>
  </w:num>
  <w:num w:numId="3" w16cid:durableId="1134909196">
    <w:abstractNumId w:val="18"/>
  </w:num>
  <w:num w:numId="4" w16cid:durableId="766777018">
    <w:abstractNumId w:val="17"/>
  </w:num>
  <w:num w:numId="5" w16cid:durableId="133646103">
    <w:abstractNumId w:val="35"/>
  </w:num>
  <w:num w:numId="6" w16cid:durableId="221063066">
    <w:abstractNumId w:val="6"/>
  </w:num>
  <w:num w:numId="7" w16cid:durableId="947858980">
    <w:abstractNumId w:val="2"/>
  </w:num>
  <w:num w:numId="8" w16cid:durableId="1443453665">
    <w:abstractNumId w:val="42"/>
  </w:num>
  <w:num w:numId="9" w16cid:durableId="650452591">
    <w:abstractNumId w:val="16"/>
  </w:num>
  <w:num w:numId="10" w16cid:durableId="1743795127">
    <w:abstractNumId w:val="0"/>
  </w:num>
  <w:num w:numId="11" w16cid:durableId="20575866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714132">
    <w:abstractNumId w:val="9"/>
  </w:num>
  <w:num w:numId="13" w16cid:durableId="12158911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8289344">
    <w:abstractNumId w:val="5"/>
  </w:num>
  <w:num w:numId="15" w16cid:durableId="1343169775">
    <w:abstractNumId w:val="27"/>
  </w:num>
  <w:num w:numId="16" w16cid:durableId="1250849406">
    <w:abstractNumId w:val="14"/>
  </w:num>
  <w:num w:numId="17" w16cid:durableId="1344241082">
    <w:abstractNumId w:val="38"/>
  </w:num>
  <w:num w:numId="18" w16cid:durableId="1252590259">
    <w:abstractNumId w:val="37"/>
  </w:num>
  <w:num w:numId="19" w16cid:durableId="103816678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830955">
    <w:abstractNumId w:val="30"/>
  </w:num>
  <w:num w:numId="21" w16cid:durableId="942112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474907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9899584">
    <w:abstractNumId w:val="40"/>
  </w:num>
  <w:num w:numId="24" w16cid:durableId="1490439863">
    <w:abstractNumId w:val="8"/>
  </w:num>
  <w:num w:numId="25" w16cid:durableId="552619243">
    <w:abstractNumId w:val="10"/>
  </w:num>
  <w:num w:numId="26" w16cid:durableId="1706446930">
    <w:abstractNumId w:val="33"/>
  </w:num>
  <w:num w:numId="27" w16cid:durableId="195822810">
    <w:abstractNumId w:val="15"/>
  </w:num>
  <w:num w:numId="28" w16cid:durableId="111941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9926617">
    <w:abstractNumId w:val="25"/>
  </w:num>
  <w:num w:numId="30" w16cid:durableId="486944849">
    <w:abstractNumId w:val="12"/>
  </w:num>
  <w:num w:numId="31" w16cid:durableId="2085058515">
    <w:abstractNumId w:val="4"/>
  </w:num>
  <w:num w:numId="32" w16cid:durableId="888228102">
    <w:abstractNumId w:val="31"/>
  </w:num>
  <w:num w:numId="33" w16cid:durableId="1093167163">
    <w:abstractNumId w:val="7"/>
  </w:num>
  <w:num w:numId="34" w16cid:durableId="133332255">
    <w:abstractNumId w:val="24"/>
  </w:num>
  <w:num w:numId="35" w16cid:durableId="60758259">
    <w:abstractNumId w:val="20"/>
  </w:num>
  <w:num w:numId="36" w16cid:durableId="365065369">
    <w:abstractNumId w:val="29"/>
  </w:num>
  <w:num w:numId="37" w16cid:durableId="304899032">
    <w:abstractNumId w:val="34"/>
  </w:num>
  <w:num w:numId="38" w16cid:durableId="1860581301">
    <w:abstractNumId w:val="19"/>
  </w:num>
  <w:num w:numId="39" w16cid:durableId="1148203291">
    <w:abstractNumId w:val="39"/>
  </w:num>
  <w:num w:numId="40" w16cid:durableId="805438363">
    <w:abstractNumId w:val="21"/>
  </w:num>
  <w:num w:numId="41" w16cid:durableId="1134255981">
    <w:abstractNumId w:val="13"/>
  </w:num>
  <w:num w:numId="42" w16cid:durableId="2047175312">
    <w:abstractNumId w:val="23"/>
  </w:num>
  <w:num w:numId="43" w16cid:durableId="1033772256">
    <w:abstractNumId w:val="28"/>
  </w:num>
  <w:num w:numId="44" w16cid:durableId="129043199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7"/>
    <w:rsid w:val="00004187"/>
    <w:rsid w:val="000116CF"/>
    <w:rsid w:val="000128EC"/>
    <w:rsid w:val="000155A8"/>
    <w:rsid w:val="00020927"/>
    <w:rsid w:val="00021F5B"/>
    <w:rsid w:val="00025919"/>
    <w:rsid w:val="00030AA5"/>
    <w:rsid w:val="00033DF4"/>
    <w:rsid w:val="00035BBE"/>
    <w:rsid w:val="00036BDA"/>
    <w:rsid w:val="00041D4D"/>
    <w:rsid w:val="000432DE"/>
    <w:rsid w:val="00044703"/>
    <w:rsid w:val="00047C30"/>
    <w:rsid w:val="00047F5E"/>
    <w:rsid w:val="00047FE5"/>
    <w:rsid w:val="00051E90"/>
    <w:rsid w:val="000530AC"/>
    <w:rsid w:val="000557AA"/>
    <w:rsid w:val="00060035"/>
    <w:rsid w:val="000639B0"/>
    <w:rsid w:val="00065E91"/>
    <w:rsid w:val="00072C56"/>
    <w:rsid w:val="00074069"/>
    <w:rsid w:val="0009079E"/>
    <w:rsid w:val="000932DB"/>
    <w:rsid w:val="00094781"/>
    <w:rsid w:val="000A2B4F"/>
    <w:rsid w:val="000A5F84"/>
    <w:rsid w:val="000A6C92"/>
    <w:rsid w:val="000B1022"/>
    <w:rsid w:val="000B48F6"/>
    <w:rsid w:val="000B5812"/>
    <w:rsid w:val="000B7477"/>
    <w:rsid w:val="000C14F7"/>
    <w:rsid w:val="000C28B1"/>
    <w:rsid w:val="000C32B7"/>
    <w:rsid w:val="000C375A"/>
    <w:rsid w:val="000C3C62"/>
    <w:rsid w:val="000C6D89"/>
    <w:rsid w:val="000D20F7"/>
    <w:rsid w:val="000D31A3"/>
    <w:rsid w:val="000D36FF"/>
    <w:rsid w:val="000D3E26"/>
    <w:rsid w:val="000D489E"/>
    <w:rsid w:val="000D699F"/>
    <w:rsid w:val="000E1AE9"/>
    <w:rsid w:val="000E1ECF"/>
    <w:rsid w:val="000E7441"/>
    <w:rsid w:val="000F07C9"/>
    <w:rsid w:val="000F38D5"/>
    <w:rsid w:val="000F42D3"/>
    <w:rsid w:val="000F4A4A"/>
    <w:rsid w:val="000F4EBC"/>
    <w:rsid w:val="000F5DBB"/>
    <w:rsid w:val="000F5F9C"/>
    <w:rsid w:val="000F79D3"/>
    <w:rsid w:val="00102364"/>
    <w:rsid w:val="0010722A"/>
    <w:rsid w:val="00111BBF"/>
    <w:rsid w:val="00112537"/>
    <w:rsid w:val="00113CFF"/>
    <w:rsid w:val="00114DDC"/>
    <w:rsid w:val="00120833"/>
    <w:rsid w:val="00120E9A"/>
    <w:rsid w:val="00132528"/>
    <w:rsid w:val="00141F99"/>
    <w:rsid w:val="00142B86"/>
    <w:rsid w:val="00142E93"/>
    <w:rsid w:val="00142FD4"/>
    <w:rsid w:val="0014456E"/>
    <w:rsid w:val="00147E7F"/>
    <w:rsid w:val="001523EC"/>
    <w:rsid w:val="00153952"/>
    <w:rsid w:val="00156659"/>
    <w:rsid w:val="00156B3B"/>
    <w:rsid w:val="00157DA0"/>
    <w:rsid w:val="0016375C"/>
    <w:rsid w:val="00164BE6"/>
    <w:rsid w:val="00170BFD"/>
    <w:rsid w:val="0017325A"/>
    <w:rsid w:val="001765AF"/>
    <w:rsid w:val="001817DC"/>
    <w:rsid w:val="00182651"/>
    <w:rsid w:val="00183D0B"/>
    <w:rsid w:val="0018639D"/>
    <w:rsid w:val="0018642C"/>
    <w:rsid w:val="001B0339"/>
    <w:rsid w:val="001B0BAD"/>
    <w:rsid w:val="001B1FD6"/>
    <w:rsid w:val="001B3FAF"/>
    <w:rsid w:val="001B5E0A"/>
    <w:rsid w:val="001B6A22"/>
    <w:rsid w:val="001C1220"/>
    <w:rsid w:val="001C27AD"/>
    <w:rsid w:val="001C546B"/>
    <w:rsid w:val="001C5F49"/>
    <w:rsid w:val="001D088A"/>
    <w:rsid w:val="001D54AD"/>
    <w:rsid w:val="001D7D7B"/>
    <w:rsid w:val="001E445A"/>
    <w:rsid w:val="001E67FA"/>
    <w:rsid w:val="001F317E"/>
    <w:rsid w:val="001F75BD"/>
    <w:rsid w:val="001F7615"/>
    <w:rsid w:val="00202E87"/>
    <w:rsid w:val="002065CF"/>
    <w:rsid w:val="0020792A"/>
    <w:rsid w:val="00207A80"/>
    <w:rsid w:val="0021340B"/>
    <w:rsid w:val="00213768"/>
    <w:rsid w:val="002160A6"/>
    <w:rsid w:val="0021718C"/>
    <w:rsid w:val="00224A72"/>
    <w:rsid w:val="00225E0D"/>
    <w:rsid w:val="00230047"/>
    <w:rsid w:val="00234AEC"/>
    <w:rsid w:val="0025277E"/>
    <w:rsid w:val="00252EC0"/>
    <w:rsid w:val="00254336"/>
    <w:rsid w:val="00254DCE"/>
    <w:rsid w:val="0025531C"/>
    <w:rsid w:val="00261BCD"/>
    <w:rsid w:val="00262DF4"/>
    <w:rsid w:val="00267E82"/>
    <w:rsid w:val="002836D3"/>
    <w:rsid w:val="00290CB6"/>
    <w:rsid w:val="00291B74"/>
    <w:rsid w:val="0029352E"/>
    <w:rsid w:val="00297B98"/>
    <w:rsid w:val="002A0D8D"/>
    <w:rsid w:val="002A1A08"/>
    <w:rsid w:val="002B0F95"/>
    <w:rsid w:val="002B37B9"/>
    <w:rsid w:val="002B5569"/>
    <w:rsid w:val="002B602D"/>
    <w:rsid w:val="002B6829"/>
    <w:rsid w:val="002C36EF"/>
    <w:rsid w:val="002D2D88"/>
    <w:rsid w:val="002D5E8E"/>
    <w:rsid w:val="002E3763"/>
    <w:rsid w:val="002E3D83"/>
    <w:rsid w:val="002E69BE"/>
    <w:rsid w:val="002F31EE"/>
    <w:rsid w:val="00304357"/>
    <w:rsid w:val="0030499F"/>
    <w:rsid w:val="003065F2"/>
    <w:rsid w:val="00306C3B"/>
    <w:rsid w:val="00307174"/>
    <w:rsid w:val="00313C29"/>
    <w:rsid w:val="00314D98"/>
    <w:rsid w:val="00315CEF"/>
    <w:rsid w:val="00317939"/>
    <w:rsid w:val="00324962"/>
    <w:rsid w:val="003311E9"/>
    <w:rsid w:val="00331A76"/>
    <w:rsid w:val="00340123"/>
    <w:rsid w:val="00343A6C"/>
    <w:rsid w:val="0034479A"/>
    <w:rsid w:val="0034663D"/>
    <w:rsid w:val="00353670"/>
    <w:rsid w:val="0035785E"/>
    <w:rsid w:val="00357906"/>
    <w:rsid w:val="003648AF"/>
    <w:rsid w:val="003658EA"/>
    <w:rsid w:val="00370790"/>
    <w:rsid w:val="00372D12"/>
    <w:rsid w:val="00373C6D"/>
    <w:rsid w:val="00377FD3"/>
    <w:rsid w:val="003818D0"/>
    <w:rsid w:val="00382F9A"/>
    <w:rsid w:val="00386AFB"/>
    <w:rsid w:val="00390748"/>
    <w:rsid w:val="00394A1D"/>
    <w:rsid w:val="00397561"/>
    <w:rsid w:val="003A0A58"/>
    <w:rsid w:val="003A322D"/>
    <w:rsid w:val="003A550C"/>
    <w:rsid w:val="003B0C26"/>
    <w:rsid w:val="003B3DC6"/>
    <w:rsid w:val="003B6242"/>
    <w:rsid w:val="003C1F4A"/>
    <w:rsid w:val="003C645C"/>
    <w:rsid w:val="003D0B08"/>
    <w:rsid w:val="003D20FB"/>
    <w:rsid w:val="003D37B2"/>
    <w:rsid w:val="003E48E2"/>
    <w:rsid w:val="003E7A4F"/>
    <w:rsid w:val="003E7DE1"/>
    <w:rsid w:val="003F2C05"/>
    <w:rsid w:val="004031BF"/>
    <w:rsid w:val="0040740A"/>
    <w:rsid w:val="0041665B"/>
    <w:rsid w:val="0041677A"/>
    <w:rsid w:val="00424151"/>
    <w:rsid w:val="00424E74"/>
    <w:rsid w:val="004272F0"/>
    <w:rsid w:val="004357C3"/>
    <w:rsid w:val="00437064"/>
    <w:rsid w:val="00443419"/>
    <w:rsid w:val="00447353"/>
    <w:rsid w:val="0045004B"/>
    <w:rsid w:val="00457712"/>
    <w:rsid w:val="00461425"/>
    <w:rsid w:val="004648A8"/>
    <w:rsid w:val="00465914"/>
    <w:rsid w:val="00466A24"/>
    <w:rsid w:val="00471179"/>
    <w:rsid w:val="004829C4"/>
    <w:rsid w:val="00483BC1"/>
    <w:rsid w:val="00491579"/>
    <w:rsid w:val="004915EE"/>
    <w:rsid w:val="00491F4E"/>
    <w:rsid w:val="00493ED9"/>
    <w:rsid w:val="004967F7"/>
    <w:rsid w:val="004A0E18"/>
    <w:rsid w:val="004A6E8E"/>
    <w:rsid w:val="004A78EB"/>
    <w:rsid w:val="004A7A4F"/>
    <w:rsid w:val="004B151A"/>
    <w:rsid w:val="004B7CD7"/>
    <w:rsid w:val="004C04A0"/>
    <w:rsid w:val="004C09D3"/>
    <w:rsid w:val="004C16CE"/>
    <w:rsid w:val="004C1C1C"/>
    <w:rsid w:val="004C2DB7"/>
    <w:rsid w:val="004C7D68"/>
    <w:rsid w:val="004D5A0D"/>
    <w:rsid w:val="004E0260"/>
    <w:rsid w:val="004E131B"/>
    <w:rsid w:val="004E1A09"/>
    <w:rsid w:val="004E3933"/>
    <w:rsid w:val="004E6533"/>
    <w:rsid w:val="004F16EF"/>
    <w:rsid w:val="004F64B0"/>
    <w:rsid w:val="005040A3"/>
    <w:rsid w:val="00512396"/>
    <w:rsid w:val="00513F50"/>
    <w:rsid w:val="005178FA"/>
    <w:rsid w:val="0052549E"/>
    <w:rsid w:val="005317E2"/>
    <w:rsid w:val="00531A5B"/>
    <w:rsid w:val="00532083"/>
    <w:rsid w:val="005323E9"/>
    <w:rsid w:val="00532E45"/>
    <w:rsid w:val="0053392D"/>
    <w:rsid w:val="005345E2"/>
    <w:rsid w:val="005349E5"/>
    <w:rsid w:val="00536B29"/>
    <w:rsid w:val="005530B2"/>
    <w:rsid w:val="0055373A"/>
    <w:rsid w:val="00554247"/>
    <w:rsid w:val="005600CD"/>
    <w:rsid w:val="00562280"/>
    <w:rsid w:val="0056623C"/>
    <w:rsid w:val="00566D94"/>
    <w:rsid w:val="005712C3"/>
    <w:rsid w:val="0057156C"/>
    <w:rsid w:val="005721B7"/>
    <w:rsid w:val="0058207E"/>
    <w:rsid w:val="005821BA"/>
    <w:rsid w:val="0058644C"/>
    <w:rsid w:val="005932DF"/>
    <w:rsid w:val="005934C9"/>
    <w:rsid w:val="00593582"/>
    <w:rsid w:val="00594905"/>
    <w:rsid w:val="005A1C72"/>
    <w:rsid w:val="005A44B0"/>
    <w:rsid w:val="005A475C"/>
    <w:rsid w:val="005B450C"/>
    <w:rsid w:val="005C1879"/>
    <w:rsid w:val="005C201A"/>
    <w:rsid w:val="005C252B"/>
    <w:rsid w:val="005C2F92"/>
    <w:rsid w:val="005C3A68"/>
    <w:rsid w:val="005D016E"/>
    <w:rsid w:val="005E07E5"/>
    <w:rsid w:val="005E2FCB"/>
    <w:rsid w:val="005E42C0"/>
    <w:rsid w:val="005E5923"/>
    <w:rsid w:val="005F2862"/>
    <w:rsid w:val="005F2C35"/>
    <w:rsid w:val="005F2D01"/>
    <w:rsid w:val="005F506C"/>
    <w:rsid w:val="005F5A03"/>
    <w:rsid w:val="006026B7"/>
    <w:rsid w:val="00602E29"/>
    <w:rsid w:val="00607064"/>
    <w:rsid w:val="00614B84"/>
    <w:rsid w:val="00616497"/>
    <w:rsid w:val="006171F4"/>
    <w:rsid w:val="00620D66"/>
    <w:rsid w:val="006230A2"/>
    <w:rsid w:val="006255F4"/>
    <w:rsid w:val="00626F73"/>
    <w:rsid w:val="00627028"/>
    <w:rsid w:val="006321EF"/>
    <w:rsid w:val="00633278"/>
    <w:rsid w:val="00633EC4"/>
    <w:rsid w:val="006376B8"/>
    <w:rsid w:val="00640707"/>
    <w:rsid w:val="0064449D"/>
    <w:rsid w:val="006446D3"/>
    <w:rsid w:val="00655910"/>
    <w:rsid w:val="00657508"/>
    <w:rsid w:val="00657BBB"/>
    <w:rsid w:val="00661F01"/>
    <w:rsid w:val="006654DC"/>
    <w:rsid w:val="00673C1E"/>
    <w:rsid w:val="00681B92"/>
    <w:rsid w:val="00686250"/>
    <w:rsid w:val="00686FEE"/>
    <w:rsid w:val="006877EB"/>
    <w:rsid w:val="00687A6A"/>
    <w:rsid w:val="00690876"/>
    <w:rsid w:val="006A24E3"/>
    <w:rsid w:val="006A28FA"/>
    <w:rsid w:val="006A3340"/>
    <w:rsid w:val="006A33C5"/>
    <w:rsid w:val="006A4972"/>
    <w:rsid w:val="006A589F"/>
    <w:rsid w:val="006A6891"/>
    <w:rsid w:val="006B0382"/>
    <w:rsid w:val="006B4C0A"/>
    <w:rsid w:val="006B5477"/>
    <w:rsid w:val="006B673A"/>
    <w:rsid w:val="006C19E0"/>
    <w:rsid w:val="006C3ECB"/>
    <w:rsid w:val="006C7CA7"/>
    <w:rsid w:val="006D06D7"/>
    <w:rsid w:val="006D1A48"/>
    <w:rsid w:val="006D37BF"/>
    <w:rsid w:val="006D5AD4"/>
    <w:rsid w:val="006E4B22"/>
    <w:rsid w:val="006E4C7D"/>
    <w:rsid w:val="006E5793"/>
    <w:rsid w:val="006E5BAF"/>
    <w:rsid w:val="006F158C"/>
    <w:rsid w:val="006F3747"/>
    <w:rsid w:val="006F4BB2"/>
    <w:rsid w:val="006F5844"/>
    <w:rsid w:val="00705C6B"/>
    <w:rsid w:val="00706649"/>
    <w:rsid w:val="00707346"/>
    <w:rsid w:val="00713417"/>
    <w:rsid w:val="00713833"/>
    <w:rsid w:val="00715F38"/>
    <w:rsid w:val="0072107F"/>
    <w:rsid w:val="007226AE"/>
    <w:rsid w:val="00724A20"/>
    <w:rsid w:val="00726284"/>
    <w:rsid w:val="00730FF5"/>
    <w:rsid w:val="00734B1E"/>
    <w:rsid w:val="00736B34"/>
    <w:rsid w:val="00737736"/>
    <w:rsid w:val="00741CE1"/>
    <w:rsid w:val="0074487E"/>
    <w:rsid w:val="007455A0"/>
    <w:rsid w:val="00746958"/>
    <w:rsid w:val="0075103E"/>
    <w:rsid w:val="00752EB3"/>
    <w:rsid w:val="00754AC9"/>
    <w:rsid w:val="007552EF"/>
    <w:rsid w:val="00757576"/>
    <w:rsid w:val="00761856"/>
    <w:rsid w:val="0076457D"/>
    <w:rsid w:val="00767FC9"/>
    <w:rsid w:val="00771CD6"/>
    <w:rsid w:val="00780CE1"/>
    <w:rsid w:val="0078191E"/>
    <w:rsid w:val="007849A4"/>
    <w:rsid w:val="00784B28"/>
    <w:rsid w:val="00784F33"/>
    <w:rsid w:val="00791672"/>
    <w:rsid w:val="00797EDB"/>
    <w:rsid w:val="007A2F67"/>
    <w:rsid w:val="007A3F18"/>
    <w:rsid w:val="007A7106"/>
    <w:rsid w:val="007B0C82"/>
    <w:rsid w:val="007B211B"/>
    <w:rsid w:val="007B379B"/>
    <w:rsid w:val="007B41E5"/>
    <w:rsid w:val="007B5C01"/>
    <w:rsid w:val="007B6E1A"/>
    <w:rsid w:val="007C3AA6"/>
    <w:rsid w:val="007D0465"/>
    <w:rsid w:val="007D0D5D"/>
    <w:rsid w:val="007D1D7F"/>
    <w:rsid w:val="007D20B9"/>
    <w:rsid w:val="007D337A"/>
    <w:rsid w:val="007D44C9"/>
    <w:rsid w:val="007E0641"/>
    <w:rsid w:val="007E1A9F"/>
    <w:rsid w:val="007E3BEF"/>
    <w:rsid w:val="007F42A8"/>
    <w:rsid w:val="007F61DD"/>
    <w:rsid w:val="00801D9F"/>
    <w:rsid w:val="008053EA"/>
    <w:rsid w:val="00805478"/>
    <w:rsid w:val="00807D33"/>
    <w:rsid w:val="00811449"/>
    <w:rsid w:val="00812D04"/>
    <w:rsid w:val="0081479E"/>
    <w:rsid w:val="00822DDA"/>
    <w:rsid w:val="00824ADA"/>
    <w:rsid w:val="00826B10"/>
    <w:rsid w:val="00826C2E"/>
    <w:rsid w:val="0082786F"/>
    <w:rsid w:val="00831778"/>
    <w:rsid w:val="00834B52"/>
    <w:rsid w:val="008372FE"/>
    <w:rsid w:val="00837D02"/>
    <w:rsid w:val="0084135F"/>
    <w:rsid w:val="0084268F"/>
    <w:rsid w:val="00844C4F"/>
    <w:rsid w:val="00847DDF"/>
    <w:rsid w:val="00854187"/>
    <w:rsid w:val="00861427"/>
    <w:rsid w:val="00863AC5"/>
    <w:rsid w:val="0086732B"/>
    <w:rsid w:val="00870187"/>
    <w:rsid w:val="00875B53"/>
    <w:rsid w:val="00876B2C"/>
    <w:rsid w:val="00881717"/>
    <w:rsid w:val="00883268"/>
    <w:rsid w:val="00884F96"/>
    <w:rsid w:val="00891B04"/>
    <w:rsid w:val="0089221E"/>
    <w:rsid w:val="008A0BD1"/>
    <w:rsid w:val="008A19F4"/>
    <w:rsid w:val="008A2129"/>
    <w:rsid w:val="008A2858"/>
    <w:rsid w:val="008A34C2"/>
    <w:rsid w:val="008A44A9"/>
    <w:rsid w:val="008A5538"/>
    <w:rsid w:val="008A6B4C"/>
    <w:rsid w:val="008B22C8"/>
    <w:rsid w:val="008B5ECB"/>
    <w:rsid w:val="008C2BEB"/>
    <w:rsid w:val="008C5FA3"/>
    <w:rsid w:val="008C6868"/>
    <w:rsid w:val="008D320D"/>
    <w:rsid w:val="008D3D43"/>
    <w:rsid w:val="008D450C"/>
    <w:rsid w:val="008D4A61"/>
    <w:rsid w:val="008D51BA"/>
    <w:rsid w:val="008D643B"/>
    <w:rsid w:val="008F156B"/>
    <w:rsid w:val="008F2834"/>
    <w:rsid w:val="009019B6"/>
    <w:rsid w:val="00901D5A"/>
    <w:rsid w:val="009021C0"/>
    <w:rsid w:val="00905CE1"/>
    <w:rsid w:val="00907F7A"/>
    <w:rsid w:val="0091410C"/>
    <w:rsid w:val="00916CB7"/>
    <w:rsid w:val="00917135"/>
    <w:rsid w:val="00922603"/>
    <w:rsid w:val="00924F70"/>
    <w:rsid w:val="0092576F"/>
    <w:rsid w:val="009259A8"/>
    <w:rsid w:val="009275C4"/>
    <w:rsid w:val="009305B2"/>
    <w:rsid w:val="00931AF9"/>
    <w:rsid w:val="00940255"/>
    <w:rsid w:val="00941A1A"/>
    <w:rsid w:val="00943273"/>
    <w:rsid w:val="00943F55"/>
    <w:rsid w:val="0094784C"/>
    <w:rsid w:val="009505B7"/>
    <w:rsid w:val="00950E3A"/>
    <w:rsid w:val="00952122"/>
    <w:rsid w:val="009525CA"/>
    <w:rsid w:val="009538C9"/>
    <w:rsid w:val="00955A9E"/>
    <w:rsid w:val="00957523"/>
    <w:rsid w:val="00957703"/>
    <w:rsid w:val="0096059E"/>
    <w:rsid w:val="0096591E"/>
    <w:rsid w:val="009674B1"/>
    <w:rsid w:val="00970640"/>
    <w:rsid w:val="00972108"/>
    <w:rsid w:val="00972349"/>
    <w:rsid w:val="00973920"/>
    <w:rsid w:val="00975093"/>
    <w:rsid w:val="00985425"/>
    <w:rsid w:val="009913CC"/>
    <w:rsid w:val="00997A48"/>
    <w:rsid w:val="009A136D"/>
    <w:rsid w:val="009A3843"/>
    <w:rsid w:val="009A44B2"/>
    <w:rsid w:val="009A530B"/>
    <w:rsid w:val="009A5E74"/>
    <w:rsid w:val="009A7997"/>
    <w:rsid w:val="009B3537"/>
    <w:rsid w:val="009B60AE"/>
    <w:rsid w:val="009C0A42"/>
    <w:rsid w:val="009C38E4"/>
    <w:rsid w:val="009C6DCA"/>
    <w:rsid w:val="009E0BD2"/>
    <w:rsid w:val="009E13E3"/>
    <w:rsid w:val="009E429C"/>
    <w:rsid w:val="009E4C46"/>
    <w:rsid w:val="009E68A3"/>
    <w:rsid w:val="009E695C"/>
    <w:rsid w:val="009E77C8"/>
    <w:rsid w:val="009F20B8"/>
    <w:rsid w:val="009F4B21"/>
    <w:rsid w:val="009F55F9"/>
    <w:rsid w:val="009F5941"/>
    <w:rsid w:val="00A02BA9"/>
    <w:rsid w:val="00A036A8"/>
    <w:rsid w:val="00A0655F"/>
    <w:rsid w:val="00A07A60"/>
    <w:rsid w:val="00A100D1"/>
    <w:rsid w:val="00A1118C"/>
    <w:rsid w:val="00A11605"/>
    <w:rsid w:val="00A14B56"/>
    <w:rsid w:val="00A16811"/>
    <w:rsid w:val="00A255CB"/>
    <w:rsid w:val="00A25637"/>
    <w:rsid w:val="00A31ADB"/>
    <w:rsid w:val="00A328F0"/>
    <w:rsid w:val="00A409C1"/>
    <w:rsid w:val="00A40FC1"/>
    <w:rsid w:val="00A432AC"/>
    <w:rsid w:val="00A442EB"/>
    <w:rsid w:val="00A47C08"/>
    <w:rsid w:val="00A507FF"/>
    <w:rsid w:val="00A54F89"/>
    <w:rsid w:val="00A555BA"/>
    <w:rsid w:val="00A56C38"/>
    <w:rsid w:val="00A56D2B"/>
    <w:rsid w:val="00A57C3F"/>
    <w:rsid w:val="00A621C8"/>
    <w:rsid w:val="00A64710"/>
    <w:rsid w:val="00A64AD9"/>
    <w:rsid w:val="00A64F69"/>
    <w:rsid w:val="00A676EB"/>
    <w:rsid w:val="00A73449"/>
    <w:rsid w:val="00A73E27"/>
    <w:rsid w:val="00A75449"/>
    <w:rsid w:val="00A81D63"/>
    <w:rsid w:val="00A82B77"/>
    <w:rsid w:val="00A84BB1"/>
    <w:rsid w:val="00A873BA"/>
    <w:rsid w:val="00A9022D"/>
    <w:rsid w:val="00AA0DBD"/>
    <w:rsid w:val="00AB013F"/>
    <w:rsid w:val="00AB0BB0"/>
    <w:rsid w:val="00AB1170"/>
    <w:rsid w:val="00AB3134"/>
    <w:rsid w:val="00AB5AD7"/>
    <w:rsid w:val="00AC0777"/>
    <w:rsid w:val="00AC62A4"/>
    <w:rsid w:val="00AD0CB8"/>
    <w:rsid w:val="00AE0627"/>
    <w:rsid w:val="00AE1B6B"/>
    <w:rsid w:val="00AE247D"/>
    <w:rsid w:val="00AE788C"/>
    <w:rsid w:val="00AF3928"/>
    <w:rsid w:val="00AF5FBB"/>
    <w:rsid w:val="00AF62A5"/>
    <w:rsid w:val="00AF739D"/>
    <w:rsid w:val="00B02A66"/>
    <w:rsid w:val="00B043BA"/>
    <w:rsid w:val="00B11EC8"/>
    <w:rsid w:val="00B13312"/>
    <w:rsid w:val="00B164C6"/>
    <w:rsid w:val="00B17BC5"/>
    <w:rsid w:val="00B22E3D"/>
    <w:rsid w:val="00B25E7C"/>
    <w:rsid w:val="00B326A4"/>
    <w:rsid w:val="00B3700B"/>
    <w:rsid w:val="00B378BB"/>
    <w:rsid w:val="00B37CA9"/>
    <w:rsid w:val="00B414E1"/>
    <w:rsid w:val="00B41DB7"/>
    <w:rsid w:val="00B4771F"/>
    <w:rsid w:val="00B54672"/>
    <w:rsid w:val="00B559B1"/>
    <w:rsid w:val="00B616FD"/>
    <w:rsid w:val="00B61F88"/>
    <w:rsid w:val="00B6430B"/>
    <w:rsid w:val="00B6510A"/>
    <w:rsid w:val="00B6558D"/>
    <w:rsid w:val="00B66690"/>
    <w:rsid w:val="00B773B5"/>
    <w:rsid w:val="00B801CE"/>
    <w:rsid w:val="00B8230C"/>
    <w:rsid w:val="00B824BD"/>
    <w:rsid w:val="00B830F7"/>
    <w:rsid w:val="00B857E7"/>
    <w:rsid w:val="00B95794"/>
    <w:rsid w:val="00B97225"/>
    <w:rsid w:val="00B97727"/>
    <w:rsid w:val="00BA14F1"/>
    <w:rsid w:val="00BA39E4"/>
    <w:rsid w:val="00BB18DE"/>
    <w:rsid w:val="00BB341E"/>
    <w:rsid w:val="00BC244C"/>
    <w:rsid w:val="00BC3E16"/>
    <w:rsid w:val="00BD6A03"/>
    <w:rsid w:val="00BD79A4"/>
    <w:rsid w:val="00BE01A0"/>
    <w:rsid w:val="00BE0C47"/>
    <w:rsid w:val="00BE24D6"/>
    <w:rsid w:val="00BE3588"/>
    <w:rsid w:val="00BE3ABD"/>
    <w:rsid w:val="00BE47DA"/>
    <w:rsid w:val="00BE4AC7"/>
    <w:rsid w:val="00BE5151"/>
    <w:rsid w:val="00BE5D61"/>
    <w:rsid w:val="00BF2939"/>
    <w:rsid w:val="00BF4FEE"/>
    <w:rsid w:val="00BF5CBD"/>
    <w:rsid w:val="00C04139"/>
    <w:rsid w:val="00C146B8"/>
    <w:rsid w:val="00C14EE0"/>
    <w:rsid w:val="00C17F71"/>
    <w:rsid w:val="00C2031A"/>
    <w:rsid w:val="00C32CB5"/>
    <w:rsid w:val="00C34C76"/>
    <w:rsid w:val="00C35B54"/>
    <w:rsid w:val="00C4067E"/>
    <w:rsid w:val="00C451B0"/>
    <w:rsid w:val="00C46068"/>
    <w:rsid w:val="00C465D6"/>
    <w:rsid w:val="00C46934"/>
    <w:rsid w:val="00C51DC5"/>
    <w:rsid w:val="00C52CEE"/>
    <w:rsid w:val="00C56D11"/>
    <w:rsid w:val="00C604EF"/>
    <w:rsid w:val="00C63654"/>
    <w:rsid w:val="00C67D6E"/>
    <w:rsid w:val="00C72D5E"/>
    <w:rsid w:val="00C7378F"/>
    <w:rsid w:val="00C82C65"/>
    <w:rsid w:val="00C831FE"/>
    <w:rsid w:val="00C83363"/>
    <w:rsid w:val="00C83FFF"/>
    <w:rsid w:val="00C85732"/>
    <w:rsid w:val="00C917F4"/>
    <w:rsid w:val="00C93901"/>
    <w:rsid w:val="00C95186"/>
    <w:rsid w:val="00CA3A08"/>
    <w:rsid w:val="00CB1C73"/>
    <w:rsid w:val="00CB1DD5"/>
    <w:rsid w:val="00CB237D"/>
    <w:rsid w:val="00CB7401"/>
    <w:rsid w:val="00CC125A"/>
    <w:rsid w:val="00CC1AB0"/>
    <w:rsid w:val="00CC21B6"/>
    <w:rsid w:val="00CC2FB1"/>
    <w:rsid w:val="00CC3756"/>
    <w:rsid w:val="00CC656C"/>
    <w:rsid w:val="00CD1F74"/>
    <w:rsid w:val="00CD6357"/>
    <w:rsid w:val="00CE0C69"/>
    <w:rsid w:val="00CE46CD"/>
    <w:rsid w:val="00CE6120"/>
    <w:rsid w:val="00CF0970"/>
    <w:rsid w:val="00CF509B"/>
    <w:rsid w:val="00CF5664"/>
    <w:rsid w:val="00D051AB"/>
    <w:rsid w:val="00D05CF6"/>
    <w:rsid w:val="00D0663F"/>
    <w:rsid w:val="00D07BC6"/>
    <w:rsid w:val="00D124E3"/>
    <w:rsid w:val="00D13AEA"/>
    <w:rsid w:val="00D16AC8"/>
    <w:rsid w:val="00D21D0B"/>
    <w:rsid w:val="00D25717"/>
    <w:rsid w:val="00D33457"/>
    <w:rsid w:val="00D40817"/>
    <w:rsid w:val="00D41DB8"/>
    <w:rsid w:val="00D42E75"/>
    <w:rsid w:val="00D4302A"/>
    <w:rsid w:val="00D430C0"/>
    <w:rsid w:val="00D458CD"/>
    <w:rsid w:val="00D45C39"/>
    <w:rsid w:val="00D45D1C"/>
    <w:rsid w:val="00D528AB"/>
    <w:rsid w:val="00D54C17"/>
    <w:rsid w:val="00D54EA7"/>
    <w:rsid w:val="00D5648D"/>
    <w:rsid w:val="00D5706B"/>
    <w:rsid w:val="00D66F2B"/>
    <w:rsid w:val="00D751BC"/>
    <w:rsid w:val="00D77D82"/>
    <w:rsid w:val="00D81625"/>
    <w:rsid w:val="00D830FD"/>
    <w:rsid w:val="00D84894"/>
    <w:rsid w:val="00D859AA"/>
    <w:rsid w:val="00D92DF2"/>
    <w:rsid w:val="00DA1862"/>
    <w:rsid w:val="00DA28F5"/>
    <w:rsid w:val="00DA515B"/>
    <w:rsid w:val="00DA70EF"/>
    <w:rsid w:val="00DA755E"/>
    <w:rsid w:val="00DB78B9"/>
    <w:rsid w:val="00DC08E5"/>
    <w:rsid w:val="00DC0983"/>
    <w:rsid w:val="00DC7E2A"/>
    <w:rsid w:val="00DD5A13"/>
    <w:rsid w:val="00DE3994"/>
    <w:rsid w:val="00DF50A1"/>
    <w:rsid w:val="00DF6B8B"/>
    <w:rsid w:val="00E00AA3"/>
    <w:rsid w:val="00E05CC6"/>
    <w:rsid w:val="00E10321"/>
    <w:rsid w:val="00E10EE1"/>
    <w:rsid w:val="00E11A81"/>
    <w:rsid w:val="00E14EEF"/>
    <w:rsid w:val="00E16BFB"/>
    <w:rsid w:val="00E24413"/>
    <w:rsid w:val="00E319FF"/>
    <w:rsid w:val="00E35337"/>
    <w:rsid w:val="00E4085E"/>
    <w:rsid w:val="00E409D5"/>
    <w:rsid w:val="00E45636"/>
    <w:rsid w:val="00E46BE0"/>
    <w:rsid w:val="00E47592"/>
    <w:rsid w:val="00E5095B"/>
    <w:rsid w:val="00E5155A"/>
    <w:rsid w:val="00E53837"/>
    <w:rsid w:val="00E53CAE"/>
    <w:rsid w:val="00E54357"/>
    <w:rsid w:val="00E61889"/>
    <w:rsid w:val="00E61B68"/>
    <w:rsid w:val="00E74234"/>
    <w:rsid w:val="00E74257"/>
    <w:rsid w:val="00E7632D"/>
    <w:rsid w:val="00E806FD"/>
    <w:rsid w:val="00E80CE5"/>
    <w:rsid w:val="00E81762"/>
    <w:rsid w:val="00E838F3"/>
    <w:rsid w:val="00E848D1"/>
    <w:rsid w:val="00E85E83"/>
    <w:rsid w:val="00E97A30"/>
    <w:rsid w:val="00EB0095"/>
    <w:rsid w:val="00EB1212"/>
    <w:rsid w:val="00EB16D4"/>
    <w:rsid w:val="00EB6F5A"/>
    <w:rsid w:val="00EB7D80"/>
    <w:rsid w:val="00EC5CBC"/>
    <w:rsid w:val="00EC6E59"/>
    <w:rsid w:val="00ED08E6"/>
    <w:rsid w:val="00ED2FCA"/>
    <w:rsid w:val="00ED4421"/>
    <w:rsid w:val="00EE1AA4"/>
    <w:rsid w:val="00EE6768"/>
    <w:rsid w:val="00EF1220"/>
    <w:rsid w:val="00EF15EF"/>
    <w:rsid w:val="00EF2661"/>
    <w:rsid w:val="00F021F6"/>
    <w:rsid w:val="00F03025"/>
    <w:rsid w:val="00F03CE3"/>
    <w:rsid w:val="00F04637"/>
    <w:rsid w:val="00F108A5"/>
    <w:rsid w:val="00F11DB9"/>
    <w:rsid w:val="00F11F9A"/>
    <w:rsid w:val="00F23B0D"/>
    <w:rsid w:val="00F34F76"/>
    <w:rsid w:val="00F371A6"/>
    <w:rsid w:val="00F4336F"/>
    <w:rsid w:val="00F445F7"/>
    <w:rsid w:val="00F464E4"/>
    <w:rsid w:val="00F50FDB"/>
    <w:rsid w:val="00F5285E"/>
    <w:rsid w:val="00F5524D"/>
    <w:rsid w:val="00F560AB"/>
    <w:rsid w:val="00F57FB0"/>
    <w:rsid w:val="00F6441A"/>
    <w:rsid w:val="00F64FD6"/>
    <w:rsid w:val="00F67118"/>
    <w:rsid w:val="00F705FD"/>
    <w:rsid w:val="00F70615"/>
    <w:rsid w:val="00F73B30"/>
    <w:rsid w:val="00F801E2"/>
    <w:rsid w:val="00F82418"/>
    <w:rsid w:val="00F848CB"/>
    <w:rsid w:val="00F84CBC"/>
    <w:rsid w:val="00F90A9A"/>
    <w:rsid w:val="00F96B03"/>
    <w:rsid w:val="00FA3ACC"/>
    <w:rsid w:val="00FA51CE"/>
    <w:rsid w:val="00FB1A5B"/>
    <w:rsid w:val="00FB56B8"/>
    <w:rsid w:val="00FB636C"/>
    <w:rsid w:val="00FB6B85"/>
    <w:rsid w:val="00FC1F0F"/>
    <w:rsid w:val="00FC2876"/>
    <w:rsid w:val="00FC3702"/>
    <w:rsid w:val="00FC3949"/>
    <w:rsid w:val="00FC67EE"/>
    <w:rsid w:val="00FD5599"/>
    <w:rsid w:val="00FD5B3C"/>
    <w:rsid w:val="00FE44AF"/>
    <w:rsid w:val="00FF085A"/>
    <w:rsid w:val="00FF0E16"/>
    <w:rsid w:val="00FF1011"/>
    <w:rsid w:val="00FF413B"/>
    <w:rsid w:val="00FF453C"/>
    <w:rsid w:val="00FF45DA"/>
    <w:rsid w:val="00FF4D27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839A30"/>
  <w15:chartTrackingRefBased/>
  <w15:docId w15:val="{734D0831-B102-4FE8-9D99-3730A7F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1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26B7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6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026B7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26B7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26B7"/>
    <w:rPr>
      <w:rFonts w:ascii="Arial" w:eastAsia="Times New Roman" w:hAnsi="Arial" w:cs="Arial"/>
      <w:b/>
      <w:i/>
      <w:smallCaps/>
      <w:color w:val="000000"/>
      <w:lang w:eastAsia="ar-SA"/>
    </w:rPr>
  </w:style>
  <w:style w:type="character" w:customStyle="1" w:styleId="Nagwek3Znak">
    <w:name w:val="Nagłówek 3 Znak"/>
    <w:link w:val="Nagwek3"/>
    <w:rsid w:val="006026B7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link w:val="Nagwek4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6B7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6026B7"/>
    <w:pPr>
      <w:jc w:val="both"/>
    </w:pPr>
    <w:rPr>
      <w:rFonts w:ascii="Book Antiqua" w:hAnsi="Book Antiqua"/>
      <w:b/>
      <w:szCs w:val="20"/>
    </w:rPr>
  </w:style>
  <w:style w:type="paragraph" w:styleId="Tekstpodstawowywcity">
    <w:name w:val="Body Text Indent"/>
    <w:basedOn w:val="Normalny"/>
    <w:link w:val="TekstpodstawowywcityZnak"/>
    <w:rsid w:val="006026B7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02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6026B7"/>
  </w:style>
  <w:style w:type="paragraph" w:customStyle="1" w:styleId="WW-Tekstpodstawowywcity2">
    <w:name w:val="WW-Tekst podstawowy wcięty 2"/>
    <w:basedOn w:val="Normalny"/>
    <w:rsid w:val="006026B7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6026B7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6026B7"/>
    <w:pPr>
      <w:keepLines w:val="0"/>
      <w:suppressAutoHyphens w:val="0"/>
      <w:spacing w:before="240" w:after="60"/>
      <w:jc w:val="both"/>
    </w:pPr>
    <w:rPr>
      <w:rFonts w:ascii="Arial" w:hAnsi="Arial" w:cs="Arial"/>
      <w:bCs w:val="0"/>
      <w:iCs/>
      <w:color w:val="auto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6026B7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026B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basedOn w:val="Normalny"/>
    <w:link w:val="NagwekZnak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28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128EC"/>
    <w:pPr>
      <w:suppressLineNumbers/>
    </w:pPr>
  </w:style>
  <w:style w:type="paragraph" w:customStyle="1" w:styleId="Tekstpodstawowywcity310">
    <w:name w:val="Tekst podstawowy wcięty 31"/>
    <w:basedOn w:val="Normalny"/>
    <w:rsid w:val="000D36FF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6E5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C6E5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EC6E5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6E59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225E0D"/>
    <w:pPr>
      <w:ind w:left="708"/>
    </w:pPr>
  </w:style>
  <w:style w:type="table" w:styleId="Tabela-Siatka">
    <w:name w:val="Table Grid"/>
    <w:basedOn w:val="Standardowy"/>
    <w:uiPriority w:val="59"/>
    <w:rsid w:val="0012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24A72"/>
    <w:pPr>
      <w:spacing w:before="280" w:after="280"/>
    </w:pPr>
  </w:style>
  <w:style w:type="paragraph" w:styleId="Bezodstpw">
    <w:name w:val="No Spacing"/>
    <w:uiPriority w:val="1"/>
    <w:qFormat/>
    <w:rsid w:val="00B6558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3AE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13AEA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D13AEA"/>
    <w:rPr>
      <w:b/>
      <w:i/>
      <w:spacing w:val="0"/>
    </w:rPr>
  </w:style>
  <w:style w:type="character" w:styleId="Odwoanieprzypisudolnego">
    <w:name w:val="footnote reference"/>
    <w:unhideWhenUsed/>
    <w:rsid w:val="00373C6D"/>
    <w:rPr>
      <w:vertAlign w:val="superscript"/>
    </w:rPr>
  </w:style>
  <w:style w:type="paragraph" w:customStyle="1" w:styleId="Default">
    <w:name w:val="Default"/>
    <w:rsid w:val="0095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link w:val="StandardZnak"/>
    <w:qFormat/>
    <w:rsid w:val="00E11A81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7A4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0C6D89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6D89"/>
    <w:rPr>
      <w:color w:val="0563C1" w:themeColor="hyperlink"/>
      <w:u w:val="single"/>
    </w:rPr>
  </w:style>
  <w:style w:type="character" w:customStyle="1" w:styleId="StandardZnak">
    <w:name w:val="Standard Znak"/>
    <w:link w:val="Standard"/>
    <w:locked/>
    <w:rsid w:val="000C6D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3AEB-3CB8-4E69-9019-70F7EB67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2979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MERYDIAN</dc:creator>
  <cp:keywords/>
  <cp:lastModifiedBy>Monika Wojcik</cp:lastModifiedBy>
  <cp:revision>16</cp:revision>
  <cp:lastPrinted>2024-11-22T09:35:00Z</cp:lastPrinted>
  <dcterms:created xsi:type="dcterms:W3CDTF">2024-11-14T08:16:00Z</dcterms:created>
  <dcterms:modified xsi:type="dcterms:W3CDTF">2024-11-27T13:21:00Z</dcterms:modified>
</cp:coreProperties>
</file>