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23" w:rsidRPr="00006480" w:rsidRDefault="00006480" w:rsidP="00354147">
      <w:pPr>
        <w:spacing w:after="0" w:line="240" w:lineRule="auto"/>
        <w:ind w:left="708" w:firstLine="708"/>
        <w:rPr>
          <w:rFonts w:ascii="Arial" w:hAnsi="Arial" w:cs="Arial"/>
          <w:color w:val="FF0000"/>
          <w:sz w:val="18"/>
        </w:rPr>
      </w:pPr>
      <w:r w:rsidRPr="00006480">
        <w:rPr>
          <w:rFonts w:ascii="Arial" w:hAnsi="Arial" w:cs="Arial"/>
          <w:color w:val="FF0000"/>
          <w:sz w:val="18"/>
        </w:rPr>
        <w:t>PROJEKT (może ulec zmianie)</w:t>
      </w:r>
    </w:p>
    <w:p w:rsidR="00113DFA" w:rsidRPr="004967EF" w:rsidRDefault="005F1E47" w:rsidP="00354147">
      <w:pPr>
        <w:spacing w:after="0" w:line="240" w:lineRule="auto"/>
        <w:ind w:left="708" w:firstLine="708"/>
        <w:rPr>
          <w:rFonts w:ascii="Arial" w:hAnsi="Arial" w:cs="Arial"/>
        </w:rPr>
      </w:pPr>
      <w:r w:rsidRPr="004967EF">
        <w:rPr>
          <w:rFonts w:ascii="Arial" w:hAnsi="Arial" w:cs="Arial"/>
        </w:rPr>
        <w:t xml:space="preserve">Zał. </w:t>
      </w:r>
      <w:r w:rsidR="00D518E4" w:rsidRPr="004967EF">
        <w:rPr>
          <w:rFonts w:ascii="Arial" w:hAnsi="Arial" w:cs="Arial"/>
        </w:rPr>
        <w:t>Nr …</w:t>
      </w:r>
      <w:r w:rsidR="004967EF" w:rsidRPr="004967EF">
        <w:rPr>
          <w:rFonts w:ascii="Arial" w:hAnsi="Arial" w:cs="Arial"/>
        </w:rPr>
        <w:t>…</w:t>
      </w:r>
      <w:r w:rsidR="00B12C9D" w:rsidRPr="004967EF">
        <w:rPr>
          <w:rFonts w:ascii="Arial" w:hAnsi="Arial" w:cs="Arial"/>
        </w:rPr>
        <w:t>d</w:t>
      </w:r>
      <w:r w:rsidR="004967EF" w:rsidRPr="004967EF">
        <w:rPr>
          <w:rFonts w:ascii="Arial" w:hAnsi="Arial" w:cs="Arial"/>
        </w:rPr>
        <w:t>o Umowy Nr ………………</w:t>
      </w:r>
      <w:r w:rsidR="00F11ABE" w:rsidRPr="004967EF">
        <w:rPr>
          <w:rFonts w:ascii="Arial" w:hAnsi="Arial" w:cs="Arial"/>
        </w:rPr>
        <w:t>z dnia ………………...</w:t>
      </w:r>
      <w:r w:rsidR="00D518E4" w:rsidRPr="004967EF">
        <w:rPr>
          <w:rFonts w:ascii="Arial" w:hAnsi="Arial" w:cs="Arial"/>
        </w:rPr>
        <w:t>....</w:t>
      </w:r>
      <w:r w:rsidR="00BE6E5A" w:rsidRPr="004967EF">
        <w:rPr>
          <w:rFonts w:ascii="Arial" w:hAnsi="Arial" w:cs="Arial"/>
        </w:rPr>
        <w:t>..........</w:t>
      </w:r>
    </w:p>
    <w:p w:rsidR="001C756C" w:rsidRPr="004967EF" w:rsidRDefault="001C756C" w:rsidP="00D518E4">
      <w:pPr>
        <w:spacing w:after="0" w:line="240" w:lineRule="auto"/>
        <w:rPr>
          <w:rFonts w:ascii="Arial" w:hAnsi="Arial" w:cs="Arial"/>
        </w:rPr>
      </w:pPr>
    </w:p>
    <w:p w:rsidR="00BB744A" w:rsidRPr="006A41A2" w:rsidRDefault="00160A3B" w:rsidP="00BB744A">
      <w:pPr>
        <w:spacing w:after="0" w:line="240" w:lineRule="auto"/>
        <w:jc w:val="center"/>
        <w:rPr>
          <w:rFonts w:ascii="Arial" w:hAnsi="Arial" w:cs="Arial"/>
          <w:b/>
          <w:sz w:val="24"/>
        </w:rPr>
      </w:pPr>
      <w:r w:rsidRPr="006A41A2">
        <w:rPr>
          <w:rFonts w:ascii="Arial" w:hAnsi="Arial" w:cs="Arial"/>
          <w:b/>
          <w:sz w:val="24"/>
        </w:rPr>
        <w:t>SZCZEGÓŁOWE</w:t>
      </w:r>
      <w:r w:rsidR="00BB744A" w:rsidRPr="006A41A2">
        <w:rPr>
          <w:rFonts w:ascii="Arial" w:hAnsi="Arial" w:cs="Arial"/>
          <w:b/>
          <w:sz w:val="24"/>
        </w:rPr>
        <w:t xml:space="preserve"> WYMAGANIA W ZAKRESIE OCHRONY INFORMACJI NIEJAWNYCH</w:t>
      </w:r>
    </w:p>
    <w:p w:rsidR="00FB2D31" w:rsidRPr="006A41A2" w:rsidRDefault="00FB2D31" w:rsidP="00D518E4">
      <w:pPr>
        <w:spacing w:after="0" w:line="240" w:lineRule="auto"/>
        <w:rPr>
          <w:rFonts w:ascii="Arial" w:hAnsi="Arial" w:cs="Arial"/>
          <w:sz w:val="24"/>
        </w:rPr>
      </w:pPr>
    </w:p>
    <w:p w:rsidR="00BB744A" w:rsidRPr="006A41A2" w:rsidRDefault="00BB744A" w:rsidP="00BB744A">
      <w:pPr>
        <w:spacing w:after="0" w:line="240" w:lineRule="auto"/>
        <w:ind w:left="567"/>
        <w:rPr>
          <w:rFonts w:ascii="Arial" w:hAnsi="Arial" w:cs="Arial"/>
          <w:sz w:val="24"/>
        </w:rPr>
      </w:pPr>
      <w:r w:rsidRPr="006A41A2">
        <w:rPr>
          <w:rFonts w:ascii="Arial" w:hAnsi="Arial" w:cs="Arial"/>
          <w:sz w:val="24"/>
        </w:rPr>
        <w:t>Wykonanie umowy dot</w:t>
      </w:r>
      <w:r w:rsidR="004967EF" w:rsidRPr="006A41A2">
        <w:rPr>
          <w:rFonts w:ascii="Arial" w:hAnsi="Arial" w:cs="Arial"/>
          <w:sz w:val="24"/>
        </w:rPr>
        <w:t>yczy</w:t>
      </w:r>
      <w:r w:rsidRPr="006A41A2">
        <w:rPr>
          <w:rFonts w:ascii="Arial" w:hAnsi="Arial" w:cs="Arial"/>
          <w:sz w:val="24"/>
        </w:rPr>
        <w:t xml:space="preserve"> :</w:t>
      </w:r>
    </w:p>
    <w:p w:rsidR="00C95095" w:rsidRPr="006A41A2" w:rsidRDefault="00C95095" w:rsidP="00BB744A">
      <w:pPr>
        <w:spacing w:after="0" w:line="240" w:lineRule="auto"/>
        <w:ind w:left="567"/>
        <w:rPr>
          <w:rFonts w:ascii="Arial" w:hAnsi="Arial" w:cs="Arial"/>
          <w:sz w:val="24"/>
        </w:rPr>
      </w:pPr>
    </w:p>
    <w:p w:rsidR="0091136E" w:rsidRPr="006A41A2" w:rsidRDefault="00D360AF" w:rsidP="004D2589">
      <w:pPr>
        <w:spacing w:after="0" w:line="240" w:lineRule="auto"/>
        <w:ind w:left="426"/>
        <w:jc w:val="both"/>
        <w:rPr>
          <w:rFonts w:ascii="Arial" w:hAnsi="Arial" w:cs="Arial"/>
          <w:b/>
          <w:sz w:val="24"/>
        </w:rPr>
      </w:pPr>
      <w:r>
        <w:rPr>
          <w:rFonts w:ascii="Arial" w:hAnsi="Arial" w:cs="Arial"/>
          <w:b/>
          <w:sz w:val="24"/>
        </w:rPr>
        <w:t>Sprawowanie nadzoru autorskiego</w:t>
      </w:r>
      <w:r w:rsidR="00907261">
        <w:rPr>
          <w:rFonts w:ascii="Arial" w:hAnsi="Arial" w:cs="Arial"/>
          <w:b/>
          <w:sz w:val="24"/>
        </w:rPr>
        <w:t xml:space="preserve"> „Budowa budynku Wojskowej Strazy Pożarnej w m. Strzepcz”.</w:t>
      </w:r>
    </w:p>
    <w:p w:rsidR="008D3457" w:rsidRPr="006A41A2" w:rsidRDefault="008D3457" w:rsidP="004D2589">
      <w:pPr>
        <w:spacing w:after="0" w:line="240" w:lineRule="auto"/>
        <w:ind w:left="426"/>
        <w:jc w:val="both"/>
        <w:rPr>
          <w:rFonts w:ascii="Arial" w:hAnsi="Arial" w:cs="Arial"/>
          <w:sz w:val="24"/>
        </w:rPr>
      </w:pPr>
    </w:p>
    <w:p w:rsidR="00BB744A" w:rsidRPr="006A41A2" w:rsidRDefault="002B41C4" w:rsidP="003E7464">
      <w:pPr>
        <w:pStyle w:val="Tekstpodstawowywcity"/>
        <w:ind w:left="567" w:firstLine="0"/>
        <w:jc w:val="both"/>
        <w:rPr>
          <w:rFonts w:ascii="Arial" w:hAnsi="Arial" w:cs="Arial"/>
          <w:b w:val="0"/>
          <w:szCs w:val="22"/>
        </w:rPr>
      </w:pPr>
      <w:r w:rsidRPr="006A41A2">
        <w:rPr>
          <w:rFonts w:ascii="Arial" w:hAnsi="Arial" w:cs="Arial"/>
          <w:b w:val="0"/>
          <w:szCs w:val="22"/>
        </w:rPr>
        <w:t>Realizacja umowy</w:t>
      </w:r>
      <w:r w:rsidR="00AD6E99" w:rsidRPr="006A41A2">
        <w:rPr>
          <w:rFonts w:ascii="Arial" w:hAnsi="Arial" w:cs="Arial"/>
          <w:b w:val="0"/>
          <w:szCs w:val="22"/>
        </w:rPr>
        <w:t xml:space="preserve"> </w:t>
      </w:r>
      <w:r w:rsidR="0011542A" w:rsidRPr="006A41A2">
        <w:rPr>
          <w:rFonts w:ascii="Arial" w:hAnsi="Arial" w:cs="Arial"/>
          <w:b w:val="0"/>
          <w:szCs w:val="22"/>
        </w:rPr>
        <w:t>w</w:t>
      </w:r>
      <w:r w:rsidR="00BB744A" w:rsidRPr="006A41A2">
        <w:rPr>
          <w:rFonts w:ascii="Arial" w:hAnsi="Arial" w:cs="Arial"/>
          <w:b w:val="0"/>
          <w:szCs w:val="22"/>
        </w:rPr>
        <w:t>iąże się z dostępem do informacji nieja</w:t>
      </w:r>
      <w:r w:rsidR="00BC40FD" w:rsidRPr="006A41A2">
        <w:rPr>
          <w:rFonts w:ascii="Arial" w:hAnsi="Arial" w:cs="Arial"/>
          <w:b w:val="0"/>
          <w:szCs w:val="22"/>
        </w:rPr>
        <w:t xml:space="preserve">wnych </w:t>
      </w:r>
      <w:r w:rsidR="00626260" w:rsidRPr="006A41A2">
        <w:rPr>
          <w:rFonts w:ascii="Arial" w:hAnsi="Arial" w:cs="Arial"/>
          <w:b w:val="0"/>
          <w:szCs w:val="22"/>
        </w:rPr>
        <w:t>o klauzuli</w:t>
      </w:r>
      <w:r w:rsidR="00BB744A" w:rsidRPr="006A41A2">
        <w:rPr>
          <w:rFonts w:ascii="Arial" w:hAnsi="Arial" w:cs="Arial"/>
          <w:b w:val="0"/>
          <w:szCs w:val="22"/>
        </w:rPr>
        <w:t xml:space="preserve"> „</w:t>
      </w:r>
      <w:r w:rsidR="00BB744A" w:rsidRPr="006A41A2">
        <w:rPr>
          <w:rFonts w:ascii="Arial" w:hAnsi="Arial" w:cs="Arial"/>
          <w:szCs w:val="22"/>
        </w:rPr>
        <w:t>ZASTRZEŻONE</w:t>
      </w:r>
      <w:r w:rsidR="00BB744A" w:rsidRPr="006A41A2">
        <w:rPr>
          <w:rFonts w:ascii="Arial" w:hAnsi="Arial" w:cs="Arial"/>
          <w:b w:val="0"/>
          <w:szCs w:val="22"/>
        </w:rPr>
        <w:t>”.</w:t>
      </w:r>
    </w:p>
    <w:p w:rsidR="00E82FDD" w:rsidRPr="006A41A2" w:rsidRDefault="00E82FDD" w:rsidP="00290450">
      <w:pPr>
        <w:spacing w:after="0"/>
        <w:ind w:left="567"/>
        <w:jc w:val="both"/>
        <w:rPr>
          <w:rFonts w:ascii="Arial" w:hAnsi="Arial" w:cs="Arial"/>
          <w:sz w:val="24"/>
        </w:rPr>
      </w:pPr>
    </w:p>
    <w:p w:rsidR="001D71A8" w:rsidRPr="00492152" w:rsidRDefault="000B5273" w:rsidP="001D71A8">
      <w:pPr>
        <w:pStyle w:val="Tekstpodstawowywcity"/>
        <w:numPr>
          <w:ilvl w:val="0"/>
          <w:numId w:val="24"/>
        </w:numPr>
        <w:ind w:left="1276" w:hanging="425"/>
        <w:jc w:val="both"/>
        <w:rPr>
          <w:rFonts w:ascii="Arial" w:hAnsi="Arial" w:cs="Arial"/>
          <w:b w:val="0"/>
          <w:color w:val="000000"/>
          <w:szCs w:val="22"/>
        </w:rPr>
      </w:pPr>
      <w:r w:rsidRPr="006A41A2">
        <w:rPr>
          <w:rFonts w:ascii="Arial" w:hAnsi="Arial" w:cs="Arial"/>
          <w:b w:val="0"/>
          <w:szCs w:val="22"/>
        </w:rPr>
        <w:t>Niniejsze „</w:t>
      </w:r>
      <w:r w:rsidRPr="00492152">
        <w:rPr>
          <w:rFonts w:ascii="Arial" w:hAnsi="Arial" w:cs="Arial"/>
          <w:b w:val="0"/>
          <w:szCs w:val="22"/>
        </w:rPr>
        <w:t>S</w:t>
      </w:r>
      <w:r w:rsidR="004116D8" w:rsidRPr="00492152">
        <w:rPr>
          <w:rFonts w:ascii="Arial" w:hAnsi="Arial" w:cs="Arial"/>
          <w:b w:val="0"/>
          <w:szCs w:val="22"/>
        </w:rPr>
        <w:t>zczegółowe wymagania w zakresie ochrony informacji niejawnych</w:t>
      </w:r>
      <w:r w:rsidRPr="00492152">
        <w:rPr>
          <w:rFonts w:ascii="Arial" w:hAnsi="Arial" w:cs="Arial"/>
          <w:b w:val="0"/>
          <w:szCs w:val="22"/>
        </w:rPr>
        <w:t>” zostały opracowane w myśl ustawy z dnia 5 sierpnia 2010 r. o ochronie</w:t>
      </w:r>
      <w:r w:rsidR="004116D8" w:rsidRPr="00492152">
        <w:rPr>
          <w:rFonts w:ascii="Arial" w:hAnsi="Arial" w:cs="Arial"/>
          <w:b w:val="0"/>
          <w:szCs w:val="22"/>
        </w:rPr>
        <w:t xml:space="preserve"> </w:t>
      </w:r>
      <w:r w:rsidR="001D71A8" w:rsidRPr="00492152">
        <w:rPr>
          <w:rFonts w:ascii="Arial" w:hAnsi="Arial" w:cs="Arial"/>
          <w:b w:val="0"/>
          <w:szCs w:val="22"/>
        </w:rPr>
        <w:t xml:space="preserve">informacji </w:t>
      </w:r>
      <w:r w:rsidR="007A58C4" w:rsidRPr="00492152">
        <w:rPr>
          <w:rFonts w:ascii="Arial" w:hAnsi="Arial" w:cs="Arial"/>
          <w:b w:val="0"/>
          <w:szCs w:val="22"/>
        </w:rPr>
        <w:t xml:space="preserve">niejawnych </w:t>
      </w:r>
      <w:r w:rsidR="001D71A8" w:rsidRPr="00492152">
        <w:rPr>
          <w:rFonts w:ascii="Arial" w:hAnsi="Arial" w:cs="Arial"/>
          <w:b w:val="0"/>
          <w:szCs w:val="22"/>
        </w:rPr>
        <w:t xml:space="preserve"> i są załącznikiem do ww. umowy </w:t>
      </w:r>
      <w:r w:rsidR="004116D8" w:rsidRPr="00492152">
        <w:rPr>
          <w:rFonts w:ascii="Arial" w:hAnsi="Arial" w:cs="Arial"/>
          <w:b w:val="0"/>
          <w:szCs w:val="22"/>
        </w:rPr>
        <w:t>stanowi</w:t>
      </w:r>
      <w:r w:rsidR="001D71A8" w:rsidRPr="00492152">
        <w:rPr>
          <w:rFonts w:ascii="Arial" w:hAnsi="Arial" w:cs="Arial"/>
          <w:b w:val="0"/>
          <w:szCs w:val="22"/>
        </w:rPr>
        <w:t>ącym</w:t>
      </w:r>
      <w:r w:rsidR="004116D8" w:rsidRPr="00492152">
        <w:rPr>
          <w:rFonts w:ascii="Arial" w:hAnsi="Arial" w:cs="Arial"/>
          <w:b w:val="0"/>
          <w:szCs w:val="22"/>
        </w:rPr>
        <w:t xml:space="preserve"> jej integralną część.</w:t>
      </w:r>
    </w:p>
    <w:p w:rsidR="004116D8" w:rsidRPr="006A41A2" w:rsidRDefault="004116D8" w:rsidP="001D71A8">
      <w:pPr>
        <w:pStyle w:val="Tekstpodstawowywcity"/>
        <w:numPr>
          <w:ilvl w:val="0"/>
          <w:numId w:val="24"/>
        </w:numPr>
        <w:ind w:left="1276" w:hanging="425"/>
        <w:jc w:val="both"/>
        <w:rPr>
          <w:rFonts w:ascii="Arial" w:hAnsi="Arial" w:cs="Arial"/>
          <w:b w:val="0"/>
          <w:color w:val="000000"/>
          <w:szCs w:val="22"/>
        </w:rPr>
      </w:pPr>
      <w:r w:rsidRPr="00492152">
        <w:rPr>
          <w:rFonts w:ascii="Arial" w:hAnsi="Arial" w:cs="Arial"/>
          <w:b w:val="0"/>
          <w:color w:val="000000"/>
          <w:szCs w:val="22"/>
        </w:rPr>
        <w:t xml:space="preserve">Zgodnie z art. </w:t>
      </w:r>
      <w:r w:rsidRPr="00492152">
        <w:rPr>
          <w:rFonts w:ascii="Arial" w:hAnsi="Arial" w:cs="Arial"/>
          <w:b w:val="0"/>
          <w:szCs w:val="22"/>
        </w:rPr>
        <w:t>54 ust. 1 ustawy z dnia 5 sierpnia 2010 r o ochronie informacji niej</w:t>
      </w:r>
      <w:r w:rsidR="00144BBF" w:rsidRPr="00492152">
        <w:rPr>
          <w:rFonts w:ascii="Arial" w:hAnsi="Arial" w:cs="Arial"/>
          <w:b w:val="0"/>
          <w:szCs w:val="22"/>
        </w:rPr>
        <w:t xml:space="preserve">awnych </w:t>
      </w:r>
      <w:r w:rsidRPr="00492152">
        <w:rPr>
          <w:rFonts w:ascii="Arial" w:hAnsi="Arial" w:cs="Arial"/>
          <w:b w:val="0"/>
          <w:szCs w:val="22"/>
        </w:rPr>
        <w:t>zwanej dalej Ustawą, Wykonawca umowy</w:t>
      </w:r>
      <w:r w:rsidRPr="006A41A2">
        <w:rPr>
          <w:rFonts w:ascii="Arial" w:hAnsi="Arial" w:cs="Arial"/>
          <w:b w:val="0"/>
          <w:szCs w:val="22"/>
        </w:rPr>
        <w:t xml:space="preserve"> jest zobowiązany do ochrony tych informacji stosując się ściśle do zasad zawartych w niniejszym załączniku.</w:t>
      </w:r>
    </w:p>
    <w:p w:rsidR="002C6BB0" w:rsidRPr="006A41A2" w:rsidRDefault="002C6BB0" w:rsidP="002C6BB0">
      <w:pPr>
        <w:pStyle w:val="Tekstpodstawowywcity"/>
        <w:numPr>
          <w:ilvl w:val="0"/>
          <w:numId w:val="24"/>
        </w:numPr>
        <w:ind w:left="1276" w:hanging="425"/>
        <w:jc w:val="both"/>
        <w:rPr>
          <w:rFonts w:ascii="Arial" w:hAnsi="Arial" w:cs="Arial"/>
          <w:b w:val="0"/>
          <w:color w:val="000000"/>
          <w:szCs w:val="22"/>
        </w:rPr>
      </w:pPr>
      <w:r w:rsidRPr="006A41A2">
        <w:rPr>
          <w:rFonts w:ascii="Arial" w:hAnsi="Arial" w:cs="Arial"/>
          <w:b w:val="0"/>
          <w:szCs w:val="22"/>
        </w:rPr>
        <w:t>Zgodnie z art. 14 ust. 1 i 2 ustawy o ochronie informacji niejawnych niniejsze „Szczegółowe wymagania (….)” obowiązkowo musi podpisać kierownik jednostki organizacyjnej oraz jego pełnomocnik ds. ochrony informacji niejawnych. W przypadku podpisania Szczegółowych (…)” przez osobę inną niż KJO Zamawiający zastrzega sobie prawo do nie podpisania umowy.</w:t>
      </w:r>
    </w:p>
    <w:p w:rsidR="001D4B8F" w:rsidRPr="006A41A2" w:rsidRDefault="001D4B8F" w:rsidP="00113DFA">
      <w:pPr>
        <w:spacing w:after="0"/>
        <w:jc w:val="both"/>
        <w:rPr>
          <w:rFonts w:ascii="Arial" w:hAnsi="Arial" w:cs="Arial"/>
          <w:sz w:val="24"/>
        </w:rPr>
      </w:pPr>
    </w:p>
    <w:p w:rsidR="00FF3E05" w:rsidRPr="006A41A2" w:rsidRDefault="00BB744A" w:rsidP="008A21B2">
      <w:pPr>
        <w:spacing w:after="0" w:line="240" w:lineRule="auto"/>
        <w:ind w:left="708" w:firstLine="708"/>
        <w:jc w:val="center"/>
        <w:rPr>
          <w:rFonts w:ascii="Arial" w:hAnsi="Arial" w:cs="Arial"/>
          <w:sz w:val="24"/>
        </w:rPr>
      </w:pPr>
      <w:r w:rsidRPr="006A41A2">
        <w:rPr>
          <w:rFonts w:ascii="Arial" w:hAnsi="Arial" w:cs="Arial"/>
          <w:sz w:val="24"/>
        </w:rPr>
        <w:t>§ 1</w:t>
      </w:r>
    </w:p>
    <w:p w:rsidR="008A21B2" w:rsidRPr="006A41A2" w:rsidRDefault="00BB744A" w:rsidP="00A22E86">
      <w:pPr>
        <w:spacing w:after="0" w:line="240" w:lineRule="auto"/>
        <w:ind w:left="708" w:firstLine="708"/>
        <w:jc w:val="center"/>
        <w:rPr>
          <w:rFonts w:ascii="Arial" w:hAnsi="Arial" w:cs="Arial"/>
          <w:b/>
          <w:sz w:val="24"/>
          <w:u w:val="single"/>
        </w:rPr>
      </w:pPr>
      <w:r w:rsidRPr="006A41A2">
        <w:rPr>
          <w:rFonts w:ascii="Arial" w:hAnsi="Arial" w:cs="Arial"/>
          <w:b/>
          <w:sz w:val="24"/>
          <w:u w:val="single"/>
        </w:rPr>
        <w:t>Wymagania ogólne</w:t>
      </w:r>
      <w:r w:rsidR="00043684" w:rsidRPr="006A41A2">
        <w:rPr>
          <w:rFonts w:ascii="Arial" w:hAnsi="Arial" w:cs="Arial"/>
          <w:b/>
          <w:sz w:val="24"/>
          <w:u w:val="single"/>
        </w:rPr>
        <w:t>.</w:t>
      </w:r>
    </w:p>
    <w:p w:rsidR="0011542A" w:rsidRPr="006A41A2" w:rsidRDefault="0011542A" w:rsidP="002B4BD4">
      <w:pPr>
        <w:pStyle w:val="Akapitzlist"/>
        <w:numPr>
          <w:ilvl w:val="0"/>
          <w:numId w:val="37"/>
        </w:numPr>
        <w:spacing w:after="0"/>
        <w:jc w:val="both"/>
        <w:rPr>
          <w:rFonts w:ascii="Arial" w:hAnsi="Arial" w:cs="Arial"/>
          <w:sz w:val="24"/>
        </w:rPr>
      </w:pPr>
      <w:r w:rsidRPr="006A41A2">
        <w:rPr>
          <w:rFonts w:ascii="Arial" w:hAnsi="Arial" w:cs="Arial"/>
          <w:sz w:val="24"/>
        </w:rPr>
        <w:t>Użyte w</w:t>
      </w:r>
      <w:r w:rsidR="006B76D8" w:rsidRPr="006A41A2">
        <w:rPr>
          <w:rFonts w:ascii="Arial" w:hAnsi="Arial" w:cs="Arial"/>
          <w:sz w:val="24"/>
        </w:rPr>
        <w:t xml:space="preserve"> „</w:t>
      </w:r>
      <w:r w:rsidR="006B76D8" w:rsidRPr="00492152">
        <w:rPr>
          <w:rFonts w:ascii="Arial" w:hAnsi="Arial" w:cs="Arial"/>
          <w:sz w:val="24"/>
        </w:rPr>
        <w:t>Szczegółowych wymaganiach w zakresie ochrony informacji niejawnych”</w:t>
      </w:r>
      <w:r w:rsidR="006B76D8" w:rsidRPr="006A41A2">
        <w:rPr>
          <w:rFonts w:ascii="Arial" w:hAnsi="Arial" w:cs="Arial"/>
          <w:sz w:val="24"/>
        </w:rPr>
        <w:t xml:space="preserve"> </w:t>
      </w:r>
      <w:r w:rsidRPr="006A41A2">
        <w:rPr>
          <w:rFonts w:ascii="Arial" w:hAnsi="Arial" w:cs="Arial"/>
          <w:sz w:val="24"/>
        </w:rPr>
        <w:t>określenia oznaczają :</w:t>
      </w:r>
    </w:p>
    <w:p w:rsidR="0011542A" w:rsidRPr="006A41A2" w:rsidRDefault="0011542A" w:rsidP="000555B9">
      <w:pPr>
        <w:pStyle w:val="Akapitzlist"/>
        <w:numPr>
          <w:ilvl w:val="0"/>
          <w:numId w:val="2"/>
        </w:numPr>
        <w:spacing w:after="0"/>
        <w:jc w:val="both"/>
        <w:rPr>
          <w:rFonts w:ascii="Arial" w:hAnsi="Arial" w:cs="Arial"/>
          <w:sz w:val="24"/>
        </w:rPr>
      </w:pPr>
      <w:r w:rsidRPr="006A41A2">
        <w:rPr>
          <w:rFonts w:ascii="Arial" w:hAnsi="Arial" w:cs="Arial"/>
          <w:sz w:val="24"/>
        </w:rPr>
        <w:t xml:space="preserve">Zamawiający – </w:t>
      </w:r>
      <w:r w:rsidRPr="006A41A2">
        <w:rPr>
          <w:rFonts w:ascii="Arial" w:hAnsi="Arial" w:cs="Arial"/>
          <w:b/>
          <w:sz w:val="24"/>
        </w:rPr>
        <w:t>Rejonowy Zarząd Infrastruktury w Gdyni</w:t>
      </w:r>
      <w:r w:rsidR="001C73F3" w:rsidRPr="006A41A2">
        <w:rPr>
          <w:rFonts w:ascii="Arial" w:hAnsi="Arial" w:cs="Arial"/>
          <w:sz w:val="24"/>
        </w:rPr>
        <w:t xml:space="preserve"> 81-301 Gdynia ul. Jana z Kolna 8b</w:t>
      </w:r>
      <w:r w:rsidR="00823348" w:rsidRPr="006A41A2">
        <w:rPr>
          <w:rFonts w:ascii="Arial" w:hAnsi="Arial" w:cs="Arial"/>
          <w:sz w:val="24"/>
        </w:rPr>
        <w:t>.</w:t>
      </w:r>
    </w:p>
    <w:p w:rsidR="00BC40FD" w:rsidRPr="00EB0809" w:rsidRDefault="00144BBF" w:rsidP="00B25159">
      <w:pPr>
        <w:pStyle w:val="Akapitzlist"/>
        <w:numPr>
          <w:ilvl w:val="0"/>
          <w:numId w:val="2"/>
        </w:numPr>
        <w:spacing w:after="0"/>
        <w:rPr>
          <w:rFonts w:ascii="Arial" w:hAnsi="Arial" w:cs="Arial"/>
          <w:sz w:val="24"/>
        </w:rPr>
      </w:pPr>
      <w:r w:rsidRPr="006A41A2">
        <w:rPr>
          <w:rFonts w:ascii="Arial" w:hAnsi="Arial" w:cs="Arial"/>
          <w:sz w:val="24"/>
        </w:rPr>
        <w:t xml:space="preserve">Wykonawca </w:t>
      </w:r>
      <w:r w:rsidR="00006480">
        <w:rPr>
          <w:rFonts w:ascii="Arial" w:hAnsi="Arial" w:cs="Arial"/>
          <w:b/>
          <w:sz w:val="24"/>
        </w:rPr>
        <w:t>……………………………………..</w:t>
      </w:r>
    </w:p>
    <w:p w:rsidR="008D3457" w:rsidRPr="00F507CD" w:rsidRDefault="008D3457" w:rsidP="008D3457">
      <w:pPr>
        <w:pStyle w:val="Akapitzlist"/>
        <w:numPr>
          <w:ilvl w:val="0"/>
          <w:numId w:val="1"/>
        </w:numPr>
        <w:spacing w:after="0"/>
        <w:jc w:val="both"/>
        <w:rPr>
          <w:rFonts w:ascii="Arial" w:hAnsi="Arial" w:cs="Arial"/>
          <w:sz w:val="24"/>
          <w:szCs w:val="24"/>
        </w:rPr>
      </w:pPr>
      <w:r w:rsidRPr="00F507CD">
        <w:rPr>
          <w:rFonts w:ascii="Arial" w:hAnsi="Arial" w:cs="Arial"/>
          <w:sz w:val="24"/>
          <w:szCs w:val="24"/>
        </w:rPr>
        <w:t>Przedmiot ochrony :</w:t>
      </w:r>
    </w:p>
    <w:p w:rsidR="008D3457" w:rsidRPr="00F507CD" w:rsidRDefault="008D3457" w:rsidP="008D3457">
      <w:pPr>
        <w:pStyle w:val="Akapitzlist"/>
        <w:spacing w:line="240" w:lineRule="auto"/>
        <w:ind w:left="1287"/>
        <w:jc w:val="both"/>
        <w:rPr>
          <w:rFonts w:ascii="Arial" w:hAnsi="Arial" w:cs="Arial"/>
          <w:sz w:val="24"/>
          <w:szCs w:val="24"/>
        </w:rPr>
      </w:pPr>
      <w:r w:rsidRPr="00F507CD">
        <w:rPr>
          <w:rFonts w:ascii="Arial" w:hAnsi="Arial" w:cs="Arial"/>
          <w:sz w:val="24"/>
          <w:szCs w:val="24"/>
        </w:rPr>
        <w:t>Przedmiotem podlegającym ochronie przez Wykonawcę są wszelkie materiały niejawne otrzymane, wytworzone oraz przetworzone przez Wykonawcę związane z wykonaniem umowy, bez względu na ich formę oraz sposób przetwarzania, oraz :</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systemu ochrony obiektu, w tym jego lokalizacji, posterunków ochronnych oraz technicznych środków wspomagających ochronę,</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przeznaczenia b</w:t>
      </w:r>
      <w:r>
        <w:rPr>
          <w:rFonts w:ascii="Arial" w:hAnsi="Arial" w:cs="Arial"/>
          <w:sz w:val="24"/>
          <w:szCs w:val="24"/>
        </w:rPr>
        <w:t>udynków i urządzeń wojskowych w </w:t>
      </w:r>
      <w:r w:rsidRPr="00F507CD">
        <w:rPr>
          <w:rFonts w:ascii="Arial" w:hAnsi="Arial" w:cs="Arial"/>
          <w:sz w:val="24"/>
          <w:szCs w:val="24"/>
        </w:rPr>
        <w:t>obiekcie,</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użytkowania obiektu oraz jego stanu osobowego,</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inne wiadomości związane z bez</w:t>
      </w:r>
      <w:r>
        <w:rPr>
          <w:rFonts w:ascii="Arial" w:hAnsi="Arial" w:cs="Arial"/>
          <w:sz w:val="24"/>
          <w:szCs w:val="24"/>
        </w:rPr>
        <w:t>pieczeństwem obiektu uzyskane w </w:t>
      </w:r>
      <w:r w:rsidRPr="00F507CD">
        <w:rPr>
          <w:rFonts w:ascii="Arial" w:hAnsi="Arial" w:cs="Arial"/>
          <w:sz w:val="24"/>
          <w:szCs w:val="24"/>
        </w:rPr>
        <w:t>związku z realizacją umowy i w czasie jej trwania,</w:t>
      </w:r>
    </w:p>
    <w:p w:rsidR="00907261" w:rsidRPr="00F21A05" w:rsidRDefault="00907261" w:rsidP="008D3457">
      <w:pPr>
        <w:pStyle w:val="Akapitzlist"/>
        <w:numPr>
          <w:ilvl w:val="0"/>
          <w:numId w:val="20"/>
        </w:numPr>
        <w:spacing w:line="240" w:lineRule="auto"/>
        <w:jc w:val="both"/>
        <w:rPr>
          <w:rFonts w:ascii="Arial" w:hAnsi="Arial" w:cs="Arial"/>
          <w:sz w:val="24"/>
          <w:szCs w:val="24"/>
        </w:rPr>
      </w:pPr>
      <w:r>
        <w:rPr>
          <w:rFonts w:ascii="Arial" w:hAnsi="Arial" w:cs="Arial"/>
          <w:sz w:val="24"/>
          <w:szCs w:val="24"/>
        </w:rPr>
        <w:t>dokumentację projektową o </w:t>
      </w:r>
      <w:r w:rsidRPr="00F507CD">
        <w:rPr>
          <w:rFonts w:ascii="Arial" w:hAnsi="Arial" w:cs="Arial"/>
          <w:sz w:val="24"/>
          <w:szCs w:val="24"/>
        </w:rPr>
        <w:t>klauzuli „</w:t>
      </w:r>
      <w:r>
        <w:rPr>
          <w:rFonts w:ascii="Arial" w:hAnsi="Arial" w:cs="Arial"/>
          <w:b/>
          <w:sz w:val="24"/>
          <w:szCs w:val="24"/>
        </w:rPr>
        <w:t>Zastrzeżone”</w:t>
      </w:r>
      <w:r>
        <w:rPr>
          <w:rFonts w:ascii="Arial" w:hAnsi="Arial" w:cs="Arial"/>
          <w:sz w:val="24"/>
          <w:szCs w:val="24"/>
        </w:rPr>
        <w:t>.</w:t>
      </w:r>
    </w:p>
    <w:p w:rsidR="008D3457" w:rsidRPr="00F507CD" w:rsidRDefault="008D3457" w:rsidP="008D3457">
      <w:pPr>
        <w:pStyle w:val="Akapitzlist"/>
        <w:numPr>
          <w:ilvl w:val="0"/>
          <w:numId w:val="1"/>
        </w:numPr>
        <w:spacing w:line="240" w:lineRule="auto"/>
        <w:jc w:val="both"/>
        <w:rPr>
          <w:rFonts w:ascii="Arial" w:hAnsi="Arial" w:cs="Arial"/>
          <w:sz w:val="24"/>
          <w:szCs w:val="24"/>
        </w:rPr>
      </w:pPr>
      <w:r w:rsidRPr="00F507CD">
        <w:rPr>
          <w:rFonts w:ascii="Arial" w:hAnsi="Arial" w:cs="Arial"/>
          <w:sz w:val="24"/>
          <w:szCs w:val="24"/>
        </w:rPr>
        <w:t xml:space="preserve">Wykonawca w ramach realizacji umowy wykona: </w:t>
      </w:r>
    </w:p>
    <w:p w:rsidR="00907261" w:rsidRPr="00660823" w:rsidRDefault="008501D9" w:rsidP="006C091A">
      <w:pPr>
        <w:pStyle w:val="Akapitzlist"/>
        <w:numPr>
          <w:ilvl w:val="0"/>
          <w:numId w:val="30"/>
        </w:numPr>
        <w:spacing w:line="240" w:lineRule="auto"/>
        <w:jc w:val="both"/>
        <w:rPr>
          <w:rFonts w:ascii="Arial" w:hAnsi="Arial" w:cs="Arial"/>
          <w:sz w:val="24"/>
          <w:szCs w:val="24"/>
        </w:rPr>
      </w:pPr>
      <w:r>
        <w:rPr>
          <w:rFonts w:ascii="Arial" w:hAnsi="Arial" w:cs="Arial"/>
          <w:sz w:val="24"/>
          <w:szCs w:val="24"/>
        </w:rPr>
        <w:t>aktualizację dokumentacji projektowej</w:t>
      </w:r>
      <w:r w:rsidR="00907261">
        <w:rPr>
          <w:rFonts w:ascii="Arial" w:hAnsi="Arial" w:cs="Arial"/>
          <w:sz w:val="24"/>
          <w:szCs w:val="24"/>
        </w:rPr>
        <w:t xml:space="preserve"> o </w:t>
      </w:r>
      <w:r>
        <w:rPr>
          <w:rFonts w:ascii="Arial" w:hAnsi="Arial" w:cs="Arial"/>
          <w:sz w:val="24"/>
          <w:szCs w:val="24"/>
        </w:rPr>
        <w:t xml:space="preserve">klauzuli </w:t>
      </w:r>
      <w:r w:rsidR="00907261" w:rsidRPr="00F507CD">
        <w:rPr>
          <w:rFonts w:ascii="Arial" w:hAnsi="Arial" w:cs="Arial"/>
          <w:sz w:val="24"/>
          <w:szCs w:val="24"/>
        </w:rPr>
        <w:t>„</w:t>
      </w:r>
      <w:r w:rsidR="00907261">
        <w:rPr>
          <w:rFonts w:ascii="Arial" w:hAnsi="Arial" w:cs="Arial"/>
          <w:b/>
          <w:sz w:val="24"/>
          <w:szCs w:val="24"/>
        </w:rPr>
        <w:t>Zastrzeżone”</w:t>
      </w:r>
      <w:r w:rsidR="00907261">
        <w:rPr>
          <w:rFonts w:ascii="Arial" w:hAnsi="Arial" w:cs="Arial"/>
          <w:sz w:val="24"/>
          <w:szCs w:val="24"/>
        </w:rPr>
        <w:t>.</w:t>
      </w:r>
    </w:p>
    <w:p w:rsidR="008D3457" w:rsidRPr="00492152" w:rsidRDefault="008D3457" w:rsidP="008D3457">
      <w:pPr>
        <w:pStyle w:val="Akapitzlist"/>
        <w:numPr>
          <w:ilvl w:val="0"/>
          <w:numId w:val="1"/>
        </w:numPr>
        <w:spacing w:after="0"/>
        <w:jc w:val="both"/>
        <w:rPr>
          <w:rFonts w:ascii="Arial" w:hAnsi="Arial" w:cs="Arial"/>
          <w:sz w:val="24"/>
          <w:szCs w:val="24"/>
        </w:rPr>
      </w:pPr>
      <w:r w:rsidRPr="00F507CD">
        <w:rPr>
          <w:rFonts w:ascii="Arial" w:hAnsi="Arial" w:cs="Arial"/>
          <w:sz w:val="24"/>
          <w:szCs w:val="24"/>
        </w:rPr>
        <w:t xml:space="preserve">W związku z dostępem do informacji i materiałów niejawnych oznaczonych klauzulą </w:t>
      </w:r>
      <w:r w:rsidRPr="00F507CD">
        <w:rPr>
          <w:rFonts w:ascii="Arial" w:hAnsi="Arial" w:cs="Arial"/>
          <w:b/>
          <w:sz w:val="24"/>
          <w:szCs w:val="24"/>
        </w:rPr>
        <w:t>„</w:t>
      </w:r>
      <w:r w:rsidRPr="00492152">
        <w:rPr>
          <w:rFonts w:ascii="Arial" w:hAnsi="Arial" w:cs="Arial"/>
          <w:sz w:val="24"/>
          <w:szCs w:val="24"/>
        </w:rPr>
        <w:t>Zastrzeżone” Wykonawca musi spełnić niżej wymienione wymagania określone przez Zamawiającego :</w:t>
      </w:r>
    </w:p>
    <w:p w:rsidR="008D3457" w:rsidRPr="00F507CD" w:rsidRDefault="008D3457" w:rsidP="008D3457">
      <w:pPr>
        <w:pStyle w:val="Akapitzlist"/>
        <w:numPr>
          <w:ilvl w:val="0"/>
          <w:numId w:val="5"/>
        </w:numPr>
        <w:jc w:val="both"/>
        <w:rPr>
          <w:rFonts w:ascii="Arial" w:hAnsi="Arial" w:cs="Arial"/>
          <w:sz w:val="24"/>
          <w:szCs w:val="24"/>
        </w:rPr>
      </w:pPr>
      <w:r w:rsidRPr="00492152">
        <w:rPr>
          <w:rFonts w:ascii="Arial" w:hAnsi="Arial" w:cs="Arial"/>
          <w:sz w:val="24"/>
          <w:szCs w:val="24"/>
        </w:rPr>
        <w:t>dysponuje osobami posiadającymi ważne poświadczenie bezpieczeństwa lub upoważnienie wydane przez kierownika jednostki organizacyjnej upoważniające do dostępu do informacji niejawnych oznaczonych klauzulą „Zastrzeżone”</w:t>
      </w:r>
      <w:r w:rsidRPr="00F507CD">
        <w:rPr>
          <w:rFonts w:ascii="Arial" w:hAnsi="Arial" w:cs="Arial"/>
          <w:sz w:val="24"/>
          <w:szCs w:val="24"/>
        </w:rPr>
        <w:t xml:space="preserve"> oraz aktualne zaświadczenie stwierdzające odbycie szkolenia w zakresie ochrony informacji niejawnych;</w:t>
      </w:r>
    </w:p>
    <w:p w:rsidR="008D3457" w:rsidRPr="00492152" w:rsidRDefault="008D3457" w:rsidP="008D3457">
      <w:pPr>
        <w:pStyle w:val="Akapitzlist"/>
        <w:numPr>
          <w:ilvl w:val="0"/>
          <w:numId w:val="5"/>
        </w:numPr>
        <w:jc w:val="both"/>
        <w:rPr>
          <w:rFonts w:ascii="Arial" w:hAnsi="Arial" w:cs="Arial"/>
          <w:sz w:val="24"/>
          <w:szCs w:val="24"/>
        </w:rPr>
      </w:pPr>
      <w:r w:rsidRPr="00F507CD">
        <w:rPr>
          <w:rFonts w:ascii="Arial" w:hAnsi="Arial" w:cs="Arial"/>
          <w:sz w:val="24"/>
          <w:szCs w:val="24"/>
        </w:rPr>
        <w:t xml:space="preserve">posiada własny akredytowany </w:t>
      </w:r>
      <w:r w:rsidRPr="00492152">
        <w:rPr>
          <w:rFonts w:ascii="Arial" w:hAnsi="Arial" w:cs="Arial"/>
          <w:sz w:val="24"/>
          <w:szCs w:val="24"/>
        </w:rPr>
        <w:t>system teleinformatyczny do przetwarzania informacji niejawnych o klauzuli co najmniej „Zastrzeżone” zgodnie z warunkami określonymi w Rozporządzeniu Prezesa Rady Ministrów z dnia 20 lipca 2011 r. w sprawie podstawowych wymagań bezpieczeństwa teleinformatycznego oraz rozdziału 8 ustawy o ochronie informacji niejawnych z dnia 5 sierpnia 2010 r.;</w:t>
      </w:r>
    </w:p>
    <w:p w:rsidR="008D3457" w:rsidRPr="00492152" w:rsidRDefault="008D3457" w:rsidP="008D3457">
      <w:pPr>
        <w:pStyle w:val="Akapitzlist"/>
        <w:numPr>
          <w:ilvl w:val="0"/>
          <w:numId w:val="5"/>
        </w:numPr>
        <w:jc w:val="both"/>
        <w:rPr>
          <w:rFonts w:ascii="Arial" w:hAnsi="Arial" w:cs="Arial"/>
          <w:sz w:val="24"/>
          <w:szCs w:val="24"/>
        </w:rPr>
      </w:pPr>
      <w:r w:rsidRPr="00492152">
        <w:rPr>
          <w:rFonts w:ascii="Arial" w:hAnsi="Arial" w:cs="Arial"/>
          <w:sz w:val="24"/>
          <w:szCs w:val="24"/>
        </w:rPr>
        <w:t>posiada własną komórkę organizacyjną, w której rejestrowane są materiały niejawne o klauzuli „Zastrzeżone” (zgodnie z art. 43 ust. 5 ustawy z 5 sierpnia 2010 r. o</w:t>
      </w:r>
      <w:r w:rsidR="00837840">
        <w:rPr>
          <w:rFonts w:ascii="Arial" w:hAnsi="Arial" w:cs="Arial"/>
          <w:sz w:val="24"/>
          <w:szCs w:val="24"/>
        </w:rPr>
        <w:t xml:space="preserve"> ochronie informacji niejawnych</w:t>
      </w:r>
      <w:r w:rsidRPr="00492152">
        <w:rPr>
          <w:rFonts w:ascii="Arial" w:hAnsi="Arial" w:cs="Arial"/>
          <w:sz w:val="24"/>
          <w:szCs w:val="24"/>
        </w:rPr>
        <w:t>);</w:t>
      </w:r>
    </w:p>
    <w:p w:rsidR="008D3457" w:rsidRPr="00F507CD" w:rsidRDefault="008D3457" w:rsidP="008D3457">
      <w:pPr>
        <w:pStyle w:val="Akapitzlist"/>
        <w:numPr>
          <w:ilvl w:val="0"/>
          <w:numId w:val="5"/>
        </w:numPr>
        <w:jc w:val="both"/>
        <w:rPr>
          <w:rFonts w:ascii="Arial" w:hAnsi="Arial" w:cs="Arial"/>
          <w:sz w:val="24"/>
          <w:szCs w:val="24"/>
        </w:rPr>
      </w:pPr>
      <w:r w:rsidRPr="00492152">
        <w:rPr>
          <w:rFonts w:ascii="Arial" w:hAnsi="Arial" w:cs="Arial"/>
          <w:sz w:val="24"/>
          <w:szCs w:val="24"/>
        </w:rPr>
        <w:t>dysponuje Pełnomocnikiem ds. ochrony informacji niejawnych na zasadach określonych w art.14 ustawy z</w:t>
      </w:r>
      <w:r w:rsidRPr="00F507CD">
        <w:rPr>
          <w:rFonts w:ascii="Arial" w:hAnsi="Arial" w:cs="Arial"/>
          <w:sz w:val="24"/>
          <w:szCs w:val="24"/>
        </w:rPr>
        <w:t xml:space="preserve"> 5 sierpnia 2010 r. o ochronie informacji niejawnych</w:t>
      </w:r>
      <w:r w:rsidR="007345A2">
        <w:rPr>
          <w:rFonts w:ascii="Arial" w:hAnsi="Arial" w:cs="Arial"/>
          <w:sz w:val="24"/>
          <w:szCs w:val="24"/>
        </w:rPr>
        <w:t>.</w:t>
      </w:r>
    </w:p>
    <w:p w:rsidR="008D3457" w:rsidRPr="00F507CD" w:rsidRDefault="008D3457" w:rsidP="008D3457">
      <w:pPr>
        <w:pStyle w:val="Akapitzlist"/>
        <w:spacing w:after="0"/>
        <w:ind w:left="4839" w:firstLine="117"/>
        <w:jc w:val="both"/>
        <w:rPr>
          <w:rFonts w:ascii="Arial" w:hAnsi="Arial" w:cs="Arial"/>
          <w:sz w:val="24"/>
          <w:szCs w:val="24"/>
        </w:rPr>
      </w:pPr>
      <w:r w:rsidRPr="00F507CD">
        <w:rPr>
          <w:rFonts w:ascii="Arial" w:hAnsi="Arial" w:cs="Arial"/>
          <w:sz w:val="24"/>
          <w:szCs w:val="24"/>
        </w:rPr>
        <w:t>§ 2</w:t>
      </w:r>
    </w:p>
    <w:p w:rsidR="008D3457" w:rsidRPr="00F507CD" w:rsidRDefault="008D3457" w:rsidP="008D3457">
      <w:pPr>
        <w:pStyle w:val="Akapitzlist"/>
        <w:spacing w:after="0"/>
        <w:ind w:left="1701"/>
        <w:jc w:val="both"/>
        <w:rPr>
          <w:rFonts w:ascii="Arial" w:hAnsi="Arial" w:cs="Arial"/>
          <w:b/>
          <w:sz w:val="24"/>
          <w:szCs w:val="24"/>
          <w:u w:val="single"/>
        </w:rPr>
      </w:pPr>
      <w:r w:rsidRPr="00F507CD">
        <w:rPr>
          <w:rFonts w:ascii="Arial" w:hAnsi="Arial" w:cs="Arial"/>
          <w:b/>
          <w:sz w:val="24"/>
          <w:szCs w:val="24"/>
          <w:u w:val="single"/>
        </w:rPr>
        <w:t>Wymagania w zakresie przetwarzania materiałów podlegających ochronie.</w:t>
      </w:r>
    </w:p>
    <w:p w:rsidR="008D3457" w:rsidRPr="00F507CD" w:rsidRDefault="008D3457" w:rsidP="008D3457">
      <w:pPr>
        <w:pStyle w:val="Akapitzlist"/>
        <w:numPr>
          <w:ilvl w:val="0"/>
          <w:numId w:val="7"/>
        </w:numPr>
        <w:spacing w:after="0" w:line="240" w:lineRule="auto"/>
        <w:ind w:left="1276" w:hanging="425"/>
        <w:jc w:val="both"/>
        <w:rPr>
          <w:rFonts w:ascii="Arial" w:hAnsi="Arial" w:cs="Arial"/>
          <w:sz w:val="24"/>
          <w:szCs w:val="24"/>
        </w:rPr>
      </w:pPr>
      <w:r w:rsidRPr="00F507CD">
        <w:rPr>
          <w:rFonts w:ascii="Arial" w:hAnsi="Arial" w:cs="Arial"/>
          <w:sz w:val="24"/>
          <w:szCs w:val="24"/>
        </w:rPr>
        <w:t>Osoby, związane z dostępem do informacji niejawnych realizujące zamówienie zobowiązane są do spełnienia wymogów dotyczących ochrony informacji niejawnych zgodnie z ustawą z dnia 5 sierpnia 2010 r. o</w:t>
      </w:r>
      <w:r w:rsidR="007345A2">
        <w:rPr>
          <w:rFonts w:ascii="Arial" w:hAnsi="Arial" w:cs="Arial"/>
          <w:sz w:val="24"/>
          <w:szCs w:val="24"/>
        </w:rPr>
        <w:t xml:space="preserve"> ochronie informacji niejawnych. </w:t>
      </w:r>
      <w:r w:rsidRPr="00F507CD">
        <w:rPr>
          <w:rFonts w:ascii="Arial" w:hAnsi="Arial" w:cs="Arial"/>
          <w:sz w:val="24"/>
          <w:szCs w:val="24"/>
        </w:rPr>
        <w:t xml:space="preserve">Muszą posiadać ważne poświadczenie bezpieczeństwa lub upoważnienie wydane przez kierownika jednostki organizacyjnej upoważniające do dostępu do informacji niejawnych oznaczonych klauzulą </w:t>
      </w:r>
      <w:r w:rsidRPr="00492152">
        <w:rPr>
          <w:rFonts w:ascii="Arial" w:hAnsi="Arial" w:cs="Arial"/>
          <w:sz w:val="24"/>
          <w:szCs w:val="24"/>
        </w:rPr>
        <w:t>„Zastrzeżone”</w:t>
      </w:r>
      <w:r w:rsidRPr="00F507CD">
        <w:rPr>
          <w:rFonts w:ascii="Arial" w:hAnsi="Arial" w:cs="Arial"/>
          <w:sz w:val="24"/>
          <w:szCs w:val="24"/>
        </w:rPr>
        <w:t xml:space="preserve"> oraz aktualne zaświadczenie stwierdzające odbycie szkolenia w zakresie ochrony informacji niejawnych.</w:t>
      </w:r>
    </w:p>
    <w:p w:rsidR="008D3457" w:rsidRPr="00492152" w:rsidRDefault="008D3457" w:rsidP="008D3457">
      <w:pPr>
        <w:pStyle w:val="Akapitzlist"/>
        <w:numPr>
          <w:ilvl w:val="0"/>
          <w:numId w:val="7"/>
        </w:numPr>
        <w:ind w:left="1276" w:hanging="283"/>
        <w:jc w:val="both"/>
        <w:rPr>
          <w:rFonts w:ascii="Arial" w:hAnsi="Arial" w:cs="Arial"/>
          <w:sz w:val="24"/>
          <w:szCs w:val="24"/>
        </w:rPr>
      </w:pPr>
      <w:r w:rsidRPr="00F507CD">
        <w:rPr>
          <w:rFonts w:ascii="Arial" w:hAnsi="Arial" w:cs="Arial"/>
          <w:sz w:val="24"/>
          <w:szCs w:val="24"/>
        </w:rPr>
        <w:t xml:space="preserve">Dostęp do informacji i materiałów podlegających ochronie w zakresie niezbędnym do realizacji umowy, w tym  również w ramach usług serwisowych , gwarancyjnych i pogwarancyjnych mogą mieć wyłącznie osoby wyznaczone do realizacji tej umowy – </w:t>
      </w:r>
      <w:r w:rsidRPr="00492152">
        <w:rPr>
          <w:rFonts w:ascii="Arial" w:hAnsi="Arial" w:cs="Arial"/>
          <w:sz w:val="24"/>
          <w:szCs w:val="24"/>
        </w:rPr>
        <w:t>w</w:t>
      </w:r>
      <w:r w:rsidR="00837840">
        <w:rPr>
          <w:rFonts w:ascii="Arial" w:hAnsi="Arial" w:cs="Arial"/>
          <w:sz w:val="24"/>
          <w:szCs w:val="24"/>
        </w:rPr>
        <w:t>yszczególnione w „Wykazie osób”</w:t>
      </w:r>
      <w:r w:rsidRPr="00492152">
        <w:rPr>
          <w:rFonts w:ascii="Arial" w:hAnsi="Arial" w:cs="Arial"/>
          <w:sz w:val="24"/>
          <w:szCs w:val="24"/>
        </w:rPr>
        <w:t>. W wykazie należy ująć wszystkie osoby, które będą miały styczność z materiałami niejawnymi.</w:t>
      </w:r>
    </w:p>
    <w:p w:rsidR="008D3457" w:rsidRDefault="008D3457" w:rsidP="008D3457">
      <w:pPr>
        <w:pStyle w:val="Akapitzlist"/>
        <w:numPr>
          <w:ilvl w:val="0"/>
          <w:numId w:val="7"/>
        </w:numPr>
        <w:spacing w:after="0" w:line="240" w:lineRule="auto"/>
        <w:ind w:left="1276" w:hanging="425"/>
        <w:jc w:val="both"/>
        <w:rPr>
          <w:rFonts w:ascii="Arial" w:hAnsi="Arial" w:cs="Arial"/>
          <w:sz w:val="24"/>
          <w:szCs w:val="24"/>
        </w:rPr>
      </w:pPr>
      <w:r w:rsidRPr="00492152">
        <w:rPr>
          <w:rFonts w:ascii="Arial" w:hAnsi="Arial" w:cs="Arial"/>
          <w:sz w:val="24"/>
          <w:szCs w:val="24"/>
        </w:rPr>
        <w:t>W przypadku konieczności wprowadzenia do wykazu osób o którym mowa w ust. 2 zmian osobowych, Wykonawca zobowiązany jest powiadomić Zamawiającego co najmniej na 7 dni roboczych przed podjęciem pracy przez te osoby i uzyskać jego zgodę na dokonanie tych zmian.</w:t>
      </w:r>
    </w:p>
    <w:p w:rsidR="0069088B" w:rsidRPr="00EB0809" w:rsidRDefault="0069088B" w:rsidP="008D3457">
      <w:pPr>
        <w:pStyle w:val="Akapitzlist"/>
        <w:numPr>
          <w:ilvl w:val="0"/>
          <w:numId w:val="7"/>
        </w:numPr>
        <w:spacing w:after="0" w:line="240" w:lineRule="auto"/>
        <w:ind w:left="1276" w:hanging="425"/>
        <w:jc w:val="both"/>
        <w:rPr>
          <w:rFonts w:ascii="Arial" w:hAnsi="Arial" w:cs="Arial"/>
          <w:sz w:val="24"/>
          <w:szCs w:val="24"/>
        </w:rPr>
      </w:pPr>
      <w:r w:rsidRPr="00EB0809">
        <w:rPr>
          <w:rFonts w:ascii="Arial" w:hAnsi="Arial" w:cs="Arial"/>
          <w:sz w:val="24"/>
          <w:szCs w:val="24"/>
        </w:rPr>
        <w:t>W przypadku realizacji umowy przez Konsorcjum firm za ochronę informacji niejawnych odpowiedzialny jest każdy z Kierowników Jednostki Organizacyjnej poszczegółnych członków Konsorcjum, którego pracownicy mogą mieć dost</w:t>
      </w:r>
      <w:r w:rsidR="008E3F53" w:rsidRPr="00EB0809">
        <w:rPr>
          <w:rFonts w:ascii="Arial" w:hAnsi="Arial" w:cs="Arial"/>
          <w:sz w:val="24"/>
          <w:szCs w:val="24"/>
        </w:rPr>
        <w:t>ę</w:t>
      </w:r>
      <w:r w:rsidRPr="00EB0809">
        <w:rPr>
          <w:rFonts w:ascii="Arial" w:hAnsi="Arial" w:cs="Arial"/>
          <w:sz w:val="24"/>
          <w:szCs w:val="24"/>
        </w:rPr>
        <w:t>p do informacji niejawnych. Umowa konsorcjum musi określać odpowiedzialność poszczególnych jego członków.</w:t>
      </w:r>
    </w:p>
    <w:p w:rsidR="008D3457" w:rsidRDefault="00707A6A" w:rsidP="00707A6A">
      <w:pPr>
        <w:pStyle w:val="Akapitzlist"/>
        <w:numPr>
          <w:ilvl w:val="0"/>
          <w:numId w:val="7"/>
        </w:numPr>
        <w:spacing w:after="0" w:line="240" w:lineRule="auto"/>
        <w:jc w:val="both"/>
        <w:rPr>
          <w:rFonts w:ascii="Arial" w:hAnsi="Arial" w:cs="Arial"/>
          <w:sz w:val="24"/>
          <w:szCs w:val="24"/>
        </w:rPr>
      </w:pPr>
      <w:r w:rsidRPr="00707A6A">
        <w:rPr>
          <w:rFonts w:ascii="Arial" w:hAnsi="Arial" w:cs="Arial"/>
          <w:sz w:val="24"/>
          <w:szCs w:val="24"/>
        </w:rPr>
        <w:t>Wykonawca ma obowiązek prowadzenia bieżącej aktualizacji wykazu osób pod kątem ważności dokumentów bezpieczeństwa osobowego oraz jego aktualizowania a także bez wezwania przesyłania zaktualizowanego wykazu do Zamawiającego wraz z kopiami dokumentów potwierdzonymi za zgodność z oryginałem potwierdzającymi dostęp do informacji niejawnych. Brak aktualnych dokumentów bezpieczeństwa osobowego skutkować będzie wstrzymaniem udostępnienia Wykonawcy materiałów niejawnych.</w:t>
      </w:r>
    </w:p>
    <w:p w:rsidR="00837840" w:rsidRDefault="00837840" w:rsidP="00837840">
      <w:pPr>
        <w:numPr>
          <w:ilvl w:val="0"/>
          <w:numId w:val="7"/>
        </w:numPr>
        <w:spacing w:after="0"/>
        <w:ind w:left="1276" w:hanging="425"/>
        <w:contextualSpacing/>
        <w:jc w:val="both"/>
        <w:rPr>
          <w:rFonts w:ascii="Arial" w:hAnsi="Arial" w:cs="Arial"/>
          <w:sz w:val="24"/>
          <w:szCs w:val="24"/>
        </w:rPr>
      </w:pPr>
      <w:r>
        <w:rPr>
          <w:rFonts w:ascii="Arial" w:hAnsi="Arial" w:cs="Arial"/>
          <w:sz w:val="24"/>
          <w:szCs w:val="24"/>
        </w:rPr>
        <w:t xml:space="preserve">Wykonana dokumentacja </w:t>
      </w:r>
      <w:r w:rsidRPr="00086FE7">
        <w:rPr>
          <w:rFonts w:ascii="Arial" w:hAnsi="Arial" w:cs="Arial"/>
          <w:sz w:val="24"/>
          <w:szCs w:val="24"/>
        </w:rPr>
        <w:t xml:space="preserve">będąca przedmiotem umowy powinna </w:t>
      </w:r>
      <w:r>
        <w:rPr>
          <w:rFonts w:ascii="Arial" w:hAnsi="Arial" w:cs="Arial"/>
          <w:sz w:val="24"/>
          <w:szCs w:val="24"/>
        </w:rPr>
        <w:t xml:space="preserve">bezwzględnie </w:t>
      </w:r>
      <w:r w:rsidRPr="00086FE7">
        <w:rPr>
          <w:rFonts w:ascii="Arial" w:hAnsi="Arial" w:cs="Arial"/>
          <w:sz w:val="24"/>
          <w:szCs w:val="24"/>
        </w:rPr>
        <w:t xml:space="preserve">zostać oprawiona w sposób umożliwiający jej długotrwałe przechowywanie oraz </w:t>
      </w:r>
      <w:r>
        <w:rPr>
          <w:rFonts w:ascii="Arial" w:hAnsi="Arial" w:cs="Arial"/>
          <w:sz w:val="24"/>
          <w:szCs w:val="24"/>
        </w:rPr>
        <w:t xml:space="preserve">być </w:t>
      </w:r>
      <w:r w:rsidRPr="00086FE7">
        <w:rPr>
          <w:rFonts w:ascii="Arial" w:hAnsi="Arial" w:cs="Arial"/>
          <w:sz w:val="24"/>
          <w:szCs w:val="24"/>
        </w:rPr>
        <w:t>za</w:t>
      </w:r>
      <w:r>
        <w:rPr>
          <w:rFonts w:ascii="Arial" w:hAnsi="Arial" w:cs="Arial"/>
          <w:sz w:val="24"/>
          <w:szCs w:val="24"/>
        </w:rPr>
        <w:t>bezpieczona przed dekompletacją tj.:</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stanowić opracowanie zszyte, uniemożliwiające dekompletację, ale umożliwiające swobodne przeglądanie zawartości;</w:t>
      </w:r>
    </w:p>
    <w:p w:rsidR="00837840" w:rsidRPr="00954F2F" w:rsidRDefault="00837840" w:rsidP="00837840">
      <w:pPr>
        <w:numPr>
          <w:ilvl w:val="0"/>
          <w:numId w:val="38"/>
        </w:numPr>
        <w:spacing w:line="240" w:lineRule="auto"/>
        <w:contextualSpacing/>
        <w:jc w:val="both"/>
        <w:rPr>
          <w:rFonts w:ascii="Arial" w:eastAsia="Calibri" w:hAnsi="Arial" w:cs="Arial"/>
          <w:b/>
          <w:sz w:val="24"/>
          <w:szCs w:val="24"/>
        </w:rPr>
      </w:pPr>
      <w:r w:rsidRPr="00954F2F">
        <w:rPr>
          <w:rFonts w:ascii="Arial" w:eastAsia="Calibri" w:hAnsi="Arial" w:cs="Arial"/>
          <w:sz w:val="24"/>
          <w:szCs w:val="24"/>
        </w:rPr>
        <w:t xml:space="preserve">być oprawiona w sztywne tekturowe </w:t>
      </w:r>
      <w:r w:rsidR="00907261" w:rsidRPr="00907261">
        <w:rPr>
          <w:rFonts w:ascii="Arial" w:eastAsia="Calibri" w:hAnsi="Arial" w:cs="Arial"/>
          <w:b/>
          <w:sz w:val="24"/>
          <w:szCs w:val="24"/>
        </w:rPr>
        <w:t>bezkwasowe</w:t>
      </w:r>
      <w:r w:rsidR="00907261">
        <w:rPr>
          <w:rFonts w:ascii="Arial" w:eastAsia="Calibri" w:hAnsi="Arial" w:cs="Arial"/>
          <w:sz w:val="24"/>
          <w:szCs w:val="24"/>
        </w:rPr>
        <w:t xml:space="preserve"> </w:t>
      </w:r>
      <w:r w:rsidRPr="00954F2F">
        <w:rPr>
          <w:rFonts w:ascii="Arial" w:eastAsia="Calibri" w:hAnsi="Arial" w:cs="Arial"/>
          <w:sz w:val="24"/>
          <w:szCs w:val="24"/>
        </w:rPr>
        <w:t>okładki (</w:t>
      </w:r>
      <w:r w:rsidRPr="00954F2F">
        <w:rPr>
          <w:rFonts w:ascii="Arial" w:eastAsia="Calibri" w:hAnsi="Arial" w:cs="Arial"/>
          <w:b/>
          <w:sz w:val="24"/>
          <w:szCs w:val="24"/>
        </w:rPr>
        <w:t>wyklucza się bindowanie, miękkie skoroszyty i materiały śliskie);</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górna część okładki (1/2 strony) winna być niezapisana (przeznaczona na pieczęcie i zapisy Zamawiającego);</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dolna część okładki (1/2 strony) przeznaczona jest na informacje Wykonawcy dotyczące opracowania tj. :</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tytuł opracowania,</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dane Wykonawcy,</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nazwisko i imię podpisującego,</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miejscowość i datę,</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inne.</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 okładce zewnętrznej (</w:t>
      </w:r>
      <w:r w:rsidRPr="00954F2F">
        <w:rPr>
          <w:rFonts w:ascii="Arial" w:eastAsia="Calibri" w:hAnsi="Arial" w:cs="Arial"/>
          <w:b/>
          <w:sz w:val="24"/>
          <w:szCs w:val="24"/>
        </w:rPr>
        <w:t>dokumentacji niejawnej</w:t>
      </w:r>
      <w:r w:rsidRPr="00954F2F">
        <w:rPr>
          <w:rFonts w:ascii="Arial" w:eastAsia="Calibri" w:hAnsi="Arial" w:cs="Arial"/>
          <w:sz w:val="24"/>
          <w:szCs w:val="24"/>
        </w:rPr>
        <w:t>) należy obowiązkowo umieścić :</w:t>
      </w:r>
    </w:p>
    <w:p w:rsidR="00837840" w:rsidRPr="00954F2F" w:rsidRDefault="00837840" w:rsidP="00837840">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numer egzemplarza lub zapis „egz. pojedynczy” (w prawym górnym narożniku,</w:t>
      </w:r>
    </w:p>
    <w:p w:rsidR="00837840" w:rsidRPr="00954F2F" w:rsidRDefault="00837840" w:rsidP="00837840">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 xml:space="preserve">klauzulę tajności (pośrodku strony na górze i dole okładki), </w:t>
      </w:r>
    </w:p>
    <w:p w:rsidR="00837840" w:rsidRPr="00391ABE" w:rsidRDefault="00837840" w:rsidP="00837840">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numer ewidencyjny dokumentacji niejawnej tj. sygnaturę literowo – cyfrową Wykonawcy (w lewym górnym narożniku).</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 ostatniej stronie dokumentu</w:t>
      </w:r>
      <w:r w:rsidRPr="00954F2F">
        <w:rPr>
          <w:rFonts w:ascii="Arial" w:eastAsia="Calibri" w:hAnsi="Arial" w:cs="Arial"/>
          <w:b/>
          <w:sz w:val="24"/>
          <w:szCs w:val="24"/>
        </w:rPr>
        <w:t xml:space="preserve"> niejawnego</w:t>
      </w:r>
      <w:r w:rsidRPr="00954F2F">
        <w:rPr>
          <w:rFonts w:ascii="Arial" w:eastAsia="Calibri" w:hAnsi="Arial" w:cs="Arial"/>
          <w:sz w:val="24"/>
          <w:szCs w:val="24"/>
        </w:rPr>
        <w:t xml:space="preserve"> należy umieścić :</w:t>
      </w:r>
    </w:p>
    <w:p w:rsidR="00837840" w:rsidRPr="00954F2F"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liczbę stron dokumentacji,</w:t>
      </w:r>
    </w:p>
    <w:p w:rsidR="00837840" w:rsidRPr="00954F2F"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ilość załączników, ich k</w:t>
      </w:r>
      <w:r>
        <w:rPr>
          <w:rFonts w:ascii="Arial" w:eastAsia="Calibri" w:hAnsi="Arial" w:cs="Arial"/>
          <w:sz w:val="24"/>
          <w:szCs w:val="24"/>
        </w:rPr>
        <w:t>lauzulę i ilość stron każdego z </w:t>
      </w:r>
      <w:r w:rsidRPr="00954F2F">
        <w:rPr>
          <w:rFonts w:ascii="Arial" w:eastAsia="Calibri" w:hAnsi="Arial" w:cs="Arial"/>
          <w:sz w:val="24"/>
          <w:szCs w:val="24"/>
        </w:rPr>
        <w:t>nich,</w:t>
      </w:r>
    </w:p>
    <w:p w:rsidR="00837840" w:rsidRPr="00954F2F"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ilość wykonanych egzemplarzy ze wskazaniem dla kogo przeznaczone,</w:t>
      </w:r>
    </w:p>
    <w:p w:rsidR="00837840" w:rsidRPr="00391ABE"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oznaczenia Wykonawcy wraz z danymi kontaktowymi.</w:t>
      </w:r>
    </w:p>
    <w:p w:rsidR="00837840"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kopie dokumentów muszą być potwierdzone za zgodność</w:t>
      </w:r>
      <w:r>
        <w:rPr>
          <w:rFonts w:ascii="Arial" w:eastAsia="Calibri" w:hAnsi="Arial" w:cs="Arial"/>
          <w:sz w:val="24"/>
          <w:szCs w:val="24"/>
        </w:rPr>
        <w:br/>
      </w:r>
      <w:r w:rsidRPr="00954F2F">
        <w:rPr>
          <w:rFonts w:ascii="Arial" w:eastAsia="Calibri" w:hAnsi="Arial" w:cs="Arial"/>
          <w:sz w:val="24"/>
          <w:szCs w:val="24"/>
        </w:rPr>
        <w:t xml:space="preserve">z oryginałem, strony ponumerowane (każda zapisana strona) </w:t>
      </w:r>
      <w:r>
        <w:rPr>
          <w:rFonts w:ascii="Arial" w:eastAsia="Calibri" w:hAnsi="Arial" w:cs="Arial"/>
          <w:sz w:val="24"/>
          <w:szCs w:val="24"/>
        </w:rPr>
        <w:br/>
      </w:r>
      <w:r w:rsidRPr="00954F2F">
        <w:rPr>
          <w:rFonts w:ascii="Arial" w:eastAsia="Calibri" w:hAnsi="Arial" w:cs="Arial"/>
          <w:sz w:val="24"/>
          <w:szCs w:val="24"/>
        </w:rPr>
        <w:t>w prawym górnym rogu miękkim ołówkiem lub numeratorem.</w:t>
      </w:r>
    </w:p>
    <w:p w:rsidR="00837840" w:rsidRPr="00837840" w:rsidRDefault="00837840" w:rsidP="00837840">
      <w:pPr>
        <w:spacing w:line="240" w:lineRule="auto"/>
        <w:ind w:left="1276"/>
        <w:contextualSpacing/>
        <w:jc w:val="both"/>
        <w:rPr>
          <w:rFonts w:ascii="Arial" w:eastAsia="Calibri" w:hAnsi="Arial" w:cs="Arial"/>
          <w:b/>
          <w:sz w:val="24"/>
          <w:szCs w:val="24"/>
        </w:rPr>
      </w:pPr>
      <w:r w:rsidRPr="00A35FE5">
        <w:rPr>
          <w:rFonts w:ascii="Arial" w:eastAsia="Calibri" w:hAnsi="Arial" w:cs="Arial"/>
          <w:b/>
          <w:sz w:val="24"/>
          <w:szCs w:val="24"/>
        </w:rPr>
        <w:t>Niewłaś</w:t>
      </w:r>
      <w:r>
        <w:rPr>
          <w:rFonts w:ascii="Arial" w:eastAsia="Calibri" w:hAnsi="Arial" w:cs="Arial"/>
          <w:b/>
          <w:sz w:val="24"/>
          <w:szCs w:val="24"/>
        </w:rPr>
        <w:t>ciw</w:t>
      </w:r>
      <w:r w:rsidRPr="00A35FE5">
        <w:rPr>
          <w:rFonts w:ascii="Arial" w:eastAsia="Calibri" w:hAnsi="Arial" w:cs="Arial"/>
          <w:b/>
          <w:sz w:val="24"/>
          <w:szCs w:val="24"/>
        </w:rPr>
        <w:t>e wykonana</w:t>
      </w:r>
      <w:r>
        <w:rPr>
          <w:rFonts w:ascii="Arial" w:eastAsia="Calibri" w:hAnsi="Arial" w:cs="Arial"/>
          <w:b/>
          <w:sz w:val="24"/>
          <w:szCs w:val="24"/>
        </w:rPr>
        <w:t>nie dokumentacji</w:t>
      </w:r>
      <w:r w:rsidRPr="00A35FE5">
        <w:rPr>
          <w:rFonts w:ascii="Arial" w:eastAsia="Calibri" w:hAnsi="Arial" w:cs="Arial"/>
          <w:b/>
          <w:sz w:val="24"/>
          <w:szCs w:val="24"/>
        </w:rPr>
        <w:t xml:space="preserve"> </w:t>
      </w:r>
      <w:r>
        <w:rPr>
          <w:rFonts w:ascii="Arial" w:eastAsia="Calibri" w:hAnsi="Arial" w:cs="Arial"/>
          <w:b/>
          <w:sz w:val="24"/>
          <w:szCs w:val="24"/>
        </w:rPr>
        <w:t xml:space="preserve">będącej przedmiotem zamówienia </w:t>
      </w:r>
      <w:r w:rsidRPr="00A35FE5">
        <w:rPr>
          <w:rFonts w:ascii="Arial" w:eastAsia="Calibri" w:hAnsi="Arial" w:cs="Arial"/>
          <w:b/>
          <w:sz w:val="24"/>
          <w:szCs w:val="24"/>
        </w:rPr>
        <w:t xml:space="preserve">skutkować będzie odesłaniem </w:t>
      </w:r>
      <w:r>
        <w:rPr>
          <w:rFonts w:ascii="Arial" w:eastAsia="Calibri" w:hAnsi="Arial" w:cs="Arial"/>
          <w:b/>
          <w:sz w:val="24"/>
          <w:szCs w:val="24"/>
        </w:rPr>
        <w:t xml:space="preserve">jej </w:t>
      </w:r>
      <w:r w:rsidRPr="00A35FE5">
        <w:rPr>
          <w:rFonts w:ascii="Arial" w:eastAsia="Calibri" w:hAnsi="Arial" w:cs="Arial"/>
          <w:b/>
          <w:sz w:val="24"/>
          <w:szCs w:val="24"/>
        </w:rPr>
        <w:t>do Wykonawcy celem poprawy.</w:t>
      </w:r>
    </w:p>
    <w:p w:rsidR="008D3457" w:rsidRPr="00F507CD" w:rsidRDefault="008D3457" w:rsidP="008D3457">
      <w:pPr>
        <w:pStyle w:val="Akapitzlist"/>
        <w:numPr>
          <w:ilvl w:val="0"/>
          <w:numId w:val="7"/>
        </w:numPr>
        <w:spacing w:after="0" w:line="240" w:lineRule="auto"/>
        <w:ind w:left="1276" w:hanging="425"/>
        <w:jc w:val="both"/>
        <w:rPr>
          <w:rFonts w:ascii="Arial" w:hAnsi="Arial" w:cs="Arial"/>
          <w:sz w:val="24"/>
          <w:szCs w:val="24"/>
        </w:rPr>
      </w:pPr>
      <w:r w:rsidRPr="00492152">
        <w:rPr>
          <w:rFonts w:ascii="Arial" w:hAnsi="Arial" w:cs="Arial"/>
          <w:sz w:val="24"/>
          <w:szCs w:val="24"/>
        </w:rPr>
        <w:t>Zobowiązuje się Wykonawcę do pisemnego informowania Zamawiającego</w:t>
      </w:r>
      <w:r w:rsidRPr="00F507CD">
        <w:rPr>
          <w:rFonts w:ascii="Arial" w:hAnsi="Arial" w:cs="Arial"/>
          <w:sz w:val="24"/>
          <w:szCs w:val="24"/>
        </w:rPr>
        <w:t xml:space="preserve"> o konieczności wytworzenia dodatkowych dokumentów na potrzeby umowy (dokumenty nie objęte umową, w tym dodatkowe kopie opracowanej dokumentacji itp.) O nadaniu klauzuli wytworzonym dokumentom lub zmianie klauzuli nadanej uprzednio (dot. opracowywanej dokumentacji), zgodnie z art. 71 ust.3 Ustawy o OIN, będzie decydował przedstawiciel Zamawiającego wskazany w §</w:t>
      </w:r>
      <w:r>
        <w:rPr>
          <w:rFonts w:ascii="Arial" w:hAnsi="Arial" w:cs="Arial"/>
          <w:sz w:val="24"/>
          <w:szCs w:val="24"/>
        </w:rPr>
        <w:t xml:space="preserve"> 4 pkt. 7</w:t>
      </w:r>
      <w:r w:rsidRPr="00F507CD">
        <w:rPr>
          <w:rFonts w:ascii="Arial" w:hAnsi="Arial" w:cs="Arial"/>
          <w:sz w:val="24"/>
          <w:szCs w:val="24"/>
        </w:rPr>
        <w:t xml:space="preserve"> niniejszej instrukcji.</w:t>
      </w:r>
    </w:p>
    <w:p w:rsidR="008D3457" w:rsidRPr="00F507CD" w:rsidRDefault="008D3457" w:rsidP="008D3457">
      <w:pPr>
        <w:pStyle w:val="Akapitzlist"/>
        <w:numPr>
          <w:ilvl w:val="0"/>
          <w:numId w:val="7"/>
        </w:numPr>
        <w:spacing w:after="0" w:line="240" w:lineRule="auto"/>
        <w:ind w:left="1276" w:hanging="425"/>
        <w:jc w:val="both"/>
        <w:rPr>
          <w:rFonts w:ascii="Arial" w:hAnsi="Arial" w:cs="Arial"/>
          <w:b/>
          <w:sz w:val="24"/>
          <w:szCs w:val="24"/>
        </w:rPr>
      </w:pPr>
      <w:r w:rsidRPr="00F507CD">
        <w:rPr>
          <w:rFonts w:ascii="Arial" w:hAnsi="Arial" w:cs="Arial"/>
          <w:sz w:val="24"/>
          <w:szCs w:val="24"/>
        </w:rPr>
        <w:t>Wykonawcy zabrania się powielania, kopiowania, wykonywania odpisów oraz niszczenia dokumentów niejawnych otrzymanych od Zamawiającego i/ lub Użytkownika bez ich zgody.</w:t>
      </w:r>
    </w:p>
    <w:p w:rsidR="008D3457" w:rsidRPr="00F507CD" w:rsidRDefault="008D3457" w:rsidP="008D3457">
      <w:pPr>
        <w:pStyle w:val="Akapitzlist"/>
        <w:numPr>
          <w:ilvl w:val="0"/>
          <w:numId w:val="7"/>
        </w:numPr>
        <w:spacing w:after="0" w:line="240" w:lineRule="auto"/>
        <w:ind w:left="1276" w:hanging="425"/>
        <w:jc w:val="both"/>
        <w:rPr>
          <w:rFonts w:ascii="Arial" w:hAnsi="Arial" w:cs="Arial"/>
          <w:color w:val="FF0000"/>
          <w:sz w:val="24"/>
          <w:szCs w:val="24"/>
        </w:rPr>
      </w:pPr>
      <w:r w:rsidRPr="00F507CD">
        <w:rPr>
          <w:rFonts w:ascii="Arial" w:hAnsi="Arial" w:cs="Arial"/>
          <w:sz w:val="24"/>
          <w:szCs w:val="24"/>
        </w:rPr>
        <w:t>Dokumentacja otrzymana przez Wykonawcę na czas realizacji umowy musi być niezwłocznie przekazana Zamawiającemu po jej zakończeniu.</w:t>
      </w:r>
    </w:p>
    <w:p w:rsidR="008D3457" w:rsidRPr="00492152" w:rsidRDefault="008D3457" w:rsidP="008D3457">
      <w:pPr>
        <w:pStyle w:val="Akapitzlist"/>
        <w:numPr>
          <w:ilvl w:val="0"/>
          <w:numId w:val="7"/>
        </w:numPr>
        <w:spacing w:after="0" w:line="240" w:lineRule="auto"/>
        <w:ind w:left="1276" w:hanging="425"/>
        <w:jc w:val="both"/>
        <w:rPr>
          <w:rFonts w:ascii="Arial" w:hAnsi="Arial" w:cs="Arial"/>
          <w:color w:val="FF0000"/>
          <w:sz w:val="24"/>
          <w:szCs w:val="24"/>
        </w:rPr>
      </w:pPr>
      <w:r w:rsidRPr="00492152">
        <w:rPr>
          <w:rFonts w:ascii="Arial" w:hAnsi="Arial" w:cs="Arial"/>
          <w:sz w:val="24"/>
          <w:szCs w:val="24"/>
        </w:rPr>
        <w:t>Wytworzone przez Wykonawcę dokumenty robocze nie posiadające wartości użytkowej i praktycznej (wadliwie wykonane lub zbędne egzemplarze) oraz otrzymane od Zamawiającego materiały (dokumentacja geodezyjno-kartograficzna - kopie map) po wykorzystaniu podlegają zniszczeniu przez Wykonawcę zgodnie z obowiązującymi przepisami o ochronie informacji niejawnych</w:t>
      </w:r>
      <w:r w:rsidRPr="00492152">
        <w:rPr>
          <w:rFonts w:ascii="Arial" w:hAnsi="Arial" w:cs="Arial"/>
          <w:color w:val="FF0000"/>
          <w:sz w:val="24"/>
          <w:szCs w:val="24"/>
        </w:rPr>
        <w:t>.</w:t>
      </w:r>
    </w:p>
    <w:p w:rsidR="008D3457" w:rsidRPr="00492152" w:rsidRDefault="008D3457" w:rsidP="008D3457">
      <w:pPr>
        <w:pStyle w:val="Akapitzlist"/>
        <w:numPr>
          <w:ilvl w:val="0"/>
          <w:numId w:val="7"/>
        </w:numPr>
        <w:spacing w:after="0" w:line="240" w:lineRule="auto"/>
        <w:ind w:left="1276" w:hanging="425"/>
        <w:jc w:val="both"/>
        <w:rPr>
          <w:rFonts w:ascii="Arial" w:hAnsi="Arial" w:cs="Arial"/>
          <w:sz w:val="24"/>
          <w:szCs w:val="24"/>
        </w:rPr>
      </w:pPr>
      <w:r w:rsidRPr="00492152">
        <w:rPr>
          <w:rFonts w:ascii="Arial" w:hAnsi="Arial" w:cs="Arial"/>
          <w:sz w:val="24"/>
          <w:szCs w:val="24"/>
        </w:rPr>
        <w:t>Osobą wyznaczoną do wydawania i przyjmowania materiałów podlegających ochronie w imieniu Zamawiającego jest kierownik kancelarii RZI w Gdyni tel. 261 – 266 - 104.</w:t>
      </w:r>
    </w:p>
    <w:p w:rsidR="008D3457" w:rsidRPr="00F507CD" w:rsidRDefault="008D3457" w:rsidP="008D3457">
      <w:pPr>
        <w:pStyle w:val="Akapitzlist"/>
        <w:numPr>
          <w:ilvl w:val="0"/>
          <w:numId w:val="7"/>
        </w:numPr>
        <w:spacing w:after="0" w:line="240" w:lineRule="auto"/>
        <w:ind w:left="1276" w:hanging="425"/>
        <w:jc w:val="both"/>
        <w:rPr>
          <w:rFonts w:ascii="Arial" w:hAnsi="Arial" w:cs="Arial"/>
          <w:b/>
          <w:sz w:val="24"/>
          <w:szCs w:val="24"/>
        </w:rPr>
      </w:pPr>
      <w:r w:rsidRPr="00492152">
        <w:rPr>
          <w:rFonts w:ascii="Arial" w:hAnsi="Arial" w:cs="Arial"/>
          <w:sz w:val="24"/>
          <w:szCs w:val="24"/>
        </w:rPr>
        <w:t>Wprowadzenie Podwykonawcy wymaga uzyskania pisemnej zgody Zamawiającego</w:t>
      </w:r>
      <w:r w:rsidRPr="00F507CD">
        <w:rPr>
          <w:rFonts w:ascii="Arial" w:hAnsi="Arial" w:cs="Arial"/>
          <w:b/>
          <w:sz w:val="24"/>
          <w:szCs w:val="24"/>
        </w:rPr>
        <w:t>.</w:t>
      </w:r>
    </w:p>
    <w:p w:rsidR="00837840" w:rsidRPr="00652C66" w:rsidRDefault="008D3457" w:rsidP="00652C66">
      <w:pPr>
        <w:pStyle w:val="Akapitzlist"/>
        <w:spacing w:line="240" w:lineRule="auto"/>
        <w:ind w:left="1276"/>
        <w:jc w:val="both"/>
        <w:rPr>
          <w:rFonts w:ascii="Arial" w:hAnsi="Arial" w:cs="Arial"/>
          <w:sz w:val="24"/>
          <w:szCs w:val="24"/>
        </w:rPr>
      </w:pPr>
      <w:r w:rsidRPr="00492152">
        <w:rPr>
          <w:rFonts w:ascii="Arial" w:hAnsi="Arial" w:cs="Arial"/>
          <w:sz w:val="24"/>
          <w:szCs w:val="24"/>
        </w:rPr>
        <w:t xml:space="preserve">Podwykonawca </w:t>
      </w:r>
      <w:r w:rsidRPr="00F507CD">
        <w:rPr>
          <w:rFonts w:ascii="Arial" w:hAnsi="Arial" w:cs="Arial"/>
          <w:sz w:val="24"/>
          <w:szCs w:val="24"/>
        </w:rPr>
        <w:t>musi spełniać wymagania w zakresie ochrony informacji niejawnych odpowiednio do zakresu robót szczegółowo</w:t>
      </w:r>
      <w:r w:rsidR="00652C66">
        <w:rPr>
          <w:rFonts w:ascii="Arial" w:hAnsi="Arial" w:cs="Arial"/>
          <w:sz w:val="24"/>
          <w:szCs w:val="24"/>
        </w:rPr>
        <w:t xml:space="preserve"> opisanych w umowie z Wykonawcą.</w:t>
      </w:r>
    </w:p>
    <w:p w:rsidR="008D3457" w:rsidRPr="00F507CD" w:rsidRDefault="008D3457" w:rsidP="008D3457">
      <w:pPr>
        <w:pStyle w:val="Akapitzlist"/>
        <w:spacing w:after="0"/>
        <w:ind w:left="1276"/>
        <w:jc w:val="center"/>
        <w:rPr>
          <w:rFonts w:ascii="Arial" w:hAnsi="Arial" w:cs="Arial"/>
          <w:b/>
          <w:sz w:val="24"/>
          <w:szCs w:val="24"/>
        </w:rPr>
      </w:pPr>
      <w:r w:rsidRPr="00F507CD">
        <w:rPr>
          <w:rFonts w:ascii="Arial" w:hAnsi="Arial" w:cs="Arial"/>
          <w:b/>
          <w:sz w:val="24"/>
          <w:szCs w:val="24"/>
        </w:rPr>
        <w:t>§ 3</w:t>
      </w:r>
    </w:p>
    <w:p w:rsidR="008D3457" w:rsidRPr="00F507CD" w:rsidRDefault="008D3457" w:rsidP="008D3457">
      <w:pPr>
        <w:pStyle w:val="Akapitzlist"/>
        <w:spacing w:after="0"/>
        <w:ind w:left="1276"/>
        <w:jc w:val="center"/>
        <w:rPr>
          <w:rFonts w:ascii="Arial" w:hAnsi="Arial" w:cs="Arial"/>
          <w:b/>
          <w:sz w:val="24"/>
          <w:szCs w:val="24"/>
          <w:u w:val="single"/>
        </w:rPr>
      </w:pPr>
      <w:r w:rsidRPr="00F507CD">
        <w:rPr>
          <w:rFonts w:ascii="Arial" w:hAnsi="Arial" w:cs="Arial"/>
          <w:b/>
          <w:sz w:val="24"/>
          <w:szCs w:val="24"/>
          <w:u w:val="single"/>
        </w:rPr>
        <w:t>Wymagania w zakresie ochrony informacji niejawnych podczas realizacji umowy.</w:t>
      </w:r>
    </w:p>
    <w:p w:rsidR="008D3457" w:rsidRPr="00F507CD" w:rsidRDefault="008D3457" w:rsidP="008D3457">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Pracownicy Wykonawcy mają obowiązek odbycia szkolenia (instruktażu) prowadzonego przez pełnomocnika ochrony Użytkownika i po zapoznaniu się z regulaminem wewnętrznym obowiązującym na jego terenie są zobowiązani ściśle go przestrzegać. Dotyczy to w szczególności :</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posiadania przez pracowników Wykonawcy przepustek upoważniających do wejścia na teren kompleksu (obiektu), a po zakończeniu realizacji umowy ich rozliczenia,</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wcześniejszego uzgadniania z Użytkownikiem dostępu do obiektu po godzinach pracy (jeżeli wystąpi taka konieczność),</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przebywania pracowników Wykonawcy jedynie w miejscach wykonywania prac, dostęp do innych pomieszczeń obiektu, do których jest on konieczny do poprawnego wykonania przedmiotu umowy, każdorazowo musi być uzgadniany przez kierownika budowy z przedstawicielem pionu ochrony Użytkownika,</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uzyskania pozwolenia Użytkownika (administratora kompleksu /obiektu) na :</w:t>
      </w:r>
    </w:p>
    <w:p w:rsidR="008D3457" w:rsidRPr="00F507CD" w:rsidRDefault="008D3457" w:rsidP="008D3457">
      <w:pPr>
        <w:pStyle w:val="Akapitzlist"/>
        <w:numPr>
          <w:ilvl w:val="0"/>
          <w:numId w:val="10"/>
        </w:numPr>
        <w:spacing w:after="0" w:line="240" w:lineRule="auto"/>
        <w:jc w:val="both"/>
        <w:rPr>
          <w:rFonts w:ascii="Arial" w:hAnsi="Arial" w:cs="Arial"/>
          <w:sz w:val="24"/>
          <w:szCs w:val="24"/>
        </w:rPr>
      </w:pPr>
      <w:r w:rsidRPr="00F507CD">
        <w:rPr>
          <w:rFonts w:ascii="Arial" w:hAnsi="Arial" w:cs="Arial"/>
          <w:sz w:val="24"/>
          <w:szCs w:val="24"/>
        </w:rPr>
        <w:t>wnoszenie na teren kompleksu (obiektu) sprzętu audiowizualnego oraz wszelkich urządzeń służących do rejestracji obrazu i dźwięku,</w:t>
      </w:r>
    </w:p>
    <w:p w:rsidR="008D3457" w:rsidRPr="00F507CD" w:rsidRDefault="008D3457" w:rsidP="008D3457">
      <w:pPr>
        <w:pStyle w:val="Akapitzlist"/>
        <w:numPr>
          <w:ilvl w:val="0"/>
          <w:numId w:val="10"/>
        </w:numPr>
        <w:spacing w:after="0" w:line="240" w:lineRule="auto"/>
        <w:jc w:val="both"/>
        <w:rPr>
          <w:rFonts w:ascii="Arial" w:hAnsi="Arial" w:cs="Arial"/>
          <w:sz w:val="24"/>
          <w:szCs w:val="24"/>
        </w:rPr>
      </w:pPr>
      <w:r w:rsidRPr="00F507CD">
        <w:rPr>
          <w:rFonts w:ascii="Arial" w:hAnsi="Arial" w:cs="Arial"/>
          <w:sz w:val="24"/>
          <w:szCs w:val="24"/>
        </w:rPr>
        <w:t>użytkowania w miejscu wykonywania prac telefonu komórkowego.</w:t>
      </w:r>
    </w:p>
    <w:p w:rsidR="008D3457" w:rsidRPr="00F507CD" w:rsidRDefault="008D3457" w:rsidP="008D3457">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Za prawidłową ochronę obiektu (budynku, pomieszczeń) przekazanego podczas realizacji zadania odpowiada Wykonawca.</w:t>
      </w:r>
    </w:p>
    <w:p w:rsidR="008D3457" w:rsidRPr="00F507CD" w:rsidRDefault="008D3457" w:rsidP="008D3457">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 xml:space="preserve">Zasady wstępu obcokrajowców na teren obiektu wojskowego określa decyzja Nr 107/MON Ministra Obrony Narodowej z dnia 18 sierpnia 2021 r., w sprawie organizowania współpracy międzynarodowej w resorcie </w:t>
      </w:r>
      <w:r>
        <w:rPr>
          <w:rFonts w:ascii="Arial" w:hAnsi="Arial" w:cs="Arial"/>
          <w:sz w:val="24"/>
          <w:szCs w:val="24"/>
        </w:rPr>
        <w:t>obrony narodowej ( ze zm.).</w:t>
      </w:r>
    </w:p>
    <w:p w:rsidR="008D3457" w:rsidRPr="00F507CD" w:rsidRDefault="008D3457" w:rsidP="008D3457">
      <w:pPr>
        <w:pStyle w:val="Akapitzlist"/>
        <w:numPr>
          <w:ilvl w:val="0"/>
          <w:numId w:val="8"/>
        </w:numPr>
        <w:spacing w:line="240" w:lineRule="auto"/>
        <w:jc w:val="both"/>
        <w:rPr>
          <w:rFonts w:ascii="Arial" w:hAnsi="Arial" w:cs="Arial"/>
          <w:sz w:val="24"/>
          <w:szCs w:val="24"/>
        </w:rPr>
      </w:pPr>
      <w:r w:rsidRPr="00F507CD">
        <w:rPr>
          <w:rFonts w:ascii="Arial" w:hAnsi="Arial" w:cs="Arial"/>
          <w:sz w:val="24"/>
          <w:szCs w:val="24"/>
        </w:rPr>
        <w:t>Przedmiot umowy i wszelkie informacje oraz materiały podlegające ochronie nie mogą być wykorzystane do żadnego rodzaju materiałów promocyjnych, ani też prezentowane w prasie, radiu, telewizji, ulotkach, folderach, sieci internetowej czy filmie.</w:t>
      </w:r>
    </w:p>
    <w:p w:rsidR="008D3457" w:rsidRPr="00F507CD" w:rsidRDefault="008D3457" w:rsidP="008D3457">
      <w:pPr>
        <w:pStyle w:val="Akapitzlist"/>
        <w:numPr>
          <w:ilvl w:val="0"/>
          <w:numId w:val="8"/>
        </w:numPr>
        <w:spacing w:after="0" w:line="240" w:lineRule="auto"/>
        <w:jc w:val="both"/>
        <w:rPr>
          <w:rFonts w:ascii="Arial" w:hAnsi="Arial" w:cs="Arial"/>
          <w:color w:val="000000"/>
          <w:sz w:val="24"/>
          <w:szCs w:val="24"/>
        </w:rPr>
      </w:pPr>
      <w:r w:rsidRPr="00F507CD">
        <w:rPr>
          <w:rFonts w:ascii="Arial" w:hAnsi="Arial" w:cs="Arial"/>
          <w:color w:val="000000"/>
          <w:sz w:val="24"/>
          <w:szCs w:val="24"/>
        </w:rPr>
        <w:t xml:space="preserve">Niezbędne </w:t>
      </w:r>
      <w:r w:rsidRPr="0095524E">
        <w:rPr>
          <w:rFonts w:ascii="Arial" w:hAnsi="Arial" w:cs="Arial"/>
          <w:color w:val="000000"/>
          <w:sz w:val="24"/>
          <w:szCs w:val="24"/>
        </w:rPr>
        <w:t>materiały (jawne za osobnym pismem przewodnim)</w:t>
      </w:r>
      <w:r w:rsidRPr="00F507CD">
        <w:rPr>
          <w:rFonts w:ascii="Arial" w:hAnsi="Arial" w:cs="Arial"/>
          <w:color w:val="000000"/>
          <w:sz w:val="24"/>
          <w:szCs w:val="24"/>
        </w:rPr>
        <w:t xml:space="preserve"> Wykonawca oraz Zamawiający przekażą :</w:t>
      </w:r>
    </w:p>
    <w:p w:rsidR="008D3457" w:rsidRPr="00F507CD" w:rsidRDefault="008D3457" w:rsidP="008D3457">
      <w:pPr>
        <w:pStyle w:val="Akapitzlist"/>
        <w:numPr>
          <w:ilvl w:val="0"/>
          <w:numId w:val="17"/>
        </w:numPr>
        <w:spacing w:after="0" w:line="240" w:lineRule="auto"/>
        <w:ind w:left="1418" w:hanging="284"/>
        <w:contextualSpacing w:val="0"/>
        <w:jc w:val="both"/>
        <w:rPr>
          <w:rFonts w:ascii="Arial" w:hAnsi="Arial" w:cs="Arial"/>
          <w:color w:val="000000"/>
          <w:sz w:val="24"/>
          <w:szCs w:val="24"/>
        </w:rPr>
      </w:pPr>
      <w:r w:rsidRPr="00F507CD">
        <w:rPr>
          <w:rFonts w:ascii="Arial" w:hAnsi="Arial" w:cs="Arial"/>
          <w:color w:val="000000"/>
          <w:sz w:val="24"/>
          <w:szCs w:val="24"/>
        </w:rPr>
        <w:t>przez kancelarię Rejonowego Zarządu Infrastruktury w Gdyni (adres 81-301 Gdynia ul. Jana z Kolna 8 b)</w:t>
      </w:r>
      <w:r>
        <w:rPr>
          <w:rFonts w:ascii="Arial" w:hAnsi="Arial" w:cs="Arial"/>
          <w:color w:val="000000"/>
          <w:sz w:val="24"/>
          <w:szCs w:val="24"/>
        </w:rPr>
        <w:t>, tel.</w:t>
      </w:r>
      <w:r w:rsidRPr="00F507CD">
        <w:rPr>
          <w:rFonts w:ascii="Arial" w:hAnsi="Arial" w:cs="Arial"/>
          <w:color w:val="000000"/>
          <w:sz w:val="24"/>
          <w:szCs w:val="24"/>
        </w:rPr>
        <w:t xml:space="preserve"> 261-266-094, 261-266-104, i fax 261-266-070.</w:t>
      </w:r>
    </w:p>
    <w:p w:rsidR="008D3457" w:rsidRPr="00F507CD" w:rsidRDefault="008D3457" w:rsidP="008D3457">
      <w:pPr>
        <w:pStyle w:val="Akapitzlist"/>
        <w:numPr>
          <w:ilvl w:val="0"/>
          <w:numId w:val="17"/>
        </w:numPr>
        <w:spacing w:after="0" w:line="240" w:lineRule="auto"/>
        <w:ind w:left="1418" w:hanging="284"/>
        <w:contextualSpacing w:val="0"/>
        <w:jc w:val="both"/>
        <w:rPr>
          <w:rFonts w:ascii="Arial" w:hAnsi="Arial" w:cs="Arial"/>
          <w:color w:val="000000"/>
          <w:sz w:val="24"/>
          <w:szCs w:val="24"/>
        </w:rPr>
      </w:pPr>
      <w:r w:rsidRPr="00F507CD">
        <w:rPr>
          <w:rFonts w:ascii="Arial" w:hAnsi="Arial" w:cs="Arial"/>
          <w:color w:val="000000"/>
          <w:sz w:val="24"/>
          <w:szCs w:val="24"/>
        </w:rPr>
        <w:t>przesyłką pocztową – zgodnie z Rozporządzeniem Prezesa Rady Ministrów z dnia 7 grudnia 2011 r. w sprawie nadawania, przewożenia, wydawania i ochrony materiałów zaw</w:t>
      </w:r>
      <w:r w:rsidR="007345A2">
        <w:rPr>
          <w:rFonts w:ascii="Arial" w:hAnsi="Arial" w:cs="Arial"/>
          <w:color w:val="000000"/>
          <w:sz w:val="24"/>
          <w:szCs w:val="24"/>
        </w:rPr>
        <w:t>ierających informacje niejawne.</w:t>
      </w:r>
    </w:p>
    <w:p w:rsidR="008D3457" w:rsidRPr="00F507CD" w:rsidRDefault="008D3457" w:rsidP="008D3457">
      <w:pPr>
        <w:pStyle w:val="Akapitzlist"/>
        <w:spacing w:after="0"/>
        <w:ind w:left="1211"/>
        <w:jc w:val="center"/>
        <w:rPr>
          <w:rFonts w:ascii="Arial" w:hAnsi="Arial" w:cs="Arial"/>
          <w:b/>
          <w:sz w:val="24"/>
          <w:szCs w:val="24"/>
        </w:rPr>
      </w:pPr>
      <w:r w:rsidRPr="00F507CD">
        <w:rPr>
          <w:rFonts w:ascii="Arial" w:hAnsi="Arial" w:cs="Arial"/>
          <w:b/>
          <w:sz w:val="24"/>
          <w:szCs w:val="24"/>
        </w:rPr>
        <w:t>§ 4</w:t>
      </w:r>
    </w:p>
    <w:p w:rsidR="008D3457" w:rsidRPr="00F507CD" w:rsidRDefault="008D3457" w:rsidP="008D3457">
      <w:pPr>
        <w:pStyle w:val="Akapitzlist"/>
        <w:spacing w:after="0"/>
        <w:ind w:left="1211"/>
        <w:jc w:val="center"/>
        <w:rPr>
          <w:rFonts w:ascii="Arial" w:hAnsi="Arial" w:cs="Arial"/>
          <w:b/>
          <w:sz w:val="24"/>
          <w:szCs w:val="24"/>
          <w:u w:val="single"/>
        </w:rPr>
      </w:pPr>
      <w:r w:rsidRPr="00F507CD">
        <w:rPr>
          <w:rFonts w:ascii="Arial" w:hAnsi="Arial" w:cs="Arial"/>
          <w:b/>
          <w:sz w:val="24"/>
          <w:szCs w:val="24"/>
          <w:u w:val="single"/>
        </w:rPr>
        <w:t>Postanowienia końcowe</w:t>
      </w:r>
    </w:p>
    <w:p w:rsidR="008D3457" w:rsidRPr="0095524E" w:rsidRDefault="008D3457" w:rsidP="008D3457">
      <w:pPr>
        <w:pStyle w:val="Akapitzlist"/>
        <w:numPr>
          <w:ilvl w:val="0"/>
          <w:numId w:val="12"/>
        </w:numPr>
        <w:spacing w:after="0" w:line="240" w:lineRule="auto"/>
        <w:ind w:left="1276" w:hanging="425"/>
        <w:jc w:val="both"/>
        <w:rPr>
          <w:rFonts w:ascii="Arial" w:hAnsi="Arial" w:cs="Arial"/>
          <w:sz w:val="24"/>
          <w:szCs w:val="24"/>
        </w:rPr>
      </w:pPr>
      <w:r w:rsidRPr="00F507CD">
        <w:rPr>
          <w:rFonts w:ascii="Arial" w:hAnsi="Arial" w:cs="Arial"/>
          <w:color w:val="000000"/>
          <w:sz w:val="24"/>
          <w:szCs w:val="24"/>
        </w:rPr>
        <w:t>Wykonawca zobowiązuje się do przestrzegania procedur i przepisów zawartych w Ustawie</w:t>
      </w:r>
      <w:r>
        <w:rPr>
          <w:rFonts w:ascii="Arial" w:hAnsi="Arial" w:cs="Arial"/>
          <w:color w:val="000000"/>
          <w:sz w:val="24"/>
          <w:szCs w:val="24"/>
        </w:rPr>
        <w:t xml:space="preserve"> </w:t>
      </w:r>
      <w:r w:rsidRPr="006F0A62">
        <w:rPr>
          <w:rFonts w:ascii="Arial" w:hAnsi="Arial" w:cs="Arial"/>
          <w:color w:val="000000"/>
          <w:sz w:val="24"/>
          <w:szCs w:val="24"/>
        </w:rPr>
        <w:t xml:space="preserve">z dnia 5 sierpnia 2010 r. o ochronie informacji niejawnych zwanej dalej ustawą oraz przepisach wykonawczych do tej ustawy, dotyczących zasad postępowania i ochrony materiałów zawierających informacje niejawne, pod rygorem zerwania umowy z winy Wykonawcy i poniesienia odpowiedzialności karnej za ujawnienie informacji podlegającej ochronie oraz potwierdza przez jej podpisanie przyjęcie warunków określonych w </w:t>
      </w:r>
      <w:r w:rsidRPr="0095524E">
        <w:rPr>
          <w:rFonts w:ascii="Arial" w:hAnsi="Arial" w:cs="Arial"/>
          <w:color w:val="000000"/>
          <w:sz w:val="24"/>
          <w:szCs w:val="24"/>
        </w:rPr>
        <w:t>„</w:t>
      </w:r>
      <w:r w:rsidRPr="0095524E">
        <w:rPr>
          <w:rFonts w:ascii="Arial" w:hAnsi="Arial" w:cs="Arial"/>
          <w:sz w:val="24"/>
          <w:szCs w:val="24"/>
        </w:rPr>
        <w:t xml:space="preserve">Szczegółowych Wymaganiach w zakresie Ochrony Informacji Niejawnych”, </w:t>
      </w:r>
      <w:r w:rsidRPr="0095524E">
        <w:rPr>
          <w:rFonts w:ascii="Arial" w:hAnsi="Arial" w:cs="Arial"/>
          <w:color w:val="000000"/>
          <w:sz w:val="24"/>
          <w:szCs w:val="24"/>
        </w:rPr>
        <w:t>które stanowią integralną część umowy.</w:t>
      </w:r>
    </w:p>
    <w:p w:rsidR="008D3457" w:rsidRPr="00F507CD" w:rsidRDefault="008D3457" w:rsidP="008D3457">
      <w:pPr>
        <w:pStyle w:val="Akapitzlist"/>
        <w:numPr>
          <w:ilvl w:val="0"/>
          <w:numId w:val="12"/>
        </w:numPr>
        <w:spacing w:after="0" w:line="240" w:lineRule="auto"/>
        <w:ind w:left="1276" w:hanging="425"/>
        <w:jc w:val="both"/>
        <w:rPr>
          <w:rFonts w:ascii="Arial" w:eastAsia="Times New Roman" w:hAnsi="Arial" w:cs="Arial"/>
          <w:color w:val="000000"/>
          <w:sz w:val="24"/>
          <w:szCs w:val="24"/>
          <w:lang w:eastAsia="pl-PL"/>
        </w:rPr>
      </w:pPr>
      <w:r w:rsidRPr="0095524E">
        <w:rPr>
          <w:rFonts w:ascii="Arial" w:eastAsia="Times New Roman" w:hAnsi="Arial" w:cs="Arial"/>
          <w:color w:val="000000"/>
          <w:sz w:val="24"/>
          <w:szCs w:val="24"/>
          <w:lang w:eastAsia="pl-PL"/>
        </w:rPr>
        <w:t>Pracownicy Wykonawcy wymienieni w „Wykazie osób”</w:t>
      </w:r>
      <w:r w:rsidRPr="00F507CD">
        <w:rPr>
          <w:rFonts w:ascii="Arial" w:eastAsia="Times New Roman" w:hAnsi="Arial" w:cs="Arial"/>
          <w:color w:val="000000"/>
          <w:sz w:val="24"/>
          <w:szCs w:val="24"/>
          <w:lang w:eastAsia="pl-PL"/>
        </w:rPr>
        <w:t xml:space="preserve"> realizujących zadanie związane z dostępem do informacji niejawnych zobowiązani są do posiadania przez cały okres obowiązywania umowy ważnych poświadczeń bezpieczeństwa lub upoważnień KJO uprawniających do dostępu do informacji niejawnych oraz aktualnych zaświadczeń ze szkolenia w zakresie ochrony informacji niejawnych.</w:t>
      </w:r>
    </w:p>
    <w:p w:rsidR="008D3457" w:rsidRPr="00F507CD" w:rsidRDefault="008D3457" w:rsidP="008D3457">
      <w:pPr>
        <w:pStyle w:val="Akapitzlist"/>
        <w:numPr>
          <w:ilvl w:val="0"/>
          <w:numId w:val="12"/>
        </w:numPr>
        <w:spacing w:after="0"/>
        <w:ind w:left="1276"/>
        <w:jc w:val="both"/>
        <w:rPr>
          <w:rFonts w:ascii="Arial" w:hAnsi="Arial" w:cs="Arial"/>
          <w:sz w:val="24"/>
          <w:szCs w:val="24"/>
        </w:rPr>
      </w:pPr>
      <w:r w:rsidRPr="00F507CD">
        <w:rPr>
          <w:rFonts w:ascii="Arial" w:hAnsi="Arial" w:cs="Arial"/>
          <w:sz w:val="24"/>
          <w:szCs w:val="24"/>
        </w:rPr>
        <w:t xml:space="preserve">Z chwilą zakończenia przedmiotu umowy Wykonawca przenosi na rzecz Zamawiającego / Inwestora obowiązki wynikające z art. 6 ustawy o ochronie informacji niejawnych z dnia 5 sierpnia 2010 r. w zakresie zmiany lub zniesienia nadanych klauzul tajności dokumentacji, która została przez niego wytworzona w ramach umowy. </w:t>
      </w:r>
    </w:p>
    <w:p w:rsidR="00CD3885" w:rsidRPr="00CD3885" w:rsidRDefault="00CD3885" w:rsidP="00CD3885">
      <w:pPr>
        <w:pStyle w:val="Akapitzlist"/>
        <w:numPr>
          <w:ilvl w:val="0"/>
          <w:numId w:val="12"/>
        </w:numPr>
        <w:spacing w:after="0" w:line="240" w:lineRule="auto"/>
        <w:ind w:left="1276" w:hanging="283"/>
        <w:jc w:val="both"/>
        <w:rPr>
          <w:rFonts w:ascii="Arial" w:hAnsi="Arial" w:cs="Arial"/>
          <w:sz w:val="24"/>
          <w:szCs w:val="24"/>
        </w:rPr>
      </w:pPr>
      <w:r w:rsidRPr="00CD3885">
        <w:rPr>
          <w:rFonts w:ascii="Arial" w:hAnsi="Arial" w:cs="Arial"/>
          <w:sz w:val="24"/>
          <w:szCs w:val="24"/>
        </w:rPr>
        <w:t>Wykonawca ma obowiązek prowadzenia bieżącej aktualizacji wykazu osób pod kątem ważności dokumentów bezpieczeństwa osobowego oraz jego aktualizowania a także bez wezwania przesyłania zaktualizowanego wykazu do Zamawiającego wraz z kopiami dokumentów potwierdzonymi za zgodność z oryginałem potwierdzającymi dostęp do informacji niejawnych. Brak aktualnych dokumentów bezpieczeństwa osobowego skutkować będzie wstrzymaniem udostępnienia Wykonawcy materiałów niejawnych.</w:t>
      </w:r>
    </w:p>
    <w:p w:rsidR="008D3457" w:rsidRPr="00F507CD" w:rsidRDefault="008D3457" w:rsidP="008D3457">
      <w:pPr>
        <w:pStyle w:val="Tekstpodstawowywcity"/>
        <w:numPr>
          <w:ilvl w:val="0"/>
          <w:numId w:val="12"/>
        </w:numPr>
        <w:ind w:left="1276" w:hanging="425"/>
        <w:jc w:val="both"/>
        <w:rPr>
          <w:rFonts w:ascii="Arial" w:hAnsi="Arial" w:cs="Arial"/>
          <w:b w:val="0"/>
          <w:color w:val="000000"/>
          <w:szCs w:val="24"/>
        </w:rPr>
      </w:pPr>
      <w:r w:rsidRPr="00F507CD">
        <w:rPr>
          <w:rFonts w:ascii="Arial" w:hAnsi="Arial" w:cs="Arial"/>
          <w:b w:val="0"/>
          <w:color w:val="000000"/>
          <w:szCs w:val="24"/>
        </w:rPr>
        <w:t>Naruszenia Ustawy z dnia 05 sierpnia 2010 r. o ochronie informacji</w:t>
      </w:r>
      <w:r w:rsidR="007345A2">
        <w:rPr>
          <w:rFonts w:ascii="Arial" w:hAnsi="Arial" w:cs="Arial"/>
          <w:b w:val="0"/>
          <w:szCs w:val="24"/>
        </w:rPr>
        <w:t xml:space="preserve"> </w:t>
      </w:r>
      <w:r w:rsidRPr="00F507CD">
        <w:rPr>
          <w:rFonts w:ascii="Arial" w:hAnsi="Arial" w:cs="Arial"/>
          <w:b w:val="0"/>
          <w:color w:val="000000"/>
          <w:szCs w:val="24"/>
        </w:rPr>
        <w:t xml:space="preserve">skutkują : </w:t>
      </w:r>
    </w:p>
    <w:p w:rsidR="008D3457" w:rsidRPr="007345A2" w:rsidRDefault="008D3457" w:rsidP="0013393F">
      <w:pPr>
        <w:pStyle w:val="Tekstpodstawowywcity"/>
        <w:numPr>
          <w:ilvl w:val="0"/>
          <w:numId w:val="13"/>
        </w:numPr>
        <w:jc w:val="both"/>
        <w:rPr>
          <w:rFonts w:ascii="Arial" w:hAnsi="Arial" w:cs="Arial"/>
          <w:b w:val="0"/>
          <w:color w:val="000000"/>
          <w:szCs w:val="24"/>
        </w:rPr>
      </w:pPr>
      <w:r w:rsidRPr="007345A2">
        <w:rPr>
          <w:rFonts w:ascii="Arial" w:hAnsi="Arial" w:cs="Arial"/>
          <w:b w:val="0"/>
          <w:color w:val="000000"/>
          <w:szCs w:val="24"/>
        </w:rPr>
        <w:t>odpowiedzialnością karną wynikającą z rozdziału XXXIII ustawy z dnia 6 czerwca 1997 r. Kodeks Karny „Przestępstwa przeciwko ochronie informacji niejawnych” natychmiastowym zerwaniem umowy z winy Wykonawcy,</w:t>
      </w:r>
    </w:p>
    <w:p w:rsidR="008D3457" w:rsidRPr="00F507CD" w:rsidRDefault="008D3457" w:rsidP="008D3457">
      <w:pPr>
        <w:pStyle w:val="Tekstpodstawowywcity"/>
        <w:numPr>
          <w:ilvl w:val="0"/>
          <w:numId w:val="13"/>
        </w:numPr>
        <w:jc w:val="both"/>
        <w:rPr>
          <w:rFonts w:ascii="Arial" w:hAnsi="Arial" w:cs="Arial"/>
          <w:b w:val="0"/>
          <w:color w:val="000000"/>
          <w:szCs w:val="24"/>
        </w:rPr>
      </w:pPr>
      <w:r w:rsidRPr="00F507CD">
        <w:rPr>
          <w:rFonts w:ascii="Arial" w:hAnsi="Arial" w:cs="Arial"/>
          <w:b w:val="0"/>
          <w:color w:val="000000"/>
          <w:szCs w:val="24"/>
        </w:rPr>
        <w:t>wynagrodzeniem Zamawiającemu ponie</w:t>
      </w:r>
      <w:r w:rsidR="00AE5FD3">
        <w:rPr>
          <w:rFonts w:ascii="Arial" w:hAnsi="Arial" w:cs="Arial"/>
          <w:b w:val="0"/>
          <w:color w:val="000000"/>
          <w:szCs w:val="24"/>
        </w:rPr>
        <w:t xml:space="preserve">sionych szkód/strat związanych </w:t>
      </w:r>
      <w:r w:rsidRPr="00F507CD">
        <w:rPr>
          <w:rFonts w:ascii="Arial" w:hAnsi="Arial" w:cs="Arial"/>
          <w:b w:val="0"/>
          <w:color w:val="000000"/>
          <w:szCs w:val="24"/>
        </w:rPr>
        <w:t>z opóźnieniem wykonania robót.</w:t>
      </w:r>
    </w:p>
    <w:p w:rsidR="008D3457" w:rsidRPr="0095524E" w:rsidRDefault="008D3457" w:rsidP="008D3457">
      <w:pPr>
        <w:pStyle w:val="Tekstpodstawowywcity"/>
        <w:numPr>
          <w:ilvl w:val="0"/>
          <w:numId w:val="12"/>
        </w:numPr>
        <w:ind w:left="1276" w:hanging="425"/>
        <w:jc w:val="both"/>
        <w:rPr>
          <w:rFonts w:ascii="Arial" w:hAnsi="Arial" w:cs="Arial"/>
          <w:b w:val="0"/>
          <w:color w:val="000000"/>
          <w:szCs w:val="24"/>
        </w:rPr>
      </w:pPr>
      <w:r w:rsidRPr="00F507CD">
        <w:rPr>
          <w:rFonts w:ascii="Arial" w:hAnsi="Arial" w:cs="Arial"/>
          <w:b w:val="0"/>
          <w:color w:val="000000"/>
          <w:szCs w:val="24"/>
        </w:rPr>
        <w:t xml:space="preserve">W przypadku stwierdzenia </w:t>
      </w:r>
      <w:r w:rsidRPr="0095524E">
        <w:rPr>
          <w:rFonts w:ascii="Arial" w:hAnsi="Arial" w:cs="Arial"/>
          <w:b w:val="0"/>
          <w:color w:val="000000"/>
          <w:szCs w:val="24"/>
        </w:rPr>
        <w:t xml:space="preserve">przez Zamawiającego naruszenia lub próby naruszenia Ustawy lub niniejszych postanowień „Szczególnych Wymagań.” przez pracownika (pracowników) Wykonawcy podczas realizacji </w:t>
      </w:r>
      <w:r w:rsidR="00AE5FD3" w:rsidRPr="0095524E">
        <w:rPr>
          <w:rFonts w:ascii="Arial" w:hAnsi="Arial" w:cs="Arial"/>
          <w:b w:val="0"/>
          <w:color w:val="000000"/>
          <w:szCs w:val="24"/>
        </w:rPr>
        <w:t>umowy, Zamawiający zwróci się z </w:t>
      </w:r>
      <w:r w:rsidRPr="0095524E">
        <w:rPr>
          <w:rFonts w:ascii="Arial" w:hAnsi="Arial" w:cs="Arial"/>
          <w:b w:val="0"/>
          <w:color w:val="000000"/>
          <w:szCs w:val="24"/>
        </w:rPr>
        <w:t xml:space="preserve">wnioskiem do Wykonawcy </w:t>
      </w:r>
      <w:r w:rsidR="00AE5FD3" w:rsidRPr="0095524E">
        <w:rPr>
          <w:rFonts w:ascii="Arial" w:hAnsi="Arial" w:cs="Arial"/>
          <w:b w:val="0"/>
          <w:color w:val="000000"/>
          <w:szCs w:val="24"/>
        </w:rPr>
        <w:t>o wykluczenie jego pracownika z </w:t>
      </w:r>
      <w:r w:rsidRPr="0095524E">
        <w:rPr>
          <w:rFonts w:ascii="Arial" w:hAnsi="Arial" w:cs="Arial"/>
          <w:b w:val="0"/>
          <w:color w:val="000000"/>
          <w:szCs w:val="24"/>
        </w:rPr>
        <w:t>dalszego wykonywania czynności związanych z realizacją umowy, a w przypadku uzasadnionym zaistniałą sytuacją strona Zamawiająca podejmie stosowne środki prawne wobec tej osoby.</w:t>
      </w:r>
    </w:p>
    <w:p w:rsidR="008D3457" w:rsidRPr="0095524E" w:rsidRDefault="008D3457" w:rsidP="008D3457">
      <w:pPr>
        <w:pStyle w:val="Tekstpodstawowywcity"/>
        <w:numPr>
          <w:ilvl w:val="0"/>
          <w:numId w:val="12"/>
        </w:numPr>
        <w:ind w:left="1276" w:right="49" w:hanging="425"/>
        <w:jc w:val="both"/>
        <w:rPr>
          <w:rFonts w:ascii="Arial" w:hAnsi="Arial" w:cs="Arial"/>
          <w:b w:val="0"/>
          <w:color w:val="000000"/>
          <w:szCs w:val="24"/>
        </w:rPr>
      </w:pPr>
      <w:r w:rsidRPr="0095524E">
        <w:rPr>
          <w:rFonts w:ascii="Arial" w:hAnsi="Arial" w:cs="Arial"/>
          <w:b w:val="0"/>
          <w:color w:val="000000"/>
          <w:szCs w:val="24"/>
        </w:rPr>
        <w:t xml:space="preserve"> Wyznacza się :</w:t>
      </w:r>
    </w:p>
    <w:p w:rsidR="008D3457" w:rsidRPr="00F507CD" w:rsidRDefault="008D3457" w:rsidP="008D3457">
      <w:pPr>
        <w:spacing w:after="0" w:line="240" w:lineRule="auto"/>
        <w:ind w:left="1416" w:firstLine="2"/>
        <w:jc w:val="both"/>
        <w:rPr>
          <w:rFonts w:ascii="Arial" w:hAnsi="Arial" w:cs="Arial"/>
          <w:color w:val="000000"/>
          <w:sz w:val="24"/>
          <w:szCs w:val="24"/>
        </w:rPr>
      </w:pPr>
      <w:r w:rsidRPr="0095524E">
        <w:rPr>
          <w:rFonts w:ascii="Arial" w:hAnsi="Arial" w:cs="Arial"/>
          <w:color w:val="000000"/>
          <w:sz w:val="24"/>
          <w:szCs w:val="24"/>
        </w:rPr>
        <w:t>Panią Annę Bladowską - Pełnomocnika</w:t>
      </w:r>
      <w:r w:rsidRPr="00F507CD">
        <w:rPr>
          <w:rFonts w:ascii="Arial" w:hAnsi="Arial" w:cs="Arial"/>
          <w:color w:val="000000"/>
          <w:sz w:val="24"/>
          <w:szCs w:val="24"/>
        </w:rPr>
        <w:t xml:space="preserve"> Szefa Rejonowego Zarządu Infrastruktury</w:t>
      </w:r>
      <w:r>
        <w:rPr>
          <w:rFonts w:ascii="Arial" w:hAnsi="Arial" w:cs="Arial"/>
          <w:color w:val="000000"/>
          <w:sz w:val="24"/>
          <w:szCs w:val="24"/>
        </w:rPr>
        <w:t xml:space="preserve"> </w:t>
      </w:r>
      <w:r w:rsidRPr="00F507CD">
        <w:rPr>
          <w:rFonts w:ascii="Arial" w:hAnsi="Arial" w:cs="Arial"/>
          <w:color w:val="000000"/>
          <w:sz w:val="24"/>
          <w:szCs w:val="24"/>
        </w:rPr>
        <w:t>w Gdyni ds. Ochrony</w:t>
      </w:r>
      <w:r>
        <w:rPr>
          <w:rFonts w:ascii="Arial" w:hAnsi="Arial" w:cs="Arial"/>
          <w:color w:val="000000"/>
          <w:sz w:val="24"/>
          <w:szCs w:val="24"/>
        </w:rPr>
        <w:t xml:space="preserve"> Informacji Niejawnych tel. </w:t>
      </w:r>
      <w:r w:rsidRPr="00F507CD">
        <w:rPr>
          <w:rFonts w:ascii="Arial" w:hAnsi="Arial" w:cs="Arial"/>
          <w:color w:val="000000"/>
          <w:sz w:val="24"/>
          <w:szCs w:val="24"/>
        </w:rPr>
        <w:t xml:space="preserve"> 261-266-145, fax. 261-266-070 jako osobę odpowiedzialną </w:t>
      </w:r>
      <w:r w:rsidR="00AE5FD3">
        <w:rPr>
          <w:rFonts w:ascii="Arial" w:hAnsi="Arial" w:cs="Arial"/>
          <w:color w:val="000000"/>
          <w:sz w:val="24"/>
          <w:szCs w:val="24"/>
        </w:rPr>
        <w:t>z </w:t>
      </w:r>
      <w:r w:rsidRPr="00F507CD">
        <w:rPr>
          <w:rFonts w:ascii="Arial" w:hAnsi="Arial" w:cs="Arial"/>
          <w:color w:val="000000"/>
          <w:sz w:val="24"/>
          <w:szCs w:val="24"/>
        </w:rPr>
        <w:t xml:space="preserve">ramienia Zamawiającego </w:t>
      </w:r>
      <w:r>
        <w:rPr>
          <w:rFonts w:ascii="Arial" w:hAnsi="Arial" w:cs="Arial"/>
          <w:color w:val="000000"/>
          <w:sz w:val="24"/>
          <w:szCs w:val="24"/>
        </w:rPr>
        <w:t>za</w:t>
      </w:r>
      <w:r w:rsidRPr="00F507CD">
        <w:rPr>
          <w:rFonts w:ascii="Arial" w:hAnsi="Arial" w:cs="Arial"/>
          <w:color w:val="000000"/>
          <w:sz w:val="24"/>
          <w:szCs w:val="24"/>
        </w:rPr>
        <w:t>:</w:t>
      </w:r>
    </w:p>
    <w:p w:rsidR="008D3457" w:rsidRPr="00F507CD" w:rsidRDefault="008D3457" w:rsidP="008D3457">
      <w:pPr>
        <w:numPr>
          <w:ilvl w:val="0"/>
          <w:numId w:val="15"/>
        </w:numPr>
        <w:spacing w:after="0" w:line="240" w:lineRule="auto"/>
        <w:ind w:left="2127" w:hanging="426"/>
        <w:jc w:val="both"/>
        <w:rPr>
          <w:rFonts w:ascii="Arial" w:hAnsi="Arial" w:cs="Arial"/>
          <w:color w:val="000000"/>
          <w:sz w:val="24"/>
          <w:szCs w:val="24"/>
        </w:rPr>
      </w:pPr>
      <w:r w:rsidRPr="00F507CD">
        <w:rPr>
          <w:rFonts w:ascii="Arial" w:hAnsi="Arial" w:cs="Arial"/>
          <w:color w:val="000000"/>
          <w:sz w:val="24"/>
          <w:szCs w:val="24"/>
        </w:rPr>
        <w:t>nadzorowanie, kontrolowanie oraz doradztwo w zakresie dotyczącym wykonywania przez Wykonawcę obowiązku ochrony udostępnionych w związku z realizacją umowy informacji niejawnych;</w:t>
      </w:r>
    </w:p>
    <w:p w:rsidR="008D3457" w:rsidRPr="0095524E" w:rsidRDefault="008D3457" w:rsidP="008D3457">
      <w:pPr>
        <w:numPr>
          <w:ilvl w:val="0"/>
          <w:numId w:val="15"/>
        </w:numPr>
        <w:spacing w:after="0" w:line="240" w:lineRule="auto"/>
        <w:ind w:left="2127" w:hanging="426"/>
        <w:jc w:val="both"/>
        <w:rPr>
          <w:rFonts w:ascii="Arial" w:hAnsi="Arial" w:cs="Arial"/>
          <w:color w:val="000000"/>
          <w:sz w:val="24"/>
          <w:szCs w:val="24"/>
        </w:rPr>
      </w:pPr>
      <w:r w:rsidRPr="00F507CD">
        <w:rPr>
          <w:rFonts w:ascii="Arial" w:hAnsi="Arial" w:cs="Arial"/>
          <w:color w:val="000000"/>
          <w:sz w:val="24"/>
          <w:szCs w:val="24"/>
        </w:rPr>
        <w:t xml:space="preserve">wykonywanie kontroli doraźnych, bez dodatkowych upoważnień związanych z przestrzeganiem ustaleń </w:t>
      </w:r>
      <w:r w:rsidRPr="0095524E">
        <w:rPr>
          <w:rFonts w:ascii="Arial" w:hAnsi="Arial" w:cs="Arial"/>
          <w:color w:val="000000"/>
          <w:sz w:val="24"/>
          <w:szCs w:val="24"/>
        </w:rPr>
        <w:t>„</w:t>
      </w:r>
      <w:r w:rsidRPr="0095524E">
        <w:rPr>
          <w:rFonts w:ascii="Arial" w:hAnsi="Arial" w:cs="Arial"/>
          <w:sz w:val="24"/>
          <w:szCs w:val="24"/>
        </w:rPr>
        <w:t>Szczegółowych Wymaganiach w zakresie Ochrony Informacji Niejawnych”.</w:t>
      </w:r>
    </w:p>
    <w:p w:rsidR="008D3457" w:rsidRPr="0095524E" w:rsidRDefault="008D3457" w:rsidP="008D3457">
      <w:pPr>
        <w:pStyle w:val="Akapitzlist"/>
        <w:numPr>
          <w:ilvl w:val="0"/>
          <w:numId w:val="12"/>
        </w:numPr>
        <w:spacing w:after="0" w:line="240" w:lineRule="auto"/>
        <w:ind w:left="1276" w:hanging="425"/>
        <w:jc w:val="both"/>
        <w:rPr>
          <w:rFonts w:ascii="Arial" w:eastAsia="Times New Roman" w:hAnsi="Arial" w:cs="Arial"/>
          <w:sz w:val="24"/>
          <w:szCs w:val="24"/>
          <w:lang w:eastAsia="pl-PL"/>
        </w:rPr>
      </w:pPr>
      <w:r w:rsidRPr="0095524E">
        <w:rPr>
          <w:rFonts w:ascii="Arial" w:hAnsi="Arial" w:cs="Arial"/>
          <w:color w:val="000000"/>
          <w:sz w:val="24"/>
          <w:szCs w:val="24"/>
        </w:rPr>
        <w:t>Za zapewnienie warunków do ochrony przekazanych Wykonawcy informacji niejawnych – odpowiedzialny jest pełnomocnik ochrony Wykonawcy :</w:t>
      </w:r>
    </w:p>
    <w:p w:rsidR="008D3457" w:rsidRPr="00F507CD" w:rsidRDefault="008D3457" w:rsidP="008D3457">
      <w:pPr>
        <w:pStyle w:val="Akapitzlist"/>
        <w:spacing w:after="0" w:line="240" w:lineRule="auto"/>
        <w:ind w:left="1276"/>
        <w:jc w:val="both"/>
        <w:rPr>
          <w:rFonts w:ascii="Arial" w:eastAsia="Times New Roman" w:hAnsi="Arial" w:cs="Arial"/>
          <w:sz w:val="24"/>
          <w:szCs w:val="24"/>
          <w:lang w:eastAsia="pl-PL"/>
        </w:rPr>
      </w:pPr>
    </w:p>
    <w:p w:rsidR="008D3457" w:rsidRPr="00F507CD" w:rsidRDefault="008D3457" w:rsidP="008D3457">
      <w:pPr>
        <w:spacing w:after="0" w:line="240" w:lineRule="auto"/>
        <w:ind w:left="568" w:firstLine="708"/>
        <w:jc w:val="center"/>
        <w:rPr>
          <w:rFonts w:ascii="Arial" w:hAnsi="Arial" w:cs="Arial"/>
          <w:color w:val="000000"/>
          <w:sz w:val="24"/>
          <w:szCs w:val="24"/>
        </w:rPr>
      </w:pPr>
      <w:r w:rsidRPr="00F507CD">
        <w:rPr>
          <w:rFonts w:ascii="Arial" w:hAnsi="Arial" w:cs="Arial"/>
          <w:color w:val="000000"/>
          <w:sz w:val="24"/>
          <w:szCs w:val="24"/>
        </w:rPr>
        <w:t>………………………………………………………………………………</w:t>
      </w:r>
    </w:p>
    <w:p w:rsidR="008D3457" w:rsidRPr="00492152" w:rsidRDefault="008D3457" w:rsidP="008D3457">
      <w:pPr>
        <w:pStyle w:val="Akapitzlist"/>
        <w:spacing w:after="0" w:line="240" w:lineRule="auto"/>
        <w:ind w:left="3987"/>
        <w:rPr>
          <w:rFonts w:ascii="Arial" w:hAnsi="Arial" w:cs="Arial"/>
          <w:color w:val="000000"/>
          <w:sz w:val="20"/>
          <w:szCs w:val="24"/>
        </w:rPr>
      </w:pPr>
      <w:r w:rsidRPr="00492152">
        <w:rPr>
          <w:rFonts w:ascii="Arial" w:hAnsi="Arial" w:cs="Arial"/>
          <w:color w:val="000000"/>
          <w:sz w:val="20"/>
          <w:szCs w:val="24"/>
        </w:rPr>
        <w:t>(</w:t>
      </w:r>
      <w:r w:rsidRPr="00492152">
        <w:rPr>
          <w:rFonts w:ascii="Arial" w:hAnsi="Arial" w:cs="Arial"/>
          <w:i/>
          <w:color w:val="000000"/>
          <w:sz w:val="20"/>
          <w:szCs w:val="24"/>
        </w:rPr>
        <w:t>imię i nazwisko, telefon kontaktowy</w:t>
      </w:r>
      <w:r w:rsidRPr="00492152">
        <w:rPr>
          <w:rFonts w:ascii="Arial" w:hAnsi="Arial" w:cs="Arial"/>
          <w:color w:val="000000"/>
          <w:sz w:val="20"/>
          <w:szCs w:val="24"/>
        </w:rPr>
        <w:t>)</w:t>
      </w:r>
    </w:p>
    <w:p w:rsidR="008D3457" w:rsidRPr="00F507CD" w:rsidRDefault="008D3457" w:rsidP="008D3457">
      <w:pPr>
        <w:pStyle w:val="Akapitzlist"/>
        <w:spacing w:after="0" w:line="240" w:lineRule="auto"/>
        <w:ind w:left="3987"/>
        <w:rPr>
          <w:rFonts w:ascii="Arial" w:hAnsi="Arial" w:cs="Arial"/>
          <w:color w:val="000000"/>
          <w:sz w:val="24"/>
          <w:szCs w:val="24"/>
        </w:rPr>
      </w:pPr>
    </w:p>
    <w:p w:rsidR="008D3457" w:rsidRDefault="008D3457" w:rsidP="008D3457">
      <w:pPr>
        <w:pStyle w:val="Akapitzlist"/>
        <w:numPr>
          <w:ilvl w:val="0"/>
          <w:numId w:val="12"/>
        </w:numPr>
        <w:spacing w:after="0" w:line="240" w:lineRule="auto"/>
        <w:ind w:left="1276" w:hanging="425"/>
        <w:rPr>
          <w:rFonts w:ascii="Arial" w:hAnsi="Arial" w:cs="Arial"/>
          <w:color w:val="000000"/>
          <w:sz w:val="24"/>
          <w:szCs w:val="24"/>
        </w:rPr>
      </w:pPr>
      <w:r w:rsidRPr="00F507CD">
        <w:rPr>
          <w:rFonts w:ascii="Arial" w:hAnsi="Arial" w:cs="Arial"/>
          <w:color w:val="000000"/>
          <w:sz w:val="24"/>
          <w:szCs w:val="24"/>
        </w:rPr>
        <w:t xml:space="preserve">Adres wykonawcy umowy do korespondencji </w:t>
      </w:r>
      <w:r>
        <w:rPr>
          <w:rFonts w:ascii="Arial" w:hAnsi="Arial" w:cs="Arial"/>
          <w:color w:val="000000"/>
          <w:sz w:val="24"/>
          <w:szCs w:val="24"/>
        </w:rPr>
        <w:t>w zakresie dok. niejawnych</w:t>
      </w:r>
      <w:r w:rsidRPr="00F507CD">
        <w:rPr>
          <w:rFonts w:ascii="Arial" w:hAnsi="Arial" w:cs="Arial"/>
          <w:color w:val="000000"/>
          <w:sz w:val="24"/>
          <w:szCs w:val="24"/>
        </w:rPr>
        <w:t>:</w:t>
      </w:r>
    </w:p>
    <w:p w:rsidR="008D3457" w:rsidRPr="00F507CD" w:rsidRDefault="008D3457" w:rsidP="008D3457">
      <w:pPr>
        <w:pStyle w:val="Akapitzlist"/>
        <w:spacing w:after="0" w:line="240" w:lineRule="auto"/>
        <w:ind w:left="1276"/>
        <w:rPr>
          <w:rFonts w:ascii="Arial" w:hAnsi="Arial" w:cs="Arial"/>
          <w:color w:val="000000"/>
          <w:sz w:val="24"/>
          <w:szCs w:val="24"/>
        </w:rPr>
      </w:pPr>
    </w:p>
    <w:p w:rsidR="008D3457" w:rsidRDefault="008D3457" w:rsidP="008D3457">
      <w:pPr>
        <w:pStyle w:val="Akapitzlist"/>
        <w:spacing w:after="0" w:line="240" w:lineRule="auto"/>
        <w:ind w:left="1276"/>
        <w:rPr>
          <w:rFonts w:ascii="Arial" w:hAnsi="Arial" w:cs="Arial"/>
          <w:color w:val="000000"/>
          <w:sz w:val="24"/>
          <w:szCs w:val="24"/>
        </w:rPr>
      </w:pPr>
    </w:p>
    <w:p w:rsidR="008D3457" w:rsidRPr="00F507CD" w:rsidRDefault="008D3457" w:rsidP="008D3457">
      <w:pPr>
        <w:pStyle w:val="Akapitzlist"/>
        <w:spacing w:after="0" w:line="240" w:lineRule="auto"/>
        <w:ind w:left="1276"/>
        <w:rPr>
          <w:rFonts w:ascii="Arial" w:hAnsi="Arial" w:cs="Arial"/>
          <w:color w:val="000000"/>
          <w:sz w:val="24"/>
          <w:szCs w:val="24"/>
        </w:rPr>
      </w:pPr>
    </w:p>
    <w:p w:rsidR="008D3457" w:rsidRPr="00F507CD" w:rsidRDefault="008D3457" w:rsidP="008D3457">
      <w:pPr>
        <w:pStyle w:val="Akapitzlist"/>
        <w:spacing w:after="0" w:line="240" w:lineRule="auto"/>
        <w:ind w:left="1276"/>
        <w:jc w:val="both"/>
        <w:rPr>
          <w:rFonts w:ascii="Arial" w:hAnsi="Arial" w:cs="Arial"/>
          <w:b/>
          <w:color w:val="000000"/>
          <w:sz w:val="24"/>
          <w:szCs w:val="24"/>
        </w:rPr>
      </w:pPr>
      <w:r w:rsidRPr="00F507CD">
        <w:rPr>
          <w:rFonts w:ascii="Arial" w:hAnsi="Arial" w:cs="Arial"/>
          <w:b/>
          <w:color w:val="000000"/>
          <w:sz w:val="24"/>
          <w:szCs w:val="24"/>
        </w:rPr>
        <w:t>……………………</w:t>
      </w:r>
      <w:r>
        <w:rPr>
          <w:rFonts w:ascii="Arial" w:hAnsi="Arial" w:cs="Arial"/>
          <w:b/>
          <w:color w:val="000000"/>
          <w:sz w:val="24"/>
          <w:szCs w:val="24"/>
        </w:rPr>
        <w:t>…………………………………………………………</w:t>
      </w:r>
    </w:p>
    <w:p w:rsidR="008D3457" w:rsidRPr="00F507CD" w:rsidRDefault="008D3457" w:rsidP="008D3457">
      <w:pPr>
        <w:pStyle w:val="Akapitzlist"/>
        <w:numPr>
          <w:ilvl w:val="0"/>
          <w:numId w:val="12"/>
        </w:numPr>
        <w:spacing w:line="240" w:lineRule="auto"/>
        <w:ind w:left="1276" w:hanging="425"/>
        <w:jc w:val="both"/>
        <w:rPr>
          <w:rFonts w:ascii="Arial" w:eastAsia="Times New Roman" w:hAnsi="Arial" w:cs="Arial"/>
          <w:sz w:val="24"/>
          <w:szCs w:val="24"/>
          <w:lang w:eastAsia="pl-PL"/>
        </w:rPr>
      </w:pPr>
      <w:r w:rsidRPr="00F507CD">
        <w:rPr>
          <w:rFonts w:ascii="Arial" w:eastAsia="Times New Roman" w:hAnsi="Arial" w:cs="Arial"/>
          <w:sz w:val="24"/>
          <w:szCs w:val="24"/>
          <w:lang w:eastAsia="pl-PL"/>
        </w:rPr>
        <w:t>Wykonawcy zabrania się angażowania do realizacji umowy podmiotów zagranicznych posiadających certyfikaty bezpieczeństwa przemysłowego, bez uzyskania od Służby Kontrwywiadu Wojskowego (SKW) potwierdzenia wiarygodności uprawnień do dostępu do informacji niejawnych przez te podmioty i zatrudnione w nich osoby.</w:t>
      </w:r>
    </w:p>
    <w:p w:rsidR="008D3457" w:rsidRPr="00F507CD" w:rsidRDefault="008D3457" w:rsidP="008D3457">
      <w:pPr>
        <w:pStyle w:val="Akapitzlist"/>
        <w:numPr>
          <w:ilvl w:val="0"/>
          <w:numId w:val="12"/>
        </w:numPr>
        <w:spacing w:line="240" w:lineRule="auto"/>
        <w:ind w:left="1276" w:hanging="425"/>
        <w:jc w:val="both"/>
        <w:rPr>
          <w:rFonts w:ascii="Arial" w:eastAsia="Times New Roman" w:hAnsi="Arial" w:cs="Arial"/>
          <w:sz w:val="24"/>
          <w:szCs w:val="24"/>
          <w:lang w:eastAsia="pl-PL"/>
        </w:rPr>
      </w:pPr>
      <w:r w:rsidRPr="00F507CD">
        <w:rPr>
          <w:rFonts w:ascii="Arial" w:hAnsi="Arial" w:cs="Arial"/>
          <w:b/>
          <w:sz w:val="24"/>
          <w:szCs w:val="24"/>
        </w:rPr>
        <w:t>Wykonawca poprzez podpisanie niniejszych „Szczegółowych wymagań…..” potwierdza przyjęcie ich ustaleń do ścisłego przestrzegania i realizacji</w:t>
      </w:r>
      <w:r w:rsidRPr="00F507CD">
        <w:rPr>
          <w:rFonts w:ascii="Arial" w:hAnsi="Arial" w:cs="Arial"/>
          <w:sz w:val="24"/>
          <w:szCs w:val="24"/>
        </w:rPr>
        <w:t>.</w:t>
      </w:r>
    </w:p>
    <w:p w:rsidR="008D3457" w:rsidRPr="00562FB8" w:rsidRDefault="008D3457" w:rsidP="008D3457">
      <w:pPr>
        <w:spacing w:after="0"/>
        <w:ind w:left="851"/>
        <w:rPr>
          <w:rFonts w:ascii="Arial" w:eastAsia="Times New Roman" w:hAnsi="Arial" w:cs="Arial"/>
          <w:szCs w:val="24"/>
          <w:lang w:eastAsia="pl-PL"/>
        </w:rPr>
      </w:pPr>
      <w:r w:rsidRPr="00562FB8">
        <w:rPr>
          <w:rFonts w:ascii="Arial" w:eastAsia="Times New Roman" w:hAnsi="Arial" w:cs="Arial"/>
          <w:szCs w:val="24"/>
          <w:lang w:eastAsia="pl-PL"/>
        </w:rPr>
        <w:t>Załącznik Nr 1 - Wykaz osób wyznaczonych do realizacji przedmiotu umowy na</w:t>
      </w:r>
      <w:r w:rsidR="00AE5FD3" w:rsidRPr="00562FB8">
        <w:rPr>
          <w:rFonts w:ascii="Arial" w:eastAsia="Times New Roman" w:hAnsi="Arial" w:cs="Arial"/>
          <w:szCs w:val="24"/>
          <w:lang w:eastAsia="pl-PL"/>
        </w:rPr>
        <w:t xml:space="preserve"> …..</w:t>
      </w:r>
      <w:r w:rsidRPr="00562FB8">
        <w:rPr>
          <w:rFonts w:ascii="Arial" w:eastAsia="Times New Roman" w:hAnsi="Arial" w:cs="Arial"/>
          <w:szCs w:val="24"/>
          <w:lang w:eastAsia="pl-PL"/>
        </w:rPr>
        <w:t xml:space="preserve"> str.</w:t>
      </w:r>
    </w:p>
    <w:p w:rsidR="00AA11A8" w:rsidRDefault="00AA11A8" w:rsidP="00AA11A8">
      <w:pPr>
        <w:spacing w:after="0"/>
        <w:jc w:val="both"/>
        <w:rPr>
          <w:rFonts w:ascii="Arial" w:hAnsi="Arial" w:cs="Arial"/>
          <w:sz w:val="24"/>
          <w:szCs w:val="24"/>
        </w:rPr>
      </w:pPr>
    </w:p>
    <w:p w:rsidR="00AA11A8" w:rsidRDefault="00AA11A8" w:rsidP="00AA11A8">
      <w:pPr>
        <w:spacing w:after="0" w:line="240" w:lineRule="auto"/>
        <w:ind w:left="4956" w:hanging="4105"/>
        <w:jc w:val="both"/>
        <w:rPr>
          <w:rFonts w:ascii="Arial" w:eastAsia="Times New Roman" w:hAnsi="Arial" w:cs="Arial"/>
          <w:b/>
          <w:color w:val="000000"/>
          <w:lang w:eastAsia="pl-PL"/>
        </w:rPr>
      </w:pPr>
      <w:r>
        <w:rPr>
          <w:rFonts w:ascii="Arial" w:eastAsia="Times New Roman" w:hAnsi="Arial" w:cs="Arial"/>
          <w:b/>
          <w:color w:val="000000"/>
          <w:lang w:eastAsia="pl-PL"/>
        </w:rPr>
        <w:t xml:space="preserve">ZAMAWIAJĄCY </w:t>
      </w:r>
      <w:r>
        <w:rPr>
          <w:rFonts w:ascii="Arial" w:eastAsia="Times New Roman" w:hAnsi="Arial" w:cs="Arial"/>
          <w:b/>
          <w:color w:val="000000"/>
          <w:lang w:eastAsia="pl-PL"/>
        </w:rPr>
        <w:tab/>
        <w:t xml:space="preserve">               WYKONAWCA</w:t>
      </w: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          Pełnomocnik ochrony</w:t>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t xml:space="preserve">Pełnomocnik ochrony </w:t>
      </w:r>
    </w:p>
    <w:p w:rsidR="00AA11A8" w:rsidRDefault="00AA11A8" w:rsidP="00AA11A8">
      <w:pPr>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                Zamawiającego</w:t>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t>Wykonawcy</w:t>
      </w: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D923CA" w:rsidRPr="00660823" w:rsidRDefault="00D923CA" w:rsidP="00660823">
      <w:pPr>
        <w:spacing w:after="0" w:line="240" w:lineRule="auto"/>
        <w:jc w:val="both"/>
        <w:rPr>
          <w:rFonts w:ascii="Arial" w:eastAsia="Times New Roman" w:hAnsi="Arial" w:cs="Arial"/>
          <w:i/>
          <w:color w:val="000000"/>
          <w:sz w:val="18"/>
          <w:lang w:eastAsia="pl-PL"/>
        </w:rPr>
      </w:pPr>
    </w:p>
    <w:sectPr w:rsidR="00D923CA" w:rsidRPr="00660823" w:rsidSect="004967EF">
      <w:footerReference w:type="default" r:id="rId9"/>
      <w:pgSz w:w="11906" w:h="16838"/>
      <w:pgMar w:top="1418" w:right="1418" w:bottom="1418" w:left="198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0EC" w:rsidRDefault="006F00EC" w:rsidP="00A62C73">
      <w:pPr>
        <w:spacing w:after="0" w:line="240" w:lineRule="auto"/>
      </w:pPr>
      <w:r>
        <w:separator/>
      </w:r>
    </w:p>
  </w:endnote>
  <w:endnote w:type="continuationSeparator" w:id="0">
    <w:p w:rsidR="006F00EC" w:rsidRDefault="006F00EC" w:rsidP="00A6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262621"/>
      <w:docPartObj>
        <w:docPartGallery w:val="Page Numbers (Bottom of Page)"/>
        <w:docPartUnique/>
      </w:docPartObj>
    </w:sdtPr>
    <w:sdtEndPr/>
    <w:sdtContent>
      <w:p w:rsidR="00C15462" w:rsidRDefault="00C15462">
        <w:pPr>
          <w:pStyle w:val="Stopka"/>
          <w:jc w:val="right"/>
        </w:pPr>
        <w:r>
          <w:fldChar w:fldCharType="begin"/>
        </w:r>
        <w:r>
          <w:instrText>PAGE   \* MERGEFORMAT</w:instrText>
        </w:r>
        <w:r>
          <w:fldChar w:fldCharType="separate"/>
        </w:r>
        <w:r w:rsidR="006A74C0">
          <w:rPr>
            <w:noProof/>
          </w:rPr>
          <w:t>1</w:t>
        </w:r>
        <w:r>
          <w:fldChar w:fldCharType="end"/>
        </w:r>
      </w:p>
    </w:sdtContent>
  </w:sdt>
  <w:p w:rsidR="00A62C73" w:rsidRDefault="00A62C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0EC" w:rsidRDefault="006F00EC" w:rsidP="00A62C73">
      <w:pPr>
        <w:spacing w:after="0" w:line="240" w:lineRule="auto"/>
      </w:pPr>
      <w:r>
        <w:separator/>
      </w:r>
    </w:p>
  </w:footnote>
  <w:footnote w:type="continuationSeparator" w:id="0">
    <w:p w:rsidR="006F00EC" w:rsidRDefault="006F00EC" w:rsidP="00A62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E58"/>
    <w:multiLevelType w:val="hybridMultilevel"/>
    <w:tmpl w:val="B0D46A50"/>
    <w:lvl w:ilvl="0" w:tplc="D99024D8">
      <w:start w:val="1"/>
      <w:numFmt w:val="lowerLetter"/>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 w15:restartNumberingAfterBreak="0">
    <w:nsid w:val="0C31593A"/>
    <w:multiLevelType w:val="hybridMultilevel"/>
    <w:tmpl w:val="B03678D2"/>
    <w:lvl w:ilvl="0" w:tplc="0415000F">
      <w:start w:val="1"/>
      <w:numFmt w:val="decimal"/>
      <w:lvlText w:val="%1."/>
      <w:lvlJc w:val="left"/>
      <w:pPr>
        <w:ind w:left="3905" w:hanging="360"/>
      </w:pPr>
    </w:lvl>
    <w:lvl w:ilvl="1" w:tplc="04150019" w:tentative="1">
      <w:start w:val="1"/>
      <w:numFmt w:val="lowerLetter"/>
      <w:lvlText w:val="%2."/>
      <w:lvlJc w:val="left"/>
      <w:pPr>
        <w:ind w:left="4707" w:hanging="360"/>
      </w:pPr>
    </w:lvl>
    <w:lvl w:ilvl="2" w:tplc="0415001B" w:tentative="1">
      <w:start w:val="1"/>
      <w:numFmt w:val="lowerRoman"/>
      <w:lvlText w:val="%3."/>
      <w:lvlJc w:val="right"/>
      <w:pPr>
        <w:ind w:left="5427" w:hanging="180"/>
      </w:pPr>
    </w:lvl>
    <w:lvl w:ilvl="3" w:tplc="0415000F" w:tentative="1">
      <w:start w:val="1"/>
      <w:numFmt w:val="decimal"/>
      <w:lvlText w:val="%4."/>
      <w:lvlJc w:val="left"/>
      <w:pPr>
        <w:ind w:left="6147" w:hanging="360"/>
      </w:pPr>
    </w:lvl>
    <w:lvl w:ilvl="4" w:tplc="04150019" w:tentative="1">
      <w:start w:val="1"/>
      <w:numFmt w:val="lowerLetter"/>
      <w:lvlText w:val="%5."/>
      <w:lvlJc w:val="left"/>
      <w:pPr>
        <w:ind w:left="6867" w:hanging="360"/>
      </w:pPr>
    </w:lvl>
    <w:lvl w:ilvl="5" w:tplc="0415001B" w:tentative="1">
      <w:start w:val="1"/>
      <w:numFmt w:val="lowerRoman"/>
      <w:lvlText w:val="%6."/>
      <w:lvlJc w:val="right"/>
      <w:pPr>
        <w:ind w:left="7587" w:hanging="180"/>
      </w:pPr>
    </w:lvl>
    <w:lvl w:ilvl="6" w:tplc="0415000F" w:tentative="1">
      <w:start w:val="1"/>
      <w:numFmt w:val="decimal"/>
      <w:lvlText w:val="%7."/>
      <w:lvlJc w:val="left"/>
      <w:pPr>
        <w:ind w:left="8307" w:hanging="360"/>
      </w:pPr>
    </w:lvl>
    <w:lvl w:ilvl="7" w:tplc="04150019" w:tentative="1">
      <w:start w:val="1"/>
      <w:numFmt w:val="lowerLetter"/>
      <w:lvlText w:val="%8."/>
      <w:lvlJc w:val="left"/>
      <w:pPr>
        <w:ind w:left="9027" w:hanging="360"/>
      </w:pPr>
    </w:lvl>
    <w:lvl w:ilvl="8" w:tplc="0415001B" w:tentative="1">
      <w:start w:val="1"/>
      <w:numFmt w:val="lowerRoman"/>
      <w:lvlText w:val="%9."/>
      <w:lvlJc w:val="right"/>
      <w:pPr>
        <w:ind w:left="9747" w:hanging="180"/>
      </w:pPr>
    </w:lvl>
  </w:abstractNum>
  <w:abstractNum w:abstractNumId="2" w15:restartNumberingAfterBreak="0">
    <w:nsid w:val="16F44543"/>
    <w:multiLevelType w:val="hybridMultilevel"/>
    <w:tmpl w:val="AAA64382"/>
    <w:lvl w:ilvl="0" w:tplc="04150001">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3" w15:restartNumberingAfterBreak="0">
    <w:nsid w:val="19D833B3"/>
    <w:multiLevelType w:val="hybridMultilevel"/>
    <w:tmpl w:val="1F12709C"/>
    <w:lvl w:ilvl="0" w:tplc="04150017">
      <w:start w:val="1"/>
      <w:numFmt w:val="lowerLetter"/>
      <w:lvlText w:val="%1)"/>
      <w:lvlJc w:val="left"/>
      <w:pPr>
        <w:ind w:left="2716" w:hanging="360"/>
      </w:pPr>
    </w:lvl>
    <w:lvl w:ilvl="1" w:tplc="04150019" w:tentative="1">
      <w:start w:val="1"/>
      <w:numFmt w:val="lowerLetter"/>
      <w:lvlText w:val="%2."/>
      <w:lvlJc w:val="left"/>
      <w:pPr>
        <w:ind w:left="3436" w:hanging="360"/>
      </w:pPr>
    </w:lvl>
    <w:lvl w:ilvl="2" w:tplc="0415001B" w:tentative="1">
      <w:start w:val="1"/>
      <w:numFmt w:val="lowerRoman"/>
      <w:lvlText w:val="%3."/>
      <w:lvlJc w:val="right"/>
      <w:pPr>
        <w:ind w:left="4156" w:hanging="180"/>
      </w:pPr>
    </w:lvl>
    <w:lvl w:ilvl="3" w:tplc="0415000F" w:tentative="1">
      <w:start w:val="1"/>
      <w:numFmt w:val="decimal"/>
      <w:lvlText w:val="%4."/>
      <w:lvlJc w:val="left"/>
      <w:pPr>
        <w:ind w:left="4876" w:hanging="360"/>
      </w:pPr>
    </w:lvl>
    <w:lvl w:ilvl="4" w:tplc="04150019" w:tentative="1">
      <w:start w:val="1"/>
      <w:numFmt w:val="lowerLetter"/>
      <w:lvlText w:val="%5."/>
      <w:lvlJc w:val="left"/>
      <w:pPr>
        <w:ind w:left="5596" w:hanging="360"/>
      </w:pPr>
    </w:lvl>
    <w:lvl w:ilvl="5" w:tplc="0415001B" w:tentative="1">
      <w:start w:val="1"/>
      <w:numFmt w:val="lowerRoman"/>
      <w:lvlText w:val="%6."/>
      <w:lvlJc w:val="right"/>
      <w:pPr>
        <w:ind w:left="6316" w:hanging="180"/>
      </w:pPr>
    </w:lvl>
    <w:lvl w:ilvl="6" w:tplc="0415000F" w:tentative="1">
      <w:start w:val="1"/>
      <w:numFmt w:val="decimal"/>
      <w:lvlText w:val="%7."/>
      <w:lvlJc w:val="left"/>
      <w:pPr>
        <w:ind w:left="7036" w:hanging="360"/>
      </w:pPr>
    </w:lvl>
    <w:lvl w:ilvl="7" w:tplc="04150019" w:tentative="1">
      <w:start w:val="1"/>
      <w:numFmt w:val="lowerLetter"/>
      <w:lvlText w:val="%8."/>
      <w:lvlJc w:val="left"/>
      <w:pPr>
        <w:ind w:left="7756" w:hanging="360"/>
      </w:pPr>
    </w:lvl>
    <w:lvl w:ilvl="8" w:tplc="0415001B" w:tentative="1">
      <w:start w:val="1"/>
      <w:numFmt w:val="lowerRoman"/>
      <w:lvlText w:val="%9."/>
      <w:lvlJc w:val="right"/>
      <w:pPr>
        <w:ind w:left="8476" w:hanging="180"/>
      </w:pPr>
    </w:lvl>
  </w:abstractNum>
  <w:abstractNum w:abstractNumId="4" w15:restartNumberingAfterBreak="0">
    <w:nsid w:val="1A1C5EC6"/>
    <w:multiLevelType w:val="hybridMultilevel"/>
    <w:tmpl w:val="25720D1C"/>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5" w15:restartNumberingAfterBreak="0">
    <w:nsid w:val="1C633983"/>
    <w:multiLevelType w:val="hybridMultilevel"/>
    <w:tmpl w:val="8DB61800"/>
    <w:lvl w:ilvl="0" w:tplc="AF2820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230534B4"/>
    <w:multiLevelType w:val="hybridMultilevel"/>
    <w:tmpl w:val="10CE2C8A"/>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7" w15:restartNumberingAfterBreak="0">
    <w:nsid w:val="24806E5B"/>
    <w:multiLevelType w:val="hybridMultilevel"/>
    <w:tmpl w:val="68A883E8"/>
    <w:lvl w:ilvl="0" w:tplc="E7BEEB76">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8B846CC"/>
    <w:multiLevelType w:val="hybridMultilevel"/>
    <w:tmpl w:val="D0B066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8C41EB5"/>
    <w:multiLevelType w:val="hybridMultilevel"/>
    <w:tmpl w:val="779611D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 w15:restartNumberingAfterBreak="0">
    <w:nsid w:val="2B896B57"/>
    <w:multiLevelType w:val="hybridMultilevel"/>
    <w:tmpl w:val="82463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148A7"/>
    <w:multiLevelType w:val="hybridMultilevel"/>
    <w:tmpl w:val="9E0A4C20"/>
    <w:lvl w:ilvl="0" w:tplc="DB72534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C4D30D9"/>
    <w:multiLevelType w:val="hybridMultilevel"/>
    <w:tmpl w:val="9AD4251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2C671DED"/>
    <w:multiLevelType w:val="hybridMultilevel"/>
    <w:tmpl w:val="A05439E6"/>
    <w:lvl w:ilvl="0" w:tplc="0B4266C2">
      <w:start w:val="1"/>
      <w:numFmt w:val="lowerLetter"/>
      <w:lvlText w:val="%1)"/>
      <w:lvlJc w:val="left"/>
      <w:pPr>
        <w:ind w:left="2356" w:hanging="360"/>
      </w:pPr>
      <w:rPr>
        <w:rFonts w:hint="default"/>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14" w15:restartNumberingAfterBreak="0">
    <w:nsid w:val="2D7B7357"/>
    <w:multiLevelType w:val="hybridMultilevel"/>
    <w:tmpl w:val="33640C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E4B3E93"/>
    <w:multiLevelType w:val="hybridMultilevel"/>
    <w:tmpl w:val="9E0A593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 w15:restartNumberingAfterBreak="0">
    <w:nsid w:val="31CF1FCE"/>
    <w:multiLevelType w:val="hybridMultilevel"/>
    <w:tmpl w:val="BA04A1B4"/>
    <w:lvl w:ilvl="0" w:tplc="04150017">
      <w:start w:val="1"/>
      <w:numFmt w:val="lowerLetter"/>
      <w:lvlText w:val="%1)"/>
      <w:lvlJc w:val="left"/>
      <w:pPr>
        <w:ind w:left="2367" w:hanging="360"/>
      </w:p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7" w15:restartNumberingAfterBreak="0">
    <w:nsid w:val="326E68A8"/>
    <w:multiLevelType w:val="hybridMultilevel"/>
    <w:tmpl w:val="9A008BF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8" w15:restartNumberingAfterBreak="0">
    <w:nsid w:val="3670144B"/>
    <w:multiLevelType w:val="hybridMultilevel"/>
    <w:tmpl w:val="7B4ED74A"/>
    <w:lvl w:ilvl="0" w:tplc="04150017">
      <w:start w:val="1"/>
      <w:numFmt w:val="lowerLetter"/>
      <w:lvlText w:val="%1)"/>
      <w:lvlJc w:val="left"/>
      <w:pPr>
        <w:ind w:left="3005" w:hanging="360"/>
      </w:pPr>
    </w:lvl>
    <w:lvl w:ilvl="1" w:tplc="04150019" w:tentative="1">
      <w:start w:val="1"/>
      <w:numFmt w:val="lowerLetter"/>
      <w:lvlText w:val="%2."/>
      <w:lvlJc w:val="left"/>
      <w:pPr>
        <w:ind w:left="3725" w:hanging="360"/>
      </w:pPr>
    </w:lvl>
    <w:lvl w:ilvl="2" w:tplc="0415001B" w:tentative="1">
      <w:start w:val="1"/>
      <w:numFmt w:val="lowerRoman"/>
      <w:lvlText w:val="%3."/>
      <w:lvlJc w:val="right"/>
      <w:pPr>
        <w:ind w:left="4445" w:hanging="180"/>
      </w:pPr>
    </w:lvl>
    <w:lvl w:ilvl="3" w:tplc="0415000F" w:tentative="1">
      <w:start w:val="1"/>
      <w:numFmt w:val="decimal"/>
      <w:lvlText w:val="%4."/>
      <w:lvlJc w:val="left"/>
      <w:pPr>
        <w:ind w:left="5165" w:hanging="360"/>
      </w:pPr>
    </w:lvl>
    <w:lvl w:ilvl="4" w:tplc="04150019" w:tentative="1">
      <w:start w:val="1"/>
      <w:numFmt w:val="lowerLetter"/>
      <w:lvlText w:val="%5."/>
      <w:lvlJc w:val="left"/>
      <w:pPr>
        <w:ind w:left="5885" w:hanging="360"/>
      </w:pPr>
    </w:lvl>
    <w:lvl w:ilvl="5" w:tplc="0415001B" w:tentative="1">
      <w:start w:val="1"/>
      <w:numFmt w:val="lowerRoman"/>
      <w:lvlText w:val="%6."/>
      <w:lvlJc w:val="right"/>
      <w:pPr>
        <w:ind w:left="6605" w:hanging="180"/>
      </w:pPr>
    </w:lvl>
    <w:lvl w:ilvl="6" w:tplc="0415000F" w:tentative="1">
      <w:start w:val="1"/>
      <w:numFmt w:val="decimal"/>
      <w:lvlText w:val="%7."/>
      <w:lvlJc w:val="left"/>
      <w:pPr>
        <w:ind w:left="7325" w:hanging="360"/>
      </w:pPr>
    </w:lvl>
    <w:lvl w:ilvl="7" w:tplc="04150019" w:tentative="1">
      <w:start w:val="1"/>
      <w:numFmt w:val="lowerLetter"/>
      <w:lvlText w:val="%8."/>
      <w:lvlJc w:val="left"/>
      <w:pPr>
        <w:ind w:left="8045" w:hanging="360"/>
      </w:pPr>
    </w:lvl>
    <w:lvl w:ilvl="8" w:tplc="0415001B" w:tentative="1">
      <w:start w:val="1"/>
      <w:numFmt w:val="lowerRoman"/>
      <w:lvlText w:val="%9."/>
      <w:lvlJc w:val="right"/>
      <w:pPr>
        <w:ind w:left="8765" w:hanging="180"/>
      </w:pPr>
    </w:lvl>
  </w:abstractNum>
  <w:abstractNum w:abstractNumId="19" w15:restartNumberingAfterBreak="0">
    <w:nsid w:val="3787777B"/>
    <w:multiLevelType w:val="hybridMultilevel"/>
    <w:tmpl w:val="001C6F06"/>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0" w15:restartNumberingAfterBreak="0">
    <w:nsid w:val="3CDE4F99"/>
    <w:multiLevelType w:val="hybridMultilevel"/>
    <w:tmpl w:val="A4BE8E2C"/>
    <w:lvl w:ilvl="0" w:tplc="54744B50">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40182777"/>
    <w:multiLevelType w:val="hybridMultilevel"/>
    <w:tmpl w:val="6EB6D8B0"/>
    <w:lvl w:ilvl="0" w:tplc="003C41D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6A26A00"/>
    <w:multiLevelType w:val="hybridMultilevel"/>
    <w:tmpl w:val="8E641C34"/>
    <w:lvl w:ilvl="0" w:tplc="04150011">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3" w15:restartNumberingAfterBreak="0">
    <w:nsid w:val="47DC19A6"/>
    <w:multiLevelType w:val="hybridMultilevel"/>
    <w:tmpl w:val="793C6008"/>
    <w:lvl w:ilvl="0" w:tplc="8152BC8E">
      <w:start w:val="1"/>
      <w:numFmt w:val="decimal"/>
      <w:lvlText w:val="%1."/>
      <w:lvlJc w:val="left"/>
      <w:pPr>
        <w:ind w:left="3987" w:hanging="360"/>
      </w:pPr>
      <w:rPr>
        <w:b w:val="0"/>
      </w:rPr>
    </w:lvl>
    <w:lvl w:ilvl="1" w:tplc="04150019" w:tentative="1">
      <w:start w:val="1"/>
      <w:numFmt w:val="lowerLetter"/>
      <w:lvlText w:val="%2."/>
      <w:lvlJc w:val="left"/>
      <w:pPr>
        <w:ind w:left="4707" w:hanging="360"/>
      </w:pPr>
    </w:lvl>
    <w:lvl w:ilvl="2" w:tplc="0415001B" w:tentative="1">
      <w:start w:val="1"/>
      <w:numFmt w:val="lowerRoman"/>
      <w:lvlText w:val="%3."/>
      <w:lvlJc w:val="right"/>
      <w:pPr>
        <w:ind w:left="5427" w:hanging="180"/>
      </w:pPr>
    </w:lvl>
    <w:lvl w:ilvl="3" w:tplc="0415000F" w:tentative="1">
      <w:start w:val="1"/>
      <w:numFmt w:val="decimal"/>
      <w:lvlText w:val="%4."/>
      <w:lvlJc w:val="left"/>
      <w:pPr>
        <w:ind w:left="6147" w:hanging="360"/>
      </w:pPr>
    </w:lvl>
    <w:lvl w:ilvl="4" w:tplc="04150019" w:tentative="1">
      <w:start w:val="1"/>
      <w:numFmt w:val="lowerLetter"/>
      <w:lvlText w:val="%5."/>
      <w:lvlJc w:val="left"/>
      <w:pPr>
        <w:ind w:left="6867" w:hanging="360"/>
      </w:pPr>
    </w:lvl>
    <w:lvl w:ilvl="5" w:tplc="0415001B" w:tentative="1">
      <w:start w:val="1"/>
      <w:numFmt w:val="lowerRoman"/>
      <w:lvlText w:val="%6."/>
      <w:lvlJc w:val="right"/>
      <w:pPr>
        <w:ind w:left="7587" w:hanging="180"/>
      </w:pPr>
    </w:lvl>
    <w:lvl w:ilvl="6" w:tplc="0415000F" w:tentative="1">
      <w:start w:val="1"/>
      <w:numFmt w:val="decimal"/>
      <w:lvlText w:val="%7."/>
      <w:lvlJc w:val="left"/>
      <w:pPr>
        <w:ind w:left="8307" w:hanging="360"/>
      </w:pPr>
    </w:lvl>
    <w:lvl w:ilvl="7" w:tplc="04150019" w:tentative="1">
      <w:start w:val="1"/>
      <w:numFmt w:val="lowerLetter"/>
      <w:lvlText w:val="%8."/>
      <w:lvlJc w:val="left"/>
      <w:pPr>
        <w:ind w:left="9027" w:hanging="360"/>
      </w:pPr>
    </w:lvl>
    <w:lvl w:ilvl="8" w:tplc="0415001B" w:tentative="1">
      <w:start w:val="1"/>
      <w:numFmt w:val="lowerRoman"/>
      <w:lvlText w:val="%9."/>
      <w:lvlJc w:val="right"/>
      <w:pPr>
        <w:ind w:left="9747" w:hanging="180"/>
      </w:pPr>
    </w:lvl>
  </w:abstractNum>
  <w:abstractNum w:abstractNumId="24" w15:restartNumberingAfterBreak="0">
    <w:nsid w:val="4893026C"/>
    <w:multiLevelType w:val="hybridMultilevel"/>
    <w:tmpl w:val="13D085F6"/>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25" w15:restartNumberingAfterBreak="0">
    <w:nsid w:val="4A6F592A"/>
    <w:multiLevelType w:val="hybridMultilevel"/>
    <w:tmpl w:val="D95AFB46"/>
    <w:lvl w:ilvl="0" w:tplc="6DDE63AE">
      <w:start w:val="1"/>
      <w:numFmt w:val="decimal"/>
      <w:lvlText w:val="%1."/>
      <w:lvlJc w:val="left"/>
      <w:pPr>
        <w:ind w:left="2136" w:hanging="360"/>
      </w:pPr>
      <w:rPr>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6" w15:restartNumberingAfterBreak="0">
    <w:nsid w:val="50102A50"/>
    <w:multiLevelType w:val="hybridMultilevel"/>
    <w:tmpl w:val="ED64ADC6"/>
    <w:lvl w:ilvl="0" w:tplc="0D8C012C">
      <w:start w:val="1"/>
      <w:numFmt w:val="decimal"/>
      <w:lvlText w:val="%1)"/>
      <w:lvlJc w:val="left"/>
      <w:pPr>
        <w:ind w:left="2007" w:hanging="360"/>
      </w:pPr>
      <w:rPr>
        <w:b w:val="0"/>
        <w:color w:val="auto"/>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529B5D8B"/>
    <w:multiLevelType w:val="hybridMultilevel"/>
    <w:tmpl w:val="050E4B72"/>
    <w:lvl w:ilvl="0" w:tplc="C8B43582">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8" w15:restartNumberingAfterBreak="0">
    <w:nsid w:val="53C27075"/>
    <w:multiLevelType w:val="hybridMultilevel"/>
    <w:tmpl w:val="FC223D44"/>
    <w:lvl w:ilvl="0" w:tplc="BBB6B6E8">
      <w:start w:val="1"/>
      <w:numFmt w:val="decimal"/>
      <w:lvlText w:val="%1."/>
      <w:lvlJc w:val="left"/>
      <w:pPr>
        <w:ind w:left="1211" w:hanging="360"/>
      </w:pPr>
      <w:rPr>
        <w:b w:val="0"/>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15:restartNumberingAfterBreak="0">
    <w:nsid w:val="54F344FE"/>
    <w:multiLevelType w:val="hybridMultilevel"/>
    <w:tmpl w:val="2820AAE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0" w15:restartNumberingAfterBreak="0">
    <w:nsid w:val="56ED0E3E"/>
    <w:multiLevelType w:val="hybridMultilevel"/>
    <w:tmpl w:val="29E242A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5B98245B"/>
    <w:multiLevelType w:val="hybridMultilevel"/>
    <w:tmpl w:val="E47C2382"/>
    <w:lvl w:ilvl="0" w:tplc="04150011">
      <w:start w:val="1"/>
      <w:numFmt w:val="decimal"/>
      <w:lvlText w:val="%1)"/>
      <w:lvlJc w:val="left"/>
      <w:pPr>
        <w:ind w:left="3076" w:hanging="360"/>
      </w:pPr>
    </w:lvl>
    <w:lvl w:ilvl="1" w:tplc="04150019" w:tentative="1">
      <w:start w:val="1"/>
      <w:numFmt w:val="lowerLetter"/>
      <w:lvlText w:val="%2."/>
      <w:lvlJc w:val="left"/>
      <w:pPr>
        <w:ind w:left="3796" w:hanging="360"/>
      </w:pPr>
    </w:lvl>
    <w:lvl w:ilvl="2" w:tplc="0415001B" w:tentative="1">
      <w:start w:val="1"/>
      <w:numFmt w:val="lowerRoman"/>
      <w:lvlText w:val="%3."/>
      <w:lvlJc w:val="right"/>
      <w:pPr>
        <w:ind w:left="4516" w:hanging="180"/>
      </w:pPr>
    </w:lvl>
    <w:lvl w:ilvl="3" w:tplc="0415000F" w:tentative="1">
      <w:start w:val="1"/>
      <w:numFmt w:val="decimal"/>
      <w:lvlText w:val="%4."/>
      <w:lvlJc w:val="left"/>
      <w:pPr>
        <w:ind w:left="5236" w:hanging="360"/>
      </w:pPr>
    </w:lvl>
    <w:lvl w:ilvl="4" w:tplc="04150019" w:tentative="1">
      <w:start w:val="1"/>
      <w:numFmt w:val="lowerLetter"/>
      <w:lvlText w:val="%5."/>
      <w:lvlJc w:val="left"/>
      <w:pPr>
        <w:ind w:left="5956" w:hanging="360"/>
      </w:pPr>
    </w:lvl>
    <w:lvl w:ilvl="5" w:tplc="0415001B" w:tentative="1">
      <w:start w:val="1"/>
      <w:numFmt w:val="lowerRoman"/>
      <w:lvlText w:val="%6."/>
      <w:lvlJc w:val="right"/>
      <w:pPr>
        <w:ind w:left="6676" w:hanging="180"/>
      </w:pPr>
    </w:lvl>
    <w:lvl w:ilvl="6" w:tplc="0415000F" w:tentative="1">
      <w:start w:val="1"/>
      <w:numFmt w:val="decimal"/>
      <w:lvlText w:val="%7."/>
      <w:lvlJc w:val="left"/>
      <w:pPr>
        <w:ind w:left="7396" w:hanging="360"/>
      </w:pPr>
    </w:lvl>
    <w:lvl w:ilvl="7" w:tplc="04150019" w:tentative="1">
      <w:start w:val="1"/>
      <w:numFmt w:val="lowerLetter"/>
      <w:lvlText w:val="%8."/>
      <w:lvlJc w:val="left"/>
      <w:pPr>
        <w:ind w:left="8116" w:hanging="360"/>
      </w:pPr>
    </w:lvl>
    <w:lvl w:ilvl="8" w:tplc="0415001B" w:tentative="1">
      <w:start w:val="1"/>
      <w:numFmt w:val="lowerRoman"/>
      <w:lvlText w:val="%9."/>
      <w:lvlJc w:val="right"/>
      <w:pPr>
        <w:ind w:left="8836" w:hanging="180"/>
      </w:pPr>
    </w:lvl>
  </w:abstractNum>
  <w:abstractNum w:abstractNumId="32" w15:restartNumberingAfterBreak="0">
    <w:nsid w:val="5C2662CD"/>
    <w:multiLevelType w:val="hybridMultilevel"/>
    <w:tmpl w:val="0428B64E"/>
    <w:lvl w:ilvl="0" w:tplc="6EA05C9A">
      <w:start w:val="1"/>
      <w:numFmt w:val="decimal"/>
      <w:lvlText w:val="%1."/>
      <w:lvlJc w:val="left"/>
      <w:pPr>
        <w:ind w:left="1647" w:hanging="360"/>
      </w:pPr>
      <w:rPr>
        <w:rFonts w:hint="default"/>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62DB45B9"/>
    <w:multiLevelType w:val="hybridMultilevel"/>
    <w:tmpl w:val="0A10603C"/>
    <w:lvl w:ilvl="0" w:tplc="0D8C012C">
      <w:start w:val="1"/>
      <w:numFmt w:val="decimal"/>
      <w:lvlText w:val="%1)"/>
      <w:lvlJc w:val="left"/>
      <w:pPr>
        <w:ind w:left="2007" w:hanging="360"/>
      </w:pPr>
      <w:rPr>
        <w:b w:val="0"/>
        <w:color w:val="auto"/>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6305012F"/>
    <w:multiLevelType w:val="hybridMultilevel"/>
    <w:tmpl w:val="8200C8B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6ED68E6"/>
    <w:multiLevelType w:val="hybridMultilevel"/>
    <w:tmpl w:val="3CC6DD2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36" w15:restartNumberingAfterBreak="0">
    <w:nsid w:val="69762AE7"/>
    <w:multiLevelType w:val="hybridMultilevel"/>
    <w:tmpl w:val="EA4AD448"/>
    <w:lvl w:ilvl="0" w:tplc="8BEC7CA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7" w15:restartNumberingAfterBreak="0">
    <w:nsid w:val="6DDA0480"/>
    <w:multiLevelType w:val="hybridMultilevel"/>
    <w:tmpl w:val="3F4EF126"/>
    <w:lvl w:ilvl="0" w:tplc="D1F6597A">
      <w:start w:val="1"/>
      <w:numFmt w:val="decimal"/>
      <w:lvlText w:val="%1."/>
      <w:lvlJc w:val="left"/>
      <w:pPr>
        <w:ind w:left="1070" w:hanging="360"/>
      </w:pPr>
      <w:rPr>
        <w:b w:val="0"/>
      </w:rPr>
    </w:lvl>
    <w:lvl w:ilvl="1" w:tplc="04150019">
      <w:start w:val="1"/>
      <w:numFmt w:val="lowerLetter"/>
      <w:lvlText w:val="%2."/>
      <w:lvlJc w:val="left"/>
      <w:pPr>
        <w:ind w:left="3075" w:hanging="360"/>
      </w:pPr>
    </w:lvl>
    <w:lvl w:ilvl="2" w:tplc="0415001B" w:tentative="1">
      <w:start w:val="1"/>
      <w:numFmt w:val="lowerRoman"/>
      <w:lvlText w:val="%3."/>
      <w:lvlJc w:val="right"/>
      <w:pPr>
        <w:ind w:left="3795" w:hanging="180"/>
      </w:pPr>
    </w:lvl>
    <w:lvl w:ilvl="3" w:tplc="0415000F" w:tentative="1">
      <w:start w:val="1"/>
      <w:numFmt w:val="decimal"/>
      <w:lvlText w:val="%4."/>
      <w:lvlJc w:val="left"/>
      <w:pPr>
        <w:ind w:left="4515" w:hanging="360"/>
      </w:pPr>
    </w:lvl>
    <w:lvl w:ilvl="4" w:tplc="04150019" w:tentative="1">
      <w:start w:val="1"/>
      <w:numFmt w:val="lowerLetter"/>
      <w:lvlText w:val="%5."/>
      <w:lvlJc w:val="left"/>
      <w:pPr>
        <w:ind w:left="5235" w:hanging="360"/>
      </w:pPr>
    </w:lvl>
    <w:lvl w:ilvl="5" w:tplc="0415001B" w:tentative="1">
      <w:start w:val="1"/>
      <w:numFmt w:val="lowerRoman"/>
      <w:lvlText w:val="%6."/>
      <w:lvlJc w:val="right"/>
      <w:pPr>
        <w:ind w:left="5955" w:hanging="180"/>
      </w:pPr>
    </w:lvl>
    <w:lvl w:ilvl="6" w:tplc="0415000F" w:tentative="1">
      <w:start w:val="1"/>
      <w:numFmt w:val="decimal"/>
      <w:lvlText w:val="%7."/>
      <w:lvlJc w:val="left"/>
      <w:pPr>
        <w:ind w:left="6675" w:hanging="360"/>
      </w:pPr>
    </w:lvl>
    <w:lvl w:ilvl="7" w:tplc="04150019" w:tentative="1">
      <w:start w:val="1"/>
      <w:numFmt w:val="lowerLetter"/>
      <w:lvlText w:val="%8."/>
      <w:lvlJc w:val="left"/>
      <w:pPr>
        <w:ind w:left="7395" w:hanging="360"/>
      </w:pPr>
    </w:lvl>
    <w:lvl w:ilvl="8" w:tplc="0415001B" w:tentative="1">
      <w:start w:val="1"/>
      <w:numFmt w:val="lowerRoman"/>
      <w:lvlText w:val="%9."/>
      <w:lvlJc w:val="right"/>
      <w:pPr>
        <w:ind w:left="8115" w:hanging="180"/>
      </w:pPr>
    </w:lvl>
  </w:abstractNum>
  <w:abstractNum w:abstractNumId="38" w15:restartNumberingAfterBreak="0">
    <w:nsid w:val="79260084"/>
    <w:multiLevelType w:val="hybridMultilevel"/>
    <w:tmpl w:val="F392E612"/>
    <w:lvl w:ilvl="0" w:tplc="0415000B">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39" w15:restartNumberingAfterBreak="0">
    <w:nsid w:val="7F6B79C1"/>
    <w:multiLevelType w:val="hybridMultilevel"/>
    <w:tmpl w:val="45DA2B3A"/>
    <w:lvl w:ilvl="0" w:tplc="A53EE94E">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num w:numId="1">
    <w:abstractNumId w:val="8"/>
  </w:num>
  <w:num w:numId="2">
    <w:abstractNumId w:val="33"/>
  </w:num>
  <w:num w:numId="3">
    <w:abstractNumId w:val="15"/>
  </w:num>
  <w:num w:numId="4">
    <w:abstractNumId w:val="30"/>
  </w:num>
  <w:num w:numId="5">
    <w:abstractNumId w:val="36"/>
  </w:num>
  <w:num w:numId="6">
    <w:abstractNumId w:val="20"/>
  </w:num>
  <w:num w:numId="7">
    <w:abstractNumId w:val="28"/>
  </w:num>
  <w:num w:numId="8">
    <w:abstractNumId w:val="5"/>
  </w:num>
  <w:num w:numId="9">
    <w:abstractNumId w:val="22"/>
  </w:num>
  <w:num w:numId="10">
    <w:abstractNumId w:val="35"/>
  </w:num>
  <w:num w:numId="11">
    <w:abstractNumId w:val="27"/>
  </w:num>
  <w:num w:numId="12">
    <w:abstractNumId w:val="1"/>
  </w:num>
  <w:num w:numId="13">
    <w:abstractNumId w:val="14"/>
  </w:num>
  <w:num w:numId="14">
    <w:abstractNumId w:val="37"/>
  </w:num>
  <w:num w:numId="15">
    <w:abstractNumId w:val="39"/>
  </w:num>
  <w:num w:numId="16">
    <w:abstractNumId w:val="7"/>
  </w:num>
  <w:num w:numId="17">
    <w:abstractNumId w:val="9"/>
  </w:num>
  <w:num w:numId="18">
    <w:abstractNumId w:val="38"/>
  </w:num>
  <w:num w:numId="19">
    <w:abstractNumId w:val="29"/>
  </w:num>
  <w:num w:numId="20">
    <w:abstractNumId w:val="12"/>
  </w:num>
  <w:num w:numId="21">
    <w:abstractNumId w:val="3"/>
  </w:num>
  <w:num w:numId="22">
    <w:abstractNumId w:val="2"/>
  </w:num>
  <w:num w:numId="23">
    <w:abstractNumId w:val="25"/>
  </w:num>
  <w:num w:numId="24">
    <w:abstractNumId w:val="23"/>
  </w:num>
  <w:num w:numId="25">
    <w:abstractNumId w:val="32"/>
  </w:num>
  <w:num w:numId="26">
    <w:abstractNumId w:val="16"/>
  </w:num>
  <w:num w:numId="27">
    <w:abstractNumId w:val="18"/>
  </w:num>
  <w:num w:numId="28">
    <w:abstractNumId w:val="13"/>
  </w:num>
  <w:num w:numId="29">
    <w:abstractNumId w:val="31"/>
  </w:num>
  <w:num w:numId="30">
    <w:abstractNumId w:val="17"/>
  </w:num>
  <w:num w:numId="31">
    <w:abstractNumId w:val="26"/>
  </w:num>
  <w:num w:numId="32">
    <w:abstractNumId w:val="3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1"/>
  </w:num>
  <w:num w:numId="37">
    <w:abstractNumId w:val="11"/>
  </w:num>
  <w:num w:numId="38">
    <w:abstractNumId w:val="0"/>
  </w:num>
  <w:num w:numId="39">
    <w:abstractNumId w:val="4"/>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03"/>
    <w:rsid w:val="00000181"/>
    <w:rsid w:val="0000270C"/>
    <w:rsid w:val="00006480"/>
    <w:rsid w:val="000118B4"/>
    <w:rsid w:val="00017AC0"/>
    <w:rsid w:val="00020D01"/>
    <w:rsid w:val="00021074"/>
    <w:rsid w:val="0003365E"/>
    <w:rsid w:val="0003530F"/>
    <w:rsid w:val="000362C2"/>
    <w:rsid w:val="00043684"/>
    <w:rsid w:val="000439D4"/>
    <w:rsid w:val="000449D9"/>
    <w:rsid w:val="000456C8"/>
    <w:rsid w:val="00051E67"/>
    <w:rsid w:val="0005270D"/>
    <w:rsid w:val="00052B5F"/>
    <w:rsid w:val="000555B9"/>
    <w:rsid w:val="0005657C"/>
    <w:rsid w:val="00064315"/>
    <w:rsid w:val="0007527B"/>
    <w:rsid w:val="00075C7E"/>
    <w:rsid w:val="00080E2A"/>
    <w:rsid w:val="0008319F"/>
    <w:rsid w:val="00083EA3"/>
    <w:rsid w:val="000947B4"/>
    <w:rsid w:val="000A1788"/>
    <w:rsid w:val="000A3A4E"/>
    <w:rsid w:val="000A5994"/>
    <w:rsid w:val="000B4F77"/>
    <w:rsid w:val="000B5273"/>
    <w:rsid w:val="000B779E"/>
    <w:rsid w:val="000C4741"/>
    <w:rsid w:val="000D4D09"/>
    <w:rsid w:val="000D6682"/>
    <w:rsid w:val="000D77A8"/>
    <w:rsid w:val="000D7996"/>
    <w:rsid w:val="000E35A2"/>
    <w:rsid w:val="000E3AC7"/>
    <w:rsid w:val="000E6EE8"/>
    <w:rsid w:val="000E7849"/>
    <w:rsid w:val="000F0CBF"/>
    <w:rsid w:val="000F1F78"/>
    <w:rsid w:val="00103DB0"/>
    <w:rsid w:val="00110DC1"/>
    <w:rsid w:val="00111BA4"/>
    <w:rsid w:val="00111F25"/>
    <w:rsid w:val="00111F63"/>
    <w:rsid w:val="00113DFA"/>
    <w:rsid w:val="0011542A"/>
    <w:rsid w:val="0012140C"/>
    <w:rsid w:val="001347B4"/>
    <w:rsid w:val="0013755A"/>
    <w:rsid w:val="00142C8E"/>
    <w:rsid w:val="00144BBF"/>
    <w:rsid w:val="00150DEE"/>
    <w:rsid w:val="00150F69"/>
    <w:rsid w:val="00160A3B"/>
    <w:rsid w:val="001649C4"/>
    <w:rsid w:val="001726A9"/>
    <w:rsid w:val="00172909"/>
    <w:rsid w:val="001734DF"/>
    <w:rsid w:val="00175C21"/>
    <w:rsid w:val="00176811"/>
    <w:rsid w:val="0017776B"/>
    <w:rsid w:val="00192CB6"/>
    <w:rsid w:val="001977A1"/>
    <w:rsid w:val="001A08CA"/>
    <w:rsid w:val="001B5CFA"/>
    <w:rsid w:val="001C08B3"/>
    <w:rsid w:val="001C1284"/>
    <w:rsid w:val="001C73F3"/>
    <w:rsid w:val="001C7549"/>
    <w:rsid w:val="001C756C"/>
    <w:rsid w:val="001D3F75"/>
    <w:rsid w:val="001D4B8F"/>
    <w:rsid w:val="001D71A8"/>
    <w:rsid w:val="001E1322"/>
    <w:rsid w:val="001E186F"/>
    <w:rsid w:val="001E213D"/>
    <w:rsid w:val="001E63FE"/>
    <w:rsid w:val="001E7E51"/>
    <w:rsid w:val="001F335F"/>
    <w:rsid w:val="001F56B1"/>
    <w:rsid w:val="00202341"/>
    <w:rsid w:val="002027D0"/>
    <w:rsid w:val="00205CF4"/>
    <w:rsid w:val="00216B8A"/>
    <w:rsid w:val="002249F7"/>
    <w:rsid w:val="00232BE1"/>
    <w:rsid w:val="0023431E"/>
    <w:rsid w:val="002347C8"/>
    <w:rsid w:val="00236AF8"/>
    <w:rsid w:val="00236C84"/>
    <w:rsid w:val="002529DC"/>
    <w:rsid w:val="00253318"/>
    <w:rsid w:val="00253ED2"/>
    <w:rsid w:val="00274A1D"/>
    <w:rsid w:val="00276CD5"/>
    <w:rsid w:val="002811E6"/>
    <w:rsid w:val="00282570"/>
    <w:rsid w:val="0028378E"/>
    <w:rsid w:val="00284039"/>
    <w:rsid w:val="00290450"/>
    <w:rsid w:val="00293C85"/>
    <w:rsid w:val="0029477D"/>
    <w:rsid w:val="002A32A9"/>
    <w:rsid w:val="002A40EF"/>
    <w:rsid w:val="002A4F2E"/>
    <w:rsid w:val="002B0651"/>
    <w:rsid w:val="002B25A1"/>
    <w:rsid w:val="002B2A7D"/>
    <w:rsid w:val="002B3567"/>
    <w:rsid w:val="002B41C4"/>
    <w:rsid w:val="002B4BD4"/>
    <w:rsid w:val="002C05E6"/>
    <w:rsid w:val="002C1E3E"/>
    <w:rsid w:val="002C6BB0"/>
    <w:rsid w:val="002D457C"/>
    <w:rsid w:val="002D62B4"/>
    <w:rsid w:val="002E5B61"/>
    <w:rsid w:val="002F19E8"/>
    <w:rsid w:val="002F2984"/>
    <w:rsid w:val="00301BE2"/>
    <w:rsid w:val="00302413"/>
    <w:rsid w:val="00316312"/>
    <w:rsid w:val="003164CC"/>
    <w:rsid w:val="00326791"/>
    <w:rsid w:val="00334EA0"/>
    <w:rsid w:val="0033669C"/>
    <w:rsid w:val="003377B5"/>
    <w:rsid w:val="00351F68"/>
    <w:rsid w:val="00353609"/>
    <w:rsid w:val="00354147"/>
    <w:rsid w:val="00355545"/>
    <w:rsid w:val="00355B81"/>
    <w:rsid w:val="00361EFD"/>
    <w:rsid w:val="00362BBB"/>
    <w:rsid w:val="00373BD5"/>
    <w:rsid w:val="00380DCA"/>
    <w:rsid w:val="003852C3"/>
    <w:rsid w:val="00390E6A"/>
    <w:rsid w:val="003935F0"/>
    <w:rsid w:val="00397806"/>
    <w:rsid w:val="003A41F0"/>
    <w:rsid w:val="003C0F1A"/>
    <w:rsid w:val="003C6701"/>
    <w:rsid w:val="003D66FD"/>
    <w:rsid w:val="003E0518"/>
    <w:rsid w:val="003E102F"/>
    <w:rsid w:val="003E163C"/>
    <w:rsid w:val="003E544D"/>
    <w:rsid w:val="003E7464"/>
    <w:rsid w:val="003F50AD"/>
    <w:rsid w:val="003F6C2A"/>
    <w:rsid w:val="003F76CB"/>
    <w:rsid w:val="004049B4"/>
    <w:rsid w:val="00404A32"/>
    <w:rsid w:val="004116D8"/>
    <w:rsid w:val="004157F6"/>
    <w:rsid w:val="00430917"/>
    <w:rsid w:val="00446168"/>
    <w:rsid w:val="00446312"/>
    <w:rsid w:val="00446CAC"/>
    <w:rsid w:val="004517ED"/>
    <w:rsid w:val="00451869"/>
    <w:rsid w:val="00456FA6"/>
    <w:rsid w:val="00464A7E"/>
    <w:rsid w:val="0046745C"/>
    <w:rsid w:val="0047452B"/>
    <w:rsid w:val="0049138D"/>
    <w:rsid w:val="00492152"/>
    <w:rsid w:val="00492F10"/>
    <w:rsid w:val="004967EF"/>
    <w:rsid w:val="0049740F"/>
    <w:rsid w:val="004A0B53"/>
    <w:rsid w:val="004A741C"/>
    <w:rsid w:val="004B1052"/>
    <w:rsid w:val="004B166F"/>
    <w:rsid w:val="004B1C39"/>
    <w:rsid w:val="004B7530"/>
    <w:rsid w:val="004D107D"/>
    <w:rsid w:val="004D2589"/>
    <w:rsid w:val="004D341C"/>
    <w:rsid w:val="004E11D9"/>
    <w:rsid w:val="004E148E"/>
    <w:rsid w:val="004E5F95"/>
    <w:rsid w:val="004F15A4"/>
    <w:rsid w:val="004F2590"/>
    <w:rsid w:val="005009DA"/>
    <w:rsid w:val="00505AA8"/>
    <w:rsid w:val="005145D5"/>
    <w:rsid w:val="005156B3"/>
    <w:rsid w:val="00520571"/>
    <w:rsid w:val="00523489"/>
    <w:rsid w:val="00524404"/>
    <w:rsid w:val="005270A7"/>
    <w:rsid w:val="00531D2D"/>
    <w:rsid w:val="00534257"/>
    <w:rsid w:val="0053615B"/>
    <w:rsid w:val="005421C8"/>
    <w:rsid w:val="00551CEC"/>
    <w:rsid w:val="00555D97"/>
    <w:rsid w:val="00562FB8"/>
    <w:rsid w:val="0056325F"/>
    <w:rsid w:val="00575F96"/>
    <w:rsid w:val="005803BE"/>
    <w:rsid w:val="0058184F"/>
    <w:rsid w:val="005917B0"/>
    <w:rsid w:val="005972A7"/>
    <w:rsid w:val="005A1F2C"/>
    <w:rsid w:val="005A4623"/>
    <w:rsid w:val="005B1E95"/>
    <w:rsid w:val="005B566C"/>
    <w:rsid w:val="005B73A2"/>
    <w:rsid w:val="005C3A68"/>
    <w:rsid w:val="005C73FA"/>
    <w:rsid w:val="005D0B67"/>
    <w:rsid w:val="005D2148"/>
    <w:rsid w:val="005D4F5E"/>
    <w:rsid w:val="005E10A7"/>
    <w:rsid w:val="005E191A"/>
    <w:rsid w:val="005E4910"/>
    <w:rsid w:val="005E648C"/>
    <w:rsid w:val="005F1E47"/>
    <w:rsid w:val="005F30C5"/>
    <w:rsid w:val="00600424"/>
    <w:rsid w:val="00604004"/>
    <w:rsid w:val="00604778"/>
    <w:rsid w:val="00614790"/>
    <w:rsid w:val="00614D16"/>
    <w:rsid w:val="00626260"/>
    <w:rsid w:val="00630E3D"/>
    <w:rsid w:val="006319C4"/>
    <w:rsid w:val="00632E6B"/>
    <w:rsid w:val="006364CE"/>
    <w:rsid w:val="00641930"/>
    <w:rsid w:val="00642014"/>
    <w:rsid w:val="00645283"/>
    <w:rsid w:val="006476F4"/>
    <w:rsid w:val="00652C66"/>
    <w:rsid w:val="00655F68"/>
    <w:rsid w:val="00656B1F"/>
    <w:rsid w:val="00660823"/>
    <w:rsid w:val="0066573E"/>
    <w:rsid w:val="00665CE7"/>
    <w:rsid w:val="00670D5B"/>
    <w:rsid w:val="0067136D"/>
    <w:rsid w:val="00676AA1"/>
    <w:rsid w:val="00684A6D"/>
    <w:rsid w:val="0069088B"/>
    <w:rsid w:val="0069268F"/>
    <w:rsid w:val="006A41A2"/>
    <w:rsid w:val="006A69BB"/>
    <w:rsid w:val="006A74C0"/>
    <w:rsid w:val="006B65CB"/>
    <w:rsid w:val="006B76D8"/>
    <w:rsid w:val="006C091A"/>
    <w:rsid w:val="006C18FE"/>
    <w:rsid w:val="006C4BA7"/>
    <w:rsid w:val="006C5628"/>
    <w:rsid w:val="006C771B"/>
    <w:rsid w:val="006D02F9"/>
    <w:rsid w:val="006D5070"/>
    <w:rsid w:val="006D51B2"/>
    <w:rsid w:val="006D5455"/>
    <w:rsid w:val="006D5C1F"/>
    <w:rsid w:val="006D5C26"/>
    <w:rsid w:val="006D7578"/>
    <w:rsid w:val="006F00EC"/>
    <w:rsid w:val="006F7009"/>
    <w:rsid w:val="00707A6A"/>
    <w:rsid w:val="0071261F"/>
    <w:rsid w:val="00717501"/>
    <w:rsid w:val="00721A62"/>
    <w:rsid w:val="0073100D"/>
    <w:rsid w:val="00733DBD"/>
    <w:rsid w:val="007345A2"/>
    <w:rsid w:val="00743858"/>
    <w:rsid w:val="007445C2"/>
    <w:rsid w:val="007507D0"/>
    <w:rsid w:val="007533C7"/>
    <w:rsid w:val="00756018"/>
    <w:rsid w:val="007606AE"/>
    <w:rsid w:val="00764F2E"/>
    <w:rsid w:val="007817C5"/>
    <w:rsid w:val="00784FE1"/>
    <w:rsid w:val="00786B24"/>
    <w:rsid w:val="007873EC"/>
    <w:rsid w:val="0079542C"/>
    <w:rsid w:val="007A0803"/>
    <w:rsid w:val="007A1006"/>
    <w:rsid w:val="007A4BD6"/>
    <w:rsid w:val="007A58C4"/>
    <w:rsid w:val="007B5E66"/>
    <w:rsid w:val="007C0B26"/>
    <w:rsid w:val="007C3E2C"/>
    <w:rsid w:val="007C7AEA"/>
    <w:rsid w:val="007D2061"/>
    <w:rsid w:val="007D2366"/>
    <w:rsid w:val="007D32F6"/>
    <w:rsid w:val="007D5624"/>
    <w:rsid w:val="007D7E82"/>
    <w:rsid w:val="007E7024"/>
    <w:rsid w:val="007F0419"/>
    <w:rsid w:val="007F16C7"/>
    <w:rsid w:val="007F4705"/>
    <w:rsid w:val="007F5114"/>
    <w:rsid w:val="007F5B42"/>
    <w:rsid w:val="007F6AF1"/>
    <w:rsid w:val="00805A57"/>
    <w:rsid w:val="00807112"/>
    <w:rsid w:val="0081117B"/>
    <w:rsid w:val="008121B1"/>
    <w:rsid w:val="00812D0F"/>
    <w:rsid w:val="00812DD4"/>
    <w:rsid w:val="0081495C"/>
    <w:rsid w:val="00817186"/>
    <w:rsid w:val="00823348"/>
    <w:rsid w:val="00830BA7"/>
    <w:rsid w:val="00833B01"/>
    <w:rsid w:val="00833DD9"/>
    <w:rsid w:val="00837840"/>
    <w:rsid w:val="00843FCA"/>
    <w:rsid w:val="00845963"/>
    <w:rsid w:val="00847E7D"/>
    <w:rsid w:val="008501D9"/>
    <w:rsid w:val="008542A5"/>
    <w:rsid w:val="0085450A"/>
    <w:rsid w:val="00856560"/>
    <w:rsid w:val="00857DF0"/>
    <w:rsid w:val="00860B93"/>
    <w:rsid w:val="0086478E"/>
    <w:rsid w:val="00865442"/>
    <w:rsid w:val="008656B0"/>
    <w:rsid w:val="0087246E"/>
    <w:rsid w:val="00876178"/>
    <w:rsid w:val="008936A6"/>
    <w:rsid w:val="00894191"/>
    <w:rsid w:val="008941FB"/>
    <w:rsid w:val="0089467E"/>
    <w:rsid w:val="00895D01"/>
    <w:rsid w:val="008A0474"/>
    <w:rsid w:val="008A21B2"/>
    <w:rsid w:val="008A37D4"/>
    <w:rsid w:val="008A48C5"/>
    <w:rsid w:val="008A61A6"/>
    <w:rsid w:val="008C0418"/>
    <w:rsid w:val="008C4FB0"/>
    <w:rsid w:val="008C6DC5"/>
    <w:rsid w:val="008D3457"/>
    <w:rsid w:val="008E3F53"/>
    <w:rsid w:val="008F243C"/>
    <w:rsid w:val="008F4751"/>
    <w:rsid w:val="009015E9"/>
    <w:rsid w:val="00906340"/>
    <w:rsid w:val="00907261"/>
    <w:rsid w:val="00907C58"/>
    <w:rsid w:val="0091136E"/>
    <w:rsid w:val="00913B0A"/>
    <w:rsid w:val="00914107"/>
    <w:rsid w:val="00917E63"/>
    <w:rsid w:val="00923BB1"/>
    <w:rsid w:val="00924799"/>
    <w:rsid w:val="00926104"/>
    <w:rsid w:val="0093029A"/>
    <w:rsid w:val="00935E19"/>
    <w:rsid w:val="00937259"/>
    <w:rsid w:val="00942338"/>
    <w:rsid w:val="00942578"/>
    <w:rsid w:val="00942EF9"/>
    <w:rsid w:val="009454D7"/>
    <w:rsid w:val="0095524E"/>
    <w:rsid w:val="00955D91"/>
    <w:rsid w:val="00955EFB"/>
    <w:rsid w:val="00955F2D"/>
    <w:rsid w:val="00960368"/>
    <w:rsid w:val="00965C73"/>
    <w:rsid w:val="009676DC"/>
    <w:rsid w:val="0097297E"/>
    <w:rsid w:val="00981DD7"/>
    <w:rsid w:val="009828F4"/>
    <w:rsid w:val="00983555"/>
    <w:rsid w:val="00984E44"/>
    <w:rsid w:val="00995AD7"/>
    <w:rsid w:val="00997391"/>
    <w:rsid w:val="009A29D1"/>
    <w:rsid w:val="009B2865"/>
    <w:rsid w:val="009B28D8"/>
    <w:rsid w:val="009C4C57"/>
    <w:rsid w:val="009D2704"/>
    <w:rsid w:val="009D6972"/>
    <w:rsid w:val="009E04CE"/>
    <w:rsid w:val="009E6DB7"/>
    <w:rsid w:val="009F3054"/>
    <w:rsid w:val="009F4CA7"/>
    <w:rsid w:val="00A04504"/>
    <w:rsid w:val="00A07BBF"/>
    <w:rsid w:val="00A118FF"/>
    <w:rsid w:val="00A11B1F"/>
    <w:rsid w:val="00A16020"/>
    <w:rsid w:val="00A22E86"/>
    <w:rsid w:val="00A260DB"/>
    <w:rsid w:val="00A3695B"/>
    <w:rsid w:val="00A36E01"/>
    <w:rsid w:val="00A45159"/>
    <w:rsid w:val="00A51D03"/>
    <w:rsid w:val="00A557C5"/>
    <w:rsid w:val="00A56894"/>
    <w:rsid w:val="00A616AE"/>
    <w:rsid w:val="00A62C73"/>
    <w:rsid w:val="00A64C76"/>
    <w:rsid w:val="00A715F8"/>
    <w:rsid w:val="00A744CE"/>
    <w:rsid w:val="00A754BC"/>
    <w:rsid w:val="00A807A6"/>
    <w:rsid w:val="00A815A9"/>
    <w:rsid w:val="00A85629"/>
    <w:rsid w:val="00A9055B"/>
    <w:rsid w:val="00A96CCB"/>
    <w:rsid w:val="00A97F22"/>
    <w:rsid w:val="00AA11A8"/>
    <w:rsid w:val="00AA43DB"/>
    <w:rsid w:val="00AA727D"/>
    <w:rsid w:val="00AB7E6B"/>
    <w:rsid w:val="00AC2AB1"/>
    <w:rsid w:val="00AC50D0"/>
    <w:rsid w:val="00AC6E19"/>
    <w:rsid w:val="00AC7F47"/>
    <w:rsid w:val="00AD5191"/>
    <w:rsid w:val="00AD54D9"/>
    <w:rsid w:val="00AD6E99"/>
    <w:rsid w:val="00AE33B6"/>
    <w:rsid w:val="00AE4EF7"/>
    <w:rsid w:val="00AE5FD3"/>
    <w:rsid w:val="00AF34D5"/>
    <w:rsid w:val="00AF40D8"/>
    <w:rsid w:val="00B02549"/>
    <w:rsid w:val="00B123D1"/>
    <w:rsid w:val="00B12C9D"/>
    <w:rsid w:val="00B1475E"/>
    <w:rsid w:val="00B1748E"/>
    <w:rsid w:val="00B25159"/>
    <w:rsid w:val="00B26206"/>
    <w:rsid w:val="00B26BCE"/>
    <w:rsid w:val="00B359DC"/>
    <w:rsid w:val="00B411E2"/>
    <w:rsid w:val="00B43D16"/>
    <w:rsid w:val="00B44107"/>
    <w:rsid w:val="00B52856"/>
    <w:rsid w:val="00B55050"/>
    <w:rsid w:val="00B55383"/>
    <w:rsid w:val="00B567A8"/>
    <w:rsid w:val="00B57FF1"/>
    <w:rsid w:val="00B60388"/>
    <w:rsid w:val="00B60D0D"/>
    <w:rsid w:val="00B71B66"/>
    <w:rsid w:val="00B72B7C"/>
    <w:rsid w:val="00B74361"/>
    <w:rsid w:val="00B76339"/>
    <w:rsid w:val="00B85315"/>
    <w:rsid w:val="00B872A8"/>
    <w:rsid w:val="00B9192D"/>
    <w:rsid w:val="00B94C42"/>
    <w:rsid w:val="00BB0006"/>
    <w:rsid w:val="00BB0E1A"/>
    <w:rsid w:val="00BB26C7"/>
    <w:rsid w:val="00BB40BF"/>
    <w:rsid w:val="00BB73E0"/>
    <w:rsid w:val="00BB744A"/>
    <w:rsid w:val="00BB76C2"/>
    <w:rsid w:val="00BC40FD"/>
    <w:rsid w:val="00BC4CEC"/>
    <w:rsid w:val="00BC68D8"/>
    <w:rsid w:val="00BD1BED"/>
    <w:rsid w:val="00BD3B5D"/>
    <w:rsid w:val="00BE5629"/>
    <w:rsid w:val="00BE6E5A"/>
    <w:rsid w:val="00BE7085"/>
    <w:rsid w:val="00BF3B5A"/>
    <w:rsid w:val="00BF569E"/>
    <w:rsid w:val="00C00444"/>
    <w:rsid w:val="00C015B1"/>
    <w:rsid w:val="00C0171F"/>
    <w:rsid w:val="00C01C22"/>
    <w:rsid w:val="00C10659"/>
    <w:rsid w:val="00C15462"/>
    <w:rsid w:val="00C25F0C"/>
    <w:rsid w:val="00C46AA4"/>
    <w:rsid w:val="00C50539"/>
    <w:rsid w:val="00C5180C"/>
    <w:rsid w:val="00C5621D"/>
    <w:rsid w:val="00C63F9A"/>
    <w:rsid w:val="00C90BF8"/>
    <w:rsid w:val="00C95095"/>
    <w:rsid w:val="00C9604F"/>
    <w:rsid w:val="00CA614C"/>
    <w:rsid w:val="00CB6D93"/>
    <w:rsid w:val="00CB768D"/>
    <w:rsid w:val="00CC3D7B"/>
    <w:rsid w:val="00CD3474"/>
    <w:rsid w:val="00CD3885"/>
    <w:rsid w:val="00CE00C0"/>
    <w:rsid w:val="00CE17D4"/>
    <w:rsid w:val="00CE1D85"/>
    <w:rsid w:val="00CE1F19"/>
    <w:rsid w:val="00CE2DA6"/>
    <w:rsid w:val="00CE3C04"/>
    <w:rsid w:val="00D02EE4"/>
    <w:rsid w:val="00D046FC"/>
    <w:rsid w:val="00D04BF8"/>
    <w:rsid w:val="00D06921"/>
    <w:rsid w:val="00D134DA"/>
    <w:rsid w:val="00D15FF9"/>
    <w:rsid w:val="00D23704"/>
    <w:rsid w:val="00D2570F"/>
    <w:rsid w:val="00D30FEA"/>
    <w:rsid w:val="00D32FB1"/>
    <w:rsid w:val="00D360AF"/>
    <w:rsid w:val="00D475CE"/>
    <w:rsid w:val="00D47864"/>
    <w:rsid w:val="00D518E4"/>
    <w:rsid w:val="00D53879"/>
    <w:rsid w:val="00D75D15"/>
    <w:rsid w:val="00D760F3"/>
    <w:rsid w:val="00D82E46"/>
    <w:rsid w:val="00D84A00"/>
    <w:rsid w:val="00D86DE8"/>
    <w:rsid w:val="00D923CA"/>
    <w:rsid w:val="00D92480"/>
    <w:rsid w:val="00D9466A"/>
    <w:rsid w:val="00D95CF1"/>
    <w:rsid w:val="00D97D43"/>
    <w:rsid w:val="00DA02F5"/>
    <w:rsid w:val="00DA19DD"/>
    <w:rsid w:val="00DA1AE0"/>
    <w:rsid w:val="00DA2DB8"/>
    <w:rsid w:val="00DA4571"/>
    <w:rsid w:val="00DA7737"/>
    <w:rsid w:val="00DB040C"/>
    <w:rsid w:val="00DB0C9E"/>
    <w:rsid w:val="00DB10C9"/>
    <w:rsid w:val="00DB1C7E"/>
    <w:rsid w:val="00DC6104"/>
    <w:rsid w:val="00DC6468"/>
    <w:rsid w:val="00DD521A"/>
    <w:rsid w:val="00DE1502"/>
    <w:rsid w:val="00DE1602"/>
    <w:rsid w:val="00DE4C46"/>
    <w:rsid w:val="00DE4EA3"/>
    <w:rsid w:val="00E06658"/>
    <w:rsid w:val="00E1384B"/>
    <w:rsid w:val="00E13918"/>
    <w:rsid w:val="00E20780"/>
    <w:rsid w:val="00E2117F"/>
    <w:rsid w:val="00E2259D"/>
    <w:rsid w:val="00E23914"/>
    <w:rsid w:val="00E2400C"/>
    <w:rsid w:val="00E27656"/>
    <w:rsid w:val="00E303CB"/>
    <w:rsid w:val="00E36DEA"/>
    <w:rsid w:val="00E3717A"/>
    <w:rsid w:val="00E37C99"/>
    <w:rsid w:val="00E468DC"/>
    <w:rsid w:val="00E53443"/>
    <w:rsid w:val="00E6287F"/>
    <w:rsid w:val="00E66846"/>
    <w:rsid w:val="00E745D9"/>
    <w:rsid w:val="00E805DD"/>
    <w:rsid w:val="00E8183F"/>
    <w:rsid w:val="00E82FDD"/>
    <w:rsid w:val="00E91D0C"/>
    <w:rsid w:val="00E93FA9"/>
    <w:rsid w:val="00E945BE"/>
    <w:rsid w:val="00E94A84"/>
    <w:rsid w:val="00E94B52"/>
    <w:rsid w:val="00E9793B"/>
    <w:rsid w:val="00EB0809"/>
    <w:rsid w:val="00EB1CF7"/>
    <w:rsid w:val="00EB207C"/>
    <w:rsid w:val="00EB54BE"/>
    <w:rsid w:val="00EC45B4"/>
    <w:rsid w:val="00ED0F8A"/>
    <w:rsid w:val="00ED2C11"/>
    <w:rsid w:val="00ED559A"/>
    <w:rsid w:val="00ED624D"/>
    <w:rsid w:val="00EE4871"/>
    <w:rsid w:val="00EE7900"/>
    <w:rsid w:val="00F01D08"/>
    <w:rsid w:val="00F06344"/>
    <w:rsid w:val="00F070A0"/>
    <w:rsid w:val="00F11ABE"/>
    <w:rsid w:val="00F14F8D"/>
    <w:rsid w:val="00F167DD"/>
    <w:rsid w:val="00F16C7F"/>
    <w:rsid w:val="00F17BF1"/>
    <w:rsid w:val="00F2337D"/>
    <w:rsid w:val="00F34E89"/>
    <w:rsid w:val="00F44565"/>
    <w:rsid w:val="00F446FB"/>
    <w:rsid w:val="00F4595D"/>
    <w:rsid w:val="00F502DB"/>
    <w:rsid w:val="00F54632"/>
    <w:rsid w:val="00F736B9"/>
    <w:rsid w:val="00F74DF0"/>
    <w:rsid w:val="00F754E8"/>
    <w:rsid w:val="00F81E7B"/>
    <w:rsid w:val="00F823D4"/>
    <w:rsid w:val="00F86C75"/>
    <w:rsid w:val="00F927AA"/>
    <w:rsid w:val="00F967EE"/>
    <w:rsid w:val="00FB02B3"/>
    <w:rsid w:val="00FB2459"/>
    <w:rsid w:val="00FB2D31"/>
    <w:rsid w:val="00FB3109"/>
    <w:rsid w:val="00FC1944"/>
    <w:rsid w:val="00FD01E5"/>
    <w:rsid w:val="00FE020F"/>
    <w:rsid w:val="00FE59B7"/>
    <w:rsid w:val="00FE6F84"/>
    <w:rsid w:val="00FF1059"/>
    <w:rsid w:val="00FF3E05"/>
    <w:rsid w:val="00FF4B54"/>
    <w:rsid w:val="00FF4B5E"/>
    <w:rsid w:val="00FF6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D9CC4"/>
  <w15:docId w15:val="{025D684C-4FD4-41BE-A0E6-403D290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542A"/>
    <w:pPr>
      <w:ind w:left="720"/>
      <w:contextualSpacing/>
    </w:pPr>
  </w:style>
  <w:style w:type="paragraph" w:styleId="Nagwek">
    <w:name w:val="header"/>
    <w:basedOn w:val="Normalny"/>
    <w:link w:val="NagwekZnak"/>
    <w:uiPriority w:val="99"/>
    <w:unhideWhenUsed/>
    <w:rsid w:val="00A62C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2C73"/>
  </w:style>
  <w:style w:type="paragraph" w:styleId="Stopka">
    <w:name w:val="footer"/>
    <w:basedOn w:val="Normalny"/>
    <w:link w:val="StopkaZnak"/>
    <w:uiPriority w:val="99"/>
    <w:unhideWhenUsed/>
    <w:rsid w:val="00A62C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C73"/>
  </w:style>
  <w:style w:type="paragraph" w:styleId="Tekstpodstawowywcity">
    <w:name w:val="Body Text Indent"/>
    <w:basedOn w:val="Normalny"/>
    <w:link w:val="TekstpodstawowywcityZnak"/>
    <w:rsid w:val="00A62C73"/>
    <w:pPr>
      <w:spacing w:after="0" w:line="240" w:lineRule="auto"/>
      <w:ind w:firstLine="708"/>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rsid w:val="00A62C73"/>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CC3D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3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32253">
      <w:bodyDiv w:val="1"/>
      <w:marLeft w:val="0"/>
      <w:marRight w:val="0"/>
      <w:marTop w:val="0"/>
      <w:marBottom w:val="0"/>
      <w:divBdr>
        <w:top w:val="none" w:sz="0" w:space="0" w:color="auto"/>
        <w:left w:val="none" w:sz="0" w:space="0" w:color="auto"/>
        <w:bottom w:val="none" w:sz="0" w:space="0" w:color="auto"/>
        <w:right w:val="none" w:sz="0" w:space="0" w:color="auto"/>
      </w:divBdr>
    </w:div>
    <w:div w:id="6853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14F54-FCD6-4144-975B-1DA7217C791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9AC8F4-BCC7-4CF7-BBC5-A5220B63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2134</Words>
  <Characters>12807</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Barański Marek</dc:creator>
  <cp:lastModifiedBy>Bladowska Anna</cp:lastModifiedBy>
  <cp:revision>4</cp:revision>
  <cp:lastPrinted>2024-12-18T09:06:00Z</cp:lastPrinted>
  <dcterms:created xsi:type="dcterms:W3CDTF">2024-12-18T08:51:00Z</dcterms:created>
  <dcterms:modified xsi:type="dcterms:W3CDTF">2024-12-18T09:06:00Z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01115344-a0d5-45e3-8c65-b705bc9b8a63</vt:lpwstr>
  </property>
  <property fmtid="{D5CDD505-2E9C-101B-9397-08002B2CF9AE}" pid="3" name="bjSaver">
    <vt:lpwstr>fLG2epaTfXfE/q8+vaM6mjR4wXI02CXn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Barański Marek</vt:lpwstr>
  </property>
  <property fmtid="{D5CDD505-2E9C-101B-9397-08002B2CF9AE}" pid="10" name="s5636:Creator type=organization">
    <vt:lpwstr>MILNET-Z</vt:lpwstr>
  </property>
  <property fmtid="{D5CDD505-2E9C-101B-9397-08002B2CF9AE}" pid="11" name="s5636:Creator type=IP">
    <vt:lpwstr>10.49.57.139</vt:lpwstr>
  </property>
</Properties>
</file>