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140BC" w:rsidRDefault="005E098D" w:rsidP="00511E6B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140BC">
        <w:rPr>
          <w:rFonts w:ascii="Calibri" w:hAnsi="Calibri" w:cs="Calibri"/>
          <w:sz w:val="24"/>
          <w:szCs w:val="24"/>
        </w:rPr>
        <w:t xml:space="preserve">Chojnice, dnia </w:t>
      </w:r>
      <w:r w:rsidR="00A85994" w:rsidRPr="005140BC">
        <w:rPr>
          <w:rFonts w:ascii="Calibri" w:hAnsi="Calibri" w:cs="Calibri"/>
          <w:sz w:val="24"/>
          <w:szCs w:val="24"/>
        </w:rPr>
        <w:t xml:space="preserve">10.04.2025 </w:t>
      </w:r>
      <w:r w:rsidRPr="005140BC">
        <w:rPr>
          <w:rFonts w:ascii="Calibri" w:hAnsi="Calibri" w:cs="Calibri"/>
          <w:sz w:val="24"/>
          <w:szCs w:val="24"/>
        </w:rPr>
        <w:t>r.</w:t>
      </w:r>
    </w:p>
    <w:p w:rsidR="001B220E" w:rsidRPr="005140BC" w:rsidRDefault="001B220E" w:rsidP="00511E6B">
      <w:pPr>
        <w:spacing w:line="360" w:lineRule="auto"/>
        <w:rPr>
          <w:rFonts w:ascii="Calibri" w:hAnsi="Calibri" w:cs="Calibri"/>
          <w:sz w:val="24"/>
          <w:szCs w:val="24"/>
        </w:rPr>
      </w:pPr>
      <w:r w:rsidRPr="005140BC">
        <w:rPr>
          <w:rFonts w:ascii="Calibri" w:hAnsi="Calibri" w:cs="Calibri"/>
          <w:sz w:val="24"/>
          <w:szCs w:val="24"/>
        </w:rPr>
        <w:t>KM.271.</w:t>
      </w:r>
      <w:r w:rsidR="00511E6B" w:rsidRPr="005140BC">
        <w:rPr>
          <w:rFonts w:ascii="Calibri" w:hAnsi="Calibri" w:cs="Calibri"/>
          <w:sz w:val="24"/>
          <w:szCs w:val="24"/>
        </w:rPr>
        <w:t>4.2025</w:t>
      </w:r>
    </w:p>
    <w:p w:rsidR="001B220E" w:rsidRPr="005140BC" w:rsidRDefault="001B220E" w:rsidP="00511E6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140BC">
        <w:rPr>
          <w:rFonts w:ascii="Calibri" w:hAnsi="Calibri" w:cs="Calibri"/>
          <w:b/>
          <w:sz w:val="24"/>
          <w:szCs w:val="24"/>
        </w:rPr>
        <w:t>INFORMACJA O UNIEWAŻNIENIU POSTĘPOWANIA</w:t>
      </w:r>
    </w:p>
    <w:p w:rsidR="001B220E" w:rsidRPr="005140BC" w:rsidRDefault="001B220E" w:rsidP="00511E6B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140BC">
        <w:rPr>
          <w:rFonts w:ascii="Calibri" w:hAnsi="Calibri" w:cs="Calibri"/>
          <w:b/>
          <w:sz w:val="24"/>
          <w:szCs w:val="24"/>
        </w:rPr>
        <w:t>Dotyczy:</w:t>
      </w:r>
      <w:r w:rsidRPr="005140BC">
        <w:rPr>
          <w:rFonts w:ascii="Calibri" w:hAnsi="Calibri" w:cs="Calibri"/>
          <w:sz w:val="24"/>
          <w:szCs w:val="24"/>
        </w:rPr>
        <w:t xml:space="preserve"> </w:t>
      </w:r>
      <w:r w:rsidR="008E3DE9" w:rsidRPr="005140BC">
        <w:rPr>
          <w:rFonts w:ascii="Calibri" w:hAnsi="Calibri" w:cs="Calibri"/>
          <w:sz w:val="24"/>
          <w:szCs w:val="24"/>
        </w:rPr>
        <w:t>postępowania o udzielenie zamówienia publicznego prowadzonego w trybie podstawowym</w:t>
      </w:r>
      <w:r w:rsidR="00511E6B" w:rsidRPr="005140BC">
        <w:rPr>
          <w:rFonts w:ascii="Calibri" w:hAnsi="Calibri" w:cs="Calibri"/>
          <w:sz w:val="24"/>
          <w:szCs w:val="24"/>
        </w:rPr>
        <w:t>,</w:t>
      </w:r>
      <w:r w:rsidR="008E3DE9" w:rsidRPr="005140BC">
        <w:rPr>
          <w:rFonts w:ascii="Calibri" w:hAnsi="Calibri" w:cs="Calibri"/>
          <w:sz w:val="24"/>
          <w:szCs w:val="24"/>
        </w:rPr>
        <w:t xml:space="preserve"> na podstawie art. 275 pkt 1 ustawy z dnia 11 września 2019 r. – Prawo zamówień publicznych (t.j. Dz. U. 2</w:t>
      </w:r>
      <w:r w:rsidR="00511E6B" w:rsidRPr="005140BC">
        <w:rPr>
          <w:rFonts w:ascii="Calibri" w:hAnsi="Calibri" w:cs="Calibri"/>
          <w:sz w:val="24"/>
          <w:szCs w:val="24"/>
        </w:rPr>
        <w:t>024 poz. 1320),</w:t>
      </w:r>
      <w:r w:rsidR="00AC4E8C" w:rsidRPr="005140BC">
        <w:rPr>
          <w:rFonts w:ascii="Calibri" w:hAnsi="Calibri" w:cs="Calibri"/>
          <w:sz w:val="24"/>
          <w:szCs w:val="24"/>
        </w:rPr>
        <w:t xml:space="preserve"> dalej jako pzp</w:t>
      </w:r>
      <w:r w:rsidR="008E3DE9" w:rsidRPr="005140BC">
        <w:rPr>
          <w:rFonts w:ascii="Calibri" w:hAnsi="Calibri" w:cs="Calibri"/>
          <w:sz w:val="24"/>
          <w:szCs w:val="24"/>
        </w:rPr>
        <w:t xml:space="preserve">, na zadanie pn.: </w:t>
      </w:r>
      <w:r w:rsidR="00511E6B" w:rsidRPr="005140BC">
        <w:rPr>
          <w:rFonts w:ascii="Calibri" w:hAnsi="Calibri" w:cs="Calibri"/>
          <w:b/>
          <w:sz w:val="24"/>
          <w:szCs w:val="24"/>
        </w:rPr>
        <w:t>Konserwacja i utrzymanie oświetlenia drogowego w mieście Chojnice.</w:t>
      </w:r>
    </w:p>
    <w:p w:rsidR="00DB5DE4" w:rsidRPr="005140BC" w:rsidRDefault="008E3DE9" w:rsidP="00511E6B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140BC">
        <w:rPr>
          <w:rFonts w:ascii="Calibri" w:hAnsi="Calibri" w:cs="Calibri"/>
          <w:bCs/>
          <w:sz w:val="24"/>
          <w:szCs w:val="24"/>
        </w:rPr>
        <w:t xml:space="preserve">Zamawiający, działając na podstawie </w:t>
      </w:r>
      <w:r w:rsidR="00DB5DE4" w:rsidRPr="005140BC">
        <w:rPr>
          <w:rFonts w:ascii="Calibri" w:hAnsi="Calibri" w:cs="Calibri"/>
          <w:bCs/>
          <w:sz w:val="24"/>
          <w:szCs w:val="24"/>
        </w:rPr>
        <w:t>art. 260 ust. 2 pzp, informuje o unieważnieniu przedmiotowego postępowania o udzielenie zamówienia publicznego.</w:t>
      </w:r>
    </w:p>
    <w:p w:rsidR="00DB5DE4" w:rsidRPr="005140BC" w:rsidRDefault="00DB5DE4" w:rsidP="00511E6B">
      <w:pPr>
        <w:spacing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5140BC">
        <w:rPr>
          <w:rFonts w:ascii="Calibri" w:hAnsi="Calibri" w:cs="Calibri"/>
          <w:bCs/>
          <w:i/>
          <w:sz w:val="24"/>
          <w:szCs w:val="24"/>
        </w:rPr>
        <w:t xml:space="preserve">Uzasadnienie prawne: </w:t>
      </w:r>
    </w:p>
    <w:p w:rsidR="00511E6B" w:rsidRPr="005140BC" w:rsidRDefault="00DB5DE4" w:rsidP="00511E6B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140BC">
        <w:rPr>
          <w:rFonts w:ascii="Calibri" w:hAnsi="Calibri" w:cs="Calibri"/>
          <w:bCs/>
          <w:sz w:val="24"/>
          <w:szCs w:val="24"/>
        </w:rPr>
        <w:t xml:space="preserve">Postępowanie unieważniono na podstawie </w:t>
      </w:r>
      <w:r w:rsidR="008E3DE9" w:rsidRPr="005140BC">
        <w:rPr>
          <w:rFonts w:ascii="Calibri" w:hAnsi="Calibri" w:cs="Calibri"/>
          <w:bCs/>
          <w:sz w:val="24"/>
          <w:szCs w:val="24"/>
        </w:rPr>
        <w:t xml:space="preserve">art. 255 </w:t>
      </w:r>
      <w:r w:rsidR="00A3568B">
        <w:rPr>
          <w:rFonts w:ascii="Calibri" w:hAnsi="Calibri" w:cs="Calibri"/>
          <w:bCs/>
          <w:sz w:val="24"/>
          <w:szCs w:val="24"/>
        </w:rPr>
        <w:t>pkt 2)</w:t>
      </w:r>
      <w:bookmarkStart w:id="0" w:name="_GoBack"/>
      <w:bookmarkEnd w:id="0"/>
      <w:r w:rsidR="00AC4E8C" w:rsidRPr="005140BC">
        <w:rPr>
          <w:rFonts w:ascii="Calibri" w:hAnsi="Calibri" w:cs="Calibri"/>
          <w:bCs/>
          <w:sz w:val="24"/>
          <w:szCs w:val="24"/>
        </w:rPr>
        <w:t xml:space="preserve"> pzp, z uwagi na fakt</w:t>
      </w:r>
      <w:r w:rsidR="00511E6B" w:rsidRPr="005140BC">
        <w:rPr>
          <w:rFonts w:ascii="Calibri" w:hAnsi="Calibri" w:cs="Calibri"/>
          <w:bCs/>
          <w:sz w:val="24"/>
          <w:szCs w:val="24"/>
        </w:rPr>
        <w:t xml:space="preserve">, </w:t>
      </w:r>
      <w:r w:rsidRPr="005140BC">
        <w:rPr>
          <w:rFonts w:ascii="Calibri" w:hAnsi="Calibri" w:cs="Calibri"/>
          <w:bCs/>
          <w:sz w:val="24"/>
          <w:szCs w:val="24"/>
        </w:rPr>
        <w:t>że</w:t>
      </w:r>
      <w:r w:rsidR="00AC4E8C" w:rsidRPr="005140BC">
        <w:rPr>
          <w:rFonts w:ascii="Calibri" w:hAnsi="Calibri" w:cs="Calibri"/>
          <w:bCs/>
          <w:sz w:val="24"/>
          <w:szCs w:val="24"/>
        </w:rPr>
        <w:t xml:space="preserve"> </w:t>
      </w:r>
      <w:r w:rsidR="00511E6B" w:rsidRPr="005140BC">
        <w:rPr>
          <w:rFonts w:ascii="Calibri" w:hAnsi="Calibri" w:cs="Calibri"/>
          <w:bCs/>
          <w:sz w:val="24"/>
          <w:szCs w:val="24"/>
        </w:rPr>
        <w:t>wszystkie złożone oferty złożone w niniejszym postępowaniu podlegały odrzuceniu.</w:t>
      </w:r>
    </w:p>
    <w:p w:rsidR="00DB5DE4" w:rsidRPr="005140BC" w:rsidRDefault="00DB5DE4" w:rsidP="00511E6B">
      <w:pPr>
        <w:spacing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5140BC">
        <w:rPr>
          <w:rFonts w:ascii="Calibri" w:hAnsi="Calibri" w:cs="Calibri"/>
          <w:bCs/>
          <w:i/>
          <w:sz w:val="24"/>
          <w:szCs w:val="24"/>
        </w:rPr>
        <w:t>Uzasadnienie faktyczne:</w:t>
      </w:r>
    </w:p>
    <w:p w:rsidR="004339F5" w:rsidRPr="005140BC" w:rsidRDefault="00C3160F" w:rsidP="00511E6B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140BC">
        <w:rPr>
          <w:rFonts w:ascii="Calibri" w:hAnsi="Calibri" w:cs="Calibri"/>
          <w:bCs/>
          <w:sz w:val="24"/>
          <w:szCs w:val="24"/>
        </w:rPr>
        <w:t>W przedmiotowym postępowaniu wpłynęł</w:t>
      </w:r>
      <w:r w:rsidR="00511E6B" w:rsidRPr="005140BC">
        <w:rPr>
          <w:rFonts w:ascii="Calibri" w:hAnsi="Calibri" w:cs="Calibri"/>
          <w:bCs/>
          <w:sz w:val="24"/>
          <w:szCs w:val="24"/>
        </w:rPr>
        <w:t>y 2 oferty, jak wskazuje się w poniższym zestawieniu: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2"/>
        <w:gridCol w:w="3244"/>
        <w:gridCol w:w="2653"/>
        <w:gridCol w:w="2653"/>
      </w:tblGrid>
      <w:tr w:rsidR="00511E6B" w:rsidRPr="005140BC" w:rsidTr="00511E6B">
        <w:trPr>
          <w:cantSplit/>
          <w:trHeight w:val="722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11E6B" w:rsidRPr="005140BC" w:rsidRDefault="00511E6B" w:rsidP="00511E6B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11E6B" w:rsidRPr="005140BC" w:rsidRDefault="00511E6B" w:rsidP="00511E6B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  <w:t>Nazwa i adres wykonawcy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1E6B" w:rsidRPr="005140BC" w:rsidRDefault="00511E6B" w:rsidP="00511E6B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  <w:t>Cena ryczałtowa brutto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11E6B" w:rsidRPr="005140BC" w:rsidRDefault="00511E6B" w:rsidP="00511E6B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  <w:t>Czas naprawy nieczynnego punktu świetlnego</w:t>
            </w:r>
          </w:p>
        </w:tc>
      </w:tr>
      <w:tr w:rsidR="00511E6B" w:rsidRPr="005140BC" w:rsidTr="00511E6B">
        <w:trPr>
          <w:cantSplit/>
          <w:trHeight w:val="145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11E6B" w:rsidRPr="005140BC" w:rsidRDefault="00511E6B" w:rsidP="00511E6B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11E6B" w:rsidRPr="005140BC" w:rsidRDefault="00511E6B" w:rsidP="00511E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Solserwis Patryk Sołtysiak</w:t>
            </w:r>
          </w:p>
          <w:p w:rsidR="00511E6B" w:rsidRPr="005140BC" w:rsidRDefault="00511E6B" w:rsidP="00511E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ul. Wojska Polskiego 35</w:t>
            </w:r>
          </w:p>
          <w:p w:rsidR="00511E6B" w:rsidRPr="005140BC" w:rsidRDefault="00511E6B" w:rsidP="00511E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64-850 Ujście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E6B" w:rsidRPr="005140BC" w:rsidRDefault="00511E6B" w:rsidP="00511E6B">
            <w:pPr>
              <w:keepNext/>
              <w:suppressAutoHyphens/>
              <w:spacing w:after="0" w:line="360" w:lineRule="auto"/>
              <w:jc w:val="center"/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  <w:t>137.850,00 zł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1E6B" w:rsidRPr="005140BC" w:rsidRDefault="00511E6B" w:rsidP="00511E6B">
            <w:pPr>
              <w:keepNext/>
              <w:suppressAutoHyphens/>
              <w:spacing w:after="0" w:line="360" w:lineRule="auto"/>
              <w:jc w:val="center"/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  <w:t>4 dni</w:t>
            </w:r>
          </w:p>
        </w:tc>
      </w:tr>
      <w:tr w:rsidR="00511E6B" w:rsidRPr="005140BC" w:rsidTr="00511E6B">
        <w:trPr>
          <w:cantSplit/>
          <w:trHeight w:val="145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E6B" w:rsidRPr="005140BC" w:rsidRDefault="00511E6B" w:rsidP="00511E6B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E6B" w:rsidRPr="005140BC" w:rsidRDefault="00511E6B" w:rsidP="00511E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LMRelektryk BURCON RAFAŁ</w:t>
            </w:r>
          </w:p>
          <w:p w:rsidR="00511E6B" w:rsidRPr="005140BC" w:rsidRDefault="00511E6B" w:rsidP="00511E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ul. Astrów 21</w:t>
            </w:r>
          </w:p>
          <w:p w:rsidR="00511E6B" w:rsidRPr="005140BC" w:rsidRDefault="00511E6B" w:rsidP="00511E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89-606 Charzykowy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6B" w:rsidRPr="005140BC" w:rsidRDefault="00511E6B" w:rsidP="00511E6B">
            <w:pPr>
              <w:keepNext/>
              <w:suppressAutoHyphens/>
              <w:spacing w:after="0" w:line="360" w:lineRule="auto"/>
              <w:jc w:val="center"/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  <w:t>180.000,00 zł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E6B" w:rsidRPr="005140BC" w:rsidRDefault="00511E6B" w:rsidP="00511E6B">
            <w:pPr>
              <w:keepNext/>
              <w:suppressAutoHyphens/>
              <w:spacing w:after="0" w:line="360" w:lineRule="auto"/>
              <w:jc w:val="center"/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</w:pPr>
            <w:r w:rsidRPr="005140BC"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  <w:t>3 dni</w:t>
            </w:r>
          </w:p>
        </w:tc>
      </w:tr>
    </w:tbl>
    <w:p w:rsidR="00511E6B" w:rsidRPr="005140BC" w:rsidRDefault="00511E6B" w:rsidP="00511E6B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EE49EF" w:rsidRPr="005140BC" w:rsidRDefault="00EE49EF" w:rsidP="00511E6B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EE49EF" w:rsidRPr="005140BC" w:rsidRDefault="00511E6B" w:rsidP="00511E6B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140BC">
        <w:rPr>
          <w:rFonts w:ascii="Calibri" w:hAnsi="Calibri" w:cs="Calibri"/>
          <w:bCs/>
          <w:sz w:val="24"/>
          <w:szCs w:val="24"/>
        </w:rPr>
        <w:lastRenderedPageBreak/>
        <w:t>Oferta nr 1 – złożona pr</w:t>
      </w:r>
      <w:r w:rsidR="007A7200" w:rsidRPr="005140BC">
        <w:rPr>
          <w:rFonts w:ascii="Calibri" w:hAnsi="Calibri" w:cs="Calibri"/>
          <w:bCs/>
          <w:sz w:val="24"/>
          <w:szCs w:val="24"/>
        </w:rPr>
        <w:t>zez Solserwis Patryk Sołtysiak – podlega odrzuceniu na podstawie art. 226 ust. 1 pkt 14</w:t>
      </w:r>
      <w:r w:rsidR="00010CC2" w:rsidRPr="005140BC">
        <w:rPr>
          <w:rFonts w:ascii="Calibri" w:hAnsi="Calibri" w:cs="Calibri"/>
          <w:bCs/>
          <w:sz w:val="24"/>
          <w:szCs w:val="24"/>
        </w:rPr>
        <w:t xml:space="preserve"> pzp</w:t>
      </w:r>
      <w:r w:rsidR="007A7200" w:rsidRPr="005140BC">
        <w:rPr>
          <w:rFonts w:ascii="Calibri" w:hAnsi="Calibri" w:cs="Calibri"/>
          <w:bCs/>
          <w:sz w:val="24"/>
          <w:szCs w:val="24"/>
        </w:rPr>
        <w:t>, tj. Wykonawca nie wniósł</w:t>
      </w:r>
      <w:r w:rsidR="00010CC2" w:rsidRPr="005140BC">
        <w:rPr>
          <w:rFonts w:ascii="Calibri" w:hAnsi="Calibri" w:cs="Calibri"/>
          <w:bCs/>
          <w:sz w:val="24"/>
          <w:szCs w:val="24"/>
        </w:rPr>
        <w:t xml:space="preserve"> wymaganego</w:t>
      </w:r>
      <w:r w:rsidR="007A7200" w:rsidRPr="005140BC">
        <w:rPr>
          <w:rFonts w:ascii="Calibri" w:hAnsi="Calibri" w:cs="Calibri"/>
          <w:bCs/>
          <w:sz w:val="24"/>
          <w:szCs w:val="24"/>
        </w:rPr>
        <w:t xml:space="preserve"> wadium.</w:t>
      </w:r>
      <w:r w:rsidR="00010CC2" w:rsidRPr="005140BC">
        <w:rPr>
          <w:rFonts w:ascii="Calibri" w:hAnsi="Calibri" w:cs="Calibri"/>
          <w:bCs/>
          <w:sz w:val="24"/>
          <w:szCs w:val="24"/>
        </w:rPr>
        <w:t xml:space="preserve"> </w:t>
      </w:r>
    </w:p>
    <w:p w:rsidR="00010CC2" w:rsidRPr="005140BC" w:rsidRDefault="007A7200" w:rsidP="005140BC">
      <w:pPr>
        <w:spacing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5140BC">
        <w:rPr>
          <w:rFonts w:ascii="Calibri" w:hAnsi="Calibri" w:cs="Calibri"/>
          <w:bCs/>
          <w:sz w:val="24"/>
          <w:szCs w:val="24"/>
        </w:rPr>
        <w:t xml:space="preserve">Oferta nr 2 – złożona przez LMRelektryk Rafał </w:t>
      </w:r>
      <w:proofErr w:type="spellStart"/>
      <w:r w:rsidRPr="005140BC">
        <w:rPr>
          <w:rFonts w:ascii="Calibri" w:hAnsi="Calibri" w:cs="Calibri"/>
          <w:bCs/>
          <w:sz w:val="24"/>
          <w:szCs w:val="24"/>
        </w:rPr>
        <w:t>Burcon</w:t>
      </w:r>
      <w:proofErr w:type="spellEnd"/>
      <w:r w:rsidRPr="005140BC">
        <w:rPr>
          <w:rFonts w:ascii="Calibri" w:hAnsi="Calibri" w:cs="Calibri"/>
          <w:bCs/>
          <w:sz w:val="24"/>
          <w:szCs w:val="24"/>
        </w:rPr>
        <w:t xml:space="preserve"> – podlega odrzuceniu na podstawie art. 226 ust. 1 pkt </w:t>
      </w:r>
      <w:r w:rsidR="00010CC2" w:rsidRPr="005140BC">
        <w:rPr>
          <w:rFonts w:ascii="Calibri" w:hAnsi="Calibri" w:cs="Calibri"/>
          <w:bCs/>
          <w:sz w:val="24"/>
          <w:szCs w:val="24"/>
        </w:rPr>
        <w:t xml:space="preserve">3 pzp, tj. ze względu na to że jest niezgodna z przepisami ustawy. Oferta złożona przez Wykonawcę nie została opatrzona podpisem elektronicznym, co stanowi naruszenie art. 63 ust. 2 pzp, w brzmieniu: </w:t>
      </w:r>
      <w:r w:rsidR="00010CC2" w:rsidRPr="005140BC">
        <w:rPr>
          <w:rFonts w:ascii="Calibri" w:hAnsi="Calibri" w:cs="Calibri"/>
          <w:bCs/>
          <w:i/>
          <w:sz w:val="24"/>
          <w:szCs w:val="24"/>
        </w:rPr>
        <w:t>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</w:t>
      </w:r>
      <w:r w:rsidR="00010CC2" w:rsidRPr="005140BC">
        <w:rPr>
          <w:rFonts w:ascii="Calibri" w:hAnsi="Calibri" w:cs="Calibri"/>
          <w:bCs/>
          <w:sz w:val="24"/>
          <w:szCs w:val="24"/>
        </w:rPr>
        <w:t>.</w:t>
      </w:r>
    </w:p>
    <w:p w:rsidR="005140BC" w:rsidRPr="005140BC" w:rsidRDefault="005140BC" w:rsidP="005140BC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140BC">
        <w:rPr>
          <w:sz w:val="24"/>
          <w:szCs w:val="24"/>
        </w:rPr>
        <w:t xml:space="preserve">Wobec czynności Zamawiającego przysługują Wykonawcom środki ochrony prawnej w terminach i zgodnie z zasadami określonymi w Dziale IX ustawy </w:t>
      </w:r>
      <w:r>
        <w:rPr>
          <w:sz w:val="24"/>
          <w:szCs w:val="24"/>
        </w:rPr>
        <w:t>pzp.</w:t>
      </w:r>
      <w:r w:rsidRPr="005140BC">
        <w:rPr>
          <w:sz w:val="24"/>
          <w:szCs w:val="24"/>
        </w:rPr>
        <w:t xml:space="preserve"> </w:t>
      </w:r>
    </w:p>
    <w:p w:rsidR="005140BC" w:rsidRPr="005140BC" w:rsidRDefault="005140BC" w:rsidP="00010CC2">
      <w:pPr>
        <w:spacing w:line="360" w:lineRule="auto"/>
        <w:jc w:val="right"/>
        <w:rPr>
          <w:rFonts w:ascii="Calibri" w:hAnsi="Calibri" w:cs="Calibri"/>
          <w:bCs/>
          <w:sz w:val="24"/>
          <w:szCs w:val="24"/>
        </w:rPr>
      </w:pPr>
    </w:p>
    <w:p w:rsidR="005140BC" w:rsidRPr="005140BC" w:rsidRDefault="005140BC" w:rsidP="00010CC2">
      <w:pPr>
        <w:spacing w:line="360" w:lineRule="auto"/>
        <w:jc w:val="right"/>
        <w:rPr>
          <w:rFonts w:ascii="Calibri" w:hAnsi="Calibri" w:cs="Calibri"/>
          <w:bCs/>
          <w:sz w:val="24"/>
          <w:szCs w:val="24"/>
        </w:rPr>
      </w:pPr>
    </w:p>
    <w:p w:rsidR="001B220E" w:rsidRPr="005140BC" w:rsidRDefault="005E098D" w:rsidP="00010CC2">
      <w:pPr>
        <w:spacing w:after="0" w:line="360" w:lineRule="auto"/>
        <w:ind w:left="2694" w:firstLine="2126"/>
        <w:jc w:val="right"/>
        <w:rPr>
          <w:rFonts w:ascii="Calibri" w:hAnsi="Calibri" w:cs="Calibri"/>
          <w:b/>
          <w:sz w:val="24"/>
          <w:szCs w:val="24"/>
        </w:rPr>
      </w:pPr>
      <w:r w:rsidRPr="005140BC">
        <w:rPr>
          <w:rFonts w:ascii="Calibri" w:hAnsi="Calibri" w:cs="Calibri"/>
          <w:b/>
          <w:sz w:val="24"/>
          <w:szCs w:val="24"/>
        </w:rPr>
        <w:t xml:space="preserve">  BURMISTRZ</w:t>
      </w:r>
      <w:r w:rsidR="00EE49EF" w:rsidRPr="005140BC">
        <w:rPr>
          <w:rFonts w:ascii="Calibri" w:hAnsi="Calibri" w:cs="Calibri"/>
          <w:b/>
          <w:sz w:val="24"/>
          <w:szCs w:val="24"/>
        </w:rPr>
        <w:t xml:space="preserve"> MIASTA CHOJNICE</w:t>
      </w:r>
    </w:p>
    <w:p w:rsidR="005E098D" w:rsidRPr="005140BC" w:rsidRDefault="004D2D81" w:rsidP="00010CC2">
      <w:pPr>
        <w:spacing w:after="0" w:line="360" w:lineRule="auto"/>
        <w:ind w:firstLine="4962"/>
        <w:jc w:val="right"/>
        <w:rPr>
          <w:rFonts w:ascii="Calibri" w:hAnsi="Calibri" w:cs="Calibri"/>
          <w:i/>
          <w:sz w:val="24"/>
          <w:szCs w:val="24"/>
        </w:rPr>
      </w:pPr>
      <w:r w:rsidRPr="005140BC">
        <w:rPr>
          <w:rFonts w:ascii="Calibri" w:hAnsi="Calibri" w:cs="Calibri"/>
          <w:i/>
          <w:sz w:val="24"/>
          <w:szCs w:val="24"/>
        </w:rPr>
        <w:t xml:space="preserve">dr inż. </w:t>
      </w:r>
      <w:r w:rsidR="005E098D" w:rsidRPr="005140BC">
        <w:rPr>
          <w:rFonts w:ascii="Calibri" w:hAnsi="Calibri" w:cs="Calibri"/>
          <w:i/>
          <w:sz w:val="24"/>
          <w:szCs w:val="24"/>
        </w:rPr>
        <w:t>Arseniusz Finster</w:t>
      </w:r>
    </w:p>
    <w:sectPr w:rsidR="005E098D" w:rsidRPr="005140BC" w:rsidSect="00EE49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DA" w:rsidRDefault="008070DA" w:rsidP="001B220E">
      <w:pPr>
        <w:spacing w:after="0" w:line="240" w:lineRule="auto"/>
      </w:pPr>
      <w:r>
        <w:separator/>
      </w:r>
    </w:p>
  </w:endnote>
  <w:end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DA" w:rsidRDefault="008070DA" w:rsidP="001B220E">
      <w:pPr>
        <w:spacing w:after="0" w:line="240" w:lineRule="auto"/>
      </w:pPr>
      <w:r>
        <w:separator/>
      </w:r>
    </w:p>
  </w:footnote>
  <w:foot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Pr="00A85994" w:rsidRDefault="001B220E" w:rsidP="005E098D">
    <w:pPr>
      <w:pStyle w:val="Nagwek"/>
      <w:rPr>
        <w:rFonts w:ascii="Calibri" w:hAnsi="Calibri" w:cs="Calibri"/>
        <w:color w:val="000000" w:themeColor="text1"/>
        <w:sz w:val="24"/>
      </w:rPr>
    </w:pPr>
    <w:r w:rsidRPr="00A85994">
      <w:rPr>
        <w:rFonts w:ascii="Calibri" w:hAnsi="Calibri" w:cs="Calibri"/>
        <w:color w:val="000000" w:themeColor="text1"/>
        <w:sz w:val="24"/>
      </w:rPr>
      <w:t>Gmina Miejska Chojnice</w:t>
    </w:r>
  </w:p>
  <w:p w:rsidR="001B220E" w:rsidRPr="00A85994" w:rsidRDefault="005E098D" w:rsidP="005E098D">
    <w:pPr>
      <w:pStyle w:val="Nagwek"/>
      <w:rPr>
        <w:rFonts w:ascii="Calibri" w:hAnsi="Calibri" w:cs="Calibri"/>
        <w:color w:val="000000" w:themeColor="text1"/>
        <w:sz w:val="24"/>
      </w:rPr>
    </w:pPr>
    <w:r w:rsidRPr="00A85994">
      <w:rPr>
        <w:rFonts w:ascii="Calibri" w:hAnsi="Calibri" w:cs="Calibri"/>
        <w:color w:val="000000" w:themeColor="text1"/>
        <w:sz w:val="24"/>
      </w:rPr>
      <w:t xml:space="preserve">     </w:t>
    </w:r>
    <w:r w:rsidR="001B220E" w:rsidRPr="00A85994">
      <w:rPr>
        <w:rFonts w:ascii="Calibri" w:hAnsi="Calibri" w:cs="Calibri"/>
        <w:color w:val="000000" w:themeColor="text1"/>
        <w:sz w:val="24"/>
      </w:rPr>
      <w:t>ul. Stary Rynek 1</w:t>
    </w:r>
  </w:p>
  <w:p w:rsidR="001B220E" w:rsidRPr="00A85994" w:rsidRDefault="001B220E" w:rsidP="005E098D">
    <w:pPr>
      <w:pStyle w:val="Nagwek"/>
      <w:rPr>
        <w:rFonts w:ascii="Calibri" w:hAnsi="Calibri" w:cs="Calibri"/>
        <w:color w:val="000000" w:themeColor="text1"/>
        <w:sz w:val="24"/>
      </w:rPr>
    </w:pPr>
    <w:r w:rsidRPr="00A85994">
      <w:rPr>
        <w:rFonts w:ascii="Calibri" w:hAnsi="Calibri" w:cs="Calibri"/>
        <w:color w:val="000000" w:themeColor="text1"/>
        <w:sz w:val="24"/>
      </w:rPr>
      <w:t xml:space="preserve">    </w:t>
    </w:r>
    <w:r w:rsidR="005E098D" w:rsidRPr="00A85994">
      <w:rPr>
        <w:rFonts w:ascii="Calibri" w:hAnsi="Calibri" w:cs="Calibri"/>
        <w:color w:val="000000" w:themeColor="text1"/>
        <w:sz w:val="24"/>
      </w:rPr>
      <w:t xml:space="preserve">  </w:t>
    </w:r>
    <w:r w:rsidRPr="00A85994">
      <w:rPr>
        <w:rFonts w:ascii="Calibri" w:hAnsi="Calibri" w:cs="Calibri"/>
        <w:color w:val="000000" w:themeColor="text1"/>
        <w:sz w:val="24"/>
      </w:rPr>
      <w:t>89-600 Chojnice</w:t>
    </w:r>
  </w:p>
  <w:p w:rsidR="00D55AEE" w:rsidRDefault="00D55A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70D"/>
    <w:multiLevelType w:val="hybridMultilevel"/>
    <w:tmpl w:val="096845F2"/>
    <w:lvl w:ilvl="0" w:tplc="6082DFC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8559C1"/>
    <w:multiLevelType w:val="hybridMultilevel"/>
    <w:tmpl w:val="1EDC30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A8351C"/>
    <w:multiLevelType w:val="hybridMultilevel"/>
    <w:tmpl w:val="3C7A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76D"/>
    <w:multiLevelType w:val="hybridMultilevel"/>
    <w:tmpl w:val="AC026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30026C"/>
    <w:multiLevelType w:val="hybridMultilevel"/>
    <w:tmpl w:val="3078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E6376"/>
    <w:multiLevelType w:val="hybridMultilevel"/>
    <w:tmpl w:val="880A64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10CC2"/>
    <w:rsid w:val="0005484C"/>
    <w:rsid w:val="00072388"/>
    <w:rsid w:val="00165371"/>
    <w:rsid w:val="00194DF3"/>
    <w:rsid w:val="001B220E"/>
    <w:rsid w:val="001C2A19"/>
    <w:rsid w:val="00260775"/>
    <w:rsid w:val="002C67CD"/>
    <w:rsid w:val="004339F5"/>
    <w:rsid w:val="004409E4"/>
    <w:rsid w:val="004D2D81"/>
    <w:rsid w:val="00507A04"/>
    <w:rsid w:val="00511E6B"/>
    <w:rsid w:val="005140BC"/>
    <w:rsid w:val="005C07C6"/>
    <w:rsid w:val="005E098D"/>
    <w:rsid w:val="0060747C"/>
    <w:rsid w:val="007A7200"/>
    <w:rsid w:val="007B47E1"/>
    <w:rsid w:val="007E74C8"/>
    <w:rsid w:val="008070DA"/>
    <w:rsid w:val="008B3FDD"/>
    <w:rsid w:val="008E3DE9"/>
    <w:rsid w:val="00943227"/>
    <w:rsid w:val="009454BB"/>
    <w:rsid w:val="009540DD"/>
    <w:rsid w:val="009D33DA"/>
    <w:rsid w:val="009E1CEA"/>
    <w:rsid w:val="00A3568B"/>
    <w:rsid w:val="00A544D9"/>
    <w:rsid w:val="00A85994"/>
    <w:rsid w:val="00AC4E8C"/>
    <w:rsid w:val="00C3160F"/>
    <w:rsid w:val="00C6525D"/>
    <w:rsid w:val="00CA41FD"/>
    <w:rsid w:val="00CD2D9A"/>
    <w:rsid w:val="00D55AEE"/>
    <w:rsid w:val="00DA7D4F"/>
    <w:rsid w:val="00DB5DE4"/>
    <w:rsid w:val="00E72919"/>
    <w:rsid w:val="00EE49EF"/>
    <w:rsid w:val="00F15B22"/>
    <w:rsid w:val="00F80EEB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  <w:style w:type="paragraph" w:styleId="Tekstdymka">
    <w:name w:val="Balloon Text"/>
    <w:basedOn w:val="Normalny"/>
    <w:link w:val="TekstdymkaZnak"/>
    <w:uiPriority w:val="99"/>
    <w:semiHidden/>
    <w:unhideWhenUsed/>
    <w:rsid w:val="004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2F1E-E683-4DDF-AA0E-CA6677DA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Julia Tobolska</cp:lastModifiedBy>
  <cp:revision>14</cp:revision>
  <cp:lastPrinted>2023-11-21T12:35:00Z</cp:lastPrinted>
  <dcterms:created xsi:type="dcterms:W3CDTF">2023-11-21T08:20:00Z</dcterms:created>
  <dcterms:modified xsi:type="dcterms:W3CDTF">2025-04-10T09:07:00Z</dcterms:modified>
</cp:coreProperties>
</file>