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9941F" w14:textId="67D29EC7" w:rsidR="007F1A9C" w:rsidRDefault="00E43A40">
      <w:r>
        <w:t>Biurko z pomocnikiem</w:t>
      </w:r>
      <w:r w:rsidR="004F6BC8">
        <w:t xml:space="preserve"> poz. 12</w:t>
      </w:r>
    </w:p>
    <w:p w14:paraId="16223953" w14:textId="77777777" w:rsidR="004F6BC8" w:rsidRDefault="004F6BC8">
      <w:bookmarkStart w:id="0" w:name="_GoBack"/>
      <w:bookmarkEnd w:id="0"/>
    </w:p>
    <w:p w14:paraId="779F00C3" w14:textId="2275DEF1" w:rsidR="00E43A40" w:rsidRDefault="00E43A40" w:rsidP="00E43A40">
      <w:r>
        <w:rPr>
          <w:noProof/>
          <w:lang w:eastAsia="pl-PL"/>
        </w:rPr>
        <w:drawing>
          <wp:inline distT="0" distB="0" distL="0" distR="0" wp14:anchorId="1EF67D3F" wp14:editId="5F33B109">
            <wp:extent cx="2262680" cy="1581150"/>
            <wp:effectExtent l="0" t="0" r="4445" b="0"/>
            <wp:docPr id="17489313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931329" name="Obraz 174893132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238" cy="1583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C3537" w14:textId="1FFBB733" w:rsidR="00E43A40" w:rsidRPr="001B494E" w:rsidRDefault="00E43A40" w:rsidP="001B494E">
      <w:r w:rsidRPr="00E43A40">
        <w:t>Biurko płytowe o wymiarach</w:t>
      </w:r>
      <w:r>
        <w:t xml:space="preserve"> całkowitych</w:t>
      </w:r>
      <w:r w:rsidRPr="00E43A40">
        <w:t xml:space="preserve">: szerokość </w:t>
      </w:r>
      <w:r>
        <w:t>20</w:t>
      </w:r>
      <w:r w:rsidRPr="00E43A40">
        <w:t>0</w:t>
      </w:r>
      <w:r>
        <w:t>0(500)x2000(90</w:t>
      </w:r>
      <w:r w:rsidRPr="00E43A40">
        <w:t>0</w:t>
      </w:r>
      <w:r>
        <w:t>)x</w:t>
      </w:r>
      <w:r w:rsidRPr="00E43A40">
        <w:t>75</w:t>
      </w:r>
      <w:r>
        <w:t>0(</w:t>
      </w:r>
      <w:r w:rsidR="005F35EE">
        <w:t>600</w:t>
      </w:r>
      <w:r>
        <w:t>)h (m</w:t>
      </w:r>
      <w:r w:rsidRPr="00E43A40">
        <w:t>m</w:t>
      </w:r>
      <w:r>
        <w:t>)</w:t>
      </w:r>
      <w:r w:rsidRPr="00E43A40">
        <w:t>; Biurko wykonane z płyty wiórowej obustronnie laminowanej o klasie higieniczności E1.</w:t>
      </w:r>
      <w:r w:rsidR="005F35EE">
        <w:t xml:space="preserve"> </w:t>
      </w:r>
      <w:r w:rsidRPr="00E43A40">
        <w:t>Do oklejania wąskich krawędzi ma być użyte obrzeże ABS lub PCV oklejane klejem</w:t>
      </w:r>
      <w:r w:rsidR="005F35EE">
        <w:t xml:space="preserve"> </w:t>
      </w:r>
      <w:r w:rsidRPr="00E43A40">
        <w:t xml:space="preserve">poliuretanowym PUR w wyniku czego spoina klejowa jest cieńsza i wodoodporna, ma wyższą odporność chemiczną oraz jest bardziej odporna na zróżnicowane warunki wilgotności oraz temperatury powierza w pomieszczeniu. Blat wykonany z płyty grubości </w:t>
      </w:r>
      <w:r w:rsidR="005F35EE">
        <w:t>36</w:t>
      </w:r>
      <w:r w:rsidRPr="00E43A40">
        <w:t xml:space="preserve">mm, pozostałe elementy z płyty grubości 18mm. Blat biurka </w:t>
      </w:r>
      <w:r w:rsidR="005F35EE">
        <w:t xml:space="preserve">oraz pozostałe elementy </w:t>
      </w:r>
      <w:r w:rsidRPr="00E43A40">
        <w:t>oklejon</w:t>
      </w:r>
      <w:r w:rsidR="005F35EE">
        <w:t>e</w:t>
      </w:r>
      <w:r w:rsidRPr="00E43A40">
        <w:t xml:space="preserve"> obrzeżem 2mm</w:t>
      </w:r>
      <w:r w:rsidR="005F35EE">
        <w:t xml:space="preserve">. </w:t>
      </w:r>
      <w:r w:rsidR="005F35EE" w:rsidRPr="00E43A40">
        <w:t xml:space="preserve">Blat biurka oparty </w:t>
      </w:r>
      <w:r w:rsidR="005F35EE">
        <w:t xml:space="preserve">z jednej strony </w:t>
      </w:r>
      <w:r w:rsidR="005F35EE" w:rsidRPr="00E43A40">
        <w:t xml:space="preserve">na </w:t>
      </w:r>
      <w:r w:rsidR="005F35EE">
        <w:t xml:space="preserve">nodze płytowej, która jest wykonana z płyty i posiada konstrukcję skrzyniową. Częścią składową nogi jest biegnąca w </w:t>
      </w:r>
      <w:r w:rsidR="001B494E">
        <w:t>wzdłuż</w:t>
      </w:r>
      <w:r w:rsidR="005F35EE">
        <w:t xml:space="preserve"> przedniej części biurka blenda wykonana z płyty o grubość 36mm z pięcioma wąskimi lamelami o grubości 18mm. Po drugiej stronie podporę blatu stanowi pomocnik składający się z cokołu w kontrastującym ciemnym kolorze, dwóch szafek oraz czterech szuflad </w:t>
      </w:r>
      <w:r w:rsidR="001B494E">
        <w:t>z</w:t>
      </w:r>
      <w:r w:rsidR="005F35EE">
        <w:t xml:space="preserve"> prowadnica</w:t>
      </w:r>
      <w:r w:rsidR="001B494E">
        <w:t>mi</w:t>
      </w:r>
      <w:r w:rsidR="005F35EE">
        <w:t xml:space="preserve"> z dociągiem</w:t>
      </w:r>
      <w:r w:rsidR="001B494E">
        <w:t xml:space="preserve"> połączonymi wspólnym wieńcem górnym i dolnym. </w:t>
      </w:r>
      <w:r w:rsidR="002E7350">
        <w:t>Dwa fronty</w:t>
      </w:r>
      <w:r w:rsidR="001B494E">
        <w:t xml:space="preserve"> skrzydłow</w:t>
      </w:r>
      <w:r w:rsidR="002E7350">
        <w:t>e bez uchwytów</w:t>
      </w:r>
      <w:r w:rsidR="001B494E">
        <w:t xml:space="preserve"> </w:t>
      </w:r>
      <w:r w:rsidR="002E7350">
        <w:t>w tym jeden</w:t>
      </w:r>
      <w:r w:rsidR="0030137D">
        <w:t xml:space="preserve"> </w:t>
      </w:r>
      <w:r w:rsidR="001B494E">
        <w:t xml:space="preserve">z lamelami o grubości 18mm otwierany w systemie </w:t>
      </w:r>
      <w:proofErr w:type="spellStart"/>
      <w:r w:rsidR="001B494E">
        <w:t>push</w:t>
      </w:r>
      <w:proofErr w:type="spellEnd"/>
      <w:r w:rsidR="001B494E">
        <w:t>-to-open.</w:t>
      </w:r>
      <w:r w:rsidR="005F35EE">
        <w:t xml:space="preserve"> </w:t>
      </w:r>
      <w:r w:rsidR="002E7350" w:rsidRPr="00742332">
        <w:t xml:space="preserve">Zawiasy puszkowe w ilości min. </w:t>
      </w:r>
      <w:r w:rsidR="002E7350">
        <w:t>2</w:t>
      </w:r>
      <w:r w:rsidR="002E7350" w:rsidRPr="00742332">
        <w:t xml:space="preserve"> szt. na skrzydło o kącie rozwarcia 110 stopni, wszystkie elementy zawiasu stalowe, nie dopuszcza się żadnych elementów plastikowych</w:t>
      </w:r>
      <w:r w:rsidR="002E7350">
        <w:t xml:space="preserve"> </w:t>
      </w:r>
      <w:r w:rsidR="002E7350" w:rsidRPr="009962AF">
        <w:t>(za wyjątkiem kołków rozporowych)</w:t>
      </w:r>
      <w:r w:rsidR="002E7350" w:rsidRPr="00742332">
        <w:t>.</w:t>
      </w:r>
      <w:r w:rsidR="002E7350">
        <w:t xml:space="preserve"> </w:t>
      </w:r>
      <w:r w:rsidR="002E7350" w:rsidRPr="00742332">
        <w:t>Montaż zawiasu z prowadnik na „klip” bez użycia narzędzi.</w:t>
      </w:r>
      <w:r w:rsidR="002E7350">
        <w:t xml:space="preserve"> </w:t>
      </w:r>
      <w:r w:rsidR="005F35EE">
        <w:t xml:space="preserve">Połączenie blatu z nogą </w:t>
      </w:r>
      <w:r w:rsidR="001B494E">
        <w:t xml:space="preserve">oraz pomocnikiem </w:t>
      </w:r>
      <w:r w:rsidR="005F35EE">
        <w:t>poprzez płytow</w:t>
      </w:r>
      <w:r w:rsidR="001B494E">
        <w:t>e</w:t>
      </w:r>
      <w:r w:rsidR="005F35EE">
        <w:t xml:space="preserve"> adapter</w:t>
      </w:r>
      <w:r w:rsidR="001B494E">
        <w:t>y</w:t>
      </w:r>
      <w:r w:rsidR="005F35EE">
        <w:t xml:space="preserve"> w </w:t>
      </w:r>
      <w:r w:rsidR="001B494E">
        <w:t>kontrastującym</w:t>
      </w:r>
      <w:r w:rsidR="005F35EE">
        <w:t xml:space="preserve"> ciemnym kolorze. W</w:t>
      </w:r>
      <w:r w:rsidR="005F35EE" w:rsidRPr="00E43A40">
        <w:t>szystkie połączenia powinny być wykonane na złącza mimośrodowe.</w:t>
      </w:r>
      <w:r w:rsidR="001B494E">
        <w:t xml:space="preserve"> </w:t>
      </w:r>
      <w:r w:rsidR="00871B9F">
        <w:t xml:space="preserve">Uchwyty krawędziowe w kolorze czarnym o rozstawie otworów 96mm. </w:t>
      </w:r>
      <w:r w:rsidRPr="00E43A40">
        <w:t>Regulatory wysokości w zakresie 0-15mm z gwintem metalowym.</w:t>
      </w:r>
      <w:r w:rsidR="001B494E">
        <w:t xml:space="preserve"> </w:t>
      </w:r>
      <w:r w:rsidRPr="001B494E">
        <w:t>Produkt posiada atest higieniczności</w:t>
      </w:r>
      <w:r w:rsidR="001B494E">
        <w:t>.</w:t>
      </w:r>
    </w:p>
    <w:sectPr w:rsidR="00E43A40" w:rsidRPr="001B4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9C"/>
    <w:rsid w:val="001B494E"/>
    <w:rsid w:val="002E7350"/>
    <w:rsid w:val="0030137D"/>
    <w:rsid w:val="00393639"/>
    <w:rsid w:val="004C1FC1"/>
    <w:rsid w:val="004F6BC8"/>
    <w:rsid w:val="005545AC"/>
    <w:rsid w:val="005F35EE"/>
    <w:rsid w:val="006877F1"/>
    <w:rsid w:val="0073592B"/>
    <w:rsid w:val="007B7B53"/>
    <w:rsid w:val="007F1A9C"/>
    <w:rsid w:val="00871B9F"/>
    <w:rsid w:val="008E1B12"/>
    <w:rsid w:val="00A252A6"/>
    <w:rsid w:val="00B44332"/>
    <w:rsid w:val="00B67621"/>
    <w:rsid w:val="00CB7C18"/>
    <w:rsid w:val="00DE02DD"/>
    <w:rsid w:val="00DF3DF5"/>
    <w:rsid w:val="00E43A40"/>
    <w:rsid w:val="00F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C839"/>
  <w15:chartTrackingRefBased/>
  <w15:docId w15:val="{1D2EB611-F2B4-47F6-913A-E7FDAF8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1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1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9</cp:revision>
  <dcterms:created xsi:type="dcterms:W3CDTF">2025-06-02T14:04:00Z</dcterms:created>
  <dcterms:modified xsi:type="dcterms:W3CDTF">2025-06-09T11:36:00Z</dcterms:modified>
</cp:coreProperties>
</file>