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4E130FE2" w:rsidR="00B519DF" w:rsidRDefault="00B93545">
      <w:r>
        <w:t>Szafa ubraniowa</w:t>
      </w:r>
      <w:r w:rsidR="00906E08">
        <w:t xml:space="preserve"> poz. 2</w:t>
      </w:r>
    </w:p>
    <w:p w14:paraId="3E6A36E4" w14:textId="2783DAEB" w:rsidR="00B519DF" w:rsidRDefault="00CB60B6">
      <w:r>
        <w:rPr>
          <w:noProof/>
          <w:lang w:eastAsia="pl-PL"/>
        </w:rPr>
        <w:drawing>
          <wp:inline distT="0" distB="0" distL="0" distR="0" wp14:anchorId="0CE4C051" wp14:editId="428F9523">
            <wp:extent cx="1028700" cy="2047875"/>
            <wp:effectExtent l="0" t="0" r="0" b="9525"/>
            <wp:docPr id="7313143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6B3B" w:rsidRPr="008B6B3B">
        <w:rPr>
          <w:noProof/>
        </w:rPr>
        <w:t xml:space="preserve"> </w:t>
      </w:r>
      <w:r w:rsidR="00D33AE1">
        <w:rPr>
          <w:noProof/>
          <w:lang w:eastAsia="pl-PL"/>
        </w:rPr>
        <w:drawing>
          <wp:inline distT="0" distB="0" distL="0" distR="0" wp14:anchorId="01754541" wp14:editId="4E095B90">
            <wp:extent cx="838200" cy="1800225"/>
            <wp:effectExtent l="0" t="0" r="0" b="9525"/>
            <wp:docPr id="174569649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985C9" w14:textId="061728AC" w:rsidR="00B519DF" w:rsidRDefault="003932EB" w:rsidP="00CB60B6">
      <w:pPr>
        <w:rPr>
          <w:rFonts w:cstheme="minorHAnsi"/>
        </w:rPr>
      </w:pPr>
      <w:r>
        <w:br/>
      </w:r>
      <w:r w:rsidR="00314E3B" w:rsidRPr="00CB60B6">
        <w:rPr>
          <w:rFonts w:cstheme="minorHAnsi"/>
        </w:rPr>
        <w:t xml:space="preserve">Szafa </w:t>
      </w:r>
      <w:r w:rsidR="00EC3C4F">
        <w:rPr>
          <w:rFonts w:cstheme="minorHAnsi"/>
        </w:rPr>
        <w:t>ubraniowa</w:t>
      </w:r>
      <w:r w:rsidRPr="00CB60B6">
        <w:rPr>
          <w:rFonts w:cstheme="minorHAnsi"/>
        </w:rPr>
        <w:t xml:space="preserve"> </w:t>
      </w:r>
      <w:r w:rsidR="0087408E">
        <w:rPr>
          <w:rFonts w:cstheme="minorHAnsi"/>
        </w:rPr>
        <w:t xml:space="preserve">o wymiarach 800x420x1845h (mm) </w:t>
      </w:r>
      <w:r w:rsidRPr="00CB60B6">
        <w:rPr>
          <w:rFonts w:cstheme="minorHAnsi"/>
        </w:rPr>
        <w:t>wykonan</w:t>
      </w:r>
      <w:r w:rsidR="00314E3B" w:rsidRPr="00CB60B6">
        <w:rPr>
          <w:rFonts w:cstheme="minorHAnsi"/>
        </w:rPr>
        <w:t>a</w:t>
      </w:r>
      <w:r w:rsidRPr="00CB60B6">
        <w:rPr>
          <w:rFonts w:cstheme="minorHAnsi"/>
        </w:rPr>
        <w:t xml:space="preserve"> z płyty wiórowej obustronnie laminowanej o klasie higieniczności E1</w:t>
      </w:r>
      <w:r w:rsidR="00314E3B" w:rsidRPr="00CB60B6">
        <w:rPr>
          <w:rFonts w:cstheme="minorHAnsi"/>
        </w:rPr>
        <w:t xml:space="preserve"> </w:t>
      </w:r>
      <w:r w:rsidR="00314E3B" w:rsidRPr="00CB60B6">
        <w:t>o podwyższonej trwałości i klasie odporności na ścieranie według normy DIN EN 14322</w:t>
      </w:r>
      <w:r w:rsidRPr="00CB60B6">
        <w:rPr>
          <w:rFonts w:cstheme="minorHAnsi"/>
        </w:rPr>
        <w:t>, obrzeże ABS dobrane pod kolor płyty.</w:t>
      </w:r>
      <w:r w:rsidRPr="003932EB">
        <w:rPr>
          <w:rFonts w:cstheme="minorHAnsi"/>
        </w:rPr>
        <w:t xml:space="preserve"> </w:t>
      </w:r>
      <w:r w:rsidRPr="00CB60B6">
        <w:rPr>
          <w:rFonts w:cstheme="minorHAnsi"/>
        </w:rPr>
        <w:t>Wieniec górny</w:t>
      </w:r>
      <w:r w:rsidR="009E16AD">
        <w:rPr>
          <w:rFonts w:cstheme="minorHAnsi"/>
        </w:rPr>
        <w:t xml:space="preserve"> </w:t>
      </w:r>
      <w:r w:rsidR="009E16AD" w:rsidRPr="00CB60B6">
        <w:rPr>
          <w:rFonts w:cstheme="minorHAnsi"/>
        </w:rPr>
        <w:t>oklejon</w:t>
      </w:r>
      <w:r w:rsidR="009E16AD">
        <w:rPr>
          <w:rFonts w:cstheme="minorHAnsi"/>
        </w:rPr>
        <w:t>y</w:t>
      </w:r>
      <w:r w:rsidR="009E16AD" w:rsidRPr="00CB60B6">
        <w:rPr>
          <w:rFonts w:cstheme="minorHAnsi"/>
        </w:rPr>
        <w:t xml:space="preserve"> obrzeżem 2mm</w:t>
      </w:r>
      <w:r w:rsidRPr="00CB60B6">
        <w:rPr>
          <w:rFonts w:cstheme="minorHAnsi"/>
        </w:rPr>
        <w:t>, fronty</w:t>
      </w:r>
      <w:r w:rsidR="009E16AD">
        <w:rPr>
          <w:rFonts w:cstheme="minorHAnsi"/>
        </w:rPr>
        <w:t>, półki oraz korpus oklejone obrzeżem 0,8</w:t>
      </w:r>
      <w:r w:rsidRPr="00CB60B6">
        <w:rPr>
          <w:rFonts w:cstheme="minorHAnsi"/>
        </w:rPr>
        <w:t>mm. Korpus i półki wykonane z płyty grubości 18mm, wieniec górny wykonany z płyty grubości 25mm, plecy wpuszczane z płyty HDF 3mm w kolorze biały</w:t>
      </w:r>
      <w:r w:rsidR="00314E3B" w:rsidRPr="00CB60B6">
        <w:rPr>
          <w:rFonts w:cstheme="minorHAnsi"/>
        </w:rPr>
        <w:t>m</w:t>
      </w:r>
      <w:r w:rsidRPr="00CB60B6">
        <w:rPr>
          <w:rFonts w:cstheme="minorHAnsi"/>
        </w:rPr>
        <w:t>. Elementy</w:t>
      </w:r>
      <w:r w:rsidRPr="003932EB">
        <w:rPr>
          <w:rFonts w:cstheme="minorHAnsi"/>
        </w:rPr>
        <w:t xml:space="preserve"> korpusu oraz wieniec górny połączone ze sobą za pomocą złącz mimośrodowych. </w:t>
      </w:r>
      <w:r w:rsidR="00CB60B6">
        <w:t>S</w:t>
      </w:r>
      <w:r w:rsidR="00CB60B6" w:rsidRPr="00314E3B">
        <w:t xml:space="preserve">zafa </w:t>
      </w:r>
      <w:r w:rsidR="006E273D">
        <w:t xml:space="preserve">w 1/3 szerokości wyposażona w półki </w:t>
      </w:r>
      <w:r w:rsidR="00CB60B6" w:rsidRPr="00314E3B">
        <w:t xml:space="preserve">z możliwością regulacji położenia półek niezależnych (blokada wysuwu), dwie półki stężające, </w:t>
      </w:r>
      <w:r w:rsidR="006E273D">
        <w:t>dwie</w:t>
      </w:r>
      <w:r w:rsidR="00CB60B6" w:rsidRPr="00314E3B">
        <w:t xml:space="preserve"> z możliwością regulacji wysokości położenia</w:t>
      </w:r>
      <w:r w:rsidRPr="003932EB">
        <w:rPr>
          <w:rFonts w:cstheme="minorHAnsi"/>
        </w:rPr>
        <w:t>, oklejone obrzeżem z 3 stron</w:t>
      </w:r>
      <w:r w:rsidR="009E16AD">
        <w:rPr>
          <w:rFonts w:cstheme="minorHAnsi"/>
        </w:rPr>
        <w:t xml:space="preserve">. </w:t>
      </w:r>
      <w:r w:rsidR="006E273D">
        <w:rPr>
          <w:rFonts w:cstheme="minorHAnsi"/>
        </w:rPr>
        <w:t xml:space="preserve">2/3 szerokości szafy wyposażone w półkę stałą z wysuwanym wieszakiem na ubrania. </w:t>
      </w:r>
      <w:r w:rsidR="00CB60B6">
        <w:t>D</w:t>
      </w:r>
      <w:r w:rsidR="00CB60B6" w:rsidRPr="00314E3B">
        <w:t>rzwi skrzydłowe, zawiasy o koncie rozwarcia min. 100 stopni, zamek z kluczem łamanym i wymienna wkładką.</w:t>
      </w:r>
      <w:r w:rsidR="00CB60B6">
        <w:t xml:space="preserve"> </w:t>
      </w:r>
      <w:r w:rsidR="00CB60B6" w:rsidRPr="00314E3B">
        <w:t xml:space="preserve">Metalowe zabezpieczenie uniemożliwiające otwarcie lewych drzwi bez ingerencji w </w:t>
      </w:r>
      <w:r w:rsidR="005956BA">
        <w:t>wieniec</w:t>
      </w:r>
      <w:r w:rsidR="00CB60B6" w:rsidRPr="00314E3B">
        <w:t xml:space="preserve"> górny i dolny szafy.</w:t>
      </w:r>
      <w:r w:rsidR="00CB60B6">
        <w:t xml:space="preserve"> </w:t>
      </w:r>
      <w:r w:rsidRPr="003932EB">
        <w:rPr>
          <w:rFonts w:cstheme="minorHAnsi"/>
        </w:rPr>
        <w:t>Stopki poziomujące fi 50mm z możliwością regulacji od wnętrza</w:t>
      </w:r>
      <w:r w:rsidR="00CB60B6">
        <w:rPr>
          <w:rFonts w:cstheme="minorHAnsi"/>
        </w:rPr>
        <w:t xml:space="preserve"> szafy</w:t>
      </w:r>
      <w:r w:rsidRPr="003932EB">
        <w:rPr>
          <w:rFonts w:cstheme="minorHAnsi"/>
        </w:rPr>
        <w:t xml:space="preserve">. </w:t>
      </w:r>
    </w:p>
    <w:p w14:paraId="0903853A" w14:textId="77777777" w:rsidR="00314E3B" w:rsidRPr="00314E3B" w:rsidRDefault="00314E3B" w:rsidP="00314E3B">
      <w:bookmarkStart w:id="0" w:name="_GoBack"/>
      <w:bookmarkEnd w:id="0"/>
    </w:p>
    <w:p w14:paraId="08C475BD" w14:textId="77777777" w:rsidR="00314E3B" w:rsidRPr="00314E3B" w:rsidRDefault="00314E3B" w:rsidP="00314E3B"/>
    <w:sectPr w:rsidR="00314E3B" w:rsidRPr="0031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F1F80"/>
    <w:rsid w:val="002461FC"/>
    <w:rsid w:val="00314E3B"/>
    <w:rsid w:val="003932EB"/>
    <w:rsid w:val="00393639"/>
    <w:rsid w:val="004C1FC1"/>
    <w:rsid w:val="005956BA"/>
    <w:rsid w:val="005F29AE"/>
    <w:rsid w:val="006A57A2"/>
    <w:rsid w:val="006E273D"/>
    <w:rsid w:val="0087408E"/>
    <w:rsid w:val="008B6B3B"/>
    <w:rsid w:val="00906E08"/>
    <w:rsid w:val="0097664E"/>
    <w:rsid w:val="009E16AD"/>
    <w:rsid w:val="00B519DF"/>
    <w:rsid w:val="00B93545"/>
    <w:rsid w:val="00CB60B6"/>
    <w:rsid w:val="00D33AE1"/>
    <w:rsid w:val="00EC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12</cp:revision>
  <dcterms:created xsi:type="dcterms:W3CDTF">2025-06-02T07:17:00Z</dcterms:created>
  <dcterms:modified xsi:type="dcterms:W3CDTF">2025-06-09T13:33:00Z</dcterms:modified>
</cp:coreProperties>
</file>