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0"/>
        <w:gridCol w:w="3000"/>
        <w:gridCol w:w="3022"/>
      </w:tblGrid>
      <w:tr w:rsidR="007217FD" w:rsidRPr="008C3004" w14:paraId="1D0331D9" w14:textId="77777777" w:rsidTr="004808EE">
        <w:tc>
          <w:tcPr>
            <w:tcW w:w="3070" w:type="dxa"/>
          </w:tcPr>
          <w:p w14:paraId="06543FE9" w14:textId="17120034" w:rsidR="007217FD" w:rsidRPr="008C3004" w:rsidRDefault="00F30DDB" w:rsidP="001F6AA8">
            <w:pPr>
              <w:contextualSpacing/>
              <w:rPr>
                <w:rFonts w:asciiTheme="minorHAnsi" w:hAnsiTheme="minorHAnsi" w:cstheme="minorHAnsi"/>
                <w:sz w:val="24"/>
                <w:szCs w:val="24"/>
              </w:rPr>
            </w:pPr>
            <w:r w:rsidRPr="008C3004">
              <w:rPr>
                <w:rFonts w:asciiTheme="minorHAnsi" w:hAnsiTheme="minorHAnsi" w:cstheme="minorHAnsi"/>
                <w:sz w:val="24"/>
                <w:szCs w:val="24"/>
              </w:rPr>
              <w:t>RI.7013.</w:t>
            </w:r>
            <w:r w:rsidR="001C2265">
              <w:rPr>
                <w:rFonts w:asciiTheme="minorHAnsi" w:hAnsiTheme="minorHAnsi" w:cstheme="minorHAnsi"/>
                <w:sz w:val="24"/>
                <w:szCs w:val="24"/>
              </w:rPr>
              <w:t>2</w:t>
            </w:r>
            <w:r w:rsidRPr="008C3004">
              <w:rPr>
                <w:rFonts w:asciiTheme="minorHAnsi" w:hAnsiTheme="minorHAnsi" w:cstheme="minorHAnsi"/>
                <w:sz w:val="24"/>
                <w:szCs w:val="24"/>
              </w:rPr>
              <w:t>.</w:t>
            </w:r>
            <w:r w:rsidR="003B6B38">
              <w:rPr>
                <w:rFonts w:asciiTheme="minorHAnsi" w:hAnsiTheme="minorHAnsi" w:cstheme="minorHAnsi"/>
                <w:sz w:val="24"/>
                <w:szCs w:val="24"/>
              </w:rPr>
              <w:t>3</w:t>
            </w:r>
            <w:r w:rsidRPr="008C3004">
              <w:rPr>
                <w:rFonts w:asciiTheme="minorHAnsi" w:hAnsiTheme="minorHAnsi" w:cstheme="minorHAnsi"/>
                <w:sz w:val="24"/>
                <w:szCs w:val="24"/>
              </w:rPr>
              <w:t>.20</w:t>
            </w:r>
            <w:r w:rsidR="003A2B1E">
              <w:rPr>
                <w:rFonts w:asciiTheme="minorHAnsi" w:hAnsiTheme="minorHAnsi" w:cstheme="minorHAnsi"/>
                <w:sz w:val="24"/>
                <w:szCs w:val="24"/>
              </w:rPr>
              <w:t>2</w:t>
            </w:r>
            <w:r w:rsidR="003B6B38">
              <w:rPr>
                <w:rFonts w:asciiTheme="minorHAnsi" w:hAnsiTheme="minorHAnsi" w:cstheme="minorHAnsi"/>
                <w:sz w:val="24"/>
                <w:szCs w:val="24"/>
              </w:rPr>
              <w:t>5</w:t>
            </w:r>
            <w:r w:rsidR="003A2B1E">
              <w:rPr>
                <w:rFonts w:asciiTheme="minorHAnsi" w:hAnsiTheme="minorHAnsi" w:cstheme="minorHAnsi"/>
                <w:sz w:val="24"/>
                <w:szCs w:val="24"/>
              </w:rPr>
              <w:t>.</w:t>
            </w:r>
            <w:r w:rsidRPr="008C3004">
              <w:rPr>
                <w:rFonts w:asciiTheme="minorHAnsi" w:hAnsiTheme="minorHAnsi" w:cstheme="minorHAnsi"/>
                <w:sz w:val="24"/>
                <w:szCs w:val="24"/>
              </w:rPr>
              <w:t>GD</w:t>
            </w:r>
          </w:p>
        </w:tc>
        <w:tc>
          <w:tcPr>
            <w:tcW w:w="3071" w:type="dxa"/>
          </w:tcPr>
          <w:p w14:paraId="6924719C" w14:textId="77777777" w:rsidR="007217FD" w:rsidRPr="008C3004" w:rsidRDefault="007217FD" w:rsidP="00F30DDB">
            <w:pPr>
              <w:contextualSpacing/>
              <w:rPr>
                <w:rFonts w:asciiTheme="minorHAnsi" w:hAnsiTheme="minorHAnsi" w:cstheme="minorHAnsi"/>
                <w:sz w:val="24"/>
                <w:szCs w:val="24"/>
              </w:rPr>
            </w:pPr>
          </w:p>
        </w:tc>
        <w:tc>
          <w:tcPr>
            <w:tcW w:w="3071" w:type="dxa"/>
          </w:tcPr>
          <w:p w14:paraId="36274EB4" w14:textId="54648053" w:rsidR="007217FD" w:rsidRPr="008C3004" w:rsidRDefault="007217FD" w:rsidP="00F30DDB">
            <w:pPr>
              <w:contextualSpacing/>
              <w:jc w:val="right"/>
              <w:rPr>
                <w:rFonts w:asciiTheme="minorHAnsi" w:hAnsiTheme="minorHAnsi" w:cstheme="minorHAnsi"/>
                <w:sz w:val="24"/>
                <w:szCs w:val="24"/>
              </w:rPr>
            </w:pPr>
            <w:r w:rsidRPr="008C3004">
              <w:rPr>
                <w:rFonts w:asciiTheme="minorHAnsi" w:hAnsiTheme="minorHAnsi" w:cstheme="minorHAnsi"/>
                <w:sz w:val="24"/>
                <w:szCs w:val="24"/>
              </w:rPr>
              <w:t xml:space="preserve">Krasocin; </w:t>
            </w:r>
            <w:sdt>
              <w:sdtPr>
                <w:rPr>
                  <w:rFonts w:cstheme="minorHAnsi"/>
                  <w:sz w:val="24"/>
                  <w:szCs w:val="24"/>
                </w:rPr>
                <w:id w:val="24311692"/>
                <w:placeholder>
                  <w:docPart w:val="410EB58C7DEB4E6E8A01AC8A7F53D808"/>
                </w:placeholder>
                <w:date w:fullDate="2025-03-26T00:00:00Z">
                  <w:dateFormat w:val="yyyy-MM-dd"/>
                  <w:lid w:val="pl-PL"/>
                  <w:storeMappedDataAs w:val="dateTime"/>
                  <w:calendar w:val="gregorian"/>
                </w:date>
              </w:sdtPr>
              <w:sdtContent>
                <w:r w:rsidR="003B6B38">
                  <w:rPr>
                    <w:rFonts w:cstheme="minorHAnsi"/>
                    <w:sz w:val="24"/>
                    <w:szCs w:val="24"/>
                  </w:rPr>
                  <w:t>2025-03-26</w:t>
                </w:r>
              </w:sdtContent>
            </w:sdt>
          </w:p>
        </w:tc>
      </w:tr>
    </w:tbl>
    <w:p w14:paraId="1E9C1F3C" w14:textId="77777777" w:rsidR="007217FD" w:rsidRPr="008C3004" w:rsidRDefault="007217FD" w:rsidP="00F30DDB">
      <w:pPr>
        <w:contextualSpacing/>
        <w:rPr>
          <w:rFonts w:cstheme="minorHAnsi"/>
          <w:sz w:val="24"/>
          <w:szCs w:val="24"/>
        </w:rPr>
      </w:pPr>
    </w:p>
    <w:p w14:paraId="66670C9F" w14:textId="77777777" w:rsidR="007217FD" w:rsidRPr="008C3004" w:rsidRDefault="007217FD" w:rsidP="00F30DDB">
      <w:pPr>
        <w:contextualSpacing/>
        <w:rPr>
          <w:rFonts w:cstheme="minorHAnsi"/>
          <w:sz w:val="24"/>
          <w:szCs w:val="24"/>
        </w:rPr>
      </w:pPr>
    </w:p>
    <w:p w14:paraId="1A5C2913" w14:textId="77777777" w:rsidR="00F30DDB" w:rsidRPr="008C3004" w:rsidRDefault="00F30DDB" w:rsidP="00F30DDB">
      <w:pPr>
        <w:contextualSpacing/>
        <w:jc w:val="center"/>
        <w:rPr>
          <w:rFonts w:cstheme="minorHAnsi"/>
          <w:b/>
          <w:sz w:val="24"/>
          <w:szCs w:val="24"/>
          <w:u w:val="single"/>
        </w:rPr>
      </w:pPr>
      <w:r w:rsidRPr="008C3004">
        <w:rPr>
          <w:rFonts w:cstheme="minorHAnsi"/>
          <w:b/>
          <w:sz w:val="24"/>
          <w:szCs w:val="24"/>
          <w:u w:val="single"/>
        </w:rPr>
        <w:t>PROGRAM</w:t>
      </w:r>
      <w:r w:rsidR="004808EE" w:rsidRPr="008C3004">
        <w:rPr>
          <w:rFonts w:cstheme="minorHAnsi"/>
          <w:b/>
          <w:sz w:val="24"/>
          <w:szCs w:val="24"/>
          <w:u w:val="single"/>
        </w:rPr>
        <w:t xml:space="preserve"> </w:t>
      </w:r>
      <w:r w:rsidRPr="008C3004">
        <w:rPr>
          <w:rFonts w:cstheme="minorHAnsi"/>
          <w:b/>
          <w:sz w:val="24"/>
          <w:szCs w:val="24"/>
          <w:u w:val="single"/>
        </w:rPr>
        <w:t>FUNKCJONALNO – UŻYTKOWY</w:t>
      </w:r>
    </w:p>
    <w:p w14:paraId="5CA0744D" w14:textId="77777777" w:rsidR="00F30DDB" w:rsidRPr="008C3004" w:rsidRDefault="00F30DDB" w:rsidP="00F30DDB">
      <w:pPr>
        <w:contextualSpacing/>
        <w:jc w:val="center"/>
        <w:rPr>
          <w:rFonts w:cstheme="minorHAnsi"/>
          <w:b/>
          <w:sz w:val="24"/>
          <w:szCs w:val="24"/>
        </w:rPr>
      </w:pPr>
    </w:p>
    <w:p w14:paraId="129A82DF" w14:textId="77777777" w:rsidR="00F30DDB" w:rsidRPr="008C3004" w:rsidRDefault="00F30DDB" w:rsidP="00F30DDB">
      <w:pPr>
        <w:pStyle w:val="Akapitzlist"/>
        <w:numPr>
          <w:ilvl w:val="0"/>
          <w:numId w:val="6"/>
        </w:numPr>
        <w:autoSpaceDE w:val="0"/>
        <w:autoSpaceDN w:val="0"/>
        <w:adjustRightInd w:val="0"/>
        <w:ind w:left="0" w:firstLine="0"/>
        <w:rPr>
          <w:rFonts w:asciiTheme="minorHAnsi" w:hAnsiTheme="minorHAnsi" w:cstheme="minorHAnsi"/>
          <w:b/>
        </w:rPr>
      </w:pPr>
      <w:r w:rsidRPr="008C3004">
        <w:rPr>
          <w:rFonts w:asciiTheme="minorHAnsi" w:hAnsiTheme="minorHAnsi" w:cstheme="minorHAnsi"/>
          <w:b/>
        </w:rPr>
        <w:t xml:space="preserve">Nazwa zamówienia: </w:t>
      </w:r>
    </w:p>
    <w:p w14:paraId="4C9B50C5" w14:textId="77777777" w:rsidR="00F30DDB" w:rsidRPr="008C3004" w:rsidRDefault="00F30DDB" w:rsidP="00F30DDB">
      <w:pPr>
        <w:pStyle w:val="Akapitzlist"/>
        <w:autoSpaceDE w:val="0"/>
        <w:autoSpaceDN w:val="0"/>
        <w:adjustRightInd w:val="0"/>
        <w:ind w:left="0"/>
        <w:rPr>
          <w:rFonts w:asciiTheme="minorHAnsi" w:hAnsiTheme="minorHAnsi" w:cstheme="minorHAnsi"/>
          <w:b/>
        </w:rPr>
      </w:pPr>
    </w:p>
    <w:p w14:paraId="7D767266" w14:textId="77777777" w:rsidR="00F30DDB" w:rsidRPr="008C3004" w:rsidRDefault="00F30DDB" w:rsidP="00F30DDB">
      <w:pPr>
        <w:pStyle w:val="Akapitzlist"/>
        <w:autoSpaceDE w:val="0"/>
        <w:autoSpaceDN w:val="0"/>
        <w:adjustRightInd w:val="0"/>
        <w:ind w:left="0"/>
        <w:rPr>
          <w:rFonts w:asciiTheme="minorHAnsi" w:hAnsiTheme="minorHAnsi" w:cstheme="minorHAnsi"/>
          <w:u w:val="single"/>
        </w:rPr>
      </w:pPr>
      <w:r w:rsidRPr="008C3004">
        <w:rPr>
          <w:rFonts w:asciiTheme="minorHAnsi" w:hAnsiTheme="minorHAnsi" w:cstheme="minorHAnsi"/>
          <w:color w:val="000000"/>
          <w:u w:val="single"/>
        </w:rPr>
        <w:t>Zaprojektowanie i rozbudowa oświetlenia ulicznego</w:t>
      </w:r>
      <w:r w:rsidR="00B04AD6" w:rsidRPr="008C3004">
        <w:rPr>
          <w:rFonts w:asciiTheme="minorHAnsi" w:hAnsiTheme="minorHAnsi" w:cstheme="minorHAnsi"/>
          <w:color w:val="000000"/>
          <w:u w:val="single"/>
        </w:rPr>
        <w:t>.</w:t>
      </w:r>
    </w:p>
    <w:p w14:paraId="440FB548" w14:textId="77777777" w:rsidR="00F30DDB" w:rsidRPr="008C3004" w:rsidRDefault="00F30DDB" w:rsidP="00F30DDB">
      <w:pPr>
        <w:contextualSpacing/>
        <w:rPr>
          <w:rFonts w:cstheme="minorHAnsi"/>
          <w:b/>
          <w:sz w:val="24"/>
          <w:szCs w:val="24"/>
        </w:rPr>
      </w:pPr>
    </w:p>
    <w:p w14:paraId="29AA594F" w14:textId="77777777" w:rsidR="00F30DDB" w:rsidRPr="008C3004" w:rsidRDefault="003D231B" w:rsidP="00F30DDB">
      <w:pPr>
        <w:pStyle w:val="Akapitzlist"/>
        <w:numPr>
          <w:ilvl w:val="0"/>
          <w:numId w:val="6"/>
        </w:numPr>
        <w:autoSpaceDE w:val="0"/>
        <w:autoSpaceDN w:val="0"/>
        <w:adjustRightInd w:val="0"/>
        <w:ind w:left="0" w:firstLine="0"/>
        <w:rPr>
          <w:rFonts w:asciiTheme="minorHAnsi" w:hAnsiTheme="minorHAnsi" w:cstheme="minorHAnsi"/>
          <w:b/>
        </w:rPr>
      </w:pPr>
      <w:r w:rsidRPr="008C3004">
        <w:rPr>
          <w:rFonts w:asciiTheme="minorHAnsi" w:hAnsiTheme="minorHAnsi" w:cstheme="minorHAnsi"/>
          <w:b/>
        </w:rPr>
        <w:t>Lokalizacja dróg przewidzianych do oświetlenia:</w:t>
      </w:r>
    </w:p>
    <w:p w14:paraId="0730F07D" w14:textId="77777777" w:rsidR="00F30DDB" w:rsidRPr="008C3004" w:rsidRDefault="00F30DDB" w:rsidP="00F30DDB">
      <w:pPr>
        <w:pStyle w:val="Akapitzlist"/>
        <w:autoSpaceDE w:val="0"/>
        <w:autoSpaceDN w:val="0"/>
        <w:adjustRightInd w:val="0"/>
        <w:ind w:left="0"/>
        <w:rPr>
          <w:rFonts w:asciiTheme="minorHAnsi" w:hAnsiTheme="minorHAnsi" w:cstheme="minorHAnsi"/>
          <w:b/>
        </w:rPr>
      </w:pPr>
    </w:p>
    <w:p w14:paraId="2FFD2642" w14:textId="77777777" w:rsidR="003B6B38" w:rsidRPr="003B6B38" w:rsidRDefault="003B6B38" w:rsidP="003B6B38">
      <w:pPr>
        <w:contextualSpacing/>
        <w:rPr>
          <w:rFonts w:eastAsia="Times New Roman" w:cstheme="minorHAnsi"/>
          <w:sz w:val="24"/>
          <w:szCs w:val="24"/>
          <w:lang w:eastAsia="pl-PL"/>
        </w:rPr>
      </w:pPr>
      <w:r w:rsidRPr="003B6B38">
        <w:rPr>
          <w:rFonts w:eastAsia="Times New Roman" w:cstheme="minorHAnsi"/>
          <w:sz w:val="24"/>
          <w:szCs w:val="24"/>
          <w:lang w:eastAsia="pl-PL"/>
        </w:rPr>
        <w:t>1. msc. Rogalów</w:t>
      </w:r>
    </w:p>
    <w:p w14:paraId="1DB18021" w14:textId="77777777" w:rsidR="003B6B38" w:rsidRPr="003B6B38" w:rsidRDefault="003B6B38" w:rsidP="003B6B38">
      <w:pPr>
        <w:contextualSpacing/>
        <w:rPr>
          <w:rFonts w:eastAsia="Times New Roman" w:cstheme="minorHAnsi"/>
          <w:sz w:val="24"/>
          <w:szCs w:val="24"/>
          <w:lang w:eastAsia="pl-PL"/>
        </w:rPr>
      </w:pPr>
      <w:r w:rsidRPr="003B6B38">
        <w:rPr>
          <w:rFonts w:eastAsia="Times New Roman" w:cstheme="minorHAnsi"/>
          <w:sz w:val="24"/>
          <w:szCs w:val="24"/>
          <w:lang w:eastAsia="pl-PL"/>
        </w:rPr>
        <w:t xml:space="preserve">2. msc. Krasocin, ul. Bronisława </w:t>
      </w:r>
      <w:proofErr w:type="spellStart"/>
      <w:r w:rsidRPr="003B6B38">
        <w:rPr>
          <w:rFonts w:eastAsia="Times New Roman" w:cstheme="minorHAnsi"/>
          <w:sz w:val="24"/>
          <w:szCs w:val="24"/>
          <w:lang w:eastAsia="pl-PL"/>
        </w:rPr>
        <w:t>Ziętala</w:t>
      </w:r>
      <w:proofErr w:type="spellEnd"/>
    </w:p>
    <w:p w14:paraId="3D8D36C6" w14:textId="77777777" w:rsidR="003B6B38" w:rsidRPr="003B6B38" w:rsidRDefault="003B6B38" w:rsidP="003B6B38">
      <w:pPr>
        <w:contextualSpacing/>
        <w:rPr>
          <w:rFonts w:eastAsia="Times New Roman" w:cstheme="minorHAnsi"/>
          <w:sz w:val="24"/>
          <w:szCs w:val="24"/>
          <w:lang w:eastAsia="pl-PL"/>
        </w:rPr>
      </w:pPr>
      <w:r w:rsidRPr="003B6B38">
        <w:rPr>
          <w:rFonts w:eastAsia="Times New Roman" w:cstheme="minorHAnsi"/>
          <w:sz w:val="24"/>
          <w:szCs w:val="24"/>
          <w:lang w:eastAsia="pl-PL"/>
        </w:rPr>
        <w:t>3. msc. Krasocin, ul. Emila Godlewskiego</w:t>
      </w:r>
    </w:p>
    <w:p w14:paraId="6D7B1A07" w14:textId="77777777" w:rsidR="003B6B38" w:rsidRPr="003B6B38" w:rsidRDefault="003B6B38" w:rsidP="003B6B38">
      <w:pPr>
        <w:contextualSpacing/>
        <w:rPr>
          <w:rFonts w:eastAsia="Times New Roman" w:cstheme="minorHAnsi"/>
          <w:sz w:val="24"/>
          <w:szCs w:val="24"/>
          <w:lang w:eastAsia="pl-PL"/>
        </w:rPr>
      </w:pPr>
      <w:r w:rsidRPr="003B6B38">
        <w:rPr>
          <w:rFonts w:eastAsia="Times New Roman" w:cstheme="minorHAnsi"/>
          <w:sz w:val="24"/>
          <w:szCs w:val="24"/>
          <w:lang w:eastAsia="pl-PL"/>
        </w:rPr>
        <w:t>4. msc. Brygidów</w:t>
      </w:r>
    </w:p>
    <w:p w14:paraId="26A25F0D" w14:textId="77777777" w:rsidR="003B6B38" w:rsidRPr="003B6B38" w:rsidRDefault="003B6B38" w:rsidP="003B6B38">
      <w:pPr>
        <w:contextualSpacing/>
        <w:rPr>
          <w:rFonts w:eastAsia="Times New Roman" w:cstheme="minorHAnsi"/>
          <w:sz w:val="24"/>
          <w:szCs w:val="24"/>
          <w:lang w:eastAsia="pl-PL"/>
        </w:rPr>
      </w:pPr>
      <w:r w:rsidRPr="003B6B38">
        <w:rPr>
          <w:rFonts w:eastAsia="Times New Roman" w:cstheme="minorHAnsi"/>
          <w:sz w:val="24"/>
          <w:szCs w:val="24"/>
          <w:lang w:eastAsia="pl-PL"/>
        </w:rPr>
        <w:t>5. msc. Niwiska Gruszczyńskie (lampy solarne)</w:t>
      </w:r>
    </w:p>
    <w:p w14:paraId="3E254DC4" w14:textId="77777777" w:rsidR="003B6B38" w:rsidRPr="003B6B38" w:rsidRDefault="003B6B38" w:rsidP="003B6B38">
      <w:pPr>
        <w:contextualSpacing/>
        <w:rPr>
          <w:rFonts w:eastAsia="Times New Roman" w:cstheme="minorHAnsi"/>
          <w:sz w:val="24"/>
          <w:szCs w:val="24"/>
          <w:lang w:eastAsia="pl-PL"/>
        </w:rPr>
      </w:pPr>
      <w:r w:rsidRPr="003B6B38">
        <w:rPr>
          <w:rFonts w:eastAsia="Times New Roman" w:cstheme="minorHAnsi"/>
          <w:sz w:val="24"/>
          <w:szCs w:val="24"/>
          <w:lang w:eastAsia="pl-PL"/>
        </w:rPr>
        <w:t>6. msc. Sułków</w:t>
      </w:r>
    </w:p>
    <w:p w14:paraId="5B5EDCEC" w14:textId="269E2E91" w:rsidR="00F30DDB" w:rsidRDefault="003B6B38" w:rsidP="003B6B38">
      <w:pPr>
        <w:contextualSpacing/>
        <w:rPr>
          <w:rFonts w:eastAsia="Times New Roman" w:cstheme="minorHAnsi"/>
          <w:sz w:val="24"/>
          <w:szCs w:val="24"/>
          <w:lang w:eastAsia="pl-PL"/>
        </w:rPr>
      </w:pPr>
      <w:r w:rsidRPr="003B6B38">
        <w:rPr>
          <w:rFonts w:eastAsia="Times New Roman" w:cstheme="minorHAnsi"/>
          <w:sz w:val="24"/>
          <w:szCs w:val="24"/>
          <w:lang w:eastAsia="pl-PL"/>
        </w:rPr>
        <w:t xml:space="preserve">7. msc. Występy </w:t>
      </w:r>
      <w:r>
        <w:rPr>
          <w:rFonts w:eastAsia="Times New Roman" w:cstheme="minorHAnsi"/>
          <w:sz w:val="24"/>
          <w:szCs w:val="24"/>
          <w:lang w:eastAsia="pl-PL"/>
        </w:rPr>
        <w:t>–</w:t>
      </w:r>
      <w:r w:rsidRPr="003B6B38">
        <w:rPr>
          <w:rFonts w:eastAsia="Times New Roman" w:cstheme="minorHAnsi"/>
          <w:sz w:val="24"/>
          <w:szCs w:val="24"/>
          <w:lang w:eastAsia="pl-PL"/>
        </w:rPr>
        <w:t xml:space="preserve"> Gruszczyn</w:t>
      </w:r>
    </w:p>
    <w:p w14:paraId="3798C48C" w14:textId="77777777" w:rsidR="003B6B38" w:rsidRPr="008C3004" w:rsidRDefault="003B6B38" w:rsidP="003B6B38">
      <w:pPr>
        <w:contextualSpacing/>
        <w:rPr>
          <w:rFonts w:cstheme="minorHAnsi"/>
          <w:b/>
          <w:sz w:val="24"/>
          <w:szCs w:val="24"/>
        </w:rPr>
      </w:pPr>
    </w:p>
    <w:p w14:paraId="614E3135" w14:textId="77777777" w:rsidR="00F30DDB" w:rsidRPr="008C3004" w:rsidRDefault="00F30DDB" w:rsidP="00F30DDB">
      <w:pPr>
        <w:pStyle w:val="Akapitzlist"/>
        <w:numPr>
          <w:ilvl w:val="0"/>
          <w:numId w:val="6"/>
        </w:numPr>
        <w:autoSpaceDE w:val="0"/>
        <w:autoSpaceDN w:val="0"/>
        <w:adjustRightInd w:val="0"/>
        <w:ind w:left="0" w:firstLine="0"/>
        <w:rPr>
          <w:rFonts w:asciiTheme="minorHAnsi" w:hAnsiTheme="minorHAnsi" w:cstheme="minorHAnsi"/>
          <w:b/>
        </w:rPr>
      </w:pPr>
      <w:r w:rsidRPr="008C3004">
        <w:rPr>
          <w:rFonts w:asciiTheme="minorHAnsi" w:hAnsiTheme="minorHAnsi" w:cstheme="minorHAnsi"/>
          <w:b/>
        </w:rPr>
        <w:t>Wspólny słownik zamówień publicznych:</w:t>
      </w:r>
    </w:p>
    <w:p w14:paraId="0FC2B88A" w14:textId="77777777" w:rsidR="00F30DDB" w:rsidRPr="008C3004" w:rsidRDefault="00F30DDB" w:rsidP="00F30DDB">
      <w:pPr>
        <w:pStyle w:val="Akapitzlist"/>
        <w:autoSpaceDE w:val="0"/>
        <w:autoSpaceDN w:val="0"/>
        <w:adjustRightInd w:val="0"/>
        <w:ind w:left="0"/>
        <w:rPr>
          <w:rFonts w:asciiTheme="minorHAnsi" w:hAnsiTheme="minorHAnsi" w:cstheme="minorHAnsi"/>
          <w:b/>
        </w:rPr>
      </w:pPr>
    </w:p>
    <w:p w14:paraId="3C2E4A65" w14:textId="77777777" w:rsidR="00F30DDB" w:rsidRPr="008C3004" w:rsidRDefault="00F30DDB" w:rsidP="00F30DDB">
      <w:pPr>
        <w:pStyle w:val="Nagwek3"/>
        <w:spacing w:before="0" w:beforeAutospacing="0" w:after="0" w:afterAutospacing="0"/>
        <w:rPr>
          <w:rFonts w:asciiTheme="minorHAnsi" w:hAnsiTheme="minorHAnsi" w:cstheme="minorHAnsi"/>
          <w:b w:val="0"/>
          <w:bCs w:val="0"/>
          <w:sz w:val="24"/>
          <w:szCs w:val="24"/>
        </w:rPr>
      </w:pPr>
      <w:r w:rsidRPr="008C3004">
        <w:rPr>
          <w:rFonts w:asciiTheme="minorHAnsi" w:hAnsiTheme="minorHAnsi" w:cstheme="minorHAnsi"/>
          <w:sz w:val="24"/>
          <w:szCs w:val="24"/>
        </w:rPr>
        <w:t xml:space="preserve">45231400-9 </w:t>
      </w:r>
      <w:r w:rsidRPr="008C3004">
        <w:rPr>
          <w:rFonts w:asciiTheme="minorHAnsi" w:hAnsiTheme="minorHAnsi" w:cstheme="minorHAnsi"/>
          <w:sz w:val="24"/>
          <w:szCs w:val="24"/>
        </w:rPr>
        <w:tab/>
        <w:t xml:space="preserve">- </w:t>
      </w:r>
      <w:r w:rsidRPr="008C3004">
        <w:rPr>
          <w:rFonts w:asciiTheme="minorHAnsi" w:hAnsiTheme="minorHAnsi" w:cstheme="minorHAnsi"/>
          <w:sz w:val="24"/>
          <w:szCs w:val="24"/>
          <w:u w:val="single"/>
        </w:rPr>
        <w:t>Roboty budowlane w zakresie budowy linii energetycznych</w:t>
      </w:r>
    </w:p>
    <w:p w14:paraId="56E8CA60" w14:textId="77777777" w:rsidR="00F30DDB" w:rsidRPr="008C3004" w:rsidRDefault="00F30DDB" w:rsidP="00F30DDB">
      <w:pPr>
        <w:rPr>
          <w:rFonts w:cstheme="minorHAnsi"/>
          <w:b/>
          <w:sz w:val="24"/>
          <w:szCs w:val="24"/>
          <w:u w:val="single"/>
        </w:rPr>
      </w:pPr>
      <w:r w:rsidRPr="008C3004">
        <w:rPr>
          <w:rFonts w:cstheme="minorHAnsi"/>
          <w:b/>
          <w:bCs/>
          <w:sz w:val="24"/>
          <w:szCs w:val="24"/>
        </w:rPr>
        <w:t>31527000</w:t>
      </w:r>
      <w:r w:rsidR="009A65FA">
        <w:rPr>
          <w:rFonts w:cstheme="minorHAnsi"/>
          <w:b/>
          <w:bCs/>
          <w:sz w:val="24"/>
          <w:szCs w:val="24"/>
        </w:rPr>
        <w:t>-</w:t>
      </w:r>
      <w:r w:rsidRPr="008C3004">
        <w:rPr>
          <w:rFonts w:cstheme="minorHAnsi"/>
          <w:b/>
          <w:bCs/>
          <w:sz w:val="24"/>
          <w:szCs w:val="24"/>
        </w:rPr>
        <w:t xml:space="preserve">8 </w:t>
      </w:r>
      <w:r w:rsidRPr="008C3004">
        <w:rPr>
          <w:rFonts w:cstheme="minorHAnsi"/>
          <w:b/>
          <w:bCs/>
          <w:sz w:val="24"/>
          <w:szCs w:val="24"/>
        </w:rPr>
        <w:tab/>
        <w:t xml:space="preserve">- </w:t>
      </w:r>
      <w:r w:rsidRPr="008C3004">
        <w:rPr>
          <w:rFonts w:cstheme="minorHAnsi"/>
          <w:b/>
          <w:bCs/>
          <w:sz w:val="24"/>
          <w:szCs w:val="24"/>
          <w:u w:val="single"/>
        </w:rPr>
        <w:t>Oświetlenie zewnętrzne</w:t>
      </w:r>
    </w:p>
    <w:p w14:paraId="3BA89BDE" w14:textId="77777777" w:rsidR="00F30DDB" w:rsidRPr="008C3004" w:rsidRDefault="00F30DDB" w:rsidP="00F30DDB">
      <w:pPr>
        <w:contextualSpacing/>
        <w:rPr>
          <w:rFonts w:cstheme="minorHAnsi"/>
          <w:b/>
          <w:sz w:val="24"/>
          <w:szCs w:val="24"/>
        </w:rPr>
      </w:pPr>
    </w:p>
    <w:p w14:paraId="4E706911" w14:textId="77777777" w:rsidR="00F30DDB" w:rsidRPr="008C3004" w:rsidRDefault="00F30DDB" w:rsidP="00F30DDB">
      <w:pPr>
        <w:pStyle w:val="Akapitzlist"/>
        <w:numPr>
          <w:ilvl w:val="0"/>
          <w:numId w:val="6"/>
        </w:numPr>
        <w:autoSpaceDE w:val="0"/>
        <w:autoSpaceDN w:val="0"/>
        <w:adjustRightInd w:val="0"/>
        <w:ind w:left="0" w:firstLine="0"/>
        <w:rPr>
          <w:rFonts w:asciiTheme="minorHAnsi" w:hAnsiTheme="minorHAnsi" w:cstheme="minorHAnsi"/>
          <w:b/>
        </w:rPr>
      </w:pPr>
      <w:r w:rsidRPr="008C3004">
        <w:rPr>
          <w:rFonts w:asciiTheme="minorHAnsi" w:hAnsiTheme="minorHAnsi" w:cstheme="minorHAnsi"/>
          <w:b/>
        </w:rPr>
        <w:t>Zamawiający:</w:t>
      </w:r>
    </w:p>
    <w:p w14:paraId="497B8DB6" w14:textId="77777777" w:rsidR="00F30DDB" w:rsidRPr="008C3004" w:rsidRDefault="00F30DDB" w:rsidP="00F30DDB">
      <w:pPr>
        <w:pStyle w:val="Akapitzlist"/>
        <w:autoSpaceDE w:val="0"/>
        <w:autoSpaceDN w:val="0"/>
        <w:adjustRightInd w:val="0"/>
        <w:ind w:left="0"/>
        <w:rPr>
          <w:rFonts w:asciiTheme="minorHAnsi" w:hAnsiTheme="minorHAnsi" w:cstheme="minorHAnsi"/>
          <w:b/>
        </w:rPr>
      </w:pPr>
    </w:p>
    <w:p w14:paraId="23F86579" w14:textId="77777777" w:rsidR="00F30DDB" w:rsidRPr="008C3004" w:rsidRDefault="00F30DDB" w:rsidP="00F30DDB">
      <w:pPr>
        <w:contextualSpacing/>
        <w:rPr>
          <w:rFonts w:cstheme="minorHAnsi"/>
          <w:sz w:val="24"/>
          <w:szCs w:val="24"/>
        </w:rPr>
      </w:pPr>
      <w:r w:rsidRPr="008C3004">
        <w:rPr>
          <w:rFonts w:cstheme="minorHAnsi"/>
          <w:sz w:val="24"/>
          <w:szCs w:val="24"/>
        </w:rPr>
        <w:t>Gmina Krasocin</w:t>
      </w:r>
    </w:p>
    <w:p w14:paraId="0B598B15" w14:textId="77777777" w:rsidR="00F30DDB" w:rsidRPr="008C3004" w:rsidRDefault="00F30DDB" w:rsidP="00F30DDB">
      <w:pPr>
        <w:contextualSpacing/>
        <w:rPr>
          <w:rFonts w:cstheme="minorHAnsi"/>
          <w:sz w:val="24"/>
          <w:szCs w:val="24"/>
        </w:rPr>
      </w:pPr>
      <w:r w:rsidRPr="008C3004">
        <w:rPr>
          <w:rFonts w:cstheme="minorHAnsi"/>
          <w:sz w:val="24"/>
          <w:szCs w:val="24"/>
        </w:rPr>
        <w:t>ul. Macierzy Szkolnej 1</w:t>
      </w:r>
    </w:p>
    <w:p w14:paraId="053959FB" w14:textId="77777777" w:rsidR="00F30DDB" w:rsidRPr="008C3004" w:rsidRDefault="00F30DDB" w:rsidP="00F30DDB">
      <w:pPr>
        <w:contextualSpacing/>
        <w:rPr>
          <w:rFonts w:cstheme="minorHAnsi"/>
          <w:sz w:val="24"/>
          <w:szCs w:val="24"/>
        </w:rPr>
      </w:pPr>
      <w:r w:rsidRPr="008C3004">
        <w:rPr>
          <w:rFonts w:cstheme="minorHAnsi"/>
          <w:sz w:val="24"/>
          <w:szCs w:val="24"/>
        </w:rPr>
        <w:t>29-105 Krasocin</w:t>
      </w:r>
    </w:p>
    <w:p w14:paraId="043DB240" w14:textId="77777777" w:rsidR="00F30DDB" w:rsidRPr="008C3004" w:rsidRDefault="00F30DDB" w:rsidP="00F30DDB">
      <w:pPr>
        <w:contextualSpacing/>
        <w:rPr>
          <w:rFonts w:cstheme="minorHAnsi"/>
          <w:sz w:val="24"/>
          <w:szCs w:val="24"/>
        </w:rPr>
      </w:pPr>
    </w:p>
    <w:p w14:paraId="4DEC0057" w14:textId="77777777" w:rsidR="00F30DDB" w:rsidRPr="008C3004" w:rsidRDefault="00F30DDB" w:rsidP="00F30DDB">
      <w:pPr>
        <w:pStyle w:val="Akapitzlist"/>
        <w:numPr>
          <w:ilvl w:val="0"/>
          <w:numId w:val="6"/>
        </w:numPr>
        <w:autoSpaceDE w:val="0"/>
        <w:autoSpaceDN w:val="0"/>
        <w:adjustRightInd w:val="0"/>
        <w:ind w:left="0" w:firstLine="0"/>
        <w:rPr>
          <w:rFonts w:asciiTheme="minorHAnsi" w:hAnsiTheme="minorHAnsi" w:cstheme="minorHAnsi"/>
          <w:b/>
        </w:rPr>
      </w:pPr>
      <w:r w:rsidRPr="008C3004">
        <w:rPr>
          <w:rFonts w:asciiTheme="minorHAnsi" w:hAnsiTheme="minorHAnsi" w:cstheme="minorHAnsi"/>
          <w:b/>
        </w:rPr>
        <w:t>Opracował:</w:t>
      </w:r>
    </w:p>
    <w:p w14:paraId="71D5E132" w14:textId="77777777" w:rsidR="00F30DDB" w:rsidRPr="008C3004" w:rsidRDefault="00F30DDB" w:rsidP="00F30DDB">
      <w:pPr>
        <w:pStyle w:val="Akapitzlist"/>
        <w:autoSpaceDE w:val="0"/>
        <w:autoSpaceDN w:val="0"/>
        <w:adjustRightInd w:val="0"/>
        <w:ind w:left="0"/>
        <w:rPr>
          <w:rFonts w:asciiTheme="minorHAnsi" w:hAnsiTheme="minorHAnsi" w:cstheme="minorHAnsi"/>
          <w:b/>
        </w:rPr>
      </w:pPr>
    </w:p>
    <w:p w14:paraId="352D21F7" w14:textId="77777777" w:rsidR="00F30DDB" w:rsidRPr="008C3004" w:rsidRDefault="00F30DDB" w:rsidP="00F30DDB">
      <w:pPr>
        <w:pStyle w:val="Akapitzlist"/>
        <w:ind w:left="0"/>
        <w:rPr>
          <w:rFonts w:asciiTheme="minorHAnsi" w:hAnsiTheme="minorHAnsi" w:cstheme="minorHAnsi"/>
        </w:rPr>
      </w:pPr>
      <w:r w:rsidRPr="008C3004">
        <w:rPr>
          <w:rFonts w:asciiTheme="minorHAnsi" w:hAnsiTheme="minorHAnsi" w:cstheme="minorHAnsi"/>
        </w:rPr>
        <w:t>mgr inż. Grzegorz Dyksiński</w:t>
      </w:r>
    </w:p>
    <w:p w14:paraId="1F7CE2AA" w14:textId="77777777" w:rsidR="00F30DDB" w:rsidRPr="008C3004" w:rsidRDefault="00F30DDB" w:rsidP="00F30DDB">
      <w:pPr>
        <w:pStyle w:val="Akapitzlist"/>
        <w:ind w:left="0"/>
        <w:rPr>
          <w:rFonts w:asciiTheme="minorHAnsi" w:hAnsiTheme="minorHAnsi" w:cstheme="minorHAnsi"/>
        </w:rPr>
      </w:pPr>
    </w:p>
    <w:p w14:paraId="151056BF" w14:textId="77777777" w:rsidR="00F30DDB" w:rsidRPr="008C3004" w:rsidRDefault="00F30DDB" w:rsidP="00F30DDB">
      <w:pPr>
        <w:pStyle w:val="Akapitzlist"/>
        <w:numPr>
          <w:ilvl w:val="0"/>
          <w:numId w:val="6"/>
        </w:numPr>
        <w:autoSpaceDE w:val="0"/>
        <w:autoSpaceDN w:val="0"/>
        <w:adjustRightInd w:val="0"/>
        <w:ind w:left="0" w:firstLine="0"/>
        <w:rPr>
          <w:rFonts w:asciiTheme="minorHAnsi" w:hAnsiTheme="minorHAnsi" w:cstheme="minorHAnsi"/>
          <w:b/>
        </w:rPr>
      </w:pPr>
      <w:r w:rsidRPr="008C3004">
        <w:rPr>
          <w:rFonts w:asciiTheme="minorHAnsi" w:hAnsiTheme="minorHAnsi" w:cstheme="minorHAnsi"/>
          <w:b/>
        </w:rPr>
        <w:t>Spis zawartości:</w:t>
      </w:r>
    </w:p>
    <w:p w14:paraId="2EDC9FB3" w14:textId="77777777" w:rsidR="00F30DDB" w:rsidRPr="008C3004" w:rsidRDefault="00F30DDB" w:rsidP="00F30DDB">
      <w:pPr>
        <w:pStyle w:val="Akapitzlist"/>
        <w:autoSpaceDE w:val="0"/>
        <w:autoSpaceDN w:val="0"/>
        <w:adjustRightInd w:val="0"/>
        <w:ind w:left="0"/>
        <w:rPr>
          <w:rFonts w:asciiTheme="minorHAnsi" w:hAnsiTheme="minorHAnsi" w:cstheme="minorHAnsi"/>
          <w:b/>
        </w:rPr>
      </w:pPr>
    </w:p>
    <w:p w14:paraId="60E76659" w14:textId="65316EE4" w:rsidR="00F30DDB" w:rsidRPr="008C3004" w:rsidRDefault="00F30DDB" w:rsidP="00F30DDB">
      <w:pPr>
        <w:pStyle w:val="Akapitzlist"/>
        <w:ind w:left="0"/>
        <w:rPr>
          <w:rFonts w:asciiTheme="minorHAnsi" w:hAnsiTheme="minorHAnsi" w:cstheme="minorHAnsi"/>
        </w:rPr>
      </w:pPr>
      <w:r w:rsidRPr="008C3004">
        <w:rPr>
          <w:rFonts w:asciiTheme="minorHAnsi" w:hAnsiTheme="minorHAnsi" w:cstheme="minorHAnsi"/>
        </w:rPr>
        <w:t>Strona tytułowa,</w:t>
      </w:r>
    </w:p>
    <w:p w14:paraId="284E59BF" w14:textId="77777777" w:rsidR="00F30DDB" w:rsidRPr="008C3004" w:rsidRDefault="00F30DDB" w:rsidP="00F30DDB">
      <w:pPr>
        <w:pStyle w:val="Akapitzlist"/>
        <w:ind w:left="0"/>
        <w:rPr>
          <w:rFonts w:asciiTheme="minorHAnsi" w:hAnsiTheme="minorHAnsi" w:cstheme="minorHAnsi"/>
        </w:rPr>
      </w:pPr>
    </w:p>
    <w:p w14:paraId="60D5C010" w14:textId="7A28C02B" w:rsidR="00F30DDB" w:rsidRPr="008C3004" w:rsidRDefault="003B6B38" w:rsidP="00F30DDB">
      <w:pPr>
        <w:pStyle w:val="Akapitzlist"/>
        <w:ind w:left="0"/>
        <w:rPr>
          <w:rFonts w:asciiTheme="minorHAnsi" w:hAnsiTheme="minorHAnsi" w:cstheme="minorHAnsi"/>
        </w:rPr>
      </w:pPr>
      <w:r>
        <w:rPr>
          <w:rFonts w:asciiTheme="minorHAnsi" w:hAnsiTheme="minorHAnsi" w:cstheme="minorHAnsi"/>
        </w:rPr>
        <w:t>VI.1</w:t>
      </w:r>
      <w:r w:rsidR="00F30DDB" w:rsidRPr="008C3004">
        <w:rPr>
          <w:rFonts w:asciiTheme="minorHAnsi" w:hAnsiTheme="minorHAnsi" w:cstheme="minorHAnsi"/>
        </w:rPr>
        <w:t xml:space="preserve"> część opisowa,</w:t>
      </w:r>
    </w:p>
    <w:p w14:paraId="03361130" w14:textId="77777777" w:rsidR="00F30DDB" w:rsidRPr="008C3004" w:rsidRDefault="00F30DDB" w:rsidP="00F30DDB">
      <w:pPr>
        <w:pStyle w:val="Akapitzlist"/>
        <w:ind w:left="0"/>
        <w:rPr>
          <w:rFonts w:asciiTheme="minorHAnsi" w:hAnsiTheme="minorHAnsi" w:cstheme="minorHAnsi"/>
        </w:rPr>
      </w:pPr>
    </w:p>
    <w:p w14:paraId="4C3E1D14" w14:textId="31345496" w:rsidR="00F30DDB" w:rsidRPr="008C3004" w:rsidRDefault="003B6B38" w:rsidP="00F30DDB">
      <w:pPr>
        <w:pStyle w:val="Akapitzlist"/>
        <w:ind w:left="0"/>
        <w:rPr>
          <w:rFonts w:asciiTheme="minorHAnsi" w:hAnsiTheme="minorHAnsi" w:cstheme="minorHAnsi"/>
        </w:rPr>
      </w:pPr>
      <w:r>
        <w:rPr>
          <w:rFonts w:asciiTheme="minorHAnsi" w:hAnsiTheme="minorHAnsi" w:cstheme="minorHAnsi"/>
        </w:rPr>
        <w:t>VI.2</w:t>
      </w:r>
      <w:r w:rsidR="00F30DDB" w:rsidRPr="008C3004">
        <w:rPr>
          <w:rFonts w:asciiTheme="minorHAnsi" w:hAnsiTheme="minorHAnsi" w:cstheme="minorHAnsi"/>
        </w:rPr>
        <w:t xml:space="preserve"> część informacyjna.</w:t>
      </w:r>
    </w:p>
    <w:p w14:paraId="05EE5C6B" w14:textId="77777777" w:rsidR="00F30DDB" w:rsidRPr="008C3004" w:rsidRDefault="00F30DDB" w:rsidP="00F30DDB">
      <w:pPr>
        <w:contextualSpacing/>
        <w:rPr>
          <w:rFonts w:cstheme="minorHAnsi"/>
          <w:b/>
          <w:sz w:val="24"/>
          <w:szCs w:val="24"/>
        </w:rPr>
      </w:pPr>
    </w:p>
    <w:p w14:paraId="245C1850" w14:textId="77777777" w:rsidR="00F30DDB" w:rsidRPr="008C3004" w:rsidRDefault="00F30DDB">
      <w:pPr>
        <w:rPr>
          <w:rFonts w:cstheme="minorHAnsi"/>
          <w:b/>
          <w:sz w:val="24"/>
          <w:szCs w:val="24"/>
        </w:rPr>
      </w:pPr>
      <w:r w:rsidRPr="008C3004">
        <w:rPr>
          <w:rFonts w:cstheme="minorHAnsi"/>
          <w:b/>
          <w:sz w:val="24"/>
          <w:szCs w:val="24"/>
        </w:rPr>
        <w:br w:type="page"/>
      </w:r>
    </w:p>
    <w:p w14:paraId="7C1D8BAD" w14:textId="788957E4" w:rsidR="00F30DDB" w:rsidRPr="008C3004" w:rsidRDefault="003B6B38" w:rsidP="00F30DDB">
      <w:pPr>
        <w:contextualSpacing/>
        <w:rPr>
          <w:rFonts w:cstheme="minorHAnsi"/>
          <w:b/>
          <w:sz w:val="24"/>
          <w:szCs w:val="24"/>
        </w:rPr>
      </w:pPr>
      <w:r>
        <w:rPr>
          <w:rFonts w:cstheme="minorHAnsi"/>
          <w:b/>
          <w:sz w:val="24"/>
          <w:szCs w:val="24"/>
        </w:rPr>
        <w:lastRenderedPageBreak/>
        <w:t>Szczegółowa z</w:t>
      </w:r>
      <w:r w:rsidR="00F30DDB" w:rsidRPr="008C3004">
        <w:rPr>
          <w:rFonts w:cstheme="minorHAnsi"/>
          <w:b/>
          <w:sz w:val="24"/>
          <w:szCs w:val="24"/>
        </w:rPr>
        <w:t>awartość programu funkcjonalno - użytkowego</w:t>
      </w:r>
    </w:p>
    <w:p w14:paraId="14846B27" w14:textId="77777777" w:rsidR="00F30DDB" w:rsidRPr="008C3004" w:rsidRDefault="00F30DDB" w:rsidP="00F30DDB">
      <w:pPr>
        <w:contextualSpacing/>
        <w:rPr>
          <w:rFonts w:cstheme="minorHAnsi"/>
          <w:b/>
          <w:sz w:val="24"/>
          <w:szCs w:val="24"/>
        </w:rPr>
      </w:pPr>
    </w:p>
    <w:p w14:paraId="370F8206" w14:textId="0334BFD7" w:rsidR="00F30DDB" w:rsidRPr="008C3004" w:rsidRDefault="003B6B38" w:rsidP="00F30DDB">
      <w:pPr>
        <w:contextualSpacing/>
        <w:rPr>
          <w:rFonts w:cstheme="minorHAnsi"/>
          <w:b/>
          <w:sz w:val="24"/>
          <w:szCs w:val="24"/>
        </w:rPr>
      </w:pPr>
      <w:r>
        <w:rPr>
          <w:rFonts w:cstheme="minorHAnsi"/>
          <w:b/>
          <w:sz w:val="24"/>
          <w:szCs w:val="24"/>
        </w:rPr>
        <w:t>VI.1</w:t>
      </w:r>
      <w:r w:rsidR="00F30DDB" w:rsidRPr="008C3004">
        <w:rPr>
          <w:rFonts w:cstheme="minorHAnsi"/>
          <w:b/>
          <w:sz w:val="24"/>
          <w:szCs w:val="24"/>
        </w:rPr>
        <w:t xml:space="preserve"> CZĘŚĆ OPISOWA</w:t>
      </w:r>
    </w:p>
    <w:p w14:paraId="68FBE543" w14:textId="77777777" w:rsidR="00F30DDB" w:rsidRPr="008C3004" w:rsidRDefault="00F30DDB" w:rsidP="00F30DDB">
      <w:pPr>
        <w:contextualSpacing/>
        <w:rPr>
          <w:rFonts w:cstheme="minorHAnsi"/>
          <w:b/>
          <w:sz w:val="24"/>
          <w:szCs w:val="24"/>
        </w:rPr>
      </w:pPr>
    </w:p>
    <w:p w14:paraId="22972750" w14:textId="77777777" w:rsidR="00F30DDB" w:rsidRPr="008C3004" w:rsidRDefault="00F30DDB" w:rsidP="00F30DDB">
      <w:pPr>
        <w:contextualSpacing/>
        <w:rPr>
          <w:rFonts w:cstheme="minorHAnsi"/>
          <w:b/>
          <w:sz w:val="24"/>
          <w:szCs w:val="24"/>
        </w:rPr>
      </w:pPr>
      <w:r w:rsidRPr="008C3004">
        <w:rPr>
          <w:rFonts w:cstheme="minorHAnsi"/>
          <w:b/>
          <w:sz w:val="24"/>
          <w:szCs w:val="24"/>
        </w:rPr>
        <w:t>1. Opis ogólny przedmiotu zamówienia</w:t>
      </w:r>
    </w:p>
    <w:p w14:paraId="1BCBF817" w14:textId="77777777" w:rsidR="00F30DDB" w:rsidRPr="008C3004" w:rsidRDefault="00F30DDB" w:rsidP="00F30DDB">
      <w:pPr>
        <w:numPr>
          <w:ilvl w:val="1"/>
          <w:numId w:val="8"/>
        </w:numPr>
        <w:tabs>
          <w:tab w:val="clear" w:pos="1080"/>
        </w:tabs>
        <w:ind w:left="0" w:firstLine="0"/>
        <w:contextualSpacing/>
        <w:rPr>
          <w:rFonts w:cstheme="minorHAnsi"/>
          <w:sz w:val="24"/>
          <w:szCs w:val="24"/>
        </w:rPr>
      </w:pPr>
      <w:r w:rsidRPr="008C3004">
        <w:rPr>
          <w:rFonts w:cstheme="minorHAnsi"/>
          <w:sz w:val="24"/>
          <w:szCs w:val="24"/>
        </w:rPr>
        <w:t xml:space="preserve">Przedmiot zamówienia. </w:t>
      </w:r>
    </w:p>
    <w:p w14:paraId="7AF93D87" w14:textId="77777777" w:rsidR="00F30DDB" w:rsidRPr="008C3004" w:rsidRDefault="00F30DDB" w:rsidP="00F30DDB">
      <w:pPr>
        <w:numPr>
          <w:ilvl w:val="1"/>
          <w:numId w:val="8"/>
        </w:numPr>
        <w:tabs>
          <w:tab w:val="clear" w:pos="1080"/>
        </w:tabs>
        <w:ind w:left="0" w:firstLine="0"/>
        <w:contextualSpacing/>
        <w:jc w:val="both"/>
        <w:rPr>
          <w:rFonts w:cstheme="minorHAnsi"/>
          <w:sz w:val="24"/>
          <w:szCs w:val="24"/>
        </w:rPr>
      </w:pPr>
      <w:r w:rsidRPr="008C3004">
        <w:rPr>
          <w:rFonts w:cstheme="minorHAnsi"/>
          <w:sz w:val="24"/>
          <w:szCs w:val="24"/>
        </w:rPr>
        <w:t>Charakterystyczne parametry określające zakres robót budowlanych.</w:t>
      </w:r>
    </w:p>
    <w:p w14:paraId="46BA6691" w14:textId="77777777" w:rsidR="00F30DDB" w:rsidRPr="008C3004" w:rsidRDefault="00F30DDB" w:rsidP="00F30DDB">
      <w:pPr>
        <w:numPr>
          <w:ilvl w:val="1"/>
          <w:numId w:val="8"/>
        </w:numPr>
        <w:tabs>
          <w:tab w:val="clear" w:pos="1080"/>
        </w:tabs>
        <w:ind w:left="0" w:firstLine="0"/>
        <w:contextualSpacing/>
        <w:jc w:val="both"/>
        <w:rPr>
          <w:rFonts w:cstheme="minorHAnsi"/>
          <w:sz w:val="24"/>
          <w:szCs w:val="24"/>
        </w:rPr>
      </w:pPr>
      <w:r w:rsidRPr="008C3004">
        <w:rPr>
          <w:rFonts w:cstheme="minorHAnsi"/>
          <w:sz w:val="24"/>
          <w:szCs w:val="24"/>
        </w:rPr>
        <w:t>Ogólne wymagania Zamawiającego.</w:t>
      </w:r>
    </w:p>
    <w:p w14:paraId="77FDB2B2" w14:textId="77777777" w:rsidR="00F30DDB" w:rsidRPr="008C3004" w:rsidRDefault="00F30DDB" w:rsidP="00F30DDB">
      <w:pPr>
        <w:contextualSpacing/>
        <w:rPr>
          <w:rFonts w:cstheme="minorHAnsi"/>
          <w:b/>
          <w:sz w:val="24"/>
          <w:szCs w:val="24"/>
        </w:rPr>
      </w:pPr>
    </w:p>
    <w:p w14:paraId="5ABD57B0" w14:textId="77777777" w:rsidR="00F30DDB" w:rsidRPr="008C3004" w:rsidRDefault="00F30DDB" w:rsidP="00F30DDB">
      <w:pPr>
        <w:contextualSpacing/>
        <w:rPr>
          <w:rFonts w:cstheme="minorHAnsi"/>
          <w:b/>
          <w:sz w:val="24"/>
          <w:szCs w:val="24"/>
        </w:rPr>
      </w:pPr>
      <w:r w:rsidRPr="008C3004">
        <w:rPr>
          <w:rFonts w:cstheme="minorHAnsi"/>
          <w:b/>
          <w:sz w:val="24"/>
          <w:szCs w:val="24"/>
        </w:rPr>
        <w:t>2. Wymagania Zamawiającego dla przedmiotu zamówienia</w:t>
      </w:r>
    </w:p>
    <w:p w14:paraId="2CD9F30D" w14:textId="77777777" w:rsidR="00F30DDB" w:rsidRPr="008C3004" w:rsidRDefault="00F30DDB" w:rsidP="00F90BBA">
      <w:pPr>
        <w:pStyle w:val="Akapitzlist"/>
        <w:numPr>
          <w:ilvl w:val="0"/>
          <w:numId w:val="15"/>
        </w:numPr>
        <w:ind w:hanging="720"/>
        <w:rPr>
          <w:rFonts w:asciiTheme="minorHAnsi" w:hAnsiTheme="minorHAnsi" w:cstheme="minorHAnsi"/>
        </w:rPr>
      </w:pPr>
      <w:r w:rsidRPr="008C3004">
        <w:rPr>
          <w:rFonts w:asciiTheme="minorHAnsi" w:hAnsiTheme="minorHAnsi" w:cstheme="minorHAnsi"/>
        </w:rPr>
        <w:t xml:space="preserve">Wymagania techniczne. </w:t>
      </w:r>
    </w:p>
    <w:p w14:paraId="404DF3B8" w14:textId="77777777" w:rsidR="00F90BBA" w:rsidRPr="008C3004" w:rsidRDefault="00F30DDB" w:rsidP="00F90BBA">
      <w:pPr>
        <w:pStyle w:val="Akapitzlist"/>
        <w:numPr>
          <w:ilvl w:val="0"/>
          <w:numId w:val="15"/>
        </w:numPr>
        <w:ind w:hanging="720"/>
        <w:rPr>
          <w:rFonts w:asciiTheme="minorHAnsi" w:hAnsiTheme="minorHAnsi" w:cstheme="minorHAnsi"/>
        </w:rPr>
      </w:pPr>
      <w:r w:rsidRPr="008C3004">
        <w:rPr>
          <w:rFonts w:asciiTheme="minorHAnsi" w:hAnsiTheme="minorHAnsi" w:cstheme="minorHAnsi"/>
        </w:rPr>
        <w:t>Wymagania materiałowe.</w:t>
      </w:r>
    </w:p>
    <w:p w14:paraId="098BA3F4" w14:textId="77777777" w:rsidR="00F30DDB" w:rsidRPr="008C3004" w:rsidRDefault="00F30DDB" w:rsidP="00F90BBA">
      <w:pPr>
        <w:pStyle w:val="Akapitzlist"/>
        <w:numPr>
          <w:ilvl w:val="0"/>
          <w:numId w:val="15"/>
        </w:numPr>
        <w:ind w:hanging="720"/>
        <w:rPr>
          <w:rFonts w:asciiTheme="minorHAnsi" w:hAnsiTheme="minorHAnsi" w:cstheme="minorHAnsi"/>
        </w:rPr>
      </w:pPr>
      <w:r w:rsidRPr="008C3004">
        <w:rPr>
          <w:rFonts w:asciiTheme="minorHAnsi" w:hAnsiTheme="minorHAnsi" w:cstheme="minorHAnsi"/>
        </w:rPr>
        <w:t>Wymagania sprzętowe</w:t>
      </w:r>
    </w:p>
    <w:p w14:paraId="4D1D6D67" w14:textId="77777777" w:rsidR="00F30DDB" w:rsidRPr="008C3004" w:rsidRDefault="00F30DDB" w:rsidP="00F30DDB">
      <w:pPr>
        <w:contextualSpacing/>
        <w:rPr>
          <w:rFonts w:cstheme="minorHAnsi"/>
          <w:sz w:val="24"/>
          <w:szCs w:val="24"/>
        </w:rPr>
      </w:pPr>
    </w:p>
    <w:p w14:paraId="7CFAF73C" w14:textId="15D96183" w:rsidR="00F30DDB" w:rsidRPr="008C3004" w:rsidRDefault="003B6B38" w:rsidP="00F30DDB">
      <w:pPr>
        <w:contextualSpacing/>
        <w:rPr>
          <w:rFonts w:cstheme="minorHAnsi"/>
          <w:b/>
          <w:sz w:val="24"/>
          <w:szCs w:val="24"/>
        </w:rPr>
      </w:pPr>
      <w:r>
        <w:rPr>
          <w:rFonts w:cstheme="minorHAnsi"/>
          <w:b/>
          <w:sz w:val="24"/>
          <w:szCs w:val="24"/>
        </w:rPr>
        <w:t>V</w:t>
      </w:r>
      <w:r w:rsidR="00F30DDB" w:rsidRPr="008C3004">
        <w:rPr>
          <w:rFonts w:cstheme="minorHAnsi"/>
          <w:b/>
          <w:sz w:val="24"/>
          <w:szCs w:val="24"/>
        </w:rPr>
        <w:t>I.</w:t>
      </w:r>
      <w:r>
        <w:rPr>
          <w:rFonts w:cstheme="minorHAnsi"/>
          <w:b/>
          <w:sz w:val="24"/>
          <w:szCs w:val="24"/>
        </w:rPr>
        <w:t>2</w:t>
      </w:r>
      <w:r w:rsidR="00F30DDB" w:rsidRPr="008C3004">
        <w:rPr>
          <w:rFonts w:cstheme="minorHAnsi"/>
          <w:b/>
          <w:sz w:val="24"/>
          <w:szCs w:val="24"/>
        </w:rPr>
        <w:t xml:space="preserve"> CZĘŚĆ INFORMACYJNA</w:t>
      </w:r>
    </w:p>
    <w:p w14:paraId="42EBAB70" w14:textId="77777777" w:rsidR="00F30DDB" w:rsidRPr="009A65FA" w:rsidRDefault="00F30DDB" w:rsidP="008177B2">
      <w:pPr>
        <w:rPr>
          <w:rFonts w:cstheme="minorHAnsi"/>
          <w:sz w:val="24"/>
          <w:szCs w:val="24"/>
        </w:rPr>
      </w:pPr>
      <w:r w:rsidRPr="009A65FA">
        <w:rPr>
          <w:rFonts w:cstheme="minorHAnsi"/>
          <w:sz w:val="24"/>
          <w:szCs w:val="24"/>
        </w:rPr>
        <w:t>Przepisy prawne.</w:t>
      </w:r>
    </w:p>
    <w:p w14:paraId="661CBE3A" w14:textId="77777777" w:rsidR="006674F0" w:rsidRPr="008C3004" w:rsidRDefault="006674F0">
      <w:pPr>
        <w:rPr>
          <w:rFonts w:cstheme="minorHAnsi"/>
          <w:b/>
          <w:sz w:val="24"/>
          <w:szCs w:val="24"/>
        </w:rPr>
      </w:pPr>
      <w:r w:rsidRPr="008C3004">
        <w:rPr>
          <w:rFonts w:cstheme="minorHAnsi"/>
          <w:b/>
          <w:sz w:val="24"/>
          <w:szCs w:val="24"/>
        </w:rPr>
        <w:br w:type="page"/>
      </w:r>
    </w:p>
    <w:p w14:paraId="77BAAF67" w14:textId="77777777" w:rsidR="00F30DDB" w:rsidRPr="008C3004" w:rsidRDefault="00F30DDB" w:rsidP="00F30DDB">
      <w:pPr>
        <w:contextualSpacing/>
        <w:rPr>
          <w:rFonts w:cstheme="minorHAnsi"/>
          <w:b/>
          <w:sz w:val="24"/>
          <w:szCs w:val="24"/>
        </w:rPr>
      </w:pPr>
      <w:r w:rsidRPr="008C3004">
        <w:rPr>
          <w:rFonts w:cstheme="minorHAnsi"/>
          <w:b/>
          <w:sz w:val="24"/>
          <w:szCs w:val="24"/>
        </w:rPr>
        <w:lastRenderedPageBreak/>
        <w:t>I. CZĘŚĆ</w:t>
      </w:r>
      <w:r w:rsidR="004808EE" w:rsidRPr="008C3004">
        <w:rPr>
          <w:rFonts w:cstheme="minorHAnsi"/>
          <w:b/>
          <w:sz w:val="24"/>
          <w:szCs w:val="24"/>
        </w:rPr>
        <w:t xml:space="preserve"> </w:t>
      </w:r>
      <w:r w:rsidRPr="008C3004">
        <w:rPr>
          <w:rFonts w:cstheme="minorHAnsi"/>
          <w:b/>
          <w:sz w:val="24"/>
          <w:szCs w:val="24"/>
        </w:rPr>
        <w:t>OPISOWA</w:t>
      </w:r>
    </w:p>
    <w:p w14:paraId="4FE7F7AE" w14:textId="77777777" w:rsidR="00F30DDB" w:rsidRPr="008C3004" w:rsidRDefault="00F30DDB" w:rsidP="00F30DDB">
      <w:pPr>
        <w:contextualSpacing/>
        <w:rPr>
          <w:rFonts w:cstheme="minorHAnsi"/>
          <w:b/>
          <w:sz w:val="24"/>
          <w:szCs w:val="24"/>
        </w:rPr>
      </w:pPr>
      <w:r w:rsidRPr="008C3004">
        <w:rPr>
          <w:rFonts w:cstheme="minorHAnsi"/>
          <w:b/>
          <w:sz w:val="24"/>
          <w:szCs w:val="24"/>
        </w:rPr>
        <w:t>1. OPIS</w:t>
      </w:r>
      <w:r w:rsidR="004808EE" w:rsidRPr="008C3004">
        <w:rPr>
          <w:rFonts w:cstheme="minorHAnsi"/>
          <w:b/>
          <w:sz w:val="24"/>
          <w:szCs w:val="24"/>
        </w:rPr>
        <w:t xml:space="preserve"> </w:t>
      </w:r>
      <w:r w:rsidRPr="008C3004">
        <w:rPr>
          <w:rFonts w:cstheme="minorHAnsi"/>
          <w:b/>
          <w:sz w:val="24"/>
          <w:szCs w:val="24"/>
        </w:rPr>
        <w:t>OGÓLNY</w:t>
      </w:r>
      <w:r w:rsidR="004808EE" w:rsidRPr="008C3004">
        <w:rPr>
          <w:rFonts w:cstheme="minorHAnsi"/>
          <w:b/>
          <w:sz w:val="24"/>
          <w:szCs w:val="24"/>
        </w:rPr>
        <w:t xml:space="preserve"> </w:t>
      </w:r>
      <w:r w:rsidRPr="008C3004">
        <w:rPr>
          <w:rFonts w:cstheme="minorHAnsi"/>
          <w:b/>
          <w:sz w:val="24"/>
          <w:szCs w:val="24"/>
        </w:rPr>
        <w:t>PRZEDMIOTU</w:t>
      </w:r>
      <w:r w:rsidR="004808EE" w:rsidRPr="008C3004">
        <w:rPr>
          <w:rFonts w:cstheme="minorHAnsi"/>
          <w:b/>
          <w:sz w:val="24"/>
          <w:szCs w:val="24"/>
        </w:rPr>
        <w:t xml:space="preserve"> </w:t>
      </w:r>
      <w:r w:rsidRPr="008C3004">
        <w:rPr>
          <w:rFonts w:cstheme="minorHAnsi"/>
          <w:b/>
          <w:sz w:val="24"/>
          <w:szCs w:val="24"/>
        </w:rPr>
        <w:t>ZAMÓWIENIA</w:t>
      </w:r>
    </w:p>
    <w:p w14:paraId="1115B265" w14:textId="77777777" w:rsidR="00F30DDB" w:rsidRPr="008C3004" w:rsidRDefault="00F30DDB" w:rsidP="00F30DDB">
      <w:pPr>
        <w:contextualSpacing/>
        <w:rPr>
          <w:rFonts w:cstheme="minorHAnsi"/>
          <w:b/>
          <w:sz w:val="24"/>
          <w:szCs w:val="24"/>
        </w:rPr>
      </w:pPr>
    </w:p>
    <w:p w14:paraId="08697A8D" w14:textId="77777777" w:rsidR="00F30DDB" w:rsidRPr="008C3004" w:rsidRDefault="00F30DDB" w:rsidP="00F30DDB">
      <w:pPr>
        <w:contextualSpacing/>
        <w:rPr>
          <w:rFonts w:cstheme="minorHAnsi"/>
          <w:b/>
          <w:sz w:val="24"/>
          <w:szCs w:val="24"/>
        </w:rPr>
      </w:pPr>
      <w:r w:rsidRPr="008C3004">
        <w:rPr>
          <w:rFonts w:cstheme="minorHAnsi"/>
          <w:b/>
          <w:sz w:val="24"/>
          <w:szCs w:val="24"/>
        </w:rPr>
        <w:t>1.1. Przedmiot</w:t>
      </w:r>
      <w:r w:rsidR="004808EE" w:rsidRPr="008C3004">
        <w:rPr>
          <w:rFonts w:cstheme="minorHAnsi"/>
          <w:b/>
          <w:sz w:val="24"/>
          <w:szCs w:val="24"/>
        </w:rPr>
        <w:t xml:space="preserve"> </w:t>
      </w:r>
      <w:r w:rsidRPr="008C3004">
        <w:rPr>
          <w:rFonts w:cstheme="minorHAnsi"/>
          <w:b/>
          <w:sz w:val="24"/>
          <w:szCs w:val="24"/>
        </w:rPr>
        <w:t>zamówienia</w:t>
      </w:r>
    </w:p>
    <w:p w14:paraId="518F2CFE" w14:textId="77777777" w:rsidR="00F30DDB" w:rsidRPr="008C3004" w:rsidRDefault="00F30DDB" w:rsidP="00F30DDB">
      <w:pPr>
        <w:contextualSpacing/>
        <w:jc w:val="both"/>
        <w:rPr>
          <w:rFonts w:cstheme="minorHAnsi"/>
          <w:sz w:val="24"/>
          <w:szCs w:val="24"/>
        </w:rPr>
      </w:pPr>
      <w:r w:rsidRPr="008C3004">
        <w:rPr>
          <w:rFonts w:cstheme="minorHAnsi"/>
          <w:sz w:val="24"/>
          <w:szCs w:val="24"/>
        </w:rPr>
        <w:tab/>
        <w:t>Przedmiotem zamówienia jest zaprojektowanie i wykonanie robót budowlanych związanych z budową oświetlenia ulicznego wzdłuż dróg (powiatow</w:t>
      </w:r>
      <w:r w:rsidR="009A65FA">
        <w:rPr>
          <w:rFonts w:cstheme="minorHAnsi"/>
          <w:sz w:val="24"/>
          <w:szCs w:val="24"/>
        </w:rPr>
        <w:t>ej</w:t>
      </w:r>
      <w:r w:rsidRPr="008C3004">
        <w:rPr>
          <w:rFonts w:cstheme="minorHAnsi"/>
          <w:sz w:val="24"/>
          <w:szCs w:val="24"/>
        </w:rPr>
        <w:t xml:space="preserve"> </w:t>
      </w:r>
      <w:r w:rsidR="00322AA0" w:rsidRPr="008C3004">
        <w:rPr>
          <w:rFonts w:cstheme="minorHAnsi"/>
          <w:sz w:val="24"/>
          <w:szCs w:val="24"/>
        </w:rPr>
        <w:t>oraz zarządzanych przez gminę</w:t>
      </w:r>
      <w:r w:rsidR="00F90BBA" w:rsidRPr="008C3004">
        <w:rPr>
          <w:rFonts w:cstheme="minorHAnsi"/>
          <w:sz w:val="24"/>
          <w:szCs w:val="24"/>
        </w:rPr>
        <w:t xml:space="preserve"> zwanymi dalej ogólnie „drogami gminnymi”</w:t>
      </w:r>
      <w:r w:rsidRPr="008C3004">
        <w:rPr>
          <w:rFonts w:cstheme="minorHAnsi"/>
          <w:sz w:val="24"/>
          <w:szCs w:val="24"/>
        </w:rPr>
        <w:t>) w następujących sołectwach:</w:t>
      </w:r>
    </w:p>
    <w:p w14:paraId="7CBDE7D5" w14:textId="545811DB" w:rsidR="00322AA0" w:rsidRPr="008C3004" w:rsidRDefault="00322AA0" w:rsidP="00B04AD6">
      <w:pPr>
        <w:pStyle w:val="Akapitzlist"/>
        <w:autoSpaceDE w:val="0"/>
        <w:autoSpaceDN w:val="0"/>
        <w:adjustRightInd w:val="0"/>
        <w:ind w:left="0"/>
        <w:rPr>
          <w:rFonts w:asciiTheme="minorHAnsi" w:hAnsiTheme="minorHAnsi" w:cstheme="minorHAnsi"/>
        </w:rPr>
      </w:pPr>
      <w:r w:rsidRPr="008C3004">
        <w:rPr>
          <w:rFonts w:asciiTheme="minorHAnsi" w:hAnsiTheme="minorHAnsi" w:cstheme="minorHAnsi"/>
          <w:u w:val="single"/>
        </w:rPr>
        <w:t xml:space="preserve">- msc. </w:t>
      </w:r>
      <w:r w:rsidR="0045623A">
        <w:rPr>
          <w:rFonts w:asciiTheme="minorHAnsi" w:hAnsiTheme="minorHAnsi" w:cstheme="minorHAnsi"/>
          <w:u w:val="single"/>
        </w:rPr>
        <w:t>Rogal</w:t>
      </w:r>
      <w:r w:rsidR="00B13F67">
        <w:rPr>
          <w:rFonts w:asciiTheme="minorHAnsi" w:hAnsiTheme="minorHAnsi" w:cstheme="minorHAnsi"/>
          <w:u w:val="single"/>
        </w:rPr>
        <w:t>ów</w:t>
      </w:r>
      <w:r w:rsidR="00F90BBA" w:rsidRPr="008C3004">
        <w:rPr>
          <w:rFonts w:asciiTheme="minorHAnsi" w:hAnsiTheme="minorHAnsi" w:cstheme="minorHAnsi"/>
        </w:rPr>
        <w:t xml:space="preserve"> – oświetlenie części drogi </w:t>
      </w:r>
      <w:r w:rsidR="00B13F67">
        <w:rPr>
          <w:rFonts w:asciiTheme="minorHAnsi" w:hAnsiTheme="minorHAnsi" w:cstheme="minorHAnsi"/>
        </w:rPr>
        <w:t>powiatowej</w:t>
      </w:r>
      <w:r w:rsidR="00DC5965" w:rsidRPr="008C3004">
        <w:rPr>
          <w:rFonts w:asciiTheme="minorHAnsi" w:hAnsiTheme="minorHAnsi" w:cstheme="minorHAnsi"/>
        </w:rPr>
        <w:t xml:space="preserve"> dz.</w:t>
      </w:r>
      <w:r w:rsidR="00F90BBA" w:rsidRPr="008C3004">
        <w:rPr>
          <w:rFonts w:asciiTheme="minorHAnsi" w:hAnsiTheme="minorHAnsi" w:cstheme="minorHAnsi"/>
        </w:rPr>
        <w:t xml:space="preserve"> nr ewid. </w:t>
      </w:r>
      <w:r w:rsidR="0045623A">
        <w:rPr>
          <w:rFonts w:asciiTheme="minorHAnsi" w:hAnsiTheme="minorHAnsi" w:cstheme="minorHAnsi"/>
        </w:rPr>
        <w:t>136</w:t>
      </w:r>
      <w:r w:rsidR="00F90BBA" w:rsidRPr="008C3004">
        <w:rPr>
          <w:rFonts w:asciiTheme="minorHAnsi" w:hAnsiTheme="minorHAnsi" w:cstheme="minorHAnsi"/>
        </w:rPr>
        <w:t xml:space="preserve"> – planowane zasilanie ze słupa </w:t>
      </w:r>
      <w:r w:rsidR="0045623A">
        <w:rPr>
          <w:rFonts w:asciiTheme="minorHAnsi" w:hAnsiTheme="minorHAnsi" w:cstheme="minorHAnsi"/>
        </w:rPr>
        <w:t>usytu</w:t>
      </w:r>
      <w:r w:rsidR="00F90BBA" w:rsidRPr="008C3004">
        <w:rPr>
          <w:rFonts w:asciiTheme="minorHAnsi" w:hAnsiTheme="minorHAnsi" w:cstheme="minorHAnsi"/>
        </w:rPr>
        <w:t xml:space="preserve">owanego na działce nr </w:t>
      </w:r>
      <w:r w:rsidR="0045623A">
        <w:rPr>
          <w:rFonts w:asciiTheme="minorHAnsi" w:hAnsiTheme="minorHAnsi" w:cstheme="minorHAnsi"/>
        </w:rPr>
        <w:t>136</w:t>
      </w:r>
      <w:r w:rsidR="002F6EEC" w:rsidRPr="008C3004">
        <w:rPr>
          <w:rFonts w:asciiTheme="minorHAnsi" w:hAnsiTheme="minorHAnsi" w:cstheme="minorHAnsi"/>
        </w:rPr>
        <w:t>;</w:t>
      </w:r>
    </w:p>
    <w:p w14:paraId="1C73D53C" w14:textId="1430B13F" w:rsidR="00B04AD6" w:rsidRPr="008C3004" w:rsidRDefault="00B04AD6" w:rsidP="00B04AD6">
      <w:pPr>
        <w:pStyle w:val="Akapitzlist"/>
        <w:autoSpaceDE w:val="0"/>
        <w:autoSpaceDN w:val="0"/>
        <w:adjustRightInd w:val="0"/>
        <w:ind w:left="0"/>
        <w:rPr>
          <w:rFonts w:asciiTheme="minorHAnsi" w:hAnsiTheme="minorHAnsi" w:cstheme="minorHAnsi"/>
        </w:rPr>
      </w:pPr>
      <w:r w:rsidRPr="008C3004">
        <w:rPr>
          <w:rFonts w:asciiTheme="minorHAnsi" w:hAnsiTheme="minorHAnsi" w:cstheme="minorHAnsi"/>
          <w:u w:val="single"/>
        </w:rPr>
        <w:t xml:space="preserve">- msc. </w:t>
      </w:r>
      <w:r w:rsidR="0045623A">
        <w:rPr>
          <w:rFonts w:asciiTheme="minorHAnsi" w:hAnsiTheme="minorHAnsi" w:cstheme="minorHAnsi"/>
          <w:u w:val="single"/>
        </w:rPr>
        <w:t>Rogalów</w:t>
      </w:r>
      <w:r w:rsidRPr="008C3004">
        <w:rPr>
          <w:rFonts w:asciiTheme="minorHAnsi" w:hAnsiTheme="minorHAnsi" w:cstheme="minorHAnsi"/>
        </w:rPr>
        <w:t xml:space="preserve"> – oświetlenie części drogi </w:t>
      </w:r>
      <w:r w:rsidR="0045623A">
        <w:rPr>
          <w:rFonts w:asciiTheme="minorHAnsi" w:hAnsiTheme="minorHAnsi" w:cstheme="minorHAnsi"/>
        </w:rPr>
        <w:t>gminnej</w:t>
      </w:r>
      <w:r w:rsidRPr="008C3004">
        <w:rPr>
          <w:rFonts w:asciiTheme="minorHAnsi" w:hAnsiTheme="minorHAnsi" w:cstheme="minorHAnsi"/>
        </w:rPr>
        <w:t xml:space="preserve"> dz. nr ewid. </w:t>
      </w:r>
      <w:r w:rsidR="0045623A">
        <w:rPr>
          <w:rFonts w:asciiTheme="minorHAnsi" w:hAnsiTheme="minorHAnsi" w:cstheme="minorHAnsi"/>
        </w:rPr>
        <w:t>77</w:t>
      </w:r>
      <w:r w:rsidRPr="008C3004">
        <w:rPr>
          <w:rFonts w:asciiTheme="minorHAnsi" w:hAnsiTheme="minorHAnsi" w:cstheme="minorHAnsi"/>
        </w:rPr>
        <w:t xml:space="preserve"> – planowan</w:t>
      </w:r>
      <w:r w:rsidR="0045623A">
        <w:rPr>
          <w:rFonts w:asciiTheme="minorHAnsi" w:hAnsiTheme="minorHAnsi" w:cstheme="minorHAnsi"/>
        </w:rPr>
        <w:t>y montaż oprawy oświetleniowej</w:t>
      </w:r>
      <w:r w:rsidRPr="008C3004">
        <w:rPr>
          <w:rFonts w:asciiTheme="minorHAnsi" w:hAnsiTheme="minorHAnsi" w:cstheme="minorHAnsi"/>
        </w:rPr>
        <w:t xml:space="preserve"> </w:t>
      </w:r>
      <w:r w:rsidR="0045623A">
        <w:rPr>
          <w:rFonts w:asciiTheme="minorHAnsi" w:hAnsiTheme="minorHAnsi" w:cstheme="minorHAnsi"/>
        </w:rPr>
        <w:t>na</w:t>
      </w:r>
      <w:r w:rsidRPr="008C3004">
        <w:rPr>
          <w:rFonts w:asciiTheme="minorHAnsi" w:hAnsiTheme="minorHAnsi" w:cstheme="minorHAnsi"/>
        </w:rPr>
        <w:t xml:space="preserve"> słup</w:t>
      </w:r>
      <w:r w:rsidR="0045623A">
        <w:rPr>
          <w:rFonts w:asciiTheme="minorHAnsi" w:hAnsiTheme="minorHAnsi" w:cstheme="minorHAnsi"/>
        </w:rPr>
        <w:t>ie</w:t>
      </w:r>
      <w:r w:rsidRPr="008C3004">
        <w:rPr>
          <w:rFonts w:asciiTheme="minorHAnsi" w:hAnsiTheme="minorHAnsi" w:cstheme="minorHAnsi"/>
        </w:rPr>
        <w:t xml:space="preserve"> usytuowan</w:t>
      </w:r>
      <w:r w:rsidR="0045623A">
        <w:rPr>
          <w:rFonts w:asciiTheme="minorHAnsi" w:hAnsiTheme="minorHAnsi" w:cstheme="minorHAnsi"/>
        </w:rPr>
        <w:t>ym</w:t>
      </w:r>
      <w:r w:rsidRPr="008C3004">
        <w:rPr>
          <w:rFonts w:asciiTheme="minorHAnsi" w:hAnsiTheme="minorHAnsi" w:cstheme="minorHAnsi"/>
        </w:rPr>
        <w:t xml:space="preserve"> na działce nr </w:t>
      </w:r>
      <w:r w:rsidR="0045623A">
        <w:rPr>
          <w:rFonts w:asciiTheme="minorHAnsi" w:hAnsiTheme="minorHAnsi" w:cstheme="minorHAnsi"/>
        </w:rPr>
        <w:t>11</w:t>
      </w:r>
      <w:r w:rsidRPr="008C3004">
        <w:rPr>
          <w:rFonts w:asciiTheme="minorHAnsi" w:hAnsiTheme="minorHAnsi" w:cstheme="minorHAnsi"/>
        </w:rPr>
        <w:t>;</w:t>
      </w:r>
    </w:p>
    <w:p w14:paraId="22C82635" w14:textId="5FED7022" w:rsidR="00322AA0" w:rsidRPr="008C3004" w:rsidRDefault="00322AA0" w:rsidP="00B04AD6">
      <w:pPr>
        <w:pStyle w:val="Akapitzlist"/>
        <w:autoSpaceDE w:val="0"/>
        <w:autoSpaceDN w:val="0"/>
        <w:adjustRightInd w:val="0"/>
        <w:ind w:left="0"/>
        <w:rPr>
          <w:rFonts w:asciiTheme="minorHAnsi" w:hAnsiTheme="minorHAnsi" w:cstheme="minorHAnsi"/>
        </w:rPr>
      </w:pPr>
      <w:r w:rsidRPr="008C3004">
        <w:rPr>
          <w:rFonts w:asciiTheme="minorHAnsi" w:hAnsiTheme="minorHAnsi" w:cstheme="minorHAnsi"/>
          <w:u w:val="single"/>
        </w:rPr>
        <w:t xml:space="preserve">- msc. </w:t>
      </w:r>
      <w:r w:rsidR="001E045E">
        <w:rPr>
          <w:rFonts w:asciiTheme="minorHAnsi" w:hAnsiTheme="minorHAnsi" w:cstheme="minorHAnsi"/>
          <w:u w:val="single"/>
        </w:rPr>
        <w:t xml:space="preserve">Krasocin, ul. B. </w:t>
      </w:r>
      <w:proofErr w:type="spellStart"/>
      <w:r w:rsidR="0045623A">
        <w:rPr>
          <w:rFonts w:asciiTheme="minorHAnsi" w:hAnsiTheme="minorHAnsi" w:cstheme="minorHAnsi"/>
          <w:u w:val="single"/>
        </w:rPr>
        <w:t>Ziętal</w:t>
      </w:r>
      <w:r w:rsidR="001E045E">
        <w:rPr>
          <w:rFonts w:asciiTheme="minorHAnsi" w:hAnsiTheme="minorHAnsi" w:cstheme="minorHAnsi"/>
          <w:u w:val="single"/>
        </w:rPr>
        <w:t>a</w:t>
      </w:r>
      <w:proofErr w:type="spellEnd"/>
      <w:r w:rsidR="00DD1B19" w:rsidRPr="008C3004">
        <w:rPr>
          <w:rFonts w:asciiTheme="minorHAnsi" w:hAnsiTheme="minorHAnsi" w:cstheme="minorHAnsi"/>
        </w:rPr>
        <w:t xml:space="preserve"> – oświetlenie części dro</w:t>
      </w:r>
      <w:r w:rsidR="00DC5965" w:rsidRPr="008C3004">
        <w:rPr>
          <w:rFonts w:asciiTheme="minorHAnsi" w:hAnsiTheme="minorHAnsi" w:cstheme="minorHAnsi"/>
        </w:rPr>
        <w:t>g</w:t>
      </w:r>
      <w:r w:rsidR="00DD1B19" w:rsidRPr="008C3004">
        <w:rPr>
          <w:rFonts w:asciiTheme="minorHAnsi" w:hAnsiTheme="minorHAnsi" w:cstheme="minorHAnsi"/>
        </w:rPr>
        <w:t>i</w:t>
      </w:r>
      <w:r w:rsidR="00DC5965" w:rsidRPr="008C3004">
        <w:rPr>
          <w:rFonts w:asciiTheme="minorHAnsi" w:hAnsiTheme="minorHAnsi" w:cstheme="minorHAnsi"/>
        </w:rPr>
        <w:t xml:space="preserve"> gminnej dz. nr ewid. </w:t>
      </w:r>
      <w:r w:rsidR="0045623A">
        <w:rPr>
          <w:rFonts w:asciiTheme="minorHAnsi" w:hAnsiTheme="minorHAnsi" w:cstheme="minorHAnsi"/>
        </w:rPr>
        <w:t>5998</w:t>
      </w:r>
      <w:r w:rsidR="00DC5965" w:rsidRPr="008C3004">
        <w:rPr>
          <w:rFonts w:asciiTheme="minorHAnsi" w:hAnsiTheme="minorHAnsi" w:cstheme="minorHAnsi"/>
        </w:rPr>
        <w:t xml:space="preserve"> – planowane zasilanie ze słupa </w:t>
      </w:r>
      <w:r w:rsidR="00E728A7" w:rsidRPr="008C3004">
        <w:rPr>
          <w:rFonts w:asciiTheme="minorHAnsi" w:hAnsiTheme="minorHAnsi" w:cstheme="minorHAnsi"/>
        </w:rPr>
        <w:t xml:space="preserve">nr </w:t>
      </w:r>
      <w:r w:rsidR="0045623A">
        <w:rPr>
          <w:rFonts w:asciiTheme="minorHAnsi" w:hAnsiTheme="minorHAnsi" w:cstheme="minorHAnsi"/>
        </w:rPr>
        <w:t>17/</w:t>
      </w:r>
      <w:r w:rsidR="001E045E">
        <w:rPr>
          <w:rFonts w:asciiTheme="minorHAnsi" w:hAnsiTheme="minorHAnsi" w:cstheme="minorHAnsi"/>
        </w:rPr>
        <w:t>6</w:t>
      </w:r>
      <w:r w:rsidR="00E728A7" w:rsidRPr="008C3004">
        <w:rPr>
          <w:rFonts w:asciiTheme="minorHAnsi" w:hAnsiTheme="minorHAnsi" w:cstheme="minorHAnsi"/>
        </w:rPr>
        <w:t xml:space="preserve"> </w:t>
      </w:r>
      <w:r w:rsidR="00DC5965" w:rsidRPr="008C3004">
        <w:rPr>
          <w:rFonts w:asciiTheme="minorHAnsi" w:hAnsiTheme="minorHAnsi" w:cstheme="minorHAnsi"/>
        </w:rPr>
        <w:t xml:space="preserve">usytuowanego na działce nr </w:t>
      </w:r>
      <w:r w:rsidR="0045623A">
        <w:rPr>
          <w:rFonts w:asciiTheme="minorHAnsi" w:hAnsiTheme="minorHAnsi" w:cstheme="minorHAnsi"/>
        </w:rPr>
        <w:t>1041 lub za słupa nr 7 usytuowanego na działce nr 5959</w:t>
      </w:r>
      <w:r w:rsidR="002F6EEC" w:rsidRPr="008C3004">
        <w:rPr>
          <w:rFonts w:asciiTheme="minorHAnsi" w:hAnsiTheme="minorHAnsi" w:cstheme="minorHAnsi"/>
        </w:rPr>
        <w:t>;</w:t>
      </w:r>
    </w:p>
    <w:p w14:paraId="2C9AF5C5" w14:textId="28CB6764" w:rsidR="001E045E" w:rsidRDefault="00E728A7" w:rsidP="00723AD6">
      <w:pPr>
        <w:pStyle w:val="Akapitzlist"/>
        <w:autoSpaceDE w:val="0"/>
        <w:autoSpaceDN w:val="0"/>
        <w:adjustRightInd w:val="0"/>
        <w:ind w:left="0"/>
        <w:rPr>
          <w:rFonts w:asciiTheme="minorHAnsi" w:hAnsiTheme="minorHAnsi" w:cstheme="minorHAnsi"/>
        </w:rPr>
      </w:pPr>
      <w:r w:rsidRPr="008C3004">
        <w:rPr>
          <w:rFonts w:asciiTheme="minorHAnsi" w:hAnsiTheme="minorHAnsi" w:cstheme="minorHAnsi"/>
          <w:u w:val="single"/>
        </w:rPr>
        <w:t xml:space="preserve">- msc. </w:t>
      </w:r>
      <w:r w:rsidR="001E045E">
        <w:rPr>
          <w:rFonts w:asciiTheme="minorHAnsi" w:hAnsiTheme="minorHAnsi" w:cstheme="minorHAnsi"/>
          <w:u w:val="single"/>
        </w:rPr>
        <w:t xml:space="preserve">Krasocin, ul. </w:t>
      </w:r>
      <w:r w:rsidR="0045623A">
        <w:rPr>
          <w:rFonts w:asciiTheme="minorHAnsi" w:hAnsiTheme="minorHAnsi" w:cstheme="minorHAnsi"/>
          <w:u w:val="single"/>
        </w:rPr>
        <w:t>E. Godlewskiego</w:t>
      </w:r>
      <w:r w:rsidRPr="008C3004">
        <w:rPr>
          <w:rFonts w:asciiTheme="minorHAnsi" w:hAnsiTheme="minorHAnsi" w:cstheme="minorHAnsi"/>
        </w:rPr>
        <w:t xml:space="preserve"> – oświetlenie części drogi </w:t>
      </w:r>
      <w:r w:rsidR="00723AD6">
        <w:rPr>
          <w:rFonts w:asciiTheme="minorHAnsi" w:hAnsiTheme="minorHAnsi" w:cstheme="minorHAnsi"/>
        </w:rPr>
        <w:t>powiatowej</w:t>
      </w:r>
      <w:r w:rsidRPr="008C3004">
        <w:rPr>
          <w:rFonts w:asciiTheme="minorHAnsi" w:hAnsiTheme="minorHAnsi" w:cstheme="minorHAnsi"/>
        </w:rPr>
        <w:t xml:space="preserve"> dz. nr ewid. </w:t>
      </w:r>
      <w:r w:rsidR="00723AD6">
        <w:rPr>
          <w:rFonts w:asciiTheme="minorHAnsi" w:hAnsiTheme="minorHAnsi" w:cstheme="minorHAnsi"/>
        </w:rPr>
        <w:t>793</w:t>
      </w:r>
      <w:r w:rsidRPr="008C3004">
        <w:rPr>
          <w:rFonts w:asciiTheme="minorHAnsi" w:hAnsiTheme="minorHAnsi" w:cstheme="minorHAnsi"/>
        </w:rPr>
        <w:t xml:space="preserve"> – planowane zasilanie ze słupa</w:t>
      </w:r>
      <w:r w:rsidR="00723AD6">
        <w:rPr>
          <w:rFonts w:asciiTheme="minorHAnsi" w:hAnsiTheme="minorHAnsi" w:cstheme="minorHAnsi"/>
        </w:rPr>
        <w:t xml:space="preserve"> nr 27 </w:t>
      </w:r>
      <w:r w:rsidR="005A58E4">
        <w:rPr>
          <w:rFonts w:asciiTheme="minorHAnsi" w:hAnsiTheme="minorHAnsi" w:cstheme="minorHAnsi"/>
        </w:rPr>
        <w:t xml:space="preserve">usytuowanego na działce nr </w:t>
      </w:r>
      <w:r w:rsidR="00723AD6">
        <w:rPr>
          <w:rFonts w:asciiTheme="minorHAnsi" w:hAnsiTheme="minorHAnsi" w:cstheme="minorHAnsi"/>
        </w:rPr>
        <w:t>792/5</w:t>
      </w:r>
      <w:r w:rsidRPr="008C3004">
        <w:rPr>
          <w:rFonts w:asciiTheme="minorHAnsi" w:hAnsiTheme="minorHAnsi" w:cstheme="minorHAnsi"/>
        </w:rPr>
        <w:t>;</w:t>
      </w:r>
    </w:p>
    <w:p w14:paraId="5879D3E3" w14:textId="11942E65" w:rsidR="001E045E" w:rsidRDefault="001E045E" w:rsidP="001A3326">
      <w:pPr>
        <w:pStyle w:val="Akapitzlist"/>
        <w:autoSpaceDE w:val="0"/>
        <w:autoSpaceDN w:val="0"/>
        <w:adjustRightInd w:val="0"/>
        <w:ind w:left="0"/>
        <w:rPr>
          <w:rFonts w:asciiTheme="minorHAnsi" w:hAnsiTheme="minorHAnsi" w:cstheme="minorHAnsi"/>
        </w:rPr>
      </w:pPr>
      <w:r w:rsidRPr="008C3004">
        <w:rPr>
          <w:rFonts w:asciiTheme="minorHAnsi" w:hAnsiTheme="minorHAnsi" w:cstheme="minorHAnsi"/>
          <w:u w:val="single"/>
        </w:rPr>
        <w:t xml:space="preserve">- msc. </w:t>
      </w:r>
      <w:r w:rsidR="00723AD6">
        <w:rPr>
          <w:rFonts w:asciiTheme="minorHAnsi" w:hAnsiTheme="minorHAnsi" w:cstheme="minorHAnsi"/>
          <w:u w:val="single"/>
        </w:rPr>
        <w:t>Niwiska Gruszczyńskie</w:t>
      </w:r>
      <w:r w:rsidRPr="008C3004">
        <w:rPr>
          <w:rFonts w:asciiTheme="minorHAnsi" w:hAnsiTheme="minorHAnsi" w:cstheme="minorHAnsi"/>
        </w:rPr>
        <w:t xml:space="preserve"> – oświetlenie części drogi</w:t>
      </w:r>
      <w:r w:rsidR="00D918C5">
        <w:rPr>
          <w:rFonts w:asciiTheme="minorHAnsi" w:hAnsiTheme="minorHAnsi" w:cstheme="minorHAnsi"/>
        </w:rPr>
        <w:t xml:space="preserve"> powiatowej </w:t>
      </w:r>
      <w:r w:rsidR="009C267E">
        <w:rPr>
          <w:rFonts w:asciiTheme="minorHAnsi" w:hAnsiTheme="minorHAnsi" w:cstheme="minorHAnsi"/>
        </w:rPr>
        <w:t xml:space="preserve">dz. </w:t>
      </w:r>
      <w:r w:rsidR="00D918C5">
        <w:rPr>
          <w:rFonts w:asciiTheme="minorHAnsi" w:hAnsiTheme="minorHAnsi" w:cstheme="minorHAnsi"/>
        </w:rPr>
        <w:t>nr</w:t>
      </w:r>
      <w:r w:rsidR="009C267E">
        <w:rPr>
          <w:rFonts w:asciiTheme="minorHAnsi" w:hAnsiTheme="minorHAnsi" w:cstheme="minorHAnsi"/>
        </w:rPr>
        <w:t xml:space="preserve"> ewid.</w:t>
      </w:r>
      <w:r w:rsidR="00D918C5">
        <w:rPr>
          <w:rFonts w:asciiTheme="minorHAnsi" w:hAnsiTheme="minorHAnsi" w:cstheme="minorHAnsi"/>
        </w:rPr>
        <w:t xml:space="preserve"> 707</w:t>
      </w:r>
      <w:r w:rsidR="009C267E">
        <w:rPr>
          <w:rFonts w:asciiTheme="minorHAnsi" w:hAnsiTheme="minorHAnsi" w:cstheme="minorHAnsi"/>
        </w:rPr>
        <w:t xml:space="preserve"> oraz drogi gminnej</w:t>
      </w:r>
      <w:r w:rsidRPr="008C3004">
        <w:rPr>
          <w:rFonts w:asciiTheme="minorHAnsi" w:hAnsiTheme="minorHAnsi" w:cstheme="minorHAnsi"/>
        </w:rPr>
        <w:t xml:space="preserve"> dz. nr ewid. </w:t>
      </w:r>
      <w:r w:rsidR="009C267E">
        <w:rPr>
          <w:rFonts w:asciiTheme="minorHAnsi" w:hAnsiTheme="minorHAnsi" w:cstheme="minorHAnsi"/>
        </w:rPr>
        <w:t>784, planowane jest ustawienie 4-ech lamp solarnych</w:t>
      </w:r>
      <w:r w:rsidR="001A3326">
        <w:rPr>
          <w:rFonts w:asciiTheme="minorHAnsi" w:hAnsiTheme="minorHAnsi" w:cstheme="minorHAnsi"/>
        </w:rPr>
        <w:t>;</w:t>
      </w:r>
    </w:p>
    <w:p w14:paraId="73BF07C7" w14:textId="1BFC1489" w:rsidR="00D937CB" w:rsidRDefault="00D937CB" w:rsidP="001A3326">
      <w:pPr>
        <w:pStyle w:val="Akapitzlist"/>
        <w:autoSpaceDE w:val="0"/>
        <w:autoSpaceDN w:val="0"/>
        <w:adjustRightInd w:val="0"/>
        <w:ind w:left="0"/>
        <w:rPr>
          <w:rFonts w:asciiTheme="minorHAnsi" w:hAnsiTheme="minorHAnsi" w:cstheme="minorHAnsi"/>
        </w:rPr>
      </w:pPr>
      <w:r w:rsidRPr="008C3004">
        <w:rPr>
          <w:rFonts w:asciiTheme="minorHAnsi" w:hAnsiTheme="minorHAnsi" w:cstheme="minorHAnsi"/>
          <w:u w:val="single"/>
        </w:rPr>
        <w:t>- msc.</w:t>
      </w:r>
      <w:r>
        <w:rPr>
          <w:rFonts w:asciiTheme="minorHAnsi" w:hAnsiTheme="minorHAnsi" w:cstheme="minorHAnsi"/>
          <w:u w:val="single"/>
        </w:rPr>
        <w:t xml:space="preserve"> Sułków</w:t>
      </w:r>
      <w:r>
        <w:rPr>
          <w:rFonts w:asciiTheme="minorHAnsi" w:hAnsiTheme="minorHAnsi" w:cstheme="minorHAnsi"/>
        </w:rPr>
        <w:t xml:space="preserve"> –</w:t>
      </w:r>
      <w:r w:rsidRPr="008C3004">
        <w:rPr>
          <w:rFonts w:asciiTheme="minorHAnsi" w:hAnsiTheme="minorHAnsi" w:cstheme="minorHAnsi"/>
        </w:rPr>
        <w:t xml:space="preserve"> oświetlenie części drogi </w:t>
      </w:r>
      <w:r>
        <w:rPr>
          <w:rFonts w:asciiTheme="minorHAnsi" w:hAnsiTheme="minorHAnsi" w:cstheme="minorHAnsi"/>
        </w:rPr>
        <w:t>gminnej</w:t>
      </w:r>
      <w:r w:rsidRPr="008C3004">
        <w:rPr>
          <w:rFonts w:asciiTheme="minorHAnsi" w:hAnsiTheme="minorHAnsi" w:cstheme="minorHAnsi"/>
        </w:rPr>
        <w:t xml:space="preserve"> dz. nr ewid. </w:t>
      </w:r>
      <w:r>
        <w:rPr>
          <w:rFonts w:asciiTheme="minorHAnsi" w:hAnsiTheme="minorHAnsi" w:cstheme="minorHAnsi"/>
        </w:rPr>
        <w:t>5</w:t>
      </w:r>
      <w:r>
        <w:rPr>
          <w:rFonts w:asciiTheme="minorHAnsi" w:hAnsiTheme="minorHAnsi" w:cstheme="minorHAnsi"/>
        </w:rPr>
        <w:t>7</w:t>
      </w:r>
      <w:r>
        <w:rPr>
          <w:rFonts w:asciiTheme="minorHAnsi" w:hAnsiTheme="minorHAnsi" w:cstheme="minorHAnsi"/>
        </w:rPr>
        <w:t>5/2</w:t>
      </w:r>
      <w:r w:rsidRPr="008C3004">
        <w:rPr>
          <w:rFonts w:asciiTheme="minorHAnsi" w:hAnsiTheme="minorHAnsi" w:cstheme="minorHAnsi"/>
        </w:rPr>
        <w:t xml:space="preserve"> – planowan</w:t>
      </w:r>
      <w:r>
        <w:rPr>
          <w:rFonts w:asciiTheme="minorHAnsi" w:hAnsiTheme="minorHAnsi" w:cstheme="minorHAnsi"/>
        </w:rPr>
        <w:t>y montaż oprawy oświetleniowej</w:t>
      </w:r>
      <w:r w:rsidRPr="008C3004">
        <w:rPr>
          <w:rFonts w:asciiTheme="minorHAnsi" w:hAnsiTheme="minorHAnsi" w:cstheme="minorHAnsi"/>
        </w:rPr>
        <w:t xml:space="preserve"> </w:t>
      </w:r>
      <w:r>
        <w:rPr>
          <w:rFonts w:asciiTheme="minorHAnsi" w:hAnsiTheme="minorHAnsi" w:cstheme="minorHAnsi"/>
        </w:rPr>
        <w:t>na</w:t>
      </w:r>
      <w:r w:rsidRPr="008C3004">
        <w:rPr>
          <w:rFonts w:asciiTheme="minorHAnsi" w:hAnsiTheme="minorHAnsi" w:cstheme="minorHAnsi"/>
        </w:rPr>
        <w:t xml:space="preserve"> </w:t>
      </w:r>
      <w:r w:rsidR="00863055">
        <w:rPr>
          <w:rFonts w:asciiTheme="minorHAnsi" w:hAnsiTheme="minorHAnsi" w:cstheme="minorHAnsi"/>
        </w:rPr>
        <w:t>działce nr 575/2</w:t>
      </w:r>
      <w:r w:rsidRPr="008C3004">
        <w:rPr>
          <w:rFonts w:asciiTheme="minorHAnsi" w:hAnsiTheme="minorHAnsi" w:cstheme="minorHAnsi"/>
        </w:rPr>
        <w:t>;</w:t>
      </w:r>
    </w:p>
    <w:p w14:paraId="64162B81" w14:textId="5804428C" w:rsidR="00863055" w:rsidRPr="00D937CB" w:rsidRDefault="00863055" w:rsidP="001A3326">
      <w:pPr>
        <w:pStyle w:val="Akapitzlist"/>
        <w:autoSpaceDE w:val="0"/>
        <w:autoSpaceDN w:val="0"/>
        <w:adjustRightInd w:val="0"/>
        <w:ind w:left="0"/>
        <w:rPr>
          <w:rFonts w:asciiTheme="minorHAnsi" w:hAnsiTheme="minorHAnsi" w:cstheme="minorHAnsi"/>
        </w:rPr>
      </w:pPr>
      <w:r w:rsidRPr="008C3004">
        <w:rPr>
          <w:rFonts w:asciiTheme="minorHAnsi" w:hAnsiTheme="minorHAnsi" w:cstheme="minorHAnsi"/>
          <w:u w:val="single"/>
        </w:rPr>
        <w:t xml:space="preserve">- msc. </w:t>
      </w:r>
      <w:r>
        <w:rPr>
          <w:rFonts w:asciiTheme="minorHAnsi" w:hAnsiTheme="minorHAnsi" w:cstheme="minorHAnsi"/>
          <w:u w:val="single"/>
        </w:rPr>
        <w:t>Występy – Gruszczyn</w:t>
      </w:r>
      <w:r w:rsidRPr="008C3004">
        <w:rPr>
          <w:rFonts w:asciiTheme="minorHAnsi" w:hAnsiTheme="minorHAnsi" w:cstheme="minorHAnsi"/>
        </w:rPr>
        <w:t xml:space="preserve"> – oświetlenie części drogi </w:t>
      </w:r>
      <w:r>
        <w:rPr>
          <w:rFonts w:asciiTheme="minorHAnsi" w:hAnsiTheme="minorHAnsi" w:cstheme="minorHAnsi"/>
        </w:rPr>
        <w:t>powiatowej</w:t>
      </w:r>
      <w:r w:rsidRPr="008C3004">
        <w:rPr>
          <w:rFonts w:asciiTheme="minorHAnsi" w:hAnsiTheme="minorHAnsi" w:cstheme="minorHAnsi"/>
        </w:rPr>
        <w:t xml:space="preserve"> dz. nr ewid. </w:t>
      </w:r>
      <w:r>
        <w:rPr>
          <w:rFonts w:asciiTheme="minorHAnsi" w:hAnsiTheme="minorHAnsi" w:cstheme="minorHAnsi"/>
        </w:rPr>
        <w:t>604/1 i 22</w:t>
      </w:r>
      <w:r w:rsidRPr="008C3004">
        <w:rPr>
          <w:rFonts w:asciiTheme="minorHAnsi" w:hAnsiTheme="minorHAnsi" w:cstheme="minorHAnsi"/>
        </w:rPr>
        <w:t xml:space="preserve"> – planowane zasilanie ze słupa</w:t>
      </w:r>
      <w:r>
        <w:rPr>
          <w:rFonts w:asciiTheme="minorHAnsi" w:hAnsiTheme="minorHAnsi" w:cstheme="minorHAnsi"/>
        </w:rPr>
        <w:t xml:space="preserve"> usytuowanego na działce nr </w:t>
      </w:r>
      <w:r w:rsidR="00EA3039">
        <w:rPr>
          <w:rFonts w:asciiTheme="minorHAnsi" w:hAnsiTheme="minorHAnsi" w:cstheme="minorHAnsi"/>
        </w:rPr>
        <w:t>2</w:t>
      </w:r>
      <w:r>
        <w:rPr>
          <w:rFonts w:asciiTheme="minorHAnsi" w:hAnsiTheme="minorHAnsi" w:cstheme="minorHAnsi"/>
        </w:rPr>
        <w:t>2</w:t>
      </w:r>
      <w:r w:rsidR="00EA3039">
        <w:rPr>
          <w:rFonts w:asciiTheme="minorHAnsi" w:hAnsiTheme="minorHAnsi" w:cstheme="minorHAnsi"/>
        </w:rPr>
        <w:t>.</w:t>
      </w:r>
    </w:p>
    <w:p w14:paraId="1ACC4499" w14:textId="77777777" w:rsidR="001A3326" w:rsidRDefault="001A3326" w:rsidP="001A3326">
      <w:pPr>
        <w:pStyle w:val="Akapitzlist"/>
        <w:autoSpaceDE w:val="0"/>
        <w:autoSpaceDN w:val="0"/>
        <w:adjustRightInd w:val="0"/>
        <w:ind w:left="0"/>
        <w:rPr>
          <w:rFonts w:asciiTheme="minorHAnsi" w:hAnsiTheme="minorHAnsi" w:cstheme="minorHAnsi"/>
        </w:rPr>
      </w:pPr>
    </w:p>
    <w:p w14:paraId="563EDF37" w14:textId="77777777" w:rsidR="001E045E" w:rsidRPr="001E045E" w:rsidRDefault="001E045E" w:rsidP="001E045E">
      <w:pPr>
        <w:autoSpaceDE w:val="0"/>
        <w:autoSpaceDN w:val="0"/>
        <w:adjustRightInd w:val="0"/>
        <w:rPr>
          <w:rFonts w:cstheme="minorHAnsi"/>
        </w:rPr>
      </w:pPr>
    </w:p>
    <w:p w14:paraId="6FCC9AC0" w14:textId="77777777" w:rsidR="00F30DDB" w:rsidRPr="008C3004" w:rsidRDefault="005A58E4" w:rsidP="00F30DDB">
      <w:pPr>
        <w:contextualSpacing/>
        <w:jc w:val="both"/>
        <w:rPr>
          <w:rFonts w:cstheme="minorHAnsi"/>
          <w:sz w:val="24"/>
          <w:szCs w:val="24"/>
        </w:rPr>
      </w:pPr>
      <w:r>
        <w:rPr>
          <w:rFonts w:cstheme="minorHAnsi"/>
          <w:sz w:val="24"/>
          <w:szCs w:val="24"/>
        </w:rPr>
        <w:t>O</w:t>
      </w:r>
      <w:r w:rsidR="003B16E1" w:rsidRPr="008C3004">
        <w:rPr>
          <w:rFonts w:cstheme="minorHAnsi"/>
          <w:sz w:val="24"/>
          <w:szCs w:val="24"/>
        </w:rPr>
        <w:t>rientacyjny zakres oraz lokalizację planowanej linii oświetlenia ulicznego pokazano na załącznikach</w:t>
      </w:r>
      <w:r w:rsidR="00032440" w:rsidRPr="008C3004">
        <w:rPr>
          <w:rFonts w:cstheme="minorHAnsi"/>
          <w:sz w:val="24"/>
          <w:szCs w:val="24"/>
        </w:rPr>
        <w:t xml:space="preserve"> graficznych</w:t>
      </w:r>
      <w:r w:rsidR="003B16E1" w:rsidRPr="008C3004">
        <w:rPr>
          <w:rFonts w:cstheme="minorHAnsi"/>
          <w:sz w:val="24"/>
          <w:szCs w:val="24"/>
        </w:rPr>
        <w:t xml:space="preserve"> do niniejszego programu</w:t>
      </w:r>
      <w:r w:rsidR="00F30DDB" w:rsidRPr="008C3004">
        <w:rPr>
          <w:rFonts w:cstheme="minorHAnsi"/>
          <w:sz w:val="24"/>
          <w:szCs w:val="24"/>
        </w:rPr>
        <w:t xml:space="preserve">. </w:t>
      </w:r>
      <w:r w:rsidR="003B16E1" w:rsidRPr="008C3004">
        <w:rPr>
          <w:rFonts w:cstheme="minorHAnsi"/>
          <w:sz w:val="24"/>
          <w:szCs w:val="24"/>
        </w:rPr>
        <w:t>Do obowiązków Wykonawcy będzie należało również uzyskanie wszelkich zgód, uzgodnień, warunków przyłączenia, podkładów geodezyjnych, niezbędnych decyzji</w:t>
      </w:r>
      <w:r w:rsidR="00032440" w:rsidRPr="008C3004">
        <w:rPr>
          <w:rFonts w:cstheme="minorHAnsi"/>
          <w:sz w:val="24"/>
          <w:szCs w:val="24"/>
        </w:rPr>
        <w:t xml:space="preserve"> administracyjnych, dokonania zgłoszenia zamiaru wykonania robót</w:t>
      </w:r>
      <w:r w:rsidR="003B16E1" w:rsidRPr="008C3004">
        <w:rPr>
          <w:rFonts w:cstheme="minorHAnsi"/>
          <w:sz w:val="24"/>
          <w:szCs w:val="24"/>
        </w:rPr>
        <w:t>, itp.</w:t>
      </w:r>
    </w:p>
    <w:p w14:paraId="17599CFB" w14:textId="77777777" w:rsidR="00F30DDB" w:rsidRPr="008C3004" w:rsidRDefault="00F30DDB" w:rsidP="00F30DDB">
      <w:pPr>
        <w:contextualSpacing/>
        <w:jc w:val="both"/>
        <w:rPr>
          <w:rFonts w:cstheme="minorHAnsi"/>
          <w:sz w:val="24"/>
          <w:szCs w:val="24"/>
        </w:rPr>
      </w:pPr>
      <w:r w:rsidRPr="008C3004">
        <w:rPr>
          <w:rFonts w:cstheme="minorHAnsi"/>
          <w:sz w:val="24"/>
          <w:szCs w:val="24"/>
        </w:rPr>
        <w:tab/>
        <w:t>Przedmiot zamówienia należy zaprojektować i wykonać zgodnie z</w:t>
      </w:r>
      <w:r w:rsidR="0020770E" w:rsidRPr="008C3004">
        <w:rPr>
          <w:rFonts w:cstheme="minorHAnsi"/>
          <w:sz w:val="24"/>
          <w:szCs w:val="24"/>
        </w:rPr>
        <w:t xml:space="preserve"> uzyskanymi przez Wykonawcę uzgodnieniami i</w:t>
      </w:r>
      <w:r w:rsidRPr="008C3004">
        <w:rPr>
          <w:rFonts w:cstheme="minorHAnsi"/>
          <w:sz w:val="24"/>
          <w:szCs w:val="24"/>
        </w:rPr>
        <w:t xml:space="preserve"> warunkami przyłączenia do sieci elektroenergetycznej niskiego napięcia</w:t>
      </w:r>
      <w:r w:rsidR="003B16E1" w:rsidRPr="008C3004">
        <w:rPr>
          <w:rFonts w:cstheme="minorHAnsi"/>
          <w:sz w:val="24"/>
          <w:szCs w:val="24"/>
        </w:rPr>
        <w:t xml:space="preserve"> (dystrybutor PGE Dystrybucja o. Skarżysko Kamienna)</w:t>
      </w:r>
      <w:r w:rsidR="0020770E" w:rsidRPr="008C3004">
        <w:rPr>
          <w:rFonts w:cstheme="minorHAnsi"/>
          <w:sz w:val="24"/>
          <w:szCs w:val="24"/>
        </w:rPr>
        <w:t xml:space="preserve">, </w:t>
      </w:r>
      <w:r w:rsidRPr="008C3004">
        <w:rPr>
          <w:rFonts w:cstheme="minorHAnsi"/>
          <w:sz w:val="24"/>
          <w:szCs w:val="24"/>
        </w:rPr>
        <w:t xml:space="preserve"> oraz programem funkcjonalno – użytkowym. W pracach projektowych należy przewidzieć możliwość dalszej rozbudowy sieci</w:t>
      </w:r>
      <w:r w:rsidR="004808EE" w:rsidRPr="008C3004">
        <w:rPr>
          <w:rFonts w:cstheme="minorHAnsi"/>
          <w:sz w:val="24"/>
          <w:szCs w:val="24"/>
        </w:rPr>
        <w:t xml:space="preserve"> </w:t>
      </w:r>
      <w:r w:rsidRPr="008C3004">
        <w:rPr>
          <w:rFonts w:cstheme="minorHAnsi"/>
          <w:sz w:val="24"/>
          <w:szCs w:val="24"/>
        </w:rPr>
        <w:t>oświetleniowej.</w:t>
      </w:r>
    </w:p>
    <w:p w14:paraId="63E80BF1" w14:textId="221FAC04" w:rsidR="00F30DDB" w:rsidRPr="008C3004" w:rsidRDefault="00F30DDB" w:rsidP="00F30DDB">
      <w:pPr>
        <w:contextualSpacing/>
        <w:jc w:val="both"/>
        <w:rPr>
          <w:rFonts w:cstheme="minorHAnsi"/>
          <w:sz w:val="24"/>
          <w:szCs w:val="24"/>
        </w:rPr>
      </w:pPr>
      <w:r w:rsidRPr="008C3004">
        <w:rPr>
          <w:rFonts w:cstheme="minorHAnsi"/>
          <w:sz w:val="24"/>
          <w:szCs w:val="24"/>
        </w:rPr>
        <w:tab/>
        <w:t>Roboty budowlane związane z wykonaniem oświetlenia drogowego należy prowadzić</w:t>
      </w:r>
      <w:r w:rsidR="004808EE" w:rsidRPr="008C3004">
        <w:rPr>
          <w:rFonts w:cstheme="minorHAnsi"/>
          <w:sz w:val="24"/>
          <w:szCs w:val="24"/>
        </w:rPr>
        <w:t xml:space="preserve"> </w:t>
      </w:r>
      <w:r w:rsidR="002F6EEC" w:rsidRPr="008C3004">
        <w:rPr>
          <w:rFonts w:cstheme="minorHAnsi"/>
          <w:sz w:val="24"/>
          <w:szCs w:val="24"/>
          <w:u w:val="single"/>
        </w:rPr>
        <w:t>po działkach przyległych do dróg po uzyskaniu zgody ich właścicieli</w:t>
      </w:r>
      <w:r w:rsidR="002F6EEC" w:rsidRPr="008C3004">
        <w:rPr>
          <w:rFonts w:cstheme="minorHAnsi"/>
          <w:sz w:val="24"/>
          <w:szCs w:val="24"/>
        </w:rPr>
        <w:t xml:space="preserve"> chyba, że szerokość pasa drogowego oraz usytuowanie istniejącej (bądź już zaprojektowanej) infrastruktury pozwoli na jej umieszczenie w pasie drogowym.</w:t>
      </w:r>
      <w:r w:rsidRPr="008C3004">
        <w:rPr>
          <w:rFonts w:cstheme="minorHAnsi"/>
          <w:sz w:val="24"/>
          <w:szCs w:val="24"/>
        </w:rPr>
        <w:t xml:space="preserve"> Przedmiotowe odcinki dróg przebiegają przez teren zabudowy mieszkaniowej jednorodzinnej</w:t>
      </w:r>
      <w:r w:rsidR="00244FBD" w:rsidRPr="008C3004">
        <w:rPr>
          <w:rFonts w:cstheme="minorHAnsi"/>
          <w:sz w:val="24"/>
          <w:szCs w:val="24"/>
        </w:rPr>
        <w:t xml:space="preserve"> bądź zagrodowej.</w:t>
      </w:r>
      <w:r w:rsidRPr="008C3004">
        <w:rPr>
          <w:rFonts w:cstheme="minorHAnsi"/>
          <w:sz w:val="24"/>
          <w:szCs w:val="24"/>
        </w:rPr>
        <w:t xml:space="preserve"> </w:t>
      </w:r>
      <w:r w:rsidR="00C142C6">
        <w:rPr>
          <w:rFonts w:cstheme="minorHAnsi"/>
          <w:sz w:val="24"/>
          <w:szCs w:val="24"/>
        </w:rPr>
        <w:t xml:space="preserve">Planowane odcinki oświetlenia </w:t>
      </w:r>
      <w:r w:rsidR="00C142C6" w:rsidRPr="008C3004">
        <w:rPr>
          <w:rFonts w:cstheme="minorHAnsi"/>
          <w:sz w:val="24"/>
          <w:szCs w:val="24"/>
        </w:rPr>
        <w:t>ulicznego</w:t>
      </w:r>
      <w:r w:rsidR="00C142C6">
        <w:rPr>
          <w:rFonts w:cstheme="minorHAnsi"/>
          <w:sz w:val="24"/>
          <w:szCs w:val="24"/>
        </w:rPr>
        <w:t xml:space="preserve"> w msc. Krasocin </w:t>
      </w:r>
      <w:r w:rsidR="00A614C3">
        <w:rPr>
          <w:rFonts w:cstheme="minorHAnsi"/>
          <w:sz w:val="24"/>
          <w:szCs w:val="24"/>
        </w:rPr>
        <w:t xml:space="preserve">i Sułków </w:t>
      </w:r>
      <w:r w:rsidR="00C142C6">
        <w:rPr>
          <w:rFonts w:cstheme="minorHAnsi"/>
          <w:sz w:val="24"/>
          <w:szCs w:val="24"/>
        </w:rPr>
        <w:t>objęte są MPZT (</w:t>
      </w:r>
      <w:hyperlink r:id="rId7" w:history="1">
        <w:r w:rsidR="00C142C6" w:rsidRPr="007C4FE3">
          <w:rPr>
            <w:rStyle w:val="Hipercze"/>
            <w:rFonts w:cstheme="minorHAnsi"/>
            <w:sz w:val="24"/>
            <w:szCs w:val="24"/>
          </w:rPr>
          <w:t>https://kra</w:t>
        </w:r>
        <w:r w:rsidR="00C142C6" w:rsidRPr="007C4FE3">
          <w:rPr>
            <w:rStyle w:val="Hipercze"/>
            <w:rFonts w:cstheme="minorHAnsi"/>
            <w:sz w:val="24"/>
            <w:szCs w:val="24"/>
          </w:rPr>
          <w:t>s</w:t>
        </w:r>
        <w:r w:rsidR="00C142C6" w:rsidRPr="007C4FE3">
          <w:rPr>
            <w:rStyle w:val="Hipercze"/>
            <w:rFonts w:cstheme="minorHAnsi"/>
            <w:sz w:val="24"/>
            <w:szCs w:val="24"/>
          </w:rPr>
          <w:t>ocin.e-mapa.net/</w:t>
        </w:r>
      </w:hyperlink>
      <w:r w:rsidR="00C142C6">
        <w:rPr>
          <w:rFonts w:cstheme="minorHAnsi"/>
          <w:sz w:val="24"/>
          <w:szCs w:val="24"/>
        </w:rPr>
        <w:t xml:space="preserve">). </w:t>
      </w:r>
      <w:r w:rsidR="009845C3">
        <w:rPr>
          <w:rFonts w:cstheme="minorHAnsi"/>
          <w:sz w:val="24"/>
          <w:szCs w:val="24"/>
        </w:rPr>
        <w:t xml:space="preserve">Dla </w:t>
      </w:r>
      <w:r w:rsidR="00C142C6">
        <w:rPr>
          <w:rFonts w:cstheme="minorHAnsi"/>
          <w:sz w:val="24"/>
          <w:szCs w:val="24"/>
        </w:rPr>
        <w:t>pozostałych</w:t>
      </w:r>
      <w:r w:rsidR="00244FBD" w:rsidRPr="008C3004">
        <w:rPr>
          <w:rFonts w:cstheme="minorHAnsi"/>
          <w:sz w:val="24"/>
          <w:szCs w:val="24"/>
        </w:rPr>
        <w:t xml:space="preserve"> odcinków</w:t>
      </w:r>
      <w:r w:rsidR="002F6EEC" w:rsidRPr="008C3004">
        <w:rPr>
          <w:rFonts w:cstheme="minorHAnsi"/>
          <w:sz w:val="24"/>
          <w:szCs w:val="24"/>
        </w:rPr>
        <w:t xml:space="preserve"> należy uzyskać decyzje o lokalizacji inwestycji celu publicznego</w:t>
      </w:r>
      <w:r w:rsidRPr="008C3004">
        <w:rPr>
          <w:rFonts w:cstheme="minorHAnsi"/>
          <w:sz w:val="24"/>
          <w:szCs w:val="24"/>
        </w:rPr>
        <w:t>.</w:t>
      </w:r>
    </w:p>
    <w:p w14:paraId="581F16AF" w14:textId="77777777" w:rsidR="00F30DDB" w:rsidRPr="008C3004" w:rsidRDefault="00F30DDB" w:rsidP="00F30DDB">
      <w:pPr>
        <w:contextualSpacing/>
        <w:jc w:val="both"/>
        <w:rPr>
          <w:rFonts w:cstheme="minorHAnsi"/>
          <w:b/>
          <w:sz w:val="24"/>
          <w:szCs w:val="24"/>
        </w:rPr>
      </w:pPr>
      <w:r w:rsidRPr="008C3004">
        <w:rPr>
          <w:rFonts w:cstheme="minorHAnsi"/>
          <w:b/>
          <w:sz w:val="24"/>
          <w:szCs w:val="24"/>
        </w:rPr>
        <w:t>1.2. Charakterystyczne parametry określające zakres robót budowlanych:</w:t>
      </w:r>
    </w:p>
    <w:p w14:paraId="3BB61443" w14:textId="77777777" w:rsidR="00F30DDB" w:rsidRPr="008C3004" w:rsidRDefault="00560A2F" w:rsidP="00F30DDB">
      <w:pPr>
        <w:numPr>
          <w:ilvl w:val="0"/>
          <w:numId w:val="1"/>
        </w:numPr>
        <w:tabs>
          <w:tab w:val="clear" w:pos="1080"/>
        </w:tabs>
        <w:ind w:left="0" w:firstLine="0"/>
        <w:contextualSpacing/>
        <w:jc w:val="both"/>
        <w:rPr>
          <w:rFonts w:cstheme="minorHAnsi"/>
          <w:color w:val="000000" w:themeColor="text1"/>
          <w:sz w:val="24"/>
          <w:szCs w:val="24"/>
        </w:rPr>
      </w:pPr>
      <w:r w:rsidRPr="008C3004">
        <w:rPr>
          <w:rFonts w:cstheme="minorHAnsi"/>
          <w:color w:val="000000" w:themeColor="text1"/>
          <w:sz w:val="24"/>
          <w:szCs w:val="24"/>
        </w:rPr>
        <w:t>Planowane d</w:t>
      </w:r>
      <w:r w:rsidR="00F30DDB" w:rsidRPr="008C3004">
        <w:rPr>
          <w:rFonts w:cstheme="minorHAnsi"/>
          <w:color w:val="000000" w:themeColor="text1"/>
          <w:sz w:val="24"/>
          <w:szCs w:val="24"/>
        </w:rPr>
        <w:t xml:space="preserve">ługości dróg, </w:t>
      </w:r>
      <w:r w:rsidRPr="008C3004">
        <w:rPr>
          <w:rFonts w:cstheme="minorHAnsi"/>
          <w:color w:val="000000" w:themeColor="text1"/>
          <w:sz w:val="24"/>
          <w:szCs w:val="24"/>
        </w:rPr>
        <w:t>przy</w:t>
      </w:r>
      <w:r w:rsidR="00F30DDB" w:rsidRPr="008C3004">
        <w:rPr>
          <w:rFonts w:cstheme="minorHAnsi"/>
          <w:color w:val="000000" w:themeColor="text1"/>
          <w:sz w:val="24"/>
          <w:szCs w:val="24"/>
        </w:rPr>
        <w:t xml:space="preserve"> których należy wybudować oświetlenie wynoszą w poszczególnych miejscowościach odpowiednio:</w:t>
      </w:r>
    </w:p>
    <w:p w14:paraId="5A9F0EC9" w14:textId="77777777" w:rsidR="00603B06" w:rsidRDefault="00603B06" w:rsidP="00526F33">
      <w:pPr>
        <w:autoSpaceDE w:val="0"/>
        <w:autoSpaceDN w:val="0"/>
        <w:adjustRightInd w:val="0"/>
        <w:ind w:left="720" w:hanging="436"/>
        <w:rPr>
          <w:rFonts w:cstheme="minorHAnsi"/>
          <w:sz w:val="24"/>
          <w:szCs w:val="24"/>
          <w:u w:val="single"/>
        </w:rPr>
      </w:pPr>
    </w:p>
    <w:p w14:paraId="0C7194A3" w14:textId="3C3563D8" w:rsidR="00BB26AB" w:rsidRPr="00BB26AB" w:rsidRDefault="00BB26AB" w:rsidP="00BB26AB">
      <w:pPr>
        <w:autoSpaceDE w:val="0"/>
        <w:autoSpaceDN w:val="0"/>
        <w:adjustRightInd w:val="0"/>
        <w:ind w:left="720" w:hanging="436"/>
        <w:rPr>
          <w:rFonts w:cstheme="minorHAnsi"/>
          <w:sz w:val="24"/>
          <w:szCs w:val="24"/>
        </w:rPr>
      </w:pPr>
      <w:r>
        <w:rPr>
          <w:rFonts w:cstheme="minorHAnsi"/>
          <w:sz w:val="24"/>
          <w:szCs w:val="24"/>
          <w:u w:val="single"/>
        </w:rPr>
        <w:t xml:space="preserve">- </w:t>
      </w:r>
      <w:r w:rsidRPr="00BB26AB">
        <w:rPr>
          <w:rFonts w:cstheme="minorHAnsi"/>
          <w:sz w:val="24"/>
          <w:szCs w:val="24"/>
          <w:u w:val="single"/>
        </w:rPr>
        <w:t>msc. Rogalów</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ok. 55 mb;</w:t>
      </w:r>
    </w:p>
    <w:p w14:paraId="7C5FDD6B" w14:textId="32454446" w:rsidR="00BB26AB" w:rsidRPr="00BB26AB" w:rsidRDefault="00BB26AB" w:rsidP="00BB26AB">
      <w:pPr>
        <w:autoSpaceDE w:val="0"/>
        <w:autoSpaceDN w:val="0"/>
        <w:adjustRightInd w:val="0"/>
        <w:ind w:left="720" w:hanging="436"/>
        <w:rPr>
          <w:rFonts w:cstheme="minorHAnsi"/>
          <w:sz w:val="24"/>
          <w:szCs w:val="24"/>
        </w:rPr>
      </w:pPr>
      <w:r>
        <w:rPr>
          <w:rFonts w:cstheme="minorHAnsi"/>
          <w:sz w:val="24"/>
          <w:szCs w:val="24"/>
          <w:u w:val="single"/>
        </w:rPr>
        <w:t xml:space="preserve">- </w:t>
      </w:r>
      <w:r w:rsidRPr="00BB26AB">
        <w:rPr>
          <w:rFonts w:cstheme="minorHAnsi"/>
          <w:sz w:val="24"/>
          <w:szCs w:val="24"/>
          <w:u w:val="single"/>
        </w:rPr>
        <w:t xml:space="preserve">msc. Krasocin, ul. Bronisława </w:t>
      </w:r>
      <w:proofErr w:type="spellStart"/>
      <w:r w:rsidRPr="00BB26AB">
        <w:rPr>
          <w:rFonts w:cstheme="minorHAnsi"/>
          <w:sz w:val="24"/>
          <w:szCs w:val="24"/>
          <w:u w:val="single"/>
        </w:rPr>
        <w:t>Ziętala</w:t>
      </w:r>
      <w:proofErr w:type="spellEnd"/>
      <w:r>
        <w:rPr>
          <w:rFonts w:cstheme="minorHAnsi"/>
          <w:sz w:val="24"/>
          <w:szCs w:val="24"/>
        </w:rPr>
        <w:tab/>
      </w:r>
      <w:r>
        <w:rPr>
          <w:rFonts w:cstheme="minorHAnsi"/>
          <w:sz w:val="24"/>
          <w:szCs w:val="24"/>
        </w:rPr>
        <w:tab/>
        <w:t>- ok. 220 mb;</w:t>
      </w:r>
    </w:p>
    <w:p w14:paraId="04BE5885" w14:textId="32AE409B" w:rsidR="00BB26AB" w:rsidRPr="00BB26AB" w:rsidRDefault="00BB26AB" w:rsidP="00BB26AB">
      <w:pPr>
        <w:autoSpaceDE w:val="0"/>
        <w:autoSpaceDN w:val="0"/>
        <w:adjustRightInd w:val="0"/>
        <w:ind w:left="720" w:hanging="436"/>
        <w:rPr>
          <w:rFonts w:cstheme="minorHAnsi"/>
          <w:sz w:val="24"/>
          <w:szCs w:val="24"/>
        </w:rPr>
      </w:pPr>
      <w:r>
        <w:rPr>
          <w:rFonts w:cstheme="minorHAnsi"/>
          <w:sz w:val="24"/>
          <w:szCs w:val="24"/>
          <w:u w:val="single"/>
        </w:rPr>
        <w:lastRenderedPageBreak/>
        <w:t xml:space="preserve">- </w:t>
      </w:r>
      <w:r w:rsidRPr="00BB26AB">
        <w:rPr>
          <w:rFonts w:cstheme="minorHAnsi"/>
          <w:sz w:val="24"/>
          <w:szCs w:val="24"/>
          <w:u w:val="single"/>
        </w:rPr>
        <w:t>msc. Krasocin, ul. Emila Godlewskiego</w:t>
      </w:r>
      <w:r>
        <w:rPr>
          <w:rFonts w:cstheme="minorHAnsi"/>
          <w:sz w:val="24"/>
          <w:szCs w:val="24"/>
        </w:rPr>
        <w:tab/>
      </w:r>
      <w:r>
        <w:rPr>
          <w:rFonts w:cstheme="minorHAnsi"/>
          <w:sz w:val="24"/>
          <w:szCs w:val="24"/>
        </w:rPr>
        <w:tab/>
        <w:t>- ok. 45 mb;</w:t>
      </w:r>
    </w:p>
    <w:p w14:paraId="1556A988" w14:textId="45F99578" w:rsidR="00BB26AB" w:rsidRPr="00BB26AB" w:rsidRDefault="00BB26AB" w:rsidP="00BB26AB">
      <w:pPr>
        <w:autoSpaceDE w:val="0"/>
        <w:autoSpaceDN w:val="0"/>
        <w:adjustRightInd w:val="0"/>
        <w:ind w:left="720" w:hanging="436"/>
        <w:rPr>
          <w:rFonts w:cstheme="minorHAnsi"/>
          <w:sz w:val="24"/>
          <w:szCs w:val="24"/>
        </w:rPr>
      </w:pPr>
      <w:r>
        <w:rPr>
          <w:rFonts w:cstheme="minorHAnsi"/>
          <w:sz w:val="24"/>
          <w:szCs w:val="24"/>
          <w:u w:val="single"/>
        </w:rPr>
        <w:t xml:space="preserve">- </w:t>
      </w:r>
      <w:r w:rsidRPr="00BB26AB">
        <w:rPr>
          <w:rFonts w:cstheme="minorHAnsi"/>
          <w:sz w:val="24"/>
          <w:szCs w:val="24"/>
          <w:u w:val="single"/>
        </w:rPr>
        <w:t>msc. Brygidów</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ok. 100 mb;</w:t>
      </w:r>
    </w:p>
    <w:p w14:paraId="38B27743" w14:textId="4DF0EEB9" w:rsidR="00BB26AB" w:rsidRPr="00BB26AB" w:rsidRDefault="00BB26AB" w:rsidP="00BB26AB">
      <w:pPr>
        <w:autoSpaceDE w:val="0"/>
        <w:autoSpaceDN w:val="0"/>
        <w:adjustRightInd w:val="0"/>
        <w:ind w:left="720" w:hanging="436"/>
        <w:rPr>
          <w:rFonts w:cstheme="minorHAnsi"/>
          <w:sz w:val="24"/>
          <w:szCs w:val="24"/>
        </w:rPr>
      </w:pPr>
      <w:r>
        <w:rPr>
          <w:rFonts w:cstheme="minorHAnsi"/>
          <w:sz w:val="24"/>
          <w:szCs w:val="24"/>
          <w:u w:val="single"/>
        </w:rPr>
        <w:t xml:space="preserve">- </w:t>
      </w:r>
      <w:r w:rsidRPr="00BB26AB">
        <w:rPr>
          <w:rFonts w:cstheme="minorHAnsi"/>
          <w:sz w:val="24"/>
          <w:szCs w:val="24"/>
          <w:u w:val="single"/>
        </w:rPr>
        <w:t>msc. Niwiska Gruszczyńskie (lampy solarne)</w:t>
      </w:r>
      <w:r>
        <w:rPr>
          <w:rFonts w:cstheme="minorHAnsi"/>
          <w:sz w:val="24"/>
          <w:szCs w:val="24"/>
        </w:rPr>
        <w:tab/>
        <w:t xml:space="preserve">- ok. </w:t>
      </w:r>
      <w:r w:rsidR="00893239">
        <w:rPr>
          <w:rFonts w:cstheme="minorHAnsi"/>
          <w:sz w:val="24"/>
          <w:szCs w:val="24"/>
        </w:rPr>
        <w:t>150 mb (4 lampy solarne);</w:t>
      </w:r>
    </w:p>
    <w:p w14:paraId="3196094D" w14:textId="2F12E8AC" w:rsidR="00BB26AB" w:rsidRPr="00893239" w:rsidRDefault="00BB26AB" w:rsidP="00BB26AB">
      <w:pPr>
        <w:autoSpaceDE w:val="0"/>
        <w:autoSpaceDN w:val="0"/>
        <w:adjustRightInd w:val="0"/>
        <w:ind w:left="720" w:hanging="436"/>
        <w:rPr>
          <w:rFonts w:cstheme="minorHAnsi"/>
          <w:sz w:val="24"/>
          <w:szCs w:val="24"/>
        </w:rPr>
      </w:pPr>
      <w:r>
        <w:rPr>
          <w:rFonts w:cstheme="minorHAnsi"/>
          <w:sz w:val="24"/>
          <w:szCs w:val="24"/>
          <w:u w:val="single"/>
        </w:rPr>
        <w:t xml:space="preserve">- </w:t>
      </w:r>
      <w:r w:rsidRPr="00BB26AB">
        <w:rPr>
          <w:rFonts w:cstheme="minorHAnsi"/>
          <w:sz w:val="24"/>
          <w:szCs w:val="24"/>
          <w:u w:val="single"/>
        </w:rPr>
        <w:t>msc. Sułków</w:t>
      </w:r>
      <w:r w:rsidR="00893239">
        <w:rPr>
          <w:rFonts w:cstheme="minorHAnsi"/>
          <w:sz w:val="24"/>
          <w:szCs w:val="24"/>
        </w:rPr>
        <w:tab/>
      </w:r>
      <w:r w:rsidR="00893239">
        <w:rPr>
          <w:rFonts w:cstheme="minorHAnsi"/>
          <w:sz w:val="24"/>
          <w:szCs w:val="24"/>
        </w:rPr>
        <w:tab/>
      </w:r>
      <w:r w:rsidR="00893239">
        <w:rPr>
          <w:rFonts w:cstheme="minorHAnsi"/>
          <w:sz w:val="24"/>
          <w:szCs w:val="24"/>
        </w:rPr>
        <w:tab/>
      </w:r>
      <w:r w:rsidR="00893239">
        <w:rPr>
          <w:rFonts w:cstheme="minorHAnsi"/>
          <w:sz w:val="24"/>
          <w:szCs w:val="24"/>
        </w:rPr>
        <w:tab/>
      </w:r>
      <w:r w:rsidR="00893239">
        <w:rPr>
          <w:rFonts w:cstheme="minorHAnsi"/>
          <w:sz w:val="24"/>
          <w:szCs w:val="24"/>
        </w:rPr>
        <w:tab/>
        <w:t>- ok. 80 mb;</w:t>
      </w:r>
    </w:p>
    <w:p w14:paraId="442BD0EC" w14:textId="3DC31A53" w:rsidR="00BB26AB" w:rsidRDefault="00BB26AB" w:rsidP="00BB26AB">
      <w:pPr>
        <w:autoSpaceDE w:val="0"/>
        <w:autoSpaceDN w:val="0"/>
        <w:adjustRightInd w:val="0"/>
        <w:ind w:left="720" w:hanging="436"/>
        <w:rPr>
          <w:rFonts w:cstheme="minorHAnsi"/>
          <w:sz w:val="24"/>
          <w:szCs w:val="24"/>
        </w:rPr>
      </w:pPr>
      <w:r>
        <w:rPr>
          <w:rFonts w:cstheme="minorHAnsi"/>
          <w:sz w:val="24"/>
          <w:szCs w:val="24"/>
          <w:u w:val="single"/>
        </w:rPr>
        <w:t xml:space="preserve">- </w:t>
      </w:r>
      <w:r w:rsidRPr="00BB26AB">
        <w:rPr>
          <w:rFonts w:cstheme="minorHAnsi"/>
          <w:sz w:val="24"/>
          <w:szCs w:val="24"/>
          <w:u w:val="single"/>
        </w:rPr>
        <w:t xml:space="preserve">msc. Występy </w:t>
      </w:r>
      <w:r>
        <w:rPr>
          <w:rFonts w:cstheme="minorHAnsi"/>
          <w:sz w:val="24"/>
          <w:szCs w:val="24"/>
          <w:u w:val="single"/>
        </w:rPr>
        <w:t>–</w:t>
      </w:r>
      <w:r w:rsidRPr="00BB26AB">
        <w:rPr>
          <w:rFonts w:cstheme="minorHAnsi"/>
          <w:sz w:val="24"/>
          <w:szCs w:val="24"/>
          <w:u w:val="single"/>
        </w:rPr>
        <w:t xml:space="preserve"> Gruszczyn</w:t>
      </w:r>
      <w:r>
        <w:rPr>
          <w:rFonts w:cstheme="minorHAnsi"/>
          <w:sz w:val="24"/>
          <w:szCs w:val="24"/>
        </w:rPr>
        <w:tab/>
      </w:r>
      <w:r>
        <w:rPr>
          <w:rFonts w:cstheme="minorHAnsi"/>
          <w:sz w:val="24"/>
          <w:szCs w:val="24"/>
        </w:rPr>
        <w:tab/>
      </w:r>
      <w:r w:rsidR="00893239">
        <w:rPr>
          <w:rFonts w:cstheme="minorHAnsi"/>
          <w:sz w:val="24"/>
          <w:szCs w:val="24"/>
        </w:rPr>
        <w:tab/>
        <w:t>- ok. 125 mb.</w:t>
      </w:r>
    </w:p>
    <w:p w14:paraId="186B59EC" w14:textId="1EAD9B8E" w:rsidR="00C142C6" w:rsidRPr="008C3004" w:rsidRDefault="00BB26AB" w:rsidP="00893239">
      <w:pPr>
        <w:autoSpaceDE w:val="0"/>
        <w:autoSpaceDN w:val="0"/>
        <w:adjustRightInd w:val="0"/>
        <w:ind w:left="720" w:hanging="436"/>
        <w:rPr>
          <w:rFonts w:cstheme="minorHAnsi"/>
          <w:sz w:val="24"/>
          <w:szCs w:val="24"/>
        </w:rPr>
      </w:pPr>
      <w:r>
        <w:rPr>
          <w:rFonts w:cstheme="minorHAnsi"/>
          <w:sz w:val="24"/>
          <w:szCs w:val="24"/>
        </w:rPr>
        <w:tab/>
      </w:r>
    </w:p>
    <w:p w14:paraId="58EDDA95" w14:textId="77777777" w:rsidR="00F30DDB" w:rsidRPr="008C3004" w:rsidRDefault="00F30DDB" w:rsidP="00560A2F">
      <w:pPr>
        <w:numPr>
          <w:ilvl w:val="0"/>
          <w:numId w:val="1"/>
        </w:numPr>
        <w:tabs>
          <w:tab w:val="clear" w:pos="1080"/>
        </w:tabs>
        <w:ind w:left="0" w:firstLine="0"/>
        <w:contextualSpacing/>
        <w:jc w:val="both"/>
        <w:rPr>
          <w:rFonts w:cstheme="minorHAnsi"/>
          <w:b/>
        </w:rPr>
      </w:pPr>
      <w:r w:rsidRPr="008C3004">
        <w:rPr>
          <w:rFonts w:cstheme="minorHAnsi"/>
          <w:color w:val="000000" w:themeColor="text1"/>
          <w:sz w:val="24"/>
          <w:szCs w:val="24"/>
        </w:rPr>
        <w:t xml:space="preserve">Oświetlenie należy wykonać na </w:t>
      </w:r>
      <w:r w:rsidR="00560A2F" w:rsidRPr="008C3004">
        <w:rPr>
          <w:rFonts w:cstheme="minorHAnsi"/>
          <w:sz w:val="24"/>
          <w:szCs w:val="24"/>
          <w:lang w:eastAsia="ar-SA"/>
        </w:rPr>
        <w:t>słupach żelbetowych ŻN10 oraz krańcowych słupach</w:t>
      </w:r>
      <w:r w:rsidR="004808EE" w:rsidRPr="008C3004">
        <w:rPr>
          <w:rFonts w:cstheme="minorHAnsi"/>
          <w:sz w:val="24"/>
          <w:szCs w:val="24"/>
          <w:lang w:eastAsia="ar-SA"/>
        </w:rPr>
        <w:t xml:space="preserve"> </w:t>
      </w:r>
      <w:r w:rsidR="00560A2F" w:rsidRPr="008C3004">
        <w:rPr>
          <w:rFonts w:cstheme="minorHAnsi"/>
          <w:sz w:val="24"/>
          <w:szCs w:val="24"/>
          <w:lang w:eastAsia="ar-SA"/>
        </w:rPr>
        <w:t>wirowanych typ żerdź E 10,5/4,3 lub innych dostosowanych do warunków lokalnych oraz</w:t>
      </w:r>
      <w:r w:rsidR="00560A2F" w:rsidRPr="008C3004">
        <w:rPr>
          <w:rFonts w:cstheme="minorHAnsi"/>
          <w:color w:val="000000" w:themeColor="text1"/>
          <w:sz w:val="24"/>
          <w:szCs w:val="24"/>
        </w:rPr>
        <w:t xml:space="preserve"> </w:t>
      </w:r>
      <w:r w:rsidRPr="008C3004">
        <w:rPr>
          <w:rFonts w:cstheme="minorHAnsi"/>
          <w:color w:val="000000" w:themeColor="text1"/>
          <w:sz w:val="24"/>
          <w:szCs w:val="24"/>
        </w:rPr>
        <w:t>o wysokościach stosownych dla danej kategorii drogi i klasy oświetlenia. Ilość słupów oświetleniowych</w:t>
      </w:r>
      <w:r w:rsidR="004808EE" w:rsidRPr="008C3004">
        <w:rPr>
          <w:rFonts w:cstheme="minorHAnsi"/>
          <w:color w:val="000000" w:themeColor="text1"/>
          <w:sz w:val="24"/>
          <w:szCs w:val="24"/>
        </w:rPr>
        <w:t xml:space="preserve"> </w:t>
      </w:r>
      <w:r w:rsidRPr="008C3004">
        <w:rPr>
          <w:rFonts w:cstheme="minorHAnsi"/>
          <w:color w:val="000000" w:themeColor="text1"/>
          <w:sz w:val="24"/>
          <w:szCs w:val="24"/>
        </w:rPr>
        <w:t xml:space="preserve">wraz z wysięgnikami </w:t>
      </w:r>
      <w:r w:rsidR="00560A2F" w:rsidRPr="008C3004">
        <w:rPr>
          <w:rFonts w:cstheme="minorHAnsi"/>
          <w:color w:val="000000" w:themeColor="text1"/>
          <w:sz w:val="24"/>
          <w:szCs w:val="24"/>
        </w:rPr>
        <w:t>należy przyjąć zgodnie z wymaganiami obowiązujących przepisów i uwarunkowań terenowych</w:t>
      </w:r>
      <w:r w:rsidR="003E3637" w:rsidRPr="008C3004">
        <w:rPr>
          <w:rFonts w:cstheme="minorHAnsi"/>
          <w:color w:val="000000" w:themeColor="text1"/>
          <w:sz w:val="24"/>
          <w:szCs w:val="24"/>
        </w:rPr>
        <w:t xml:space="preserve"> – wstępnie założono rozstaw słupów ok. </w:t>
      </w:r>
      <w:r w:rsidR="003F0088" w:rsidRPr="008C3004">
        <w:rPr>
          <w:rFonts w:cstheme="minorHAnsi"/>
          <w:color w:val="000000" w:themeColor="text1"/>
          <w:sz w:val="24"/>
          <w:szCs w:val="24"/>
        </w:rPr>
        <w:t>40</w:t>
      </w:r>
      <w:r w:rsidR="008D50E2" w:rsidRPr="008C3004">
        <w:rPr>
          <w:rFonts w:cstheme="minorHAnsi"/>
          <w:color w:val="000000" w:themeColor="text1"/>
          <w:sz w:val="24"/>
          <w:szCs w:val="24"/>
        </w:rPr>
        <w:t xml:space="preserve"> </w:t>
      </w:r>
      <w:r w:rsidR="003E3637" w:rsidRPr="008C3004">
        <w:rPr>
          <w:rFonts w:cstheme="minorHAnsi"/>
          <w:color w:val="000000" w:themeColor="text1"/>
          <w:sz w:val="24"/>
          <w:szCs w:val="24"/>
        </w:rPr>
        <w:t>÷</w:t>
      </w:r>
      <w:r w:rsidR="008D50E2" w:rsidRPr="008C3004">
        <w:rPr>
          <w:rFonts w:cstheme="minorHAnsi"/>
          <w:color w:val="000000" w:themeColor="text1"/>
          <w:sz w:val="24"/>
          <w:szCs w:val="24"/>
        </w:rPr>
        <w:t xml:space="preserve"> </w:t>
      </w:r>
      <w:r w:rsidR="003F0088" w:rsidRPr="008C3004">
        <w:rPr>
          <w:rFonts w:cstheme="minorHAnsi"/>
          <w:color w:val="000000" w:themeColor="text1"/>
          <w:sz w:val="24"/>
          <w:szCs w:val="24"/>
        </w:rPr>
        <w:t>5</w:t>
      </w:r>
      <w:r w:rsidR="003E3637" w:rsidRPr="008C3004">
        <w:rPr>
          <w:rFonts w:cstheme="minorHAnsi"/>
          <w:color w:val="000000" w:themeColor="text1"/>
          <w:sz w:val="24"/>
          <w:szCs w:val="24"/>
        </w:rPr>
        <w:t>0m</w:t>
      </w:r>
      <w:r w:rsidR="00560A2F" w:rsidRPr="008C3004">
        <w:rPr>
          <w:rFonts w:cstheme="minorHAnsi"/>
          <w:color w:val="000000" w:themeColor="text1"/>
          <w:sz w:val="24"/>
          <w:szCs w:val="24"/>
        </w:rPr>
        <w:t>.</w:t>
      </w:r>
    </w:p>
    <w:p w14:paraId="37E76178" w14:textId="77777777" w:rsidR="008D50E2" w:rsidRPr="008C3004" w:rsidRDefault="008D50E2" w:rsidP="008D50E2">
      <w:pPr>
        <w:numPr>
          <w:ilvl w:val="0"/>
          <w:numId w:val="1"/>
        </w:numPr>
        <w:tabs>
          <w:tab w:val="clear" w:pos="1080"/>
        </w:tabs>
        <w:ind w:left="0" w:firstLine="0"/>
        <w:contextualSpacing/>
        <w:jc w:val="both"/>
        <w:rPr>
          <w:rFonts w:cstheme="minorHAnsi"/>
          <w:sz w:val="24"/>
          <w:szCs w:val="24"/>
        </w:rPr>
      </w:pPr>
      <w:r w:rsidRPr="008C3004">
        <w:rPr>
          <w:rFonts w:cstheme="minorHAnsi"/>
          <w:sz w:val="24"/>
          <w:szCs w:val="24"/>
        </w:rPr>
        <w:t xml:space="preserve">Oprawy oświetleniowe spełniać następujące warunki: </w:t>
      </w:r>
    </w:p>
    <w:p w14:paraId="4292FC2E" w14:textId="77777777" w:rsidR="008C3004" w:rsidRPr="008C3004" w:rsidRDefault="008C3004" w:rsidP="008C3004">
      <w:pPr>
        <w:pStyle w:val="Default"/>
        <w:spacing w:line="276" w:lineRule="auto"/>
        <w:rPr>
          <w:rFonts w:asciiTheme="minorHAnsi" w:hAnsiTheme="minorHAnsi" w:cstheme="minorHAnsi"/>
          <w:b/>
          <w:bCs/>
          <w:color w:val="auto"/>
          <w:sz w:val="23"/>
          <w:szCs w:val="23"/>
        </w:rPr>
      </w:pPr>
      <w:r w:rsidRPr="008C3004">
        <w:rPr>
          <w:rFonts w:asciiTheme="minorHAnsi" w:hAnsiTheme="minorHAnsi" w:cstheme="minorHAnsi"/>
          <w:b/>
          <w:bCs/>
          <w:color w:val="auto"/>
          <w:sz w:val="23"/>
          <w:szCs w:val="23"/>
        </w:rPr>
        <w:t>Wymagania dotyczące dostarczanych opraw oświetleniowych:</w:t>
      </w:r>
    </w:p>
    <w:p w14:paraId="1BE14469" w14:textId="77777777" w:rsidR="008C3004" w:rsidRPr="008C3004" w:rsidRDefault="008C3004" w:rsidP="008C3004">
      <w:pPr>
        <w:autoSpaceDE w:val="0"/>
        <w:spacing w:line="276" w:lineRule="auto"/>
        <w:jc w:val="both"/>
        <w:rPr>
          <w:rFonts w:cstheme="minorHAnsi"/>
          <w:iCs/>
          <w:sz w:val="24"/>
          <w:szCs w:val="24"/>
        </w:rPr>
      </w:pPr>
      <w:r w:rsidRPr="008C3004">
        <w:rPr>
          <w:rFonts w:cstheme="minorHAnsi"/>
          <w:sz w:val="24"/>
          <w:szCs w:val="24"/>
        </w:rPr>
        <w:t>Oprawy oświetleniowe ze źródłami LED o następujących parametrach i własnościach:</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1E0" w:firstRow="1" w:lastRow="1" w:firstColumn="1" w:lastColumn="1" w:noHBand="0" w:noVBand="0"/>
      </w:tblPr>
      <w:tblGrid>
        <w:gridCol w:w="383"/>
        <w:gridCol w:w="8679"/>
      </w:tblGrid>
      <w:tr w:rsidR="008C3004" w:rsidRPr="008C3004" w14:paraId="639727BA" w14:textId="77777777" w:rsidTr="008C3004">
        <w:tc>
          <w:tcPr>
            <w:tcW w:w="190" w:type="pct"/>
            <w:tcBorders>
              <w:top w:val="single" w:sz="4" w:space="0" w:color="000000"/>
              <w:left w:val="single" w:sz="4" w:space="0" w:color="000000"/>
              <w:bottom w:val="single" w:sz="4" w:space="0" w:color="000000"/>
              <w:right w:val="single" w:sz="4" w:space="0" w:color="000000"/>
            </w:tcBorders>
            <w:hideMark/>
          </w:tcPr>
          <w:p w14:paraId="2C0A1F80" w14:textId="77777777" w:rsidR="008C3004" w:rsidRPr="00E806C8" w:rsidRDefault="008C3004">
            <w:pPr>
              <w:pStyle w:val="TableParagraph"/>
              <w:spacing w:line="276" w:lineRule="auto"/>
              <w:ind w:right="63"/>
              <w:jc w:val="right"/>
              <w:rPr>
                <w:rFonts w:asciiTheme="minorHAnsi" w:hAnsiTheme="minorHAnsi" w:cstheme="minorHAnsi"/>
                <w:lang w:val="pl-PL"/>
              </w:rPr>
            </w:pPr>
            <w:r w:rsidRPr="00E806C8">
              <w:rPr>
                <w:rFonts w:asciiTheme="minorHAnsi" w:hAnsiTheme="minorHAnsi" w:cstheme="minorHAnsi"/>
                <w:lang w:val="pl-PL"/>
              </w:rPr>
              <w:t>Lp.</w:t>
            </w:r>
          </w:p>
        </w:tc>
        <w:tc>
          <w:tcPr>
            <w:tcW w:w="4810" w:type="pct"/>
            <w:tcBorders>
              <w:top w:val="single" w:sz="4" w:space="0" w:color="000000"/>
              <w:left w:val="single" w:sz="4" w:space="0" w:color="000000"/>
              <w:bottom w:val="single" w:sz="4" w:space="0" w:color="000000"/>
              <w:right w:val="single" w:sz="4" w:space="0" w:color="000000"/>
            </w:tcBorders>
            <w:hideMark/>
          </w:tcPr>
          <w:p w14:paraId="1B67438D" w14:textId="77777777" w:rsidR="008C3004" w:rsidRPr="00E806C8" w:rsidRDefault="008C3004">
            <w:pPr>
              <w:pStyle w:val="TableParagraph"/>
              <w:spacing w:line="276" w:lineRule="auto"/>
              <w:ind w:left="49"/>
              <w:jc w:val="center"/>
              <w:rPr>
                <w:rFonts w:asciiTheme="minorHAnsi" w:hAnsiTheme="minorHAnsi" w:cstheme="minorHAnsi"/>
                <w:b/>
                <w:lang w:val="pl-PL"/>
              </w:rPr>
            </w:pPr>
            <w:r w:rsidRPr="00E806C8">
              <w:rPr>
                <w:rFonts w:asciiTheme="minorHAnsi" w:hAnsiTheme="minorHAnsi" w:cstheme="minorHAnsi"/>
                <w:b/>
                <w:lang w:val="pl-PL"/>
              </w:rPr>
              <w:t>Wymagania og</w:t>
            </w:r>
            <w:r w:rsidR="00E806C8">
              <w:rPr>
                <w:rFonts w:asciiTheme="minorHAnsi" w:hAnsiTheme="minorHAnsi" w:cstheme="minorHAnsi"/>
                <w:b/>
                <w:lang w:val="pl-PL"/>
              </w:rPr>
              <w:t>ó</w:t>
            </w:r>
            <w:r w:rsidRPr="00E806C8">
              <w:rPr>
                <w:rFonts w:asciiTheme="minorHAnsi" w:hAnsiTheme="minorHAnsi" w:cstheme="minorHAnsi"/>
                <w:b/>
                <w:lang w:val="pl-PL"/>
              </w:rPr>
              <w:t>l</w:t>
            </w:r>
            <w:r w:rsidR="00E806C8">
              <w:rPr>
                <w:rFonts w:asciiTheme="minorHAnsi" w:hAnsiTheme="minorHAnsi" w:cstheme="minorHAnsi"/>
                <w:b/>
                <w:lang w:val="pl-PL"/>
              </w:rPr>
              <w:t>n</w:t>
            </w:r>
            <w:r w:rsidRPr="00E806C8">
              <w:rPr>
                <w:rFonts w:asciiTheme="minorHAnsi" w:hAnsiTheme="minorHAnsi" w:cstheme="minorHAnsi"/>
                <w:b/>
                <w:lang w:val="pl-PL"/>
              </w:rPr>
              <w:t>e dotyczące opraw</w:t>
            </w:r>
          </w:p>
        </w:tc>
      </w:tr>
      <w:tr w:rsidR="008C3004" w:rsidRPr="008C3004" w14:paraId="1C01535A"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38DBEA8E"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t>1</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67C21736" w14:textId="77777777" w:rsidR="008C3004" w:rsidRPr="00E806C8" w:rsidRDefault="008C3004" w:rsidP="00E46854">
            <w:pPr>
              <w:pStyle w:val="TableParagraph"/>
              <w:spacing w:line="276" w:lineRule="auto"/>
              <w:rPr>
                <w:rFonts w:asciiTheme="minorHAnsi" w:hAnsiTheme="minorHAnsi" w:cstheme="minorHAnsi"/>
                <w:lang w:val="pl-PL"/>
              </w:rPr>
            </w:pPr>
            <w:r w:rsidRPr="00E806C8">
              <w:rPr>
                <w:rFonts w:asciiTheme="minorHAnsi" w:hAnsiTheme="minorHAnsi" w:cstheme="minorHAnsi"/>
                <w:lang w:val="pl-PL"/>
              </w:rPr>
              <w:t>Oprawa nowa wykonana w zakresie obudowy, jako odlew aluminiowy malowany farbami proszkowymi w kolorze RAL</w:t>
            </w:r>
            <w:r w:rsidR="00E46854" w:rsidRPr="00E806C8">
              <w:rPr>
                <w:rFonts w:asciiTheme="minorHAnsi" w:hAnsiTheme="minorHAnsi" w:cstheme="minorHAnsi"/>
                <w:lang w:val="pl-PL"/>
              </w:rPr>
              <w:t xml:space="preserve"> </w:t>
            </w:r>
            <w:r w:rsidRPr="00E806C8">
              <w:rPr>
                <w:rFonts w:asciiTheme="minorHAnsi" w:hAnsiTheme="minorHAnsi" w:cstheme="minorHAnsi"/>
                <w:lang w:val="pl-PL"/>
              </w:rPr>
              <w:t>7035 lub 7038</w:t>
            </w:r>
          </w:p>
        </w:tc>
      </w:tr>
      <w:tr w:rsidR="008C3004" w:rsidRPr="008C3004" w14:paraId="15CAF49E"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79E76A46"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t>2</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3DE503AE" w14:textId="77777777" w:rsidR="008C3004" w:rsidRPr="00E806C8" w:rsidRDefault="008C3004">
            <w:pPr>
              <w:pStyle w:val="TableParagraph"/>
              <w:spacing w:line="276" w:lineRule="auto"/>
              <w:rPr>
                <w:rFonts w:asciiTheme="minorHAnsi" w:hAnsiTheme="minorHAnsi" w:cstheme="minorHAnsi"/>
                <w:lang w:val="pl-PL"/>
              </w:rPr>
            </w:pPr>
            <w:r w:rsidRPr="00E806C8">
              <w:rPr>
                <w:rFonts w:asciiTheme="minorHAnsi" w:hAnsiTheme="minorHAnsi" w:cstheme="minorHAnsi"/>
                <w:lang w:val="pl-PL"/>
              </w:rPr>
              <w:t>Optyka dla źródeł światła w postaci soczewek dla każdej diody o jednakowych właściwościach rozsyłu</w:t>
            </w:r>
          </w:p>
        </w:tc>
      </w:tr>
      <w:tr w:rsidR="008C3004" w:rsidRPr="008C3004" w14:paraId="299CEE16"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2617130A"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t>3</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5E421E9A" w14:textId="77777777" w:rsidR="008C3004" w:rsidRPr="00E806C8" w:rsidRDefault="008C3004">
            <w:pPr>
              <w:pStyle w:val="TableParagraph"/>
              <w:spacing w:line="276" w:lineRule="auto"/>
              <w:rPr>
                <w:rFonts w:asciiTheme="minorHAnsi" w:hAnsiTheme="minorHAnsi" w:cstheme="minorHAnsi"/>
                <w:lang w:val="pl-PL"/>
              </w:rPr>
            </w:pPr>
            <w:r w:rsidRPr="00E806C8">
              <w:rPr>
                <w:rFonts w:asciiTheme="minorHAnsi" w:hAnsiTheme="minorHAnsi" w:cstheme="minorHAnsi"/>
                <w:lang w:val="pl-PL"/>
              </w:rPr>
              <w:t>Szczelność oprawy w zakresie komory osprzętu i optyki - IP66, zakres temperatury pracy oprawy -30°C do +35°C</w:t>
            </w:r>
          </w:p>
        </w:tc>
      </w:tr>
      <w:tr w:rsidR="008C3004" w:rsidRPr="008C3004" w14:paraId="2BFF5DB3"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04668A4D"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t>4</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6CD46A50" w14:textId="77777777" w:rsidR="008C3004" w:rsidRPr="00E806C8" w:rsidRDefault="008C3004">
            <w:pPr>
              <w:pStyle w:val="TableParagraph"/>
              <w:spacing w:line="276" w:lineRule="auto"/>
              <w:rPr>
                <w:rFonts w:asciiTheme="minorHAnsi" w:hAnsiTheme="minorHAnsi" w:cstheme="minorHAnsi"/>
                <w:lang w:val="pl-PL"/>
              </w:rPr>
            </w:pPr>
            <w:r w:rsidRPr="00E806C8">
              <w:rPr>
                <w:rFonts w:asciiTheme="minorHAnsi" w:hAnsiTheme="minorHAnsi" w:cstheme="minorHAnsi"/>
                <w:lang w:val="pl-PL"/>
              </w:rPr>
              <w:t>Oprawa musi być dostosowana do zasilania napięciem sieciowym 230V prądu zmiennego</w:t>
            </w:r>
          </w:p>
        </w:tc>
      </w:tr>
      <w:tr w:rsidR="008C3004" w:rsidRPr="008C3004" w14:paraId="0B5DE722"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7EBA5F62"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t>5</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4EEA3E1E" w14:textId="77777777" w:rsidR="008C3004" w:rsidRPr="00E806C8" w:rsidRDefault="008C3004">
            <w:pPr>
              <w:pStyle w:val="TableParagraph"/>
              <w:spacing w:line="276" w:lineRule="auto"/>
              <w:jc w:val="both"/>
              <w:rPr>
                <w:rFonts w:asciiTheme="minorHAnsi" w:hAnsiTheme="minorHAnsi" w:cstheme="minorHAnsi"/>
                <w:lang w:val="pl-PL"/>
              </w:rPr>
            </w:pPr>
            <w:r w:rsidRPr="00E806C8">
              <w:rPr>
                <w:rFonts w:asciiTheme="minorHAnsi" w:hAnsiTheme="minorHAnsi" w:cstheme="minorHAnsi"/>
                <w:lang w:val="pl-PL"/>
              </w:rPr>
              <w:t>Oprawa musi posiadać dodatkowe zabezpieczanie przeciwprzepięciowe (chroniące elementy oprawy jak i sterownik) realizujące ochronę na poziomie 10kV/5kA – zabezpieczenie dotyczy wszystkich elementów oprawy m.in. zasilacza i jeśli występuje dodatkowego sterownika</w:t>
            </w:r>
          </w:p>
        </w:tc>
      </w:tr>
      <w:tr w:rsidR="008C3004" w:rsidRPr="008C3004" w14:paraId="48305400"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2C78BBD9"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t>6</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2ECB4C06" w14:textId="77777777" w:rsidR="008C3004" w:rsidRPr="00E806C8" w:rsidRDefault="008C3004">
            <w:pPr>
              <w:pStyle w:val="TableParagraph"/>
              <w:spacing w:line="276" w:lineRule="auto"/>
              <w:rPr>
                <w:rFonts w:asciiTheme="minorHAnsi" w:hAnsiTheme="minorHAnsi" w:cstheme="minorHAnsi"/>
                <w:lang w:val="pl-PL"/>
              </w:rPr>
            </w:pPr>
            <w:r w:rsidRPr="00E806C8">
              <w:rPr>
                <w:rFonts w:asciiTheme="minorHAnsi" w:hAnsiTheme="minorHAnsi" w:cstheme="minorHAnsi"/>
                <w:lang w:val="pl-PL"/>
              </w:rPr>
              <w:t xml:space="preserve">Zasilacz oprawy musi posiadać funkcje uniwersalne do ewentualnego zastosowania takie jak: </w:t>
            </w:r>
            <w:proofErr w:type="spellStart"/>
            <w:r w:rsidRPr="00E806C8">
              <w:rPr>
                <w:rFonts w:asciiTheme="minorHAnsi" w:hAnsiTheme="minorHAnsi" w:cstheme="minorHAnsi"/>
                <w:lang w:val="pl-PL"/>
              </w:rPr>
              <w:t>interface</w:t>
            </w:r>
            <w:proofErr w:type="spellEnd"/>
            <w:r w:rsidRPr="00E806C8">
              <w:rPr>
                <w:rFonts w:asciiTheme="minorHAnsi" w:hAnsiTheme="minorHAnsi" w:cstheme="minorHAnsi"/>
                <w:lang w:val="pl-PL"/>
              </w:rPr>
              <w:t xml:space="preserve"> typu DALI</w:t>
            </w:r>
          </w:p>
        </w:tc>
      </w:tr>
      <w:tr w:rsidR="008C3004" w:rsidRPr="008C3004" w14:paraId="3A3C6A01"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01136B55"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t>7</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61093B7F" w14:textId="77777777" w:rsidR="008C3004" w:rsidRPr="00E806C8" w:rsidRDefault="008C3004">
            <w:pPr>
              <w:pStyle w:val="TableParagraph"/>
              <w:spacing w:line="276" w:lineRule="auto"/>
              <w:rPr>
                <w:rFonts w:asciiTheme="minorHAnsi" w:hAnsiTheme="minorHAnsi" w:cstheme="minorHAnsi"/>
                <w:lang w:val="pl-PL"/>
              </w:rPr>
            </w:pPr>
            <w:r w:rsidRPr="00E806C8">
              <w:rPr>
                <w:rFonts w:asciiTheme="minorHAnsi" w:hAnsiTheme="minorHAnsi" w:cstheme="minorHAnsi"/>
                <w:lang w:val="pl-PL"/>
              </w:rPr>
              <w:t>Wszystkie oprawy mają posiadać trwałość co najmniej L80B10 dla 100 000 godzin pracy dla 25ºC</w:t>
            </w:r>
          </w:p>
        </w:tc>
      </w:tr>
      <w:tr w:rsidR="008C3004" w:rsidRPr="008C3004" w14:paraId="44520D7A"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3ABB78C3"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t>8</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4514A6DC" w14:textId="77777777" w:rsidR="008C3004" w:rsidRPr="00E806C8" w:rsidRDefault="008C3004">
            <w:pPr>
              <w:pStyle w:val="TableParagraph"/>
              <w:spacing w:line="276" w:lineRule="auto"/>
              <w:rPr>
                <w:rFonts w:asciiTheme="minorHAnsi" w:hAnsiTheme="minorHAnsi" w:cstheme="minorHAnsi"/>
                <w:lang w:val="pl-PL"/>
              </w:rPr>
            </w:pPr>
            <w:r w:rsidRPr="00E806C8">
              <w:rPr>
                <w:rFonts w:asciiTheme="minorHAnsi" w:hAnsiTheme="minorHAnsi" w:cstheme="minorHAnsi"/>
                <w:lang w:val="pl-PL"/>
              </w:rPr>
              <w:t>Wszystkie oprawy mają spełniać normę o bezpieczeństwie fotobiologicznym zgodnie z normą PN-EN 62471</w:t>
            </w:r>
          </w:p>
        </w:tc>
      </w:tr>
      <w:tr w:rsidR="008C3004" w:rsidRPr="008C3004" w14:paraId="0194C0F0"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1ADBED12"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t>9</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022286A9" w14:textId="77777777" w:rsidR="008C3004" w:rsidRPr="00E806C8" w:rsidRDefault="008C3004">
            <w:pPr>
              <w:pStyle w:val="TableParagraph"/>
              <w:spacing w:line="276" w:lineRule="auto"/>
              <w:jc w:val="both"/>
              <w:rPr>
                <w:rFonts w:asciiTheme="minorHAnsi" w:hAnsiTheme="minorHAnsi" w:cstheme="minorHAnsi"/>
                <w:lang w:val="pl-PL"/>
              </w:rPr>
            </w:pPr>
            <w:r w:rsidRPr="00E806C8">
              <w:rPr>
                <w:rFonts w:asciiTheme="minorHAnsi" w:hAnsiTheme="minorHAnsi" w:cstheme="minorHAnsi"/>
                <w:lang w:val="pl-PL"/>
              </w:rPr>
              <w:t>Wszystkie oprawy oświetleniowe muszą posiadać deklarację producenta CE oraz certyfikat ENEC wraz z wszystkimi załącznikami lub certyfikat równoważny potwierdzający spełnienie norm europejskich, szczególnie Normy PN-EN IEC 60598 (certyfikat będzie uznany za równoważny jeśli zostanie nadany przez niezależne laboratorium badawcze, posiadające akredytację na terenie Unii Europejskiej)</w:t>
            </w:r>
          </w:p>
        </w:tc>
      </w:tr>
      <w:tr w:rsidR="008C3004" w:rsidRPr="008C3004" w14:paraId="29A0AB6E"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42BA6BDD"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t>10</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04C8E25D" w14:textId="77777777" w:rsidR="008C3004" w:rsidRPr="00E806C8" w:rsidRDefault="008C3004">
            <w:pPr>
              <w:pStyle w:val="TableParagraph"/>
              <w:spacing w:line="276" w:lineRule="auto"/>
              <w:rPr>
                <w:rFonts w:asciiTheme="minorHAnsi" w:hAnsiTheme="minorHAnsi" w:cstheme="minorHAnsi"/>
                <w:lang w:val="pl-PL"/>
              </w:rPr>
            </w:pPr>
            <w:r w:rsidRPr="00E806C8">
              <w:rPr>
                <w:rFonts w:asciiTheme="minorHAnsi" w:hAnsiTheme="minorHAnsi" w:cstheme="minorHAnsi"/>
                <w:lang w:val="pl-PL"/>
              </w:rPr>
              <w:t>Wszystkie oprawy wykonane w I lub II klasie ochronności</w:t>
            </w:r>
          </w:p>
        </w:tc>
      </w:tr>
      <w:tr w:rsidR="008C3004" w:rsidRPr="008C3004" w14:paraId="4B73B5A6"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13DD63CB"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t>11</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2F4A2B81" w14:textId="77777777" w:rsidR="008C3004" w:rsidRPr="00E806C8" w:rsidRDefault="008C3004">
            <w:pPr>
              <w:pStyle w:val="TableParagraph"/>
              <w:spacing w:line="276" w:lineRule="auto"/>
              <w:jc w:val="both"/>
              <w:rPr>
                <w:rFonts w:asciiTheme="minorHAnsi" w:hAnsiTheme="minorHAnsi" w:cstheme="minorHAnsi"/>
                <w:lang w:val="pl-PL"/>
              </w:rPr>
            </w:pPr>
            <w:r w:rsidRPr="00E806C8">
              <w:rPr>
                <w:rFonts w:asciiTheme="minorHAnsi" w:hAnsiTheme="minorHAnsi" w:cstheme="minorHAnsi"/>
                <w:lang w:val="pl-PL"/>
              </w:rPr>
              <w:t>Oprawa ma być wyposażona w oznakowanie identyfikacyjne w postaci kodu kreskowego/kodu QR lub innego systemu identyfikacji produktu, pozwalające Wykonawcy/Zamawiającemu na natychmiastową identyfikację wszystkich parametrów oprawy, takich jak typ optyki, typ układu zasilającego, moc znamionową, datę produkcji itd.) za pomocą smartfonu lub innego urządzenia przenośnego i darmowej dla Zamawiającego aplikacji.</w:t>
            </w:r>
          </w:p>
        </w:tc>
      </w:tr>
      <w:tr w:rsidR="008C3004" w:rsidRPr="008C3004" w14:paraId="20D04F08"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310C8D94"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t>12</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49A02C4C" w14:textId="77777777" w:rsidR="008C3004" w:rsidRPr="00E806C8" w:rsidRDefault="008C3004">
            <w:pPr>
              <w:pStyle w:val="TableParagraph"/>
              <w:spacing w:line="276" w:lineRule="auto"/>
              <w:rPr>
                <w:rFonts w:asciiTheme="minorHAnsi" w:hAnsiTheme="minorHAnsi" w:cstheme="minorHAnsi"/>
                <w:lang w:val="pl-PL"/>
              </w:rPr>
            </w:pPr>
            <w:r w:rsidRPr="00E806C8">
              <w:rPr>
                <w:rFonts w:asciiTheme="minorHAnsi" w:hAnsiTheme="minorHAnsi" w:cstheme="minorHAnsi"/>
                <w:lang w:val="pl-PL"/>
              </w:rPr>
              <w:t>W  celu  ujednolicenia  wizerunku  gminy  oprawy  muszą  pochodzić  od jednego  producenta  i  mają  być  malowane  na identyczny kolor z palety RAL – zalecane jest dostosowanie nowych opraw do opraw zamontowanych w ramach Modernizacji oświetlenia ulicznego Gminy Krasocin lub równoważnych.</w:t>
            </w:r>
          </w:p>
        </w:tc>
      </w:tr>
      <w:tr w:rsidR="008C3004" w:rsidRPr="008C3004" w14:paraId="1AC36D52"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72749D33"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lastRenderedPageBreak/>
              <w:t>13</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7EBFAFAD" w14:textId="77777777" w:rsidR="008C3004" w:rsidRPr="00E806C8" w:rsidRDefault="008C3004">
            <w:pPr>
              <w:pStyle w:val="TableParagraph"/>
              <w:spacing w:line="276" w:lineRule="auto"/>
              <w:rPr>
                <w:rFonts w:asciiTheme="minorHAnsi" w:hAnsiTheme="minorHAnsi" w:cstheme="minorHAnsi"/>
                <w:lang w:val="pl-PL"/>
              </w:rPr>
            </w:pPr>
            <w:r w:rsidRPr="00E806C8">
              <w:rPr>
                <w:rFonts w:asciiTheme="minorHAnsi" w:hAnsiTheme="minorHAnsi" w:cstheme="minorHAnsi"/>
                <w:lang w:val="pl-PL"/>
              </w:rPr>
              <w:t>Wskaźnik oddawania barw przez oprawy uliczne Ra &gt;70</w:t>
            </w:r>
          </w:p>
        </w:tc>
      </w:tr>
      <w:tr w:rsidR="008C3004" w:rsidRPr="008C3004" w14:paraId="747FFB0D"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5645A4CD"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t>14</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48D02749" w14:textId="77777777" w:rsidR="008C3004" w:rsidRPr="00E806C8" w:rsidRDefault="008C3004">
            <w:pPr>
              <w:pStyle w:val="TableParagraph"/>
              <w:spacing w:line="276" w:lineRule="auto"/>
              <w:jc w:val="both"/>
              <w:rPr>
                <w:rFonts w:asciiTheme="minorHAnsi" w:hAnsiTheme="minorHAnsi" w:cstheme="minorHAnsi"/>
                <w:lang w:val="pl-PL"/>
              </w:rPr>
            </w:pPr>
            <w:r w:rsidRPr="00E806C8">
              <w:rPr>
                <w:rFonts w:asciiTheme="minorHAnsi" w:hAnsiTheme="minorHAnsi" w:cstheme="minorHAnsi"/>
                <w:lang w:val="pl-PL"/>
              </w:rPr>
              <w:t xml:space="preserve">Dodatkowe gniazdo musi być zabezpieczone zgodnie z IP66. Oprawy wyposażone w sensor </w:t>
            </w:r>
            <w:proofErr w:type="spellStart"/>
            <w:r w:rsidRPr="00E806C8">
              <w:rPr>
                <w:rFonts w:asciiTheme="minorHAnsi" w:hAnsiTheme="minorHAnsi" w:cstheme="minorHAnsi"/>
                <w:lang w:val="pl-PL"/>
              </w:rPr>
              <w:t>EasyAir</w:t>
            </w:r>
            <w:proofErr w:type="spellEnd"/>
            <w:r w:rsidRPr="00E806C8">
              <w:rPr>
                <w:rFonts w:asciiTheme="minorHAnsi" w:hAnsiTheme="minorHAnsi" w:cstheme="minorHAnsi"/>
                <w:lang w:val="pl-PL"/>
              </w:rPr>
              <w:t xml:space="preserve">, umożliwiający zmianę harmonogramu redukcji przez użytkownika każdej oprawy za pomocą komunikacji bluetooth (bezprzewodowej) </w:t>
            </w:r>
          </w:p>
        </w:tc>
      </w:tr>
      <w:tr w:rsidR="008C3004" w:rsidRPr="008C3004" w14:paraId="19DE75A0"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6CCF1243"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t>15</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5EFC8DF2" w14:textId="77777777" w:rsidR="008C3004" w:rsidRPr="00E806C8" w:rsidRDefault="008C3004">
            <w:pPr>
              <w:adjustRightInd w:val="0"/>
              <w:spacing w:line="276" w:lineRule="auto"/>
              <w:rPr>
                <w:rFonts w:cstheme="minorHAnsi"/>
                <w:lang w:val="pl-PL"/>
              </w:rPr>
            </w:pPr>
            <w:r w:rsidRPr="00E806C8">
              <w:rPr>
                <w:rFonts w:cstheme="minorHAnsi"/>
                <w:lang w:val="pl-PL"/>
              </w:rPr>
              <w:t>Oprawy muszą posiadać dedykowany katalogowo uchwyt regulacyjny kąta nachylenia, umożliwiający montaż oprawy o nachyleniu 0 stopni do jezdni (bez dodatkowych uchwytów, reduktorów i nasadek)</w:t>
            </w:r>
          </w:p>
        </w:tc>
      </w:tr>
      <w:tr w:rsidR="008C3004" w:rsidRPr="008C3004" w14:paraId="672FC8E8"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06534682"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t>16</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43C4925D" w14:textId="77777777" w:rsidR="008C3004" w:rsidRPr="00E806C8" w:rsidRDefault="008C3004">
            <w:pPr>
              <w:pStyle w:val="TableParagraph"/>
              <w:spacing w:line="276" w:lineRule="auto"/>
              <w:rPr>
                <w:rFonts w:asciiTheme="minorHAnsi" w:hAnsiTheme="minorHAnsi" w:cstheme="minorHAnsi"/>
                <w:lang w:val="pl-PL"/>
              </w:rPr>
            </w:pPr>
            <w:r w:rsidRPr="00E806C8">
              <w:rPr>
                <w:rFonts w:asciiTheme="minorHAnsi" w:hAnsiTheme="minorHAnsi" w:cstheme="minorHAnsi"/>
                <w:lang w:val="pl-PL"/>
              </w:rPr>
              <w:t>Barwa światła emitowana przez oprawę neutralna biała z tolerancją 3800 do 4000 stopni K</w:t>
            </w:r>
          </w:p>
        </w:tc>
      </w:tr>
      <w:tr w:rsidR="008C3004" w:rsidRPr="008C3004" w14:paraId="4CB090BB" w14:textId="77777777" w:rsidTr="008C3004">
        <w:tc>
          <w:tcPr>
            <w:tcW w:w="190" w:type="pct"/>
            <w:tcBorders>
              <w:top w:val="single" w:sz="4" w:space="0" w:color="000000"/>
              <w:left w:val="single" w:sz="4" w:space="0" w:color="000000"/>
              <w:bottom w:val="single" w:sz="4" w:space="0" w:color="000000"/>
              <w:right w:val="single" w:sz="4" w:space="0" w:color="000000"/>
            </w:tcBorders>
            <w:vAlign w:val="center"/>
            <w:hideMark/>
          </w:tcPr>
          <w:p w14:paraId="2F3B654B" w14:textId="77777777" w:rsidR="008C3004" w:rsidRPr="00E806C8" w:rsidRDefault="008C3004">
            <w:pPr>
              <w:pStyle w:val="TableParagraph"/>
              <w:spacing w:line="276" w:lineRule="auto"/>
              <w:ind w:right="62"/>
              <w:jc w:val="right"/>
              <w:rPr>
                <w:rFonts w:asciiTheme="minorHAnsi" w:hAnsiTheme="minorHAnsi" w:cstheme="minorHAnsi"/>
                <w:lang w:val="pl-PL"/>
              </w:rPr>
            </w:pPr>
            <w:r w:rsidRPr="00E806C8">
              <w:rPr>
                <w:rFonts w:asciiTheme="minorHAnsi" w:hAnsiTheme="minorHAnsi" w:cstheme="minorHAnsi"/>
                <w:lang w:val="pl-PL"/>
              </w:rPr>
              <w:t>17</w:t>
            </w:r>
          </w:p>
        </w:tc>
        <w:tc>
          <w:tcPr>
            <w:tcW w:w="4810" w:type="pct"/>
            <w:tcBorders>
              <w:top w:val="single" w:sz="4" w:space="0" w:color="000000"/>
              <w:left w:val="single" w:sz="4" w:space="0" w:color="000000"/>
              <w:bottom w:val="single" w:sz="4" w:space="0" w:color="000000"/>
              <w:right w:val="single" w:sz="4" w:space="0" w:color="000000"/>
            </w:tcBorders>
            <w:vAlign w:val="center"/>
            <w:hideMark/>
          </w:tcPr>
          <w:p w14:paraId="14A9AF23" w14:textId="77777777" w:rsidR="008C3004" w:rsidRPr="00E806C8" w:rsidRDefault="008C3004">
            <w:pPr>
              <w:pStyle w:val="TableParagraph"/>
              <w:spacing w:line="276" w:lineRule="auto"/>
              <w:rPr>
                <w:rFonts w:asciiTheme="minorHAnsi" w:hAnsiTheme="minorHAnsi" w:cstheme="minorHAnsi"/>
                <w:lang w:val="pl-PL"/>
              </w:rPr>
            </w:pPr>
            <w:r w:rsidRPr="00E806C8">
              <w:rPr>
                <w:rFonts w:asciiTheme="minorHAnsi" w:hAnsiTheme="minorHAnsi" w:cstheme="minorHAnsi"/>
                <w:lang w:val="pl-PL"/>
              </w:rPr>
              <w:t>Zespół optyki i źródeł światła chroniony szybą hartowaną o wytrzymałości min. IK08</w:t>
            </w:r>
          </w:p>
        </w:tc>
      </w:tr>
    </w:tbl>
    <w:p w14:paraId="2CAD268F" w14:textId="77777777" w:rsidR="008C3004" w:rsidRPr="008C3004" w:rsidRDefault="008C3004" w:rsidP="008C3004">
      <w:pPr>
        <w:autoSpaceDE w:val="0"/>
        <w:spacing w:line="276" w:lineRule="auto"/>
        <w:jc w:val="both"/>
        <w:rPr>
          <w:rFonts w:cstheme="minorHAnsi"/>
          <w:iCs/>
          <w:sz w:val="24"/>
          <w:szCs w:val="24"/>
        </w:rPr>
      </w:pPr>
    </w:p>
    <w:p w14:paraId="09AD0083" w14:textId="77777777" w:rsidR="008C3004" w:rsidRPr="008C3004" w:rsidRDefault="008C3004" w:rsidP="008C3004">
      <w:pPr>
        <w:autoSpaceDE w:val="0"/>
        <w:spacing w:line="276" w:lineRule="auto"/>
        <w:jc w:val="both"/>
        <w:rPr>
          <w:rFonts w:cstheme="minorHAnsi"/>
          <w:iCs/>
          <w:sz w:val="24"/>
          <w:szCs w:val="24"/>
        </w:rPr>
      </w:pPr>
      <w:r w:rsidRPr="008C3004">
        <w:rPr>
          <w:rFonts w:cstheme="minorHAnsi"/>
          <w:iCs/>
          <w:sz w:val="24"/>
          <w:szCs w:val="24"/>
        </w:rPr>
        <w:t>Wykonawca projektu zrealizuje dobór i obliczenia opraw bez zastosowania redukcji mocy.</w:t>
      </w:r>
    </w:p>
    <w:p w14:paraId="4CF95CC8" w14:textId="77777777" w:rsidR="008C3004" w:rsidRPr="008C3004" w:rsidRDefault="008C3004" w:rsidP="008C3004">
      <w:pPr>
        <w:autoSpaceDE w:val="0"/>
        <w:spacing w:line="276" w:lineRule="auto"/>
        <w:jc w:val="both"/>
        <w:rPr>
          <w:rFonts w:cstheme="minorHAnsi"/>
          <w:sz w:val="24"/>
          <w:szCs w:val="24"/>
        </w:rPr>
      </w:pPr>
      <w:r w:rsidRPr="008C3004">
        <w:rPr>
          <w:rFonts w:cstheme="minorHAnsi"/>
          <w:sz w:val="24"/>
          <w:szCs w:val="24"/>
        </w:rPr>
        <w:t>Sprawdzenie spełnienia wymagań przez oprawy zaproponowane przez Wykonawcę będzie odbywało się na podstawie złożonych dokumentów w postaci kart katalogowych, certyfikatów i deklaracji.</w:t>
      </w:r>
    </w:p>
    <w:p w14:paraId="15695188" w14:textId="77777777" w:rsidR="008C3004" w:rsidRPr="008C3004" w:rsidRDefault="008C3004" w:rsidP="008C3004">
      <w:pPr>
        <w:spacing w:line="276" w:lineRule="auto"/>
        <w:rPr>
          <w:rFonts w:cstheme="minorHAnsi"/>
          <w:b/>
          <w:bCs/>
          <w:sz w:val="24"/>
          <w:szCs w:val="24"/>
        </w:rPr>
      </w:pPr>
      <w:r w:rsidRPr="008C3004">
        <w:rPr>
          <w:rFonts w:cstheme="minorHAnsi"/>
          <w:b/>
          <w:bCs/>
          <w:sz w:val="24"/>
          <w:szCs w:val="24"/>
        </w:rPr>
        <w:t>Szczegółowe wymagania dotyczące wysięgników</w:t>
      </w:r>
    </w:p>
    <w:p w14:paraId="5E3871D1" w14:textId="77777777" w:rsidR="008C3004" w:rsidRPr="008C3004" w:rsidRDefault="008C3004" w:rsidP="008C3004">
      <w:pPr>
        <w:pStyle w:val="Tekstpodstawowy"/>
        <w:spacing w:after="0" w:line="276" w:lineRule="auto"/>
        <w:ind w:right="121"/>
        <w:jc w:val="both"/>
        <w:rPr>
          <w:rFonts w:asciiTheme="minorHAnsi" w:hAnsiTheme="minorHAnsi" w:cstheme="minorHAnsi"/>
        </w:rPr>
      </w:pPr>
      <w:r w:rsidRPr="008C3004">
        <w:rPr>
          <w:rFonts w:asciiTheme="minorHAnsi" w:hAnsiTheme="minorHAnsi" w:cstheme="minorHAnsi"/>
        </w:rPr>
        <w:t>Nowe wysięgniki wymagane do instalowania na słupach sieci napowietrznych, należy wykonywać z rur stalowych ocynkowanych bez szwu o znaku R 35 i średnicy zewnętrznej do 50 mm. Grubość ścianki rury nie powinna przekraczać 5 mm. Wymagany jest montaż wysięgnika typu w1,5/1,5/5 - montaż wysięgnika zapewniającego (przy montażu bocznym do słupa) wyniesienie oprawy ponad szczyt słupa na wymaganą wysokość oraz wysunięcie oprawy - wysięg 1,5m w stronę środka jezdni/ kąt nachylenia ramienia 5 stopni do płaszczyzny jezdni. Wymiar ramienia pionowego wysięgnika uwzględnia mocowanie boczne (przy użyciu uchwytów hakowych) do słupów na długości od min. 0,5 metra.</w:t>
      </w:r>
    </w:p>
    <w:p w14:paraId="36733F96" w14:textId="0DA45EE5" w:rsidR="008C3004" w:rsidRPr="008C3004" w:rsidRDefault="008C3004" w:rsidP="008C3004">
      <w:pPr>
        <w:pStyle w:val="Tekstpodstawowy"/>
        <w:spacing w:after="0" w:line="276" w:lineRule="auto"/>
        <w:ind w:right="114"/>
        <w:jc w:val="both"/>
        <w:rPr>
          <w:rFonts w:asciiTheme="minorHAnsi" w:hAnsiTheme="minorHAnsi" w:cstheme="minorHAnsi"/>
        </w:rPr>
      </w:pPr>
      <w:r w:rsidRPr="008C3004">
        <w:rPr>
          <w:rFonts w:asciiTheme="minorHAnsi" w:hAnsiTheme="minorHAnsi" w:cstheme="minorHAnsi"/>
        </w:rPr>
        <w:t xml:space="preserve">Dla słupów ŻN 10-cio metrowych oznacza montaż nad liniami przesyłowymi n.n. Dla sytuacji szczególnych (tylko jeżeli występuje rzeczywista trudność montażu nad linią jak gniazdo bocianie, brak miejsca ze względu na ilość przyłączy), dopuszcza się montaż wysięgników </w:t>
      </w:r>
      <w:r w:rsidRPr="008C3004">
        <w:rPr>
          <w:rFonts w:asciiTheme="minorHAnsi" w:hAnsiTheme="minorHAnsi" w:cstheme="minorHAnsi"/>
          <w:spacing w:val="-2"/>
        </w:rPr>
        <w:t xml:space="preserve">pod </w:t>
      </w:r>
      <w:r w:rsidRPr="008C3004">
        <w:rPr>
          <w:rFonts w:asciiTheme="minorHAnsi" w:hAnsiTheme="minorHAnsi" w:cstheme="minorHAnsi"/>
        </w:rPr>
        <w:t>linią</w:t>
      </w:r>
      <w:r w:rsidR="00C142C6">
        <w:rPr>
          <w:rFonts w:asciiTheme="minorHAnsi" w:hAnsiTheme="minorHAnsi" w:cstheme="minorHAnsi"/>
        </w:rPr>
        <w:t xml:space="preserve"> </w:t>
      </w:r>
      <w:r w:rsidRPr="008C3004">
        <w:rPr>
          <w:rFonts w:asciiTheme="minorHAnsi" w:hAnsiTheme="minorHAnsi" w:cstheme="minorHAnsi"/>
          <w:spacing w:val="-29"/>
        </w:rPr>
        <w:t xml:space="preserve"> </w:t>
      </w:r>
      <w:r w:rsidRPr="008C3004">
        <w:rPr>
          <w:rFonts w:asciiTheme="minorHAnsi" w:hAnsiTheme="minorHAnsi" w:cstheme="minorHAnsi"/>
        </w:rPr>
        <w:t>n.n.</w:t>
      </w:r>
    </w:p>
    <w:p w14:paraId="7E5B1D1A" w14:textId="77777777" w:rsidR="008C3004" w:rsidRPr="008C3004" w:rsidRDefault="008C3004" w:rsidP="008C3004">
      <w:pPr>
        <w:pStyle w:val="Tekstpodstawowy"/>
        <w:spacing w:after="0" w:line="276" w:lineRule="auto"/>
        <w:ind w:right="113"/>
        <w:jc w:val="both"/>
        <w:rPr>
          <w:rFonts w:asciiTheme="minorHAnsi" w:hAnsiTheme="minorHAnsi" w:cstheme="minorHAnsi"/>
        </w:rPr>
      </w:pPr>
      <w:r w:rsidRPr="008C3004">
        <w:rPr>
          <w:rFonts w:asciiTheme="minorHAnsi" w:hAnsiTheme="minorHAnsi" w:cstheme="minorHAnsi"/>
        </w:rPr>
        <w:t>Również dla słupów ŻN 12-to metrowych mocowanie wysięgnika z oprawą należy realizować pod  linią n.n. dla uzyskania wysokości wyniesienia oprawy na wysokość wymaganą i opisaną w obliczeniach</w:t>
      </w:r>
      <w:r w:rsidRPr="008C3004">
        <w:rPr>
          <w:rFonts w:asciiTheme="minorHAnsi" w:hAnsiTheme="minorHAnsi" w:cstheme="minorHAnsi"/>
          <w:spacing w:val="-11"/>
        </w:rPr>
        <w:t xml:space="preserve"> </w:t>
      </w:r>
      <w:r w:rsidRPr="008C3004">
        <w:rPr>
          <w:rFonts w:asciiTheme="minorHAnsi" w:hAnsiTheme="minorHAnsi" w:cstheme="minorHAnsi"/>
        </w:rPr>
        <w:t>fotometrycznych.</w:t>
      </w:r>
    </w:p>
    <w:p w14:paraId="087876D2" w14:textId="77777777" w:rsidR="008C3004" w:rsidRPr="008C3004" w:rsidRDefault="008C3004" w:rsidP="008C3004">
      <w:pPr>
        <w:pStyle w:val="Tekstpodstawowy"/>
        <w:spacing w:after="0" w:line="276" w:lineRule="auto"/>
        <w:ind w:right="113"/>
        <w:jc w:val="both"/>
        <w:rPr>
          <w:rFonts w:asciiTheme="minorHAnsi" w:hAnsiTheme="minorHAnsi" w:cstheme="minorHAnsi"/>
        </w:rPr>
      </w:pPr>
      <w:r w:rsidRPr="008C3004">
        <w:rPr>
          <w:rFonts w:asciiTheme="minorHAnsi" w:hAnsiTheme="minorHAnsi" w:cstheme="minorHAnsi"/>
        </w:rPr>
        <w:t>Dla uzyskania jak najlepszych efektów oświetleniowych, w tym zgodności parametrów z normą PN-EN 13032-5:2019-01 wymagany docelowy kąt nachylenia opraw do jezdni to 0</w:t>
      </w:r>
      <w:r w:rsidRPr="008C3004">
        <w:rPr>
          <w:rFonts w:asciiTheme="minorHAnsi" w:hAnsiTheme="minorHAnsi" w:cstheme="minorHAnsi"/>
          <w:spacing w:val="-22"/>
        </w:rPr>
        <w:t xml:space="preserve"> </w:t>
      </w:r>
      <w:r w:rsidRPr="008C3004">
        <w:rPr>
          <w:rFonts w:asciiTheme="minorHAnsi" w:hAnsiTheme="minorHAnsi" w:cstheme="minorHAnsi"/>
        </w:rPr>
        <w:t>stopni.</w:t>
      </w:r>
    </w:p>
    <w:p w14:paraId="1072F9E2" w14:textId="77777777" w:rsidR="008C3004" w:rsidRPr="008C3004" w:rsidRDefault="008C3004" w:rsidP="008C3004">
      <w:pPr>
        <w:pStyle w:val="Nagwek1"/>
        <w:keepNext w:val="0"/>
        <w:keepLines w:val="0"/>
        <w:widowControl w:val="0"/>
        <w:tabs>
          <w:tab w:val="left" w:pos="836"/>
        </w:tabs>
        <w:autoSpaceDE w:val="0"/>
        <w:autoSpaceDN w:val="0"/>
        <w:spacing w:before="0" w:line="276" w:lineRule="auto"/>
        <w:rPr>
          <w:rFonts w:asciiTheme="minorHAnsi" w:eastAsiaTheme="minorHAnsi" w:hAnsiTheme="minorHAnsi" w:cstheme="minorHAnsi"/>
          <w:color w:val="auto"/>
          <w:sz w:val="24"/>
          <w:szCs w:val="24"/>
        </w:rPr>
      </w:pPr>
      <w:bookmarkStart w:id="0" w:name="4._Demontaż_i_utylizacja"/>
      <w:bookmarkEnd w:id="0"/>
    </w:p>
    <w:p w14:paraId="25E9114B" w14:textId="77777777" w:rsidR="008C3004" w:rsidRPr="008C3004" w:rsidRDefault="008C3004" w:rsidP="008C3004">
      <w:pPr>
        <w:pStyle w:val="Nagwek1"/>
        <w:keepNext w:val="0"/>
        <w:keepLines w:val="0"/>
        <w:widowControl w:val="0"/>
        <w:tabs>
          <w:tab w:val="left" w:pos="836"/>
        </w:tabs>
        <w:autoSpaceDE w:val="0"/>
        <w:autoSpaceDN w:val="0"/>
        <w:spacing w:before="0" w:line="276" w:lineRule="auto"/>
        <w:rPr>
          <w:rFonts w:asciiTheme="minorHAnsi" w:eastAsiaTheme="minorHAnsi" w:hAnsiTheme="minorHAnsi" w:cstheme="minorHAnsi"/>
          <w:color w:val="auto"/>
          <w:sz w:val="24"/>
          <w:szCs w:val="24"/>
        </w:rPr>
      </w:pPr>
      <w:bookmarkStart w:id="1" w:name="5._Szczegółowe_wymagania_dotyczące_szaf_"/>
      <w:bookmarkStart w:id="2" w:name="6._Pomiary_poziomu_i_równomierności_(cał"/>
      <w:bookmarkEnd w:id="1"/>
      <w:bookmarkEnd w:id="2"/>
      <w:r w:rsidRPr="008C3004">
        <w:rPr>
          <w:rFonts w:asciiTheme="minorHAnsi" w:eastAsiaTheme="minorHAnsi" w:hAnsiTheme="minorHAnsi" w:cstheme="minorHAnsi"/>
          <w:color w:val="auto"/>
          <w:sz w:val="24"/>
          <w:szCs w:val="24"/>
        </w:rPr>
        <w:t>Pomiary poziomu i równomierności (całkowitej i wzdłużnej) luminancji</w:t>
      </w:r>
    </w:p>
    <w:p w14:paraId="79493AF1" w14:textId="77777777" w:rsidR="008C3004" w:rsidRPr="008C3004" w:rsidRDefault="008C3004" w:rsidP="008C3004">
      <w:pPr>
        <w:pStyle w:val="Tekstpodstawowy"/>
        <w:spacing w:after="0" w:line="276" w:lineRule="auto"/>
        <w:rPr>
          <w:rFonts w:asciiTheme="minorHAnsi" w:hAnsiTheme="minorHAnsi" w:cstheme="minorHAnsi"/>
          <w:b/>
        </w:rPr>
      </w:pPr>
    </w:p>
    <w:p w14:paraId="09672172" w14:textId="77777777" w:rsidR="008C3004" w:rsidRPr="008C3004" w:rsidRDefault="008C3004" w:rsidP="008C3004">
      <w:pPr>
        <w:pStyle w:val="Tekstpodstawowy"/>
        <w:spacing w:after="0" w:line="276" w:lineRule="auto"/>
        <w:ind w:right="113"/>
        <w:jc w:val="both"/>
        <w:rPr>
          <w:rFonts w:asciiTheme="minorHAnsi" w:hAnsiTheme="minorHAnsi" w:cstheme="minorHAnsi"/>
        </w:rPr>
      </w:pPr>
      <w:r w:rsidRPr="008C3004">
        <w:rPr>
          <w:rFonts w:asciiTheme="minorHAnsi" w:hAnsiTheme="minorHAnsi" w:cstheme="minorHAnsi"/>
        </w:rPr>
        <w:t xml:space="preserve">Wykonawca, z udziałem inspektora nadzoru reprezentującego Zamawiającego, wykona pomiary poziomu i równomierności (całkowitej i wzdłużnej) luminancji zgodnie z normą PN-EN 13201-4:2016-03 wykonanego oświetlenia dla dwóch wskazanych przez Zamawiającego odcinków drogi. Pomiarów nie należy przeprowadzać podczas nocy księżycowych oraz w złych warunkach atmosferycznych (mgła, śnieżyca, unoszący się kurz itp.). Do pomiarów należy używać przyrządów pomiarowych posiadające aktualne świadectwo wzorcowania. </w:t>
      </w:r>
      <w:r w:rsidRPr="008C3004">
        <w:rPr>
          <w:rFonts w:asciiTheme="minorHAnsi" w:hAnsiTheme="minorHAnsi" w:cstheme="minorHAnsi"/>
        </w:rPr>
        <w:lastRenderedPageBreak/>
        <w:t>Kopię aktualnego świadectwa wzorcowania (wydanego do 12 miesięcy wstecz od daty wykonania pomiarów) należy załączyć do opracowanego raportu z pomiarów.</w:t>
      </w:r>
    </w:p>
    <w:p w14:paraId="547AC97C" w14:textId="77777777" w:rsidR="008C3004" w:rsidRPr="008C3004" w:rsidRDefault="008C3004" w:rsidP="008C3004">
      <w:pPr>
        <w:pStyle w:val="Tekstpodstawowy"/>
        <w:spacing w:after="0" w:line="276" w:lineRule="auto"/>
        <w:jc w:val="both"/>
        <w:rPr>
          <w:rFonts w:asciiTheme="minorHAnsi" w:hAnsiTheme="minorHAnsi" w:cstheme="minorHAnsi"/>
        </w:rPr>
      </w:pPr>
      <w:r w:rsidRPr="008C3004">
        <w:rPr>
          <w:rFonts w:asciiTheme="minorHAnsi" w:hAnsiTheme="minorHAnsi" w:cstheme="minorHAnsi"/>
        </w:rPr>
        <w:t>Pomiary należy wykonać zgodnie z zaleceniami normy PN-EN 13201 – 4.</w:t>
      </w:r>
    </w:p>
    <w:p w14:paraId="0590874C" w14:textId="77777777" w:rsidR="008C3004" w:rsidRPr="008C3004" w:rsidRDefault="008C3004" w:rsidP="008C3004">
      <w:pPr>
        <w:spacing w:line="276" w:lineRule="auto"/>
        <w:rPr>
          <w:rFonts w:cstheme="minorHAnsi"/>
          <w:b/>
          <w:bCs/>
          <w:sz w:val="24"/>
          <w:szCs w:val="24"/>
        </w:rPr>
      </w:pPr>
    </w:p>
    <w:p w14:paraId="14A31BA5" w14:textId="77777777" w:rsidR="008C3004" w:rsidRPr="008C3004" w:rsidRDefault="008C3004" w:rsidP="008C3004">
      <w:pPr>
        <w:spacing w:line="276" w:lineRule="auto"/>
        <w:rPr>
          <w:rFonts w:cstheme="minorHAnsi"/>
          <w:b/>
          <w:bCs/>
          <w:sz w:val="24"/>
          <w:szCs w:val="24"/>
        </w:rPr>
      </w:pPr>
      <w:r w:rsidRPr="008C3004">
        <w:rPr>
          <w:rFonts w:cstheme="minorHAnsi"/>
          <w:b/>
          <w:bCs/>
          <w:sz w:val="24"/>
          <w:szCs w:val="24"/>
        </w:rPr>
        <w:t>Pozostałe wymagania</w:t>
      </w:r>
    </w:p>
    <w:p w14:paraId="506842C9" w14:textId="77777777" w:rsidR="008C3004" w:rsidRPr="008C3004" w:rsidRDefault="008C3004" w:rsidP="008C3004">
      <w:pPr>
        <w:spacing w:line="276" w:lineRule="auto"/>
        <w:rPr>
          <w:rFonts w:cstheme="minorHAnsi"/>
          <w:iCs/>
          <w:sz w:val="24"/>
          <w:szCs w:val="24"/>
        </w:rPr>
      </w:pPr>
    </w:p>
    <w:p w14:paraId="4AD6FB8D" w14:textId="7497793D" w:rsidR="008C3004" w:rsidRPr="008C3004" w:rsidRDefault="008C3004" w:rsidP="008C3004">
      <w:pPr>
        <w:autoSpaceDE w:val="0"/>
        <w:spacing w:line="276" w:lineRule="auto"/>
        <w:jc w:val="both"/>
        <w:rPr>
          <w:rFonts w:cstheme="minorHAnsi"/>
          <w:iCs/>
          <w:sz w:val="24"/>
          <w:szCs w:val="24"/>
        </w:rPr>
      </w:pPr>
      <w:r w:rsidRPr="008C3004">
        <w:rPr>
          <w:rFonts w:cstheme="minorHAnsi"/>
          <w:sz w:val="24"/>
          <w:szCs w:val="24"/>
        </w:rPr>
        <w:t xml:space="preserve">W okresie gwarancji Wykonawca wykona, bez dodatkowego wynagrodzenia, jeden przegląd zamontowanych urządzeń wraz z dokładnym myciem zewnętrznym opraw (z użyciem detergentów) oraz usunie z opraw wszystkie stałe zanieczyszczenia (m.in. ptasie gniazda i odchody, owady itp.) doprowadzając czystość opraw do stanu początkowego. Przegląd powinien być dokonany w okresie </w:t>
      </w:r>
      <w:r w:rsidR="00893239">
        <w:rPr>
          <w:rFonts w:cstheme="minorHAnsi"/>
          <w:sz w:val="24"/>
          <w:szCs w:val="24"/>
        </w:rPr>
        <w:t xml:space="preserve">ostatnich </w:t>
      </w:r>
      <w:r w:rsidR="00715358">
        <w:rPr>
          <w:rFonts w:cstheme="minorHAnsi"/>
          <w:sz w:val="24"/>
          <w:szCs w:val="24"/>
        </w:rPr>
        <w:t xml:space="preserve">3 miesięcy </w:t>
      </w:r>
      <w:r w:rsidRPr="008C3004">
        <w:rPr>
          <w:rFonts w:cstheme="minorHAnsi"/>
          <w:sz w:val="24"/>
          <w:szCs w:val="24"/>
        </w:rPr>
        <w:t>licząc od daty podpisania protokołu końcowego.</w:t>
      </w:r>
    </w:p>
    <w:p w14:paraId="347D2498" w14:textId="77777777" w:rsidR="008C3004" w:rsidRPr="008C3004" w:rsidRDefault="008C3004" w:rsidP="008C3004">
      <w:pPr>
        <w:spacing w:line="276" w:lineRule="auto"/>
        <w:jc w:val="both"/>
        <w:rPr>
          <w:rFonts w:cstheme="minorHAnsi"/>
          <w:iCs/>
          <w:sz w:val="24"/>
          <w:szCs w:val="24"/>
        </w:rPr>
      </w:pPr>
    </w:p>
    <w:p w14:paraId="3FF1A2ED" w14:textId="77777777" w:rsidR="008C3004" w:rsidRPr="008C3004" w:rsidRDefault="008C3004" w:rsidP="008C3004">
      <w:pPr>
        <w:spacing w:line="276" w:lineRule="auto"/>
        <w:jc w:val="both"/>
        <w:rPr>
          <w:rFonts w:cstheme="minorHAnsi"/>
          <w:iCs/>
          <w:sz w:val="24"/>
          <w:szCs w:val="24"/>
        </w:rPr>
      </w:pPr>
      <w:r w:rsidRPr="008C3004">
        <w:rPr>
          <w:rFonts w:cstheme="minorHAnsi"/>
          <w:iCs/>
          <w:sz w:val="24"/>
          <w:szCs w:val="24"/>
        </w:rPr>
        <w:t>W przypadku sieci napowietrznych, dla zachowania należytej estetyki, wszystkie instalowane wysięgniki muszą posiadać ramiona o wymiarach umożliwiających wyniesienie oprawy odpowiednio ok. 1m lub 0,5m ponad szczyt słupa oraz wysuniecie ok. 1,5m lub 1,0m w stronę środka jezdni. Wymagane nachylenie ramienia wysięgnika 5 stopni do poziomu. Zaprojektowane oprawy muszą osiągać wymagane parametry oświetleniowe przy nachyleniu 0 stopni do jezdni.</w:t>
      </w:r>
    </w:p>
    <w:p w14:paraId="3404316B" w14:textId="77777777" w:rsidR="008C3004" w:rsidRPr="008C3004" w:rsidRDefault="008C3004" w:rsidP="008C3004">
      <w:pPr>
        <w:spacing w:line="276" w:lineRule="auto"/>
        <w:jc w:val="both"/>
        <w:rPr>
          <w:rFonts w:cstheme="minorHAnsi"/>
          <w:iCs/>
          <w:sz w:val="24"/>
          <w:szCs w:val="24"/>
        </w:rPr>
      </w:pPr>
    </w:p>
    <w:p w14:paraId="1FE8AF1D" w14:textId="77777777" w:rsidR="008C3004" w:rsidRPr="008C3004" w:rsidRDefault="008C3004" w:rsidP="008C3004">
      <w:pPr>
        <w:spacing w:line="276" w:lineRule="auto"/>
        <w:jc w:val="both"/>
        <w:rPr>
          <w:rFonts w:cstheme="minorHAnsi"/>
          <w:iCs/>
          <w:sz w:val="24"/>
          <w:szCs w:val="24"/>
        </w:rPr>
      </w:pPr>
      <w:r w:rsidRPr="008C3004">
        <w:rPr>
          <w:rFonts w:cstheme="minorHAnsi"/>
          <w:iCs/>
          <w:sz w:val="24"/>
          <w:szCs w:val="24"/>
        </w:rPr>
        <w:t>Dopuszcza się na jednolitych ciągach montaż opraw pod kątem 5 stopni do poziomu wyłącznie dla stanowisk słupowych oddalonych od krawędzi jezdni o więcej niż 4m. Wymaganie to ma zabezpieczyć ryzyko występowania olśnienia - mimo możliwości uzyskania wskaźnika Ti przy większym nachyleniu oprawy powyżej +5 stopni w górę. Ograniczenie ma minimalizować efekt znacznej bezpośredniej widoczności źródła światła, pojawienia się wysokich luminancji w polu obserwatora podczas opadów atmosferycznych, szczególnie deszczu.</w:t>
      </w:r>
    </w:p>
    <w:p w14:paraId="3C92ABD3" w14:textId="77777777" w:rsidR="008C3004" w:rsidRPr="008C3004" w:rsidRDefault="008C3004" w:rsidP="008C3004">
      <w:pPr>
        <w:spacing w:line="276" w:lineRule="auto"/>
        <w:jc w:val="both"/>
        <w:rPr>
          <w:rFonts w:cstheme="minorHAnsi"/>
          <w:iCs/>
          <w:sz w:val="24"/>
          <w:szCs w:val="24"/>
        </w:rPr>
      </w:pPr>
    </w:p>
    <w:p w14:paraId="61D691A5" w14:textId="77777777" w:rsidR="008C3004" w:rsidRPr="008C3004" w:rsidRDefault="008C3004" w:rsidP="008C3004">
      <w:pPr>
        <w:spacing w:line="276" w:lineRule="auto"/>
        <w:jc w:val="both"/>
        <w:rPr>
          <w:rFonts w:cstheme="minorHAnsi"/>
          <w:iCs/>
          <w:sz w:val="24"/>
          <w:szCs w:val="24"/>
        </w:rPr>
      </w:pPr>
      <w:r w:rsidRPr="008C3004">
        <w:rPr>
          <w:rFonts w:cstheme="minorHAnsi"/>
          <w:iCs/>
          <w:sz w:val="24"/>
          <w:szCs w:val="24"/>
        </w:rPr>
        <w:t xml:space="preserve">Zamawiający wymaga, aby parametry oświetlenia były zgodne z PN-EN13201, co oznacza żeby nie były niższe od wymagań normy przy zastosowaniu współczynnika utrzymania wartości 0,8. </w:t>
      </w:r>
    </w:p>
    <w:p w14:paraId="7F9E5887" w14:textId="77777777" w:rsidR="008C3004" w:rsidRPr="008C3004" w:rsidRDefault="008C3004" w:rsidP="008C3004">
      <w:pPr>
        <w:spacing w:line="276" w:lineRule="auto"/>
        <w:jc w:val="both"/>
        <w:rPr>
          <w:rFonts w:cstheme="minorHAnsi"/>
          <w:iCs/>
          <w:sz w:val="24"/>
          <w:szCs w:val="24"/>
        </w:rPr>
      </w:pPr>
      <w:r w:rsidRPr="008C3004">
        <w:rPr>
          <w:rFonts w:cstheme="minorHAnsi"/>
          <w:iCs/>
          <w:sz w:val="24"/>
          <w:szCs w:val="24"/>
        </w:rPr>
        <w:t>Warunkiem jest uzyskanie parametrów zgodnych z wymaganiami normy PN-EN13201. System winien być projektowany na 20 lat eksploatacji.</w:t>
      </w:r>
    </w:p>
    <w:p w14:paraId="78B74154" w14:textId="77777777" w:rsidR="008C3004" w:rsidRPr="008C3004" w:rsidRDefault="008C3004" w:rsidP="008C3004">
      <w:pPr>
        <w:spacing w:line="276" w:lineRule="auto"/>
        <w:rPr>
          <w:rFonts w:cstheme="minorHAnsi"/>
          <w:iCs/>
          <w:sz w:val="24"/>
          <w:szCs w:val="24"/>
        </w:rPr>
      </w:pPr>
    </w:p>
    <w:p w14:paraId="29523152" w14:textId="23721897" w:rsidR="008C3004" w:rsidRPr="008C3004" w:rsidRDefault="008C3004" w:rsidP="008C3004">
      <w:pPr>
        <w:tabs>
          <w:tab w:val="left" w:pos="7388"/>
        </w:tabs>
        <w:spacing w:line="276" w:lineRule="auto"/>
        <w:jc w:val="both"/>
        <w:rPr>
          <w:rFonts w:cstheme="minorHAnsi"/>
          <w:sz w:val="24"/>
          <w:szCs w:val="24"/>
        </w:rPr>
      </w:pPr>
      <w:r w:rsidRPr="008C3004">
        <w:rPr>
          <w:rFonts w:cstheme="minorHAnsi"/>
          <w:sz w:val="24"/>
          <w:szCs w:val="24"/>
        </w:rPr>
        <w:t>Przed przystąpieniem do robót Wykonawca ma obowiązek wykonać dokumentacje projektową na planowany zakres prac oraz dokonać jej uzgodnienia z Zamawiającym oraz z PGE Dystrybucja S.A.</w:t>
      </w:r>
      <w:r w:rsidR="008612D9">
        <w:rPr>
          <w:rFonts w:cstheme="minorHAnsi"/>
          <w:sz w:val="24"/>
          <w:szCs w:val="24"/>
        </w:rPr>
        <w:t xml:space="preserve"> (jeśli dotyczy).</w:t>
      </w:r>
      <w:r w:rsidRPr="008C3004">
        <w:rPr>
          <w:rFonts w:cstheme="minorHAnsi"/>
          <w:sz w:val="24"/>
          <w:szCs w:val="24"/>
        </w:rPr>
        <w:t xml:space="preserve"> Zadania powinny być realizowane kolejno według ustalonego harmonogramu.</w:t>
      </w:r>
    </w:p>
    <w:p w14:paraId="513AEFBA" w14:textId="77777777" w:rsidR="008C3004" w:rsidRPr="008C3004" w:rsidRDefault="008C3004" w:rsidP="008C3004">
      <w:pPr>
        <w:tabs>
          <w:tab w:val="left" w:pos="7388"/>
        </w:tabs>
        <w:spacing w:line="276" w:lineRule="auto"/>
        <w:jc w:val="both"/>
        <w:rPr>
          <w:rFonts w:cstheme="minorHAnsi"/>
          <w:sz w:val="24"/>
          <w:szCs w:val="24"/>
        </w:rPr>
      </w:pPr>
      <w:r w:rsidRPr="008C3004">
        <w:rPr>
          <w:rFonts w:cstheme="minorHAnsi"/>
          <w:sz w:val="24"/>
          <w:szCs w:val="24"/>
        </w:rPr>
        <w:t>Po zakończeniu robót danego zadania Wykonawca przedstawia przedmiot zadania do odbioru częściowego wraz z dokumentacją powykonawczą.</w:t>
      </w:r>
    </w:p>
    <w:p w14:paraId="5D0BA3B6" w14:textId="77777777" w:rsidR="008C3004" w:rsidRPr="008C3004" w:rsidRDefault="008C3004" w:rsidP="008C3004">
      <w:pPr>
        <w:tabs>
          <w:tab w:val="left" w:pos="7388"/>
        </w:tabs>
        <w:spacing w:line="276" w:lineRule="auto"/>
        <w:jc w:val="both"/>
        <w:rPr>
          <w:rFonts w:cstheme="minorHAnsi"/>
          <w:sz w:val="24"/>
          <w:szCs w:val="24"/>
        </w:rPr>
      </w:pPr>
    </w:p>
    <w:p w14:paraId="22946199" w14:textId="77777777" w:rsidR="008C3004" w:rsidRPr="008C3004" w:rsidRDefault="008C3004" w:rsidP="008C3004">
      <w:pPr>
        <w:pStyle w:val="Default"/>
        <w:spacing w:line="276" w:lineRule="auto"/>
        <w:jc w:val="both"/>
        <w:rPr>
          <w:rFonts w:asciiTheme="minorHAnsi" w:hAnsiTheme="minorHAnsi" w:cstheme="minorHAnsi"/>
          <w:color w:val="auto"/>
        </w:rPr>
      </w:pPr>
      <w:r w:rsidRPr="008C3004">
        <w:rPr>
          <w:rFonts w:asciiTheme="minorHAnsi" w:hAnsiTheme="minorHAnsi" w:cstheme="minorHAnsi"/>
          <w:color w:val="auto"/>
        </w:rPr>
        <w:lastRenderedPageBreak/>
        <w:t xml:space="preserve">Do odbioru końcowego Wykonawca jest zobowiązany przygotować protokoły odbiorów robót zanikających, dokumentację powykonawczą oraz protokoły z dokonanych pomiarów skuteczności zastosowanej ochrony przeciwporażeniowej. </w:t>
      </w:r>
    </w:p>
    <w:p w14:paraId="3170F450" w14:textId="77777777" w:rsidR="008C3004" w:rsidRPr="008C3004" w:rsidRDefault="008C3004" w:rsidP="008C3004">
      <w:pPr>
        <w:pStyle w:val="Default"/>
        <w:spacing w:line="276" w:lineRule="auto"/>
        <w:jc w:val="both"/>
        <w:rPr>
          <w:rFonts w:asciiTheme="minorHAnsi" w:hAnsiTheme="minorHAnsi" w:cstheme="minorHAnsi"/>
          <w:color w:val="auto"/>
        </w:rPr>
      </w:pPr>
      <w:r w:rsidRPr="008C3004">
        <w:rPr>
          <w:rFonts w:asciiTheme="minorHAnsi" w:hAnsiTheme="minorHAnsi" w:cstheme="minorHAnsi"/>
          <w:color w:val="auto"/>
        </w:rPr>
        <w:t xml:space="preserve">W skład dokumentacji powykonawczej wchodzi: </w:t>
      </w:r>
    </w:p>
    <w:p w14:paraId="555970B6" w14:textId="77777777" w:rsidR="008C3004" w:rsidRPr="008C3004" w:rsidRDefault="008C3004" w:rsidP="008C3004">
      <w:pPr>
        <w:pStyle w:val="Default"/>
        <w:spacing w:line="276" w:lineRule="auto"/>
        <w:jc w:val="both"/>
        <w:rPr>
          <w:rFonts w:asciiTheme="minorHAnsi" w:hAnsiTheme="minorHAnsi" w:cstheme="minorHAnsi"/>
          <w:color w:val="auto"/>
        </w:rPr>
      </w:pPr>
      <w:r w:rsidRPr="008C3004">
        <w:rPr>
          <w:rFonts w:asciiTheme="minorHAnsi" w:hAnsiTheme="minorHAnsi" w:cstheme="minorHAnsi"/>
          <w:color w:val="auto"/>
        </w:rPr>
        <w:t xml:space="preserve">• dokumentacja projektowa z ewentualnymi zmianami powstałymi w trakcie prowadzonych prac potwierdzona akceptacją inspektora nadzoru oraz opracowanie dla każdego projektu schematów jednokreskowych i umieszczenie ich wydruków trwale zabezpieczonych przez laminowanie w każdej szafie sterowania oświetleniem zgodnie z ich lokalizacją </w:t>
      </w:r>
    </w:p>
    <w:p w14:paraId="6345D32D" w14:textId="77777777" w:rsidR="008C3004" w:rsidRPr="008C3004" w:rsidRDefault="008C3004" w:rsidP="008C3004">
      <w:pPr>
        <w:pStyle w:val="Default"/>
        <w:spacing w:line="276" w:lineRule="auto"/>
        <w:jc w:val="both"/>
        <w:rPr>
          <w:rFonts w:asciiTheme="minorHAnsi" w:hAnsiTheme="minorHAnsi" w:cstheme="minorHAnsi"/>
          <w:color w:val="auto"/>
        </w:rPr>
      </w:pPr>
      <w:r w:rsidRPr="008C3004">
        <w:rPr>
          <w:rFonts w:asciiTheme="minorHAnsi" w:hAnsiTheme="minorHAnsi" w:cstheme="minorHAnsi"/>
          <w:color w:val="auto"/>
        </w:rPr>
        <w:t xml:space="preserve">• uaktualniona dokumentacja inwentaryzacji powykonawczej w systemie GIS wraz z kompletną dokumentacją fotograficzną i tabelaryczną zainstalowanych urządzeń (dotyczy wszystkich zainstalowanych urządzeń, każde zdjęcie musi zawierać pozycję GPS zgodną z miejscem zainstalowania urządzenia) </w:t>
      </w:r>
    </w:p>
    <w:p w14:paraId="08C3561E" w14:textId="77777777" w:rsidR="008C3004" w:rsidRPr="008C3004" w:rsidRDefault="008C3004" w:rsidP="008C3004">
      <w:pPr>
        <w:pStyle w:val="Default"/>
        <w:spacing w:line="276" w:lineRule="auto"/>
        <w:jc w:val="both"/>
        <w:rPr>
          <w:rFonts w:asciiTheme="minorHAnsi" w:hAnsiTheme="minorHAnsi" w:cstheme="minorHAnsi"/>
          <w:color w:val="auto"/>
        </w:rPr>
      </w:pPr>
      <w:r w:rsidRPr="008C3004">
        <w:rPr>
          <w:rFonts w:asciiTheme="minorHAnsi" w:hAnsiTheme="minorHAnsi" w:cstheme="minorHAnsi"/>
          <w:color w:val="auto"/>
        </w:rPr>
        <w:t xml:space="preserve">• protokoły z wynikami pomiarów elektrycznych: skuteczności ochrony przeciwporażeniowej, rezystancji uziemienia i izolacji przewodów i kabli </w:t>
      </w:r>
    </w:p>
    <w:p w14:paraId="48CB7E89" w14:textId="77777777" w:rsidR="008C3004" w:rsidRPr="008C3004" w:rsidRDefault="008C3004" w:rsidP="008C3004">
      <w:pPr>
        <w:pStyle w:val="Default"/>
        <w:spacing w:line="276" w:lineRule="auto"/>
        <w:jc w:val="both"/>
        <w:rPr>
          <w:rFonts w:asciiTheme="minorHAnsi" w:hAnsiTheme="minorHAnsi" w:cstheme="minorHAnsi"/>
          <w:color w:val="auto"/>
        </w:rPr>
      </w:pPr>
      <w:r w:rsidRPr="008C3004">
        <w:rPr>
          <w:rFonts w:asciiTheme="minorHAnsi" w:hAnsiTheme="minorHAnsi" w:cstheme="minorHAnsi"/>
          <w:color w:val="auto"/>
        </w:rPr>
        <w:t xml:space="preserve">• karty katalogowe atesty, aprobaty gwarancje itp. </w:t>
      </w:r>
    </w:p>
    <w:p w14:paraId="41C22C1B" w14:textId="77777777" w:rsidR="008C3004" w:rsidRPr="008C3004" w:rsidRDefault="008C3004" w:rsidP="008C3004">
      <w:pPr>
        <w:pStyle w:val="Default"/>
        <w:spacing w:line="276" w:lineRule="auto"/>
        <w:jc w:val="both"/>
        <w:rPr>
          <w:rFonts w:asciiTheme="minorHAnsi" w:hAnsiTheme="minorHAnsi" w:cstheme="minorHAnsi"/>
          <w:color w:val="auto"/>
        </w:rPr>
      </w:pPr>
      <w:r w:rsidRPr="008C3004">
        <w:rPr>
          <w:rFonts w:asciiTheme="minorHAnsi" w:hAnsiTheme="minorHAnsi" w:cstheme="minorHAnsi"/>
          <w:color w:val="auto"/>
        </w:rPr>
        <w:t>• protokół z pomiarów poziomu i równomierności (całkowitej i wzdłużnej) luminancji zainstalowanego oświetlenia, potwierdzające zgodność pomiarów z obliczen</w:t>
      </w:r>
      <w:r w:rsidR="008B4323">
        <w:rPr>
          <w:rFonts w:asciiTheme="minorHAnsi" w:hAnsiTheme="minorHAnsi" w:cstheme="minorHAnsi"/>
          <w:color w:val="auto"/>
        </w:rPr>
        <w:t>iami z dokumentacji projektowej</w:t>
      </w:r>
      <w:r w:rsidRPr="008C3004">
        <w:rPr>
          <w:rFonts w:asciiTheme="minorHAnsi" w:hAnsiTheme="minorHAnsi" w:cstheme="minorHAnsi"/>
          <w:color w:val="auto"/>
        </w:rPr>
        <w:t>.</w:t>
      </w:r>
    </w:p>
    <w:p w14:paraId="5122D595" w14:textId="77777777" w:rsidR="004808EE" w:rsidRPr="008C3004" w:rsidRDefault="004808EE" w:rsidP="004808EE">
      <w:pPr>
        <w:contextualSpacing/>
        <w:jc w:val="both"/>
        <w:rPr>
          <w:rFonts w:cstheme="minorHAnsi"/>
          <w:strike/>
          <w:sz w:val="24"/>
          <w:szCs w:val="24"/>
        </w:rPr>
      </w:pPr>
      <w:r w:rsidRPr="008C3004">
        <w:rPr>
          <w:rFonts w:cstheme="minorHAnsi"/>
          <w:strike/>
          <w:sz w:val="24"/>
          <w:szCs w:val="24"/>
        </w:rPr>
        <w:t xml:space="preserve"> </w:t>
      </w:r>
    </w:p>
    <w:p w14:paraId="4068A3CC" w14:textId="77777777" w:rsidR="00F30DDB" w:rsidRPr="008C3004" w:rsidRDefault="00F30DDB" w:rsidP="002C713B">
      <w:pPr>
        <w:numPr>
          <w:ilvl w:val="0"/>
          <w:numId w:val="1"/>
        </w:numPr>
        <w:tabs>
          <w:tab w:val="clear" w:pos="1080"/>
        </w:tabs>
        <w:ind w:left="0" w:firstLine="0"/>
        <w:contextualSpacing/>
        <w:jc w:val="both"/>
        <w:rPr>
          <w:rFonts w:cstheme="minorHAnsi"/>
        </w:rPr>
      </w:pPr>
      <w:r w:rsidRPr="008C3004">
        <w:rPr>
          <w:rFonts w:cstheme="minorHAnsi"/>
          <w:sz w:val="24"/>
          <w:szCs w:val="24"/>
        </w:rPr>
        <w:t xml:space="preserve">Zasilanie poszczególnych obiektów przewidzieć </w:t>
      </w:r>
      <w:r w:rsidR="002C713B" w:rsidRPr="008C3004">
        <w:rPr>
          <w:rFonts w:cstheme="minorHAnsi"/>
          <w:sz w:val="24"/>
          <w:szCs w:val="24"/>
        </w:rPr>
        <w:t>z wyżej wskazanych najbliższych słupów z istniejącym oświetleniem ulicznym</w:t>
      </w:r>
      <w:r w:rsidR="008C3004">
        <w:rPr>
          <w:rFonts w:cstheme="minorHAnsi"/>
          <w:sz w:val="24"/>
          <w:szCs w:val="24"/>
        </w:rPr>
        <w:t xml:space="preserve"> chyba, że dystrybutor sieci </w:t>
      </w:r>
      <w:proofErr w:type="spellStart"/>
      <w:r w:rsidR="008C3004">
        <w:rPr>
          <w:rFonts w:cstheme="minorHAnsi"/>
          <w:sz w:val="24"/>
          <w:szCs w:val="24"/>
        </w:rPr>
        <w:t>eN</w:t>
      </w:r>
      <w:proofErr w:type="spellEnd"/>
      <w:r w:rsidR="008C3004">
        <w:rPr>
          <w:rFonts w:cstheme="minorHAnsi"/>
          <w:sz w:val="24"/>
          <w:szCs w:val="24"/>
        </w:rPr>
        <w:t xml:space="preserve"> wskaże inne </w:t>
      </w:r>
      <w:r w:rsidR="006E12B8">
        <w:rPr>
          <w:rFonts w:cstheme="minorHAnsi"/>
          <w:sz w:val="24"/>
          <w:szCs w:val="24"/>
        </w:rPr>
        <w:t>miejsca włączenia</w:t>
      </w:r>
      <w:r w:rsidRPr="008C3004">
        <w:rPr>
          <w:rFonts w:cstheme="minorHAnsi"/>
        </w:rPr>
        <w:t>.</w:t>
      </w:r>
    </w:p>
    <w:p w14:paraId="0960ADD1" w14:textId="77777777" w:rsidR="00F30DDB" w:rsidRPr="008C3004" w:rsidRDefault="00F30DDB" w:rsidP="00F30DDB">
      <w:pPr>
        <w:numPr>
          <w:ilvl w:val="0"/>
          <w:numId w:val="1"/>
        </w:numPr>
        <w:tabs>
          <w:tab w:val="clear" w:pos="1080"/>
        </w:tabs>
        <w:ind w:left="0" w:firstLine="0"/>
        <w:contextualSpacing/>
        <w:jc w:val="both"/>
        <w:rPr>
          <w:rFonts w:cstheme="minorHAnsi"/>
          <w:sz w:val="24"/>
          <w:szCs w:val="24"/>
        </w:rPr>
      </w:pPr>
      <w:r w:rsidRPr="008C3004">
        <w:rPr>
          <w:rFonts w:cstheme="minorHAnsi"/>
          <w:sz w:val="24"/>
          <w:szCs w:val="24"/>
        </w:rPr>
        <w:t xml:space="preserve">Projektowane linie oświetlenia drogowego wykonać jako linie kablowe </w:t>
      </w:r>
      <w:r w:rsidR="002C713B" w:rsidRPr="008C3004">
        <w:rPr>
          <w:rFonts w:cstheme="minorHAnsi"/>
          <w:sz w:val="24"/>
          <w:szCs w:val="24"/>
        </w:rPr>
        <w:t>na</w:t>
      </w:r>
      <w:r w:rsidRPr="008C3004">
        <w:rPr>
          <w:rFonts w:cstheme="minorHAnsi"/>
          <w:sz w:val="24"/>
          <w:szCs w:val="24"/>
        </w:rPr>
        <w:t>ziemne</w:t>
      </w:r>
      <w:r w:rsidR="004808EE" w:rsidRPr="008C3004">
        <w:rPr>
          <w:rFonts w:cstheme="minorHAnsi"/>
          <w:sz w:val="24"/>
          <w:szCs w:val="24"/>
        </w:rPr>
        <w:t>. W wyjątkowych sytuacjach dopuszcza się budowę linii podziemnej</w:t>
      </w:r>
      <w:r w:rsidRPr="008C3004">
        <w:rPr>
          <w:rFonts w:cstheme="minorHAnsi"/>
          <w:sz w:val="24"/>
          <w:szCs w:val="24"/>
        </w:rPr>
        <w:t>.</w:t>
      </w:r>
    </w:p>
    <w:p w14:paraId="5CF8E332" w14:textId="77777777" w:rsidR="00F30DDB" w:rsidRPr="008C3004" w:rsidRDefault="00F30DDB" w:rsidP="002C713B">
      <w:pPr>
        <w:numPr>
          <w:ilvl w:val="0"/>
          <w:numId w:val="1"/>
        </w:numPr>
        <w:tabs>
          <w:tab w:val="clear" w:pos="1080"/>
        </w:tabs>
        <w:ind w:left="0" w:firstLine="0"/>
        <w:contextualSpacing/>
        <w:jc w:val="both"/>
        <w:rPr>
          <w:rFonts w:cstheme="minorHAnsi"/>
          <w:sz w:val="24"/>
          <w:szCs w:val="24"/>
        </w:rPr>
      </w:pPr>
      <w:r w:rsidRPr="008C3004">
        <w:rPr>
          <w:rFonts w:cstheme="minorHAnsi"/>
          <w:sz w:val="24"/>
          <w:szCs w:val="24"/>
        </w:rPr>
        <w:t xml:space="preserve">Do budowy linii oświetleniowych zastosować </w:t>
      </w:r>
      <w:r w:rsidR="002C713B" w:rsidRPr="008C3004">
        <w:rPr>
          <w:rFonts w:cstheme="minorHAnsi"/>
          <w:sz w:val="24"/>
          <w:szCs w:val="24"/>
        </w:rPr>
        <w:t xml:space="preserve">przewody samonośne typu </w:t>
      </w:r>
      <w:proofErr w:type="spellStart"/>
      <w:r w:rsidR="002C713B" w:rsidRPr="008C3004">
        <w:rPr>
          <w:rFonts w:cstheme="minorHAnsi"/>
          <w:sz w:val="24"/>
          <w:szCs w:val="24"/>
        </w:rPr>
        <w:t>AsXSn</w:t>
      </w:r>
      <w:proofErr w:type="spellEnd"/>
      <w:r w:rsidR="002C713B" w:rsidRPr="008C3004">
        <w:rPr>
          <w:rFonts w:cstheme="minorHAnsi"/>
          <w:sz w:val="24"/>
          <w:szCs w:val="24"/>
        </w:rPr>
        <w:t xml:space="preserve"> 2x25mm</w:t>
      </w:r>
      <w:r w:rsidR="002C713B" w:rsidRPr="008C3004">
        <w:rPr>
          <w:rFonts w:cstheme="minorHAnsi"/>
          <w:sz w:val="24"/>
          <w:szCs w:val="24"/>
          <w:vertAlign w:val="superscript"/>
        </w:rPr>
        <w:t>2</w:t>
      </w:r>
      <w:r w:rsidRPr="008C3004">
        <w:rPr>
          <w:rFonts w:cstheme="minorHAnsi"/>
          <w:sz w:val="24"/>
          <w:szCs w:val="24"/>
        </w:rPr>
        <w:t xml:space="preserve">. </w:t>
      </w:r>
    </w:p>
    <w:p w14:paraId="5330DED0" w14:textId="77777777" w:rsidR="00F30DDB" w:rsidRPr="008C3004" w:rsidRDefault="00F30DDB" w:rsidP="00F30DDB">
      <w:pPr>
        <w:numPr>
          <w:ilvl w:val="0"/>
          <w:numId w:val="1"/>
        </w:numPr>
        <w:tabs>
          <w:tab w:val="clear" w:pos="1080"/>
        </w:tabs>
        <w:ind w:left="0" w:firstLine="0"/>
        <w:contextualSpacing/>
        <w:jc w:val="both"/>
        <w:rPr>
          <w:rFonts w:cstheme="minorHAnsi"/>
          <w:sz w:val="24"/>
          <w:szCs w:val="24"/>
        </w:rPr>
      </w:pPr>
      <w:r w:rsidRPr="008C3004">
        <w:rPr>
          <w:rFonts w:cstheme="minorHAnsi"/>
          <w:sz w:val="24"/>
          <w:szCs w:val="24"/>
        </w:rPr>
        <w:t xml:space="preserve">Oświetlenie ma zapewnić bezpieczne i wygodne (zgodne z przepisami prawa i normami) poruszanie się użytkownikom dróg, przy wykorzystaniu nowoczesnych źródeł światła i opraw oświetleniowych, a jednocześnie energooszczędnych, spełniających warunek możliwie niskich kosztów eksploatacji. </w:t>
      </w:r>
    </w:p>
    <w:p w14:paraId="14E0AFC0" w14:textId="77777777" w:rsidR="00F30DDB" w:rsidRPr="008C3004" w:rsidRDefault="00F30DDB" w:rsidP="00F30DDB">
      <w:pPr>
        <w:contextualSpacing/>
        <w:jc w:val="both"/>
        <w:rPr>
          <w:rFonts w:cstheme="minorHAnsi"/>
          <w:sz w:val="24"/>
          <w:szCs w:val="24"/>
        </w:rPr>
      </w:pPr>
    </w:p>
    <w:p w14:paraId="0AC31898" w14:textId="77777777" w:rsidR="00F30DDB" w:rsidRPr="008C3004" w:rsidRDefault="006E12B8" w:rsidP="006E12B8">
      <w:pPr>
        <w:pStyle w:val="Akapitzlist"/>
        <w:ind w:left="0"/>
        <w:jc w:val="both"/>
        <w:rPr>
          <w:rFonts w:asciiTheme="minorHAnsi" w:hAnsiTheme="minorHAnsi" w:cstheme="minorHAnsi"/>
          <w:b/>
        </w:rPr>
      </w:pPr>
      <w:r>
        <w:rPr>
          <w:rFonts w:asciiTheme="minorHAnsi" w:hAnsiTheme="minorHAnsi" w:cstheme="minorHAnsi"/>
          <w:b/>
        </w:rPr>
        <w:t xml:space="preserve">1.3 </w:t>
      </w:r>
      <w:r w:rsidR="00F30DDB" w:rsidRPr="008C3004">
        <w:rPr>
          <w:rFonts w:asciiTheme="minorHAnsi" w:hAnsiTheme="minorHAnsi" w:cstheme="minorHAnsi"/>
          <w:b/>
        </w:rPr>
        <w:t>Ogólne wymagania Zamawiającego</w:t>
      </w:r>
    </w:p>
    <w:p w14:paraId="79932966" w14:textId="77777777" w:rsidR="00F30DDB" w:rsidRPr="008C3004" w:rsidRDefault="00F30DDB" w:rsidP="00F30DDB">
      <w:pPr>
        <w:pStyle w:val="Akapitzlist"/>
        <w:ind w:left="0"/>
        <w:jc w:val="both"/>
        <w:rPr>
          <w:rFonts w:asciiTheme="minorHAnsi" w:hAnsiTheme="minorHAnsi" w:cstheme="minorHAnsi"/>
          <w:b/>
        </w:rPr>
      </w:pPr>
    </w:p>
    <w:p w14:paraId="1DA83860" w14:textId="77777777" w:rsidR="00F30DDB" w:rsidRPr="008C3004" w:rsidRDefault="00F30DDB" w:rsidP="00F30DDB">
      <w:pPr>
        <w:contextualSpacing/>
        <w:jc w:val="both"/>
        <w:rPr>
          <w:rFonts w:cstheme="minorHAnsi"/>
          <w:sz w:val="24"/>
          <w:szCs w:val="24"/>
        </w:rPr>
      </w:pPr>
      <w:r w:rsidRPr="008C3004">
        <w:rPr>
          <w:rFonts w:cstheme="minorHAnsi"/>
          <w:sz w:val="24"/>
          <w:szCs w:val="24"/>
        </w:rPr>
        <w:t>Zadanie dzieli się na dwa etapy:</w:t>
      </w:r>
    </w:p>
    <w:p w14:paraId="59877A57" w14:textId="77777777" w:rsidR="00F30DDB" w:rsidRPr="008C3004" w:rsidRDefault="00F30DDB" w:rsidP="00F30DDB">
      <w:pPr>
        <w:contextualSpacing/>
        <w:jc w:val="both"/>
        <w:rPr>
          <w:rFonts w:cstheme="minorHAnsi"/>
          <w:sz w:val="24"/>
          <w:szCs w:val="24"/>
        </w:rPr>
      </w:pPr>
      <w:r w:rsidRPr="008C3004">
        <w:rPr>
          <w:rFonts w:cstheme="minorHAnsi"/>
          <w:b/>
          <w:sz w:val="24"/>
          <w:szCs w:val="24"/>
        </w:rPr>
        <w:t xml:space="preserve">Etap I </w:t>
      </w:r>
      <w:r w:rsidRPr="008C3004">
        <w:rPr>
          <w:rFonts w:cstheme="minorHAnsi"/>
          <w:sz w:val="24"/>
          <w:szCs w:val="24"/>
        </w:rPr>
        <w:t>– opracowanie dokumentacji budowlano – wykonawczej wraz z przedmiarami robót i specyfikacją techniczną wykonania i odbioru robót oraz uzyskanie pozwolenia na budowę</w:t>
      </w:r>
      <w:r w:rsidR="002C713B" w:rsidRPr="008C3004">
        <w:rPr>
          <w:rFonts w:cstheme="minorHAnsi"/>
          <w:sz w:val="24"/>
          <w:szCs w:val="24"/>
        </w:rPr>
        <w:t xml:space="preserve"> bądź zgłoszenia zamiaru wykonania robót</w:t>
      </w:r>
      <w:r w:rsidRPr="008C3004">
        <w:rPr>
          <w:rFonts w:cstheme="minorHAnsi"/>
          <w:sz w:val="24"/>
          <w:szCs w:val="24"/>
        </w:rPr>
        <w:t>.</w:t>
      </w:r>
    </w:p>
    <w:p w14:paraId="3D6D2FAD" w14:textId="77777777" w:rsidR="00F30DDB" w:rsidRPr="008C3004" w:rsidRDefault="00F30DDB" w:rsidP="00F30DDB">
      <w:pPr>
        <w:contextualSpacing/>
        <w:jc w:val="both"/>
        <w:rPr>
          <w:rFonts w:cstheme="minorHAnsi"/>
          <w:sz w:val="24"/>
          <w:szCs w:val="24"/>
        </w:rPr>
      </w:pPr>
      <w:r w:rsidRPr="008C3004">
        <w:rPr>
          <w:rFonts w:cstheme="minorHAnsi"/>
          <w:b/>
          <w:sz w:val="24"/>
          <w:szCs w:val="24"/>
        </w:rPr>
        <w:t>Etap II</w:t>
      </w:r>
      <w:r w:rsidRPr="008C3004">
        <w:rPr>
          <w:rFonts w:cstheme="minorHAnsi"/>
          <w:sz w:val="24"/>
          <w:szCs w:val="24"/>
        </w:rPr>
        <w:t xml:space="preserve"> – wykonanie robót budowlanych na podstawie opracowanej dokumentacji budowlano – wykonawczej.</w:t>
      </w:r>
    </w:p>
    <w:p w14:paraId="20CAD20C" w14:textId="77777777" w:rsidR="00F30DDB" w:rsidRPr="008C3004" w:rsidRDefault="00F30DDB" w:rsidP="00F30DDB">
      <w:pPr>
        <w:contextualSpacing/>
        <w:jc w:val="both"/>
        <w:rPr>
          <w:rFonts w:cstheme="minorHAnsi"/>
          <w:sz w:val="24"/>
          <w:szCs w:val="24"/>
        </w:rPr>
      </w:pPr>
    </w:p>
    <w:p w14:paraId="1FE8D3CE" w14:textId="77777777" w:rsidR="00F30DDB" w:rsidRPr="008C3004" w:rsidRDefault="00F30DDB" w:rsidP="00F30DDB">
      <w:pPr>
        <w:contextualSpacing/>
        <w:jc w:val="both"/>
        <w:rPr>
          <w:rFonts w:cstheme="minorHAnsi"/>
          <w:b/>
          <w:sz w:val="24"/>
          <w:szCs w:val="24"/>
        </w:rPr>
      </w:pPr>
      <w:r w:rsidRPr="008C3004">
        <w:rPr>
          <w:rFonts w:cstheme="minorHAnsi"/>
          <w:b/>
          <w:sz w:val="24"/>
          <w:szCs w:val="24"/>
        </w:rPr>
        <w:t>Wymagania dla etapu I:</w:t>
      </w:r>
    </w:p>
    <w:p w14:paraId="42123737" w14:textId="77777777" w:rsidR="00F30DDB" w:rsidRPr="008C3004" w:rsidRDefault="00F30DDB" w:rsidP="00F30DDB">
      <w:pPr>
        <w:pStyle w:val="Akapitzlist"/>
        <w:numPr>
          <w:ilvl w:val="2"/>
          <w:numId w:val="9"/>
        </w:numPr>
        <w:tabs>
          <w:tab w:val="clear" w:pos="1800"/>
        </w:tabs>
        <w:ind w:left="0" w:firstLine="0"/>
        <w:jc w:val="both"/>
        <w:rPr>
          <w:rFonts w:asciiTheme="minorHAnsi" w:hAnsiTheme="minorHAnsi" w:cstheme="minorHAnsi"/>
        </w:rPr>
      </w:pPr>
      <w:r w:rsidRPr="008C3004">
        <w:rPr>
          <w:rFonts w:asciiTheme="minorHAnsi" w:hAnsiTheme="minorHAnsi" w:cstheme="minorHAnsi"/>
        </w:rPr>
        <w:t>Projektowanie oświetlenia należy dostosować do istniejącego zagospodarowania terenu w poszczególnych miejscowościach oraz zapisów miejscowego planu zagospodarowania terenu</w:t>
      </w:r>
      <w:r w:rsidR="002C713B" w:rsidRPr="008C3004">
        <w:rPr>
          <w:rFonts w:asciiTheme="minorHAnsi" w:hAnsiTheme="minorHAnsi" w:cstheme="minorHAnsi"/>
        </w:rPr>
        <w:t xml:space="preserve"> i wymagań określonych w decyzjach </w:t>
      </w:r>
      <w:r w:rsidR="00307B88" w:rsidRPr="008C3004">
        <w:rPr>
          <w:rFonts w:asciiTheme="minorHAnsi" w:hAnsiTheme="minorHAnsi" w:cstheme="minorHAnsi"/>
        </w:rPr>
        <w:t>o lokalizacji inwestycji celu publicznego</w:t>
      </w:r>
      <w:r w:rsidRPr="008C3004">
        <w:rPr>
          <w:rFonts w:asciiTheme="minorHAnsi" w:hAnsiTheme="minorHAnsi" w:cstheme="minorHAnsi"/>
        </w:rPr>
        <w:t>.</w:t>
      </w:r>
    </w:p>
    <w:p w14:paraId="4FDD075B" w14:textId="77777777" w:rsidR="00F30DDB" w:rsidRPr="008C3004" w:rsidRDefault="00F30DDB" w:rsidP="00F30DDB">
      <w:pPr>
        <w:pStyle w:val="Akapitzlist"/>
        <w:numPr>
          <w:ilvl w:val="2"/>
          <w:numId w:val="9"/>
        </w:numPr>
        <w:tabs>
          <w:tab w:val="clear" w:pos="1800"/>
        </w:tabs>
        <w:ind w:left="0" w:firstLine="0"/>
        <w:jc w:val="both"/>
        <w:rPr>
          <w:rFonts w:asciiTheme="minorHAnsi" w:hAnsiTheme="minorHAnsi" w:cstheme="minorHAnsi"/>
        </w:rPr>
      </w:pPr>
      <w:r w:rsidRPr="008C3004">
        <w:rPr>
          <w:rFonts w:asciiTheme="minorHAnsi" w:hAnsiTheme="minorHAnsi" w:cstheme="minorHAnsi"/>
        </w:rPr>
        <w:lastRenderedPageBreak/>
        <w:t>W projekcie należy przewidzieć dalszą możliwość rozbudowy instalacji oświetleniowej.</w:t>
      </w:r>
    </w:p>
    <w:p w14:paraId="6D7007BF" w14:textId="77777777" w:rsidR="00F30DDB" w:rsidRPr="008C3004" w:rsidRDefault="00F30DDB" w:rsidP="00F30DDB">
      <w:pPr>
        <w:pStyle w:val="Akapitzlist"/>
        <w:numPr>
          <w:ilvl w:val="2"/>
          <w:numId w:val="9"/>
        </w:numPr>
        <w:tabs>
          <w:tab w:val="clear" w:pos="1800"/>
        </w:tabs>
        <w:ind w:left="0" w:firstLine="0"/>
        <w:jc w:val="both"/>
        <w:rPr>
          <w:rFonts w:asciiTheme="minorHAnsi" w:hAnsiTheme="minorHAnsi" w:cstheme="minorHAnsi"/>
        </w:rPr>
      </w:pPr>
      <w:r w:rsidRPr="008C3004">
        <w:rPr>
          <w:rFonts w:asciiTheme="minorHAnsi" w:hAnsiTheme="minorHAnsi" w:cstheme="minorHAnsi"/>
        </w:rPr>
        <w:t>Oświetlenie zaprojektować w oparciu o:</w:t>
      </w:r>
    </w:p>
    <w:p w14:paraId="7DE6147B" w14:textId="77777777" w:rsidR="00F30DDB" w:rsidRPr="008C3004" w:rsidRDefault="00F30DDB" w:rsidP="00F30DDB">
      <w:pPr>
        <w:pStyle w:val="Akapitzlist"/>
        <w:numPr>
          <w:ilvl w:val="0"/>
          <w:numId w:val="10"/>
        </w:numPr>
        <w:ind w:left="0" w:firstLine="0"/>
        <w:jc w:val="both"/>
        <w:rPr>
          <w:rFonts w:asciiTheme="minorHAnsi" w:hAnsiTheme="minorHAnsi" w:cstheme="minorHAnsi"/>
        </w:rPr>
      </w:pPr>
      <w:r w:rsidRPr="008C3004">
        <w:rPr>
          <w:rFonts w:asciiTheme="minorHAnsi" w:hAnsiTheme="minorHAnsi" w:cstheme="minorHAnsi"/>
        </w:rPr>
        <w:t>Normy branżowe oraz przepisy prawa,</w:t>
      </w:r>
    </w:p>
    <w:p w14:paraId="7EACBAAD" w14:textId="77777777" w:rsidR="00F30DDB" w:rsidRPr="008C3004" w:rsidRDefault="00F30DDB" w:rsidP="00F30DDB">
      <w:pPr>
        <w:pStyle w:val="Akapitzlist"/>
        <w:numPr>
          <w:ilvl w:val="0"/>
          <w:numId w:val="10"/>
        </w:numPr>
        <w:ind w:left="0" w:firstLine="0"/>
        <w:jc w:val="both"/>
        <w:rPr>
          <w:rFonts w:asciiTheme="minorHAnsi" w:hAnsiTheme="minorHAnsi" w:cstheme="minorHAnsi"/>
        </w:rPr>
      </w:pPr>
      <w:r w:rsidRPr="008C3004">
        <w:rPr>
          <w:rFonts w:asciiTheme="minorHAnsi" w:hAnsiTheme="minorHAnsi" w:cstheme="minorHAnsi"/>
        </w:rPr>
        <w:t xml:space="preserve">Warunki przyłączenia urządzeń do sieci elektroenergetycznej wydane przez </w:t>
      </w:r>
      <w:r w:rsidR="00307B88" w:rsidRPr="008C3004">
        <w:rPr>
          <w:rFonts w:asciiTheme="minorHAnsi" w:hAnsiTheme="minorHAnsi" w:cstheme="minorHAnsi"/>
        </w:rPr>
        <w:t>PGE Dystrybucja</w:t>
      </w:r>
      <w:r w:rsidR="008B4323">
        <w:rPr>
          <w:rFonts w:asciiTheme="minorHAnsi" w:hAnsiTheme="minorHAnsi" w:cstheme="minorHAnsi"/>
        </w:rPr>
        <w:t xml:space="preserve"> S.A.</w:t>
      </w:r>
      <w:r w:rsidRPr="008C3004">
        <w:rPr>
          <w:rFonts w:asciiTheme="minorHAnsi" w:hAnsiTheme="minorHAnsi" w:cstheme="minorHAnsi"/>
        </w:rPr>
        <w:t>,</w:t>
      </w:r>
    </w:p>
    <w:p w14:paraId="438272C3" w14:textId="77777777" w:rsidR="00F30DDB" w:rsidRPr="008C3004" w:rsidRDefault="00F30DDB" w:rsidP="00F30DDB">
      <w:pPr>
        <w:pStyle w:val="Akapitzlist"/>
        <w:numPr>
          <w:ilvl w:val="0"/>
          <w:numId w:val="10"/>
        </w:numPr>
        <w:ind w:left="0" w:firstLine="0"/>
        <w:jc w:val="both"/>
        <w:rPr>
          <w:rFonts w:asciiTheme="minorHAnsi" w:hAnsiTheme="minorHAnsi" w:cstheme="minorHAnsi"/>
        </w:rPr>
      </w:pPr>
      <w:r w:rsidRPr="008C3004">
        <w:rPr>
          <w:rFonts w:asciiTheme="minorHAnsi" w:hAnsiTheme="minorHAnsi" w:cstheme="minorHAnsi"/>
        </w:rPr>
        <w:t xml:space="preserve">Zalecenia Polskiego Komitetu Oświetleniowego, </w:t>
      </w:r>
    </w:p>
    <w:p w14:paraId="7E797CAD" w14:textId="77777777" w:rsidR="00F30DDB" w:rsidRPr="008C3004" w:rsidRDefault="00F30DDB" w:rsidP="00F30DDB">
      <w:pPr>
        <w:pStyle w:val="Akapitzlist"/>
        <w:numPr>
          <w:ilvl w:val="0"/>
          <w:numId w:val="10"/>
        </w:numPr>
        <w:ind w:left="0" w:firstLine="0"/>
        <w:jc w:val="both"/>
        <w:rPr>
          <w:rFonts w:asciiTheme="minorHAnsi" w:hAnsiTheme="minorHAnsi" w:cstheme="minorHAnsi"/>
        </w:rPr>
      </w:pPr>
      <w:r w:rsidRPr="008C3004">
        <w:rPr>
          <w:rFonts w:asciiTheme="minorHAnsi" w:hAnsiTheme="minorHAnsi" w:cstheme="minorHAnsi"/>
        </w:rPr>
        <w:t xml:space="preserve">Normę PN-EN 13201:2016 [2] Oświetlenie dróg składającą się z pięciu części: </w:t>
      </w:r>
    </w:p>
    <w:p w14:paraId="15B0F0E3" w14:textId="77777777" w:rsidR="00F30DDB" w:rsidRPr="008C3004" w:rsidRDefault="00F30DDB" w:rsidP="00F30DDB">
      <w:pPr>
        <w:pStyle w:val="Akapitzlist"/>
        <w:ind w:left="0"/>
        <w:jc w:val="both"/>
        <w:rPr>
          <w:rFonts w:asciiTheme="minorHAnsi" w:hAnsiTheme="minorHAnsi" w:cstheme="minorHAnsi"/>
        </w:rPr>
      </w:pPr>
      <w:r w:rsidRPr="008C3004">
        <w:rPr>
          <w:rFonts w:asciiTheme="minorHAnsi" w:hAnsiTheme="minorHAnsi" w:cstheme="minorHAnsi"/>
        </w:rPr>
        <w:t>- CEN/TR 13201-1:2016-02 Oświetlenie dróg – Część 1: Wytyczne dotyczące wyboru klas oświetlenia,</w:t>
      </w:r>
    </w:p>
    <w:p w14:paraId="4015E7A4" w14:textId="77777777" w:rsidR="00F30DDB" w:rsidRPr="008C3004" w:rsidRDefault="00F30DDB" w:rsidP="00F30DDB">
      <w:pPr>
        <w:pStyle w:val="Akapitzlist"/>
        <w:ind w:left="0"/>
        <w:jc w:val="both"/>
        <w:rPr>
          <w:rFonts w:asciiTheme="minorHAnsi" w:hAnsiTheme="minorHAnsi" w:cstheme="minorHAnsi"/>
        </w:rPr>
      </w:pPr>
      <w:r w:rsidRPr="008C3004">
        <w:rPr>
          <w:rFonts w:asciiTheme="minorHAnsi" w:hAnsiTheme="minorHAnsi" w:cstheme="minorHAnsi"/>
        </w:rPr>
        <w:t xml:space="preserve"> - PN-EN 13201-2:2016-03 Oświetlenie dróg Część 2: Wymagania eksploatacyjne,</w:t>
      </w:r>
    </w:p>
    <w:p w14:paraId="23645ABE" w14:textId="77777777" w:rsidR="00F30DDB" w:rsidRPr="008C3004" w:rsidRDefault="00F30DDB" w:rsidP="00F30DDB">
      <w:pPr>
        <w:pStyle w:val="Akapitzlist"/>
        <w:ind w:left="0"/>
        <w:jc w:val="both"/>
        <w:rPr>
          <w:rFonts w:asciiTheme="minorHAnsi" w:hAnsiTheme="minorHAnsi" w:cstheme="minorHAnsi"/>
        </w:rPr>
      </w:pPr>
      <w:r w:rsidRPr="008C3004">
        <w:rPr>
          <w:rFonts w:asciiTheme="minorHAnsi" w:hAnsiTheme="minorHAnsi" w:cstheme="minorHAnsi"/>
        </w:rPr>
        <w:t xml:space="preserve"> - PN-EN 13201-3:2016-03 Oświetlenie dróg - Część 3: Obliczenia parametrów oświetleniowych, </w:t>
      </w:r>
    </w:p>
    <w:p w14:paraId="5BF9EE88" w14:textId="77777777" w:rsidR="00F30DDB" w:rsidRPr="008C3004" w:rsidRDefault="00F30DDB" w:rsidP="00F30DDB">
      <w:pPr>
        <w:pStyle w:val="Akapitzlist"/>
        <w:ind w:left="0"/>
        <w:jc w:val="both"/>
        <w:rPr>
          <w:rFonts w:asciiTheme="minorHAnsi" w:hAnsiTheme="minorHAnsi" w:cstheme="minorHAnsi"/>
        </w:rPr>
      </w:pPr>
      <w:r w:rsidRPr="008C3004">
        <w:rPr>
          <w:rFonts w:asciiTheme="minorHAnsi" w:hAnsiTheme="minorHAnsi" w:cstheme="minorHAnsi"/>
        </w:rPr>
        <w:t xml:space="preserve">- PN-EN 13201-4:2016-03 Oświetlenie dróg - Część 4: Metody pomiaru efektywności oświetlenia, </w:t>
      </w:r>
    </w:p>
    <w:p w14:paraId="1E40CA80" w14:textId="77777777" w:rsidR="00F30DDB" w:rsidRPr="008C3004" w:rsidRDefault="00F30DDB" w:rsidP="00F30DDB">
      <w:pPr>
        <w:pStyle w:val="Akapitzlist"/>
        <w:ind w:left="0"/>
        <w:jc w:val="both"/>
        <w:rPr>
          <w:rFonts w:asciiTheme="minorHAnsi" w:hAnsiTheme="minorHAnsi" w:cstheme="minorHAnsi"/>
        </w:rPr>
      </w:pPr>
      <w:r w:rsidRPr="008C3004">
        <w:rPr>
          <w:rFonts w:asciiTheme="minorHAnsi" w:hAnsiTheme="minorHAnsi" w:cstheme="minorHAnsi"/>
        </w:rPr>
        <w:t>- PN-EN 13201-5:2016-03 Oświetlenie dróg - Część 5: Wskaźniki efektywności energetycznej.</w:t>
      </w:r>
    </w:p>
    <w:p w14:paraId="36A543FA" w14:textId="77777777" w:rsidR="00F30DDB" w:rsidRPr="008C3004" w:rsidRDefault="00F30DDB" w:rsidP="00F30DDB">
      <w:pPr>
        <w:pStyle w:val="Akapitzlist"/>
        <w:numPr>
          <w:ilvl w:val="2"/>
          <w:numId w:val="9"/>
        </w:numPr>
        <w:tabs>
          <w:tab w:val="clear" w:pos="1800"/>
        </w:tabs>
        <w:ind w:left="0" w:firstLine="0"/>
        <w:jc w:val="both"/>
        <w:rPr>
          <w:rFonts w:asciiTheme="minorHAnsi" w:hAnsiTheme="minorHAnsi" w:cstheme="minorHAnsi"/>
        </w:rPr>
      </w:pPr>
      <w:r w:rsidRPr="008C3004">
        <w:rPr>
          <w:rFonts w:asciiTheme="minorHAnsi" w:hAnsiTheme="minorHAnsi" w:cstheme="minorHAnsi"/>
        </w:rPr>
        <w:t>Opracowanie projektów budowlano wykonawczych winno być wykonane z uwzględnieniem wymagań:</w:t>
      </w:r>
    </w:p>
    <w:p w14:paraId="7D2D9F7D" w14:textId="77777777" w:rsidR="00F30DDB" w:rsidRPr="008C3004" w:rsidRDefault="00F30DDB" w:rsidP="00F30DDB">
      <w:pPr>
        <w:pStyle w:val="Akapitzlist"/>
        <w:ind w:left="0"/>
        <w:jc w:val="both"/>
        <w:rPr>
          <w:rFonts w:asciiTheme="minorHAnsi" w:hAnsiTheme="minorHAnsi" w:cstheme="minorHAnsi"/>
        </w:rPr>
      </w:pPr>
      <w:r w:rsidRPr="008C3004">
        <w:rPr>
          <w:rFonts w:asciiTheme="minorHAnsi" w:hAnsiTheme="minorHAnsi" w:cstheme="minorHAnsi"/>
        </w:rPr>
        <w:t xml:space="preserve">- </w:t>
      </w:r>
      <w:r w:rsidR="00235091" w:rsidRPr="00235091">
        <w:rPr>
          <w:rFonts w:asciiTheme="minorHAnsi" w:hAnsiTheme="minorHAnsi" w:cstheme="minorHAnsi"/>
        </w:rPr>
        <w:t xml:space="preserve">Rozporządzenie Ministra Rozwoju </w:t>
      </w:r>
      <w:r w:rsidR="00235091">
        <w:rPr>
          <w:rFonts w:asciiTheme="minorHAnsi" w:hAnsiTheme="minorHAnsi" w:cstheme="minorHAnsi"/>
        </w:rPr>
        <w:t>i</w:t>
      </w:r>
      <w:r w:rsidR="00235091" w:rsidRPr="00235091">
        <w:rPr>
          <w:rFonts w:asciiTheme="minorHAnsi" w:hAnsiTheme="minorHAnsi" w:cstheme="minorHAnsi"/>
        </w:rPr>
        <w:t xml:space="preserve"> Technologii z dnia 20 grudnia 2021 r. w sprawie określenia metod i podstaw sporządzania kosztorysu inwestorskiego, obliczania planowanych kosztów prac projektowych oraz planowanych kosztów robót budowlanych określonych w programie funkcjonalno-użytkowym (</w:t>
      </w:r>
      <w:r w:rsidR="0031517D" w:rsidRPr="0031517D">
        <w:rPr>
          <w:rFonts w:asciiTheme="minorHAnsi" w:hAnsiTheme="minorHAnsi" w:cstheme="minorHAnsi"/>
        </w:rPr>
        <w:t>Dz.U.2021.2458 z dnia 2021.12.29</w:t>
      </w:r>
      <w:r w:rsidR="00664F04">
        <w:rPr>
          <w:rFonts w:asciiTheme="minorHAnsi" w:hAnsiTheme="minorHAnsi" w:cstheme="minorHAnsi"/>
        </w:rPr>
        <w:t>).</w:t>
      </w:r>
    </w:p>
    <w:p w14:paraId="5A4C7E29" w14:textId="77777777" w:rsidR="00F30DDB" w:rsidRPr="008C3004" w:rsidRDefault="00F30DDB" w:rsidP="00F30DDB">
      <w:pPr>
        <w:pStyle w:val="Akapitzlist"/>
        <w:ind w:left="0"/>
        <w:jc w:val="both"/>
        <w:rPr>
          <w:rFonts w:asciiTheme="minorHAnsi" w:hAnsiTheme="minorHAnsi" w:cstheme="minorHAnsi"/>
        </w:rPr>
      </w:pPr>
      <w:r w:rsidRPr="008C3004">
        <w:rPr>
          <w:rFonts w:asciiTheme="minorHAnsi" w:hAnsiTheme="minorHAnsi" w:cstheme="minorHAnsi"/>
        </w:rPr>
        <w:t xml:space="preserve">- </w:t>
      </w:r>
      <w:r w:rsidR="001F1B2C" w:rsidRPr="001F1B2C">
        <w:rPr>
          <w:rFonts w:asciiTheme="minorHAnsi" w:hAnsiTheme="minorHAnsi" w:cstheme="minorHAnsi"/>
        </w:rPr>
        <w:t>Rozporządzenie Ministra Rozwoju z dnia 11 września 2020r. w sprawie szczegółowego zakresu</w:t>
      </w:r>
      <w:r w:rsidR="0031517D">
        <w:rPr>
          <w:rFonts w:asciiTheme="minorHAnsi" w:hAnsiTheme="minorHAnsi" w:cstheme="minorHAnsi"/>
        </w:rPr>
        <w:t xml:space="preserve"> i formy projektu budowlanego (</w:t>
      </w:r>
      <w:r w:rsidR="0031517D" w:rsidRPr="0031517D">
        <w:rPr>
          <w:rFonts w:asciiTheme="minorHAnsi" w:hAnsiTheme="minorHAnsi" w:cstheme="minorHAnsi"/>
        </w:rPr>
        <w:t xml:space="preserve">Dz.U.2022.1679 </w:t>
      </w:r>
      <w:proofErr w:type="spellStart"/>
      <w:r w:rsidR="0031517D" w:rsidRPr="0031517D">
        <w:rPr>
          <w:rFonts w:asciiTheme="minorHAnsi" w:hAnsiTheme="minorHAnsi" w:cstheme="minorHAnsi"/>
        </w:rPr>
        <w:t>t.j</w:t>
      </w:r>
      <w:proofErr w:type="spellEnd"/>
      <w:r w:rsidR="0031517D" w:rsidRPr="0031517D">
        <w:rPr>
          <w:rFonts w:asciiTheme="minorHAnsi" w:hAnsiTheme="minorHAnsi" w:cstheme="minorHAnsi"/>
        </w:rPr>
        <w:t>. z dnia 2022.08.10</w:t>
      </w:r>
      <w:r w:rsidR="001F1B2C" w:rsidRPr="001F1B2C">
        <w:rPr>
          <w:rFonts w:asciiTheme="minorHAnsi" w:hAnsiTheme="minorHAnsi" w:cstheme="minorHAnsi"/>
        </w:rPr>
        <w:t>)</w:t>
      </w:r>
      <w:r w:rsidRPr="008C3004">
        <w:rPr>
          <w:rFonts w:asciiTheme="minorHAnsi" w:hAnsiTheme="minorHAnsi" w:cstheme="minorHAnsi"/>
        </w:rPr>
        <w:t xml:space="preserve">. </w:t>
      </w:r>
    </w:p>
    <w:p w14:paraId="4390DF8F" w14:textId="77777777" w:rsidR="00F30DDB" w:rsidRPr="008C3004" w:rsidRDefault="00F30DDB" w:rsidP="00F30DDB">
      <w:pPr>
        <w:pStyle w:val="Akapitzlist"/>
        <w:numPr>
          <w:ilvl w:val="2"/>
          <w:numId w:val="9"/>
        </w:numPr>
        <w:tabs>
          <w:tab w:val="clear" w:pos="1800"/>
        </w:tabs>
        <w:ind w:left="0" w:firstLine="0"/>
        <w:jc w:val="both"/>
        <w:rPr>
          <w:rFonts w:asciiTheme="minorHAnsi" w:hAnsiTheme="minorHAnsi" w:cstheme="minorHAnsi"/>
        </w:rPr>
      </w:pPr>
      <w:r w:rsidRPr="008C3004">
        <w:rPr>
          <w:rFonts w:asciiTheme="minorHAnsi" w:hAnsiTheme="minorHAnsi" w:cstheme="minorHAnsi"/>
        </w:rPr>
        <w:t>Opracowanie projektów wykonawczych</w:t>
      </w:r>
      <w:r w:rsidR="001F1B2C">
        <w:rPr>
          <w:rFonts w:asciiTheme="minorHAnsi" w:hAnsiTheme="minorHAnsi" w:cstheme="minorHAnsi"/>
        </w:rPr>
        <w:t xml:space="preserve"> i technicznych</w:t>
      </w:r>
      <w:r w:rsidRPr="008C3004">
        <w:rPr>
          <w:rFonts w:asciiTheme="minorHAnsi" w:hAnsiTheme="minorHAnsi" w:cstheme="minorHAnsi"/>
        </w:rPr>
        <w:t xml:space="preserve"> z uwzględnieniem wymagań ww. rozporządzenia w formie planów rysunków lub innych dokumentów umożliwiających jednoznacznie określenie rodzaju i zakresu robót budowlanych, dokładną lokalizację i uwarunkowania ich wykonania. Projekty budowlane</w:t>
      </w:r>
      <w:r w:rsidR="00421675">
        <w:rPr>
          <w:rFonts w:asciiTheme="minorHAnsi" w:hAnsiTheme="minorHAnsi" w:cstheme="minorHAnsi"/>
        </w:rPr>
        <w:t>, techniczne</w:t>
      </w:r>
      <w:r w:rsidRPr="008C3004">
        <w:rPr>
          <w:rFonts w:asciiTheme="minorHAnsi" w:hAnsiTheme="minorHAnsi" w:cstheme="minorHAnsi"/>
        </w:rPr>
        <w:t xml:space="preserve"> i wykonawcze muszą być przedstawione do akceptacji Zamawiającemu.</w:t>
      </w:r>
    </w:p>
    <w:p w14:paraId="27DD43AC" w14:textId="77777777" w:rsidR="00F30DDB" w:rsidRPr="008C3004" w:rsidRDefault="00F30DDB" w:rsidP="00F30DDB">
      <w:pPr>
        <w:pStyle w:val="Akapitzlist"/>
        <w:numPr>
          <w:ilvl w:val="2"/>
          <w:numId w:val="9"/>
        </w:numPr>
        <w:tabs>
          <w:tab w:val="clear" w:pos="1800"/>
        </w:tabs>
        <w:ind w:left="0" w:firstLine="0"/>
        <w:jc w:val="both"/>
        <w:rPr>
          <w:rFonts w:asciiTheme="minorHAnsi" w:hAnsiTheme="minorHAnsi" w:cstheme="minorHAnsi"/>
        </w:rPr>
      </w:pPr>
      <w:r w:rsidRPr="008C3004">
        <w:rPr>
          <w:rFonts w:asciiTheme="minorHAnsi" w:hAnsiTheme="minorHAnsi" w:cstheme="minorHAnsi"/>
        </w:rPr>
        <w:t xml:space="preserve">Uzyskanie na podstawie upoważnień otrzymanych od Zamawiającego wymaganych obowiązującymi przepisami stosownych opinii, uzgodnień i pozwoleń od odpowiednich organów. </w:t>
      </w:r>
    </w:p>
    <w:p w14:paraId="6E79E557" w14:textId="77777777" w:rsidR="00F30DDB" w:rsidRPr="008C3004" w:rsidRDefault="00F30DDB" w:rsidP="00F30DDB">
      <w:pPr>
        <w:pStyle w:val="Akapitzlist"/>
        <w:numPr>
          <w:ilvl w:val="2"/>
          <w:numId w:val="9"/>
        </w:numPr>
        <w:tabs>
          <w:tab w:val="clear" w:pos="1800"/>
        </w:tabs>
        <w:ind w:left="0" w:firstLine="0"/>
        <w:jc w:val="both"/>
        <w:rPr>
          <w:rFonts w:asciiTheme="minorHAnsi" w:hAnsiTheme="minorHAnsi" w:cstheme="minorHAnsi"/>
        </w:rPr>
      </w:pPr>
      <w:r w:rsidRPr="008C3004">
        <w:rPr>
          <w:rFonts w:asciiTheme="minorHAnsi" w:hAnsiTheme="minorHAnsi" w:cstheme="minorHAnsi"/>
        </w:rPr>
        <w:t>Opracowanie i przedstawienie Zamawiającemu do zatwierdzenia szczegółowych Specyfikacji Technicznych Wykonania i Odbioru Robót Budowlanych.</w:t>
      </w:r>
    </w:p>
    <w:p w14:paraId="55601BDD" w14:textId="77777777" w:rsidR="00F30DDB" w:rsidRPr="008C3004" w:rsidRDefault="00F30DDB" w:rsidP="00F30DDB">
      <w:pPr>
        <w:pStyle w:val="Akapitzlist"/>
        <w:numPr>
          <w:ilvl w:val="2"/>
          <w:numId w:val="9"/>
        </w:numPr>
        <w:tabs>
          <w:tab w:val="clear" w:pos="1800"/>
        </w:tabs>
        <w:ind w:left="0" w:firstLine="0"/>
        <w:jc w:val="both"/>
        <w:rPr>
          <w:rFonts w:asciiTheme="minorHAnsi" w:hAnsiTheme="minorHAnsi" w:cstheme="minorHAnsi"/>
        </w:rPr>
      </w:pPr>
      <w:r w:rsidRPr="008C3004">
        <w:rPr>
          <w:rFonts w:asciiTheme="minorHAnsi" w:hAnsiTheme="minorHAnsi" w:cstheme="minorHAnsi"/>
        </w:rPr>
        <w:t xml:space="preserve">Mapę do celów projektowych, </w:t>
      </w:r>
      <w:r w:rsidR="00307B88" w:rsidRPr="008C3004">
        <w:rPr>
          <w:rFonts w:asciiTheme="minorHAnsi" w:hAnsiTheme="minorHAnsi" w:cstheme="minorHAnsi"/>
        </w:rPr>
        <w:t xml:space="preserve">niezbędne materiały do uzyskania decyzji o lokalizacji inwestycji celu publicznego </w:t>
      </w:r>
      <w:r w:rsidRPr="008C3004">
        <w:rPr>
          <w:rFonts w:asciiTheme="minorHAnsi" w:hAnsiTheme="minorHAnsi" w:cstheme="minorHAnsi"/>
        </w:rPr>
        <w:t xml:space="preserve">zakupi Wykonawca. </w:t>
      </w:r>
    </w:p>
    <w:p w14:paraId="6319BE6E" w14:textId="77777777" w:rsidR="00F30DDB" w:rsidRPr="008C3004" w:rsidRDefault="00F30DDB" w:rsidP="00F30DDB">
      <w:pPr>
        <w:pStyle w:val="Akapitzlist"/>
        <w:numPr>
          <w:ilvl w:val="2"/>
          <w:numId w:val="9"/>
        </w:numPr>
        <w:tabs>
          <w:tab w:val="clear" w:pos="1800"/>
        </w:tabs>
        <w:ind w:left="0" w:firstLine="0"/>
        <w:jc w:val="both"/>
        <w:rPr>
          <w:rFonts w:asciiTheme="minorHAnsi" w:hAnsiTheme="minorHAnsi" w:cstheme="minorHAnsi"/>
        </w:rPr>
      </w:pPr>
      <w:r w:rsidRPr="008C3004">
        <w:rPr>
          <w:rFonts w:asciiTheme="minorHAnsi" w:hAnsiTheme="minorHAnsi" w:cstheme="minorHAnsi"/>
        </w:rPr>
        <w:t>Wykonawca sporządzi własny harmonogram szczegółowy wykonania prac projektowych, uzyskania poszczególnych opinii, uzgodnień i decyzji oraz wykonania robót budowlanych</w:t>
      </w:r>
      <w:r w:rsidR="009927A6" w:rsidRPr="008C3004">
        <w:rPr>
          <w:rFonts w:asciiTheme="minorHAnsi" w:hAnsiTheme="minorHAnsi" w:cstheme="minorHAnsi"/>
        </w:rPr>
        <w:t xml:space="preserve"> (wzór harmonogramu stanowi załącznik do niniejszego PFU)</w:t>
      </w:r>
      <w:r w:rsidRPr="008C3004">
        <w:rPr>
          <w:rFonts w:asciiTheme="minorHAnsi" w:hAnsiTheme="minorHAnsi" w:cstheme="minorHAnsi"/>
        </w:rPr>
        <w:t>.</w:t>
      </w:r>
    </w:p>
    <w:p w14:paraId="6DAB774C" w14:textId="77777777" w:rsidR="00F30DDB" w:rsidRPr="008C3004" w:rsidRDefault="00F30DDB" w:rsidP="00F30DDB">
      <w:pPr>
        <w:pStyle w:val="Akapitzlist"/>
        <w:numPr>
          <w:ilvl w:val="2"/>
          <w:numId w:val="9"/>
        </w:numPr>
        <w:tabs>
          <w:tab w:val="clear" w:pos="1800"/>
        </w:tabs>
        <w:ind w:left="0" w:firstLine="0"/>
        <w:jc w:val="both"/>
        <w:rPr>
          <w:rFonts w:asciiTheme="minorHAnsi" w:hAnsiTheme="minorHAnsi" w:cstheme="minorHAnsi"/>
        </w:rPr>
      </w:pPr>
      <w:r w:rsidRPr="008C3004">
        <w:rPr>
          <w:rFonts w:asciiTheme="minorHAnsi" w:hAnsiTheme="minorHAnsi" w:cstheme="minorHAnsi"/>
        </w:rPr>
        <w:t>Ilości egzemplarzy opracowań projektowych dla Zamawiającego:</w:t>
      </w:r>
    </w:p>
    <w:p w14:paraId="660C89AE" w14:textId="77777777" w:rsidR="00F30DDB" w:rsidRDefault="00F30DDB" w:rsidP="00307B88">
      <w:pPr>
        <w:pStyle w:val="Akapitzlist"/>
        <w:ind w:left="0"/>
        <w:rPr>
          <w:rFonts w:asciiTheme="minorHAnsi" w:hAnsiTheme="minorHAnsi" w:cstheme="minorHAnsi"/>
        </w:rPr>
      </w:pPr>
      <w:r w:rsidRPr="008C3004">
        <w:rPr>
          <w:rFonts w:asciiTheme="minorHAnsi" w:hAnsiTheme="minorHAnsi" w:cstheme="minorHAnsi"/>
        </w:rPr>
        <w:t>- projekt budowlan</w:t>
      </w:r>
      <w:r w:rsidR="001F1B2C">
        <w:rPr>
          <w:rFonts w:asciiTheme="minorHAnsi" w:hAnsiTheme="minorHAnsi" w:cstheme="minorHAnsi"/>
        </w:rPr>
        <w:t>y oraz projekt zagospodarowania terenu</w:t>
      </w:r>
      <w:r w:rsidRPr="008C3004">
        <w:rPr>
          <w:rFonts w:asciiTheme="minorHAnsi" w:hAnsiTheme="minorHAnsi" w:cstheme="minorHAnsi"/>
        </w:rPr>
        <w:t xml:space="preserve"> – </w:t>
      </w:r>
      <w:r w:rsidR="001F1B2C">
        <w:rPr>
          <w:rFonts w:asciiTheme="minorHAnsi" w:hAnsiTheme="minorHAnsi" w:cstheme="minorHAnsi"/>
        </w:rPr>
        <w:t>3</w:t>
      </w:r>
      <w:r w:rsidRPr="008C3004">
        <w:rPr>
          <w:rFonts w:asciiTheme="minorHAnsi" w:hAnsiTheme="minorHAnsi" w:cstheme="minorHAnsi"/>
        </w:rPr>
        <w:t xml:space="preserve"> egz. +</w:t>
      </w:r>
      <w:r w:rsidR="004808EE" w:rsidRPr="008C3004">
        <w:rPr>
          <w:rFonts w:asciiTheme="minorHAnsi" w:hAnsiTheme="minorHAnsi" w:cstheme="minorHAnsi"/>
        </w:rPr>
        <w:t xml:space="preserve"> </w:t>
      </w:r>
      <w:r w:rsidRPr="008C3004">
        <w:rPr>
          <w:rFonts w:asciiTheme="minorHAnsi" w:hAnsiTheme="minorHAnsi" w:cstheme="minorHAnsi"/>
        </w:rPr>
        <w:t>wersja elektroniczna</w:t>
      </w:r>
      <w:r w:rsidR="001F1B2C">
        <w:rPr>
          <w:rFonts w:asciiTheme="minorHAnsi" w:hAnsiTheme="minorHAnsi" w:cstheme="minorHAnsi"/>
        </w:rPr>
        <w:t>;</w:t>
      </w:r>
    </w:p>
    <w:p w14:paraId="0A0AC7C8" w14:textId="77777777" w:rsidR="001F1B2C" w:rsidRPr="008C3004" w:rsidRDefault="001F1B2C" w:rsidP="00307B88">
      <w:pPr>
        <w:pStyle w:val="Akapitzlist"/>
        <w:ind w:left="0"/>
        <w:rPr>
          <w:rFonts w:asciiTheme="minorHAnsi" w:hAnsiTheme="minorHAnsi" w:cstheme="minorHAnsi"/>
        </w:rPr>
      </w:pPr>
      <w:r>
        <w:rPr>
          <w:rFonts w:asciiTheme="minorHAnsi" w:hAnsiTheme="minorHAnsi" w:cstheme="minorHAnsi"/>
        </w:rPr>
        <w:t xml:space="preserve">- projekt techniczny i projekt wykonawczy </w:t>
      </w:r>
      <w:r w:rsidRPr="008C3004">
        <w:rPr>
          <w:rFonts w:asciiTheme="minorHAnsi" w:hAnsiTheme="minorHAnsi" w:cstheme="minorHAnsi"/>
        </w:rPr>
        <w:t xml:space="preserve">– </w:t>
      </w:r>
      <w:r>
        <w:rPr>
          <w:rFonts w:asciiTheme="minorHAnsi" w:hAnsiTheme="minorHAnsi" w:cstheme="minorHAnsi"/>
        </w:rPr>
        <w:t>2</w:t>
      </w:r>
      <w:r w:rsidRPr="008C3004">
        <w:rPr>
          <w:rFonts w:asciiTheme="minorHAnsi" w:hAnsiTheme="minorHAnsi" w:cstheme="minorHAnsi"/>
        </w:rPr>
        <w:t xml:space="preserve"> egz. + wersja elektroniczna</w:t>
      </w:r>
      <w:r>
        <w:rPr>
          <w:rFonts w:asciiTheme="minorHAnsi" w:hAnsiTheme="minorHAnsi" w:cstheme="minorHAnsi"/>
        </w:rPr>
        <w:t>;</w:t>
      </w:r>
    </w:p>
    <w:p w14:paraId="5A9F08E4" w14:textId="77777777" w:rsidR="00F30DDB" w:rsidRPr="008C3004" w:rsidRDefault="00F30DDB" w:rsidP="00307B88">
      <w:pPr>
        <w:pStyle w:val="Akapitzlist"/>
        <w:ind w:left="0"/>
        <w:rPr>
          <w:rFonts w:asciiTheme="minorHAnsi" w:hAnsiTheme="minorHAnsi" w:cstheme="minorHAnsi"/>
        </w:rPr>
      </w:pPr>
      <w:r w:rsidRPr="008C3004">
        <w:rPr>
          <w:rFonts w:asciiTheme="minorHAnsi" w:hAnsiTheme="minorHAnsi" w:cstheme="minorHAnsi"/>
        </w:rPr>
        <w:t xml:space="preserve">- pozostałe opracowania – </w:t>
      </w:r>
      <w:r w:rsidR="0069080C">
        <w:rPr>
          <w:rFonts w:asciiTheme="minorHAnsi" w:hAnsiTheme="minorHAnsi" w:cstheme="minorHAnsi"/>
        </w:rPr>
        <w:t>po 1</w:t>
      </w:r>
      <w:r w:rsidRPr="008C3004">
        <w:rPr>
          <w:rFonts w:asciiTheme="minorHAnsi" w:hAnsiTheme="minorHAnsi" w:cstheme="minorHAnsi"/>
        </w:rPr>
        <w:t xml:space="preserve"> egz. w wersji papie</w:t>
      </w:r>
      <w:r w:rsidR="001F1B2C">
        <w:rPr>
          <w:rFonts w:asciiTheme="minorHAnsi" w:hAnsiTheme="minorHAnsi" w:cstheme="minorHAnsi"/>
        </w:rPr>
        <w:t>rowej oraz wersja elektroniczna;</w:t>
      </w:r>
    </w:p>
    <w:p w14:paraId="2224E660" w14:textId="77777777" w:rsidR="00F30DDB" w:rsidRPr="008C3004" w:rsidRDefault="00F30DDB" w:rsidP="00F30DDB">
      <w:pPr>
        <w:pStyle w:val="Akapitzlist"/>
        <w:numPr>
          <w:ilvl w:val="2"/>
          <w:numId w:val="9"/>
        </w:numPr>
        <w:tabs>
          <w:tab w:val="clear" w:pos="1800"/>
        </w:tabs>
        <w:ind w:left="0" w:firstLine="0"/>
        <w:jc w:val="both"/>
        <w:rPr>
          <w:rFonts w:asciiTheme="minorHAnsi" w:hAnsiTheme="minorHAnsi" w:cstheme="minorHAnsi"/>
        </w:rPr>
      </w:pPr>
      <w:r w:rsidRPr="008C3004">
        <w:rPr>
          <w:rFonts w:asciiTheme="minorHAnsi" w:hAnsiTheme="minorHAnsi" w:cstheme="minorHAnsi"/>
        </w:rPr>
        <w:t>Ponadto Wykonawca sporządzi taką ilość egzemplarzy poszczególnych opracowań projektowych, jaka jest potrzebna do uzyskania wymaganych opinii, uzgodnień i decyzji oraz dla potrzeb wykonawstwa robót.</w:t>
      </w:r>
    </w:p>
    <w:p w14:paraId="7CA6B8A7" w14:textId="77777777" w:rsidR="00F30DDB" w:rsidRPr="008C3004" w:rsidRDefault="00F30DDB" w:rsidP="00F30DDB">
      <w:pPr>
        <w:pStyle w:val="Akapitzlist"/>
        <w:numPr>
          <w:ilvl w:val="2"/>
          <w:numId w:val="9"/>
        </w:numPr>
        <w:tabs>
          <w:tab w:val="clear" w:pos="1800"/>
        </w:tabs>
        <w:ind w:left="0" w:firstLine="0"/>
        <w:jc w:val="both"/>
        <w:rPr>
          <w:rFonts w:asciiTheme="minorHAnsi" w:hAnsiTheme="minorHAnsi" w:cstheme="minorHAnsi"/>
        </w:rPr>
      </w:pPr>
      <w:r w:rsidRPr="008C3004">
        <w:rPr>
          <w:rFonts w:asciiTheme="minorHAnsi" w:hAnsiTheme="minorHAnsi" w:cstheme="minorHAnsi"/>
        </w:rPr>
        <w:t xml:space="preserve">Wszystkie materiały wyjściowe, uzgodnienia, decyzje pozyskuje własnym staraniem Wykonawca. Zamawiający udzieli mu w tym celu stosownych upoważnień. </w:t>
      </w:r>
    </w:p>
    <w:p w14:paraId="2306DF52" w14:textId="77777777" w:rsidR="00F30DDB" w:rsidRPr="008C3004" w:rsidRDefault="00F30DDB" w:rsidP="00F30DDB">
      <w:pPr>
        <w:pStyle w:val="Akapitzlist"/>
        <w:ind w:left="0"/>
        <w:jc w:val="both"/>
        <w:rPr>
          <w:rFonts w:asciiTheme="minorHAnsi" w:hAnsiTheme="minorHAnsi" w:cstheme="minorHAnsi"/>
        </w:rPr>
      </w:pPr>
    </w:p>
    <w:p w14:paraId="59B221FB" w14:textId="77777777" w:rsidR="00F30DDB" w:rsidRPr="008C3004" w:rsidRDefault="00F30DDB" w:rsidP="00F30DDB">
      <w:pPr>
        <w:pStyle w:val="Akapitzlist"/>
        <w:ind w:left="0"/>
        <w:jc w:val="both"/>
        <w:rPr>
          <w:rFonts w:asciiTheme="minorHAnsi" w:hAnsiTheme="minorHAnsi" w:cstheme="minorHAnsi"/>
        </w:rPr>
      </w:pPr>
      <w:r w:rsidRPr="008C3004">
        <w:rPr>
          <w:rFonts w:asciiTheme="minorHAnsi" w:hAnsiTheme="minorHAnsi" w:cstheme="minorHAnsi"/>
          <w:b/>
        </w:rPr>
        <w:t>Wymagania dla etapu II :</w:t>
      </w:r>
    </w:p>
    <w:p w14:paraId="21CE882E" w14:textId="77777777" w:rsidR="00F30DDB" w:rsidRPr="008C3004" w:rsidRDefault="00F30DDB" w:rsidP="00F30DDB">
      <w:pPr>
        <w:contextualSpacing/>
        <w:jc w:val="both"/>
        <w:rPr>
          <w:rFonts w:cstheme="minorHAnsi"/>
          <w:sz w:val="24"/>
          <w:szCs w:val="24"/>
        </w:rPr>
      </w:pPr>
      <w:r w:rsidRPr="008C3004">
        <w:rPr>
          <w:rFonts w:cstheme="minorHAnsi"/>
          <w:sz w:val="24"/>
          <w:szCs w:val="24"/>
        </w:rPr>
        <w:t>Roboty należy wykonać na podstawie opracowanego</w:t>
      </w:r>
      <w:r w:rsidR="0031517D">
        <w:rPr>
          <w:rFonts w:cstheme="minorHAnsi"/>
          <w:sz w:val="24"/>
          <w:szCs w:val="24"/>
        </w:rPr>
        <w:t xml:space="preserve"> przez Wykonawcę</w:t>
      </w:r>
      <w:r w:rsidRPr="008C3004">
        <w:rPr>
          <w:rFonts w:cstheme="minorHAnsi"/>
          <w:sz w:val="24"/>
          <w:szCs w:val="24"/>
        </w:rPr>
        <w:t xml:space="preserve"> i zatwierdzonego przez Zamawiającego projektu </w:t>
      </w:r>
      <w:r w:rsidR="001F1B2C">
        <w:rPr>
          <w:rFonts w:cstheme="minorHAnsi"/>
          <w:sz w:val="24"/>
          <w:szCs w:val="24"/>
        </w:rPr>
        <w:t xml:space="preserve">rozbudowy </w:t>
      </w:r>
      <w:r w:rsidRPr="008C3004">
        <w:rPr>
          <w:rFonts w:cstheme="minorHAnsi"/>
          <w:sz w:val="24"/>
          <w:szCs w:val="24"/>
        </w:rPr>
        <w:t>oświetlenia ulicznego dla poszczególnych miejscowości, zgodnie ze sztuką budowlaną w oparciu o specyfikację techniczną wykonania i odbioru robót.</w:t>
      </w:r>
    </w:p>
    <w:p w14:paraId="0B4B1911" w14:textId="77777777" w:rsidR="00F30DDB" w:rsidRPr="008C3004" w:rsidRDefault="00F30DDB" w:rsidP="00F30DDB">
      <w:pPr>
        <w:pStyle w:val="Akapitzlist"/>
        <w:numPr>
          <w:ilvl w:val="0"/>
          <w:numId w:val="11"/>
        </w:numPr>
        <w:tabs>
          <w:tab w:val="clear" w:pos="1080"/>
        </w:tabs>
        <w:ind w:left="0" w:firstLine="0"/>
        <w:jc w:val="both"/>
        <w:rPr>
          <w:rFonts w:asciiTheme="minorHAnsi" w:hAnsiTheme="minorHAnsi" w:cstheme="minorHAnsi"/>
        </w:rPr>
      </w:pPr>
      <w:r w:rsidRPr="008C3004">
        <w:rPr>
          <w:rFonts w:asciiTheme="minorHAnsi" w:hAnsiTheme="minorHAnsi" w:cstheme="minorHAnsi"/>
        </w:rPr>
        <w:t>Wykonawca zobowiązany jest ubezpieczyć plac budowy do wysokości wartości robót (wykonawca winien posiadać ubezpieczenie OC w zakresie wykonywanej działalności).</w:t>
      </w:r>
    </w:p>
    <w:p w14:paraId="5B0D582C" w14:textId="77777777" w:rsidR="00F30DDB" w:rsidRPr="008C3004" w:rsidRDefault="00F30DDB" w:rsidP="00F30DDB">
      <w:pPr>
        <w:numPr>
          <w:ilvl w:val="0"/>
          <w:numId w:val="11"/>
        </w:numPr>
        <w:tabs>
          <w:tab w:val="clear" w:pos="1080"/>
        </w:tabs>
        <w:ind w:left="0" w:firstLine="0"/>
        <w:contextualSpacing/>
        <w:jc w:val="both"/>
        <w:rPr>
          <w:rFonts w:cstheme="minorHAnsi"/>
          <w:sz w:val="24"/>
          <w:szCs w:val="24"/>
        </w:rPr>
      </w:pPr>
      <w:r w:rsidRPr="008C3004">
        <w:rPr>
          <w:rFonts w:cstheme="minorHAnsi"/>
          <w:sz w:val="24"/>
          <w:szCs w:val="24"/>
        </w:rPr>
        <w:t>W zakres wykonania robót wchodzą w szczególności:</w:t>
      </w:r>
    </w:p>
    <w:p w14:paraId="29FC7643" w14:textId="77777777" w:rsidR="00F30DDB" w:rsidRPr="008C3004" w:rsidRDefault="00F30DDB" w:rsidP="00F30DDB">
      <w:pPr>
        <w:numPr>
          <w:ilvl w:val="0"/>
          <w:numId w:val="2"/>
        </w:numPr>
        <w:tabs>
          <w:tab w:val="clear" w:pos="1080"/>
        </w:tabs>
        <w:ind w:left="0" w:firstLine="0"/>
        <w:contextualSpacing/>
        <w:jc w:val="both"/>
        <w:rPr>
          <w:rFonts w:cstheme="minorHAnsi"/>
          <w:sz w:val="24"/>
          <w:szCs w:val="24"/>
        </w:rPr>
      </w:pPr>
      <w:r w:rsidRPr="008C3004">
        <w:rPr>
          <w:rFonts w:cstheme="minorHAnsi"/>
          <w:sz w:val="24"/>
          <w:szCs w:val="24"/>
        </w:rPr>
        <w:t xml:space="preserve">Wytyczenie trasy </w:t>
      </w:r>
      <w:r w:rsidR="00307B88" w:rsidRPr="008C3004">
        <w:rPr>
          <w:rFonts w:cstheme="minorHAnsi"/>
          <w:sz w:val="24"/>
          <w:szCs w:val="24"/>
        </w:rPr>
        <w:t>sieci oświetleniowej</w:t>
      </w:r>
      <w:r w:rsidRPr="008C3004">
        <w:rPr>
          <w:rFonts w:cstheme="minorHAnsi"/>
          <w:sz w:val="24"/>
          <w:szCs w:val="24"/>
        </w:rPr>
        <w:t xml:space="preserve"> przez uprawnionego geodetę,</w:t>
      </w:r>
    </w:p>
    <w:p w14:paraId="5551BFDB" w14:textId="77777777" w:rsidR="00F30DDB" w:rsidRPr="008C3004" w:rsidRDefault="00307B88" w:rsidP="00F30DDB">
      <w:pPr>
        <w:numPr>
          <w:ilvl w:val="0"/>
          <w:numId w:val="2"/>
        </w:numPr>
        <w:tabs>
          <w:tab w:val="clear" w:pos="1080"/>
        </w:tabs>
        <w:ind w:left="0" w:firstLine="0"/>
        <w:contextualSpacing/>
        <w:jc w:val="both"/>
        <w:rPr>
          <w:rFonts w:cstheme="minorHAnsi"/>
          <w:sz w:val="24"/>
          <w:szCs w:val="24"/>
        </w:rPr>
      </w:pPr>
      <w:r w:rsidRPr="008C3004">
        <w:rPr>
          <w:rFonts w:cstheme="minorHAnsi"/>
          <w:sz w:val="24"/>
          <w:szCs w:val="24"/>
        </w:rPr>
        <w:t>Wykopy pod usytuowanie słupów</w:t>
      </w:r>
      <w:r w:rsidR="00F30DDB" w:rsidRPr="008C3004">
        <w:rPr>
          <w:rFonts w:cstheme="minorHAnsi"/>
          <w:sz w:val="24"/>
          <w:szCs w:val="24"/>
        </w:rPr>
        <w:t>,</w:t>
      </w:r>
    </w:p>
    <w:p w14:paraId="3C3A1464" w14:textId="77777777" w:rsidR="00307B88" w:rsidRPr="008C3004" w:rsidRDefault="00307B88" w:rsidP="00307B88">
      <w:pPr>
        <w:numPr>
          <w:ilvl w:val="0"/>
          <w:numId w:val="2"/>
        </w:numPr>
        <w:tabs>
          <w:tab w:val="clear" w:pos="1080"/>
        </w:tabs>
        <w:ind w:left="709" w:hanging="709"/>
        <w:contextualSpacing/>
        <w:jc w:val="both"/>
        <w:rPr>
          <w:rFonts w:cstheme="minorHAnsi"/>
          <w:sz w:val="24"/>
          <w:szCs w:val="24"/>
        </w:rPr>
      </w:pPr>
      <w:r w:rsidRPr="008C3004">
        <w:rPr>
          <w:rFonts w:cstheme="minorHAnsi"/>
          <w:sz w:val="24"/>
          <w:szCs w:val="24"/>
        </w:rPr>
        <w:t>Montaż i stawianie słupów oświetleniowych wraz z montażem wysięgników, opraw, uziemieniem,</w:t>
      </w:r>
    </w:p>
    <w:p w14:paraId="1B2D2662" w14:textId="77777777" w:rsidR="00F30DDB" w:rsidRPr="008C3004" w:rsidRDefault="00307B88" w:rsidP="00F30DDB">
      <w:pPr>
        <w:numPr>
          <w:ilvl w:val="0"/>
          <w:numId w:val="2"/>
        </w:numPr>
        <w:tabs>
          <w:tab w:val="clear" w:pos="1080"/>
        </w:tabs>
        <w:ind w:left="0" w:firstLine="0"/>
        <w:contextualSpacing/>
        <w:jc w:val="both"/>
        <w:rPr>
          <w:rFonts w:cstheme="minorHAnsi"/>
          <w:sz w:val="24"/>
          <w:szCs w:val="24"/>
        </w:rPr>
      </w:pPr>
      <w:r w:rsidRPr="008C3004">
        <w:rPr>
          <w:rFonts w:cstheme="minorHAnsi"/>
          <w:sz w:val="24"/>
          <w:szCs w:val="24"/>
        </w:rPr>
        <w:t>Podwieszenie kabli</w:t>
      </w:r>
      <w:r w:rsidR="00F30DDB" w:rsidRPr="008C3004">
        <w:rPr>
          <w:rFonts w:cstheme="minorHAnsi"/>
          <w:sz w:val="24"/>
          <w:szCs w:val="24"/>
        </w:rPr>
        <w:t>,</w:t>
      </w:r>
    </w:p>
    <w:p w14:paraId="2E264037" w14:textId="77777777" w:rsidR="00F30DDB" w:rsidRPr="008C3004" w:rsidRDefault="00F30DDB" w:rsidP="00F30DDB">
      <w:pPr>
        <w:numPr>
          <w:ilvl w:val="0"/>
          <w:numId w:val="2"/>
        </w:numPr>
        <w:tabs>
          <w:tab w:val="clear" w:pos="1080"/>
        </w:tabs>
        <w:ind w:left="0" w:firstLine="0"/>
        <w:contextualSpacing/>
        <w:jc w:val="both"/>
        <w:rPr>
          <w:rFonts w:cstheme="minorHAnsi"/>
          <w:sz w:val="24"/>
          <w:szCs w:val="24"/>
        </w:rPr>
      </w:pPr>
      <w:r w:rsidRPr="008C3004">
        <w:rPr>
          <w:rFonts w:cstheme="minorHAnsi"/>
          <w:sz w:val="24"/>
          <w:szCs w:val="24"/>
        </w:rPr>
        <w:t>Pomiary elektryczne: badania skuteczności ochrony od porażeń, uziemienia linii kablowych i instalacji w słupach.</w:t>
      </w:r>
    </w:p>
    <w:p w14:paraId="0C7A43D1" w14:textId="77777777" w:rsidR="00F30DDB" w:rsidRPr="008C3004" w:rsidRDefault="00F30DDB" w:rsidP="00F30DDB">
      <w:pPr>
        <w:numPr>
          <w:ilvl w:val="0"/>
          <w:numId w:val="2"/>
        </w:numPr>
        <w:tabs>
          <w:tab w:val="clear" w:pos="1080"/>
        </w:tabs>
        <w:ind w:left="0" w:firstLine="0"/>
        <w:contextualSpacing/>
        <w:jc w:val="both"/>
        <w:rPr>
          <w:rFonts w:cstheme="minorHAnsi"/>
          <w:sz w:val="24"/>
          <w:szCs w:val="24"/>
        </w:rPr>
      </w:pPr>
      <w:r w:rsidRPr="008C3004">
        <w:rPr>
          <w:rFonts w:cstheme="minorHAnsi"/>
          <w:sz w:val="24"/>
          <w:szCs w:val="24"/>
        </w:rPr>
        <w:t xml:space="preserve">Zabezpieczenie sprawowania nadzoru autorskiego nad realizowanymi robotami. </w:t>
      </w:r>
    </w:p>
    <w:p w14:paraId="4988677E" w14:textId="77777777" w:rsidR="00F30DDB" w:rsidRPr="008C3004" w:rsidRDefault="00F30DDB" w:rsidP="00F30DDB">
      <w:pPr>
        <w:numPr>
          <w:ilvl w:val="0"/>
          <w:numId w:val="2"/>
        </w:numPr>
        <w:tabs>
          <w:tab w:val="clear" w:pos="1080"/>
        </w:tabs>
        <w:ind w:left="0" w:firstLine="0"/>
        <w:contextualSpacing/>
        <w:jc w:val="both"/>
        <w:rPr>
          <w:rFonts w:cstheme="minorHAnsi"/>
          <w:sz w:val="24"/>
          <w:szCs w:val="24"/>
        </w:rPr>
      </w:pPr>
      <w:r w:rsidRPr="008C3004">
        <w:rPr>
          <w:rFonts w:cstheme="minorHAnsi"/>
          <w:sz w:val="24"/>
          <w:szCs w:val="24"/>
        </w:rPr>
        <w:t xml:space="preserve">Przekazanie zrealizowanych robót Zamawiającemu. </w:t>
      </w:r>
    </w:p>
    <w:p w14:paraId="10F719F4" w14:textId="77777777" w:rsidR="00F30DDB" w:rsidRPr="008C3004" w:rsidRDefault="00F30DDB" w:rsidP="00F30DDB">
      <w:pPr>
        <w:numPr>
          <w:ilvl w:val="0"/>
          <w:numId w:val="2"/>
        </w:numPr>
        <w:tabs>
          <w:tab w:val="clear" w:pos="1080"/>
        </w:tabs>
        <w:ind w:left="0" w:firstLine="0"/>
        <w:contextualSpacing/>
        <w:jc w:val="both"/>
        <w:rPr>
          <w:rFonts w:cstheme="minorHAnsi"/>
          <w:sz w:val="24"/>
          <w:szCs w:val="24"/>
        </w:rPr>
      </w:pPr>
      <w:r w:rsidRPr="008C3004">
        <w:rPr>
          <w:rFonts w:cstheme="minorHAnsi"/>
          <w:sz w:val="24"/>
          <w:szCs w:val="24"/>
        </w:rPr>
        <w:t xml:space="preserve">Sporządzenie inwentaryzacji geodezyjnej powykonawczej. </w:t>
      </w:r>
    </w:p>
    <w:p w14:paraId="72AB5C8F" w14:textId="77777777" w:rsidR="00F30DDB" w:rsidRPr="008C3004" w:rsidRDefault="00F30DDB" w:rsidP="00F30DDB">
      <w:pPr>
        <w:numPr>
          <w:ilvl w:val="0"/>
          <w:numId w:val="2"/>
        </w:numPr>
        <w:tabs>
          <w:tab w:val="clear" w:pos="1080"/>
        </w:tabs>
        <w:ind w:left="0" w:firstLine="0"/>
        <w:contextualSpacing/>
        <w:jc w:val="both"/>
        <w:rPr>
          <w:rFonts w:cstheme="minorHAnsi"/>
          <w:sz w:val="24"/>
          <w:szCs w:val="24"/>
        </w:rPr>
      </w:pPr>
      <w:r w:rsidRPr="008C3004">
        <w:rPr>
          <w:rFonts w:cstheme="minorHAnsi"/>
          <w:sz w:val="24"/>
          <w:szCs w:val="24"/>
        </w:rPr>
        <w:t xml:space="preserve">Sporządzenie dokumentacji powykonawczej. </w:t>
      </w:r>
    </w:p>
    <w:p w14:paraId="330ADF9F" w14:textId="77777777" w:rsidR="00F30DDB" w:rsidRPr="008C3004" w:rsidRDefault="00F30DDB" w:rsidP="00F30DDB">
      <w:pPr>
        <w:numPr>
          <w:ilvl w:val="0"/>
          <w:numId w:val="2"/>
        </w:numPr>
        <w:tabs>
          <w:tab w:val="clear" w:pos="1080"/>
        </w:tabs>
        <w:ind w:left="0" w:firstLine="0"/>
        <w:contextualSpacing/>
        <w:jc w:val="both"/>
        <w:rPr>
          <w:rFonts w:cstheme="minorHAnsi"/>
          <w:sz w:val="24"/>
          <w:szCs w:val="24"/>
        </w:rPr>
      </w:pPr>
      <w:r w:rsidRPr="008C3004">
        <w:rPr>
          <w:rFonts w:cstheme="minorHAnsi"/>
          <w:sz w:val="24"/>
          <w:szCs w:val="24"/>
        </w:rPr>
        <w:t>Realizacja powyższego zakresu winna być wykonana w oparciu o obowiązujące przepisy, a</w:t>
      </w:r>
      <w:r w:rsidR="004808EE" w:rsidRPr="008C3004">
        <w:rPr>
          <w:rFonts w:cstheme="minorHAnsi"/>
          <w:sz w:val="24"/>
          <w:szCs w:val="24"/>
        </w:rPr>
        <w:t xml:space="preserve"> </w:t>
      </w:r>
      <w:r w:rsidRPr="008C3004">
        <w:rPr>
          <w:rFonts w:cstheme="minorHAnsi"/>
          <w:sz w:val="24"/>
          <w:szCs w:val="24"/>
        </w:rPr>
        <w:t>w szczególności ustawy Prawo budowlane wraz z przepisami wykonawczymi, przez Wykonawcę posiadającego stosowne doświadczenie i potencjał wykonawczy.</w:t>
      </w:r>
    </w:p>
    <w:p w14:paraId="4331B266" w14:textId="77777777" w:rsidR="00F30DDB" w:rsidRPr="008C3004" w:rsidRDefault="00F30DDB" w:rsidP="00F30DDB">
      <w:pPr>
        <w:numPr>
          <w:ilvl w:val="0"/>
          <w:numId w:val="2"/>
        </w:numPr>
        <w:tabs>
          <w:tab w:val="clear" w:pos="1080"/>
        </w:tabs>
        <w:ind w:left="0" w:firstLine="0"/>
        <w:contextualSpacing/>
        <w:jc w:val="both"/>
        <w:rPr>
          <w:rFonts w:cstheme="minorHAnsi"/>
          <w:sz w:val="24"/>
          <w:szCs w:val="24"/>
        </w:rPr>
      </w:pPr>
      <w:r w:rsidRPr="008C3004">
        <w:rPr>
          <w:rFonts w:cstheme="minorHAnsi"/>
          <w:sz w:val="24"/>
          <w:szCs w:val="24"/>
        </w:rPr>
        <w:t xml:space="preserve">Wykonanie i oddanie do użytku musi być również zgodne z wszystkimi aktami prawnymi właściwymi dla przedmiotu zamówienia, z przepisami </w:t>
      </w:r>
      <w:proofErr w:type="spellStart"/>
      <w:r w:rsidRPr="008C3004">
        <w:rPr>
          <w:rFonts w:cstheme="minorHAnsi"/>
          <w:sz w:val="24"/>
          <w:szCs w:val="24"/>
        </w:rPr>
        <w:t>techniczno</w:t>
      </w:r>
      <w:proofErr w:type="spellEnd"/>
      <w:r w:rsidRPr="008C3004">
        <w:rPr>
          <w:rFonts w:cstheme="minorHAnsi"/>
          <w:sz w:val="24"/>
          <w:szCs w:val="24"/>
        </w:rPr>
        <w:t xml:space="preserve"> – budowlanymi, obowiązującymi polskimi normami, wytycznymi oraz zasadami wiedzy technicznej. </w:t>
      </w:r>
      <w:r w:rsidR="00307B88" w:rsidRPr="008C3004">
        <w:rPr>
          <w:rFonts w:cstheme="minorHAnsi"/>
          <w:sz w:val="24"/>
          <w:szCs w:val="24"/>
        </w:rPr>
        <w:t>Zakres robót obejmuje również uporządkowanie terenu po przeprowadzonych robotach.</w:t>
      </w:r>
    </w:p>
    <w:p w14:paraId="6495D283" w14:textId="77777777" w:rsidR="00F30DDB" w:rsidRPr="008C3004" w:rsidRDefault="00F30DDB" w:rsidP="00F30DDB">
      <w:pPr>
        <w:contextualSpacing/>
        <w:jc w:val="both"/>
        <w:rPr>
          <w:rFonts w:cstheme="minorHAnsi"/>
          <w:sz w:val="24"/>
          <w:szCs w:val="24"/>
        </w:rPr>
      </w:pPr>
    </w:p>
    <w:p w14:paraId="62B9D529" w14:textId="77777777" w:rsidR="00F30DDB" w:rsidRPr="008C3004" w:rsidRDefault="00F30DDB" w:rsidP="00F30DDB">
      <w:pPr>
        <w:contextualSpacing/>
        <w:jc w:val="both"/>
        <w:rPr>
          <w:rFonts w:cstheme="minorHAnsi"/>
          <w:b/>
          <w:sz w:val="24"/>
          <w:szCs w:val="24"/>
          <w:u w:val="single"/>
        </w:rPr>
      </w:pPr>
      <w:r w:rsidRPr="008C3004">
        <w:rPr>
          <w:rFonts w:cstheme="minorHAnsi"/>
          <w:b/>
          <w:sz w:val="24"/>
          <w:szCs w:val="24"/>
          <w:u w:val="single"/>
        </w:rPr>
        <w:t xml:space="preserve">UWAGA: </w:t>
      </w:r>
    </w:p>
    <w:p w14:paraId="0E33837A" w14:textId="77777777" w:rsidR="00F30DDB" w:rsidRPr="008C3004" w:rsidRDefault="00F30DDB" w:rsidP="00F30DDB">
      <w:pPr>
        <w:contextualSpacing/>
        <w:jc w:val="both"/>
        <w:rPr>
          <w:rFonts w:cstheme="minorHAnsi"/>
          <w:b/>
          <w:i/>
          <w:sz w:val="24"/>
          <w:szCs w:val="24"/>
        </w:rPr>
      </w:pPr>
      <w:r w:rsidRPr="008C3004">
        <w:rPr>
          <w:rFonts w:cstheme="minorHAnsi"/>
          <w:b/>
          <w:i/>
          <w:sz w:val="24"/>
          <w:szCs w:val="24"/>
        </w:rPr>
        <w:t>Wykonawca musi liczyć się z sytuacją, że rodzaje i ilości robót określone w niniejszym opracowaniu mogą ulec zmianie po opracowaniu dokumentacji projektowej. Szczegółowe rozwiązania wpływające na zwiększenie wartości i zakresu robót stanowią ryzyko Wykonawcy i nie będą traktowane jako roboty dodatkowe.</w:t>
      </w:r>
    </w:p>
    <w:p w14:paraId="6947A347" w14:textId="77777777" w:rsidR="00F30DDB" w:rsidRPr="008C3004" w:rsidRDefault="00F30DDB" w:rsidP="00F30DDB">
      <w:pPr>
        <w:contextualSpacing/>
        <w:jc w:val="both"/>
        <w:rPr>
          <w:rFonts w:cstheme="minorHAnsi"/>
          <w:sz w:val="24"/>
          <w:szCs w:val="24"/>
        </w:rPr>
      </w:pPr>
    </w:p>
    <w:p w14:paraId="7C4FD153" w14:textId="77777777" w:rsidR="00F30DDB" w:rsidRPr="008C3004" w:rsidRDefault="00F30DDB" w:rsidP="00F30DDB">
      <w:pPr>
        <w:contextualSpacing/>
        <w:jc w:val="both"/>
        <w:rPr>
          <w:rFonts w:cstheme="minorHAnsi"/>
          <w:b/>
          <w:sz w:val="24"/>
          <w:szCs w:val="24"/>
        </w:rPr>
      </w:pPr>
      <w:r w:rsidRPr="008C3004">
        <w:rPr>
          <w:rFonts w:cstheme="minorHAnsi"/>
          <w:b/>
          <w:sz w:val="24"/>
          <w:szCs w:val="24"/>
        </w:rPr>
        <w:t>2. WYMAGANIA</w:t>
      </w:r>
      <w:r w:rsidR="004808EE" w:rsidRPr="008C3004">
        <w:rPr>
          <w:rFonts w:cstheme="minorHAnsi"/>
          <w:b/>
          <w:sz w:val="24"/>
          <w:szCs w:val="24"/>
        </w:rPr>
        <w:t xml:space="preserve"> </w:t>
      </w:r>
      <w:r w:rsidRPr="008C3004">
        <w:rPr>
          <w:rFonts w:cstheme="minorHAnsi"/>
          <w:b/>
          <w:sz w:val="24"/>
          <w:szCs w:val="24"/>
        </w:rPr>
        <w:t>ZAMAWIAJĄCEGO</w:t>
      </w:r>
      <w:r w:rsidR="004808EE" w:rsidRPr="008C3004">
        <w:rPr>
          <w:rFonts w:cstheme="minorHAnsi"/>
          <w:b/>
          <w:sz w:val="24"/>
          <w:szCs w:val="24"/>
        </w:rPr>
        <w:t xml:space="preserve"> </w:t>
      </w:r>
      <w:r w:rsidRPr="008C3004">
        <w:rPr>
          <w:rFonts w:cstheme="minorHAnsi"/>
          <w:b/>
          <w:sz w:val="24"/>
          <w:szCs w:val="24"/>
        </w:rPr>
        <w:t>DLA</w:t>
      </w:r>
      <w:r w:rsidR="004808EE" w:rsidRPr="008C3004">
        <w:rPr>
          <w:rFonts w:cstheme="minorHAnsi"/>
          <w:b/>
          <w:sz w:val="24"/>
          <w:szCs w:val="24"/>
        </w:rPr>
        <w:t xml:space="preserve"> </w:t>
      </w:r>
      <w:r w:rsidRPr="008C3004">
        <w:rPr>
          <w:rFonts w:cstheme="minorHAnsi"/>
          <w:b/>
          <w:sz w:val="24"/>
          <w:szCs w:val="24"/>
        </w:rPr>
        <w:t>PRZEDMIOTU</w:t>
      </w:r>
      <w:r w:rsidR="004808EE" w:rsidRPr="008C3004">
        <w:rPr>
          <w:rFonts w:cstheme="minorHAnsi"/>
          <w:b/>
          <w:sz w:val="24"/>
          <w:szCs w:val="24"/>
        </w:rPr>
        <w:t xml:space="preserve"> </w:t>
      </w:r>
      <w:r w:rsidRPr="008C3004">
        <w:rPr>
          <w:rFonts w:cstheme="minorHAnsi"/>
          <w:b/>
          <w:sz w:val="24"/>
          <w:szCs w:val="24"/>
        </w:rPr>
        <w:t>ZAMÓWIENIA.</w:t>
      </w:r>
    </w:p>
    <w:p w14:paraId="1D1E6AFE" w14:textId="77777777" w:rsidR="00F30DDB" w:rsidRPr="008C3004" w:rsidRDefault="00F30DDB" w:rsidP="00F30DDB">
      <w:pPr>
        <w:contextualSpacing/>
        <w:jc w:val="both"/>
        <w:rPr>
          <w:rFonts w:cstheme="minorHAnsi"/>
          <w:b/>
          <w:sz w:val="24"/>
          <w:szCs w:val="24"/>
        </w:rPr>
      </w:pPr>
      <w:r w:rsidRPr="008C3004">
        <w:rPr>
          <w:rFonts w:cstheme="minorHAnsi"/>
          <w:b/>
          <w:sz w:val="24"/>
          <w:szCs w:val="24"/>
        </w:rPr>
        <w:t>2.1. Wymagania techniczne.</w:t>
      </w:r>
    </w:p>
    <w:p w14:paraId="32FB6645" w14:textId="77777777" w:rsidR="00F30DDB" w:rsidRPr="008C3004" w:rsidRDefault="00F30DDB" w:rsidP="00F30DDB">
      <w:pPr>
        <w:numPr>
          <w:ilvl w:val="0"/>
          <w:numId w:val="3"/>
        </w:numPr>
        <w:tabs>
          <w:tab w:val="clear" w:pos="720"/>
        </w:tabs>
        <w:ind w:left="0" w:firstLine="0"/>
        <w:contextualSpacing/>
        <w:jc w:val="both"/>
        <w:rPr>
          <w:rFonts w:cstheme="minorHAnsi"/>
          <w:sz w:val="24"/>
          <w:szCs w:val="24"/>
        </w:rPr>
      </w:pPr>
      <w:r w:rsidRPr="008C3004">
        <w:rPr>
          <w:rFonts w:cstheme="minorHAnsi"/>
          <w:sz w:val="24"/>
          <w:szCs w:val="24"/>
        </w:rPr>
        <w:t xml:space="preserve">Prace pomiarowe należy wykonać zgodnie z obowiązującymi instrukcjami </w:t>
      </w:r>
      <w:proofErr w:type="spellStart"/>
      <w:r w:rsidRPr="008C3004">
        <w:rPr>
          <w:rFonts w:cstheme="minorHAnsi"/>
          <w:sz w:val="24"/>
          <w:szCs w:val="24"/>
        </w:rPr>
        <w:t>GUGiK</w:t>
      </w:r>
      <w:proofErr w:type="spellEnd"/>
      <w:r w:rsidRPr="008C3004">
        <w:rPr>
          <w:rFonts w:cstheme="minorHAnsi"/>
          <w:sz w:val="24"/>
          <w:szCs w:val="24"/>
        </w:rPr>
        <w:t xml:space="preserve">. </w:t>
      </w:r>
    </w:p>
    <w:p w14:paraId="718F304B" w14:textId="77777777" w:rsidR="00F30DDB" w:rsidRPr="008C3004" w:rsidRDefault="00F30DDB" w:rsidP="00F30DDB">
      <w:pPr>
        <w:numPr>
          <w:ilvl w:val="0"/>
          <w:numId w:val="3"/>
        </w:numPr>
        <w:tabs>
          <w:tab w:val="clear" w:pos="720"/>
        </w:tabs>
        <w:ind w:left="0" w:firstLine="0"/>
        <w:contextualSpacing/>
        <w:jc w:val="both"/>
        <w:rPr>
          <w:rFonts w:cstheme="minorHAnsi"/>
          <w:sz w:val="24"/>
          <w:szCs w:val="24"/>
        </w:rPr>
      </w:pPr>
      <w:r w:rsidRPr="008C3004">
        <w:rPr>
          <w:rFonts w:cstheme="minorHAnsi"/>
          <w:sz w:val="24"/>
          <w:szCs w:val="24"/>
        </w:rPr>
        <w:t>Wykonawca odpowiedzialny jest za ochronę wszystkich punktów pomiarowych i ich oznaczeń w czasie trwania robót, a w przypadku ich zniszczenia muszą być odtworzone na koszt Wykonawcy.</w:t>
      </w:r>
    </w:p>
    <w:p w14:paraId="1D3C952D" w14:textId="77777777" w:rsidR="00F30DDB" w:rsidRPr="008C3004" w:rsidRDefault="00F30DDB" w:rsidP="00F30DDB">
      <w:pPr>
        <w:numPr>
          <w:ilvl w:val="0"/>
          <w:numId w:val="3"/>
        </w:numPr>
        <w:tabs>
          <w:tab w:val="clear" w:pos="720"/>
        </w:tabs>
        <w:ind w:left="0" w:firstLine="0"/>
        <w:contextualSpacing/>
        <w:jc w:val="both"/>
        <w:rPr>
          <w:rFonts w:cstheme="minorHAnsi"/>
          <w:sz w:val="24"/>
          <w:szCs w:val="24"/>
        </w:rPr>
      </w:pPr>
      <w:r w:rsidRPr="008C3004">
        <w:rPr>
          <w:rFonts w:cstheme="minorHAnsi"/>
          <w:sz w:val="24"/>
          <w:szCs w:val="24"/>
        </w:rPr>
        <w:t xml:space="preserve">Roboty ziemne należy prowadzić w sposób nie powodujący destrukcji podłoża i jego nawodnienia. </w:t>
      </w:r>
    </w:p>
    <w:p w14:paraId="3833906D" w14:textId="77777777" w:rsidR="00F30DDB" w:rsidRPr="008C3004" w:rsidRDefault="00F30DDB" w:rsidP="00F30DDB">
      <w:pPr>
        <w:numPr>
          <w:ilvl w:val="0"/>
          <w:numId w:val="3"/>
        </w:numPr>
        <w:tabs>
          <w:tab w:val="clear" w:pos="720"/>
        </w:tabs>
        <w:ind w:left="0" w:firstLine="0"/>
        <w:contextualSpacing/>
        <w:jc w:val="both"/>
        <w:rPr>
          <w:rFonts w:cstheme="minorHAnsi"/>
          <w:sz w:val="24"/>
          <w:szCs w:val="24"/>
        </w:rPr>
      </w:pPr>
      <w:r w:rsidRPr="008C3004">
        <w:rPr>
          <w:rFonts w:cstheme="minorHAnsi"/>
          <w:sz w:val="24"/>
          <w:szCs w:val="24"/>
        </w:rPr>
        <w:t>Roboty należy prowadzić w sposób nie powodujący szkód w przyległych obiektach.</w:t>
      </w:r>
    </w:p>
    <w:p w14:paraId="2D387E77" w14:textId="77777777" w:rsidR="00F30DDB" w:rsidRPr="008C3004" w:rsidRDefault="00F30DDB" w:rsidP="00F30DDB">
      <w:pPr>
        <w:numPr>
          <w:ilvl w:val="0"/>
          <w:numId w:val="3"/>
        </w:numPr>
        <w:tabs>
          <w:tab w:val="clear" w:pos="720"/>
        </w:tabs>
        <w:ind w:left="0" w:firstLine="0"/>
        <w:contextualSpacing/>
        <w:jc w:val="both"/>
        <w:rPr>
          <w:rFonts w:cstheme="minorHAnsi"/>
          <w:sz w:val="24"/>
          <w:szCs w:val="24"/>
        </w:rPr>
      </w:pPr>
      <w:r w:rsidRPr="008C3004">
        <w:rPr>
          <w:rFonts w:cstheme="minorHAnsi"/>
          <w:sz w:val="24"/>
          <w:szCs w:val="24"/>
        </w:rPr>
        <w:t>Na odcinkach drogowych prowadzenia robót należy zabezpieczyć dojazdy do przyległych nieruchomości. Ewentualne ograniczenia ruchu kołowego Wykonawca będzie zgłaszał mieszkańcom z odpowiednim wyprzedzeniem.</w:t>
      </w:r>
    </w:p>
    <w:p w14:paraId="6B585F0A" w14:textId="77777777" w:rsidR="00F30DDB" w:rsidRPr="008C3004" w:rsidRDefault="00F30DDB" w:rsidP="00F30DDB">
      <w:pPr>
        <w:contextualSpacing/>
        <w:jc w:val="both"/>
        <w:rPr>
          <w:rFonts w:cstheme="minorHAnsi"/>
          <w:b/>
          <w:sz w:val="24"/>
          <w:szCs w:val="24"/>
        </w:rPr>
      </w:pPr>
    </w:p>
    <w:p w14:paraId="3842EB3C" w14:textId="77777777" w:rsidR="00F30DDB" w:rsidRPr="008C3004" w:rsidRDefault="00F30DDB" w:rsidP="00F30DDB">
      <w:pPr>
        <w:contextualSpacing/>
        <w:jc w:val="both"/>
        <w:rPr>
          <w:rFonts w:cstheme="minorHAnsi"/>
          <w:b/>
          <w:sz w:val="24"/>
          <w:szCs w:val="24"/>
        </w:rPr>
      </w:pPr>
      <w:r w:rsidRPr="008C3004">
        <w:rPr>
          <w:rFonts w:cstheme="minorHAnsi"/>
          <w:b/>
          <w:sz w:val="24"/>
          <w:szCs w:val="24"/>
        </w:rPr>
        <w:lastRenderedPageBreak/>
        <w:t>2.2. Wymagania materiałowe.</w:t>
      </w:r>
    </w:p>
    <w:p w14:paraId="7A472626" w14:textId="77777777" w:rsidR="00F30DDB" w:rsidRPr="008C3004" w:rsidRDefault="00F30DDB" w:rsidP="00F30DDB">
      <w:pPr>
        <w:contextualSpacing/>
        <w:jc w:val="both"/>
        <w:rPr>
          <w:rFonts w:cstheme="minorHAnsi"/>
          <w:sz w:val="24"/>
          <w:szCs w:val="24"/>
        </w:rPr>
      </w:pPr>
      <w:r w:rsidRPr="008C3004">
        <w:rPr>
          <w:rFonts w:cstheme="minorHAnsi"/>
          <w:sz w:val="24"/>
          <w:szCs w:val="24"/>
        </w:rPr>
        <w:t xml:space="preserve">Wykonawca będzie stosował tylko takie materiały, które spełniają wymagania ustawy z dnia 07 lipca 1994r. Prawo budowlane, są zgodne z polskimi normami przenoszącymi europejskie normy zharmonizowane oraz posiadają wymagane przepisami atesty i certyfikaty. </w:t>
      </w:r>
    </w:p>
    <w:p w14:paraId="168F7957" w14:textId="77777777" w:rsidR="00F30DDB" w:rsidRPr="008C3004" w:rsidRDefault="00F30DDB" w:rsidP="00F30DDB">
      <w:pPr>
        <w:contextualSpacing/>
        <w:jc w:val="both"/>
        <w:rPr>
          <w:rFonts w:cstheme="minorHAnsi"/>
          <w:b/>
          <w:sz w:val="24"/>
          <w:szCs w:val="24"/>
        </w:rPr>
      </w:pPr>
      <w:r w:rsidRPr="008C3004">
        <w:rPr>
          <w:rFonts w:cstheme="minorHAnsi"/>
          <w:b/>
          <w:sz w:val="24"/>
          <w:szCs w:val="24"/>
        </w:rPr>
        <w:t>Wykonawca ponosi odpowiedzialność za spełnienie wymagań jakościowych dotyczących materiałów.</w:t>
      </w:r>
    </w:p>
    <w:p w14:paraId="192ECA10" w14:textId="77777777" w:rsidR="00F30DDB" w:rsidRPr="008C3004" w:rsidRDefault="00F30DDB" w:rsidP="00F30DDB">
      <w:pPr>
        <w:contextualSpacing/>
        <w:jc w:val="both"/>
        <w:rPr>
          <w:rFonts w:cstheme="minorHAnsi"/>
          <w:b/>
          <w:sz w:val="24"/>
          <w:szCs w:val="24"/>
        </w:rPr>
      </w:pPr>
    </w:p>
    <w:p w14:paraId="330A77EB" w14:textId="77777777" w:rsidR="00F30DDB" w:rsidRPr="008C3004" w:rsidRDefault="00F30DDB" w:rsidP="00F30DDB">
      <w:pPr>
        <w:contextualSpacing/>
        <w:jc w:val="both"/>
        <w:rPr>
          <w:rFonts w:cstheme="minorHAnsi"/>
          <w:b/>
          <w:sz w:val="24"/>
          <w:szCs w:val="24"/>
        </w:rPr>
      </w:pPr>
      <w:r w:rsidRPr="008C3004">
        <w:rPr>
          <w:rFonts w:cstheme="minorHAnsi"/>
          <w:b/>
          <w:sz w:val="24"/>
          <w:szCs w:val="24"/>
        </w:rPr>
        <w:t xml:space="preserve"> 2.3. Wymagania sprzętowe.</w:t>
      </w:r>
    </w:p>
    <w:p w14:paraId="33A73D60" w14:textId="77777777" w:rsidR="00F30DDB" w:rsidRPr="008C3004" w:rsidRDefault="00F30DDB" w:rsidP="00F30DDB">
      <w:pPr>
        <w:contextualSpacing/>
        <w:jc w:val="both"/>
        <w:rPr>
          <w:rFonts w:cstheme="minorHAnsi"/>
          <w:sz w:val="24"/>
          <w:szCs w:val="24"/>
        </w:rPr>
      </w:pPr>
      <w:r w:rsidRPr="008C3004">
        <w:rPr>
          <w:rFonts w:cstheme="minorHAnsi"/>
          <w:sz w:val="24"/>
          <w:szCs w:val="24"/>
        </w:rPr>
        <w:t xml:space="preserve">Sprzęt do wykonania oświetlenia drogowego: </w:t>
      </w:r>
    </w:p>
    <w:p w14:paraId="31EA5EE6" w14:textId="77777777" w:rsidR="00F30DDB" w:rsidRPr="008C3004" w:rsidRDefault="00F30DDB" w:rsidP="00F30DDB">
      <w:pPr>
        <w:numPr>
          <w:ilvl w:val="0"/>
          <w:numId w:val="5"/>
        </w:numPr>
        <w:tabs>
          <w:tab w:val="clear" w:pos="1080"/>
        </w:tabs>
        <w:ind w:left="0" w:firstLine="0"/>
        <w:contextualSpacing/>
        <w:jc w:val="both"/>
        <w:rPr>
          <w:rFonts w:cstheme="minorHAnsi"/>
          <w:sz w:val="24"/>
          <w:szCs w:val="24"/>
        </w:rPr>
      </w:pPr>
      <w:r w:rsidRPr="008C3004">
        <w:rPr>
          <w:rFonts w:cstheme="minorHAnsi"/>
          <w:sz w:val="24"/>
          <w:szCs w:val="24"/>
        </w:rPr>
        <w:t>żuraw samochodowy</w:t>
      </w:r>
      <w:r w:rsidR="00B667DA">
        <w:rPr>
          <w:rFonts w:cstheme="minorHAnsi"/>
          <w:sz w:val="24"/>
          <w:szCs w:val="24"/>
        </w:rPr>
        <w:t xml:space="preserve"> lub inny do postawienia słupów</w:t>
      </w:r>
      <w:r w:rsidRPr="008C3004">
        <w:rPr>
          <w:rFonts w:cstheme="minorHAnsi"/>
          <w:sz w:val="24"/>
          <w:szCs w:val="24"/>
        </w:rPr>
        <w:t xml:space="preserve"> - min. 1 szt.;</w:t>
      </w:r>
    </w:p>
    <w:p w14:paraId="07475AED" w14:textId="77777777" w:rsidR="00F30DDB" w:rsidRPr="008C3004" w:rsidRDefault="00F30DDB" w:rsidP="00F30DDB">
      <w:pPr>
        <w:numPr>
          <w:ilvl w:val="0"/>
          <w:numId w:val="5"/>
        </w:numPr>
        <w:tabs>
          <w:tab w:val="clear" w:pos="1080"/>
        </w:tabs>
        <w:ind w:left="0" w:firstLine="0"/>
        <w:contextualSpacing/>
        <w:jc w:val="both"/>
        <w:rPr>
          <w:rFonts w:cstheme="minorHAnsi"/>
          <w:sz w:val="24"/>
          <w:szCs w:val="24"/>
        </w:rPr>
      </w:pPr>
      <w:r w:rsidRPr="008C3004">
        <w:rPr>
          <w:rFonts w:cstheme="minorHAnsi"/>
          <w:sz w:val="24"/>
          <w:szCs w:val="24"/>
        </w:rPr>
        <w:t>samochód specjalny linowy z platformą i balkonem – min. 1 szt.;</w:t>
      </w:r>
    </w:p>
    <w:p w14:paraId="5777E082" w14:textId="77777777" w:rsidR="00F30DDB" w:rsidRPr="008C3004" w:rsidRDefault="00F30DDB" w:rsidP="00F30DDB">
      <w:pPr>
        <w:numPr>
          <w:ilvl w:val="0"/>
          <w:numId w:val="5"/>
        </w:numPr>
        <w:tabs>
          <w:tab w:val="clear" w:pos="1080"/>
        </w:tabs>
        <w:ind w:left="0" w:firstLine="0"/>
        <w:contextualSpacing/>
        <w:jc w:val="both"/>
        <w:rPr>
          <w:rFonts w:cstheme="minorHAnsi"/>
          <w:sz w:val="24"/>
          <w:szCs w:val="24"/>
        </w:rPr>
      </w:pPr>
      <w:r w:rsidRPr="008C3004">
        <w:rPr>
          <w:rFonts w:cstheme="minorHAnsi"/>
          <w:sz w:val="24"/>
          <w:szCs w:val="24"/>
        </w:rPr>
        <w:t xml:space="preserve">spawarka do 500A – min. 1 szt.; </w:t>
      </w:r>
    </w:p>
    <w:p w14:paraId="2CECADB9" w14:textId="77777777" w:rsidR="00F30DDB" w:rsidRPr="008C3004" w:rsidRDefault="00F30DDB" w:rsidP="00F30DDB">
      <w:pPr>
        <w:numPr>
          <w:ilvl w:val="0"/>
          <w:numId w:val="5"/>
        </w:numPr>
        <w:tabs>
          <w:tab w:val="clear" w:pos="1080"/>
        </w:tabs>
        <w:ind w:left="0" w:firstLine="0"/>
        <w:contextualSpacing/>
        <w:jc w:val="both"/>
        <w:rPr>
          <w:rFonts w:cstheme="minorHAnsi"/>
          <w:sz w:val="24"/>
          <w:szCs w:val="24"/>
        </w:rPr>
      </w:pPr>
      <w:r w:rsidRPr="008C3004">
        <w:rPr>
          <w:rFonts w:cstheme="minorHAnsi"/>
          <w:sz w:val="24"/>
          <w:szCs w:val="24"/>
        </w:rPr>
        <w:t>zagęszczarka wibracyjna spalinowa 70m3/h – min. 1 szt.;</w:t>
      </w:r>
    </w:p>
    <w:p w14:paraId="0ED16B86" w14:textId="77777777" w:rsidR="00F30DDB" w:rsidRPr="008C3004" w:rsidRDefault="00C436F0" w:rsidP="00F30DDB">
      <w:pPr>
        <w:numPr>
          <w:ilvl w:val="0"/>
          <w:numId w:val="5"/>
        </w:numPr>
        <w:tabs>
          <w:tab w:val="clear" w:pos="1080"/>
        </w:tabs>
        <w:ind w:left="0" w:firstLine="0"/>
        <w:contextualSpacing/>
        <w:jc w:val="both"/>
        <w:rPr>
          <w:rFonts w:cstheme="minorHAnsi"/>
          <w:sz w:val="24"/>
          <w:szCs w:val="24"/>
        </w:rPr>
      </w:pPr>
      <w:r w:rsidRPr="008C3004">
        <w:rPr>
          <w:rFonts w:cstheme="minorHAnsi"/>
          <w:sz w:val="24"/>
          <w:szCs w:val="24"/>
        </w:rPr>
        <w:t xml:space="preserve">mechaniczny </w:t>
      </w:r>
      <w:r w:rsidR="00F30DDB" w:rsidRPr="008C3004">
        <w:rPr>
          <w:rFonts w:cstheme="minorHAnsi"/>
          <w:sz w:val="24"/>
          <w:szCs w:val="24"/>
        </w:rPr>
        <w:t>zestaw świdrów do wiercenia p</w:t>
      </w:r>
      <w:r w:rsidRPr="008C3004">
        <w:rPr>
          <w:rFonts w:cstheme="minorHAnsi"/>
          <w:sz w:val="24"/>
          <w:szCs w:val="24"/>
        </w:rPr>
        <w:t>ionowego lub koparka</w:t>
      </w:r>
      <w:r w:rsidR="00F30DDB" w:rsidRPr="008C3004">
        <w:rPr>
          <w:rFonts w:cstheme="minorHAnsi"/>
          <w:sz w:val="24"/>
          <w:szCs w:val="24"/>
        </w:rPr>
        <w:t xml:space="preserve"> – min. 1 szt.</w:t>
      </w:r>
    </w:p>
    <w:p w14:paraId="1316BAF1" w14:textId="77777777" w:rsidR="00F30DDB" w:rsidRPr="008C3004" w:rsidRDefault="00F30DDB" w:rsidP="00F30DDB">
      <w:pPr>
        <w:contextualSpacing/>
        <w:jc w:val="both"/>
        <w:rPr>
          <w:rFonts w:cstheme="minorHAnsi"/>
          <w:b/>
          <w:sz w:val="24"/>
          <w:szCs w:val="24"/>
        </w:rPr>
      </w:pPr>
    </w:p>
    <w:p w14:paraId="6A0E590F" w14:textId="77777777" w:rsidR="00F30DDB" w:rsidRPr="008C3004" w:rsidRDefault="00F30DDB" w:rsidP="00F30DDB">
      <w:pPr>
        <w:contextualSpacing/>
        <w:jc w:val="both"/>
        <w:rPr>
          <w:rFonts w:cstheme="minorHAnsi"/>
          <w:sz w:val="24"/>
          <w:szCs w:val="24"/>
        </w:rPr>
      </w:pPr>
      <w:r w:rsidRPr="008C3004">
        <w:rPr>
          <w:rFonts w:cstheme="minorHAnsi"/>
          <w:b/>
          <w:sz w:val="24"/>
          <w:szCs w:val="24"/>
          <w:u w:val="single"/>
        </w:rPr>
        <w:t>Uwagi końcowe</w:t>
      </w:r>
      <w:r w:rsidRPr="008C3004">
        <w:rPr>
          <w:rFonts w:cstheme="minorHAnsi"/>
          <w:sz w:val="24"/>
          <w:szCs w:val="24"/>
        </w:rPr>
        <w:t xml:space="preserve">: </w:t>
      </w:r>
    </w:p>
    <w:p w14:paraId="437B866A" w14:textId="77777777" w:rsidR="00F30DDB" w:rsidRPr="008C3004" w:rsidRDefault="00F30DDB" w:rsidP="00F30DDB">
      <w:pPr>
        <w:pStyle w:val="Akapitzlist"/>
        <w:numPr>
          <w:ilvl w:val="0"/>
          <w:numId w:val="12"/>
        </w:numPr>
        <w:ind w:left="0" w:firstLine="0"/>
        <w:jc w:val="both"/>
        <w:rPr>
          <w:rFonts w:asciiTheme="minorHAnsi" w:hAnsiTheme="minorHAnsi" w:cstheme="minorHAnsi"/>
        </w:rPr>
      </w:pPr>
      <w:r w:rsidRPr="008C3004">
        <w:rPr>
          <w:rFonts w:asciiTheme="minorHAnsi" w:hAnsiTheme="minorHAnsi" w:cstheme="minorHAnsi"/>
        </w:rPr>
        <w:t>Całość linii kablowych oświetlenia drogowego należy wykonać zgodnie z obowiązującymi przepisami, a w szczególności z Specyfikacją Techniczną Wykonania i Odbioru Robót Budowlanych.</w:t>
      </w:r>
    </w:p>
    <w:p w14:paraId="74E074E9" w14:textId="77777777" w:rsidR="00F30DDB" w:rsidRPr="008C3004" w:rsidRDefault="00F30DDB" w:rsidP="00F30DDB">
      <w:pPr>
        <w:pStyle w:val="Akapitzlist"/>
        <w:numPr>
          <w:ilvl w:val="0"/>
          <w:numId w:val="12"/>
        </w:numPr>
        <w:ind w:left="0" w:firstLine="0"/>
        <w:jc w:val="both"/>
        <w:rPr>
          <w:rFonts w:asciiTheme="minorHAnsi" w:hAnsiTheme="minorHAnsi" w:cstheme="minorHAnsi"/>
        </w:rPr>
      </w:pPr>
      <w:r w:rsidRPr="008C3004">
        <w:rPr>
          <w:rFonts w:asciiTheme="minorHAnsi" w:hAnsiTheme="minorHAnsi" w:cstheme="minorHAnsi"/>
        </w:rPr>
        <w:t>W miejscach zbliżeń i skrzyżowań realizowanych sieci z istniejącym uzbrojeniem podziemnym wykopy wykonywać ręcznie z zachowaniem szczególnej ostrożności.</w:t>
      </w:r>
    </w:p>
    <w:p w14:paraId="61F1F7C4" w14:textId="77777777" w:rsidR="00F30DDB" w:rsidRPr="008C3004" w:rsidRDefault="00F30DDB" w:rsidP="00F30DDB">
      <w:pPr>
        <w:pStyle w:val="Akapitzlist"/>
        <w:numPr>
          <w:ilvl w:val="0"/>
          <w:numId w:val="12"/>
        </w:numPr>
        <w:ind w:left="0" w:firstLine="0"/>
        <w:jc w:val="both"/>
        <w:rPr>
          <w:rFonts w:asciiTheme="minorHAnsi" w:hAnsiTheme="minorHAnsi" w:cstheme="minorHAnsi"/>
        </w:rPr>
      </w:pPr>
      <w:r w:rsidRPr="008C3004">
        <w:rPr>
          <w:rFonts w:asciiTheme="minorHAnsi" w:hAnsiTheme="minorHAnsi" w:cstheme="minorHAnsi"/>
        </w:rPr>
        <w:t>Prace na sieciach istniejących wykonywać pod stałym nadzorem użytkownika (właściciela) z zachowaniem obowiązujących przepisów.</w:t>
      </w:r>
    </w:p>
    <w:p w14:paraId="1ABB146A" w14:textId="77777777" w:rsidR="00F30DDB" w:rsidRPr="008C3004" w:rsidRDefault="00F30DDB" w:rsidP="00F30DDB">
      <w:pPr>
        <w:pStyle w:val="Akapitzlist"/>
        <w:numPr>
          <w:ilvl w:val="0"/>
          <w:numId w:val="12"/>
        </w:numPr>
        <w:ind w:left="0" w:firstLine="0"/>
        <w:jc w:val="both"/>
        <w:rPr>
          <w:rFonts w:asciiTheme="minorHAnsi" w:hAnsiTheme="minorHAnsi" w:cstheme="minorHAnsi"/>
        </w:rPr>
      </w:pPr>
      <w:r w:rsidRPr="008C3004">
        <w:rPr>
          <w:rFonts w:asciiTheme="minorHAnsi" w:hAnsiTheme="minorHAnsi" w:cstheme="minorHAnsi"/>
        </w:rPr>
        <w:t>Należy dbać o dobre zabezpieczenie i oznakowanie miejsc prowadzonych robót.</w:t>
      </w:r>
    </w:p>
    <w:p w14:paraId="160AE3CD" w14:textId="77777777" w:rsidR="00F30DDB" w:rsidRPr="008C3004" w:rsidRDefault="00F30DDB" w:rsidP="00F30DDB">
      <w:pPr>
        <w:pStyle w:val="Akapitzlist"/>
        <w:numPr>
          <w:ilvl w:val="0"/>
          <w:numId w:val="12"/>
        </w:numPr>
        <w:ind w:left="0" w:firstLine="0"/>
        <w:jc w:val="both"/>
        <w:rPr>
          <w:rFonts w:asciiTheme="minorHAnsi" w:hAnsiTheme="minorHAnsi" w:cstheme="minorHAnsi"/>
        </w:rPr>
      </w:pPr>
      <w:r w:rsidRPr="008C3004">
        <w:rPr>
          <w:rFonts w:asciiTheme="minorHAnsi" w:hAnsiTheme="minorHAnsi" w:cstheme="minorHAnsi"/>
        </w:rPr>
        <w:t>Po zakończeniu robót instalacyjno-montażowych, przed włączeniem do eksploatacji Wykonawca jest zobowiązany:</w:t>
      </w:r>
    </w:p>
    <w:p w14:paraId="3AD1F947" w14:textId="77777777" w:rsidR="00C436F0" w:rsidRPr="008C3004" w:rsidRDefault="00F30DDB" w:rsidP="00F30DDB">
      <w:pPr>
        <w:pStyle w:val="Akapitzlist"/>
        <w:ind w:left="0"/>
        <w:jc w:val="both"/>
        <w:rPr>
          <w:rFonts w:asciiTheme="minorHAnsi" w:hAnsiTheme="minorHAnsi" w:cstheme="minorHAnsi"/>
        </w:rPr>
      </w:pPr>
      <w:r w:rsidRPr="008C3004">
        <w:rPr>
          <w:rFonts w:asciiTheme="minorHAnsi" w:hAnsiTheme="minorHAnsi" w:cstheme="minorHAnsi"/>
        </w:rPr>
        <w:t xml:space="preserve"> - wykonać pomiary rezystancji uziemienia i izolacji przewodów i kabli, </w:t>
      </w:r>
    </w:p>
    <w:p w14:paraId="2454EF69" w14:textId="77777777" w:rsidR="00F30DDB" w:rsidRPr="008C3004" w:rsidRDefault="00F30DDB" w:rsidP="00F30DDB">
      <w:pPr>
        <w:pStyle w:val="Akapitzlist"/>
        <w:ind w:left="0"/>
        <w:jc w:val="both"/>
        <w:rPr>
          <w:rFonts w:asciiTheme="minorHAnsi" w:hAnsiTheme="minorHAnsi" w:cstheme="minorHAnsi"/>
        </w:rPr>
      </w:pPr>
      <w:r w:rsidRPr="008C3004">
        <w:rPr>
          <w:rFonts w:asciiTheme="minorHAnsi" w:hAnsiTheme="minorHAnsi" w:cstheme="minorHAnsi"/>
        </w:rPr>
        <w:t>- sprawdzić ciągłość żył kabli zasilających,</w:t>
      </w:r>
    </w:p>
    <w:p w14:paraId="69716815" w14:textId="77777777" w:rsidR="00F30DDB" w:rsidRPr="008C3004" w:rsidRDefault="00F30DDB" w:rsidP="00F30DDB">
      <w:pPr>
        <w:pStyle w:val="Akapitzlist"/>
        <w:ind w:left="0"/>
        <w:jc w:val="both"/>
        <w:rPr>
          <w:rFonts w:asciiTheme="minorHAnsi" w:hAnsiTheme="minorHAnsi" w:cstheme="minorHAnsi"/>
        </w:rPr>
      </w:pPr>
      <w:r w:rsidRPr="008C3004">
        <w:rPr>
          <w:rFonts w:asciiTheme="minorHAnsi" w:hAnsiTheme="minorHAnsi" w:cstheme="minorHAnsi"/>
        </w:rPr>
        <w:t>- wykonać pomiary skuteczności ochrony przeciwporażeniowej,</w:t>
      </w:r>
    </w:p>
    <w:p w14:paraId="3EB2DEC5" w14:textId="77777777" w:rsidR="00F30DDB" w:rsidRPr="008C3004" w:rsidRDefault="00F30DDB" w:rsidP="00F30DDB">
      <w:pPr>
        <w:pStyle w:val="Akapitzlist"/>
        <w:ind w:left="0"/>
        <w:jc w:val="both"/>
        <w:rPr>
          <w:rFonts w:asciiTheme="minorHAnsi" w:hAnsiTheme="minorHAnsi" w:cstheme="minorHAnsi"/>
        </w:rPr>
      </w:pPr>
      <w:r w:rsidRPr="008C3004">
        <w:rPr>
          <w:rFonts w:asciiTheme="minorHAnsi" w:hAnsiTheme="minorHAnsi" w:cstheme="minorHAnsi"/>
        </w:rPr>
        <w:t>- sporządzić protokoły z powyższych pomiarów.</w:t>
      </w:r>
    </w:p>
    <w:p w14:paraId="6F19100B" w14:textId="77777777" w:rsidR="00F30DDB" w:rsidRPr="008C3004" w:rsidRDefault="00F30DDB" w:rsidP="001E1585">
      <w:pPr>
        <w:pStyle w:val="Akapitzlist"/>
        <w:ind w:left="0"/>
        <w:jc w:val="both"/>
        <w:rPr>
          <w:rFonts w:asciiTheme="minorHAnsi" w:hAnsiTheme="minorHAnsi" w:cstheme="minorHAnsi"/>
        </w:rPr>
      </w:pPr>
      <w:r w:rsidRPr="008C3004">
        <w:rPr>
          <w:rFonts w:asciiTheme="minorHAnsi" w:hAnsiTheme="minorHAnsi" w:cstheme="minorHAnsi"/>
        </w:rPr>
        <w:t>Teren budowy po zakończeniu robót należy uporządkować oraz przekazać protokolarnie zarządzającemu.</w:t>
      </w:r>
    </w:p>
    <w:p w14:paraId="2F896617" w14:textId="77777777" w:rsidR="00C436F0" w:rsidRPr="008C3004" w:rsidRDefault="00C436F0" w:rsidP="00C436F0">
      <w:pPr>
        <w:pStyle w:val="Akapitzlist"/>
        <w:ind w:left="0"/>
        <w:jc w:val="both"/>
        <w:rPr>
          <w:rFonts w:asciiTheme="minorHAnsi" w:hAnsiTheme="minorHAnsi" w:cstheme="minorHAnsi"/>
        </w:rPr>
      </w:pPr>
    </w:p>
    <w:p w14:paraId="451E5001" w14:textId="77777777" w:rsidR="00F30DDB" w:rsidRPr="008C3004" w:rsidRDefault="00F30DDB" w:rsidP="00F30DDB">
      <w:pPr>
        <w:contextualSpacing/>
        <w:jc w:val="both"/>
        <w:rPr>
          <w:rFonts w:cstheme="minorHAnsi"/>
          <w:b/>
          <w:sz w:val="24"/>
          <w:szCs w:val="24"/>
        </w:rPr>
      </w:pPr>
      <w:r w:rsidRPr="008C3004">
        <w:rPr>
          <w:rFonts w:cstheme="minorHAnsi"/>
          <w:b/>
          <w:sz w:val="24"/>
          <w:szCs w:val="24"/>
        </w:rPr>
        <w:t>II. CZĘŚĆ INFORMACYJNA</w:t>
      </w:r>
    </w:p>
    <w:p w14:paraId="36F0136D" w14:textId="77777777" w:rsidR="00F30DDB" w:rsidRPr="008C3004" w:rsidRDefault="00F30DDB" w:rsidP="00F30DDB">
      <w:pPr>
        <w:contextualSpacing/>
        <w:jc w:val="both"/>
        <w:rPr>
          <w:rFonts w:cstheme="minorHAnsi"/>
          <w:b/>
          <w:sz w:val="24"/>
          <w:szCs w:val="24"/>
        </w:rPr>
      </w:pPr>
      <w:r w:rsidRPr="008C3004">
        <w:rPr>
          <w:rFonts w:cstheme="minorHAnsi"/>
          <w:b/>
          <w:sz w:val="24"/>
          <w:szCs w:val="24"/>
        </w:rPr>
        <w:t>Przepisy prawne.</w:t>
      </w:r>
    </w:p>
    <w:p w14:paraId="33260701" w14:textId="04214438" w:rsidR="00F30DDB" w:rsidRPr="008C3004" w:rsidRDefault="00F30DDB" w:rsidP="000958D3">
      <w:pPr>
        <w:numPr>
          <w:ilvl w:val="0"/>
          <w:numId w:val="4"/>
        </w:numPr>
        <w:tabs>
          <w:tab w:val="clear" w:pos="720"/>
        </w:tabs>
        <w:ind w:left="0" w:firstLine="0"/>
        <w:contextualSpacing/>
        <w:jc w:val="both"/>
        <w:rPr>
          <w:rFonts w:cstheme="minorHAnsi"/>
          <w:sz w:val="24"/>
          <w:szCs w:val="24"/>
        </w:rPr>
      </w:pPr>
      <w:r w:rsidRPr="008C3004">
        <w:rPr>
          <w:rFonts w:cstheme="minorHAnsi"/>
          <w:sz w:val="24"/>
          <w:szCs w:val="24"/>
        </w:rPr>
        <w:t>Ustawa z dnia 07 lipca 1994r. – Prawo budowlane (</w:t>
      </w:r>
      <w:proofErr w:type="spellStart"/>
      <w:r w:rsidRPr="008C3004">
        <w:rPr>
          <w:rFonts w:cstheme="minorHAnsi"/>
          <w:sz w:val="24"/>
          <w:szCs w:val="24"/>
        </w:rPr>
        <w:t>t.j</w:t>
      </w:r>
      <w:proofErr w:type="spellEnd"/>
      <w:r w:rsidRPr="008C3004">
        <w:rPr>
          <w:rFonts w:cstheme="minorHAnsi"/>
          <w:sz w:val="24"/>
          <w:szCs w:val="24"/>
        </w:rPr>
        <w:t>. Dz. U. z 20</w:t>
      </w:r>
      <w:r w:rsidR="00412AFC">
        <w:rPr>
          <w:rFonts w:cstheme="minorHAnsi"/>
          <w:sz w:val="24"/>
          <w:szCs w:val="24"/>
        </w:rPr>
        <w:t>2</w:t>
      </w:r>
      <w:r w:rsidR="008612D9">
        <w:rPr>
          <w:rFonts w:cstheme="minorHAnsi"/>
          <w:sz w:val="24"/>
          <w:szCs w:val="24"/>
        </w:rPr>
        <w:t>3</w:t>
      </w:r>
      <w:r w:rsidRPr="008C3004">
        <w:rPr>
          <w:rFonts w:cstheme="minorHAnsi"/>
          <w:sz w:val="24"/>
          <w:szCs w:val="24"/>
        </w:rPr>
        <w:t xml:space="preserve">r., poz. </w:t>
      </w:r>
      <w:r w:rsidR="008612D9">
        <w:rPr>
          <w:rFonts w:cstheme="minorHAnsi"/>
          <w:sz w:val="24"/>
          <w:szCs w:val="24"/>
        </w:rPr>
        <w:t xml:space="preserve">682 </w:t>
      </w:r>
      <w:proofErr w:type="spellStart"/>
      <w:r w:rsidR="008612D9">
        <w:rPr>
          <w:rFonts w:cstheme="minorHAnsi"/>
          <w:sz w:val="24"/>
          <w:szCs w:val="24"/>
        </w:rPr>
        <w:t>t.j</w:t>
      </w:r>
      <w:proofErr w:type="spellEnd"/>
      <w:r w:rsidR="008612D9">
        <w:rPr>
          <w:rFonts w:cstheme="minorHAnsi"/>
          <w:sz w:val="24"/>
          <w:szCs w:val="24"/>
        </w:rPr>
        <w:t>.</w:t>
      </w:r>
      <w:r w:rsidRPr="008C3004">
        <w:rPr>
          <w:rFonts w:cstheme="minorHAnsi"/>
          <w:sz w:val="24"/>
          <w:szCs w:val="24"/>
        </w:rPr>
        <w:t xml:space="preserve"> </w:t>
      </w:r>
      <w:r w:rsidRPr="008C3004">
        <w:rPr>
          <w:rFonts w:cstheme="minorHAnsi"/>
          <w:sz w:val="24"/>
          <w:szCs w:val="24"/>
        </w:rPr>
        <w:br/>
        <w:t xml:space="preserve">z </w:t>
      </w:r>
      <w:proofErr w:type="spellStart"/>
      <w:r w:rsidRPr="008C3004">
        <w:rPr>
          <w:rFonts w:cstheme="minorHAnsi"/>
          <w:sz w:val="24"/>
          <w:szCs w:val="24"/>
        </w:rPr>
        <w:t>późn</w:t>
      </w:r>
      <w:proofErr w:type="spellEnd"/>
      <w:r w:rsidRPr="008C3004">
        <w:rPr>
          <w:rFonts w:cstheme="minorHAnsi"/>
          <w:sz w:val="24"/>
          <w:szCs w:val="24"/>
        </w:rPr>
        <w:t>. zm.).</w:t>
      </w:r>
    </w:p>
    <w:p w14:paraId="54E77300" w14:textId="3B0917C2" w:rsidR="00F30DDB" w:rsidRPr="008C3004" w:rsidRDefault="00412AFC" w:rsidP="000958D3">
      <w:pPr>
        <w:numPr>
          <w:ilvl w:val="0"/>
          <w:numId w:val="4"/>
        </w:numPr>
        <w:tabs>
          <w:tab w:val="clear" w:pos="720"/>
        </w:tabs>
        <w:ind w:left="0" w:firstLine="0"/>
        <w:contextualSpacing/>
        <w:jc w:val="both"/>
        <w:rPr>
          <w:rFonts w:cstheme="minorHAnsi"/>
          <w:sz w:val="24"/>
          <w:szCs w:val="24"/>
        </w:rPr>
      </w:pPr>
      <w:r w:rsidRPr="00412AFC">
        <w:rPr>
          <w:rFonts w:cstheme="minorHAnsi"/>
          <w:sz w:val="24"/>
          <w:szCs w:val="24"/>
        </w:rPr>
        <w:t>Rozporządzenie Ministra Rozwoju z dnia 11 września 2020r. w sprawie szczegółowego zakresu i formy projektu budowlanego (</w:t>
      </w:r>
      <w:r w:rsidR="008612D9" w:rsidRPr="008612D9">
        <w:rPr>
          <w:rFonts w:cstheme="minorHAnsi"/>
          <w:sz w:val="24"/>
          <w:szCs w:val="24"/>
        </w:rPr>
        <w:t xml:space="preserve">Dz.U.2022.1679 </w:t>
      </w:r>
      <w:proofErr w:type="spellStart"/>
      <w:r w:rsidR="008612D9" w:rsidRPr="008612D9">
        <w:rPr>
          <w:rFonts w:cstheme="minorHAnsi"/>
          <w:sz w:val="24"/>
          <w:szCs w:val="24"/>
        </w:rPr>
        <w:t>t.j</w:t>
      </w:r>
      <w:proofErr w:type="spellEnd"/>
      <w:r w:rsidR="008612D9" w:rsidRPr="008612D9">
        <w:rPr>
          <w:rFonts w:cstheme="minorHAnsi"/>
          <w:sz w:val="24"/>
          <w:szCs w:val="24"/>
        </w:rPr>
        <w:t>. z dnia 2022.08.10</w:t>
      </w:r>
      <w:r w:rsidRPr="00412AFC">
        <w:rPr>
          <w:rFonts w:cstheme="minorHAnsi"/>
          <w:sz w:val="24"/>
          <w:szCs w:val="24"/>
        </w:rPr>
        <w:t>)</w:t>
      </w:r>
      <w:r w:rsidR="00F30DDB" w:rsidRPr="008C3004">
        <w:rPr>
          <w:rFonts w:cstheme="minorHAnsi"/>
          <w:sz w:val="24"/>
          <w:szCs w:val="24"/>
        </w:rPr>
        <w:t xml:space="preserve">. </w:t>
      </w:r>
    </w:p>
    <w:p w14:paraId="4E33A556" w14:textId="77777777" w:rsidR="00F30DDB" w:rsidRPr="006A15AC" w:rsidRDefault="00F30DDB" w:rsidP="000958D3">
      <w:pPr>
        <w:numPr>
          <w:ilvl w:val="0"/>
          <w:numId w:val="4"/>
        </w:numPr>
        <w:tabs>
          <w:tab w:val="clear" w:pos="720"/>
        </w:tabs>
        <w:ind w:left="0" w:firstLine="0"/>
        <w:contextualSpacing/>
        <w:jc w:val="both"/>
        <w:rPr>
          <w:rFonts w:cstheme="minorHAnsi"/>
          <w:sz w:val="24"/>
          <w:szCs w:val="24"/>
        </w:rPr>
      </w:pPr>
      <w:r w:rsidRPr="008C3004">
        <w:rPr>
          <w:rFonts w:cstheme="minorHAnsi"/>
          <w:sz w:val="24"/>
          <w:szCs w:val="24"/>
        </w:rPr>
        <w:t xml:space="preserve">Rozporządzenie Ministra </w:t>
      </w:r>
      <w:r w:rsidR="00366D25" w:rsidRPr="008C3004">
        <w:rPr>
          <w:rFonts w:cstheme="minorHAnsi"/>
          <w:sz w:val="24"/>
          <w:szCs w:val="24"/>
        </w:rPr>
        <w:t xml:space="preserve">Transportu, Budownictwa i Gospodarki Morskiej z dnia 25 kwietnia 2012 r. w sprawie ustalania geotechnicznych warunków </w:t>
      </w:r>
      <w:proofErr w:type="spellStart"/>
      <w:r w:rsidR="00366D25" w:rsidRPr="008C3004">
        <w:rPr>
          <w:rFonts w:cstheme="minorHAnsi"/>
          <w:sz w:val="24"/>
          <w:szCs w:val="24"/>
        </w:rPr>
        <w:t>posadawiania</w:t>
      </w:r>
      <w:proofErr w:type="spellEnd"/>
      <w:r w:rsidR="00366D25" w:rsidRPr="008C3004">
        <w:rPr>
          <w:rFonts w:cstheme="minorHAnsi"/>
          <w:sz w:val="24"/>
          <w:szCs w:val="24"/>
        </w:rPr>
        <w:t xml:space="preserve"> obiektów budowlanych</w:t>
      </w:r>
      <w:r w:rsidRPr="008C3004">
        <w:rPr>
          <w:rFonts w:cstheme="minorHAnsi"/>
          <w:sz w:val="24"/>
          <w:szCs w:val="24"/>
        </w:rPr>
        <w:t xml:space="preserve"> (Dz.U. </w:t>
      </w:r>
      <w:r w:rsidR="00366D25" w:rsidRPr="008C3004">
        <w:rPr>
          <w:rFonts w:cstheme="minorHAnsi"/>
          <w:sz w:val="24"/>
          <w:szCs w:val="24"/>
        </w:rPr>
        <w:t>z 2012r.</w:t>
      </w:r>
      <w:r w:rsidRPr="008C3004">
        <w:rPr>
          <w:rFonts w:cstheme="minorHAnsi"/>
          <w:sz w:val="24"/>
          <w:szCs w:val="24"/>
        </w:rPr>
        <w:t xml:space="preserve">, poz. </w:t>
      </w:r>
      <w:r w:rsidR="00366D25" w:rsidRPr="008C3004">
        <w:rPr>
          <w:rFonts w:cstheme="minorHAnsi"/>
          <w:sz w:val="24"/>
          <w:szCs w:val="24"/>
        </w:rPr>
        <w:t xml:space="preserve">nr 463 </w:t>
      </w:r>
      <w:r w:rsidR="006A15AC">
        <w:rPr>
          <w:rFonts w:cstheme="minorHAnsi"/>
          <w:sz w:val="24"/>
          <w:szCs w:val="24"/>
        </w:rPr>
        <w:t xml:space="preserve">z </w:t>
      </w:r>
      <w:proofErr w:type="spellStart"/>
      <w:r w:rsidR="006A15AC">
        <w:rPr>
          <w:rFonts w:cstheme="minorHAnsi"/>
          <w:sz w:val="24"/>
          <w:szCs w:val="24"/>
        </w:rPr>
        <w:t>późn</w:t>
      </w:r>
      <w:proofErr w:type="spellEnd"/>
      <w:r w:rsidR="006A15AC">
        <w:rPr>
          <w:rFonts w:cstheme="minorHAnsi"/>
          <w:sz w:val="24"/>
          <w:szCs w:val="24"/>
        </w:rPr>
        <w:t>. zm.).</w:t>
      </w:r>
      <w:r w:rsidRPr="006A15AC">
        <w:rPr>
          <w:rFonts w:cstheme="minorHAnsi"/>
          <w:sz w:val="24"/>
          <w:szCs w:val="24"/>
        </w:rPr>
        <w:t xml:space="preserve"> </w:t>
      </w:r>
    </w:p>
    <w:p w14:paraId="2E5AA205" w14:textId="77777777" w:rsidR="00F30DDB" w:rsidRPr="008C3004" w:rsidRDefault="00F30DDB" w:rsidP="000958D3">
      <w:pPr>
        <w:numPr>
          <w:ilvl w:val="0"/>
          <w:numId w:val="4"/>
        </w:numPr>
        <w:tabs>
          <w:tab w:val="clear" w:pos="720"/>
        </w:tabs>
        <w:ind w:left="0" w:firstLine="0"/>
        <w:contextualSpacing/>
        <w:jc w:val="both"/>
        <w:rPr>
          <w:rFonts w:cstheme="minorHAnsi"/>
          <w:sz w:val="24"/>
          <w:szCs w:val="24"/>
        </w:rPr>
      </w:pPr>
      <w:r w:rsidRPr="008C3004">
        <w:rPr>
          <w:rFonts w:cstheme="minorHAnsi"/>
          <w:sz w:val="24"/>
          <w:szCs w:val="24"/>
        </w:rPr>
        <w:t xml:space="preserve">Rozporządzenie Ministra Infrastruktury z dnia 23 czerwca 2003r. w sprawie informacji dotyczącej bezpieczeństwa i ochrony zdrowia oraz planu bezpieczeństwa i ochrony zdrowia (Dz.U. Nr 120, poz. 1126 z </w:t>
      </w:r>
      <w:proofErr w:type="spellStart"/>
      <w:r w:rsidRPr="008C3004">
        <w:rPr>
          <w:rFonts w:cstheme="minorHAnsi"/>
          <w:sz w:val="24"/>
          <w:szCs w:val="24"/>
        </w:rPr>
        <w:t>późn</w:t>
      </w:r>
      <w:proofErr w:type="spellEnd"/>
      <w:r w:rsidRPr="008C3004">
        <w:rPr>
          <w:rFonts w:cstheme="minorHAnsi"/>
          <w:sz w:val="24"/>
          <w:szCs w:val="24"/>
        </w:rPr>
        <w:t xml:space="preserve">. zm.). </w:t>
      </w:r>
    </w:p>
    <w:p w14:paraId="6606621F" w14:textId="3C54F5A2" w:rsidR="00F30DDB" w:rsidRPr="00E806C8" w:rsidRDefault="006A15AC" w:rsidP="000958D3">
      <w:pPr>
        <w:numPr>
          <w:ilvl w:val="0"/>
          <w:numId w:val="4"/>
        </w:numPr>
        <w:tabs>
          <w:tab w:val="clear" w:pos="720"/>
        </w:tabs>
        <w:ind w:left="0" w:firstLine="0"/>
        <w:contextualSpacing/>
        <w:jc w:val="both"/>
        <w:rPr>
          <w:rFonts w:cstheme="minorHAnsi"/>
          <w:sz w:val="24"/>
          <w:szCs w:val="24"/>
        </w:rPr>
      </w:pPr>
      <w:r>
        <w:rPr>
          <w:rFonts w:cstheme="minorHAnsi"/>
          <w:sz w:val="24"/>
          <w:szCs w:val="24"/>
        </w:rPr>
        <w:t xml:space="preserve">Ustawa </w:t>
      </w:r>
      <w:r w:rsidRPr="006A15AC">
        <w:rPr>
          <w:rFonts w:cstheme="minorHAnsi"/>
          <w:sz w:val="24"/>
          <w:szCs w:val="24"/>
        </w:rPr>
        <w:t>z dnia 11 września 2019r. Prawo zamówień publicznych (</w:t>
      </w:r>
      <w:r w:rsidR="001E1585" w:rsidRPr="001E1585">
        <w:rPr>
          <w:rFonts w:cstheme="minorHAnsi"/>
          <w:sz w:val="24"/>
          <w:szCs w:val="24"/>
        </w:rPr>
        <w:t>Dz.U.202</w:t>
      </w:r>
      <w:r w:rsidR="008612D9">
        <w:rPr>
          <w:rFonts w:cstheme="minorHAnsi"/>
          <w:sz w:val="24"/>
          <w:szCs w:val="24"/>
        </w:rPr>
        <w:t>3</w:t>
      </w:r>
      <w:r w:rsidR="001E1585" w:rsidRPr="001E1585">
        <w:rPr>
          <w:rFonts w:cstheme="minorHAnsi"/>
          <w:sz w:val="24"/>
          <w:szCs w:val="24"/>
        </w:rPr>
        <w:t>.</w:t>
      </w:r>
      <w:r w:rsidR="008612D9">
        <w:rPr>
          <w:rFonts w:cstheme="minorHAnsi"/>
          <w:sz w:val="24"/>
          <w:szCs w:val="24"/>
        </w:rPr>
        <w:t>1605</w:t>
      </w:r>
      <w:r w:rsidR="001E1585" w:rsidRPr="001E1585">
        <w:rPr>
          <w:rFonts w:cstheme="minorHAnsi"/>
          <w:sz w:val="24"/>
          <w:szCs w:val="24"/>
        </w:rPr>
        <w:t xml:space="preserve"> </w:t>
      </w:r>
      <w:proofErr w:type="spellStart"/>
      <w:r w:rsidR="001E1585" w:rsidRPr="001E1585">
        <w:rPr>
          <w:rFonts w:cstheme="minorHAnsi"/>
          <w:sz w:val="24"/>
          <w:szCs w:val="24"/>
        </w:rPr>
        <w:t>t.j</w:t>
      </w:r>
      <w:proofErr w:type="spellEnd"/>
      <w:r w:rsidR="001E1585" w:rsidRPr="001E1585">
        <w:rPr>
          <w:rFonts w:cstheme="minorHAnsi"/>
          <w:sz w:val="24"/>
          <w:szCs w:val="24"/>
        </w:rPr>
        <w:t>. z dnia 202</w:t>
      </w:r>
      <w:r w:rsidR="008612D9">
        <w:rPr>
          <w:rFonts w:cstheme="minorHAnsi"/>
          <w:sz w:val="24"/>
          <w:szCs w:val="24"/>
        </w:rPr>
        <w:t>3</w:t>
      </w:r>
      <w:r w:rsidR="001E1585" w:rsidRPr="001E1585">
        <w:rPr>
          <w:rFonts w:cstheme="minorHAnsi"/>
          <w:sz w:val="24"/>
          <w:szCs w:val="24"/>
        </w:rPr>
        <w:t>.08.</w:t>
      </w:r>
      <w:r w:rsidR="008612D9">
        <w:rPr>
          <w:rFonts w:cstheme="minorHAnsi"/>
          <w:sz w:val="24"/>
          <w:szCs w:val="24"/>
        </w:rPr>
        <w:t>14</w:t>
      </w:r>
      <w:r w:rsidRPr="006A15AC">
        <w:rPr>
          <w:rFonts w:cstheme="minorHAnsi"/>
          <w:sz w:val="24"/>
          <w:szCs w:val="24"/>
        </w:rPr>
        <w:t>)</w:t>
      </w:r>
      <w:r w:rsidR="00F30DDB" w:rsidRPr="008C3004">
        <w:rPr>
          <w:rFonts w:cstheme="minorHAnsi"/>
          <w:sz w:val="24"/>
          <w:szCs w:val="24"/>
        </w:rPr>
        <w:t xml:space="preserve">. </w:t>
      </w:r>
    </w:p>
    <w:p w14:paraId="1DEF23F8" w14:textId="77777777" w:rsidR="00F30DDB" w:rsidRPr="008C3004" w:rsidRDefault="003A2B1E" w:rsidP="000958D3">
      <w:pPr>
        <w:numPr>
          <w:ilvl w:val="0"/>
          <w:numId w:val="4"/>
        </w:numPr>
        <w:tabs>
          <w:tab w:val="clear" w:pos="720"/>
        </w:tabs>
        <w:ind w:left="0" w:firstLine="0"/>
        <w:contextualSpacing/>
        <w:jc w:val="both"/>
        <w:rPr>
          <w:rFonts w:cstheme="minorHAnsi"/>
          <w:sz w:val="24"/>
          <w:szCs w:val="24"/>
        </w:rPr>
      </w:pPr>
      <w:r w:rsidRPr="006A15AC">
        <w:rPr>
          <w:rFonts w:cstheme="minorHAnsi"/>
          <w:sz w:val="24"/>
          <w:szCs w:val="24"/>
        </w:rPr>
        <w:lastRenderedPageBreak/>
        <w:t xml:space="preserve">Rozporządzenie Ministra Rozwoju </w:t>
      </w:r>
      <w:r>
        <w:rPr>
          <w:rFonts w:cstheme="minorHAnsi"/>
          <w:sz w:val="24"/>
          <w:szCs w:val="24"/>
        </w:rPr>
        <w:t>i</w:t>
      </w:r>
      <w:r w:rsidRPr="006A15AC">
        <w:rPr>
          <w:rFonts w:cstheme="minorHAnsi"/>
          <w:sz w:val="24"/>
          <w:szCs w:val="24"/>
        </w:rPr>
        <w:t xml:space="preserve"> Technologii</w:t>
      </w:r>
      <w:r w:rsidR="006A15AC" w:rsidRPr="006A15AC">
        <w:rPr>
          <w:rFonts w:cstheme="minorHAnsi"/>
          <w:sz w:val="24"/>
          <w:szCs w:val="24"/>
        </w:rPr>
        <w:t xml:space="preserve"> z dnia 20 grudnia 2021r. w sprawie określenia metod i podstaw sporządzania kosztorysu inwestorskiego, obliczania planowanych kosztów prac projektowych oraz planowanych kosztów robót budowlanych określonych w programie funkcjonalno-użytkowym (</w:t>
      </w:r>
      <w:r w:rsidR="000958D3" w:rsidRPr="000958D3">
        <w:rPr>
          <w:rFonts w:cstheme="minorHAnsi"/>
          <w:sz w:val="24"/>
          <w:szCs w:val="24"/>
        </w:rPr>
        <w:t>Dz.U.2021.2458 z dnia 2021.12.29</w:t>
      </w:r>
      <w:r w:rsidR="006A15AC" w:rsidRPr="006A15AC">
        <w:rPr>
          <w:rFonts w:cstheme="minorHAnsi"/>
          <w:sz w:val="24"/>
          <w:szCs w:val="24"/>
        </w:rPr>
        <w:t>)</w:t>
      </w:r>
      <w:r w:rsidR="00F30DDB" w:rsidRPr="008C3004">
        <w:rPr>
          <w:rFonts w:cstheme="minorHAnsi"/>
          <w:sz w:val="24"/>
          <w:szCs w:val="24"/>
        </w:rPr>
        <w:t>.</w:t>
      </w:r>
      <w:r w:rsidR="004808EE" w:rsidRPr="008C3004">
        <w:rPr>
          <w:rFonts w:cstheme="minorHAnsi"/>
          <w:sz w:val="24"/>
          <w:szCs w:val="24"/>
        </w:rPr>
        <w:t xml:space="preserve"> </w:t>
      </w:r>
    </w:p>
    <w:p w14:paraId="7A43995D" w14:textId="77777777" w:rsidR="00F30DDB" w:rsidRPr="008C3004" w:rsidRDefault="00F30DDB" w:rsidP="000958D3">
      <w:pPr>
        <w:contextualSpacing/>
        <w:jc w:val="both"/>
        <w:rPr>
          <w:rFonts w:cstheme="minorHAnsi"/>
          <w:sz w:val="24"/>
          <w:szCs w:val="24"/>
        </w:rPr>
      </w:pPr>
    </w:p>
    <w:p w14:paraId="0E5F6E70" w14:textId="77777777" w:rsidR="006A15AC" w:rsidRDefault="006A15AC" w:rsidP="00366D25">
      <w:pPr>
        <w:ind w:firstLine="5954"/>
        <w:contextualSpacing/>
        <w:jc w:val="both"/>
        <w:rPr>
          <w:rFonts w:cstheme="minorHAnsi"/>
          <w:sz w:val="24"/>
          <w:szCs w:val="24"/>
        </w:rPr>
      </w:pPr>
    </w:p>
    <w:p w14:paraId="7E1C76A8" w14:textId="77777777" w:rsidR="006A15AC" w:rsidRDefault="006A15AC" w:rsidP="00366D25">
      <w:pPr>
        <w:ind w:firstLine="5954"/>
        <w:contextualSpacing/>
        <w:jc w:val="both"/>
        <w:rPr>
          <w:rFonts w:cstheme="minorHAnsi"/>
          <w:sz w:val="24"/>
          <w:szCs w:val="24"/>
        </w:rPr>
      </w:pPr>
    </w:p>
    <w:p w14:paraId="2500FF2C" w14:textId="77777777" w:rsidR="00F30DDB" w:rsidRPr="008C3004" w:rsidRDefault="00366D25" w:rsidP="00366D25">
      <w:pPr>
        <w:ind w:firstLine="5954"/>
        <w:contextualSpacing/>
        <w:jc w:val="both"/>
        <w:rPr>
          <w:rFonts w:cstheme="minorHAnsi"/>
          <w:sz w:val="24"/>
          <w:szCs w:val="24"/>
        </w:rPr>
      </w:pPr>
      <w:r w:rsidRPr="008C3004">
        <w:rPr>
          <w:rFonts w:cstheme="minorHAnsi"/>
          <w:sz w:val="24"/>
          <w:szCs w:val="24"/>
        </w:rPr>
        <w:t>opracował: ...............................</w:t>
      </w:r>
    </w:p>
    <w:p w14:paraId="324A0371" w14:textId="77777777" w:rsidR="00366D25" w:rsidRPr="008C3004" w:rsidRDefault="00366D25" w:rsidP="00366D25">
      <w:pPr>
        <w:ind w:firstLine="5954"/>
        <w:contextualSpacing/>
        <w:jc w:val="both"/>
        <w:rPr>
          <w:rFonts w:cstheme="minorHAnsi"/>
          <w:sz w:val="24"/>
          <w:szCs w:val="24"/>
        </w:rPr>
      </w:pPr>
    </w:p>
    <w:p w14:paraId="5C72D254" w14:textId="77777777" w:rsidR="00366D25" w:rsidRPr="008C3004" w:rsidRDefault="00366D25" w:rsidP="00366D25">
      <w:pPr>
        <w:ind w:firstLine="5954"/>
        <w:contextualSpacing/>
        <w:jc w:val="both"/>
        <w:rPr>
          <w:rFonts w:cstheme="minorHAnsi"/>
          <w:sz w:val="24"/>
          <w:szCs w:val="24"/>
        </w:rPr>
      </w:pPr>
    </w:p>
    <w:p w14:paraId="3BFBB6E9" w14:textId="77777777" w:rsidR="00366D25" w:rsidRPr="008C3004" w:rsidRDefault="00366D25" w:rsidP="00366D25">
      <w:pPr>
        <w:ind w:firstLine="5954"/>
        <w:contextualSpacing/>
        <w:jc w:val="both"/>
        <w:rPr>
          <w:rFonts w:cstheme="minorHAnsi"/>
          <w:sz w:val="24"/>
          <w:szCs w:val="24"/>
        </w:rPr>
      </w:pPr>
      <w:r w:rsidRPr="008C3004">
        <w:rPr>
          <w:rFonts w:cstheme="minorHAnsi"/>
          <w:sz w:val="24"/>
          <w:szCs w:val="24"/>
        </w:rPr>
        <w:t>zatwierdził: ...............................</w:t>
      </w:r>
    </w:p>
    <w:p w14:paraId="42A4CCAE" w14:textId="77777777" w:rsidR="00F30DDB" w:rsidRPr="008C3004" w:rsidRDefault="000958D3" w:rsidP="00F30DDB">
      <w:pPr>
        <w:contextualSpacing/>
        <w:jc w:val="both"/>
        <w:rPr>
          <w:rFonts w:cstheme="minorHAnsi"/>
        </w:rPr>
      </w:pPr>
      <w:r>
        <w:rPr>
          <w:rFonts w:cstheme="minorHAnsi"/>
        </w:rPr>
        <w:t>Z</w:t>
      </w:r>
      <w:r w:rsidR="00F30DDB" w:rsidRPr="008C3004">
        <w:rPr>
          <w:rFonts w:cstheme="minorHAnsi"/>
        </w:rPr>
        <w:t>ałączniki:</w:t>
      </w:r>
    </w:p>
    <w:p w14:paraId="474D065A" w14:textId="77777777" w:rsidR="00E806C8" w:rsidRDefault="00E806C8" w:rsidP="003A2B1E">
      <w:pPr>
        <w:pStyle w:val="Akapitzlist"/>
        <w:ind w:left="0"/>
        <w:jc w:val="both"/>
        <w:rPr>
          <w:rFonts w:asciiTheme="minorHAnsi" w:hAnsiTheme="minorHAnsi" w:cstheme="minorHAnsi"/>
          <w:sz w:val="22"/>
          <w:szCs w:val="22"/>
        </w:rPr>
      </w:pPr>
      <w:r>
        <w:rPr>
          <w:rFonts w:asciiTheme="minorHAnsi" w:hAnsiTheme="minorHAnsi" w:cstheme="minorHAnsi"/>
          <w:sz w:val="22"/>
          <w:szCs w:val="22"/>
        </w:rPr>
        <w:t>- mapa poglądowa – 1 szt.</w:t>
      </w:r>
    </w:p>
    <w:p w14:paraId="70F98E0C" w14:textId="5C24C1F1" w:rsidR="00F30DDB" w:rsidRPr="008C3004" w:rsidRDefault="003A2B1E" w:rsidP="000958D3">
      <w:pPr>
        <w:pStyle w:val="Akapitzlist"/>
        <w:ind w:left="0"/>
        <w:jc w:val="both"/>
        <w:rPr>
          <w:rFonts w:cstheme="minorHAnsi"/>
        </w:rPr>
      </w:pPr>
      <w:r>
        <w:rPr>
          <w:rFonts w:asciiTheme="minorHAnsi" w:hAnsiTheme="minorHAnsi" w:cstheme="minorHAnsi"/>
          <w:sz w:val="22"/>
          <w:szCs w:val="22"/>
        </w:rPr>
        <w:t>- m</w:t>
      </w:r>
      <w:r w:rsidR="00F30DDB" w:rsidRPr="008C3004">
        <w:rPr>
          <w:rFonts w:asciiTheme="minorHAnsi" w:hAnsiTheme="minorHAnsi" w:cstheme="minorHAnsi"/>
          <w:sz w:val="22"/>
          <w:szCs w:val="22"/>
        </w:rPr>
        <w:t>ap</w:t>
      </w:r>
      <w:r w:rsidR="000B55BB">
        <w:rPr>
          <w:rFonts w:asciiTheme="minorHAnsi" w:hAnsiTheme="minorHAnsi" w:cstheme="minorHAnsi"/>
          <w:sz w:val="22"/>
          <w:szCs w:val="22"/>
        </w:rPr>
        <w:t>ki z planowan</w:t>
      </w:r>
      <w:r w:rsidR="00047BEF">
        <w:rPr>
          <w:rFonts w:asciiTheme="minorHAnsi" w:hAnsiTheme="minorHAnsi" w:cstheme="minorHAnsi"/>
          <w:sz w:val="22"/>
          <w:szCs w:val="22"/>
        </w:rPr>
        <w:t>ą lokalizacją oświetlenia</w:t>
      </w:r>
      <w:r w:rsidR="00E806C8">
        <w:rPr>
          <w:rFonts w:asciiTheme="minorHAnsi" w:hAnsiTheme="minorHAnsi" w:cstheme="minorHAnsi"/>
          <w:sz w:val="22"/>
          <w:szCs w:val="22"/>
        </w:rPr>
        <w:t>;</w:t>
      </w:r>
    </w:p>
    <w:sectPr w:rsidR="00F30DDB" w:rsidRPr="008C3004" w:rsidSect="003462AA">
      <w:head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60F9C" w14:textId="77777777" w:rsidR="00BD6EC8" w:rsidRDefault="00BD6EC8" w:rsidP="007217FD">
      <w:r>
        <w:separator/>
      </w:r>
    </w:p>
  </w:endnote>
  <w:endnote w:type="continuationSeparator" w:id="0">
    <w:p w14:paraId="63C7F33F" w14:textId="77777777" w:rsidR="00BD6EC8" w:rsidRDefault="00BD6EC8" w:rsidP="00721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37F46" w14:textId="77777777" w:rsidR="00BD6EC8" w:rsidRDefault="00BD6EC8" w:rsidP="007217FD">
      <w:r>
        <w:separator/>
      </w:r>
    </w:p>
  </w:footnote>
  <w:footnote w:type="continuationSeparator" w:id="0">
    <w:p w14:paraId="059BF50D" w14:textId="77777777" w:rsidR="00BD6EC8" w:rsidRDefault="00BD6EC8" w:rsidP="007217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30FCF" w14:textId="77777777" w:rsidR="004808EE" w:rsidRPr="000E7194" w:rsidRDefault="004808EE" w:rsidP="007217FD">
    <w:pPr>
      <w:pStyle w:val="Nagwek"/>
      <w:rPr>
        <w:sz w:val="2"/>
        <w:szCs w:val="2"/>
      </w:rPr>
    </w:pPr>
  </w:p>
  <w:p w14:paraId="39C2514A" w14:textId="77777777" w:rsidR="004808EE" w:rsidRPr="007217FD" w:rsidRDefault="004808EE">
    <w:pPr>
      <w:pStyle w:val="Nagwek"/>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18" w:space="0" w:color="auto"/>
      </w:tblBorders>
      <w:tblLook w:val="01E0" w:firstRow="1" w:lastRow="1" w:firstColumn="1" w:lastColumn="1" w:noHBand="0" w:noVBand="0"/>
    </w:tblPr>
    <w:tblGrid>
      <w:gridCol w:w="3128"/>
      <w:gridCol w:w="2924"/>
      <w:gridCol w:w="3020"/>
    </w:tblGrid>
    <w:tr w:rsidR="004808EE" w14:paraId="10B8B0ED" w14:textId="77777777" w:rsidTr="004808EE">
      <w:tc>
        <w:tcPr>
          <w:tcW w:w="3259" w:type="dxa"/>
        </w:tcPr>
        <w:p w14:paraId="3EAE35D2" w14:textId="77777777" w:rsidR="004808EE" w:rsidRPr="004A5F21" w:rsidRDefault="004808EE" w:rsidP="004808EE">
          <w:pPr>
            <w:pStyle w:val="Nagwek"/>
            <w:rPr>
              <w:sz w:val="16"/>
              <w:szCs w:val="16"/>
            </w:rPr>
          </w:pPr>
          <w:r w:rsidRPr="004A5F21">
            <w:rPr>
              <w:sz w:val="16"/>
              <w:szCs w:val="16"/>
            </w:rPr>
            <w:t>Gmina Krasocin</w:t>
          </w:r>
        </w:p>
        <w:p w14:paraId="3C5383D8" w14:textId="77777777" w:rsidR="004808EE" w:rsidRPr="004A5F21" w:rsidRDefault="004808EE" w:rsidP="004808EE">
          <w:pPr>
            <w:pStyle w:val="Nagwek"/>
            <w:rPr>
              <w:sz w:val="16"/>
              <w:szCs w:val="16"/>
            </w:rPr>
          </w:pPr>
          <w:r w:rsidRPr="004A5F21">
            <w:rPr>
              <w:sz w:val="16"/>
              <w:szCs w:val="16"/>
            </w:rPr>
            <w:t>ul. Macierzy Szkolnej 1</w:t>
          </w:r>
        </w:p>
        <w:p w14:paraId="6AF5C50A" w14:textId="77777777" w:rsidR="004808EE" w:rsidRPr="004A5F21" w:rsidRDefault="004808EE" w:rsidP="004808EE">
          <w:pPr>
            <w:pStyle w:val="Nagwek"/>
            <w:rPr>
              <w:sz w:val="16"/>
              <w:szCs w:val="16"/>
            </w:rPr>
          </w:pPr>
          <w:r w:rsidRPr="004A5F21">
            <w:rPr>
              <w:sz w:val="16"/>
              <w:szCs w:val="16"/>
            </w:rPr>
            <w:t>29-105 Krasocin</w:t>
          </w:r>
        </w:p>
        <w:p w14:paraId="71950D16" w14:textId="77777777" w:rsidR="004808EE" w:rsidRPr="004A5F21" w:rsidRDefault="004808EE" w:rsidP="004808EE">
          <w:pPr>
            <w:pStyle w:val="Nagwek"/>
            <w:rPr>
              <w:sz w:val="16"/>
              <w:szCs w:val="16"/>
            </w:rPr>
          </w:pPr>
          <w:r w:rsidRPr="004A5F21">
            <w:rPr>
              <w:sz w:val="16"/>
              <w:szCs w:val="16"/>
            </w:rPr>
            <w:t>www.krasocin.eobip.pl</w:t>
          </w:r>
        </w:p>
        <w:p w14:paraId="7E23F9F4" w14:textId="77777777" w:rsidR="004808EE" w:rsidRDefault="009A5009" w:rsidP="004808EE">
          <w:pPr>
            <w:pStyle w:val="Nagwek"/>
          </w:pPr>
          <w:r>
            <w:rPr>
              <w:sz w:val="16"/>
              <w:szCs w:val="16"/>
            </w:rPr>
            <w:t>inwestycje</w:t>
          </w:r>
          <w:r w:rsidR="004808EE" w:rsidRPr="004A5F21">
            <w:rPr>
              <w:sz w:val="16"/>
              <w:szCs w:val="16"/>
            </w:rPr>
            <w:t>@krasocin.com.pl</w:t>
          </w:r>
        </w:p>
      </w:tc>
      <w:tc>
        <w:tcPr>
          <w:tcW w:w="3259" w:type="dxa"/>
        </w:tcPr>
        <w:p w14:paraId="4538F44F" w14:textId="77777777" w:rsidR="004808EE" w:rsidRDefault="004808EE" w:rsidP="004808EE">
          <w:pPr>
            <w:pStyle w:val="Nagwek"/>
          </w:pPr>
        </w:p>
      </w:tc>
      <w:tc>
        <w:tcPr>
          <w:tcW w:w="3260" w:type="dxa"/>
        </w:tcPr>
        <w:p w14:paraId="35015F7B" w14:textId="77777777" w:rsidR="004808EE" w:rsidRDefault="004808EE" w:rsidP="004808EE">
          <w:pPr>
            <w:pStyle w:val="Nagwek"/>
            <w:jc w:val="right"/>
          </w:pPr>
          <w:r>
            <w:rPr>
              <w:noProof/>
              <w:lang w:eastAsia="pl-PL"/>
            </w:rPr>
            <w:drawing>
              <wp:inline distT="0" distB="0" distL="0" distR="0" wp14:anchorId="33CAB92E" wp14:editId="032EE039">
                <wp:extent cx="525780" cy="576042"/>
                <wp:effectExtent l="19050" t="0" r="7620" b="0"/>
                <wp:docPr id="3" name="Obraz 2" descr="H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B.png"/>
                        <pic:cNvPicPr/>
                      </pic:nvPicPr>
                      <pic:blipFill>
                        <a:blip r:embed="rId1"/>
                        <a:stretch>
                          <a:fillRect/>
                        </a:stretch>
                      </pic:blipFill>
                      <pic:spPr>
                        <a:xfrm>
                          <a:off x="0" y="0"/>
                          <a:ext cx="530381" cy="581083"/>
                        </a:xfrm>
                        <a:prstGeom prst="rect">
                          <a:avLst/>
                        </a:prstGeom>
                      </pic:spPr>
                    </pic:pic>
                  </a:graphicData>
                </a:graphic>
              </wp:inline>
            </w:drawing>
          </w:r>
        </w:p>
      </w:tc>
    </w:tr>
  </w:tbl>
  <w:p w14:paraId="18683344" w14:textId="77777777" w:rsidR="004808EE" w:rsidRPr="005D0528" w:rsidRDefault="004808EE">
    <w:pPr>
      <w:pStyle w:val="Nagwek"/>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54B71"/>
    <w:multiLevelType w:val="hybridMultilevel"/>
    <w:tmpl w:val="6374F28C"/>
    <w:lvl w:ilvl="0" w:tplc="69E27954">
      <w:start w:val="1"/>
      <w:numFmt w:val="decimal"/>
      <w:lvlText w:val="%1)"/>
      <w:lvlJc w:val="left"/>
      <w:pPr>
        <w:tabs>
          <w:tab w:val="num" w:pos="1080"/>
        </w:tabs>
        <w:ind w:left="1080" w:hanging="360"/>
      </w:pPr>
      <w:rPr>
        <w:rFonts w:ascii="Times New Roman" w:eastAsia="Times New Roman" w:hAnsi="Times New Roman" w:cs="Times New Roman"/>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B7FD7"/>
    <w:multiLevelType w:val="hybridMultilevel"/>
    <w:tmpl w:val="7344689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11E3592F"/>
    <w:multiLevelType w:val="multilevel"/>
    <w:tmpl w:val="3E36EBC4"/>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3" w15:restartNumberingAfterBreak="0">
    <w:nsid w:val="15EE0C8A"/>
    <w:multiLevelType w:val="multilevel"/>
    <w:tmpl w:val="D032ADEC"/>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7943363"/>
    <w:multiLevelType w:val="hybridMultilevel"/>
    <w:tmpl w:val="C798C3CC"/>
    <w:lvl w:ilvl="0" w:tplc="7A101FEA">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 w15:restartNumberingAfterBreak="0">
    <w:nsid w:val="222C2B1B"/>
    <w:multiLevelType w:val="hybridMultilevel"/>
    <w:tmpl w:val="E1CAA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15261DD"/>
    <w:multiLevelType w:val="hybridMultilevel"/>
    <w:tmpl w:val="B734CABA"/>
    <w:lvl w:ilvl="0" w:tplc="C65671C6">
      <w:start w:val="1"/>
      <w:numFmt w:val="ordinal"/>
      <w:lvlText w:val="2.%1"/>
      <w:lvlJc w:val="left"/>
      <w:pPr>
        <w:ind w:left="72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797E67"/>
    <w:multiLevelType w:val="hybridMultilevel"/>
    <w:tmpl w:val="C9E03202"/>
    <w:lvl w:ilvl="0" w:tplc="611288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AEB0AC5"/>
    <w:multiLevelType w:val="hybridMultilevel"/>
    <w:tmpl w:val="997A67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3EBE3E1B"/>
    <w:multiLevelType w:val="hybridMultilevel"/>
    <w:tmpl w:val="9D6A698A"/>
    <w:lvl w:ilvl="0" w:tplc="BCD25E9A">
      <w:start w:val="1"/>
      <w:numFmt w:val="ordin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3C31BC"/>
    <w:multiLevelType w:val="hybridMultilevel"/>
    <w:tmpl w:val="0E60F12A"/>
    <w:lvl w:ilvl="0" w:tplc="200CE70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4DF45A5"/>
    <w:multiLevelType w:val="hybridMultilevel"/>
    <w:tmpl w:val="B53A14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7F077A"/>
    <w:multiLevelType w:val="multilevel"/>
    <w:tmpl w:val="1C6CB520"/>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1"/>
      <w:numFmt w:val="lowerLetter"/>
      <w:lvlText w:val="%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13" w15:restartNumberingAfterBreak="0">
    <w:nsid w:val="6B2B14FF"/>
    <w:multiLevelType w:val="hybridMultilevel"/>
    <w:tmpl w:val="746A660E"/>
    <w:lvl w:ilvl="0" w:tplc="C4C43C94">
      <w:numFmt w:val="bullet"/>
      <w:lvlText w:val="•"/>
      <w:lvlJc w:val="left"/>
      <w:pPr>
        <w:ind w:left="116" w:hanging="709"/>
      </w:pPr>
      <w:rPr>
        <w:rFonts w:ascii="Calibri" w:eastAsia="Calibri" w:hAnsi="Calibri" w:cs="Calibri" w:hint="default"/>
        <w:w w:val="100"/>
        <w:sz w:val="22"/>
        <w:szCs w:val="22"/>
      </w:rPr>
    </w:lvl>
    <w:lvl w:ilvl="1" w:tplc="580C48F2">
      <w:numFmt w:val="bullet"/>
      <w:lvlText w:val="•"/>
      <w:lvlJc w:val="left"/>
      <w:pPr>
        <w:ind w:left="1038" w:hanging="709"/>
      </w:pPr>
    </w:lvl>
    <w:lvl w:ilvl="2" w:tplc="CC766EFA">
      <w:numFmt w:val="bullet"/>
      <w:lvlText w:val="•"/>
      <w:lvlJc w:val="left"/>
      <w:pPr>
        <w:ind w:left="1957" w:hanging="709"/>
      </w:pPr>
    </w:lvl>
    <w:lvl w:ilvl="3" w:tplc="F3E43BB4">
      <w:numFmt w:val="bullet"/>
      <w:lvlText w:val="•"/>
      <w:lvlJc w:val="left"/>
      <w:pPr>
        <w:ind w:left="2875" w:hanging="709"/>
      </w:pPr>
    </w:lvl>
    <w:lvl w:ilvl="4" w:tplc="F0D0EC88">
      <w:numFmt w:val="bullet"/>
      <w:lvlText w:val="•"/>
      <w:lvlJc w:val="left"/>
      <w:pPr>
        <w:ind w:left="3794" w:hanging="709"/>
      </w:pPr>
    </w:lvl>
    <w:lvl w:ilvl="5" w:tplc="C70A6754">
      <w:numFmt w:val="bullet"/>
      <w:lvlText w:val="•"/>
      <w:lvlJc w:val="left"/>
      <w:pPr>
        <w:ind w:left="4713" w:hanging="709"/>
      </w:pPr>
    </w:lvl>
    <w:lvl w:ilvl="6" w:tplc="73F4B2F2">
      <w:numFmt w:val="bullet"/>
      <w:lvlText w:val="•"/>
      <w:lvlJc w:val="left"/>
      <w:pPr>
        <w:ind w:left="5631" w:hanging="709"/>
      </w:pPr>
    </w:lvl>
    <w:lvl w:ilvl="7" w:tplc="9A149BC2">
      <w:numFmt w:val="bullet"/>
      <w:lvlText w:val="•"/>
      <w:lvlJc w:val="left"/>
      <w:pPr>
        <w:ind w:left="6550" w:hanging="709"/>
      </w:pPr>
    </w:lvl>
    <w:lvl w:ilvl="8" w:tplc="EE22273A">
      <w:numFmt w:val="bullet"/>
      <w:lvlText w:val="•"/>
      <w:lvlJc w:val="left"/>
      <w:pPr>
        <w:ind w:left="7469" w:hanging="709"/>
      </w:pPr>
    </w:lvl>
  </w:abstractNum>
  <w:abstractNum w:abstractNumId="14" w15:restartNumberingAfterBreak="0">
    <w:nsid w:val="6F6C5322"/>
    <w:multiLevelType w:val="hybridMultilevel"/>
    <w:tmpl w:val="450C706A"/>
    <w:lvl w:ilvl="0" w:tplc="17102D0E">
      <w:start w:val="1"/>
      <w:numFmt w:val="decimal"/>
      <w:lvlText w:val="%1)"/>
      <w:lvlJc w:val="left"/>
      <w:pPr>
        <w:tabs>
          <w:tab w:val="num" w:pos="1080"/>
        </w:tabs>
        <w:ind w:left="1080" w:hanging="360"/>
      </w:pPr>
      <w:rPr>
        <w:rFonts w:ascii="Calibri" w:eastAsia="Times New Roman" w:hAnsi="Calibri" w:cs="Calibri" w:hint="default"/>
        <w:b w:val="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064C6"/>
    <w:multiLevelType w:val="hybridMultilevel"/>
    <w:tmpl w:val="78F00D6A"/>
    <w:lvl w:ilvl="0" w:tplc="4F307DA2">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D72AAF"/>
    <w:multiLevelType w:val="hybridMultilevel"/>
    <w:tmpl w:val="2BDE5F22"/>
    <w:lvl w:ilvl="0" w:tplc="D2E667F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86514F4"/>
    <w:multiLevelType w:val="hybridMultilevel"/>
    <w:tmpl w:val="02D05810"/>
    <w:lvl w:ilvl="0" w:tplc="8E3E8000">
      <w:start w:val="1"/>
      <w:numFmt w:val="decimal"/>
      <w:lvlText w:val="%1."/>
      <w:lvlJc w:val="left"/>
      <w:pPr>
        <w:ind w:left="2486" w:hanging="360"/>
      </w:pPr>
      <w:rPr>
        <w:rFonts w:hint="default"/>
        <w:sz w:val="20"/>
      </w:rPr>
    </w:lvl>
    <w:lvl w:ilvl="1" w:tplc="04150019" w:tentative="1">
      <w:start w:val="1"/>
      <w:numFmt w:val="lowerLetter"/>
      <w:lvlText w:val="%2."/>
      <w:lvlJc w:val="left"/>
      <w:pPr>
        <w:ind w:left="3206" w:hanging="360"/>
      </w:pPr>
    </w:lvl>
    <w:lvl w:ilvl="2" w:tplc="0415001B" w:tentative="1">
      <w:start w:val="1"/>
      <w:numFmt w:val="lowerRoman"/>
      <w:lvlText w:val="%3."/>
      <w:lvlJc w:val="right"/>
      <w:pPr>
        <w:ind w:left="3926" w:hanging="180"/>
      </w:pPr>
    </w:lvl>
    <w:lvl w:ilvl="3" w:tplc="0415000F" w:tentative="1">
      <w:start w:val="1"/>
      <w:numFmt w:val="decimal"/>
      <w:lvlText w:val="%4."/>
      <w:lvlJc w:val="left"/>
      <w:pPr>
        <w:ind w:left="4646" w:hanging="360"/>
      </w:pPr>
    </w:lvl>
    <w:lvl w:ilvl="4" w:tplc="04150019" w:tentative="1">
      <w:start w:val="1"/>
      <w:numFmt w:val="lowerLetter"/>
      <w:lvlText w:val="%5."/>
      <w:lvlJc w:val="left"/>
      <w:pPr>
        <w:ind w:left="5366" w:hanging="360"/>
      </w:pPr>
    </w:lvl>
    <w:lvl w:ilvl="5" w:tplc="0415001B" w:tentative="1">
      <w:start w:val="1"/>
      <w:numFmt w:val="lowerRoman"/>
      <w:lvlText w:val="%6."/>
      <w:lvlJc w:val="right"/>
      <w:pPr>
        <w:ind w:left="6086" w:hanging="180"/>
      </w:pPr>
    </w:lvl>
    <w:lvl w:ilvl="6" w:tplc="0415000F" w:tentative="1">
      <w:start w:val="1"/>
      <w:numFmt w:val="decimal"/>
      <w:lvlText w:val="%7."/>
      <w:lvlJc w:val="left"/>
      <w:pPr>
        <w:ind w:left="6806" w:hanging="360"/>
      </w:pPr>
    </w:lvl>
    <w:lvl w:ilvl="7" w:tplc="04150019" w:tentative="1">
      <w:start w:val="1"/>
      <w:numFmt w:val="lowerLetter"/>
      <w:lvlText w:val="%8."/>
      <w:lvlJc w:val="left"/>
      <w:pPr>
        <w:ind w:left="7526" w:hanging="360"/>
      </w:pPr>
    </w:lvl>
    <w:lvl w:ilvl="8" w:tplc="0415001B" w:tentative="1">
      <w:start w:val="1"/>
      <w:numFmt w:val="lowerRoman"/>
      <w:lvlText w:val="%9."/>
      <w:lvlJc w:val="right"/>
      <w:pPr>
        <w:ind w:left="8246" w:hanging="180"/>
      </w:pPr>
    </w:lvl>
  </w:abstractNum>
  <w:abstractNum w:abstractNumId="18" w15:restartNumberingAfterBreak="0">
    <w:nsid w:val="7F8144DE"/>
    <w:multiLevelType w:val="hybridMultilevel"/>
    <w:tmpl w:val="94D63BA6"/>
    <w:lvl w:ilvl="0" w:tplc="04150017">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17864302">
    <w:abstractNumId w:val="14"/>
  </w:num>
  <w:num w:numId="2" w16cid:durableId="1002859805">
    <w:abstractNumId w:val="15"/>
  </w:num>
  <w:num w:numId="3" w16cid:durableId="131099025">
    <w:abstractNumId w:val="10"/>
  </w:num>
  <w:num w:numId="4" w16cid:durableId="927151219">
    <w:abstractNumId w:val="7"/>
  </w:num>
  <w:num w:numId="5" w16cid:durableId="683165959">
    <w:abstractNumId w:val="0"/>
  </w:num>
  <w:num w:numId="6" w16cid:durableId="1348294892">
    <w:abstractNumId w:val="16"/>
  </w:num>
  <w:num w:numId="7" w16cid:durableId="1068726944">
    <w:abstractNumId w:val="17"/>
  </w:num>
  <w:num w:numId="8" w16cid:durableId="1891961252">
    <w:abstractNumId w:val="2"/>
  </w:num>
  <w:num w:numId="9" w16cid:durableId="2050640328">
    <w:abstractNumId w:val="12"/>
  </w:num>
  <w:num w:numId="10" w16cid:durableId="318657594">
    <w:abstractNumId w:val="1"/>
  </w:num>
  <w:num w:numId="11" w16cid:durableId="140968124">
    <w:abstractNumId w:val="18"/>
  </w:num>
  <w:num w:numId="12" w16cid:durableId="3361160">
    <w:abstractNumId w:val="4"/>
  </w:num>
  <w:num w:numId="13" w16cid:durableId="1887260052">
    <w:abstractNumId w:val="11"/>
  </w:num>
  <w:num w:numId="14" w16cid:durableId="437215642">
    <w:abstractNumId w:val="3"/>
  </w:num>
  <w:num w:numId="15" w16cid:durableId="873348782">
    <w:abstractNumId w:val="6"/>
  </w:num>
  <w:num w:numId="16" w16cid:durableId="408308218">
    <w:abstractNumId w:val="9"/>
  </w:num>
  <w:num w:numId="17" w16cid:durableId="500125411">
    <w:abstractNumId w:val="5"/>
  </w:num>
  <w:num w:numId="18" w16cid:durableId="826671364">
    <w:abstractNumId w:val="13"/>
  </w:num>
  <w:num w:numId="19" w16cid:durableId="13123639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DDB"/>
    <w:rsid w:val="00012491"/>
    <w:rsid w:val="00027BFB"/>
    <w:rsid w:val="00032440"/>
    <w:rsid w:val="00046E68"/>
    <w:rsid w:val="00047BEF"/>
    <w:rsid w:val="0007131B"/>
    <w:rsid w:val="000958D3"/>
    <w:rsid w:val="000B2F4D"/>
    <w:rsid w:val="000B55BB"/>
    <w:rsid w:val="001125D3"/>
    <w:rsid w:val="00114F2B"/>
    <w:rsid w:val="00127A53"/>
    <w:rsid w:val="00145B49"/>
    <w:rsid w:val="001501C9"/>
    <w:rsid w:val="00187E3D"/>
    <w:rsid w:val="001A3326"/>
    <w:rsid w:val="001C2265"/>
    <w:rsid w:val="001E045E"/>
    <w:rsid w:val="001E1585"/>
    <w:rsid w:val="001F1B2C"/>
    <w:rsid w:val="001F6AA8"/>
    <w:rsid w:val="0020770E"/>
    <w:rsid w:val="00216D5D"/>
    <w:rsid w:val="0023433E"/>
    <w:rsid w:val="00235091"/>
    <w:rsid w:val="00244FBD"/>
    <w:rsid w:val="002773A5"/>
    <w:rsid w:val="00290731"/>
    <w:rsid w:val="002C713B"/>
    <w:rsid w:val="002E72E0"/>
    <w:rsid w:val="002F688B"/>
    <w:rsid w:val="002F6EEC"/>
    <w:rsid w:val="00307B88"/>
    <w:rsid w:val="0031517D"/>
    <w:rsid w:val="00322AA0"/>
    <w:rsid w:val="0033071F"/>
    <w:rsid w:val="00337E30"/>
    <w:rsid w:val="003462AA"/>
    <w:rsid w:val="00366D25"/>
    <w:rsid w:val="003741AD"/>
    <w:rsid w:val="003A0748"/>
    <w:rsid w:val="003A2B1E"/>
    <w:rsid w:val="003B16E1"/>
    <w:rsid w:val="003B6B38"/>
    <w:rsid w:val="003D231B"/>
    <w:rsid w:val="003E3637"/>
    <w:rsid w:val="003F0088"/>
    <w:rsid w:val="00412AFC"/>
    <w:rsid w:val="004152E2"/>
    <w:rsid w:val="00421675"/>
    <w:rsid w:val="00450A7C"/>
    <w:rsid w:val="0045623A"/>
    <w:rsid w:val="004808EE"/>
    <w:rsid w:val="004B4EA5"/>
    <w:rsid w:val="004E4832"/>
    <w:rsid w:val="00526F33"/>
    <w:rsid w:val="00537C87"/>
    <w:rsid w:val="00543DD6"/>
    <w:rsid w:val="0054622D"/>
    <w:rsid w:val="00560A2F"/>
    <w:rsid w:val="0057240D"/>
    <w:rsid w:val="00574CE3"/>
    <w:rsid w:val="005A58E4"/>
    <w:rsid w:val="005D0528"/>
    <w:rsid w:val="005D5CE9"/>
    <w:rsid w:val="005F3444"/>
    <w:rsid w:val="00603B06"/>
    <w:rsid w:val="00612E43"/>
    <w:rsid w:val="00660A43"/>
    <w:rsid w:val="00664F04"/>
    <w:rsid w:val="006674F0"/>
    <w:rsid w:val="0069080C"/>
    <w:rsid w:val="00691E78"/>
    <w:rsid w:val="006A15AC"/>
    <w:rsid w:val="006A2E28"/>
    <w:rsid w:val="006A5344"/>
    <w:rsid w:val="006B1178"/>
    <w:rsid w:val="006C6000"/>
    <w:rsid w:val="006C6595"/>
    <w:rsid w:val="006D3C98"/>
    <w:rsid w:val="006E12B8"/>
    <w:rsid w:val="007022A8"/>
    <w:rsid w:val="00715358"/>
    <w:rsid w:val="007217FD"/>
    <w:rsid w:val="00723AD6"/>
    <w:rsid w:val="007303AB"/>
    <w:rsid w:val="0074294E"/>
    <w:rsid w:val="007503D6"/>
    <w:rsid w:val="007843C0"/>
    <w:rsid w:val="007914C2"/>
    <w:rsid w:val="007E33C6"/>
    <w:rsid w:val="008126DF"/>
    <w:rsid w:val="008177B2"/>
    <w:rsid w:val="00821449"/>
    <w:rsid w:val="00824451"/>
    <w:rsid w:val="008542AB"/>
    <w:rsid w:val="008612D9"/>
    <w:rsid w:val="008626D4"/>
    <w:rsid w:val="00863055"/>
    <w:rsid w:val="00893239"/>
    <w:rsid w:val="008B4323"/>
    <w:rsid w:val="008C3004"/>
    <w:rsid w:val="008C4FAD"/>
    <w:rsid w:val="008D50E2"/>
    <w:rsid w:val="008F2DE8"/>
    <w:rsid w:val="00905298"/>
    <w:rsid w:val="00905509"/>
    <w:rsid w:val="00906C23"/>
    <w:rsid w:val="00961008"/>
    <w:rsid w:val="009845C3"/>
    <w:rsid w:val="009927A6"/>
    <w:rsid w:val="009A5009"/>
    <w:rsid w:val="009A65FA"/>
    <w:rsid w:val="009A73C0"/>
    <w:rsid w:val="009C267E"/>
    <w:rsid w:val="009C6AC4"/>
    <w:rsid w:val="009D41FC"/>
    <w:rsid w:val="009F55BC"/>
    <w:rsid w:val="00A10848"/>
    <w:rsid w:val="00A23047"/>
    <w:rsid w:val="00A614C3"/>
    <w:rsid w:val="00A87725"/>
    <w:rsid w:val="00AF0CE6"/>
    <w:rsid w:val="00AF612E"/>
    <w:rsid w:val="00B04AD6"/>
    <w:rsid w:val="00B06FED"/>
    <w:rsid w:val="00B13F67"/>
    <w:rsid w:val="00B42C54"/>
    <w:rsid w:val="00B64242"/>
    <w:rsid w:val="00B667DA"/>
    <w:rsid w:val="00BB1C2F"/>
    <w:rsid w:val="00BB26AB"/>
    <w:rsid w:val="00BD6EC8"/>
    <w:rsid w:val="00BF340D"/>
    <w:rsid w:val="00C142C6"/>
    <w:rsid w:val="00C15FC3"/>
    <w:rsid w:val="00C25754"/>
    <w:rsid w:val="00C436F0"/>
    <w:rsid w:val="00C760E0"/>
    <w:rsid w:val="00C86938"/>
    <w:rsid w:val="00CC4BFD"/>
    <w:rsid w:val="00D02833"/>
    <w:rsid w:val="00D13D60"/>
    <w:rsid w:val="00D918C5"/>
    <w:rsid w:val="00D937CB"/>
    <w:rsid w:val="00DA41F7"/>
    <w:rsid w:val="00DC5965"/>
    <w:rsid w:val="00DD1B19"/>
    <w:rsid w:val="00E03804"/>
    <w:rsid w:val="00E1120A"/>
    <w:rsid w:val="00E46854"/>
    <w:rsid w:val="00E728A7"/>
    <w:rsid w:val="00E77218"/>
    <w:rsid w:val="00E806C8"/>
    <w:rsid w:val="00EA3039"/>
    <w:rsid w:val="00EE2368"/>
    <w:rsid w:val="00F24E8D"/>
    <w:rsid w:val="00F30DDB"/>
    <w:rsid w:val="00F403C1"/>
    <w:rsid w:val="00F90BBA"/>
    <w:rsid w:val="00FF4E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D27CB"/>
  <w15:docId w15:val="{11EEF1ED-E00C-42AD-A3E0-947217E42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17FD"/>
  </w:style>
  <w:style w:type="paragraph" w:styleId="Nagwek1">
    <w:name w:val="heading 1"/>
    <w:basedOn w:val="Normalny"/>
    <w:next w:val="Normalny"/>
    <w:link w:val="Nagwek1Znak"/>
    <w:uiPriority w:val="9"/>
    <w:qFormat/>
    <w:rsid w:val="006674F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8C300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link w:val="Nagwek3Znak"/>
    <w:uiPriority w:val="9"/>
    <w:qFormat/>
    <w:rsid w:val="00F30DDB"/>
    <w:pPr>
      <w:spacing w:before="100" w:beforeAutospacing="1" w:after="100" w:afterAutospacing="1"/>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217FD"/>
    <w:pPr>
      <w:tabs>
        <w:tab w:val="center" w:pos="4536"/>
        <w:tab w:val="right" w:pos="9072"/>
      </w:tabs>
    </w:pPr>
  </w:style>
  <w:style w:type="character" w:customStyle="1" w:styleId="NagwekZnak">
    <w:name w:val="Nagłówek Znak"/>
    <w:basedOn w:val="Domylnaczcionkaakapitu"/>
    <w:link w:val="Nagwek"/>
    <w:uiPriority w:val="99"/>
    <w:rsid w:val="007217FD"/>
  </w:style>
  <w:style w:type="paragraph" w:styleId="Stopka">
    <w:name w:val="footer"/>
    <w:basedOn w:val="Normalny"/>
    <w:link w:val="StopkaZnak"/>
    <w:uiPriority w:val="99"/>
    <w:unhideWhenUsed/>
    <w:rsid w:val="007217FD"/>
    <w:pPr>
      <w:tabs>
        <w:tab w:val="center" w:pos="4536"/>
        <w:tab w:val="right" w:pos="9072"/>
      </w:tabs>
    </w:pPr>
  </w:style>
  <w:style w:type="character" w:customStyle="1" w:styleId="StopkaZnak">
    <w:name w:val="Stopka Znak"/>
    <w:basedOn w:val="Domylnaczcionkaakapitu"/>
    <w:link w:val="Stopka"/>
    <w:uiPriority w:val="99"/>
    <w:rsid w:val="007217FD"/>
  </w:style>
  <w:style w:type="paragraph" w:styleId="Tekstdymka">
    <w:name w:val="Balloon Text"/>
    <w:basedOn w:val="Normalny"/>
    <w:link w:val="TekstdymkaZnak"/>
    <w:uiPriority w:val="99"/>
    <w:semiHidden/>
    <w:unhideWhenUsed/>
    <w:rsid w:val="007217FD"/>
    <w:rPr>
      <w:rFonts w:ascii="Tahoma" w:hAnsi="Tahoma" w:cs="Tahoma"/>
      <w:sz w:val="16"/>
      <w:szCs w:val="16"/>
    </w:rPr>
  </w:style>
  <w:style w:type="character" w:customStyle="1" w:styleId="TekstdymkaZnak">
    <w:name w:val="Tekst dymka Znak"/>
    <w:basedOn w:val="Domylnaczcionkaakapitu"/>
    <w:link w:val="Tekstdymka"/>
    <w:uiPriority w:val="99"/>
    <w:semiHidden/>
    <w:rsid w:val="007217FD"/>
    <w:rPr>
      <w:rFonts w:ascii="Tahoma" w:hAnsi="Tahoma" w:cs="Tahoma"/>
      <w:sz w:val="16"/>
      <w:szCs w:val="16"/>
    </w:rPr>
  </w:style>
  <w:style w:type="table" w:styleId="Tabela-Siatka">
    <w:name w:val="Table Grid"/>
    <w:basedOn w:val="Standardowy"/>
    <w:uiPriority w:val="59"/>
    <w:rsid w:val="007217FD"/>
    <w:pPr>
      <w:jc w:val="both"/>
    </w:pPr>
    <w:rPr>
      <w:rFonts w:ascii="Calibri" w:hAnsi="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basedOn w:val="Normalny"/>
    <w:link w:val="AkapitzlistZnak"/>
    <w:uiPriority w:val="1"/>
    <w:qFormat/>
    <w:rsid w:val="00F30DDB"/>
    <w:pPr>
      <w:ind w:left="720"/>
      <w:contextualSpacing/>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rsid w:val="00F30DDB"/>
    <w:rPr>
      <w:rFonts w:ascii="Times New Roman" w:eastAsia="Times New Roman" w:hAnsi="Times New Roman" w:cs="Times New Roman"/>
      <w:b/>
      <w:bCs/>
      <w:sz w:val="27"/>
      <w:szCs w:val="27"/>
      <w:lang w:eastAsia="pl-PL"/>
    </w:rPr>
  </w:style>
  <w:style w:type="character" w:customStyle="1" w:styleId="Nagwek1Znak">
    <w:name w:val="Nagłówek 1 Znak"/>
    <w:basedOn w:val="Domylnaczcionkaakapitu"/>
    <w:link w:val="Nagwek1"/>
    <w:uiPriority w:val="9"/>
    <w:rsid w:val="006674F0"/>
    <w:rPr>
      <w:rFonts w:asciiTheme="majorHAnsi" w:eastAsiaTheme="majorEastAsia" w:hAnsiTheme="majorHAnsi" w:cstheme="majorBidi"/>
      <w:color w:val="365F91" w:themeColor="accent1" w:themeShade="BF"/>
      <w:sz w:val="32"/>
      <w:szCs w:val="32"/>
    </w:rPr>
  </w:style>
  <w:style w:type="paragraph" w:customStyle="1" w:styleId="Default">
    <w:name w:val="Default"/>
    <w:rsid w:val="006674F0"/>
    <w:pPr>
      <w:autoSpaceDE w:val="0"/>
      <w:autoSpaceDN w:val="0"/>
      <w:adjustRightInd w:val="0"/>
    </w:pPr>
    <w:rPr>
      <w:rFonts w:ascii="Calibri" w:hAnsi="Calibri" w:cs="Calibri"/>
      <w:color w:val="000000"/>
      <w:sz w:val="24"/>
      <w:szCs w:val="24"/>
    </w:rPr>
  </w:style>
  <w:style w:type="table" w:customStyle="1" w:styleId="TableNormal">
    <w:name w:val="Table Normal"/>
    <w:uiPriority w:val="2"/>
    <w:semiHidden/>
    <w:unhideWhenUsed/>
    <w:qFormat/>
    <w:rsid w:val="006674F0"/>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674F0"/>
    <w:pPr>
      <w:widowControl w:val="0"/>
      <w:autoSpaceDE w:val="0"/>
      <w:autoSpaceDN w:val="0"/>
    </w:pPr>
    <w:rPr>
      <w:rFonts w:ascii="Calibri" w:eastAsia="Calibri" w:hAnsi="Calibri" w:cs="Calibri"/>
      <w:lang w:val="en-US"/>
    </w:rPr>
  </w:style>
  <w:style w:type="paragraph" w:styleId="Tekstpodstawowy">
    <w:name w:val="Body Text"/>
    <w:basedOn w:val="Normalny"/>
    <w:link w:val="TekstpodstawowyZnak"/>
    <w:uiPriority w:val="99"/>
    <w:semiHidden/>
    <w:unhideWhenUsed/>
    <w:rsid w:val="006674F0"/>
    <w:pPr>
      <w:spacing w:after="120"/>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674F0"/>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8C3004"/>
    <w:rPr>
      <w:rFonts w:asciiTheme="majorHAnsi" w:eastAsiaTheme="majorEastAsia" w:hAnsiTheme="majorHAnsi" w:cstheme="majorBidi"/>
      <w:color w:val="365F91" w:themeColor="accent1" w:themeShade="BF"/>
      <w:sz w:val="26"/>
      <w:szCs w:val="26"/>
    </w:rPr>
  </w:style>
  <w:style w:type="character" w:customStyle="1" w:styleId="AkapitzlistZnak">
    <w:name w:val="Akapit z listą Znak"/>
    <w:link w:val="Akapitzlist"/>
    <w:uiPriority w:val="1"/>
    <w:locked/>
    <w:rsid w:val="008C3004"/>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142C6"/>
    <w:rPr>
      <w:color w:val="0000FF" w:themeColor="hyperlink"/>
      <w:u w:val="single"/>
    </w:rPr>
  </w:style>
  <w:style w:type="character" w:styleId="Nierozpoznanawzmianka">
    <w:name w:val="Unresolved Mention"/>
    <w:basedOn w:val="Domylnaczcionkaakapitu"/>
    <w:uiPriority w:val="99"/>
    <w:semiHidden/>
    <w:unhideWhenUsed/>
    <w:rsid w:val="00C142C6"/>
    <w:rPr>
      <w:color w:val="605E5C"/>
      <w:shd w:val="clear" w:color="auto" w:fill="E1DFDD"/>
    </w:rPr>
  </w:style>
  <w:style w:type="character" w:styleId="UyteHipercze">
    <w:name w:val="FollowedHyperlink"/>
    <w:basedOn w:val="Domylnaczcionkaakapitu"/>
    <w:uiPriority w:val="99"/>
    <w:semiHidden/>
    <w:unhideWhenUsed/>
    <w:rsid w:val="00A614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86410">
      <w:bodyDiv w:val="1"/>
      <w:marLeft w:val="0"/>
      <w:marRight w:val="0"/>
      <w:marTop w:val="0"/>
      <w:marBottom w:val="0"/>
      <w:divBdr>
        <w:top w:val="none" w:sz="0" w:space="0" w:color="auto"/>
        <w:left w:val="none" w:sz="0" w:space="0" w:color="auto"/>
        <w:bottom w:val="none" w:sz="0" w:space="0" w:color="auto"/>
        <w:right w:val="none" w:sz="0" w:space="0" w:color="auto"/>
      </w:divBdr>
    </w:div>
    <w:div w:id="694772251">
      <w:bodyDiv w:val="1"/>
      <w:marLeft w:val="0"/>
      <w:marRight w:val="0"/>
      <w:marTop w:val="0"/>
      <w:marBottom w:val="0"/>
      <w:divBdr>
        <w:top w:val="none" w:sz="0" w:space="0" w:color="auto"/>
        <w:left w:val="none" w:sz="0" w:space="0" w:color="auto"/>
        <w:bottom w:val="none" w:sz="0" w:space="0" w:color="auto"/>
        <w:right w:val="none" w:sz="0" w:space="0" w:color="auto"/>
      </w:divBdr>
      <w:divsChild>
        <w:div w:id="1075203277">
          <w:marLeft w:val="0"/>
          <w:marRight w:val="0"/>
          <w:marTop w:val="0"/>
          <w:marBottom w:val="0"/>
          <w:divBdr>
            <w:top w:val="none" w:sz="0" w:space="0" w:color="auto"/>
            <w:left w:val="none" w:sz="0" w:space="0" w:color="auto"/>
            <w:bottom w:val="none" w:sz="0" w:space="0" w:color="auto"/>
            <w:right w:val="none" w:sz="0" w:space="0" w:color="auto"/>
          </w:divBdr>
        </w:div>
        <w:div w:id="214279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krasocin.e-mapa.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10EB58C7DEB4E6E8A01AC8A7F53D808"/>
        <w:category>
          <w:name w:val="Ogólne"/>
          <w:gallery w:val="placeholder"/>
        </w:category>
        <w:types>
          <w:type w:val="bbPlcHdr"/>
        </w:types>
        <w:behaviors>
          <w:behavior w:val="content"/>
        </w:behaviors>
        <w:guid w:val="{8F4680B3-C116-4F2C-B5B5-3176293577BC}"/>
      </w:docPartPr>
      <w:docPartBody>
        <w:p w:rsidR="00E56388" w:rsidRDefault="00857D76">
          <w:pPr>
            <w:pStyle w:val="410EB58C7DEB4E6E8A01AC8A7F53D808"/>
          </w:pPr>
          <w:r w:rsidRPr="00924B20">
            <w:rPr>
              <w:rStyle w:val="Tekstzastpczy"/>
            </w:rPr>
            <w:t>Kliknij tutaj,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7D76"/>
    <w:rsid w:val="002C7ADE"/>
    <w:rsid w:val="00360C45"/>
    <w:rsid w:val="00382393"/>
    <w:rsid w:val="003826AF"/>
    <w:rsid w:val="0057240D"/>
    <w:rsid w:val="00640EE7"/>
    <w:rsid w:val="006A625F"/>
    <w:rsid w:val="00745DA8"/>
    <w:rsid w:val="007662F0"/>
    <w:rsid w:val="00824451"/>
    <w:rsid w:val="00857D76"/>
    <w:rsid w:val="00883081"/>
    <w:rsid w:val="00A1332A"/>
    <w:rsid w:val="00A571F9"/>
    <w:rsid w:val="00AF3F10"/>
    <w:rsid w:val="00B11832"/>
    <w:rsid w:val="00B634EB"/>
    <w:rsid w:val="00C767B9"/>
    <w:rsid w:val="00D96B1D"/>
    <w:rsid w:val="00DC052E"/>
    <w:rsid w:val="00E56388"/>
    <w:rsid w:val="00FB21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Pr>
      <w:color w:val="808080"/>
    </w:rPr>
  </w:style>
  <w:style w:type="paragraph" w:customStyle="1" w:styleId="410EB58C7DEB4E6E8A01AC8A7F53D808">
    <w:name w:val="410EB58C7DEB4E6E8A01AC8A7F53D8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1479</TotalTime>
  <Pages>1</Pages>
  <Words>3412</Words>
  <Characters>20474</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 Dyksiński</dc:creator>
  <cp:lastModifiedBy>Grzegorz Dyksiński</cp:lastModifiedBy>
  <cp:revision>21</cp:revision>
  <cp:lastPrinted>2025-04-07T10:03:00Z</cp:lastPrinted>
  <dcterms:created xsi:type="dcterms:W3CDTF">2022-02-02T12:27:00Z</dcterms:created>
  <dcterms:modified xsi:type="dcterms:W3CDTF">2025-04-07T10:03:00Z</dcterms:modified>
</cp:coreProperties>
</file>