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4C944" w14:textId="6683CBE9" w:rsidR="00C15678" w:rsidRPr="008C6A3B" w:rsidRDefault="00C15678" w:rsidP="00C15678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bookmarkStart w:id="0" w:name="_Hlk151189251"/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1" w:name="_Hlk154255493"/>
      <w:r w:rsidR="0010555D" w:rsidRPr="008C6A3B">
        <w:rPr>
          <w:rFonts w:eastAsia="Calibri" w:cstheme="minorHAnsi"/>
          <w:b/>
        </w:rPr>
        <w:t>ZP.271.</w:t>
      </w:r>
      <w:r w:rsidR="00C7592E">
        <w:rPr>
          <w:rFonts w:eastAsia="Calibri" w:cstheme="minorHAnsi"/>
          <w:b/>
        </w:rPr>
        <w:t>15</w:t>
      </w:r>
      <w:r w:rsidR="0010555D" w:rsidRPr="008C6A3B">
        <w:rPr>
          <w:rFonts w:eastAsia="Calibri" w:cstheme="minorHAnsi"/>
          <w:b/>
        </w:rPr>
        <w:t>.202</w:t>
      </w:r>
      <w:r w:rsidR="0010555D">
        <w:rPr>
          <w:rFonts w:eastAsia="Calibri" w:cstheme="minorHAnsi"/>
          <w:b/>
        </w:rPr>
        <w:t>4</w:t>
      </w:r>
      <w:bookmarkEnd w:id="1"/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75BA0C8B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D801E56" w14:textId="77777777" w:rsidR="00C15678" w:rsidRPr="008C6A3B" w:rsidRDefault="00C15678" w:rsidP="00C15678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718D489" w14:textId="7D79A48A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8C6A3B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</w:t>
      </w:r>
      <w:r w:rsidRPr="00C15678">
        <w:rPr>
          <w:rFonts w:eastAsia="Calibri" w:cstheme="minorHAnsi"/>
          <w:b/>
          <w:bCs/>
          <w:sz w:val="24"/>
          <w:szCs w:val="24"/>
          <w:lang w:eastAsia="pl-PL"/>
        </w:rPr>
        <w:t>PODMIOTU UDOSTĘPNIAJĄCEGO ZASOBY</w:t>
      </w:r>
    </w:p>
    <w:p w14:paraId="4E9E5905" w14:textId="2358C6E3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C15678">
        <w:rPr>
          <w:rFonts w:eastAsia="Calibri" w:cstheme="minorHAnsi"/>
          <w:lang w:eastAsia="pl-PL"/>
        </w:rPr>
        <w:t xml:space="preserve">uwzględniające przesłanki wykluczenia z art. 7 ust. 1 ustawy o szczególnych rozwiązaniach w zakresie przeciwdziałania wspieraniu agresji na Ukrainę oraz służących ochronie bezpieczeństwa narodowego </w:t>
      </w:r>
      <w:r w:rsidRPr="008C6A3B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PZP),</w:t>
      </w:r>
    </w:p>
    <w:p w14:paraId="2BC9F912" w14:textId="29EB9E88" w:rsidR="00C15678" w:rsidRPr="008C6A3B" w:rsidRDefault="00C15678" w:rsidP="00C1567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C15678">
        <w:rPr>
          <w:rFonts w:eastAsia="Calibri" w:cstheme="minorHAnsi"/>
          <w:b/>
          <w:sz w:val="24"/>
          <w:szCs w:val="24"/>
          <w:lang w:eastAsia="pl-PL"/>
        </w:rPr>
        <w:t xml:space="preserve">POTWIERDZAJĄCE BRAK PODSTAW  WYKLUCZENIA </w:t>
      </w:r>
      <w:r w:rsidR="00AE47FF">
        <w:rPr>
          <w:rFonts w:eastAsia="Calibri" w:cstheme="minorHAnsi"/>
          <w:b/>
          <w:sz w:val="24"/>
          <w:szCs w:val="24"/>
          <w:lang w:eastAsia="pl-PL"/>
        </w:rPr>
        <w:br/>
      </w:r>
      <w:r w:rsidRPr="00C15678">
        <w:rPr>
          <w:rFonts w:eastAsia="Calibri" w:cstheme="minorHAnsi"/>
          <w:b/>
          <w:sz w:val="24"/>
          <w:szCs w:val="24"/>
          <w:lang w:eastAsia="pl-PL"/>
        </w:rPr>
        <w:t>ORAZ ODPOWIEDNIO SPEŁNIANIE WARUNKÓW UDZIAŁU W POSTĘPOWANIU</w:t>
      </w:r>
    </w:p>
    <w:p w14:paraId="7E6502B9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4267596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C15678" w:rsidRPr="008C6A3B" w14:paraId="218AAE26" w14:textId="77777777" w:rsidTr="0097318B">
        <w:tc>
          <w:tcPr>
            <w:tcW w:w="9210" w:type="dxa"/>
            <w:shd w:val="clear" w:color="auto" w:fill="D9D9D9" w:themeFill="background1" w:themeFillShade="D9"/>
          </w:tcPr>
          <w:p w14:paraId="5279B111" w14:textId="1009D501" w:rsidR="00C15678" w:rsidRPr="008C6A3B" w:rsidRDefault="00D744F4" w:rsidP="0097318B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PODMIOT</w:t>
            </w:r>
            <w:r w:rsidR="00C15678"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C15678" w:rsidRPr="008C6A3B" w14:paraId="644061FA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60479A88" w14:textId="77777777" w:rsidR="00C15678" w:rsidRDefault="00C15678" w:rsidP="0097318B">
            <w:pPr>
              <w:keepNext/>
              <w:keepLines/>
              <w:suppressAutoHyphens/>
              <w:spacing w:before="120"/>
              <w:jc w:val="center"/>
              <w:rPr>
                <w:rFonts w:eastAsia="Calibri" w:cstheme="minorHAnsi"/>
                <w:lang w:eastAsia="pl-PL"/>
              </w:rPr>
            </w:pPr>
          </w:p>
          <w:p w14:paraId="3FA97D80" w14:textId="71CA8961" w:rsidR="00C15678" w:rsidRPr="008C6A3B" w:rsidRDefault="00C15678" w:rsidP="00F434A5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14A0F999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14FBA2CB" w14:textId="00C61E9D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nazwa / firma, siedziba, w zależności od podmiotu: NIP / KRS / CEiDG)</w:t>
            </w:r>
          </w:p>
        </w:tc>
      </w:tr>
      <w:tr w:rsidR="00C15678" w:rsidRPr="008C6A3B" w14:paraId="161E6115" w14:textId="77777777" w:rsidTr="0097318B">
        <w:tc>
          <w:tcPr>
            <w:tcW w:w="9210" w:type="dxa"/>
          </w:tcPr>
          <w:p w14:paraId="7E9430BB" w14:textId="77777777" w:rsidR="00C15678" w:rsidRPr="008C6A3B" w:rsidRDefault="00C15678" w:rsidP="0097318B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C15678" w:rsidRPr="008C6A3B" w14:paraId="78CFA9D1" w14:textId="77777777" w:rsidTr="0097318B">
        <w:tc>
          <w:tcPr>
            <w:tcW w:w="9210" w:type="dxa"/>
            <w:tcBorders>
              <w:bottom w:val="single" w:sz="4" w:space="0" w:color="auto"/>
            </w:tcBorders>
          </w:tcPr>
          <w:p w14:paraId="267F32E1" w14:textId="598C2DEB" w:rsidR="00C15678" w:rsidRPr="008C6A3B" w:rsidRDefault="00C15678" w:rsidP="0097318B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C15678" w:rsidRPr="008C6A3B" w14:paraId="4EA71010" w14:textId="77777777" w:rsidTr="0097318B">
        <w:tc>
          <w:tcPr>
            <w:tcW w:w="9210" w:type="dxa"/>
            <w:tcBorders>
              <w:top w:val="single" w:sz="4" w:space="0" w:color="auto"/>
            </w:tcBorders>
          </w:tcPr>
          <w:p w14:paraId="51B2AD16" w14:textId="77777777" w:rsidR="00C15678" w:rsidRPr="008C6A3B" w:rsidRDefault="00C15678" w:rsidP="0097318B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7A20254D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3E4405F7" w14:textId="77777777" w:rsidR="00C15678" w:rsidRPr="008C6A3B" w:rsidRDefault="00C15678" w:rsidP="00C15678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2A5AC78" w14:textId="74B7F894" w:rsidR="00C15678" w:rsidRPr="00C7592E" w:rsidRDefault="00C15678" w:rsidP="00C7592E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2" w:name="_Hlk185509459"/>
      <w:r w:rsidR="00C7592E" w:rsidRPr="00C7592E">
        <w:rPr>
          <w:rFonts w:cstheme="minorHAnsi"/>
          <w:b/>
          <w:bCs/>
        </w:rPr>
        <w:t>Rozbudowa i adaptacja części budynku przedszkola i żłobka w Mścicach w ramach zadania pn. Utworzenie nowych miejsc wychowania przedszkolnego w Gminie Będzino</w:t>
      </w:r>
      <w:bookmarkEnd w:id="2"/>
    </w:p>
    <w:p w14:paraId="38D66C55" w14:textId="77777777" w:rsidR="00C15678" w:rsidRPr="008C6A3B" w:rsidRDefault="00C15678" w:rsidP="00C15678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493C8B94" w14:textId="3A07D53C" w:rsidR="00AE47FF" w:rsidRPr="00F434A5" w:rsidRDefault="00C15678" w:rsidP="00F434A5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5B6AFB60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>1. OŚWIADCZENIE DOTYCZĄCE WARUNKÓW UDZIAŁU W POSTĘPOWANIU:</w:t>
      </w:r>
    </w:p>
    <w:p w14:paraId="7ACAFC01" w14:textId="3FDDA0E5" w:rsidR="00AE47FF" w:rsidRPr="00C7592E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bookmarkStart w:id="3" w:name="_Hlk151195548"/>
      <w:bookmarkEnd w:id="0"/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spełniam warunki udziału w postępowaniu określone przez Zamawiającego w SWZ.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 / wykonawca wspólnie ubiegający się o zamówienie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="00C7592E">
        <w:rPr>
          <w:rFonts w:eastAsia="Calibri" w:cstheme="minorHAnsi"/>
          <w:color w:val="0070C0"/>
          <w:sz w:val="18"/>
          <w:szCs w:val="18"/>
        </w:rPr>
        <w:t>.</w:t>
      </w:r>
    </w:p>
    <w:p w14:paraId="20B7F7F1" w14:textId="77777777" w:rsidR="00C7592E" w:rsidRPr="00C86BAF" w:rsidRDefault="00C7592E" w:rsidP="00C7592E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5832BC61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spełniam warunki udziału w postępowaniu określone przez Zamawiającego w SWZ w następującym zakresie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UWAGA: stosuje tylko wykonawca/ wykonawca wspólnie ubiegający się o</w:t>
      </w:r>
      <w:r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zamówienie, który polega na zdolnościach lub sytuacji  podmiotów udostepniających zasoby, a jednocześnie samodzielnie w</w:t>
      </w:r>
      <w:r>
        <w:rPr>
          <w:rFonts w:eastAsia="Calibri" w:cstheme="minorHAnsi"/>
          <w:i/>
          <w:iCs/>
          <w:color w:val="0070C0"/>
          <w:sz w:val="18"/>
          <w:szCs w:val="18"/>
        </w:rPr>
        <w:t> 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>pewnym zakresie wykazuje spełnianie warunków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  <w:r w:rsidRPr="00C86BAF">
        <w:rPr>
          <w:rFonts w:eastAsia="Calibri" w:cstheme="minorHAnsi"/>
        </w:rPr>
        <w:t>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__________________________________________________</w:t>
      </w:r>
      <w:r>
        <w:rPr>
          <w:rFonts w:eastAsia="Calibri" w:cstheme="minorHAnsi"/>
        </w:rPr>
        <w:t>__________________________________________________________________________________________________________________</w:t>
      </w:r>
      <w:r w:rsidRPr="00C86BAF">
        <w:rPr>
          <w:rFonts w:eastAsia="Calibri" w:cstheme="minorHAnsi"/>
        </w:rPr>
        <w:t xml:space="preserve"> </w:t>
      </w:r>
    </w:p>
    <w:bookmarkEnd w:id="3"/>
    <w:p w14:paraId="2D71C58F" w14:textId="77777777" w:rsidR="00AE47FF" w:rsidRPr="00C86BAF" w:rsidRDefault="00AE47FF" w:rsidP="00AE47FF">
      <w:pPr>
        <w:suppressAutoHyphens/>
        <w:spacing w:after="0"/>
        <w:rPr>
          <w:rFonts w:eastAsia="Calibri" w:cstheme="minorHAnsi"/>
        </w:rPr>
      </w:pPr>
    </w:p>
    <w:p w14:paraId="342916DE" w14:textId="3C5D0411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>
        <w:rPr>
          <w:rFonts w:eastAsia="Calibri" w:cstheme="minorHAnsi"/>
          <w:b/>
          <w:bCs/>
        </w:rPr>
        <w:t>2</w:t>
      </w:r>
      <w:r w:rsidRPr="00C86BAF">
        <w:rPr>
          <w:rFonts w:eastAsia="Calibri" w:cstheme="minorHAnsi"/>
          <w:b/>
          <w:bCs/>
        </w:rPr>
        <w:t xml:space="preserve">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275F0F27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04D5101B" w14:textId="77777777" w:rsidR="00AE47F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lastRenderedPageBreak/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7CD7937A" w14:textId="09179A5F" w:rsidR="00AE47FF" w:rsidRPr="00525DEE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</w:t>
      </w:r>
      <w:r w:rsidR="00C7592E">
        <w:rPr>
          <w:rFonts w:eastAsia="Calibri" w:cstheme="minorHAnsi"/>
        </w:rPr>
        <w:t>4</w:t>
      </w:r>
      <w:r w:rsidRPr="00525DEE">
        <w:rPr>
          <w:rFonts w:eastAsia="Calibri" w:cstheme="minorHAnsi"/>
        </w:rPr>
        <w:t xml:space="preserve">, poz. </w:t>
      </w:r>
      <w:r w:rsidR="00C7592E">
        <w:rPr>
          <w:rFonts w:eastAsia="Calibri" w:cstheme="minorHAnsi"/>
        </w:rPr>
        <w:t>507</w:t>
      </w:r>
      <w:r w:rsidRPr="00525DEE">
        <w:rPr>
          <w:rFonts w:eastAsia="Calibri" w:cstheme="minorHAnsi"/>
        </w:rPr>
        <w:t>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7541ADF2" w14:textId="77777777" w:rsidR="00AE47FF" w:rsidRDefault="00AE47FF" w:rsidP="00AE47FF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3E1427B2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3. OŚWIADCZENIE DOTYCZĄCE PODANYCH INFORMACJI:</w:t>
      </w:r>
    </w:p>
    <w:p w14:paraId="2643BF11" w14:textId="77777777" w:rsidR="00AE47FF" w:rsidRPr="00584B91" w:rsidRDefault="00AE47FF" w:rsidP="00AE47FF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584B91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1005BC21" w14:textId="77777777" w:rsidR="00AE47FF" w:rsidRPr="00C86BAF" w:rsidRDefault="00AE47FF" w:rsidP="00AE47FF">
      <w:pPr>
        <w:suppressAutoHyphens/>
        <w:spacing w:after="0"/>
        <w:jc w:val="both"/>
        <w:rPr>
          <w:rFonts w:eastAsia="Calibri" w:cstheme="minorHAnsi"/>
          <w:lang w:eastAsia="pl-PL"/>
        </w:rPr>
      </w:pPr>
    </w:p>
    <w:p w14:paraId="470F065E" w14:textId="77777777" w:rsidR="00AE47FF" w:rsidRPr="00C86BAF" w:rsidRDefault="00AE47FF" w:rsidP="00AE47FF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 w:rsidRPr="00C86BAF">
        <w:rPr>
          <w:rFonts w:eastAsia="Calibri" w:cstheme="minorHAnsi"/>
          <w:b/>
          <w:bCs/>
          <w:lang w:eastAsia="pl-PL"/>
        </w:rPr>
        <w:t>4. INFORMACJA DOTYCZĄCA DOSTĘPU DO PODMIOTOWYCH ŚRODKÓW DOWODOWYCH:</w:t>
      </w:r>
    </w:p>
    <w:p w14:paraId="26742FD3" w14:textId="77777777" w:rsidR="00AE47FF" w:rsidRPr="00C86BAF" w:rsidRDefault="00AE47FF" w:rsidP="00AE47FF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284" w:hanging="284"/>
        <w:contextualSpacing w:val="0"/>
        <w:jc w:val="both"/>
        <w:rPr>
          <w:rFonts w:eastAsia="Calibri" w:cstheme="minorHAnsi"/>
          <w:lang w:eastAsia="pl-PL"/>
        </w:rPr>
      </w:pPr>
      <w:r w:rsidRPr="00C86BAF">
        <w:rPr>
          <w:rFonts w:eastAsia="Calibri" w:cstheme="minorHAnsi"/>
          <w:lang w:eastAsia="pl-PL"/>
        </w:rPr>
        <w:t xml:space="preserve">Wskazuję następujące podmiotowe środki dowodowe, które można uzyskać za pomocą bezpłatnych i ogólnodostępnych baz danych, oraz dane umożliwiające dostęp do tych środków 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(</w:t>
      </w:r>
      <w:r w:rsidRPr="001444D4">
        <w:rPr>
          <w:rFonts w:eastAsia="Calibri" w:cstheme="minorHAnsi"/>
          <w:i/>
          <w:iCs/>
          <w:color w:val="0070C0"/>
          <w:sz w:val="18"/>
          <w:szCs w:val="18"/>
          <w:lang w:eastAsia="pl-PL"/>
        </w:rPr>
        <w:t>wskazać podmiotowy środek dowodowy, adres internetowy, wydający urząd lub organ, dokładne dane referencyjne dokumentacji</w:t>
      </w:r>
      <w:r w:rsidRPr="001444D4">
        <w:rPr>
          <w:rFonts w:eastAsia="Calibri" w:cstheme="minorHAnsi"/>
          <w:color w:val="0070C0"/>
          <w:sz w:val="18"/>
          <w:szCs w:val="18"/>
          <w:lang w:eastAsia="pl-PL"/>
        </w:rPr>
        <w:t>)</w:t>
      </w:r>
      <w:r w:rsidRPr="00C86BAF">
        <w:rPr>
          <w:rFonts w:eastAsia="Calibri" w:cstheme="minorHAnsi"/>
          <w:lang w:eastAsia="pl-PL"/>
        </w:rPr>
        <w:t>:</w:t>
      </w:r>
    </w:p>
    <w:p w14:paraId="525B65CD" w14:textId="77777777" w:rsidR="00AE47FF" w:rsidRPr="00265487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p w14:paraId="175D5380" w14:textId="77777777" w:rsidR="00AE47FF" w:rsidRPr="00C86BAF" w:rsidRDefault="00AE47FF" w:rsidP="00AE47FF">
      <w:pPr>
        <w:pStyle w:val="Akapitzlist"/>
        <w:numPr>
          <w:ilvl w:val="0"/>
          <w:numId w:val="3"/>
        </w:numPr>
        <w:tabs>
          <w:tab w:val="left" w:pos="567"/>
        </w:tabs>
        <w:suppressAutoHyphens/>
        <w:spacing w:before="120" w:after="120"/>
        <w:ind w:left="567" w:hanging="284"/>
        <w:contextualSpacing w:val="0"/>
        <w:jc w:val="both"/>
        <w:rPr>
          <w:rFonts w:eastAsia="Times New Roman" w:cstheme="minorHAnsi"/>
          <w:lang w:eastAsia="pl-PL"/>
        </w:rPr>
      </w:pPr>
      <w:r>
        <w:rPr>
          <w:rFonts w:eastAsia="Calibri" w:cstheme="minorHAnsi"/>
          <w:lang w:eastAsia="pl-PL"/>
        </w:rPr>
        <w:t>___________________________________________________________________</w:t>
      </w:r>
      <w:r w:rsidRPr="00C86BAF">
        <w:rPr>
          <w:rFonts w:eastAsia="Calibri" w:cstheme="minorHAnsi"/>
          <w:lang w:eastAsia="pl-PL"/>
        </w:rPr>
        <w:t>___</w:t>
      </w:r>
      <w:r>
        <w:rPr>
          <w:rFonts w:eastAsia="Calibri" w:cstheme="minorHAnsi"/>
          <w:lang w:eastAsia="pl-PL"/>
        </w:rPr>
        <w:t>_______</w:t>
      </w:r>
    </w:p>
    <w:sectPr w:rsidR="00AE47FF" w:rsidRPr="00C86BAF" w:rsidSect="00B123D9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67CCA" w14:textId="77777777" w:rsidR="00B123D9" w:rsidRDefault="00B123D9" w:rsidP="00555BBE">
      <w:pPr>
        <w:spacing w:after="0" w:line="240" w:lineRule="auto"/>
      </w:pPr>
      <w:r>
        <w:separator/>
      </w:r>
    </w:p>
  </w:endnote>
  <w:endnote w:type="continuationSeparator" w:id="0">
    <w:p w14:paraId="48A922C0" w14:textId="77777777" w:rsidR="00B123D9" w:rsidRDefault="00B123D9" w:rsidP="00555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72C1" w14:textId="6E926CFA" w:rsidR="00AE47FF" w:rsidRPr="00AE47FF" w:rsidRDefault="00AE47FF" w:rsidP="00AE47FF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bookmarkStart w:id="4" w:name="_Hlk151195707"/>
    <w:bookmarkStart w:id="5" w:name="_Hlk151195708"/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5EDB3" w14:textId="77777777" w:rsidR="00B123D9" w:rsidRDefault="00B123D9" w:rsidP="00555BBE">
      <w:pPr>
        <w:spacing w:after="0" w:line="240" w:lineRule="auto"/>
      </w:pPr>
      <w:r>
        <w:separator/>
      </w:r>
    </w:p>
  </w:footnote>
  <w:footnote w:type="continuationSeparator" w:id="0">
    <w:p w14:paraId="29F644DD" w14:textId="77777777" w:rsidR="00B123D9" w:rsidRDefault="00B123D9" w:rsidP="00555BBE">
      <w:pPr>
        <w:spacing w:after="0" w:line="240" w:lineRule="auto"/>
      </w:pPr>
      <w:r>
        <w:continuationSeparator/>
      </w:r>
    </w:p>
  </w:footnote>
  <w:footnote w:id="1">
    <w:p w14:paraId="73BB1C37" w14:textId="77777777" w:rsidR="00AE47FF" w:rsidRDefault="00AE47FF" w:rsidP="00AE47FF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6C365B32" w14:textId="77777777" w:rsidR="00AE47FF" w:rsidRDefault="00AE47FF" w:rsidP="00AE47FF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5578AF" w14:textId="77777777" w:rsidR="00AE47FF" w:rsidRDefault="00AE47FF" w:rsidP="00AE47FF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03C496" w14:textId="77777777" w:rsidR="00AE47FF" w:rsidRDefault="00AE47FF" w:rsidP="00AE47FF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999A7CE" w14:textId="77777777" w:rsidR="00AE47FF" w:rsidRDefault="00AE47FF" w:rsidP="00AE47F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25E17" w14:textId="5087F349" w:rsidR="00F434A5" w:rsidRDefault="00C7592E">
    <w:pPr>
      <w:pStyle w:val="Nagwek"/>
    </w:pPr>
    <w:r w:rsidRPr="00E55A2D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0A8D218C" wp14:editId="634CAC28">
          <wp:extent cx="5760720" cy="455930"/>
          <wp:effectExtent l="0" t="0" r="0" b="127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248C555E"/>
    <w:lvl w:ilvl="0" w:tplc="A9EA083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96B93"/>
    <w:multiLevelType w:val="hybridMultilevel"/>
    <w:tmpl w:val="EF261838"/>
    <w:lvl w:ilvl="0" w:tplc="A7748EE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096357">
    <w:abstractNumId w:val="0"/>
  </w:num>
  <w:num w:numId="2" w16cid:durableId="765418131">
    <w:abstractNumId w:val="1"/>
  </w:num>
  <w:num w:numId="3" w16cid:durableId="1644577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FD3"/>
    <w:rsid w:val="000F023F"/>
    <w:rsid w:val="00102E99"/>
    <w:rsid w:val="0010555D"/>
    <w:rsid w:val="00155211"/>
    <w:rsid w:val="002047CE"/>
    <w:rsid w:val="0027525C"/>
    <w:rsid w:val="002A12CA"/>
    <w:rsid w:val="00304934"/>
    <w:rsid w:val="0033475B"/>
    <w:rsid w:val="003A53C7"/>
    <w:rsid w:val="00463FCD"/>
    <w:rsid w:val="00541BCF"/>
    <w:rsid w:val="00555BBE"/>
    <w:rsid w:val="005652FB"/>
    <w:rsid w:val="005B6294"/>
    <w:rsid w:val="005C1AFF"/>
    <w:rsid w:val="005E7C03"/>
    <w:rsid w:val="00682313"/>
    <w:rsid w:val="006A15E7"/>
    <w:rsid w:val="006E5A00"/>
    <w:rsid w:val="007541D0"/>
    <w:rsid w:val="00787E0B"/>
    <w:rsid w:val="007C1622"/>
    <w:rsid w:val="00802CA5"/>
    <w:rsid w:val="0081141D"/>
    <w:rsid w:val="0082030F"/>
    <w:rsid w:val="009C055B"/>
    <w:rsid w:val="00A66FD3"/>
    <w:rsid w:val="00AB1A27"/>
    <w:rsid w:val="00AE47FF"/>
    <w:rsid w:val="00AF4FEA"/>
    <w:rsid w:val="00B123D9"/>
    <w:rsid w:val="00B7456B"/>
    <w:rsid w:val="00BA501C"/>
    <w:rsid w:val="00BE1433"/>
    <w:rsid w:val="00C15678"/>
    <w:rsid w:val="00C2242B"/>
    <w:rsid w:val="00C7592E"/>
    <w:rsid w:val="00C96DC1"/>
    <w:rsid w:val="00CB4395"/>
    <w:rsid w:val="00D744F4"/>
    <w:rsid w:val="00E5716C"/>
    <w:rsid w:val="00F434A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0162C0E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B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BB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BB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BBE"/>
    <w:rPr>
      <w:vertAlign w:val="superscript"/>
    </w:rPr>
  </w:style>
  <w:style w:type="table" w:styleId="Tabela-Siatka">
    <w:name w:val="Table Grid"/>
    <w:basedOn w:val="Standardowy"/>
    <w:uiPriority w:val="39"/>
    <w:rsid w:val="00C15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47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7FF"/>
  </w:style>
  <w:style w:type="paragraph" w:styleId="Stopka">
    <w:name w:val="footer"/>
    <w:basedOn w:val="Normalny"/>
    <w:link w:val="StopkaZnak"/>
    <w:uiPriority w:val="99"/>
    <w:unhideWhenUsed/>
    <w:rsid w:val="00AE47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11</cp:revision>
  <cp:lastPrinted>2022-10-07T11:10:00Z</cp:lastPrinted>
  <dcterms:created xsi:type="dcterms:W3CDTF">2023-11-18T09:38:00Z</dcterms:created>
  <dcterms:modified xsi:type="dcterms:W3CDTF">2024-12-19T13:50:00Z</dcterms:modified>
</cp:coreProperties>
</file>