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3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3384"/>
        <w:gridCol w:w="1751"/>
        <w:gridCol w:w="4045"/>
        <w:gridCol w:w="108"/>
      </w:tblGrid>
      <w:tr w:rsidR="003E126A" w:rsidRPr="003E126A" w:rsidTr="00AE174F">
        <w:trPr>
          <w:gridAfter w:val="1"/>
          <w:wAfter w:w="108" w:type="dxa"/>
        </w:trPr>
        <w:tc>
          <w:tcPr>
            <w:tcW w:w="3492" w:type="dxa"/>
            <w:gridSpan w:val="2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AE174F">
        <w:trPr>
          <w:gridAfter w:val="1"/>
          <w:wAfter w:w="108" w:type="dxa"/>
        </w:trPr>
        <w:tc>
          <w:tcPr>
            <w:tcW w:w="9288" w:type="dxa"/>
            <w:gridSpan w:val="4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AE174F" w:rsidTr="00AE174F">
        <w:trPr>
          <w:gridBefore w:val="1"/>
          <w:wBefore w:w="108" w:type="dxa"/>
        </w:trPr>
        <w:tc>
          <w:tcPr>
            <w:tcW w:w="9288" w:type="dxa"/>
            <w:gridSpan w:val="4"/>
          </w:tcPr>
          <w:p w:rsidR="00A44521" w:rsidRPr="002B64D7" w:rsidRDefault="00A44521" w:rsidP="00A44521">
            <w:pPr>
              <w:jc w:val="both"/>
              <w:rPr>
                <w:u w:val="single"/>
              </w:rPr>
            </w:pPr>
            <w:r w:rsidRPr="00113980">
              <w:rPr>
                <w:u w:val="single"/>
              </w:rPr>
              <w:t xml:space="preserve">dotyczy: </w:t>
            </w:r>
            <w:r w:rsidRPr="002B64D7">
              <w:rPr>
                <w:u w:val="single"/>
              </w:rPr>
              <w:t xml:space="preserve">postępowania prowadzonego w trybie przetargu nieograniczonego na dostawę </w:t>
            </w:r>
            <w:r>
              <w:rPr>
                <w:u w:val="single"/>
              </w:rPr>
              <w:t xml:space="preserve">oleju opałowego lekkiego i najem kontenerowej kotłowni z dostosowaniem instalacji c.o. w budynkach Rejonowej Bazy Zaopatrzenia Medycznego na terenie 4 </w:t>
            </w:r>
            <w:proofErr w:type="spellStart"/>
            <w:r>
              <w:rPr>
                <w:u w:val="single"/>
              </w:rPr>
              <w:t>WSzKzP</w:t>
            </w:r>
            <w:proofErr w:type="spellEnd"/>
            <w:r>
              <w:rPr>
                <w:u w:val="single"/>
              </w:rPr>
              <w:t xml:space="preserve"> SP ZOZ we Wrocławiu</w:t>
            </w:r>
            <w:r w:rsidRPr="009B0FC2">
              <w:rPr>
                <w:u w:val="single"/>
              </w:rPr>
              <w:t>.</w:t>
            </w:r>
            <w:r w:rsidRPr="00113980">
              <w:rPr>
                <w:u w:val="single"/>
              </w:rPr>
              <w:t xml:space="preserve">, </w:t>
            </w:r>
            <w:r w:rsidRPr="002B64D7">
              <w:rPr>
                <w:u w:val="single"/>
              </w:rPr>
              <w:t>znak sprawy: 4WSzKzP.SZP.2612.</w:t>
            </w:r>
            <w:r>
              <w:rPr>
                <w:u w:val="single"/>
              </w:rPr>
              <w:t>46</w:t>
            </w:r>
            <w:r w:rsidRPr="002B64D7">
              <w:rPr>
                <w:u w:val="single"/>
              </w:rPr>
              <w:t>.2025</w:t>
            </w:r>
          </w:p>
          <w:p w:rsidR="00AE174F" w:rsidRDefault="00AE174F">
            <w:pPr>
              <w:spacing w:line="276" w:lineRule="auto"/>
              <w:jc w:val="both"/>
              <w:rPr>
                <w:u w:val="single"/>
                <w:lang w:eastAsia="en-US"/>
              </w:rPr>
            </w:pPr>
          </w:p>
        </w:tc>
      </w:tr>
    </w:tbl>
    <w:p w:rsidR="00AE174F" w:rsidRDefault="00AE174F" w:rsidP="00AE174F">
      <w:pPr>
        <w:spacing w:line="276" w:lineRule="auto"/>
        <w:jc w:val="right"/>
        <w:rPr>
          <w:b/>
          <w:sz w:val="22"/>
          <w:szCs w:val="22"/>
        </w:rPr>
      </w:pPr>
    </w:p>
    <w:p w:rsidR="00AE174F" w:rsidRDefault="00AE174F" w:rsidP="00AE174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>4. Wojskowy Szpital Kliniczny z Polikliniką –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Samodzielny Publiczny Zakład Opieki Zdrowotnej we Wrocławiu </w:t>
      </w:r>
    </w:p>
    <w:p w:rsidR="00AE174F" w:rsidRDefault="00AE174F" w:rsidP="00AE174F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>50-981 Wrocław, ul. R. Weigla 5</w:t>
      </w: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>OFERTA</w:t>
      </w: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>Nawiązując do przetargu nieograniczonego na:</w:t>
      </w:r>
    </w:p>
    <w:p w:rsidR="00AE174F" w:rsidRDefault="00AE174F" w:rsidP="00AE174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8369FA" w:rsidRPr="008369FA">
        <w:rPr>
          <w:b/>
          <w:bCs/>
          <w:sz w:val="22"/>
          <w:szCs w:val="22"/>
        </w:rPr>
        <w:t xml:space="preserve">Dostawę </w:t>
      </w:r>
      <w:r w:rsidR="00A44521" w:rsidRPr="00A44521">
        <w:rPr>
          <w:b/>
          <w:bCs/>
          <w:sz w:val="22"/>
          <w:szCs w:val="22"/>
        </w:rPr>
        <w:t xml:space="preserve">oleju opałowego lekkiego i najem kontenerowej kotłowni z dostosowaniem instalacji c.o. w budynkach Rejonowej Bazy Zaopatrzenia Medycznego na terenie 4 </w:t>
      </w:r>
      <w:proofErr w:type="spellStart"/>
      <w:r w:rsidR="00A44521" w:rsidRPr="00A44521">
        <w:rPr>
          <w:b/>
          <w:bCs/>
          <w:sz w:val="22"/>
          <w:szCs w:val="22"/>
        </w:rPr>
        <w:t>WSzKzP</w:t>
      </w:r>
      <w:proofErr w:type="spellEnd"/>
      <w:r w:rsidR="00A44521" w:rsidRPr="00A44521">
        <w:rPr>
          <w:b/>
          <w:bCs/>
          <w:sz w:val="22"/>
          <w:szCs w:val="22"/>
        </w:rPr>
        <w:t xml:space="preserve"> SP ZOZ we Wrocławiu</w:t>
      </w:r>
      <w:r>
        <w:rPr>
          <w:b/>
        </w:rPr>
        <w:t>”</w:t>
      </w:r>
      <w:r>
        <w:rPr>
          <w:b/>
          <w:sz w:val="22"/>
          <w:szCs w:val="22"/>
        </w:rPr>
        <w:t>,</w:t>
      </w:r>
      <w:r>
        <w:rPr>
          <w:b/>
          <w:color w:val="000000"/>
        </w:rPr>
        <w:t xml:space="preserve"> </w:t>
      </w:r>
      <w:r>
        <w:rPr>
          <w:b/>
        </w:rPr>
        <w:t>znak sprawy 4WSzKzP.SZP.2612.</w:t>
      </w:r>
      <w:r w:rsidR="00A44521">
        <w:rPr>
          <w:b/>
        </w:rPr>
        <w:t>46</w:t>
      </w:r>
      <w:r>
        <w:rPr>
          <w:b/>
        </w:rPr>
        <w:t>.202</w:t>
      </w:r>
      <w:r w:rsidR="00ED1EA9">
        <w:rPr>
          <w:b/>
        </w:rPr>
        <w:t>5</w:t>
      </w:r>
      <w:r>
        <w:rPr>
          <w:b/>
        </w:rPr>
        <w:t xml:space="preserve"> </w:t>
      </w:r>
      <w:r>
        <w:rPr>
          <w:b/>
          <w:sz w:val="22"/>
          <w:szCs w:val="22"/>
        </w:rPr>
        <w:t xml:space="preserve"> 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>niżej podpisani, reprezentujący:</w:t>
      </w:r>
    </w:p>
    <w:p w:rsidR="00AE174F" w:rsidRDefault="00AE174F" w:rsidP="00AE174F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         </w:t>
      </w:r>
      <w:r w:rsidRPr="00975A38">
        <w:rPr>
          <w:sz w:val="22"/>
          <w:szCs w:val="22"/>
          <w:highlight w:val="yellow"/>
        </w:rPr>
        <w:t>e-mail</w:t>
      </w:r>
      <w:r w:rsidR="00975A38" w:rsidRPr="00975A38">
        <w:rPr>
          <w:sz w:val="22"/>
          <w:szCs w:val="22"/>
          <w:highlight w:val="yellow"/>
        </w:rPr>
        <w:t xml:space="preserve"> do kontaktu w postępowaniu</w:t>
      </w:r>
      <w:r w:rsidR="00975A38">
        <w:rPr>
          <w:sz w:val="22"/>
          <w:szCs w:val="22"/>
        </w:rPr>
        <w:t xml:space="preserve"> 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>
        <w:rPr>
          <w:sz w:val="22"/>
          <w:szCs w:val="22"/>
          <w:highlight w:val="lightGray"/>
        </w:rPr>
        <w:t xml:space="preserve">(w celu uzupełnienia </w:t>
      </w:r>
      <w:r w:rsidRPr="003E126A">
        <w:rPr>
          <w:sz w:val="22"/>
          <w:szCs w:val="22"/>
          <w:highlight w:val="lightGray"/>
        </w:rPr>
        <w:t xml:space="preserve">umowy </w:t>
      </w:r>
      <w:r w:rsidR="005357C8">
        <w:rPr>
          <w:sz w:val="22"/>
          <w:szCs w:val="22"/>
          <w:highlight w:val="lightGray"/>
        </w:rPr>
        <w:t>ostatecznej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A44521" w:rsidRDefault="003E126A" w:rsidP="003E126A">
      <w:pPr>
        <w:rPr>
          <w:strike/>
          <w:sz w:val="22"/>
          <w:szCs w:val="22"/>
        </w:rPr>
      </w:pPr>
      <w:r w:rsidRPr="00A44521">
        <w:rPr>
          <w:b/>
          <w:strike/>
          <w:sz w:val="22"/>
          <w:szCs w:val="22"/>
        </w:rPr>
        <w:t>nr  konta do zwrotu wadium</w:t>
      </w:r>
      <w:r w:rsidRPr="00A44521">
        <w:rPr>
          <w:strike/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AE174F" w:rsidRDefault="00AE174F" w:rsidP="00AE174F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składamy niniejszą ofertę</w:t>
      </w:r>
      <w:r>
        <w:rPr>
          <w:b/>
          <w:sz w:val="22"/>
          <w:szCs w:val="22"/>
        </w:rPr>
        <w:t>:</w:t>
      </w:r>
    </w:p>
    <w:p w:rsidR="00AE174F" w:rsidRDefault="00AE174F" w:rsidP="008369FA">
      <w:pPr>
        <w:numPr>
          <w:ilvl w:val="0"/>
          <w:numId w:val="11"/>
        </w:numPr>
        <w:ind w:left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Oświadczamy, że oferujemy </w:t>
      </w:r>
      <w:r w:rsidR="008369FA" w:rsidRPr="008369FA">
        <w:rPr>
          <w:b/>
          <w:sz w:val="22"/>
          <w:szCs w:val="22"/>
        </w:rPr>
        <w:t xml:space="preserve">dostawę </w:t>
      </w:r>
      <w:r w:rsidR="00A44521" w:rsidRPr="00A44521">
        <w:rPr>
          <w:b/>
          <w:sz w:val="22"/>
          <w:szCs w:val="22"/>
        </w:rPr>
        <w:t xml:space="preserve">oleju opałowego lekkiego i najem kontenerowej kotłowni z dostosowaniem instalacji c.o. w budynkach Rejonowej Bazy Zaopatrzenia Medycznego na terenie 4 </w:t>
      </w:r>
      <w:proofErr w:type="spellStart"/>
      <w:r w:rsidR="00A44521" w:rsidRPr="00A44521">
        <w:rPr>
          <w:b/>
          <w:sz w:val="22"/>
          <w:szCs w:val="22"/>
        </w:rPr>
        <w:t>WSzKzP</w:t>
      </w:r>
      <w:proofErr w:type="spellEnd"/>
      <w:r w:rsidR="00A44521" w:rsidRPr="00A44521">
        <w:rPr>
          <w:b/>
          <w:sz w:val="22"/>
          <w:szCs w:val="22"/>
        </w:rPr>
        <w:t xml:space="preserve"> SP ZOZ we Wrocławiu</w:t>
      </w:r>
      <w:r w:rsidR="00ED1EA9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zgodnie</w:t>
      </w:r>
      <w:r w:rsidR="008369FA">
        <w:rPr>
          <w:sz w:val="22"/>
          <w:szCs w:val="22"/>
        </w:rPr>
        <w:t xml:space="preserve"> </w:t>
      </w:r>
      <w:r>
        <w:rPr>
          <w:sz w:val="22"/>
          <w:szCs w:val="22"/>
        </w:rPr>
        <w:t>z wymogami zawartymi w SWZ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oraz Formularzem cenowym za: </w:t>
      </w:r>
    </w:p>
    <w:p w:rsidR="00AE174F" w:rsidRDefault="00AE174F" w:rsidP="00AE174F">
      <w:pPr>
        <w:ind w:left="720"/>
        <w:jc w:val="both"/>
        <w:rPr>
          <w:i/>
          <w:sz w:val="22"/>
          <w:szCs w:val="22"/>
        </w:rPr>
      </w:pP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 ostateczna</w:t>
      </w:r>
      <w:r>
        <w:rPr>
          <w:rStyle w:val="Odwoanieprzypisudolnego"/>
          <w:b/>
          <w:i/>
          <w:sz w:val="22"/>
          <w:szCs w:val="22"/>
        </w:rPr>
        <w:footnoteReference w:id="1"/>
      </w:r>
      <w:r>
        <w:rPr>
          <w:b/>
          <w:i/>
          <w:sz w:val="22"/>
          <w:szCs w:val="22"/>
        </w:rPr>
        <w:t xml:space="preserve"> 1l oleju opałowego:</w:t>
      </w: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 brutto...................... zł  (słownie:…..……....…………………….……złotych)</w:t>
      </w: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Stały upust</w:t>
      </w:r>
      <w:r>
        <w:rPr>
          <w:rStyle w:val="Odwoanieprzypisudolnego"/>
          <w:b/>
          <w:i/>
          <w:sz w:val="22"/>
          <w:szCs w:val="22"/>
        </w:rPr>
        <w:footnoteReference w:id="2"/>
      </w:r>
      <w:r>
        <w:rPr>
          <w:b/>
          <w:i/>
          <w:sz w:val="22"/>
          <w:szCs w:val="22"/>
        </w:rPr>
        <w:t xml:space="preserve"> za 1 litr oleju opałowego: </w:t>
      </w: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A44521" w:rsidRDefault="00A44521" w:rsidP="00A44521">
      <w:pPr>
        <w:rPr>
          <w:b/>
          <w:i/>
          <w:sz w:val="22"/>
          <w:szCs w:val="22"/>
        </w:rPr>
        <w:sectPr w:rsidR="00A44521">
          <w:pgSz w:w="11906" w:h="16838"/>
          <w:pgMar w:top="1417" w:right="1417" w:bottom="1417" w:left="1417" w:header="708" w:footer="708" w:gutter="0"/>
          <w:cols w:space="708"/>
        </w:sectPr>
      </w:pP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lastRenderedPageBreak/>
        <w:t>Stała marża</w:t>
      </w:r>
      <w:r>
        <w:rPr>
          <w:rStyle w:val="Odwoanieprzypisudolnego"/>
          <w:b/>
          <w:i/>
          <w:sz w:val="22"/>
          <w:szCs w:val="22"/>
        </w:rPr>
        <w:footnoteReference w:id="3"/>
      </w:r>
      <w:r>
        <w:rPr>
          <w:b/>
          <w:i/>
          <w:sz w:val="22"/>
          <w:szCs w:val="22"/>
        </w:rPr>
        <w:t xml:space="preserve"> za 1 litr oleju opałowego: </w:t>
      </w: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Deklarowany producent oleju opałowego: ……………………</w:t>
      </w: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Data cennika producenta oleju opałowego: …………………….</w:t>
      </w: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dostawy oleju opałowego – …. dni roboczych   </w:t>
      </w: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Pr="00A44521">
        <w:rPr>
          <w:i/>
          <w:sz w:val="22"/>
          <w:szCs w:val="22"/>
          <w:highlight w:val="yellow"/>
        </w:rPr>
        <w:t>min. 2 dni robocze - max. 5 dni roboczych</w:t>
      </w:r>
      <w:r>
        <w:rPr>
          <w:i/>
          <w:sz w:val="22"/>
          <w:szCs w:val="22"/>
        </w:rPr>
        <w:t xml:space="preserve"> - należy wpisać oferowany termin dostawy 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 za wynajęcie kotłowni w okresie obowiązywania umowy:</w:t>
      </w: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 brutto...................... zł  (słownie:…..……....…………………….……złotych)</w:t>
      </w: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naprawy kotłowni – …. dni roboczych   </w:t>
      </w: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Pr="00A44521">
        <w:rPr>
          <w:i/>
          <w:sz w:val="22"/>
          <w:szCs w:val="22"/>
          <w:highlight w:val="yellow"/>
        </w:rPr>
        <w:t xml:space="preserve">min. </w:t>
      </w:r>
      <w:r w:rsidR="00E51224">
        <w:rPr>
          <w:i/>
          <w:sz w:val="22"/>
          <w:szCs w:val="22"/>
          <w:highlight w:val="yellow"/>
        </w:rPr>
        <w:t>1</w:t>
      </w:r>
      <w:r w:rsidRPr="00A44521">
        <w:rPr>
          <w:i/>
          <w:sz w:val="22"/>
          <w:szCs w:val="22"/>
          <w:highlight w:val="yellow"/>
        </w:rPr>
        <w:t xml:space="preserve"> dni robocze - max. </w:t>
      </w:r>
      <w:r w:rsidR="00E51224">
        <w:rPr>
          <w:i/>
          <w:sz w:val="22"/>
          <w:szCs w:val="22"/>
          <w:highlight w:val="yellow"/>
        </w:rPr>
        <w:t xml:space="preserve">2 </w:t>
      </w:r>
      <w:r w:rsidRPr="00A44521">
        <w:rPr>
          <w:i/>
          <w:sz w:val="22"/>
          <w:szCs w:val="22"/>
          <w:highlight w:val="yellow"/>
        </w:rPr>
        <w:t>dni roboczych</w:t>
      </w:r>
      <w:r>
        <w:rPr>
          <w:i/>
          <w:sz w:val="22"/>
          <w:szCs w:val="22"/>
        </w:rPr>
        <w:t xml:space="preserve"> </w:t>
      </w:r>
      <w:bookmarkStart w:id="0" w:name="_GoBack"/>
      <w:bookmarkEnd w:id="0"/>
      <w:r>
        <w:rPr>
          <w:i/>
          <w:sz w:val="22"/>
          <w:szCs w:val="22"/>
        </w:rPr>
        <w:t>- należy wpisać oferowany termin dostawy 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Wysokość kary umownej za opóźnienie w dostawie oleju opałowego z przyczyn leżących po stronie wykonawcy za każdy dzień opóźnienia – ….. % </w:t>
      </w:r>
    </w:p>
    <w:p w:rsidR="00A44521" w:rsidRDefault="00A44521" w:rsidP="00A445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0,5% max 3% - należy wpisać oferowaną wysokość kar w procentach wg. Rozdz. XX SWZ</w:t>
      </w:r>
      <w:r>
        <w:rPr>
          <w:b/>
          <w:i/>
          <w:sz w:val="22"/>
          <w:szCs w:val="22"/>
        </w:rPr>
        <w:t>)</w:t>
      </w:r>
    </w:p>
    <w:p w:rsidR="003E126A" w:rsidRPr="003E126A" w:rsidRDefault="00A44521" w:rsidP="00A44521">
      <w:pPr>
        <w:pStyle w:val="Tekstprzypisudolnego"/>
        <w:numPr>
          <w:ilvl w:val="0"/>
          <w:numId w:val="12"/>
        </w:numPr>
        <w:spacing w:line="276" w:lineRule="auto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 </w:t>
      </w:r>
      <w:r w:rsidR="003E126A"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4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5"/>
      </w:r>
    </w:p>
    <w:p w:rsidR="003E126A" w:rsidRPr="003E126A" w:rsidRDefault="003E126A" w:rsidP="00A44521">
      <w:pPr>
        <w:numPr>
          <w:ilvl w:val="0"/>
          <w:numId w:val="12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641A28" w:rsidRPr="00A13E14" w:rsidRDefault="003E126A" w:rsidP="00A13E14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6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7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3E126A" w:rsidRPr="003E126A" w:rsidRDefault="003E126A" w:rsidP="00A13E14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</w:pPr>
      <w:r w:rsidRPr="00A13E14">
        <w:rPr>
          <w:sz w:val="22"/>
          <w:szCs w:val="22"/>
        </w:rPr>
        <w:lastRenderedPageBreak/>
        <w:t>wybór mojej/naszej</w:t>
      </w:r>
      <w:r w:rsidRPr="00A13E14">
        <w:rPr>
          <w:sz w:val="22"/>
          <w:szCs w:val="22"/>
        </w:rPr>
        <w:footnoteReference w:id="8"/>
      </w:r>
      <w:r w:rsidRPr="00A13E14">
        <w:rPr>
          <w:sz w:val="22"/>
          <w:szCs w:val="22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9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A13E14" w:rsidRDefault="003E126A" w:rsidP="00A13E14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10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A44521" w:rsidRDefault="003E126A" w:rsidP="00A44521">
      <w:pPr>
        <w:pStyle w:val="Akapitzlist"/>
        <w:numPr>
          <w:ilvl w:val="0"/>
          <w:numId w:val="12"/>
        </w:numPr>
        <w:spacing w:after="120"/>
        <w:ind w:left="426"/>
        <w:jc w:val="both"/>
        <w:rPr>
          <w:rFonts w:ascii="Times New Roman" w:hAnsi="Times New Roman"/>
          <w:b/>
          <w:strike/>
          <w:lang w:val="pl-PL"/>
        </w:rPr>
      </w:pPr>
      <w:r w:rsidRPr="00A44521">
        <w:rPr>
          <w:rFonts w:ascii="Times New Roman" w:hAnsi="Times New Roman"/>
          <w:b/>
          <w:strike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A44521">
      <w:pPr>
        <w:pStyle w:val="Akapitzlist"/>
        <w:numPr>
          <w:ilvl w:val="0"/>
          <w:numId w:val="12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A44521">
      <w:pPr>
        <w:pStyle w:val="Akapitzlist"/>
        <w:numPr>
          <w:ilvl w:val="0"/>
          <w:numId w:val="12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E41618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E41618">
        <w:rPr>
          <w:rFonts w:ascii="Times New Roman" w:hAnsi="Times New Roman"/>
          <w:b/>
          <w:lang w:val="pl-PL"/>
        </w:rPr>
        <w:t>17</w:t>
      </w:r>
      <w:r w:rsidR="00DD5D72">
        <w:rPr>
          <w:rFonts w:ascii="Times New Roman" w:hAnsi="Times New Roman"/>
          <w:b/>
          <w:lang w:val="pl-PL"/>
        </w:rPr>
        <w:t xml:space="preserve"> 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EA9" w:rsidRDefault="00ED1EA9" w:rsidP="003E126A">
      <w:r>
        <w:separator/>
      </w:r>
    </w:p>
  </w:endnote>
  <w:endnote w:type="continuationSeparator" w:id="0">
    <w:p w:rsidR="00ED1EA9" w:rsidRDefault="00ED1EA9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EA9" w:rsidRDefault="00ED1EA9" w:rsidP="003E126A">
      <w:r>
        <w:separator/>
      </w:r>
    </w:p>
  </w:footnote>
  <w:footnote w:type="continuationSeparator" w:id="0">
    <w:p w:rsidR="00ED1EA9" w:rsidRDefault="00ED1EA9" w:rsidP="003E126A">
      <w:r>
        <w:continuationSeparator/>
      </w:r>
    </w:p>
  </w:footnote>
  <w:footnote w:id="1">
    <w:p w:rsidR="00A44521" w:rsidRDefault="00A44521" w:rsidP="00A44521">
      <w:pPr>
        <w:pStyle w:val="Default"/>
        <w:jc w:val="both"/>
      </w:pPr>
      <w:r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Ostateczną cenę 1l oleju opałowego wyliczamy następująco: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ostatnia</w:t>
      </w:r>
      <w:r>
        <w:rPr>
          <w:rFonts w:ascii="Times New Roman" w:hAnsi="Times New Roman" w:cs="Times New Roman"/>
          <w:bCs/>
          <w:sz w:val="20"/>
          <w:szCs w:val="20"/>
        </w:rPr>
        <w:t xml:space="preserve"> cena </w:t>
      </w:r>
      <w:r>
        <w:rPr>
          <w:rFonts w:ascii="Times New Roman" w:hAnsi="Times New Roman" w:cs="Times New Roman"/>
          <w:b/>
          <w:bCs/>
          <w:sz w:val="20"/>
          <w:szCs w:val="20"/>
        </w:rPr>
        <w:t>brutto</w:t>
      </w:r>
      <w:r>
        <w:rPr>
          <w:rFonts w:ascii="Times New Roman" w:hAnsi="Times New Roman" w:cs="Times New Roman"/>
          <w:bCs/>
          <w:sz w:val="20"/>
          <w:szCs w:val="20"/>
        </w:rPr>
        <w:t xml:space="preserve"> za 1 litr oleju opałowego umieszczona w oficjalnym cenniku hurtowym paliw obowiązującym przed terminem składania ofert, opublikowana na oficjalnej stronie internetowej producenta oferowanego oleju opałowego – (minus) </w:t>
      </w:r>
      <w:r>
        <w:rPr>
          <w:rFonts w:ascii="Times New Roman" w:hAnsi="Times New Roman" w:cs="Times New Roman"/>
          <w:sz w:val="20"/>
          <w:szCs w:val="20"/>
        </w:rPr>
        <w:t xml:space="preserve">stały upust za 1l oleju opałowego </w:t>
      </w:r>
      <w:r>
        <w:rPr>
          <w:rFonts w:ascii="Times New Roman" w:hAnsi="Times New Roman" w:cs="Times New Roman"/>
          <w:b/>
          <w:bCs/>
          <w:sz w:val="20"/>
          <w:szCs w:val="20"/>
        </w:rPr>
        <w:t>(brutto)</w:t>
      </w:r>
      <w:r>
        <w:rPr>
          <w:rFonts w:ascii="Times New Roman" w:hAnsi="Times New Roman" w:cs="Times New Roman"/>
          <w:sz w:val="20"/>
          <w:szCs w:val="20"/>
        </w:rPr>
        <w:t xml:space="preserve"> +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(plus) marża stała za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1l oleju opałowego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(brutto)</w:t>
      </w:r>
    </w:p>
  </w:footnote>
  <w:footnote w:id="2">
    <w:p w:rsidR="00A44521" w:rsidRDefault="00A44521" w:rsidP="00A44521">
      <w:pPr>
        <w:pStyle w:val="Default"/>
      </w:pPr>
      <w:r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 xml:space="preserve">Upust liczony będzie </w:t>
      </w:r>
      <w:r>
        <w:rPr>
          <w:rFonts w:ascii="Times New Roman" w:hAnsi="Times New Roman" w:cs="Times New Roman"/>
          <w:b/>
          <w:bCs/>
          <w:sz w:val="20"/>
          <w:szCs w:val="20"/>
        </w:rPr>
        <w:t>od ostatniej</w:t>
      </w:r>
      <w:r>
        <w:rPr>
          <w:rFonts w:ascii="Times New Roman" w:hAnsi="Times New Roman" w:cs="Times New Roman"/>
          <w:bCs/>
          <w:sz w:val="20"/>
          <w:szCs w:val="20"/>
        </w:rPr>
        <w:t xml:space="preserve"> ceny brutto </w:t>
      </w:r>
      <w:r>
        <w:rPr>
          <w:rFonts w:ascii="Times New Roman" w:hAnsi="Times New Roman" w:cs="Times New Roman"/>
          <w:sz w:val="20"/>
          <w:szCs w:val="20"/>
        </w:rPr>
        <w:t>1l oleju opałowego</w:t>
      </w:r>
      <w:r>
        <w:rPr>
          <w:rFonts w:ascii="Times New Roman" w:hAnsi="Times New Roman" w:cs="Times New Roman"/>
          <w:bCs/>
          <w:sz w:val="20"/>
          <w:szCs w:val="20"/>
        </w:rPr>
        <w:t xml:space="preserve"> umieszczonej w oficjalnym cenniku hurtowym paliw obowiązującym </w:t>
      </w:r>
      <w:r>
        <w:rPr>
          <w:rFonts w:ascii="Times New Roman" w:hAnsi="Times New Roman" w:cs="Times New Roman"/>
          <w:b/>
          <w:bCs/>
          <w:sz w:val="20"/>
          <w:szCs w:val="20"/>
        </w:rPr>
        <w:t>przed terminem dostawy</w:t>
      </w:r>
      <w:r>
        <w:rPr>
          <w:rFonts w:ascii="Times New Roman" w:hAnsi="Times New Roman" w:cs="Times New Roman"/>
          <w:bCs/>
          <w:sz w:val="20"/>
          <w:szCs w:val="20"/>
        </w:rPr>
        <w:t>, opublikowanej na oficjalnej stronie internetowej producenta oferowanego oleju opałowego. J</w:t>
      </w:r>
      <w:r>
        <w:rPr>
          <w:rFonts w:ascii="Times New Roman" w:hAnsi="Times New Roman" w:cs="Times New Roman"/>
          <w:sz w:val="20"/>
          <w:szCs w:val="20"/>
          <w:u w:val="single"/>
        </w:rPr>
        <w:t>eżeli Wykonawca nie udzielił upustu, zostanie wpisana wartość 0,00 zł.</w:t>
      </w:r>
    </w:p>
  </w:footnote>
  <w:footnote w:id="3">
    <w:p w:rsidR="00A44521" w:rsidRDefault="00A44521" w:rsidP="00A44521">
      <w:pPr>
        <w:pStyle w:val="Default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Marża stała powinna mieć wartość dodatnią i liczona </w:t>
      </w:r>
      <w:r>
        <w:rPr>
          <w:rFonts w:ascii="Times New Roman" w:hAnsi="Times New Roman" w:cs="Times New Roman"/>
          <w:bCs/>
          <w:sz w:val="20"/>
          <w:szCs w:val="20"/>
        </w:rPr>
        <w:t xml:space="preserve">będzie </w:t>
      </w:r>
      <w:r>
        <w:rPr>
          <w:rFonts w:ascii="Times New Roman" w:hAnsi="Times New Roman" w:cs="Times New Roman"/>
          <w:b/>
          <w:bCs/>
          <w:sz w:val="20"/>
          <w:szCs w:val="20"/>
        </w:rPr>
        <w:t>od ostatniej</w:t>
      </w:r>
      <w:r>
        <w:rPr>
          <w:rFonts w:ascii="Times New Roman" w:hAnsi="Times New Roman" w:cs="Times New Roman"/>
          <w:bCs/>
          <w:sz w:val="20"/>
          <w:szCs w:val="20"/>
        </w:rPr>
        <w:t xml:space="preserve"> ceny brutto </w:t>
      </w:r>
      <w:r>
        <w:rPr>
          <w:rFonts w:ascii="Times New Roman" w:hAnsi="Times New Roman" w:cs="Times New Roman"/>
          <w:sz w:val="20"/>
          <w:szCs w:val="20"/>
        </w:rPr>
        <w:t>1l oleju opałowego</w:t>
      </w:r>
      <w:r>
        <w:rPr>
          <w:rFonts w:ascii="Times New Roman" w:hAnsi="Times New Roman" w:cs="Times New Roman"/>
          <w:bCs/>
          <w:sz w:val="20"/>
          <w:szCs w:val="20"/>
        </w:rPr>
        <w:t xml:space="preserve"> umieszczonej w oficjalnym cenniku hurtowym paliw obowiązującym </w:t>
      </w:r>
      <w:r>
        <w:rPr>
          <w:rFonts w:ascii="Times New Roman" w:hAnsi="Times New Roman" w:cs="Times New Roman"/>
          <w:b/>
          <w:bCs/>
          <w:sz w:val="20"/>
          <w:szCs w:val="20"/>
        </w:rPr>
        <w:t>przed terminem dostawy</w:t>
      </w:r>
      <w:r>
        <w:rPr>
          <w:rFonts w:ascii="Times New Roman" w:hAnsi="Times New Roman" w:cs="Times New Roman"/>
          <w:bCs/>
          <w:sz w:val="20"/>
          <w:szCs w:val="20"/>
        </w:rPr>
        <w:t xml:space="preserve">, opublikowanej na oficjalnej stronie internetowej producenta oferowanego oleju opałowego. </w:t>
      </w:r>
      <w:r>
        <w:rPr>
          <w:rFonts w:ascii="Times New Roman" w:hAnsi="Times New Roman" w:cs="Times New Roman"/>
          <w:sz w:val="20"/>
          <w:szCs w:val="20"/>
          <w:u w:val="single"/>
        </w:rPr>
        <w:t>Jeżeli Wykonawca nie naliczył marży, zostanie wpisana wartość 0,00 zł.</w:t>
      </w:r>
    </w:p>
    <w:p w:rsidR="00A44521" w:rsidRDefault="00A44521" w:rsidP="00A44521">
      <w:pPr>
        <w:pStyle w:val="Tekstprzypisudolnego"/>
        <w:rPr>
          <w:lang w:val="pl-PL"/>
        </w:rPr>
      </w:pPr>
    </w:p>
  </w:footnote>
  <w:footnote w:id="4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7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8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9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10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E1D4F8F"/>
    <w:multiLevelType w:val="hybridMultilevel"/>
    <w:tmpl w:val="76121DFE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7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6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1"/>
  </w:num>
  <w:num w:numId="9">
    <w:abstractNumId w:val="5"/>
  </w:num>
  <w:num w:numId="10">
    <w:abstractNumId w:val="6"/>
  </w:num>
  <w:num w:numId="11">
    <w:abstractNumId w:val="1"/>
    <w:lvlOverride w:ilvl="0">
      <w:startOverride w:val="1"/>
      <w:lvl w:ilvl="0" w:tplc="187835A2">
        <w:start w:val="1"/>
        <w:numFmt w:val="decimal"/>
        <w:lvlText w:val="%1."/>
        <w:lvlJc w:val="left"/>
        <w:pPr>
          <w:ind w:left="522" w:hanging="360"/>
        </w:pPr>
        <w:rPr>
          <w:i w:val="0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6A"/>
    <w:rsid w:val="00016973"/>
    <w:rsid w:val="000614C2"/>
    <w:rsid w:val="00082EE7"/>
    <w:rsid w:val="00084E8B"/>
    <w:rsid w:val="000C3CE9"/>
    <w:rsid w:val="000E626F"/>
    <w:rsid w:val="001217B9"/>
    <w:rsid w:val="00140A53"/>
    <w:rsid w:val="001B25F1"/>
    <w:rsid w:val="00200BDC"/>
    <w:rsid w:val="00236BE0"/>
    <w:rsid w:val="002E19F3"/>
    <w:rsid w:val="002E731A"/>
    <w:rsid w:val="00322571"/>
    <w:rsid w:val="00322CAE"/>
    <w:rsid w:val="00335B13"/>
    <w:rsid w:val="00375E41"/>
    <w:rsid w:val="003C6B16"/>
    <w:rsid w:val="003E126A"/>
    <w:rsid w:val="0045406B"/>
    <w:rsid w:val="0045655B"/>
    <w:rsid w:val="00483586"/>
    <w:rsid w:val="004B4166"/>
    <w:rsid w:val="004B698E"/>
    <w:rsid w:val="004F5DD0"/>
    <w:rsid w:val="005357C8"/>
    <w:rsid w:val="00555A84"/>
    <w:rsid w:val="00585211"/>
    <w:rsid w:val="005C641B"/>
    <w:rsid w:val="006041B3"/>
    <w:rsid w:val="00621A34"/>
    <w:rsid w:val="00627A6C"/>
    <w:rsid w:val="00633BD1"/>
    <w:rsid w:val="006413F8"/>
    <w:rsid w:val="00641557"/>
    <w:rsid w:val="006418D5"/>
    <w:rsid w:val="00641A28"/>
    <w:rsid w:val="00644165"/>
    <w:rsid w:val="0065463A"/>
    <w:rsid w:val="00657160"/>
    <w:rsid w:val="006A30E7"/>
    <w:rsid w:val="006A63F2"/>
    <w:rsid w:val="006C5532"/>
    <w:rsid w:val="006D0852"/>
    <w:rsid w:val="006D6A3A"/>
    <w:rsid w:val="00746A93"/>
    <w:rsid w:val="007B43D1"/>
    <w:rsid w:val="007E1D5D"/>
    <w:rsid w:val="008369FA"/>
    <w:rsid w:val="008C3D22"/>
    <w:rsid w:val="008F212E"/>
    <w:rsid w:val="00904AFA"/>
    <w:rsid w:val="00923B7E"/>
    <w:rsid w:val="00975A38"/>
    <w:rsid w:val="009806C4"/>
    <w:rsid w:val="00996885"/>
    <w:rsid w:val="009C64A1"/>
    <w:rsid w:val="00A01946"/>
    <w:rsid w:val="00A05373"/>
    <w:rsid w:val="00A13E14"/>
    <w:rsid w:val="00A44521"/>
    <w:rsid w:val="00A600BE"/>
    <w:rsid w:val="00AD7948"/>
    <w:rsid w:val="00AE174F"/>
    <w:rsid w:val="00B228F1"/>
    <w:rsid w:val="00B2318D"/>
    <w:rsid w:val="00B3725B"/>
    <w:rsid w:val="00B372C7"/>
    <w:rsid w:val="00B80D9A"/>
    <w:rsid w:val="00BA7655"/>
    <w:rsid w:val="00BE5BAB"/>
    <w:rsid w:val="00C441B7"/>
    <w:rsid w:val="00C919D6"/>
    <w:rsid w:val="00CF7C24"/>
    <w:rsid w:val="00D35E44"/>
    <w:rsid w:val="00D440DB"/>
    <w:rsid w:val="00D77EE8"/>
    <w:rsid w:val="00DA7531"/>
    <w:rsid w:val="00DC03AA"/>
    <w:rsid w:val="00DD3EFC"/>
    <w:rsid w:val="00DD5D72"/>
    <w:rsid w:val="00E14EE6"/>
    <w:rsid w:val="00E157ED"/>
    <w:rsid w:val="00E15F3B"/>
    <w:rsid w:val="00E41618"/>
    <w:rsid w:val="00E51224"/>
    <w:rsid w:val="00ED1EA9"/>
    <w:rsid w:val="00ED29E2"/>
    <w:rsid w:val="00F8305C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4EA38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  <w:style w:type="paragraph" w:customStyle="1" w:styleId="Default">
    <w:name w:val="Default"/>
    <w:rsid w:val="00A44521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52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07A14-D963-418D-B04A-981AD2543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962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Paulina Dziepak-Wiewiórska</cp:lastModifiedBy>
  <cp:revision>5</cp:revision>
  <cp:lastPrinted>2023-07-20T07:45:00Z</cp:lastPrinted>
  <dcterms:created xsi:type="dcterms:W3CDTF">2025-01-09T09:46:00Z</dcterms:created>
  <dcterms:modified xsi:type="dcterms:W3CDTF">2025-05-13T08:14:00Z</dcterms:modified>
</cp:coreProperties>
</file>