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D2" w:rsidRDefault="00563DD2">
      <w:r>
        <w:t>Przedmiotem zapytania jest zaprojektowanie i wykonanie kalendarza trójdzielnego na 2025 rok</w:t>
      </w:r>
      <w:r w:rsidRPr="00563DD2">
        <w:t xml:space="preserve"> </w:t>
      </w:r>
      <w:r w:rsidR="00687391">
        <w:t xml:space="preserve">oraz kalendarza stojącego na biurko na 2025 rok </w:t>
      </w:r>
      <w:r>
        <w:t>z materiałów przez nas dostarczonych</w:t>
      </w:r>
      <w:r w:rsidR="00687391">
        <w:t xml:space="preserve"> wg Państwa wytycznych.</w:t>
      </w:r>
    </w:p>
    <w:p w:rsidR="00687391" w:rsidRDefault="00687391">
      <w:r>
        <w:t>Kalendarz trójdzielny dla dwóch firm:</w:t>
      </w:r>
    </w:p>
    <w:p w:rsidR="00563DD2" w:rsidRDefault="00563DD2" w:rsidP="00687391">
      <w:pPr>
        <w:pStyle w:val="Akapitzlist"/>
        <w:numPr>
          <w:ilvl w:val="0"/>
          <w:numId w:val="1"/>
        </w:numPr>
      </w:pPr>
      <w:r>
        <w:t>Optima Medycyna S.A w ilości 100 szt.</w:t>
      </w:r>
    </w:p>
    <w:p w:rsidR="00563DD2" w:rsidRDefault="00563DD2" w:rsidP="00687391">
      <w:pPr>
        <w:pStyle w:val="Akapitzlist"/>
        <w:numPr>
          <w:ilvl w:val="0"/>
          <w:numId w:val="1"/>
        </w:numPr>
      </w:pPr>
      <w:r>
        <w:t>Sanatorium Uzdrowiskowe „Chemik” Sp. z o.o. w ilości 100 szt.</w:t>
      </w:r>
    </w:p>
    <w:p w:rsidR="00563DD2" w:rsidRDefault="00563DD2" w:rsidP="00687391">
      <w:pPr>
        <w:ind w:firstLine="360"/>
      </w:pPr>
      <w:r>
        <w:t>Wielkość kalendarza 31 cm x 80 cm.</w:t>
      </w:r>
      <w:r w:rsidR="00687391">
        <w:t xml:space="preserve"> (wymiar standardowy)</w:t>
      </w:r>
    </w:p>
    <w:p w:rsidR="00687391" w:rsidRDefault="00687391" w:rsidP="00687391">
      <w:r>
        <w:t>Kalendarz na biurko:</w:t>
      </w:r>
    </w:p>
    <w:p w:rsidR="00687391" w:rsidRDefault="00687391" w:rsidP="00687391">
      <w:pPr>
        <w:pStyle w:val="Akapitzlist"/>
        <w:numPr>
          <w:ilvl w:val="0"/>
          <w:numId w:val="2"/>
        </w:numPr>
      </w:pPr>
      <w:r>
        <w:t>Sanatorium Uzdrowiskowe „Chemik” Sp. z o.o. w ilości 50 szt.</w:t>
      </w:r>
    </w:p>
    <w:p w:rsidR="00687391" w:rsidRDefault="00687391" w:rsidP="00687391">
      <w:pPr>
        <w:ind w:firstLine="360"/>
      </w:pPr>
      <w:r>
        <w:t>Wielkość kalendarza w pionie lub w poziomie 20 cm x 12 cm</w:t>
      </w:r>
      <w:r>
        <w:t xml:space="preserve"> (wymiar standardowy)</w:t>
      </w:r>
    </w:p>
    <w:p w:rsidR="00687391" w:rsidRDefault="00687391"/>
    <w:p w:rsidR="00563DD2" w:rsidRDefault="00563DD2">
      <w:bookmarkStart w:id="0" w:name="_GoBack"/>
      <w:bookmarkEnd w:id="0"/>
    </w:p>
    <w:p w:rsidR="00563DD2" w:rsidRDefault="00563DD2"/>
    <w:sectPr w:rsidR="0056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63B"/>
    <w:multiLevelType w:val="hybridMultilevel"/>
    <w:tmpl w:val="3DA41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24CA6"/>
    <w:multiLevelType w:val="hybridMultilevel"/>
    <w:tmpl w:val="46A0D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D2"/>
    <w:rsid w:val="001B6A65"/>
    <w:rsid w:val="00563DD2"/>
    <w:rsid w:val="00687391"/>
    <w:rsid w:val="00AA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Gąsior</dc:creator>
  <cp:lastModifiedBy>Katarzyna Gąsior</cp:lastModifiedBy>
  <cp:revision>2</cp:revision>
  <dcterms:created xsi:type="dcterms:W3CDTF">2024-09-11T11:39:00Z</dcterms:created>
  <dcterms:modified xsi:type="dcterms:W3CDTF">2024-09-12T08:00:00Z</dcterms:modified>
</cp:coreProperties>
</file>